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2FBBF1" w14:textId="77777777" w:rsidR="00AC0C25" w:rsidRPr="00AC0C25" w:rsidRDefault="00AC0C25" w:rsidP="00AC0C25">
      <w:pPr>
        <w:spacing w:before="100" w:beforeAutospacing="1" w:after="119"/>
        <w:ind w:left="357" w:hanging="357"/>
        <w:jc w:val="center"/>
        <w:rPr>
          <w:sz w:val="48"/>
          <w:szCs w:val="48"/>
        </w:rPr>
      </w:pPr>
      <w:r w:rsidRPr="00AC0C25">
        <w:rPr>
          <w:rFonts w:ascii="Arial" w:hAnsi="Arial" w:cs="Arial"/>
          <w:b/>
          <w:bCs/>
          <w:sz w:val="48"/>
          <w:szCs w:val="48"/>
        </w:rPr>
        <w:t>RAPORT O STANIE MIASTA</w:t>
      </w:r>
    </w:p>
    <w:p w14:paraId="0649D9CE" w14:textId="77777777" w:rsidR="00AC0C25" w:rsidRPr="00AC0C25" w:rsidRDefault="00AC0C25" w:rsidP="00AC0C25">
      <w:pPr>
        <w:spacing w:before="100" w:beforeAutospacing="1" w:after="119"/>
        <w:jc w:val="center"/>
        <w:rPr>
          <w:rFonts w:ascii="Arial" w:hAnsi="Arial" w:cs="Arial"/>
          <w:b/>
          <w:bCs/>
          <w:sz w:val="80"/>
          <w:szCs w:val="80"/>
        </w:rPr>
      </w:pPr>
      <w:r w:rsidRPr="00AC0C25">
        <w:rPr>
          <w:rFonts w:ascii="Arial" w:hAnsi="Arial" w:cs="Arial"/>
          <w:b/>
          <w:bCs/>
          <w:sz w:val="80"/>
          <w:szCs w:val="80"/>
        </w:rPr>
        <w:t>CZĘSTOCHOWA 2019</w:t>
      </w:r>
    </w:p>
    <w:p w14:paraId="5A3571BA" w14:textId="77777777" w:rsidR="00AC0C25" w:rsidRPr="00AC0C25" w:rsidRDefault="00AC0C25" w:rsidP="00AC0C25">
      <w:pPr>
        <w:spacing w:before="100" w:beforeAutospacing="1" w:after="119"/>
        <w:jc w:val="center"/>
        <w:rPr>
          <w:rFonts w:ascii="Arial" w:hAnsi="Arial" w:cs="Arial"/>
          <w:b/>
          <w:bCs/>
          <w:sz w:val="80"/>
          <w:szCs w:val="80"/>
        </w:rPr>
      </w:pPr>
      <w:r w:rsidRPr="00AC0C25">
        <w:rPr>
          <w:rFonts w:ascii="Arial" w:hAnsi="Arial" w:cs="Arial"/>
          <w:b/>
          <w:bCs/>
          <w:noProof/>
          <w:sz w:val="80"/>
          <w:szCs w:val="80"/>
        </w:rPr>
        <w:drawing>
          <wp:inline distT="0" distB="0" distL="0" distR="0" wp14:anchorId="001A0AAF" wp14:editId="02188085">
            <wp:extent cx="5547948" cy="7047187"/>
            <wp:effectExtent l="228600" t="209550" r="243840" b="211455"/>
            <wp:docPr id="40" name="Obraz 40" descr="C:\Users\lstacherczak\Desktop\RAPOR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stacherczak\Desktop\RAPORT\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9962" cy="711325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5EAA9D1A" w14:textId="7DE852CD" w:rsidR="00E225AC" w:rsidRDefault="00CA3F9B">
      <w:pPr>
        <w:pStyle w:val="Spistreci1"/>
        <w:rPr>
          <w:rFonts w:asciiTheme="minorHAnsi" w:eastAsiaTheme="minorEastAsia" w:hAnsiTheme="minorHAnsi"/>
          <w:b w:val="0"/>
          <w:noProof/>
          <w:lang w:eastAsia="pl-PL"/>
        </w:rPr>
      </w:pPr>
      <w:r>
        <w:rPr>
          <w:rFonts w:cs="Arial"/>
        </w:rPr>
        <w:lastRenderedPageBreak/>
        <w:fldChar w:fldCharType="begin"/>
      </w:r>
      <w:r>
        <w:rPr>
          <w:rFonts w:cs="Arial"/>
        </w:rPr>
        <w:instrText xml:space="preserve"> TOC \h \z \t "Nagłówek 3;2;Styl1;1" </w:instrText>
      </w:r>
      <w:r>
        <w:rPr>
          <w:rFonts w:cs="Arial"/>
        </w:rPr>
        <w:fldChar w:fldCharType="separate"/>
      </w:r>
      <w:hyperlink w:anchor="_Toc40768980" w:history="1">
        <w:r w:rsidR="00E225AC" w:rsidRPr="00440B39">
          <w:rPr>
            <w:rStyle w:val="Hipercze"/>
            <w:noProof/>
          </w:rPr>
          <w:t>Wstęp</w:t>
        </w:r>
        <w:r w:rsidR="00E225AC">
          <w:rPr>
            <w:noProof/>
            <w:webHidden/>
          </w:rPr>
          <w:tab/>
        </w:r>
        <w:r w:rsidR="00E225AC">
          <w:rPr>
            <w:noProof/>
            <w:webHidden/>
          </w:rPr>
          <w:fldChar w:fldCharType="begin"/>
        </w:r>
        <w:r w:rsidR="00E225AC">
          <w:rPr>
            <w:noProof/>
            <w:webHidden/>
          </w:rPr>
          <w:instrText xml:space="preserve"> PAGEREF _Toc40768980 \h </w:instrText>
        </w:r>
        <w:r w:rsidR="00E225AC">
          <w:rPr>
            <w:noProof/>
            <w:webHidden/>
          </w:rPr>
        </w:r>
        <w:r w:rsidR="00E225AC">
          <w:rPr>
            <w:noProof/>
            <w:webHidden/>
          </w:rPr>
          <w:fldChar w:fldCharType="separate"/>
        </w:r>
        <w:r w:rsidR="00E225AC">
          <w:rPr>
            <w:noProof/>
            <w:webHidden/>
          </w:rPr>
          <w:t>3</w:t>
        </w:r>
        <w:r w:rsidR="00E225AC">
          <w:rPr>
            <w:noProof/>
            <w:webHidden/>
          </w:rPr>
          <w:fldChar w:fldCharType="end"/>
        </w:r>
      </w:hyperlink>
    </w:p>
    <w:p w14:paraId="5259CBA8" w14:textId="034D97E2" w:rsidR="00E225AC" w:rsidRDefault="00B303DE">
      <w:pPr>
        <w:pStyle w:val="Spistreci1"/>
        <w:rPr>
          <w:rFonts w:asciiTheme="minorHAnsi" w:eastAsiaTheme="minorEastAsia" w:hAnsiTheme="minorHAnsi"/>
          <w:b w:val="0"/>
          <w:noProof/>
          <w:lang w:eastAsia="pl-PL"/>
        </w:rPr>
      </w:pPr>
      <w:hyperlink w:anchor="_Toc40768981" w:history="1">
        <w:r w:rsidR="00E225AC" w:rsidRPr="00440B39">
          <w:rPr>
            <w:rStyle w:val="Hipercze"/>
            <w:noProof/>
          </w:rPr>
          <w:t>I.</w:t>
        </w:r>
        <w:r w:rsidR="00E225AC">
          <w:rPr>
            <w:rFonts w:asciiTheme="minorHAnsi" w:eastAsiaTheme="minorEastAsia" w:hAnsiTheme="minorHAnsi"/>
            <w:b w:val="0"/>
            <w:noProof/>
            <w:lang w:eastAsia="pl-PL"/>
          </w:rPr>
          <w:tab/>
        </w:r>
        <w:r w:rsidR="00E225AC" w:rsidRPr="00440B39">
          <w:rPr>
            <w:rStyle w:val="Hipercze"/>
            <w:noProof/>
          </w:rPr>
          <w:t>SFERA SPOŁECZNA</w:t>
        </w:r>
        <w:r w:rsidR="00E225AC">
          <w:rPr>
            <w:noProof/>
            <w:webHidden/>
          </w:rPr>
          <w:tab/>
        </w:r>
        <w:r w:rsidR="00E225AC">
          <w:rPr>
            <w:noProof/>
            <w:webHidden/>
          </w:rPr>
          <w:fldChar w:fldCharType="begin"/>
        </w:r>
        <w:r w:rsidR="00E225AC">
          <w:rPr>
            <w:noProof/>
            <w:webHidden/>
          </w:rPr>
          <w:instrText xml:space="preserve"> PAGEREF _Toc40768981 \h </w:instrText>
        </w:r>
        <w:r w:rsidR="00E225AC">
          <w:rPr>
            <w:noProof/>
            <w:webHidden/>
          </w:rPr>
        </w:r>
        <w:r w:rsidR="00E225AC">
          <w:rPr>
            <w:noProof/>
            <w:webHidden/>
          </w:rPr>
          <w:fldChar w:fldCharType="separate"/>
        </w:r>
        <w:r w:rsidR="00E225AC">
          <w:rPr>
            <w:noProof/>
            <w:webHidden/>
          </w:rPr>
          <w:t>4</w:t>
        </w:r>
        <w:r w:rsidR="00E225AC">
          <w:rPr>
            <w:noProof/>
            <w:webHidden/>
          </w:rPr>
          <w:fldChar w:fldCharType="end"/>
        </w:r>
      </w:hyperlink>
    </w:p>
    <w:p w14:paraId="59E6C45F" w14:textId="56F81612" w:rsidR="00E225AC" w:rsidRDefault="00B303DE">
      <w:pPr>
        <w:pStyle w:val="Spistreci2"/>
        <w:rPr>
          <w:rFonts w:asciiTheme="minorHAnsi" w:eastAsiaTheme="minorEastAsia" w:hAnsiTheme="minorHAnsi" w:cstheme="minorBidi"/>
          <w:bCs w:val="0"/>
          <w:noProof/>
          <w:sz w:val="22"/>
        </w:rPr>
      </w:pPr>
      <w:hyperlink w:anchor="_Toc40768982" w:history="1">
        <w:r w:rsidR="00E225AC" w:rsidRPr="00440B39">
          <w:rPr>
            <w:rStyle w:val="Hipercze"/>
            <w:noProof/>
            <w:lang w:bidi="hi-IN"/>
          </w:rPr>
          <w:t>1.</w:t>
        </w:r>
        <w:r w:rsidR="00E225AC">
          <w:rPr>
            <w:rFonts w:asciiTheme="minorHAnsi" w:eastAsiaTheme="minorEastAsia" w:hAnsiTheme="minorHAnsi" w:cstheme="minorBidi"/>
            <w:bCs w:val="0"/>
            <w:noProof/>
            <w:sz w:val="22"/>
          </w:rPr>
          <w:tab/>
        </w:r>
        <w:r w:rsidR="00E225AC" w:rsidRPr="00440B39">
          <w:rPr>
            <w:rStyle w:val="Hipercze"/>
            <w:noProof/>
            <w:lang w:bidi="hi-IN"/>
          </w:rPr>
          <w:t>Demografia</w:t>
        </w:r>
        <w:r w:rsidR="00E225AC">
          <w:rPr>
            <w:noProof/>
            <w:webHidden/>
          </w:rPr>
          <w:tab/>
        </w:r>
        <w:r w:rsidR="00E225AC">
          <w:rPr>
            <w:noProof/>
            <w:webHidden/>
          </w:rPr>
          <w:fldChar w:fldCharType="begin"/>
        </w:r>
        <w:r w:rsidR="00E225AC">
          <w:rPr>
            <w:noProof/>
            <w:webHidden/>
          </w:rPr>
          <w:instrText xml:space="preserve"> PAGEREF _Toc40768982 \h </w:instrText>
        </w:r>
        <w:r w:rsidR="00E225AC">
          <w:rPr>
            <w:noProof/>
            <w:webHidden/>
          </w:rPr>
        </w:r>
        <w:r w:rsidR="00E225AC">
          <w:rPr>
            <w:noProof/>
            <w:webHidden/>
          </w:rPr>
          <w:fldChar w:fldCharType="separate"/>
        </w:r>
        <w:r w:rsidR="00E225AC">
          <w:rPr>
            <w:noProof/>
            <w:webHidden/>
          </w:rPr>
          <w:t>5</w:t>
        </w:r>
        <w:r w:rsidR="00E225AC">
          <w:rPr>
            <w:noProof/>
            <w:webHidden/>
          </w:rPr>
          <w:fldChar w:fldCharType="end"/>
        </w:r>
      </w:hyperlink>
    </w:p>
    <w:p w14:paraId="05085046" w14:textId="5D351F05" w:rsidR="00E225AC" w:rsidRDefault="00B303DE">
      <w:pPr>
        <w:pStyle w:val="Spistreci2"/>
        <w:rPr>
          <w:rFonts w:asciiTheme="minorHAnsi" w:eastAsiaTheme="minorEastAsia" w:hAnsiTheme="minorHAnsi" w:cstheme="minorBidi"/>
          <w:bCs w:val="0"/>
          <w:noProof/>
          <w:sz w:val="22"/>
        </w:rPr>
      </w:pPr>
      <w:hyperlink w:anchor="_Toc40768983" w:history="1">
        <w:r w:rsidR="00E225AC" w:rsidRPr="00440B39">
          <w:rPr>
            <w:rStyle w:val="Hipercze"/>
            <w:noProof/>
            <w:lang w:bidi="hi-IN"/>
          </w:rPr>
          <w:t>2.</w:t>
        </w:r>
        <w:r w:rsidR="00E225AC">
          <w:rPr>
            <w:rFonts w:asciiTheme="minorHAnsi" w:eastAsiaTheme="minorEastAsia" w:hAnsiTheme="minorHAnsi" w:cstheme="minorBidi"/>
            <w:bCs w:val="0"/>
            <w:noProof/>
            <w:sz w:val="22"/>
          </w:rPr>
          <w:tab/>
        </w:r>
        <w:r w:rsidR="00E225AC" w:rsidRPr="00440B39">
          <w:rPr>
            <w:rStyle w:val="Hipercze"/>
            <w:noProof/>
            <w:lang w:bidi="hi-IN"/>
          </w:rPr>
          <w:t>Bezpieczeństwo publiczne</w:t>
        </w:r>
        <w:r w:rsidR="00E225AC">
          <w:rPr>
            <w:noProof/>
            <w:webHidden/>
          </w:rPr>
          <w:tab/>
        </w:r>
        <w:r w:rsidR="00E225AC">
          <w:rPr>
            <w:noProof/>
            <w:webHidden/>
          </w:rPr>
          <w:fldChar w:fldCharType="begin"/>
        </w:r>
        <w:r w:rsidR="00E225AC">
          <w:rPr>
            <w:noProof/>
            <w:webHidden/>
          </w:rPr>
          <w:instrText xml:space="preserve"> PAGEREF _Toc40768983 \h </w:instrText>
        </w:r>
        <w:r w:rsidR="00E225AC">
          <w:rPr>
            <w:noProof/>
            <w:webHidden/>
          </w:rPr>
        </w:r>
        <w:r w:rsidR="00E225AC">
          <w:rPr>
            <w:noProof/>
            <w:webHidden/>
          </w:rPr>
          <w:fldChar w:fldCharType="separate"/>
        </w:r>
        <w:r w:rsidR="00E225AC">
          <w:rPr>
            <w:noProof/>
            <w:webHidden/>
          </w:rPr>
          <w:t>8</w:t>
        </w:r>
        <w:r w:rsidR="00E225AC">
          <w:rPr>
            <w:noProof/>
            <w:webHidden/>
          </w:rPr>
          <w:fldChar w:fldCharType="end"/>
        </w:r>
      </w:hyperlink>
    </w:p>
    <w:p w14:paraId="2AFC4627" w14:textId="325F9A6F" w:rsidR="00E225AC" w:rsidRDefault="00B303DE">
      <w:pPr>
        <w:pStyle w:val="Spistreci2"/>
        <w:rPr>
          <w:rFonts w:asciiTheme="minorHAnsi" w:eastAsiaTheme="minorEastAsia" w:hAnsiTheme="minorHAnsi" w:cstheme="minorBidi"/>
          <w:bCs w:val="0"/>
          <w:noProof/>
          <w:sz w:val="22"/>
        </w:rPr>
      </w:pPr>
      <w:hyperlink w:anchor="_Toc40768984" w:history="1">
        <w:r w:rsidR="00E225AC" w:rsidRPr="00440B39">
          <w:rPr>
            <w:rStyle w:val="Hipercze"/>
            <w:noProof/>
            <w:lang w:bidi="hi-IN"/>
          </w:rPr>
          <w:t>3.</w:t>
        </w:r>
        <w:r w:rsidR="00E225AC">
          <w:rPr>
            <w:rFonts w:asciiTheme="minorHAnsi" w:eastAsiaTheme="minorEastAsia" w:hAnsiTheme="minorHAnsi" w:cstheme="minorBidi"/>
            <w:bCs w:val="0"/>
            <w:noProof/>
            <w:sz w:val="22"/>
          </w:rPr>
          <w:tab/>
        </w:r>
        <w:r w:rsidR="00E225AC" w:rsidRPr="00440B39">
          <w:rPr>
            <w:rStyle w:val="Hipercze"/>
            <w:noProof/>
            <w:lang w:bidi="hi-IN"/>
          </w:rPr>
          <w:t>Ochrona zdrowia</w:t>
        </w:r>
        <w:r w:rsidR="00E225AC">
          <w:rPr>
            <w:noProof/>
            <w:webHidden/>
          </w:rPr>
          <w:tab/>
        </w:r>
        <w:r w:rsidR="00E225AC">
          <w:rPr>
            <w:noProof/>
            <w:webHidden/>
          </w:rPr>
          <w:fldChar w:fldCharType="begin"/>
        </w:r>
        <w:r w:rsidR="00E225AC">
          <w:rPr>
            <w:noProof/>
            <w:webHidden/>
          </w:rPr>
          <w:instrText xml:space="preserve"> PAGEREF _Toc40768984 \h </w:instrText>
        </w:r>
        <w:r w:rsidR="00E225AC">
          <w:rPr>
            <w:noProof/>
            <w:webHidden/>
          </w:rPr>
        </w:r>
        <w:r w:rsidR="00E225AC">
          <w:rPr>
            <w:noProof/>
            <w:webHidden/>
          </w:rPr>
          <w:fldChar w:fldCharType="separate"/>
        </w:r>
        <w:r w:rsidR="00E225AC">
          <w:rPr>
            <w:noProof/>
            <w:webHidden/>
          </w:rPr>
          <w:t>19</w:t>
        </w:r>
        <w:r w:rsidR="00E225AC">
          <w:rPr>
            <w:noProof/>
            <w:webHidden/>
          </w:rPr>
          <w:fldChar w:fldCharType="end"/>
        </w:r>
      </w:hyperlink>
    </w:p>
    <w:p w14:paraId="2B1C0CE7" w14:textId="058E81F9" w:rsidR="00E225AC" w:rsidRDefault="00B303DE">
      <w:pPr>
        <w:pStyle w:val="Spistreci2"/>
        <w:rPr>
          <w:rFonts w:asciiTheme="minorHAnsi" w:eastAsiaTheme="minorEastAsia" w:hAnsiTheme="minorHAnsi" w:cstheme="minorBidi"/>
          <w:bCs w:val="0"/>
          <w:noProof/>
          <w:sz w:val="22"/>
        </w:rPr>
      </w:pPr>
      <w:hyperlink w:anchor="_Toc40768985" w:history="1">
        <w:r w:rsidR="00E225AC" w:rsidRPr="00440B39">
          <w:rPr>
            <w:rStyle w:val="Hipercze"/>
            <w:noProof/>
            <w:lang w:bidi="hi-IN"/>
          </w:rPr>
          <w:t>4.</w:t>
        </w:r>
        <w:r w:rsidR="00E225AC">
          <w:rPr>
            <w:rFonts w:asciiTheme="minorHAnsi" w:eastAsiaTheme="minorEastAsia" w:hAnsiTheme="minorHAnsi" w:cstheme="minorBidi"/>
            <w:bCs w:val="0"/>
            <w:noProof/>
            <w:sz w:val="22"/>
          </w:rPr>
          <w:tab/>
        </w:r>
        <w:r w:rsidR="00E225AC" w:rsidRPr="00440B39">
          <w:rPr>
            <w:rStyle w:val="Hipercze"/>
            <w:noProof/>
            <w:lang w:bidi="hi-IN"/>
          </w:rPr>
          <w:t>Pomoc społeczna</w:t>
        </w:r>
        <w:r w:rsidR="00E225AC">
          <w:rPr>
            <w:noProof/>
            <w:webHidden/>
          </w:rPr>
          <w:tab/>
        </w:r>
        <w:r w:rsidR="00E225AC">
          <w:rPr>
            <w:noProof/>
            <w:webHidden/>
          </w:rPr>
          <w:fldChar w:fldCharType="begin"/>
        </w:r>
        <w:r w:rsidR="00E225AC">
          <w:rPr>
            <w:noProof/>
            <w:webHidden/>
          </w:rPr>
          <w:instrText xml:space="preserve"> PAGEREF _Toc40768985 \h </w:instrText>
        </w:r>
        <w:r w:rsidR="00E225AC">
          <w:rPr>
            <w:noProof/>
            <w:webHidden/>
          </w:rPr>
        </w:r>
        <w:r w:rsidR="00E225AC">
          <w:rPr>
            <w:noProof/>
            <w:webHidden/>
          </w:rPr>
          <w:fldChar w:fldCharType="separate"/>
        </w:r>
        <w:r w:rsidR="00E225AC">
          <w:rPr>
            <w:noProof/>
            <w:webHidden/>
          </w:rPr>
          <w:t>31</w:t>
        </w:r>
        <w:r w:rsidR="00E225AC">
          <w:rPr>
            <w:noProof/>
            <w:webHidden/>
          </w:rPr>
          <w:fldChar w:fldCharType="end"/>
        </w:r>
      </w:hyperlink>
    </w:p>
    <w:p w14:paraId="09488BDA" w14:textId="15E321B2" w:rsidR="007D2890" w:rsidRPr="007D2890" w:rsidRDefault="00B303DE" w:rsidP="007D2890">
      <w:pPr>
        <w:pStyle w:val="Spistreci2"/>
        <w:rPr>
          <w:noProof/>
          <w:u w:val="single"/>
        </w:rPr>
      </w:pPr>
      <w:hyperlink w:anchor="_Toc40768986" w:history="1">
        <w:r w:rsidR="00E225AC" w:rsidRPr="00440B39">
          <w:rPr>
            <w:rStyle w:val="Hipercze"/>
            <w:noProof/>
            <w:lang w:bidi="hi-IN"/>
          </w:rPr>
          <w:t>5.</w:t>
        </w:r>
        <w:r w:rsidR="00E225AC">
          <w:rPr>
            <w:rFonts w:asciiTheme="minorHAnsi" w:eastAsiaTheme="minorEastAsia" w:hAnsiTheme="minorHAnsi" w:cstheme="minorBidi"/>
            <w:bCs w:val="0"/>
            <w:noProof/>
            <w:sz w:val="22"/>
          </w:rPr>
          <w:tab/>
        </w:r>
        <w:r w:rsidR="00E225AC" w:rsidRPr="00440B39">
          <w:rPr>
            <w:rStyle w:val="Hipercze"/>
            <w:noProof/>
            <w:lang w:bidi="hi-IN"/>
          </w:rPr>
          <w:t>Kultura</w:t>
        </w:r>
        <w:r w:rsidR="00E225AC">
          <w:rPr>
            <w:noProof/>
            <w:webHidden/>
          </w:rPr>
          <w:tab/>
        </w:r>
        <w:r w:rsidR="00E225AC">
          <w:rPr>
            <w:noProof/>
            <w:webHidden/>
          </w:rPr>
          <w:fldChar w:fldCharType="begin"/>
        </w:r>
        <w:r w:rsidR="00E225AC">
          <w:rPr>
            <w:noProof/>
            <w:webHidden/>
          </w:rPr>
          <w:instrText xml:space="preserve"> PAGEREF _Toc40768986 \h </w:instrText>
        </w:r>
        <w:r w:rsidR="00E225AC">
          <w:rPr>
            <w:noProof/>
            <w:webHidden/>
          </w:rPr>
        </w:r>
        <w:r w:rsidR="00E225AC">
          <w:rPr>
            <w:noProof/>
            <w:webHidden/>
          </w:rPr>
          <w:fldChar w:fldCharType="separate"/>
        </w:r>
        <w:r w:rsidR="00E225AC">
          <w:rPr>
            <w:noProof/>
            <w:webHidden/>
          </w:rPr>
          <w:t>67</w:t>
        </w:r>
        <w:r w:rsidR="00E225AC">
          <w:rPr>
            <w:noProof/>
            <w:webHidden/>
          </w:rPr>
          <w:fldChar w:fldCharType="end"/>
        </w:r>
      </w:hyperlink>
      <w:r w:rsidR="00E225AC">
        <w:rPr>
          <w:rStyle w:val="Hipercze"/>
          <w:noProof/>
        </w:rPr>
        <w:br/>
      </w:r>
      <w:r w:rsidR="007D2890" w:rsidRPr="007D2890">
        <w:rPr>
          <w:rStyle w:val="Hipercze"/>
          <w:noProof/>
          <w:color w:val="auto"/>
          <w:szCs w:val="20"/>
        </w:rPr>
        <w:fldChar w:fldCharType="begin"/>
      </w:r>
      <w:r w:rsidR="007D2890" w:rsidRPr="007D2890">
        <w:rPr>
          <w:rStyle w:val="Hipercze"/>
          <w:noProof/>
          <w:color w:val="auto"/>
          <w:szCs w:val="20"/>
          <w:u w:val="none"/>
        </w:rPr>
        <w:instrText xml:space="preserve"> REF _Ref40769391 \h </w:instrText>
      </w:r>
      <w:r w:rsidR="007D2890" w:rsidRPr="007D2890">
        <w:rPr>
          <w:rStyle w:val="Hipercze"/>
          <w:noProof/>
          <w:color w:val="auto"/>
          <w:szCs w:val="20"/>
        </w:rPr>
        <w:instrText xml:space="preserve"> \* MERGEFORMAT </w:instrText>
      </w:r>
      <w:r w:rsidR="007D2890" w:rsidRPr="007D2890">
        <w:rPr>
          <w:rStyle w:val="Hipercze"/>
          <w:noProof/>
          <w:color w:val="auto"/>
          <w:szCs w:val="20"/>
        </w:rPr>
      </w:r>
      <w:r w:rsidR="007D2890" w:rsidRPr="007D2890">
        <w:rPr>
          <w:rStyle w:val="Hipercze"/>
          <w:noProof/>
          <w:color w:val="auto"/>
          <w:szCs w:val="20"/>
        </w:rPr>
        <w:fldChar w:fldCharType="separate"/>
      </w:r>
      <w:r w:rsidR="007D2890" w:rsidRPr="007D2890">
        <w:rPr>
          <w:rFonts w:cs="Arial"/>
          <w:bCs w:val="0"/>
          <w:szCs w:val="20"/>
        </w:rPr>
        <w:t>6.</w:t>
      </w:r>
      <w:r w:rsidR="007D2890" w:rsidRPr="007D2890">
        <w:rPr>
          <w:rFonts w:cs="Arial"/>
          <w:bCs w:val="0"/>
          <w:szCs w:val="20"/>
        </w:rPr>
        <w:tab/>
        <w:t>Sport i rekreacja</w:t>
      </w:r>
      <w:r w:rsidR="007D2890" w:rsidRPr="007D2890">
        <w:rPr>
          <w:rStyle w:val="Hipercze"/>
          <w:noProof/>
          <w:color w:val="auto"/>
          <w:szCs w:val="20"/>
        </w:rPr>
        <w:fldChar w:fldCharType="end"/>
      </w:r>
      <w:r w:rsidR="00E225AC" w:rsidRPr="00E225AC">
        <w:rPr>
          <w:rStyle w:val="Hipercze"/>
          <w:noProof/>
          <w:color w:val="auto"/>
        </w:rPr>
        <w:tab/>
      </w:r>
      <w:r w:rsidR="007D2890">
        <w:rPr>
          <w:rStyle w:val="Hipercze"/>
          <w:noProof/>
          <w:color w:val="auto"/>
        </w:rPr>
        <w:fldChar w:fldCharType="begin"/>
      </w:r>
      <w:r w:rsidR="007D2890">
        <w:rPr>
          <w:rStyle w:val="Hipercze"/>
          <w:noProof/>
          <w:color w:val="auto"/>
        </w:rPr>
        <w:instrText xml:space="preserve"> PAGEREF _Ref40769391 \h </w:instrText>
      </w:r>
      <w:r w:rsidR="007D2890">
        <w:rPr>
          <w:rStyle w:val="Hipercze"/>
          <w:noProof/>
          <w:color w:val="auto"/>
        </w:rPr>
      </w:r>
      <w:r w:rsidR="007D2890">
        <w:rPr>
          <w:rStyle w:val="Hipercze"/>
          <w:noProof/>
          <w:color w:val="auto"/>
        </w:rPr>
        <w:fldChar w:fldCharType="separate"/>
      </w:r>
      <w:r w:rsidR="007D2890">
        <w:rPr>
          <w:rStyle w:val="Hipercze"/>
          <w:noProof/>
          <w:color w:val="auto"/>
        </w:rPr>
        <w:t>79</w:t>
      </w:r>
      <w:r w:rsidR="007D2890">
        <w:rPr>
          <w:rStyle w:val="Hipercze"/>
          <w:noProof/>
          <w:color w:val="auto"/>
        </w:rPr>
        <w:fldChar w:fldCharType="end"/>
      </w:r>
    </w:p>
    <w:p w14:paraId="05E5AE54" w14:textId="33C299C8" w:rsidR="00E225AC" w:rsidRDefault="00B303DE">
      <w:pPr>
        <w:pStyle w:val="Spistreci2"/>
        <w:rPr>
          <w:rFonts w:asciiTheme="minorHAnsi" w:eastAsiaTheme="minorEastAsia" w:hAnsiTheme="minorHAnsi" w:cstheme="minorBidi"/>
          <w:bCs w:val="0"/>
          <w:noProof/>
          <w:sz w:val="22"/>
        </w:rPr>
      </w:pPr>
      <w:hyperlink w:anchor="_Toc40768987" w:history="1">
        <w:r w:rsidR="00E225AC" w:rsidRPr="00440B39">
          <w:rPr>
            <w:rStyle w:val="Hipercze"/>
            <w:noProof/>
            <w:lang w:bidi="hi-IN"/>
          </w:rPr>
          <w:t>7.</w:t>
        </w:r>
        <w:r w:rsidR="00E225AC">
          <w:rPr>
            <w:rFonts w:asciiTheme="minorHAnsi" w:eastAsiaTheme="minorEastAsia" w:hAnsiTheme="minorHAnsi" w:cstheme="minorBidi"/>
            <w:bCs w:val="0"/>
            <w:noProof/>
            <w:sz w:val="22"/>
          </w:rPr>
          <w:tab/>
        </w:r>
        <w:r w:rsidR="00E225AC" w:rsidRPr="00440B39">
          <w:rPr>
            <w:rStyle w:val="Hipercze"/>
            <w:noProof/>
            <w:lang w:bidi="hi-IN"/>
          </w:rPr>
          <w:t>Edukacja</w:t>
        </w:r>
        <w:r w:rsidR="00E225AC">
          <w:rPr>
            <w:noProof/>
            <w:webHidden/>
          </w:rPr>
          <w:tab/>
        </w:r>
        <w:r w:rsidR="00E225AC">
          <w:rPr>
            <w:noProof/>
            <w:webHidden/>
          </w:rPr>
          <w:fldChar w:fldCharType="begin"/>
        </w:r>
        <w:r w:rsidR="00E225AC">
          <w:rPr>
            <w:noProof/>
            <w:webHidden/>
          </w:rPr>
          <w:instrText xml:space="preserve"> PAGEREF _Toc40768987 \h </w:instrText>
        </w:r>
        <w:r w:rsidR="00E225AC">
          <w:rPr>
            <w:noProof/>
            <w:webHidden/>
          </w:rPr>
        </w:r>
        <w:r w:rsidR="00E225AC">
          <w:rPr>
            <w:noProof/>
            <w:webHidden/>
          </w:rPr>
          <w:fldChar w:fldCharType="separate"/>
        </w:r>
        <w:r w:rsidR="00E225AC">
          <w:rPr>
            <w:noProof/>
            <w:webHidden/>
          </w:rPr>
          <w:t>88</w:t>
        </w:r>
        <w:r w:rsidR="00E225AC">
          <w:rPr>
            <w:noProof/>
            <w:webHidden/>
          </w:rPr>
          <w:fldChar w:fldCharType="end"/>
        </w:r>
      </w:hyperlink>
    </w:p>
    <w:p w14:paraId="575D8815" w14:textId="40593AA5" w:rsidR="00E225AC" w:rsidRDefault="00B303DE">
      <w:pPr>
        <w:pStyle w:val="Spistreci1"/>
        <w:rPr>
          <w:rFonts w:asciiTheme="minorHAnsi" w:eastAsiaTheme="minorEastAsia" w:hAnsiTheme="minorHAnsi"/>
          <w:b w:val="0"/>
          <w:noProof/>
          <w:lang w:eastAsia="pl-PL"/>
        </w:rPr>
      </w:pPr>
      <w:hyperlink w:anchor="_Toc40768988" w:history="1">
        <w:r w:rsidR="00E225AC" w:rsidRPr="00440B39">
          <w:rPr>
            <w:rStyle w:val="Hipercze"/>
            <w:noProof/>
          </w:rPr>
          <w:t>II.</w:t>
        </w:r>
        <w:r w:rsidR="00E225AC">
          <w:rPr>
            <w:rFonts w:asciiTheme="minorHAnsi" w:eastAsiaTheme="minorEastAsia" w:hAnsiTheme="minorHAnsi"/>
            <w:b w:val="0"/>
            <w:noProof/>
            <w:lang w:eastAsia="pl-PL"/>
          </w:rPr>
          <w:tab/>
        </w:r>
        <w:r w:rsidR="00E225AC" w:rsidRPr="00440B39">
          <w:rPr>
            <w:rStyle w:val="Hipercze"/>
            <w:noProof/>
          </w:rPr>
          <w:t>SFERA GOSPODARCZA</w:t>
        </w:r>
        <w:r w:rsidR="00E225AC">
          <w:rPr>
            <w:noProof/>
            <w:webHidden/>
          </w:rPr>
          <w:tab/>
        </w:r>
        <w:r w:rsidR="00E225AC">
          <w:rPr>
            <w:noProof/>
            <w:webHidden/>
          </w:rPr>
          <w:fldChar w:fldCharType="begin"/>
        </w:r>
        <w:r w:rsidR="00E225AC">
          <w:rPr>
            <w:noProof/>
            <w:webHidden/>
          </w:rPr>
          <w:instrText xml:space="preserve"> PAGEREF _Toc40768988 \h </w:instrText>
        </w:r>
        <w:r w:rsidR="00E225AC">
          <w:rPr>
            <w:noProof/>
            <w:webHidden/>
          </w:rPr>
        </w:r>
        <w:r w:rsidR="00E225AC">
          <w:rPr>
            <w:noProof/>
            <w:webHidden/>
          </w:rPr>
          <w:fldChar w:fldCharType="separate"/>
        </w:r>
        <w:r w:rsidR="00E225AC">
          <w:rPr>
            <w:noProof/>
            <w:webHidden/>
          </w:rPr>
          <w:t>106</w:t>
        </w:r>
        <w:r w:rsidR="00E225AC">
          <w:rPr>
            <w:noProof/>
            <w:webHidden/>
          </w:rPr>
          <w:fldChar w:fldCharType="end"/>
        </w:r>
      </w:hyperlink>
    </w:p>
    <w:p w14:paraId="3A3A76FB" w14:textId="2A9FE6A4" w:rsidR="00E225AC" w:rsidRDefault="00B303DE">
      <w:pPr>
        <w:pStyle w:val="Spistreci2"/>
        <w:rPr>
          <w:rFonts w:asciiTheme="minorHAnsi" w:eastAsiaTheme="minorEastAsia" w:hAnsiTheme="minorHAnsi" w:cstheme="minorBidi"/>
          <w:bCs w:val="0"/>
          <w:noProof/>
          <w:sz w:val="22"/>
        </w:rPr>
      </w:pPr>
      <w:hyperlink w:anchor="_Toc40768989" w:history="1">
        <w:r w:rsidR="00E225AC" w:rsidRPr="00440B39">
          <w:rPr>
            <w:rStyle w:val="Hipercze"/>
            <w:noProof/>
            <w:lang w:bidi="hi-IN"/>
          </w:rPr>
          <w:t>1.</w:t>
        </w:r>
        <w:r w:rsidR="00E225AC">
          <w:rPr>
            <w:rFonts w:asciiTheme="minorHAnsi" w:eastAsiaTheme="minorEastAsia" w:hAnsiTheme="minorHAnsi" w:cstheme="minorBidi"/>
            <w:bCs w:val="0"/>
            <w:noProof/>
            <w:sz w:val="22"/>
          </w:rPr>
          <w:tab/>
        </w:r>
        <w:r w:rsidR="00E225AC" w:rsidRPr="00440B39">
          <w:rPr>
            <w:rStyle w:val="Hipercze"/>
            <w:noProof/>
            <w:lang w:bidi="hi-IN"/>
          </w:rPr>
          <w:t>Rozwój przestrzenny</w:t>
        </w:r>
        <w:r w:rsidR="00E225AC">
          <w:rPr>
            <w:noProof/>
            <w:webHidden/>
          </w:rPr>
          <w:tab/>
        </w:r>
        <w:r w:rsidR="00E225AC">
          <w:rPr>
            <w:noProof/>
            <w:webHidden/>
          </w:rPr>
          <w:fldChar w:fldCharType="begin"/>
        </w:r>
        <w:r w:rsidR="00E225AC">
          <w:rPr>
            <w:noProof/>
            <w:webHidden/>
          </w:rPr>
          <w:instrText xml:space="preserve"> PAGEREF _Toc40768989 \h </w:instrText>
        </w:r>
        <w:r w:rsidR="00E225AC">
          <w:rPr>
            <w:noProof/>
            <w:webHidden/>
          </w:rPr>
        </w:r>
        <w:r w:rsidR="00E225AC">
          <w:rPr>
            <w:noProof/>
            <w:webHidden/>
          </w:rPr>
          <w:fldChar w:fldCharType="separate"/>
        </w:r>
        <w:r w:rsidR="00E225AC">
          <w:rPr>
            <w:noProof/>
            <w:webHidden/>
          </w:rPr>
          <w:t>107</w:t>
        </w:r>
        <w:r w:rsidR="00E225AC">
          <w:rPr>
            <w:noProof/>
            <w:webHidden/>
          </w:rPr>
          <w:fldChar w:fldCharType="end"/>
        </w:r>
      </w:hyperlink>
    </w:p>
    <w:p w14:paraId="6FF33D7E" w14:textId="19A8D9E4" w:rsidR="00E225AC" w:rsidRDefault="00B303DE">
      <w:pPr>
        <w:pStyle w:val="Spistreci2"/>
        <w:rPr>
          <w:rFonts w:asciiTheme="minorHAnsi" w:eastAsiaTheme="minorEastAsia" w:hAnsiTheme="minorHAnsi" w:cstheme="minorBidi"/>
          <w:bCs w:val="0"/>
          <w:noProof/>
          <w:sz w:val="22"/>
        </w:rPr>
      </w:pPr>
      <w:hyperlink w:anchor="_Toc40768990" w:history="1">
        <w:r w:rsidR="00E225AC" w:rsidRPr="00440B39">
          <w:rPr>
            <w:rStyle w:val="Hipercze"/>
            <w:noProof/>
            <w:lang w:bidi="hi-IN"/>
          </w:rPr>
          <w:t>2.</w:t>
        </w:r>
        <w:r w:rsidR="00E225AC">
          <w:rPr>
            <w:rFonts w:asciiTheme="minorHAnsi" w:eastAsiaTheme="minorEastAsia" w:hAnsiTheme="minorHAnsi" w:cstheme="minorBidi"/>
            <w:bCs w:val="0"/>
            <w:noProof/>
            <w:sz w:val="22"/>
          </w:rPr>
          <w:tab/>
        </w:r>
        <w:r w:rsidR="00E225AC" w:rsidRPr="00440B39">
          <w:rPr>
            <w:rStyle w:val="Hipercze"/>
            <w:noProof/>
            <w:lang w:bidi="hi-IN"/>
          </w:rPr>
          <w:t>Atrakcyjność inwestycyjna Miasta</w:t>
        </w:r>
        <w:r w:rsidR="00E225AC">
          <w:rPr>
            <w:noProof/>
            <w:webHidden/>
          </w:rPr>
          <w:tab/>
        </w:r>
        <w:r w:rsidR="00E225AC">
          <w:rPr>
            <w:noProof/>
            <w:webHidden/>
          </w:rPr>
          <w:fldChar w:fldCharType="begin"/>
        </w:r>
        <w:r w:rsidR="00E225AC">
          <w:rPr>
            <w:noProof/>
            <w:webHidden/>
          </w:rPr>
          <w:instrText xml:space="preserve"> PAGEREF _Toc40768990 \h </w:instrText>
        </w:r>
        <w:r w:rsidR="00E225AC">
          <w:rPr>
            <w:noProof/>
            <w:webHidden/>
          </w:rPr>
        </w:r>
        <w:r w:rsidR="00E225AC">
          <w:rPr>
            <w:noProof/>
            <w:webHidden/>
          </w:rPr>
          <w:fldChar w:fldCharType="separate"/>
        </w:r>
        <w:r w:rsidR="00E225AC">
          <w:rPr>
            <w:noProof/>
            <w:webHidden/>
          </w:rPr>
          <w:t>109</w:t>
        </w:r>
        <w:r w:rsidR="00E225AC">
          <w:rPr>
            <w:noProof/>
            <w:webHidden/>
          </w:rPr>
          <w:fldChar w:fldCharType="end"/>
        </w:r>
      </w:hyperlink>
    </w:p>
    <w:p w14:paraId="618B0175" w14:textId="2669FC6F" w:rsidR="00E225AC" w:rsidRDefault="00B303DE">
      <w:pPr>
        <w:pStyle w:val="Spistreci2"/>
        <w:rPr>
          <w:rFonts w:asciiTheme="minorHAnsi" w:eastAsiaTheme="minorEastAsia" w:hAnsiTheme="minorHAnsi" w:cstheme="minorBidi"/>
          <w:bCs w:val="0"/>
          <w:noProof/>
          <w:sz w:val="22"/>
        </w:rPr>
      </w:pPr>
      <w:hyperlink w:anchor="_Toc40768991" w:history="1">
        <w:r w:rsidR="00E225AC" w:rsidRPr="00440B39">
          <w:rPr>
            <w:rStyle w:val="Hipercze"/>
            <w:noProof/>
            <w:lang w:bidi="hi-IN"/>
          </w:rPr>
          <w:t>3.</w:t>
        </w:r>
        <w:r w:rsidR="00E225AC">
          <w:rPr>
            <w:rFonts w:asciiTheme="minorHAnsi" w:eastAsiaTheme="minorEastAsia" w:hAnsiTheme="minorHAnsi" w:cstheme="minorBidi"/>
            <w:bCs w:val="0"/>
            <w:noProof/>
            <w:sz w:val="22"/>
          </w:rPr>
          <w:tab/>
        </w:r>
        <w:r w:rsidR="00E225AC" w:rsidRPr="00440B39">
          <w:rPr>
            <w:rStyle w:val="Hipercze"/>
            <w:noProof/>
            <w:lang w:bidi="hi-IN"/>
          </w:rPr>
          <w:t>Specjalne Strefy Ekonomiczne</w:t>
        </w:r>
        <w:r w:rsidR="00E225AC">
          <w:rPr>
            <w:noProof/>
            <w:webHidden/>
          </w:rPr>
          <w:tab/>
        </w:r>
        <w:r w:rsidR="00E225AC">
          <w:rPr>
            <w:noProof/>
            <w:webHidden/>
          </w:rPr>
          <w:fldChar w:fldCharType="begin"/>
        </w:r>
        <w:r w:rsidR="00E225AC">
          <w:rPr>
            <w:noProof/>
            <w:webHidden/>
          </w:rPr>
          <w:instrText xml:space="preserve"> PAGEREF _Toc40768991 \h </w:instrText>
        </w:r>
        <w:r w:rsidR="00E225AC">
          <w:rPr>
            <w:noProof/>
            <w:webHidden/>
          </w:rPr>
        </w:r>
        <w:r w:rsidR="00E225AC">
          <w:rPr>
            <w:noProof/>
            <w:webHidden/>
          </w:rPr>
          <w:fldChar w:fldCharType="separate"/>
        </w:r>
        <w:r w:rsidR="00E225AC">
          <w:rPr>
            <w:noProof/>
            <w:webHidden/>
          </w:rPr>
          <w:t>116</w:t>
        </w:r>
        <w:r w:rsidR="00E225AC">
          <w:rPr>
            <w:noProof/>
            <w:webHidden/>
          </w:rPr>
          <w:fldChar w:fldCharType="end"/>
        </w:r>
      </w:hyperlink>
    </w:p>
    <w:p w14:paraId="2CC3DAEB" w14:textId="565387C3" w:rsidR="00E225AC" w:rsidRDefault="00B303DE">
      <w:pPr>
        <w:pStyle w:val="Spistreci2"/>
        <w:rPr>
          <w:rFonts w:asciiTheme="minorHAnsi" w:eastAsiaTheme="minorEastAsia" w:hAnsiTheme="minorHAnsi" w:cstheme="minorBidi"/>
          <w:bCs w:val="0"/>
          <w:noProof/>
          <w:sz w:val="22"/>
        </w:rPr>
      </w:pPr>
      <w:hyperlink w:anchor="_Toc40768992" w:history="1">
        <w:r w:rsidR="00E225AC" w:rsidRPr="00440B39">
          <w:rPr>
            <w:rStyle w:val="Hipercze"/>
            <w:noProof/>
            <w:lang w:bidi="hi-IN"/>
          </w:rPr>
          <w:t>4.</w:t>
        </w:r>
        <w:r w:rsidR="00E225AC">
          <w:rPr>
            <w:rFonts w:asciiTheme="minorHAnsi" w:eastAsiaTheme="minorEastAsia" w:hAnsiTheme="minorHAnsi" w:cstheme="minorBidi"/>
            <w:bCs w:val="0"/>
            <w:noProof/>
            <w:sz w:val="22"/>
          </w:rPr>
          <w:tab/>
        </w:r>
        <w:r w:rsidR="00E225AC" w:rsidRPr="00440B39">
          <w:rPr>
            <w:rStyle w:val="Hipercze"/>
            <w:noProof/>
            <w:lang w:bidi="hi-IN"/>
          </w:rPr>
          <w:t>Rozwój przedsiębiorczości w mieście</w:t>
        </w:r>
        <w:r w:rsidR="00E225AC">
          <w:rPr>
            <w:noProof/>
            <w:webHidden/>
          </w:rPr>
          <w:tab/>
        </w:r>
        <w:r w:rsidR="00E225AC">
          <w:rPr>
            <w:noProof/>
            <w:webHidden/>
          </w:rPr>
          <w:fldChar w:fldCharType="begin"/>
        </w:r>
        <w:r w:rsidR="00E225AC">
          <w:rPr>
            <w:noProof/>
            <w:webHidden/>
          </w:rPr>
          <w:instrText xml:space="preserve"> PAGEREF _Toc40768992 \h </w:instrText>
        </w:r>
        <w:r w:rsidR="00E225AC">
          <w:rPr>
            <w:noProof/>
            <w:webHidden/>
          </w:rPr>
        </w:r>
        <w:r w:rsidR="00E225AC">
          <w:rPr>
            <w:noProof/>
            <w:webHidden/>
          </w:rPr>
          <w:fldChar w:fldCharType="separate"/>
        </w:r>
        <w:r w:rsidR="00E225AC">
          <w:rPr>
            <w:noProof/>
            <w:webHidden/>
          </w:rPr>
          <w:t>120</w:t>
        </w:r>
        <w:r w:rsidR="00E225AC">
          <w:rPr>
            <w:noProof/>
            <w:webHidden/>
          </w:rPr>
          <w:fldChar w:fldCharType="end"/>
        </w:r>
      </w:hyperlink>
    </w:p>
    <w:p w14:paraId="70B2350C" w14:textId="10847790" w:rsidR="00E225AC" w:rsidRDefault="00B303DE">
      <w:pPr>
        <w:pStyle w:val="Spistreci2"/>
        <w:rPr>
          <w:rFonts w:asciiTheme="minorHAnsi" w:eastAsiaTheme="minorEastAsia" w:hAnsiTheme="minorHAnsi" w:cstheme="minorBidi"/>
          <w:bCs w:val="0"/>
          <w:noProof/>
          <w:sz w:val="22"/>
        </w:rPr>
      </w:pPr>
      <w:hyperlink w:anchor="_Toc40768993" w:history="1">
        <w:r w:rsidR="00E225AC" w:rsidRPr="00440B39">
          <w:rPr>
            <w:rStyle w:val="Hipercze"/>
            <w:noProof/>
            <w:lang w:bidi="hi-IN"/>
          </w:rPr>
          <w:t>5.</w:t>
        </w:r>
        <w:r w:rsidR="00E225AC">
          <w:rPr>
            <w:rFonts w:asciiTheme="minorHAnsi" w:eastAsiaTheme="minorEastAsia" w:hAnsiTheme="minorHAnsi" w:cstheme="minorBidi"/>
            <w:bCs w:val="0"/>
            <w:noProof/>
            <w:sz w:val="22"/>
          </w:rPr>
          <w:tab/>
        </w:r>
        <w:r w:rsidR="00E225AC" w:rsidRPr="00440B39">
          <w:rPr>
            <w:rStyle w:val="Hipercze"/>
            <w:noProof/>
            <w:lang w:bidi="hi-IN"/>
          </w:rPr>
          <w:t>Nakłady inwestycyjne inwestorów</w:t>
        </w:r>
        <w:r w:rsidR="00E225AC">
          <w:rPr>
            <w:noProof/>
            <w:webHidden/>
          </w:rPr>
          <w:tab/>
        </w:r>
        <w:r w:rsidR="00E225AC">
          <w:rPr>
            <w:noProof/>
            <w:webHidden/>
          </w:rPr>
          <w:fldChar w:fldCharType="begin"/>
        </w:r>
        <w:r w:rsidR="00E225AC">
          <w:rPr>
            <w:noProof/>
            <w:webHidden/>
          </w:rPr>
          <w:instrText xml:space="preserve"> PAGEREF _Toc40768993 \h </w:instrText>
        </w:r>
        <w:r w:rsidR="00E225AC">
          <w:rPr>
            <w:noProof/>
            <w:webHidden/>
          </w:rPr>
        </w:r>
        <w:r w:rsidR="00E225AC">
          <w:rPr>
            <w:noProof/>
            <w:webHidden/>
          </w:rPr>
          <w:fldChar w:fldCharType="separate"/>
        </w:r>
        <w:r w:rsidR="00E225AC">
          <w:rPr>
            <w:noProof/>
            <w:webHidden/>
          </w:rPr>
          <w:t>120</w:t>
        </w:r>
        <w:r w:rsidR="00E225AC">
          <w:rPr>
            <w:noProof/>
            <w:webHidden/>
          </w:rPr>
          <w:fldChar w:fldCharType="end"/>
        </w:r>
      </w:hyperlink>
    </w:p>
    <w:p w14:paraId="7FA9F8BA" w14:textId="4F9BB1D9" w:rsidR="00E225AC" w:rsidRDefault="00B303DE">
      <w:pPr>
        <w:pStyle w:val="Spistreci2"/>
        <w:rPr>
          <w:rFonts w:asciiTheme="minorHAnsi" w:eastAsiaTheme="minorEastAsia" w:hAnsiTheme="minorHAnsi" w:cstheme="minorBidi"/>
          <w:bCs w:val="0"/>
          <w:noProof/>
          <w:sz w:val="22"/>
        </w:rPr>
      </w:pPr>
      <w:hyperlink w:anchor="_Toc40768994" w:history="1">
        <w:r w:rsidR="00E225AC" w:rsidRPr="00440B39">
          <w:rPr>
            <w:rStyle w:val="Hipercze"/>
            <w:noProof/>
            <w:lang w:bidi="hi-IN"/>
          </w:rPr>
          <w:t>6.</w:t>
        </w:r>
        <w:r w:rsidR="00E225AC">
          <w:rPr>
            <w:rFonts w:asciiTheme="minorHAnsi" w:eastAsiaTheme="minorEastAsia" w:hAnsiTheme="minorHAnsi" w:cstheme="minorBidi"/>
            <w:bCs w:val="0"/>
            <w:noProof/>
            <w:sz w:val="22"/>
          </w:rPr>
          <w:tab/>
        </w:r>
        <w:r w:rsidR="00E225AC" w:rsidRPr="00440B39">
          <w:rPr>
            <w:rStyle w:val="Hipercze"/>
            <w:noProof/>
            <w:lang w:bidi="hi-IN"/>
          </w:rPr>
          <w:t>Transport i drogownictwo</w:t>
        </w:r>
        <w:r w:rsidR="00E225AC">
          <w:rPr>
            <w:noProof/>
            <w:webHidden/>
          </w:rPr>
          <w:tab/>
        </w:r>
        <w:r w:rsidR="00E225AC">
          <w:rPr>
            <w:noProof/>
            <w:webHidden/>
          </w:rPr>
          <w:fldChar w:fldCharType="begin"/>
        </w:r>
        <w:r w:rsidR="00E225AC">
          <w:rPr>
            <w:noProof/>
            <w:webHidden/>
          </w:rPr>
          <w:instrText xml:space="preserve"> PAGEREF _Toc40768994 \h </w:instrText>
        </w:r>
        <w:r w:rsidR="00E225AC">
          <w:rPr>
            <w:noProof/>
            <w:webHidden/>
          </w:rPr>
        </w:r>
        <w:r w:rsidR="00E225AC">
          <w:rPr>
            <w:noProof/>
            <w:webHidden/>
          </w:rPr>
          <w:fldChar w:fldCharType="separate"/>
        </w:r>
        <w:r w:rsidR="00E225AC">
          <w:rPr>
            <w:noProof/>
            <w:webHidden/>
          </w:rPr>
          <w:t>121</w:t>
        </w:r>
        <w:r w:rsidR="00E225AC">
          <w:rPr>
            <w:noProof/>
            <w:webHidden/>
          </w:rPr>
          <w:fldChar w:fldCharType="end"/>
        </w:r>
      </w:hyperlink>
    </w:p>
    <w:p w14:paraId="36B80303" w14:textId="438A51DE" w:rsidR="00E225AC" w:rsidRDefault="00B303DE">
      <w:pPr>
        <w:pStyle w:val="Spistreci2"/>
        <w:rPr>
          <w:rFonts w:asciiTheme="minorHAnsi" w:eastAsiaTheme="minorEastAsia" w:hAnsiTheme="minorHAnsi" w:cstheme="minorBidi"/>
          <w:bCs w:val="0"/>
          <w:noProof/>
          <w:sz w:val="22"/>
        </w:rPr>
      </w:pPr>
      <w:hyperlink w:anchor="_Toc40768995" w:history="1">
        <w:r w:rsidR="00E225AC" w:rsidRPr="00440B39">
          <w:rPr>
            <w:rStyle w:val="Hipercze"/>
            <w:noProof/>
            <w:lang w:bidi="hi-IN"/>
          </w:rPr>
          <w:t>7.</w:t>
        </w:r>
        <w:r w:rsidR="00E225AC">
          <w:rPr>
            <w:rFonts w:asciiTheme="minorHAnsi" w:eastAsiaTheme="minorEastAsia" w:hAnsiTheme="minorHAnsi" w:cstheme="minorBidi"/>
            <w:bCs w:val="0"/>
            <w:noProof/>
            <w:sz w:val="22"/>
          </w:rPr>
          <w:tab/>
        </w:r>
        <w:r w:rsidR="00E225AC" w:rsidRPr="00440B39">
          <w:rPr>
            <w:rStyle w:val="Hipercze"/>
            <w:noProof/>
            <w:lang w:bidi="hi-IN"/>
          </w:rPr>
          <w:t>Działalność inwestycyjna miasta</w:t>
        </w:r>
        <w:r w:rsidR="00E225AC">
          <w:rPr>
            <w:noProof/>
            <w:webHidden/>
          </w:rPr>
          <w:tab/>
        </w:r>
        <w:r w:rsidR="00E225AC">
          <w:rPr>
            <w:noProof/>
            <w:webHidden/>
          </w:rPr>
          <w:fldChar w:fldCharType="begin"/>
        </w:r>
        <w:r w:rsidR="00E225AC">
          <w:rPr>
            <w:noProof/>
            <w:webHidden/>
          </w:rPr>
          <w:instrText xml:space="preserve"> PAGEREF _Toc40768995 \h </w:instrText>
        </w:r>
        <w:r w:rsidR="00E225AC">
          <w:rPr>
            <w:noProof/>
            <w:webHidden/>
          </w:rPr>
        </w:r>
        <w:r w:rsidR="00E225AC">
          <w:rPr>
            <w:noProof/>
            <w:webHidden/>
          </w:rPr>
          <w:fldChar w:fldCharType="separate"/>
        </w:r>
        <w:r w:rsidR="00E225AC">
          <w:rPr>
            <w:noProof/>
            <w:webHidden/>
          </w:rPr>
          <w:t>130</w:t>
        </w:r>
        <w:r w:rsidR="00E225AC">
          <w:rPr>
            <w:noProof/>
            <w:webHidden/>
          </w:rPr>
          <w:fldChar w:fldCharType="end"/>
        </w:r>
      </w:hyperlink>
    </w:p>
    <w:p w14:paraId="4C586547" w14:textId="371459DA" w:rsidR="00E225AC" w:rsidRDefault="00B303DE">
      <w:pPr>
        <w:pStyle w:val="Spistreci2"/>
        <w:rPr>
          <w:rFonts w:asciiTheme="minorHAnsi" w:eastAsiaTheme="minorEastAsia" w:hAnsiTheme="minorHAnsi" w:cstheme="minorBidi"/>
          <w:bCs w:val="0"/>
          <w:noProof/>
          <w:sz w:val="22"/>
        </w:rPr>
      </w:pPr>
      <w:hyperlink w:anchor="_Toc40768996" w:history="1">
        <w:r w:rsidR="00E225AC" w:rsidRPr="00440B39">
          <w:rPr>
            <w:rStyle w:val="Hipercze"/>
            <w:noProof/>
            <w:lang w:bidi="hi-IN"/>
          </w:rPr>
          <w:t>8.</w:t>
        </w:r>
        <w:r w:rsidR="00E225AC">
          <w:rPr>
            <w:rFonts w:asciiTheme="minorHAnsi" w:eastAsiaTheme="minorEastAsia" w:hAnsiTheme="minorHAnsi" w:cstheme="minorBidi"/>
            <w:bCs w:val="0"/>
            <w:noProof/>
            <w:sz w:val="22"/>
          </w:rPr>
          <w:tab/>
        </w:r>
        <w:r w:rsidR="00E225AC" w:rsidRPr="00440B39">
          <w:rPr>
            <w:rStyle w:val="Hipercze"/>
            <w:noProof/>
            <w:lang w:bidi="hi-IN"/>
          </w:rPr>
          <w:t>Środki unijne</w:t>
        </w:r>
        <w:r w:rsidR="00E225AC">
          <w:rPr>
            <w:noProof/>
            <w:webHidden/>
          </w:rPr>
          <w:tab/>
        </w:r>
        <w:r w:rsidR="00E225AC">
          <w:rPr>
            <w:noProof/>
            <w:webHidden/>
          </w:rPr>
          <w:fldChar w:fldCharType="begin"/>
        </w:r>
        <w:r w:rsidR="00E225AC">
          <w:rPr>
            <w:noProof/>
            <w:webHidden/>
          </w:rPr>
          <w:instrText xml:space="preserve"> PAGEREF _Toc40768996 \h </w:instrText>
        </w:r>
        <w:r w:rsidR="00E225AC">
          <w:rPr>
            <w:noProof/>
            <w:webHidden/>
          </w:rPr>
        </w:r>
        <w:r w:rsidR="00E225AC">
          <w:rPr>
            <w:noProof/>
            <w:webHidden/>
          </w:rPr>
          <w:fldChar w:fldCharType="separate"/>
        </w:r>
        <w:r w:rsidR="00E225AC">
          <w:rPr>
            <w:noProof/>
            <w:webHidden/>
          </w:rPr>
          <w:t>134</w:t>
        </w:r>
        <w:r w:rsidR="00E225AC">
          <w:rPr>
            <w:noProof/>
            <w:webHidden/>
          </w:rPr>
          <w:fldChar w:fldCharType="end"/>
        </w:r>
      </w:hyperlink>
    </w:p>
    <w:p w14:paraId="763230CD" w14:textId="6C9EC92B" w:rsidR="00E225AC" w:rsidRDefault="00B303DE">
      <w:pPr>
        <w:pStyle w:val="Spistreci2"/>
        <w:rPr>
          <w:rFonts w:asciiTheme="minorHAnsi" w:eastAsiaTheme="minorEastAsia" w:hAnsiTheme="minorHAnsi" w:cstheme="minorBidi"/>
          <w:bCs w:val="0"/>
          <w:noProof/>
          <w:sz w:val="22"/>
        </w:rPr>
      </w:pPr>
      <w:hyperlink w:anchor="_Toc40768997" w:history="1">
        <w:r w:rsidR="00E225AC" w:rsidRPr="00440B39">
          <w:rPr>
            <w:rStyle w:val="Hipercze"/>
            <w:noProof/>
            <w:lang w:bidi="hi-IN"/>
          </w:rPr>
          <w:t>9.</w:t>
        </w:r>
        <w:r w:rsidR="00E225AC">
          <w:rPr>
            <w:rFonts w:asciiTheme="minorHAnsi" w:eastAsiaTheme="minorEastAsia" w:hAnsiTheme="minorHAnsi" w:cstheme="minorBidi"/>
            <w:bCs w:val="0"/>
            <w:noProof/>
            <w:sz w:val="22"/>
          </w:rPr>
          <w:tab/>
        </w:r>
        <w:r w:rsidR="00E225AC" w:rsidRPr="00440B39">
          <w:rPr>
            <w:rStyle w:val="Hipercze"/>
            <w:noProof/>
            <w:lang w:bidi="hi-IN"/>
          </w:rPr>
          <w:t>Rynek pracy</w:t>
        </w:r>
        <w:r w:rsidR="00E225AC">
          <w:rPr>
            <w:noProof/>
            <w:webHidden/>
          </w:rPr>
          <w:tab/>
        </w:r>
        <w:r w:rsidR="00E225AC">
          <w:rPr>
            <w:noProof/>
            <w:webHidden/>
          </w:rPr>
          <w:fldChar w:fldCharType="begin"/>
        </w:r>
        <w:r w:rsidR="00E225AC">
          <w:rPr>
            <w:noProof/>
            <w:webHidden/>
          </w:rPr>
          <w:instrText xml:space="preserve"> PAGEREF _Toc40768997 \h </w:instrText>
        </w:r>
        <w:r w:rsidR="00E225AC">
          <w:rPr>
            <w:noProof/>
            <w:webHidden/>
          </w:rPr>
        </w:r>
        <w:r w:rsidR="00E225AC">
          <w:rPr>
            <w:noProof/>
            <w:webHidden/>
          </w:rPr>
          <w:fldChar w:fldCharType="separate"/>
        </w:r>
        <w:r w:rsidR="00E225AC">
          <w:rPr>
            <w:noProof/>
            <w:webHidden/>
          </w:rPr>
          <w:t>137</w:t>
        </w:r>
        <w:r w:rsidR="00E225AC">
          <w:rPr>
            <w:noProof/>
            <w:webHidden/>
          </w:rPr>
          <w:fldChar w:fldCharType="end"/>
        </w:r>
      </w:hyperlink>
    </w:p>
    <w:p w14:paraId="7E872AC5" w14:textId="24F127B4" w:rsidR="00E225AC" w:rsidRDefault="00B303DE">
      <w:pPr>
        <w:pStyle w:val="Spistreci1"/>
        <w:rPr>
          <w:rFonts w:asciiTheme="minorHAnsi" w:eastAsiaTheme="minorEastAsia" w:hAnsiTheme="minorHAnsi"/>
          <w:b w:val="0"/>
          <w:noProof/>
          <w:lang w:eastAsia="pl-PL"/>
        </w:rPr>
      </w:pPr>
      <w:hyperlink w:anchor="_Toc40768998" w:history="1">
        <w:r w:rsidR="00E225AC" w:rsidRPr="00440B39">
          <w:rPr>
            <w:rStyle w:val="Hipercze"/>
            <w:noProof/>
          </w:rPr>
          <w:t>III. SFERA FINANSOWA</w:t>
        </w:r>
        <w:r w:rsidR="00E225AC">
          <w:rPr>
            <w:noProof/>
            <w:webHidden/>
          </w:rPr>
          <w:tab/>
        </w:r>
        <w:r w:rsidR="00E225AC">
          <w:rPr>
            <w:noProof/>
            <w:webHidden/>
          </w:rPr>
          <w:fldChar w:fldCharType="begin"/>
        </w:r>
        <w:r w:rsidR="00E225AC">
          <w:rPr>
            <w:noProof/>
            <w:webHidden/>
          </w:rPr>
          <w:instrText xml:space="preserve"> PAGEREF _Toc40768998 \h </w:instrText>
        </w:r>
        <w:r w:rsidR="00E225AC">
          <w:rPr>
            <w:noProof/>
            <w:webHidden/>
          </w:rPr>
        </w:r>
        <w:r w:rsidR="00E225AC">
          <w:rPr>
            <w:noProof/>
            <w:webHidden/>
          </w:rPr>
          <w:fldChar w:fldCharType="separate"/>
        </w:r>
        <w:r w:rsidR="00E225AC">
          <w:rPr>
            <w:noProof/>
            <w:webHidden/>
          </w:rPr>
          <w:t>142</w:t>
        </w:r>
        <w:r w:rsidR="00E225AC">
          <w:rPr>
            <w:noProof/>
            <w:webHidden/>
          </w:rPr>
          <w:fldChar w:fldCharType="end"/>
        </w:r>
      </w:hyperlink>
    </w:p>
    <w:p w14:paraId="2280C2FA" w14:textId="09FF1943" w:rsidR="00E225AC" w:rsidRDefault="00B303DE">
      <w:pPr>
        <w:pStyle w:val="Spistreci2"/>
        <w:rPr>
          <w:rFonts w:asciiTheme="minorHAnsi" w:eastAsiaTheme="minorEastAsia" w:hAnsiTheme="minorHAnsi" w:cstheme="minorBidi"/>
          <w:bCs w:val="0"/>
          <w:noProof/>
          <w:sz w:val="22"/>
        </w:rPr>
      </w:pPr>
      <w:hyperlink w:anchor="_Toc40768999" w:history="1">
        <w:r w:rsidR="00E225AC" w:rsidRPr="00440B39">
          <w:rPr>
            <w:rStyle w:val="Hipercze"/>
            <w:noProof/>
            <w:lang w:bidi="hi-IN"/>
          </w:rPr>
          <w:t>1.</w:t>
        </w:r>
        <w:r w:rsidR="00E225AC">
          <w:rPr>
            <w:rFonts w:asciiTheme="minorHAnsi" w:eastAsiaTheme="minorEastAsia" w:hAnsiTheme="minorHAnsi" w:cstheme="minorBidi"/>
            <w:bCs w:val="0"/>
            <w:noProof/>
            <w:sz w:val="22"/>
          </w:rPr>
          <w:tab/>
        </w:r>
        <w:r w:rsidR="00E225AC" w:rsidRPr="00440B39">
          <w:rPr>
            <w:rStyle w:val="Hipercze"/>
            <w:noProof/>
            <w:lang w:bidi="hi-IN"/>
          </w:rPr>
          <w:t>Majątek Miasta</w:t>
        </w:r>
        <w:r w:rsidR="00E225AC">
          <w:rPr>
            <w:noProof/>
            <w:webHidden/>
          </w:rPr>
          <w:tab/>
        </w:r>
        <w:r w:rsidR="00E225AC">
          <w:rPr>
            <w:noProof/>
            <w:webHidden/>
          </w:rPr>
          <w:fldChar w:fldCharType="begin"/>
        </w:r>
        <w:r w:rsidR="00E225AC">
          <w:rPr>
            <w:noProof/>
            <w:webHidden/>
          </w:rPr>
          <w:instrText xml:space="preserve"> PAGEREF _Toc40768999 \h </w:instrText>
        </w:r>
        <w:r w:rsidR="00E225AC">
          <w:rPr>
            <w:noProof/>
            <w:webHidden/>
          </w:rPr>
        </w:r>
        <w:r w:rsidR="00E225AC">
          <w:rPr>
            <w:noProof/>
            <w:webHidden/>
          </w:rPr>
          <w:fldChar w:fldCharType="separate"/>
        </w:r>
        <w:r w:rsidR="00E225AC">
          <w:rPr>
            <w:noProof/>
            <w:webHidden/>
          </w:rPr>
          <w:t>143</w:t>
        </w:r>
        <w:r w:rsidR="00E225AC">
          <w:rPr>
            <w:noProof/>
            <w:webHidden/>
          </w:rPr>
          <w:fldChar w:fldCharType="end"/>
        </w:r>
      </w:hyperlink>
    </w:p>
    <w:p w14:paraId="40C4AA97" w14:textId="59D2B42B" w:rsidR="00E225AC" w:rsidRDefault="00B303DE">
      <w:pPr>
        <w:pStyle w:val="Spistreci2"/>
        <w:rPr>
          <w:rFonts w:asciiTheme="minorHAnsi" w:eastAsiaTheme="minorEastAsia" w:hAnsiTheme="minorHAnsi" w:cstheme="minorBidi"/>
          <w:bCs w:val="0"/>
          <w:noProof/>
          <w:sz w:val="22"/>
        </w:rPr>
      </w:pPr>
      <w:hyperlink w:anchor="_Toc40769000" w:history="1">
        <w:r w:rsidR="00E225AC" w:rsidRPr="00440B39">
          <w:rPr>
            <w:rStyle w:val="Hipercze"/>
            <w:noProof/>
            <w:lang w:bidi="hi-IN"/>
          </w:rPr>
          <w:t>2.</w:t>
        </w:r>
        <w:r w:rsidR="00E225AC">
          <w:rPr>
            <w:rFonts w:asciiTheme="minorHAnsi" w:eastAsiaTheme="minorEastAsia" w:hAnsiTheme="minorHAnsi" w:cstheme="minorBidi"/>
            <w:bCs w:val="0"/>
            <w:noProof/>
            <w:sz w:val="22"/>
          </w:rPr>
          <w:tab/>
        </w:r>
        <w:r w:rsidR="00E225AC" w:rsidRPr="00440B39">
          <w:rPr>
            <w:rStyle w:val="Hipercze"/>
            <w:noProof/>
            <w:lang w:bidi="hi-IN"/>
          </w:rPr>
          <w:t>Budżet miasta</w:t>
        </w:r>
        <w:r w:rsidR="00E225AC">
          <w:rPr>
            <w:noProof/>
            <w:webHidden/>
          </w:rPr>
          <w:tab/>
        </w:r>
        <w:r w:rsidR="00E225AC">
          <w:rPr>
            <w:noProof/>
            <w:webHidden/>
          </w:rPr>
          <w:fldChar w:fldCharType="begin"/>
        </w:r>
        <w:r w:rsidR="00E225AC">
          <w:rPr>
            <w:noProof/>
            <w:webHidden/>
          </w:rPr>
          <w:instrText xml:space="preserve"> PAGEREF _Toc40769000 \h </w:instrText>
        </w:r>
        <w:r w:rsidR="00E225AC">
          <w:rPr>
            <w:noProof/>
            <w:webHidden/>
          </w:rPr>
        </w:r>
        <w:r w:rsidR="00E225AC">
          <w:rPr>
            <w:noProof/>
            <w:webHidden/>
          </w:rPr>
          <w:fldChar w:fldCharType="separate"/>
        </w:r>
        <w:r w:rsidR="00E225AC">
          <w:rPr>
            <w:noProof/>
            <w:webHidden/>
          </w:rPr>
          <w:t>159</w:t>
        </w:r>
        <w:r w:rsidR="00E225AC">
          <w:rPr>
            <w:noProof/>
            <w:webHidden/>
          </w:rPr>
          <w:fldChar w:fldCharType="end"/>
        </w:r>
      </w:hyperlink>
    </w:p>
    <w:p w14:paraId="53D13E6B" w14:textId="35FCCFF1" w:rsidR="00E225AC" w:rsidRDefault="00B303DE">
      <w:pPr>
        <w:pStyle w:val="Spistreci2"/>
        <w:rPr>
          <w:rFonts w:asciiTheme="minorHAnsi" w:eastAsiaTheme="minorEastAsia" w:hAnsiTheme="minorHAnsi" w:cstheme="minorBidi"/>
          <w:bCs w:val="0"/>
          <w:noProof/>
          <w:sz w:val="22"/>
        </w:rPr>
      </w:pPr>
      <w:hyperlink w:anchor="_Toc40769001" w:history="1">
        <w:r w:rsidR="00E225AC" w:rsidRPr="00440B39">
          <w:rPr>
            <w:rStyle w:val="Hipercze"/>
            <w:noProof/>
            <w:lang w:bidi="hi-IN"/>
          </w:rPr>
          <w:t>3.</w:t>
        </w:r>
        <w:r w:rsidR="00E225AC">
          <w:rPr>
            <w:rFonts w:asciiTheme="minorHAnsi" w:eastAsiaTheme="minorEastAsia" w:hAnsiTheme="minorHAnsi" w:cstheme="minorBidi"/>
            <w:bCs w:val="0"/>
            <w:noProof/>
            <w:sz w:val="22"/>
          </w:rPr>
          <w:tab/>
        </w:r>
        <w:r w:rsidR="00E225AC" w:rsidRPr="00440B39">
          <w:rPr>
            <w:rStyle w:val="Hipercze"/>
            <w:noProof/>
            <w:lang w:bidi="hi-IN"/>
          </w:rPr>
          <w:t>Budżet Obywatelski</w:t>
        </w:r>
        <w:r w:rsidR="00E225AC">
          <w:rPr>
            <w:noProof/>
            <w:webHidden/>
          </w:rPr>
          <w:tab/>
        </w:r>
        <w:r w:rsidR="00E225AC">
          <w:rPr>
            <w:noProof/>
            <w:webHidden/>
          </w:rPr>
          <w:fldChar w:fldCharType="begin"/>
        </w:r>
        <w:r w:rsidR="00E225AC">
          <w:rPr>
            <w:noProof/>
            <w:webHidden/>
          </w:rPr>
          <w:instrText xml:space="preserve"> PAGEREF _Toc40769001 \h </w:instrText>
        </w:r>
        <w:r w:rsidR="00E225AC">
          <w:rPr>
            <w:noProof/>
            <w:webHidden/>
          </w:rPr>
        </w:r>
        <w:r w:rsidR="00E225AC">
          <w:rPr>
            <w:noProof/>
            <w:webHidden/>
          </w:rPr>
          <w:fldChar w:fldCharType="separate"/>
        </w:r>
        <w:r w:rsidR="00E225AC">
          <w:rPr>
            <w:noProof/>
            <w:webHidden/>
          </w:rPr>
          <w:t>166</w:t>
        </w:r>
        <w:r w:rsidR="00E225AC">
          <w:rPr>
            <w:noProof/>
            <w:webHidden/>
          </w:rPr>
          <w:fldChar w:fldCharType="end"/>
        </w:r>
      </w:hyperlink>
    </w:p>
    <w:p w14:paraId="1D54675D" w14:textId="1F7D35CE" w:rsidR="00E225AC" w:rsidRDefault="00B303DE">
      <w:pPr>
        <w:pStyle w:val="Spistreci1"/>
        <w:rPr>
          <w:rFonts w:asciiTheme="minorHAnsi" w:eastAsiaTheme="minorEastAsia" w:hAnsiTheme="minorHAnsi"/>
          <w:b w:val="0"/>
          <w:noProof/>
          <w:lang w:eastAsia="pl-PL"/>
        </w:rPr>
      </w:pPr>
      <w:hyperlink w:anchor="_Toc40769002" w:history="1">
        <w:r w:rsidR="00E225AC" w:rsidRPr="00440B39">
          <w:rPr>
            <w:rStyle w:val="Hipercze"/>
            <w:noProof/>
          </w:rPr>
          <w:t>IV. SFERA SAMORZĄDOWEGO ZARZĄDZANIA MIASTEM</w:t>
        </w:r>
        <w:r w:rsidR="00E225AC">
          <w:rPr>
            <w:noProof/>
            <w:webHidden/>
          </w:rPr>
          <w:tab/>
        </w:r>
        <w:r w:rsidR="00E225AC">
          <w:rPr>
            <w:noProof/>
            <w:webHidden/>
          </w:rPr>
          <w:fldChar w:fldCharType="begin"/>
        </w:r>
        <w:r w:rsidR="00E225AC">
          <w:rPr>
            <w:noProof/>
            <w:webHidden/>
          </w:rPr>
          <w:instrText xml:space="preserve"> PAGEREF _Toc40769002 \h </w:instrText>
        </w:r>
        <w:r w:rsidR="00E225AC">
          <w:rPr>
            <w:noProof/>
            <w:webHidden/>
          </w:rPr>
        </w:r>
        <w:r w:rsidR="00E225AC">
          <w:rPr>
            <w:noProof/>
            <w:webHidden/>
          </w:rPr>
          <w:fldChar w:fldCharType="separate"/>
        </w:r>
        <w:r w:rsidR="00E225AC">
          <w:rPr>
            <w:noProof/>
            <w:webHidden/>
          </w:rPr>
          <w:t>171</w:t>
        </w:r>
        <w:r w:rsidR="00E225AC">
          <w:rPr>
            <w:noProof/>
            <w:webHidden/>
          </w:rPr>
          <w:fldChar w:fldCharType="end"/>
        </w:r>
      </w:hyperlink>
    </w:p>
    <w:p w14:paraId="4A0E221E" w14:textId="31F50F79" w:rsidR="00E225AC" w:rsidRDefault="00B303DE">
      <w:pPr>
        <w:pStyle w:val="Spistreci2"/>
        <w:rPr>
          <w:rFonts w:asciiTheme="minorHAnsi" w:eastAsiaTheme="minorEastAsia" w:hAnsiTheme="minorHAnsi" w:cstheme="minorBidi"/>
          <w:bCs w:val="0"/>
          <w:noProof/>
          <w:sz w:val="22"/>
        </w:rPr>
      </w:pPr>
      <w:hyperlink w:anchor="_Toc40769003" w:history="1">
        <w:r w:rsidR="00E225AC" w:rsidRPr="00440B39">
          <w:rPr>
            <w:rStyle w:val="Hipercze"/>
            <w:noProof/>
            <w:lang w:bidi="hi-IN"/>
          </w:rPr>
          <w:t>1.</w:t>
        </w:r>
        <w:r w:rsidR="00E225AC">
          <w:rPr>
            <w:rFonts w:asciiTheme="minorHAnsi" w:eastAsiaTheme="minorEastAsia" w:hAnsiTheme="minorHAnsi" w:cstheme="minorBidi"/>
            <w:bCs w:val="0"/>
            <w:noProof/>
            <w:sz w:val="22"/>
          </w:rPr>
          <w:tab/>
        </w:r>
        <w:r w:rsidR="00E225AC" w:rsidRPr="00440B39">
          <w:rPr>
            <w:rStyle w:val="Hipercze"/>
            <w:noProof/>
            <w:lang w:bidi="hi-IN"/>
          </w:rPr>
          <w:t>Rada Miasta</w:t>
        </w:r>
        <w:r w:rsidR="00E225AC">
          <w:rPr>
            <w:noProof/>
            <w:webHidden/>
          </w:rPr>
          <w:tab/>
        </w:r>
        <w:r w:rsidR="00E225AC">
          <w:rPr>
            <w:noProof/>
            <w:webHidden/>
          </w:rPr>
          <w:fldChar w:fldCharType="begin"/>
        </w:r>
        <w:r w:rsidR="00E225AC">
          <w:rPr>
            <w:noProof/>
            <w:webHidden/>
          </w:rPr>
          <w:instrText xml:space="preserve"> PAGEREF _Toc40769003 \h </w:instrText>
        </w:r>
        <w:r w:rsidR="00E225AC">
          <w:rPr>
            <w:noProof/>
            <w:webHidden/>
          </w:rPr>
        </w:r>
        <w:r w:rsidR="00E225AC">
          <w:rPr>
            <w:noProof/>
            <w:webHidden/>
          </w:rPr>
          <w:fldChar w:fldCharType="separate"/>
        </w:r>
        <w:r w:rsidR="00E225AC">
          <w:rPr>
            <w:noProof/>
            <w:webHidden/>
          </w:rPr>
          <w:t>172</w:t>
        </w:r>
        <w:r w:rsidR="00E225AC">
          <w:rPr>
            <w:noProof/>
            <w:webHidden/>
          </w:rPr>
          <w:fldChar w:fldCharType="end"/>
        </w:r>
      </w:hyperlink>
    </w:p>
    <w:p w14:paraId="1B3FAFBE" w14:textId="0C9C1F8C" w:rsidR="00E225AC" w:rsidRDefault="00B303DE">
      <w:pPr>
        <w:pStyle w:val="Spistreci2"/>
        <w:rPr>
          <w:rFonts w:asciiTheme="minorHAnsi" w:eastAsiaTheme="minorEastAsia" w:hAnsiTheme="minorHAnsi" w:cstheme="minorBidi"/>
          <w:bCs w:val="0"/>
          <w:noProof/>
          <w:sz w:val="22"/>
        </w:rPr>
      </w:pPr>
      <w:hyperlink w:anchor="_Toc40769004" w:history="1">
        <w:r w:rsidR="00E225AC" w:rsidRPr="00440B39">
          <w:rPr>
            <w:rStyle w:val="Hipercze"/>
            <w:noProof/>
            <w:lang w:bidi="hi-IN"/>
          </w:rPr>
          <w:t>2.</w:t>
        </w:r>
        <w:r w:rsidR="00E225AC">
          <w:rPr>
            <w:rFonts w:asciiTheme="minorHAnsi" w:eastAsiaTheme="minorEastAsia" w:hAnsiTheme="minorHAnsi" w:cstheme="minorBidi"/>
            <w:bCs w:val="0"/>
            <w:noProof/>
            <w:sz w:val="22"/>
          </w:rPr>
          <w:tab/>
        </w:r>
        <w:r w:rsidR="00E225AC" w:rsidRPr="00440B39">
          <w:rPr>
            <w:rStyle w:val="Hipercze"/>
            <w:noProof/>
            <w:lang w:bidi="hi-IN"/>
          </w:rPr>
          <w:t>Rady Dzielnic Miasta</w:t>
        </w:r>
        <w:r w:rsidR="00E225AC">
          <w:rPr>
            <w:noProof/>
            <w:webHidden/>
          </w:rPr>
          <w:tab/>
        </w:r>
        <w:r w:rsidR="00E225AC">
          <w:rPr>
            <w:noProof/>
            <w:webHidden/>
          </w:rPr>
          <w:fldChar w:fldCharType="begin"/>
        </w:r>
        <w:r w:rsidR="00E225AC">
          <w:rPr>
            <w:noProof/>
            <w:webHidden/>
          </w:rPr>
          <w:instrText xml:space="preserve"> PAGEREF _Toc40769004 \h </w:instrText>
        </w:r>
        <w:r w:rsidR="00E225AC">
          <w:rPr>
            <w:noProof/>
            <w:webHidden/>
          </w:rPr>
        </w:r>
        <w:r w:rsidR="00E225AC">
          <w:rPr>
            <w:noProof/>
            <w:webHidden/>
          </w:rPr>
          <w:fldChar w:fldCharType="separate"/>
        </w:r>
        <w:r w:rsidR="00E225AC">
          <w:rPr>
            <w:noProof/>
            <w:webHidden/>
          </w:rPr>
          <w:t>173</w:t>
        </w:r>
        <w:r w:rsidR="00E225AC">
          <w:rPr>
            <w:noProof/>
            <w:webHidden/>
          </w:rPr>
          <w:fldChar w:fldCharType="end"/>
        </w:r>
      </w:hyperlink>
    </w:p>
    <w:p w14:paraId="7545D381" w14:textId="29D00799" w:rsidR="00E225AC" w:rsidRDefault="00B303DE">
      <w:pPr>
        <w:pStyle w:val="Spistreci2"/>
        <w:rPr>
          <w:rFonts w:asciiTheme="minorHAnsi" w:eastAsiaTheme="minorEastAsia" w:hAnsiTheme="minorHAnsi" w:cstheme="minorBidi"/>
          <w:bCs w:val="0"/>
          <w:noProof/>
          <w:sz w:val="22"/>
        </w:rPr>
      </w:pPr>
      <w:hyperlink w:anchor="_Toc40769005" w:history="1">
        <w:r w:rsidR="00E225AC" w:rsidRPr="00440B39">
          <w:rPr>
            <w:rStyle w:val="Hipercze"/>
            <w:noProof/>
            <w:lang w:bidi="hi-IN"/>
          </w:rPr>
          <w:t>3.</w:t>
        </w:r>
        <w:r w:rsidR="00E225AC">
          <w:rPr>
            <w:rFonts w:asciiTheme="minorHAnsi" w:eastAsiaTheme="minorEastAsia" w:hAnsiTheme="minorHAnsi" w:cstheme="minorBidi"/>
            <w:bCs w:val="0"/>
            <w:noProof/>
            <w:sz w:val="22"/>
          </w:rPr>
          <w:tab/>
        </w:r>
        <w:r w:rsidR="00E225AC" w:rsidRPr="00440B39">
          <w:rPr>
            <w:rStyle w:val="Hipercze"/>
            <w:noProof/>
            <w:lang w:bidi="hi-IN"/>
          </w:rPr>
          <w:t>Prezydent Miasta</w:t>
        </w:r>
        <w:r w:rsidR="00E225AC">
          <w:rPr>
            <w:noProof/>
            <w:webHidden/>
          </w:rPr>
          <w:tab/>
        </w:r>
        <w:r w:rsidR="00E225AC">
          <w:rPr>
            <w:noProof/>
            <w:webHidden/>
          </w:rPr>
          <w:fldChar w:fldCharType="begin"/>
        </w:r>
        <w:r w:rsidR="00E225AC">
          <w:rPr>
            <w:noProof/>
            <w:webHidden/>
          </w:rPr>
          <w:instrText xml:space="preserve"> PAGEREF _Toc40769005 \h </w:instrText>
        </w:r>
        <w:r w:rsidR="00E225AC">
          <w:rPr>
            <w:noProof/>
            <w:webHidden/>
          </w:rPr>
        </w:r>
        <w:r w:rsidR="00E225AC">
          <w:rPr>
            <w:noProof/>
            <w:webHidden/>
          </w:rPr>
          <w:fldChar w:fldCharType="separate"/>
        </w:r>
        <w:r w:rsidR="00E225AC">
          <w:rPr>
            <w:noProof/>
            <w:webHidden/>
          </w:rPr>
          <w:t>173</w:t>
        </w:r>
        <w:r w:rsidR="00E225AC">
          <w:rPr>
            <w:noProof/>
            <w:webHidden/>
          </w:rPr>
          <w:fldChar w:fldCharType="end"/>
        </w:r>
      </w:hyperlink>
    </w:p>
    <w:p w14:paraId="12CFE0A5" w14:textId="4BC2DBAB" w:rsidR="00E225AC" w:rsidRDefault="00B303DE">
      <w:pPr>
        <w:pStyle w:val="Spistreci2"/>
        <w:rPr>
          <w:rFonts w:asciiTheme="minorHAnsi" w:eastAsiaTheme="minorEastAsia" w:hAnsiTheme="minorHAnsi" w:cstheme="minorBidi"/>
          <w:bCs w:val="0"/>
          <w:noProof/>
          <w:sz w:val="22"/>
        </w:rPr>
      </w:pPr>
      <w:hyperlink w:anchor="_Toc40769006" w:history="1">
        <w:r w:rsidR="00E225AC" w:rsidRPr="00440B39">
          <w:rPr>
            <w:rStyle w:val="Hipercze"/>
            <w:noProof/>
            <w:lang w:bidi="hi-IN"/>
          </w:rPr>
          <w:t>4.</w:t>
        </w:r>
        <w:r w:rsidR="00E225AC">
          <w:rPr>
            <w:rFonts w:asciiTheme="minorHAnsi" w:eastAsiaTheme="minorEastAsia" w:hAnsiTheme="minorHAnsi" w:cstheme="minorBidi"/>
            <w:bCs w:val="0"/>
            <w:noProof/>
            <w:sz w:val="22"/>
          </w:rPr>
          <w:tab/>
        </w:r>
        <w:r w:rsidR="00E225AC" w:rsidRPr="00440B39">
          <w:rPr>
            <w:rStyle w:val="Hipercze"/>
            <w:noProof/>
            <w:lang w:bidi="hi-IN"/>
          </w:rPr>
          <w:t>Miejskie jednostki organizacyjne</w:t>
        </w:r>
        <w:r w:rsidR="00E225AC">
          <w:rPr>
            <w:noProof/>
            <w:webHidden/>
          </w:rPr>
          <w:tab/>
        </w:r>
        <w:r w:rsidR="00E225AC">
          <w:rPr>
            <w:noProof/>
            <w:webHidden/>
          </w:rPr>
          <w:fldChar w:fldCharType="begin"/>
        </w:r>
        <w:r w:rsidR="00E225AC">
          <w:rPr>
            <w:noProof/>
            <w:webHidden/>
          </w:rPr>
          <w:instrText xml:space="preserve"> PAGEREF _Toc40769006 \h </w:instrText>
        </w:r>
        <w:r w:rsidR="00E225AC">
          <w:rPr>
            <w:noProof/>
            <w:webHidden/>
          </w:rPr>
        </w:r>
        <w:r w:rsidR="00E225AC">
          <w:rPr>
            <w:noProof/>
            <w:webHidden/>
          </w:rPr>
          <w:fldChar w:fldCharType="separate"/>
        </w:r>
        <w:r w:rsidR="00E225AC">
          <w:rPr>
            <w:noProof/>
            <w:webHidden/>
          </w:rPr>
          <w:t>179</w:t>
        </w:r>
        <w:r w:rsidR="00E225AC">
          <w:rPr>
            <w:noProof/>
            <w:webHidden/>
          </w:rPr>
          <w:fldChar w:fldCharType="end"/>
        </w:r>
      </w:hyperlink>
    </w:p>
    <w:p w14:paraId="4BE9D941" w14:textId="2E9D69FD" w:rsidR="00E225AC" w:rsidRDefault="00B303DE">
      <w:pPr>
        <w:pStyle w:val="Spistreci2"/>
        <w:rPr>
          <w:rFonts w:asciiTheme="minorHAnsi" w:eastAsiaTheme="minorEastAsia" w:hAnsiTheme="minorHAnsi" w:cstheme="minorBidi"/>
          <w:bCs w:val="0"/>
          <w:noProof/>
          <w:sz w:val="22"/>
        </w:rPr>
      </w:pPr>
      <w:hyperlink w:anchor="_Toc40769007" w:history="1">
        <w:r w:rsidR="00E225AC" w:rsidRPr="00440B39">
          <w:rPr>
            <w:rStyle w:val="Hipercze"/>
            <w:noProof/>
            <w:lang w:bidi="hi-IN"/>
          </w:rPr>
          <w:t>5.</w:t>
        </w:r>
        <w:r w:rsidR="00E225AC">
          <w:rPr>
            <w:rFonts w:asciiTheme="minorHAnsi" w:eastAsiaTheme="minorEastAsia" w:hAnsiTheme="minorHAnsi" w:cstheme="minorBidi"/>
            <w:bCs w:val="0"/>
            <w:noProof/>
            <w:sz w:val="22"/>
          </w:rPr>
          <w:tab/>
        </w:r>
        <w:r w:rsidR="00E225AC" w:rsidRPr="00440B39">
          <w:rPr>
            <w:rStyle w:val="Hipercze"/>
            <w:noProof/>
            <w:lang w:bidi="hi-IN"/>
          </w:rPr>
          <w:t>Współpraca Miasta z organizacjami pozarządowymi</w:t>
        </w:r>
        <w:r w:rsidR="00E225AC">
          <w:rPr>
            <w:noProof/>
            <w:webHidden/>
          </w:rPr>
          <w:tab/>
        </w:r>
        <w:r w:rsidR="00E225AC">
          <w:rPr>
            <w:noProof/>
            <w:webHidden/>
          </w:rPr>
          <w:fldChar w:fldCharType="begin"/>
        </w:r>
        <w:r w:rsidR="00E225AC">
          <w:rPr>
            <w:noProof/>
            <w:webHidden/>
          </w:rPr>
          <w:instrText xml:space="preserve"> PAGEREF _Toc40769007 \h </w:instrText>
        </w:r>
        <w:r w:rsidR="00E225AC">
          <w:rPr>
            <w:noProof/>
            <w:webHidden/>
          </w:rPr>
        </w:r>
        <w:r w:rsidR="00E225AC">
          <w:rPr>
            <w:noProof/>
            <w:webHidden/>
          </w:rPr>
          <w:fldChar w:fldCharType="separate"/>
        </w:r>
        <w:r w:rsidR="00E225AC">
          <w:rPr>
            <w:noProof/>
            <w:webHidden/>
          </w:rPr>
          <w:t>179</w:t>
        </w:r>
        <w:r w:rsidR="00E225AC">
          <w:rPr>
            <w:noProof/>
            <w:webHidden/>
          </w:rPr>
          <w:fldChar w:fldCharType="end"/>
        </w:r>
      </w:hyperlink>
    </w:p>
    <w:p w14:paraId="65407F1C" w14:textId="6070760B" w:rsidR="00E225AC" w:rsidRDefault="00B303DE">
      <w:pPr>
        <w:pStyle w:val="Spistreci2"/>
        <w:rPr>
          <w:rFonts w:asciiTheme="minorHAnsi" w:eastAsiaTheme="minorEastAsia" w:hAnsiTheme="minorHAnsi" w:cstheme="minorBidi"/>
          <w:bCs w:val="0"/>
          <w:noProof/>
          <w:sz w:val="22"/>
        </w:rPr>
      </w:pPr>
      <w:hyperlink w:anchor="_Toc40769008" w:history="1">
        <w:r w:rsidR="00E225AC" w:rsidRPr="00440B39">
          <w:rPr>
            <w:rStyle w:val="Hipercze"/>
            <w:noProof/>
            <w:lang w:bidi="hi-IN"/>
          </w:rPr>
          <w:t>6.</w:t>
        </w:r>
        <w:r w:rsidR="00E225AC">
          <w:rPr>
            <w:rFonts w:asciiTheme="minorHAnsi" w:eastAsiaTheme="minorEastAsia" w:hAnsiTheme="minorHAnsi" w:cstheme="minorBidi"/>
            <w:bCs w:val="0"/>
            <w:noProof/>
            <w:sz w:val="22"/>
          </w:rPr>
          <w:tab/>
        </w:r>
        <w:r w:rsidR="00E225AC" w:rsidRPr="00440B39">
          <w:rPr>
            <w:rStyle w:val="Hipercze"/>
            <w:noProof/>
            <w:lang w:bidi="hi-IN"/>
          </w:rPr>
          <w:t>Konsultacje społeczne</w:t>
        </w:r>
        <w:r w:rsidR="00E225AC">
          <w:rPr>
            <w:noProof/>
            <w:webHidden/>
          </w:rPr>
          <w:tab/>
        </w:r>
        <w:r w:rsidR="00E225AC">
          <w:rPr>
            <w:noProof/>
            <w:webHidden/>
          </w:rPr>
          <w:fldChar w:fldCharType="begin"/>
        </w:r>
        <w:r w:rsidR="00E225AC">
          <w:rPr>
            <w:noProof/>
            <w:webHidden/>
          </w:rPr>
          <w:instrText xml:space="preserve"> PAGEREF _Toc40769008 \h </w:instrText>
        </w:r>
        <w:r w:rsidR="00E225AC">
          <w:rPr>
            <w:noProof/>
            <w:webHidden/>
          </w:rPr>
        </w:r>
        <w:r w:rsidR="00E225AC">
          <w:rPr>
            <w:noProof/>
            <w:webHidden/>
          </w:rPr>
          <w:fldChar w:fldCharType="separate"/>
        </w:r>
        <w:r w:rsidR="00E225AC">
          <w:rPr>
            <w:noProof/>
            <w:webHidden/>
          </w:rPr>
          <w:t>181</w:t>
        </w:r>
        <w:r w:rsidR="00E225AC">
          <w:rPr>
            <w:noProof/>
            <w:webHidden/>
          </w:rPr>
          <w:fldChar w:fldCharType="end"/>
        </w:r>
      </w:hyperlink>
    </w:p>
    <w:p w14:paraId="76592F9B" w14:textId="234249F4" w:rsidR="00E225AC" w:rsidRDefault="00B303DE">
      <w:pPr>
        <w:pStyle w:val="Spistreci2"/>
        <w:rPr>
          <w:rFonts w:asciiTheme="minorHAnsi" w:eastAsiaTheme="minorEastAsia" w:hAnsiTheme="minorHAnsi" w:cstheme="minorBidi"/>
          <w:bCs w:val="0"/>
          <w:noProof/>
          <w:sz w:val="22"/>
        </w:rPr>
      </w:pPr>
      <w:hyperlink w:anchor="_Toc40769009" w:history="1">
        <w:r w:rsidR="00E225AC" w:rsidRPr="00440B39">
          <w:rPr>
            <w:rStyle w:val="Hipercze"/>
            <w:noProof/>
            <w:lang w:bidi="hi-IN"/>
          </w:rPr>
          <w:t>7.</w:t>
        </w:r>
        <w:r w:rsidR="00E225AC">
          <w:rPr>
            <w:rFonts w:asciiTheme="minorHAnsi" w:eastAsiaTheme="minorEastAsia" w:hAnsiTheme="minorHAnsi" w:cstheme="minorBidi"/>
            <w:bCs w:val="0"/>
            <w:noProof/>
            <w:sz w:val="22"/>
          </w:rPr>
          <w:tab/>
        </w:r>
        <w:r w:rsidR="00E225AC" w:rsidRPr="00440B39">
          <w:rPr>
            <w:rStyle w:val="Hipercze"/>
            <w:noProof/>
            <w:lang w:bidi="hi-IN"/>
          </w:rPr>
          <w:t>Biuletyn Informacji Publicznej</w:t>
        </w:r>
        <w:r w:rsidR="00E225AC">
          <w:rPr>
            <w:noProof/>
            <w:webHidden/>
          </w:rPr>
          <w:tab/>
        </w:r>
        <w:r w:rsidR="00E225AC">
          <w:rPr>
            <w:noProof/>
            <w:webHidden/>
          </w:rPr>
          <w:fldChar w:fldCharType="begin"/>
        </w:r>
        <w:r w:rsidR="00E225AC">
          <w:rPr>
            <w:noProof/>
            <w:webHidden/>
          </w:rPr>
          <w:instrText xml:space="preserve"> PAGEREF _Toc40769009 \h </w:instrText>
        </w:r>
        <w:r w:rsidR="00E225AC">
          <w:rPr>
            <w:noProof/>
            <w:webHidden/>
          </w:rPr>
        </w:r>
        <w:r w:rsidR="00E225AC">
          <w:rPr>
            <w:noProof/>
            <w:webHidden/>
          </w:rPr>
          <w:fldChar w:fldCharType="separate"/>
        </w:r>
        <w:r w:rsidR="00E225AC">
          <w:rPr>
            <w:noProof/>
            <w:webHidden/>
          </w:rPr>
          <w:t>182</w:t>
        </w:r>
        <w:r w:rsidR="00E225AC">
          <w:rPr>
            <w:noProof/>
            <w:webHidden/>
          </w:rPr>
          <w:fldChar w:fldCharType="end"/>
        </w:r>
      </w:hyperlink>
    </w:p>
    <w:p w14:paraId="568456BA" w14:textId="6A3E7644" w:rsidR="00E225AC" w:rsidRDefault="00B303DE">
      <w:pPr>
        <w:pStyle w:val="Spistreci2"/>
        <w:rPr>
          <w:rFonts w:asciiTheme="minorHAnsi" w:eastAsiaTheme="minorEastAsia" w:hAnsiTheme="minorHAnsi" w:cstheme="minorBidi"/>
          <w:bCs w:val="0"/>
          <w:noProof/>
          <w:sz w:val="22"/>
        </w:rPr>
      </w:pPr>
      <w:hyperlink w:anchor="_Toc40769010" w:history="1">
        <w:r w:rsidR="00E225AC" w:rsidRPr="00440B39">
          <w:rPr>
            <w:rStyle w:val="Hipercze"/>
            <w:noProof/>
            <w:lang w:bidi="hi-IN"/>
          </w:rPr>
          <w:t>8.</w:t>
        </w:r>
        <w:r w:rsidR="00E225AC">
          <w:rPr>
            <w:rFonts w:asciiTheme="minorHAnsi" w:eastAsiaTheme="minorEastAsia" w:hAnsiTheme="minorHAnsi" w:cstheme="minorBidi"/>
            <w:bCs w:val="0"/>
            <w:noProof/>
            <w:sz w:val="22"/>
          </w:rPr>
          <w:tab/>
        </w:r>
        <w:r w:rsidR="00E225AC" w:rsidRPr="00440B39">
          <w:rPr>
            <w:rStyle w:val="Hipercze"/>
            <w:noProof/>
            <w:lang w:bidi="hi-IN"/>
          </w:rPr>
          <w:t>Nagrody i wyróżnienia Miasta</w:t>
        </w:r>
        <w:r w:rsidR="00E225AC">
          <w:rPr>
            <w:noProof/>
            <w:webHidden/>
          </w:rPr>
          <w:tab/>
        </w:r>
        <w:r w:rsidR="00E225AC">
          <w:rPr>
            <w:noProof/>
            <w:webHidden/>
          </w:rPr>
          <w:fldChar w:fldCharType="begin"/>
        </w:r>
        <w:r w:rsidR="00E225AC">
          <w:rPr>
            <w:noProof/>
            <w:webHidden/>
          </w:rPr>
          <w:instrText xml:space="preserve"> PAGEREF _Toc40769010 \h </w:instrText>
        </w:r>
        <w:r w:rsidR="00E225AC">
          <w:rPr>
            <w:noProof/>
            <w:webHidden/>
          </w:rPr>
        </w:r>
        <w:r w:rsidR="00E225AC">
          <w:rPr>
            <w:noProof/>
            <w:webHidden/>
          </w:rPr>
          <w:fldChar w:fldCharType="separate"/>
        </w:r>
        <w:r w:rsidR="00E225AC">
          <w:rPr>
            <w:noProof/>
            <w:webHidden/>
          </w:rPr>
          <w:t>182</w:t>
        </w:r>
        <w:r w:rsidR="00E225AC">
          <w:rPr>
            <w:noProof/>
            <w:webHidden/>
          </w:rPr>
          <w:fldChar w:fldCharType="end"/>
        </w:r>
      </w:hyperlink>
    </w:p>
    <w:p w14:paraId="2DFFFC82" w14:textId="1EA44735" w:rsidR="00E225AC" w:rsidRDefault="00B303DE">
      <w:pPr>
        <w:pStyle w:val="Spistreci2"/>
        <w:rPr>
          <w:rFonts w:asciiTheme="minorHAnsi" w:eastAsiaTheme="minorEastAsia" w:hAnsiTheme="minorHAnsi" w:cstheme="minorBidi"/>
          <w:bCs w:val="0"/>
          <w:noProof/>
          <w:sz w:val="22"/>
        </w:rPr>
      </w:pPr>
      <w:hyperlink w:anchor="_Toc40769011" w:history="1">
        <w:r w:rsidR="00E225AC" w:rsidRPr="00440B39">
          <w:rPr>
            <w:rStyle w:val="Hipercze"/>
            <w:noProof/>
            <w:lang w:bidi="hi-IN"/>
          </w:rPr>
          <w:t>9.</w:t>
        </w:r>
        <w:r w:rsidR="00E225AC">
          <w:rPr>
            <w:rFonts w:asciiTheme="minorHAnsi" w:eastAsiaTheme="minorEastAsia" w:hAnsiTheme="minorHAnsi" w:cstheme="minorBidi"/>
            <w:bCs w:val="0"/>
            <w:noProof/>
            <w:sz w:val="22"/>
          </w:rPr>
          <w:tab/>
        </w:r>
        <w:r w:rsidR="00E225AC" w:rsidRPr="00440B39">
          <w:rPr>
            <w:rStyle w:val="Hipercze"/>
            <w:noProof/>
            <w:lang w:bidi="hi-IN"/>
          </w:rPr>
          <w:t>Strategia Rozwoju Miasta do roku 2030</w:t>
        </w:r>
        <w:r w:rsidR="00E225AC">
          <w:rPr>
            <w:noProof/>
            <w:webHidden/>
          </w:rPr>
          <w:tab/>
        </w:r>
        <w:r w:rsidR="00E225AC">
          <w:rPr>
            <w:noProof/>
            <w:webHidden/>
          </w:rPr>
          <w:fldChar w:fldCharType="begin"/>
        </w:r>
        <w:r w:rsidR="00E225AC">
          <w:rPr>
            <w:noProof/>
            <w:webHidden/>
          </w:rPr>
          <w:instrText xml:space="preserve"> PAGEREF _Toc40769011 \h </w:instrText>
        </w:r>
        <w:r w:rsidR="00E225AC">
          <w:rPr>
            <w:noProof/>
            <w:webHidden/>
          </w:rPr>
        </w:r>
        <w:r w:rsidR="00E225AC">
          <w:rPr>
            <w:noProof/>
            <w:webHidden/>
          </w:rPr>
          <w:fldChar w:fldCharType="separate"/>
        </w:r>
        <w:r w:rsidR="00E225AC">
          <w:rPr>
            <w:noProof/>
            <w:webHidden/>
          </w:rPr>
          <w:t>184</w:t>
        </w:r>
        <w:r w:rsidR="00E225AC">
          <w:rPr>
            <w:noProof/>
            <w:webHidden/>
          </w:rPr>
          <w:fldChar w:fldCharType="end"/>
        </w:r>
      </w:hyperlink>
    </w:p>
    <w:p w14:paraId="5086C006" w14:textId="75F993FD" w:rsidR="00E225AC" w:rsidRDefault="00B303DE">
      <w:pPr>
        <w:pStyle w:val="Spistreci1"/>
        <w:rPr>
          <w:rFonts w:asciiTheme="minorHAnsi" w:eastAsiaTheme="minorEastAsia" w:hAnsiTheme="minorHAnsi"/>
          <w:b w:val="0"/>
          <w:noProof/>
          <w:lang w:eastAsia="pl-PL"/>
        </w:rPr>
      </w:pPr>
      <w:hyperlink w:anchor="_Toc40769012" w:history="1">
        <w:r w:rsidR="00E225AC" w:rsidRPr="00440B39">
          <w:rPr>
            <w:rStyle w:val="Hipercze"/>
            <w:noProof/>
          </w:rPr>
          <w:t>V. ANALIZY STATYSTYCZNE</w:t>
        </w:r>
        <w:r w:rsidR="00E225AC">
          <w:rPr>
            <w:noProof/>
            <w:webHidden/>
          </w:rPr>
          <w:tab/>
        </w:r>
        <w:r w:rsidR="00E225AC">
          <w:rPr>
            <w:noProof/>
            <w:webHidden/>
          </w:rPr>
          <w:fldChar w:fldCharType="begin"/>
        </w:r>
        <w:r w:rsidR="00E225AC">
          <w:rPr>
            <w:noProof/>
            <w:webHidden/>
          </w:rPr>
          <w:instrText xml:space="preserve"> PAGEREF _Toc40769012 \h </w:instrText>
        </w:r>
        <w:r w:rsidR="00E225AC">
          <w:rPr>
            <w:noProof/>
            <w:webHidden/>
          </w:rPr>
        </w:r>
        <w:r w:rsidR="00E225AC">
          <w:rPr>
            <w:noProof/>
            <w:webHidden/>
          </w:rPr>
          <w:fldChar w:fldCharType="separate"/>
        </w:r>
        <w:r w:rsidR="00E225AC">
          <w:rPr>
            <w:noProof/>
            <w:webHidden/>
          </w:rPr>
          <w:t>206</w:t>
        </w:r>
        <w:r w:rsidR="00E225AC">
          <w:rPr>
            <w:noProof/>
            <w:webHidden/>
          </w:rPr>
          <w:fldChar w:fldCharType="end"/>
        </w:r>
      </w:hyperlink>
    </w:p>
    <w:p w14:paraId="2F0A9340" w14:textId="65AAA5E1" w:rsidR="00AC0C25" w:rsidRPr="00AC0C25" w:rsidRDefault="00CA3F9B" w:rsidP="00AC0C25">
      <w:pPr>
        <w:autoSpaceDE w:val="0"/>
        <w:autoSpaceDN w:val="0"/>
        <w:adjustRightInd w:val="0"/>
        <w:spacing w:after="120"/>
        <w:ind w:left="357" w:hanging="357"/>
        <w:jc w:val="both"/>
        <w:rPr>
          <w:rFonts w:ascii="Arial" w:hAnsi="Arial" w:cs="Arial"/>
          <w:b/>
        </w:rPr>
      </w:pPr>
      <w:r>
        <w:rPr>
          <w:rFonts w:ascii="Arial" w:hAnsi="Arial" w:cs="Arial"/>
          <w:b/>
        </w:rPr>
        <w:fldChar w:fldCharType="end"/>
      </w:r>
    </w:p>
    <w:p w14:paraId="43BFD71D" w14:textId="5B59275F" w:rsidR="00AC0C25" w:rsidRDefault="00AC0C25" w:rsidP="00AC0C25">
      <w:pPr>
        <w:autoSpaceDE w:val="0"/>
        <w:autoSpaceDN w:val="0"/>
        <w:adjustRightInd w:val="0"/>
        <w:spacing w:after="120"/>
        <w:ind w:left="357" w:hanging="357"/>
        <w:jc w:val="both"/>
        <w:rPr>
          <w:rFonts w:ascii="Arial" w:hAnsi="Arial" w:cs="Arial"/>
          <w:b/>
        </w:rPr>
      </w:pPr>
    </w:p>
    <w:p w14:paraId="11037F64" w14:textId="151012EE" w:rsidR="00D42B56" w:rsidRDefault="00D42B56" w:rsidP="00617DDD">
      <w:pPr>
        <w:autoSpaceDE w:val="0"/>
        <w:autoSpaceDN w:val="0"/>
        <w:adjustRightInd w:val="0"/>
        <w:spacing w:after="120"/>
        <w:jc w:val="both"/>
        <w:rPr>
          <w:rFonts w:ascii="Arial" w:hAnsi="Arial" w:cs="Arial"/>
          <w:b/>
        </w:rPr>
      </w:pPr>
    </w:p>
    <w:p w14:paraId="3FF2AED0" w14:textId="5C2935C8" w:rsidR="00D42B56" w:rsidRDefault="00D42B56" w:rsidP="00AC0C25">
      <w:pPr>
        <w:autoSpaceDE w:val="0"/>
        <w:autoSpaceDN w:val="0"/>
        <w:adjustRightInd w:val="0"/>
        <w:spacing w:after="120"/>
        <w:ind w:left="357" w:hanging="357"/>
        <w:jc w:val="both"/>
        <w:rPr>
          <w:rFonts w:ascii="Arial" w:hAnsi="Arial" w:cs="Arial"/>
          <w:b/>
        </w:rPr>
      </w:pPr>
    </w:p>
    <w:p w14:paraId="340119CA" w14:textId="294735F2" w:rsidR="00D42B56" w:rsidRDefault="00D42B56" w:rsidP="00AC0C25">
      <w:pPr>
        <w:autoSpaceDE w:val="0"/>
        <w:autoSpaceDN w:val="0"/>
        <w:adjustRightInd w:val="0"/>
        <w:spacing w:after="120"/>
        <w:ind w:left="357" w:hanging="357"/>
        <w:jc w:val="both"/>
        <w:rPr>
          <w:rFonts w:ascii="Arial" w:hAnsi="Arial" w:cs="Arial"/>
          <w:b/>
        </w:rPr>
      </w:pPr>
    </w:p>
    <w:p w14:paraId="2BED5D68" w14:textId="4C25261D" w:rsidR="00D42B56" w:rsidRDefault="00D42B56" w:rsidP="00AC0C25">
      <w:pPr>
        <w:autoSpaceDE w:val="0"/>
        <w:autoSpaceDN w:val="0"/>
        <w:adjustRightInd w:val="0"/>
        <w:spacing w:after="120"/>
        <w:ind w:left="357" w:hanging="357"/>
        <w:jc w:val="both"/>
        <w:rPr>
          <w:rFonts w:ascii="Arial" w:hAnsi="Arial" w:cs="Arial"/>
          <w:b/>
        </w:rPr>
      </w:pPr>
    </w:p>
    <w:p w14:paraId="4833FD60" w14:textId="0D8C39B9" w:rsidR="00D42B56" w:rsidRDefault="00D42B56" w:rsidP="00AC0C25">
      <w:pPr>
        <w:autoSpaceDE w:val="0"/>
        <w:autoSpaceDN w:val="0"/>
        <w:adjustRightInd w:val="0"/>
        <w:spacing w:after="120"/>
        <w:ind w:left="357" w:hanging="357"/>
        <w:jc w:val="both"/>
        <w:rPr>
          <w:rFonts w:ascii="Arial" w:hAnsi="Arial" w:cs="Arial"/>
          <w:b/>
        </w:rPr>
      </w:pPr>
    </w:p>
    <w:p w14:paraId="31CD9650" w14:textId="728DF11F" w:rsidR="00D42B56" w:rsidRPr="00D42B56" w:rsidRDefault="00D42B56" w:rsidP="00D42B56">
      <w:pPr>
        <w:pStyle w:val="Styl1"/>
        <w:rPr>
          <w:color w:val="FFFFFF" w:themeColor="background1"/>
        </w:rPr>
      </w:pPr>
    </w:p>
    <w:p w14:paraId="31AC5DB6" w14:textId="77777777" w:rsidR="00AC0C25" w:rsidRPr="00AC0C25" w:rsidRDefault="00AC0C25" w:rsidP="00AC0C25">
      <w:pPr>
        <w:autoSpaceDE w:val="0"/>
        <w:autoSpaceDN w:val="0"/>
        <w:adjustRightInd w:val="0"/>
        <w:spacing w:after="120"/>
        <w:ind w:left="357" w:hanging="357"/>
        <w:jc w:val="both"/>
        <w:rPr>
          <w:rFonts w:ascii="Arial" w:hAnsi="Arial" w:cs="Arial"/>
          <w:b/>
        </w:rPr>
      </w:pPr>
      <w:r w:rsidRPr="00AC0C25">
        <w:rPr>
          <w:rFonts w:ascii="Arial" w:hAnsi="Arial" w:cs="Arial"/>
          <w:b/>
          <w:noProof/>
        </w:rPr>
        <w:drawing>
          <wp:inline distT="0" distB="0" distL="0" distR="0" wp14:anchorId="0107107D" wp14:editId="071046AC">
            <wp:extent cx="5760720" cy="69551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6955155"/>
                    </a:xfrm>
                    <a:prstGeom prst="rect">
                      <a:avLst/>
                    </a:prstGeom>
                    <a:noFill/>
                    <a:ln>
                      <a:noFill/>
                    </a:ln>
                  </pic:spPr>
                </pic:pic>
              </a:graphicData>
            </a:graphic>
          </wp:inline>
        </w:drawing>
      </w:r>
    </w:p>
    <w:p w14:paraId="3C93D15B" w14:textId="77EE6DBF" w:rsidR="00AC0C25" w:rsidRDefault="00AC0C25" w:rsidP="00AC0C25">
      <w:pPr>
        <w:autoSpaceDE w:val="0"/>
        <w:autoSpaceDN w:val="0"/>
        <w:adjustRightInd w:val="0"/>
        <w:spacing w:after="120"/>
        <w:ind w:left="357" w:hanging="357"/>
        <w:jc w:val="both"/>
        <w:rPr>
          <w:rFonts w:ascii="Arial" w:hAnsi="Arial" w:cs="Arial"/>
          <w:b/>
        </w:rPr>
      </w:pPr>
    </w:p>
    <w:p w14:paraId="1F2DEE71" w14:textId="0580A076" w:rsidR="001C1CDC" w:rsidRPr="00B92BF1" w:rsidRDefault="001C1CDC" w:rsidP="00903F2A">
      <w:pPr>
        <w:pStyle w:val="Styl1"/>
        <w:numPr>
          <w:ilvl w:val="0"/>
          <w:numId w:val="261"/>
        </w:numPr>
      </w:pPr>
      <w:bookmarkStart w:id="0" w:name="_Toc40768981"/>
      <w:bookmarkStart w:id="1" w:name="_Hlk40213551"/>
      <w:r w:rsidRPr="00B92BF1">
        <w:lastRenderedPageBreak/>
        <w:t>SFERA SPOŁECZNA</w:t>
      </w:r>
      <w:bookmarkEnd w:id="0"/>
      <w:r w:rsidR="00A2646A">
        <w:t xml:space="preserve">  </w:t>
      </w:r>
    </w:p>
    <w:bookmarkEnd w:id="1"/>
    <w:p w14:paraId="2CA47DDF" w14:textId="23FDE7D7" w:rsidR="00557312" w:rsidRDefault="00557312" w:rsidP="003014FE">
      <w:pPr>
        <w:autoSpaceDE w:val="0"/>
        <w:autoSpaceDN w:val="0"/>
        <w:adjustRightInd w:val="0"/>
        <w:spacing w:after="120"/>
        <w:ind w:left="357" w:hanging="357"/>
        <w:jc w:val="both"/>
        <w:rPr>
          <w:rFonts w:ascii="Arial" w:hAnsi="Arial" w:cs="Arial"/>
          <w:b/>
          <w:sz w:val="28"/>
          <w:szCs w:val="28"/>
        </w:rPr>
      </w:pPr>
    </w:p>
    <w:p w14:paraId="5EB3F407" w14:textId="24F64949" w:rsidR="00557312" w:rsidRDefault="000268B3" w:rsidP="003014FE">
      <w:pPr>
        <w:autoSpaceDE w:val="0"/>
        <w:autoSpaceDN w:val="0"/>
        <w:adjustRightInd w:val="0"/>
        <w:spacing w:after="120"/>
        <w:ind w:left="357" w:hanging="357"/>
        <w:jc w:val="both"/>
        <w:rPr>
          <w:rFonts w:ascii="Arial" w:hAnsi="Arial" w:cs="Arial"/>
          <w:b/>
          <w:sz w:val="28"/>
          <w:szCs w:val="28"/>
        </w:rPr>
      </w:pPr>
      <w:r>
        <w:rPr>
          <w:rFonts w:ascii="Arial" w:hAnsi="Arial" w:cs="Arial"/>
          <w:b/>
          <w:noProof/>
          <w:sz w:val="28"/>
          <w:szCs w:val="28"/>
        </w:rPr>
        <w:drawing>
          <wp:inline distT="0" distB="0" distL="0" distR="0" wp14:anchorId="4004F0E8" wp14:editId="35A8BA0D">
            <wp:extent cx="5762625" cy="7677785"/>
            <wp:effectExtent l="0" t="0" r="9525" b="0"/>
            <wp:docPr id="5" name="Obraz 5" descr="C:\Users\lstacherczak\Desktop\RAPORT\NA STRONĘ\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stacherczak\Desktop\RAPORT\NA STRONĘ\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2625" cy="7677785"/>
                    </a:xfrm>
                    <a:prstGeom prst="rect">
                      <a:avLst/>
                    </a:prstGeom>
                    <a:noFill/>
                    <a:ln>
                      <a:noFill/>
                    </a:ln>
                  </pic:spPr>
                </pic:pic>
              </a:graphicData>
            </a:graphic>
          </wp:inline>
        </w:drawing>
      </w:r>
    </w:p>
    <w:p w14:paraId="0E87115C" w14:textId="6EB1BF2D" w:rsidR="00557312" w:rsidRDefault="00557312" w:rsidP="00D127EB">
      <w:pPr>
        <w:autoSpaceDE w:val="0"/>
        <w:autoSpaceDN w:val="0"/>
        <w:adjustRightInd w:val="0"/>
        <w:spacing w:after="120"/>
        <w:jc w:val="both"/>
        <w:rPr>
          <w:rFonts w:ascii="Arial" w:hAnsi="Arial" w:cs="Arial"/>
          <w:b/>
          <w:sz w:val="28"/>
          <w:szCs w:val="28"/>
        </w:rPr>
      </w:pPr>
    </w:p>
    <w:p w14:paraId="16A5075A" w14:textId="2D148578" w:rsidR="003014FE" w:rsidRPr="001E7256" w:rsidRDefault="001C1CDC" w:rsidP="00BB3775">
      <w:pPr>
        <w:pStyle w:val="Nagwek3"/>
      </w:pPr>
      <w:bookmarkStart w:id="2" w:name="_Toc40768982"/>
      <w:r w:rsidRPr="001E7256">
        <w:lastRenderedPageBreak/>
        <w:t>1.</w:t>
      </w:r>
      <w:r w:rsidRPr="001E7256">
        <w:tab/>
        <w:t>Demografia</w:t>
      </w:r>
      <w:bookmarkEnd w:id="2"/>
    </w:p>
    <w:p w14:paraId="35C5BF1F" w14:textId="06D1B0D1" w:rsidR="00D83FDC" w:rsidRPr="00C21C55" w:rsidRDefault="00782614" w:rsidP="00BB3775">
      <w:pPr>
        <w:pStyle w:val="Styl4"/>
        <w:rPr>
          <w:rFonts w:eastAsia="NSimSun"/>
          <w:lang w:eastAsia="hi-IN" w:bidi="hi-IN"/>
        </w:rPr>
      </w:pPr>
      <w:r w:rsidRPr="00C21C55">
        <w:t xml:space="preserve">1.1. </w:t>
      </w:r>
      <w:r w:rsidR="00D83FDC" w:rsidRPr="00C21C55">
        <w:rPr>
          <w:rFonts w:eastAsia="NSimSun"/>
          <w:lang w:eastAsia="hi-IN" w:bidi="hi-IN"/>
        </w:rPr>
        <w:t>Ludność według danych Głównego Urzędu Statystycznego</w:t>
      </w:r>
    </w:p>
    <w:p w14:paraId="6E592C1D" w14:textId="0E8E3B17" w:rsidR="00782614" w:rsidRPr="00E82A67" w:rsidRDefault="00782614" w:rsidP="00CA7C13">
      <w:pPr>
        <w:spacing w:after="120"/>
        <w:contextualSpacing/>
        <w:jc w:val="both"/>
        <w:rPr>
          <w:rFonts w:ascii="Arial" w:hAnsi="Arial" w:cs="Arial"/>
          <w:b/>
          <w:bCs/>
          <w:color w:val="FF0000"/>
          <w:sz w:val="22"/>
          <w:szCs w:val="22"/>
          <w:bdr w:val="none" w:sz="0" w:space="0" w:color="auto" w:frame="1"/>
        </w:rPr>
      </w:pPr>
      <w:r w:rsidRPr="003624A0">
        <w:rPr>
          <w:rFonts w:ascii="Arial" w:hAnsi="Arial" w:cs="Arial"/>
          <w:color w:val="20202F"/>
          <w:sz w:val="22"/>
          <w:szCs w:val="22"/>
          <w:shd w:val="clear" w:color="auto" w:fill="FFFFFF"/>
        </w:rPr>
        <w:t>Na koniec 2018 roku Polska liczyła 38</w:t>
      </w:r>
      <w:r w:rsidR="004F7406" w:rsidRPr="003624A0">
        <w:rPr>
          <w:rFonts w:ascii="Arial" w:hAnsi="Arial" w:cs="Arial"/>
          <w:color w:val="20202F"/>
          <w:sz w:val="22"/>
          <w:szCs w:val="22"/>
          <w:shd w:val="clear" w:color="auto" w:fill="FFFFFF"/>
        </w:rPr>
        <w:t xml:space="preserve"> mln </w:t>
      </w:r>
      <w:r w:rsidRPr="003624A0">
        <w:rPr>
          <w:rFonts w:ascii="Arial" w:hAnsi="Arial" w:cs="Arial"/>
          <w:color w:val="20202F"/>
          <w:sz w:val="22"/>
          <w:szCs w:val="22"/>
          <w:shd w:val="clear" w:color="auto" w:fill="FFFFFF"/>
        </w:rPr>
        <w:t xml:space="preserve">411 </w:t>
      </w:r>
      <w:r w:rsidR="004F7406" w:rsidRPr="003624A0">
        <w:rPr>
          <w:rFonts w:ascii="Arial" w:hAnsi="Arial" w:cs="Arial"/>
          <w:color w:val="20202F"/>
          <w:sz w:val="22"/>
          <w:szCs w:val="22"/>
          <w:shd w:val="clear" w:color="auto" w:fill="FFFFFF"/>
        </w:rPr>
        <w:t xml:space="preserve">tys. </w:t>
      </w:r>
      <w:r w:rsidRPr="003624A0">
        <w:rPr>
          <w:rFonts w:ascii="Arial" w:hAnsi="Arial" w:cs="Arial"/>
          <w:color w:val="20202F"/>
          <w:sz w:val="22"/>
          <w:szCs w:val="22"/>
          <w:shd w:val="clear" w:color="auto" w:fill="FFFFFF"/>
        </w:rPr>
        <w:t xml:space="preserve">mieszkańców. </w:t>
      </w:r>
      <w:r w:rsidRPr="003624A0">
        <w:rPr>
          <w:rFonts w:ascii="Arial" w:hAnsi="Arial" w:cs="Arial"/>
          <w:b/>
          <w:bCs/>
          <w:color w:val="20202F"/>
          <w:sz w:val="22"/>
          <w:szCs w:val="22"/>
          <w:shd w:val="clear" w:color="auto" w:fill="FFFFFF"/>
        </w:rPr>
        <w:t>Zmniejszenie liczby ludności odnotowano w 12 województwach</w:t>
      </w:r>
      <w:r w:rsidRPr="003624A0">
        <w:rPr>
          <w:rFonts w:ascii="Arial" w:hAnsi="Arial" w:cs="Arial"/>
          <w:color w:val="20202F"/>
          <w:sz w:val="22"/>
          <w:szCs w:val="22"/>
          <w:shd w:val="clear" w:color="auto" w:fill="FFFFFF"/>
        </w:rPr>
        <w:t xml:space="preserve">, przy czym największą skalę miało to zjawisko w województwach śląskim, łódzkim i lubelskim. </w:t>
      </w:r>
      <w:r w:rsidRPr="003624A0">
        <w:rPr>
          <w:rFonts w:ascii="Arial" w:hAnsi="Arial" w:cs="Arial"/>
          <w:color w:val="20202F"/>
          <w:sz w:val="22"/>
          <w:szCs w:val="22"/>
          <w:bdr w:val="none" w:sz="0" w:space="0" w:color="auto" w:frame="1"/>
        </w:rPr>
        <w:t xml:space="preserve">Jak wynika z danych GUS, rok 2018 był kolejnym rokiem z ujemnym przyrostem naturalnym w naszym kraju. </w:t>
      </w:r>
    </w:p>
    <w:p w14:paraId="622FDE79" w14:textId="77777777" w:rsidR="003624A0" w:rsidRDefault="003624A0" w:rsidP="003771C3">
      <w:pPr>
        <w:suppressAutoHyphens/>
        <w:jc w:val="both"/>
        <w:rPr>
          <w:rFonts w:ascii="Arial" w:eastAsia="NSimSun" w:hAnsi="Arial" w:cs="Arial"/>
          <w:kern w:val="1"/>
          <w:sz w:val="22"/>
          <w:szCs w:val="22"/>
          <w:lang w:eastAsia="hi-IN" w:bidi="hi-IN"/>
        </w:rPr>
      </w:pPr>
    </w:p>
    <w:p w14:paraId="12E2AC3E" w14:textId="3426B6B6" w:rsidR="003771C3" w:rsidRPr="003624A0" w:rsidRDefault="003771C3" w:rsidP="003771C3">
      <w:pPr>
        <w:suppressAutoHyphens/>
        <w:jc w:val="both"/>
        <w:rPr>
          <w:rFonts w:ascii="Arial" w:eastAsia="NSimSun" w:hAnsi="Arial" w:cs="Arial"/>
          <w:kern w:val="1"/>
          <w:sz w:val="22"/>
          <w:szCs w:val="22"/>
          <w:lang w:eastAsia="hi-IN" w:bidi="hi-IN"/>
        </w:rPr>
      </w:pPr>
      <w:r w:rsidRPr="003624A0">
        <w:rPr>
          <w:rFonts w:ascii="Arial" w:eastAsia="NSimSun" w:hAnsi="Arial" w:cs="Arial"/>
          <w:kern w:val="1"/>
          <w:sz w:val="22"/>
          <w:szCs w:val="22"/>
          <w:lang w:eastAsia="hi-IN" w:bidi="hi-IN"/>
        </w:rPr>
        <w:t xml:space="preserve">Również w Częstochowie liczba ludności na przestrzeni ostatnich lat – podobnie jak w skali kraju systematycznie się zmniejsza. </w:t>
      </w:r>
    </w:p>
    <w:p w14:paraId="0208D1E9" w14:textId="77777777" w:rsidR="003771C3" w:rsidRPr="003771C3" w:rsidRDefault="003771C3" w:rsidP="003771C3">
      <w:pPr>
        <w:suppressAutoHyphens/>
        <w:jc w:val="both"/>
        <w:rPr>
          <w:rFonts w:ascii="Arial" w:eastAsia="NSimSun" w:hAnsi="Arial" w:cs="Arial"/>
          <w:b/>
          <w:bCs/>
          <w:kern w:val="1"/>
          <w:lang w:eastAsia="hi-IN" w:bidi="hi-IN"/>
        </w:rPr>
      </w:pPr>
    </w:p>
    <w:tbl>
      <w:tblPr>
        <w:tblW w:w="5000" w:type="pct"/>
        <w:tblCellMar>
          <w:top w:w="55" w:type="dxa"/>
          <w:left w:w="55" w:type="dxa"/>
          <w:bottom w:w="55" w:type="dxa"/>
          <w:right w:w="55" w:type="dxa"/>
        </w:tblCellMar>
        <w:tblLook w:val="0000" w:firstRow="0" w:lastRow="0" w:firstColumn="0" w:lastColumn="0" w:noHBand="0" w:noVBand="0"/>
      </w:tblPr>
      <w:tblGrid>
        <w:gridCol w:w="1810"/>
        <w:gridCol w:w="1810"/>
        <w:gridCol w:w="1812"/>
        <w:gridCol w:w="1817"/>
        <w:gridCol w:w="1819"/>
      </w:tblGrid>
      <w:tr w:rsidR="00BD5482" w:rsidRPr="003771C3" w14:paraId="2F05CCAE" w14:textId="77777777" w:rsidTr="009E6602">
        <w:tc>
          <w:tcPr>
            <w:tcW w:w="998" w:type="pct"/>
            <w:vMerge w:val="restart"/>
            <w:tcBorders>
              <w:top w:val="single" w:sz="1" w:space="0" w:color="000000"/>
              <w:left w:val="single" w:sz="1" w:space="0" w:color="000000"/>
            </w:tcBorders>
            <w:shd w:val="clear" w:color="auto" w:fill="E2EFD9"/>
            <w:vAlign w:val="center"/>
          </w:tcPr>
          <w:p w14:paraId="2769874D" w14:textId="430C2894" w:rsidR="00BD5482" w:rsidRPr="00A81F18" w:rsidRDefault="00BD5482" w:rsidP="00BD5482">
            <w:pPr>
              <w:suppressLineNumbers/>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Częstochowa</w:t>
            </w:r>
          </w:p>
        </w:tc>
        <w:tc>
          <w:tcPr>
            <w:tcW w:w="998" w:type="pct"/>
            <w:tcBorders>
              <w:top w:val="single" w:sz="1" w:space="0" w:color="000000"/>
              <w:left w:val="single" w:sz="1" w:space="0" w:color="000000"/>
              <w:bottom w:val="single" w:sz="1" w:space="0" w:color="000000"/>
            </w:tcBorders>
            <w:shd w:val="clear" w:color="auto" w:fill="E2EFD9"/>
          </w:tcPr>
          <w:p w14:paraId="2282A9CC" w14:textId="77777777" w:rsidR="00BD5482" w:rsidRPr="00A81F18" w:rsidRDefault="00BD5482" w:rsidP="003771C3">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2015</w:t>
            </w:r>
          </w:p>
        </w:tc>
        <w:tc>
          <w:tcPr>
            <w:tcW w:w="999" w:type="pct"/>
            <w:tcBorders>
              <w:top w:val="single" w:sz="1" w:space="0" w:color="000000"/>
              <w:left w:val="single" w:sz="1" w:space="0" w:color="000000"/>
              <w:bottom w:val="single" w:sz="1" w:space="0" w:color="000000"/>
            </w:tcBorders>
            <w:shd w:val="clear" w:color="auto" w:fill="E2EFD9"/>
          </w:tcPr>
          <w:p w14:paraId="09B8A92A" w14:textId="77777777" w:rsidR="00BD5482" w:rsidRPr="00A81F18" w:rsidRDefault="00BD5482" w:rsidP="003771C3">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2016</w:t>
            </w:r>
          </w:p>
        </w:tc>
        <w:tc>
          <w:tcPr>
            <w:tcW w:w="1002" w:type="pct"/>
            <w:tcBorders>
              <w:top w:val="single" w:sz="1" w:space="0" w:color="000000"/>
              <w:left w:val="single" w:sz="1" w:space="0" w:color="000000"/>
              <w:bottom w:val="single" w:sz="1" w:space="0" w:color="000000"/>
            </w:tcBorders>
            <w:shd w:val="clear" w:color="auto" w:fill="E2EFD9"/>
          </w:tcPr>
          <w:p w14:paraId="0C3E70A0" w14:textId="77777777" w:rsidR="00BD5482" w:rsidRPr="00A81F18" w:rsidRDefault="00BD5482" w:rsidP="003771C3">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2017</w:t>
            </w:r>
          </w:p>
        </w:tc>
        <w:tc>
          <w:tcPr>
            <w:tcW w:w="1003" w:type="pct"/>
            <w:tcBorders>
              <w:top w:val="single" w:sz="1" w:space="0" w:color="000000"/>
              <w:left w:val="single" w:sz="1" w:space="0" w:color="000000"/>
              <w:bottom w:val="single" w:sz="1" w:space="0" w:color="000000"/>
              <w:right w:val="single" w:sz="1" w:space="0" w:color="000000"/>
            </w:tcBorders>
            <w:shd w:val="clear" w:color="auto" w:fill="E2EFD9"/>
          </w:tcPr>
          <w:p w14:paraId="52735EB9" w14:textId="77777777" w:rsidR="00BD5482" w:rsidRPr="00A81F18" w:rsidRDefault="00BD5482" w:rsidP="003771C3">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2018</w:t>
            </w:r>
          </w:p>
        </w:tc>
      </w:tr>
      <w:tr w:rsidR="00BD5482" w:rsidRPr="003771C3" w14:paraId="3D8E093E" w14:textId="77777777" w:rsidTr="009871FF">
        <w:trPr>
          <w:trHeight w:val="221"/>
        </w:trPr>
        <w:tc>
          <w:tcPr>
            <w:tcW w:w="998" w:type="pct"/>
            <w:vMerge/>
            <w:tcBorders>
              <w:left w:val="single" w:sz="1" w:space="0" w:color="000000"/>
              <w:bottom w:val="single" w:sz="1" w:space="0" w:color="000000"/>
            </w:tcBorders>
            <w:shd w:val="clear" w:color="auto" w:fill="FBD4B4"/>
          </w:tcPr>
          <w:p w14:paraId="0C89F127" w14:textId="7DABCE09" w:rsidR="00BD5482" w:rsidRPr="00A81F18" w:rsidRDefault="00BD5482" w:rsidP="003771C3">
            <w:pPr>
              <w:suppressLineNumbers/>
              <w:suppressAutoHyphens/>
              <w:snapToGrid w:val="0"/>
              <w:jc w:val="both"/>
              <w:rPr>
                <w:rFonts w:ascii="Arial" w:eastAsia="NSimSun" w:hAnsi="Arial" w:cs="Arial"/>
                <w:kern w:val="1"/>
                <w:sz w:val="22"/>
                <w:szCs w:val="22"/>
                <w:lang w:eastAsia="hi-IN" w:bidi="hi-IN"/>
              </w:rPr>
            </w:pPr>
          </w:p>
        </w:tc>
        <w:tc>
          <w:tcPr>
            <w:tcW w:w="998" w:type="pct"/>
            <w:tcBorders>
              <w:top w:val="single" w:sz="1" w:space="0" w:color="000000"/>
              <w:left w:val="single" w:sz="1" w:space="0" w:color="000000"/>
              <w:bottom w:val="single" w:sz="1" w:space="0" w:color="000000"/>
            </w:tcBorders>
            <w:shd w:val="clear" w:color="auto" w:fill="FFF2CC" w:themeFill="accent4" w:themeFillTint="33"/>
          </w:tcPr>
          <w:p w14:paraId="2ED94DF6" w14:textId="77777777" w:rsidR="00BD5482" w:rsidRPr="00A81F18" w:rsidRDefault="00BD5482" w:rsidP="003771C3">
            <w:pPr>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228 179</w:t>
            </w:r>
          </w:p>
        </w:tc>
        <w:tc>
          <w:tcPr>
            <w:tcW w:w="999" w:type="pct"/>
            <w:tcBorders>
              <w:top w:val="single" w:sz="1" w:space="0" w:color="000000"/>
              <w:left w:val="single" w:sz="1" w:space="0" w:color="000000"/>
              <w:bottom w:val="single" w:sz="1" w:space="0" w:color="000000"/>
            </w:tcBorders>
            <w:shd w:val="clear" w:color="auto" w:fill="FFF2CC" w:themeFill="accent4" w:themeFillTint="33"/>
          </w:tcPr>
          <w:p w14:paraId="6190A02B" w14:textId="77777777" w:rsidR="00BD5482" w:rsidRPr="00A81F18" w:rsidRDefault="00BD5482" w:rsidP="003771C3">
            <w:pPr>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226 225</w:t>
            </w:r>
          </w:p>
        </w:tc>
        <w:tc>
          <w:tcPr>
            <w:tcW w:w="1002" w:type="pct"/>
            <w:tcBorders>
              <w:top w:val="single" w:sz="1" w:space="0" w:color="000000"/>
              <w:left w:val="single" w:sz="1" w:space="0" w:color="000000"/>
              <w:bottom w:val="single" w:sz="1" w:space="0" w:color="000000"/>
            </w:tcBorders>
            <w:shd w:val="clear" w:color="auto" w:fill="FFF2CC" w:themeFill="accent4" w:themeFillTint="33"/>
          </w:tcPr>
          <w:p w14:paraId="045D8E9B" w14:textId="77777777" w:rsidR="00BD5482" w:rsidRPr="00A81F18" w:rsidRDefault="00BD5482" w:rsidP="003771C3">
            <w:pPr>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224 376</w:t>
            </w:r>
          </w:p>
        </w:tc>
        <w:tc>
          <w:tcPr>
            <w:tcW w:w="1003" w:type="pct"/>
            <w:tcBorders>
              <w:top w:val="single" w:sz="1" w:space="0" w:color="000000"/>
              <w:left w:val="single" w:sz="1" w:space="0" w:color="000000"/>
              <w:bottom w:val="single" w:sz="1" w:space="0" w:color="000000"/>
              <w:right w:val="single" w:sz="1" w:space="0" w:color="000000"/>
            </w:tcBorders>
            <w:shd w:val="clear" w:color="auto" w:fill="FFF2CC" w:themeFill="accent4" w:themeFillTint="33"/>
          </w:tcPr>
          <w:p w14:paraId="143482E3" w14:textId="41642FC2" w:rsidR="00BD5482" w:rsidRPr="00A81F18" w:rsidRDefault="00BD5482" w:rsidP="003771C3">
            <w:pPr>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222 292</w:t>
            </w:r>
          </w:p>
        </w:tc>
      </w:tr>
    </w:tbl>
    <w:p w14:paraId="5AF3C064" w14:textId="77777777" w:rsidR="003771C3" w:rsidRDefault="003771C3" w:rsidP="00CA7C13">
      <w:pPr>
        <w:spacing w:after="120"/>
        <w:contextualSpacing/>
        <w:jc w:val="both"/>
        <w:rPr>
          <w:rFonts w:ascii="Arial" w:hAnsi="Arial" w:cs="Arial"/>
          <w:b/>
          <w:bCs/>
          <w:color w:val="20202F"/>
          <w:bdr w:val="none" w:sz="0" w:space="0" w:color="auto" w:frame="1"/>
        </w:rPr>
      </w:pPr>
    </w:p>
    <w:p w14:paraId="7A2BB3EE" w14:textId="3936B6DA" w:rsidR="00F514BA" w:rsidRPr="003624A0" w:rsidRDefault="00F514BA" w:rsidP="003624A0">
      <w:pPr>
        <w:spacing w:after="120"/>
        <w:jc w:val="both"/>
        <w:rPr>
          <w:rFonts w:ascii="Arial" w:hAnsi="Arial" w:cs="Arial"/>
          <w:b/>
          <w:bCs/>
          <w:sz w:val="22"/>
          <w:szCs w:val="22"/>
        </w:rPr>
      </w:pPr>
      <w:r w:rsidRPr="003624A0">
        <w:rPr>
          <w:rFonts w:ascii="Arial" w:hAnsi="Arial" w:cs="Arial"/>
          <w:b/>
          <w:bCs/>
          <w:color w:val="20202F"/>
          <w:sz w:val="22"/>
          <w:szCs w:val="22"/>
          <w:shd w:val="clear" w:color="auto" w:fill="FFFFFF"/>
        </w:rPr>
        <w:t>Główny Urząd Statystyczny w swoich analizach stwierdza:</w:t>
      </w:r>
    </w:p>
    <w:p w14:paraId="0786F82A" w14:textId="1CFEA6F2" w:rsidR="00F514BA" w:rsidRPr="003624A0" w:rsidRDefault="00F514BA" w:rsidP="005E3AFE">
      <w:pPr>
        <w:ind w:left="340"/>
        <w:contextualSpacing/>
        <w:jc w:val="both"/>
        <w:rPr>
          <w:rFonts w:ascii="Arial" w:hAnsi="Arial" w:cs="Arial"/>
          <w:b/>
          <w:bCs/>
          <w:color w:val="20202F"/>
          <w:sz w:val="22"/>
          <w:szCs w:val="22"/>
          <w:shd w:val="clear" w:color="auto" w:fill="FFFFFF"/>
        </w:rPr>
      </w:pPr>
      <w:r w:rsidRPr="003624A0">
        <w:rPr>
          <w:rFonts w:ascii="Arial" w:hAnsi="Arial" w:cs="Arial"/>
          <w:b/>
          <w:bCs/>
          <w:color w:val="20202F"/>
          <w:sz w:val="22"/>
          <w:szCs w:val="22"/>
          <w:shd w:val="clear" w:color="auto" w:fill="FFFFFF"/>
        </w:rPr>
        <w:t xml:space="preserve"> „Polska wkroczyła w okres kolejnego kryzysu demograficznego. Taki stan rzeczy wynika przede wszystkim z odkładania na późnie</w:t>
      </w:r>
      <w:r w:rsidR="008C0930">
        <w:rPr>
          <w:rFonts w:ascii="Arial" w:hAnsi="Arial" w:cs="Arial"/>
          <w:b/>
          <w:bCs/>
          <w:color w:val="20202F"/>
          <w:sz w:val="22"/>
          <w:szCs w:val="22"/>
          <w:shd w:val="clear" w:color="auto" w:fill="FFFFFF"/>
        </w:rPr>
        <w:t>j przez ludzi młodych decyzji o </w:t>
      </w:r>
      <w:r w:rsidRPr="003624A0">
        <w:rPr>
          <w:rFonts w:ascii="Arial" w:hAnsi="Arial" w:cs="Arial"/>
          <w:b/>
          <w:bCs/>
          <w:color w:val="20202F"/>
          <w:sz w:val="22"/>
          <w:szCs w:val="22"/>
          <w:shd w:val="clear" w:color="auto" w:fill="FFFFFF"/>
        </w:rPr>
        <w:t xml:space="preserve">założeniu rodziny co zostało zapoczątkowane w latach 90. XX wieku, a następnie - o posiadaniu mniejszej liczby dzieci lub nawet o samotnym życiu. </w:t>
      </w:r>
      <w:r w:rsidRPr="003624A0">
        <w:rPr>
          <w:rFonts w:ascii="Arial" w:hAnsi="Arial" w:cs="Arial"/>
          <w:b/>
          <w:bCs/>
          <w:color w:val="111516"/>
          <w:sz w:val="22"/>
          <w:szCs w:val="22"/>
        </w:rPr>
        <w:t>W najbliższej perspektywie nie można spodziewać się znaczących zmian gwarantujących stabilny rozwój demograficzny. Niski obecnie poziom dzietności będzie miał negatywny wpływ także na przyszłą liczbę urodzeń, ze względu na zdecydowanie mniejszą w</w:t>
      </w:r>
      <w:r w:rsidR="001A7419">
        <w:rPr>
          <w:rFonts w:ascii="Arial" w:hAnsi="Arial" w:cs="Arial"/>
          <w:b/>
          <w:bCs/>
          <w:color w:val="111516"/>
          <w:sz w:val="22"/>
          <w:szCs w:val="22"/>
        </w:rPr>
        <w:t> </w:t>
      </w:r>
      <w:r w:rsidRPr="003624A0">
        <w:rPr>
          <w:rFonts w:ascii="Arial" w:hAnsi="Arial" w:cs="Arial"/>
          <w:b/>
          <w:bCs/>
          <w:color w:val="111516"/>
          <w:sz w:val="22"/>
          <w:szCs w:val="22"/>
        </w:rPr>
        <w:t xml:space="preserve">przyszłości liczbę kobiet w wieku rozrodczym" </w:t>
      </w:r>
    </w:p>
    <w:p w14:paraId="347AA038" w14:textId="5F615E7B" w:rsidR="008861DC" w:rsidRPr="003624A0" w:rsidRDefault="008861DC" w:rsidP="00CA7C13">
      <w:pPr>
        <w:spacing w:after="120"/>
        <w:contextualSpacing/>
        <w:jc w:val="both"/>
        <w:rPr>
          <w:rFonts w:ascii="Arial" w:hAnsi="Arial" w:cs="Arial"/>
          <w:color w:val="20202F"/>
          <w:sz w:val="22"/>
          <w:szCs w:val="22"/>
          <w:bdr w:val="none" w:sz="0" w:space="0" w:color="auto" w:frame="1"/>
        </w:rPr>
      </w:pPr>
    </w:p>
    <w:p w14:paraId="41F600D3" w14:textId="17A03D0A" w:rsidR="00D83FDC" w:rsidRPr="003624A0" w:rsidRDefault="00D83FDC" w:rsidP="00D83FDC">
      <w:pPr>
        <w:suppressAutoHyphens/>
        <w:jc w:val="both"/>
        <w:rPr>
          <w:rFonts w:ascii="Arial" w:eastAsia="NSimSun" w:hAnsi="Arial" w:cs="Arial"/>
          <w:kern w:val="1"/>
          <w:sz w:val="22"/>
          <w:szCs w:val="22"/>
          <w:lang w:eastAsia="hi-IN" w:bidi="hi-IN"/>
        </w:rPr>
      </w:pPr>
      <w:r w:rsidRPr="003624A0">
        <w:rPr>
          <w:rFonts w:ascii="Arial" w:eastAsia="NSimSun" w:hAnsi="Arial" w:cs="Arial"/>
          <w:kern w:val="1"/>
          <w:sz w:val="22"/>
          <w:szCs w:val="22"/>
          <w:lang w:eastAsia="hi-IN" w:bidi="hi-IN"/>
        </w:rPr>
        <w:t>Na dzień sporządzenia raportu na stronie internetowej GUS nie był</w:t>
      </w:r>
      <w:r w:rsidR="004F7406" w:rsidRPr="003624A0">
        <w:rPr>
          <w:rFonts w:ascii="Arial" w:eastAsia="NSimSun" w:hAnsi="Arial" w:cs="Arial"/>
          <w:kern w:val="1"/>
          <w:sz w:val="22"/>
          <w:szCs w:val="22"/>
          <w:lang w:eastAsia="hi-IN" w:bidi="hi-IN"/>
        </w:rPr>
        <w:t>o</w:t>
      </w:r>
      <w:r w:rsidRPr="003624A0">
        <w:rPr>
          <w:rFonts w:ascii="Arial" w:eastAsia="NSimSun" w:hAnsi="Arial" w:cs="Arial"/>
          <w:kern w:val="1"/>
          <w:sz w:val="22"/>
          <w:szCs w:val="22"/>
          <w:lang w:eastAsia="hi-IN" w:bidi="hi-IN"/>
        </w:rPr>
        <w:t xml:space="preserve"> jeszcze dostępn</w:t>
      </w:r>
      <w:r w:rsidR="004F7406" w:rsidRPr="003624A0">
        <w:rPr>
          <w:rFonts w:ascii="Arial" w:eastAsia="NSimSun" w:hAnsi="Arial" w:cs="Arial"/>
          <w:kern w:val="1"/>
          <w:sz w:val="22"/>
          <w:szCs w:val="22"/>
          <w:lang w:eastAsia="hi-IN" w:bidi="hi-IN"/>
        </w:rPr>
        <w:t>ych</w:t>
      </w:r>
      <w:r w:rsidR="009A1CCB" w:rsidRPr="003624A0">
        <w:rPr>
          <w:rFonts w:ascii="Arial" w:eastAsia="NSimSun" w:hAnsi="Arial" w:cs="Arial"/>
          <w:kern w:val="1"/>
          <w:sz w:val="22"/>
          <w:szCs w:val="22"/>
          <w:lang w:eastAsia="hi-IN" w:bidi="hi-IN"/>
        </w:rPr>
        <w:t xml:space="preserve"> dan</w:t>
      </w:r>
      <w:r w:rsidR="003771C3" w:rsidRPr="003624A0">
        <w:rPr>
          <w:rFonts w:ascii="Arial" w:eastAsia="NSimSun" w:hAnsi="Arial" w:cs="Arial"/>
          <w:kern w:val="1"/>
          <w:sz w:val="22"/>
          <w:szCs w:val="22"/>
          <w:lang w:eastAsia="hi-IN" w:bidi="hi-IN"/>
        </w:rPr>
        <w:t>ych</w:t>
      </w:r>
      <w:r w:rsidR="009A1CCB" w:rsidRPr="003624A0">
        <w:rPr>
          <w:rFonts w:ascii="Arial" w:eastAsia="NSimSun" w:hAnsi="Arial" w:cs="Arial"/>
          <w:kern w:val="1"/>
          <w:sz w:val="22"/>
          <w:szCs w:val="22"/>
          <w:lang w:eastAsia="hi-IN" w:bidi="hi-IN"/>
        </w:rPr>
        <w:t xml:space="preserve"> za 2019 r.</w:t>
      </w:r>
      <w:r w:rsidRPr="003624A0">
        <w:rPr>
          <w:rFonts w:ascii="Arial" w:eastAsia="NSimSun" w:hAnsi="Arial" w:cs="Arial"/>
          <w:kern w:val="1"/>
          <w:sz w:val="22"/>
          <w:szCs w:val="22"/>
          <w:lang w:eastAsia="hi-IN" w:bidi="hi-IN"/>
        </w:rPr>
        <w:t xml:space="preserve">. </w:t>
      </w:r>
      <w:r w:rsidR="009A1CCB" w:rsidRPr="003624A0">
        <w:rPr>
          <w:rFonts w:ascii="Arial" w:eastAsia="NSimSun" w:hAnsi="Arial" w:cs="Arial"/>
          <w:kern w:val="1"/>
          <w:sz w:val="22"/>
          <w:szCs w:val="22"/>
          <w:lang w:eastAsia="hi-IN" w:bidi="hi-IN"/>
        </w:rPr>
        <w:t xml:space="preserve">Do analizy przyjęto zatem </w:t>
      </w:r>
      <w:r w:rsidRPr="003624A0">
        <w:rPr>
          <w:rFonts w:ascii="Arial" w:eastAsia="NSimSun" w:hAnsi="Arial" w:cs="Arial"/>
          <w:kern w:val="1"/>
          <w:sz w:val="22"/>
          <w:szCs w:val="22"/>
          <w:lang w:eastAsia="hi-IN" w:bidi="hi-IN"/>
        </w:rPr>
        <w:t>dane z lat 2015-2018.</w:t>
      </w:r>
    </w:p>
    <w:p w14:paraId="0A58834C" w14:textId="77777777" w:rsidR="003624A0" w:rsidRDefault="00D83FDC" w:rsidP="003624A0">
      <w:pPr>
        <w:suppressAutoHyphens/>
        <w:spacing w:after="120"/>
        <w:jc w:val="both"/>
        <w:rPr>
          <w:rFonts w:ascii="Arial" w:eastAsia="NSimSun" w:hAnsi="Arial" w:cs="Arial"/>
          <w:kern w:val="1"/>
          <w:sz w:val="22"/>
          <w:szCs w:val="22"/>
          <w:lang w:eastAsia="hi-IN" w:bidi="hi-IN"/>
        </w:rPr>
      </w:pPr>
      <w:r w:rsidRPr="003624A0">
        <w:rPr>
          <w:rFonts w:ascii="Arial" w:eastAsia="NSimSun" w:hAnsi="Arial" w:cs="Arial"/>
          <w:kern w:val="1"/>
          <w:sz w:val="22"/>
          <w:szCs w:val="22"/>
          <w:lang w:eastAsia="hi-IN" w:bidi="hi-IN"/>
        </w:rPr>
        <w:t xml:space="preserve">Dane </w:t>
      </w:r>
      <w:r w:rsidR="009A1CCB" w:rsidRPr="003624A0">
        <w:rPr>
          <w:rFonts w:ascii="Arial" w:eastAsia="NSimSun" w:hAnsi="Arial" w:cs="Arial"/>
          <w:kern w:val="1"/>
          <w:sz w:val="22"/>
          <w:szCs w:val="22"/>
          <w:lang w:eastAsia="hi-IN" w:bidi="hi-IN"/>
        </w:rPr>
        <w:t xml:space="preserve">prezentowane przez GUS różnią się od danych zawartych w prowadzonym przez samorządy </w:t>
      </w:r>
      <w:r w:rsidRPr="003624A0">
        <w:rPr>
          <w:rFonts w:ascii="Arial" w:eastAsia="NSimSun" w:hAnsi="Arial" w:cs="Arial"/>
          <w:kern w:val="1"/>
          <w:sz w:val="22"/>
          <w:szCs w:val="22"/>
          <w:lang w:eastAsia="hi-IN" w:bidi="hi-IN"/>
        </w:rPr>
        <w:t>rejestr</w:t>
      </w:r>
      <w:r w:rsidR="009A1CCB" w:rsidRPr="003624A0">
        <w:rPr>
          <w:rFonts w:ascii="Arial" w:eastAsia="NSimSun" w:hAnsi="Arial" w:cs="Arial"/>
          <w:kern w:val="1"/>
          <w:sz w:val="22"/>
          <w:szCs w:val="22"/>
          <w:lang w:eastAsia="hi-IN" w:bidi="hi-IN"/>
        </w:rPr>
        <w:t>ze</w:t>
      </w:r>
      <w:r w:rsidRPr="003624A0">
        <w:rPr>
          <w:rFonts w:ascii="Arial" w:eastAsia="NSimSun" w:hAnsi="Arial" w:cs="Arial"/>
          <w:kern w:val="1"/>
          <w:sz w:val="22"/>
          <w:szCs w:val="22"/>
          <w:lang w:eastAsia="hi-IN" w:bidi="hi-IN"/>
        </w:rPr>
        <w:t xml:space="preserve"> mieszkańców</w:t>
      </w:r>
      <w:r w:rsidR="009A1CCB" w:rsidRPr="003624A0">
        <w:rPr>
          <w:rFonts w:ascii="Arial" w:eastAsia="NSimSun" w:hAnsi="Arial" w:cs="Arial"/>
          <w:kern w:val="1"/>
          <w:sz w:val="22"/>
          <w:szCs w:val="22"/>
          <w:lang w:eastAsia="hi-IN" w:bidi="hi-IN"/>
        </w:rPr>
        <w:t xml:space="preserve">. </w:t>
      </w:r>
    </w:p>
    <w:p w14:paraId="158A6384" w14:textId="41A54986" w:rsidR="00D83FDC" w:rsidRPr="003624A0" w:rsidRDefault="009A1CCB" w:rsidP="00D83FDC">
      <w:pPr>
        <w:suppressAutoHyphens/>
        <w:jc w:val="both"/>
        <w:rPr>
          <w:rFonts w:ascii="Arial" w:eastAsia="NSimSun" w:hAnsi="Arial" w:cs="Arial"/>
          <w:kern w:val="1"/>
          <w:sz w:val="22"/>
          <w:szCs w:val="22"/>
          <w:lang w:eastAsia="hi-IN" w:bidi="hi-IN"/>
        </w:rPr>
      </w:pPr>
      <w:r w:rsidRPr="003624A0">
        <w:rPr>
          <w:rFonts w:ascii="Arial" w:eastAsia="NSimSun" w:hAnsi="Arial" w:cs="Arial"/>
          <w:kern w:val="1"/>
          <w:sz w:val="22"/>
          <w:szCs w:val="22"/>
          <w:lang w:eastAsia="hi-IN" w:bidi="hi-IN"/>
        </w:rPr>
        <w:t xml:space="preserve">Dane GUS są wynikiem następujących obliczeń: </w:t>
      </w:r>
      <w:r w:rsidR="00D83FDC" w:rsidRPr="003624A0">
        <w:rPr>
          <w:rFonts w:ascii="Arial" w:eastAsia="NSimSun" w:hAnsi="Arial" w:cs="Arial"/>
          <w:kern w:val="1"/>
          <w:sz w:val="22"/>
          <w:szCs w:val="22"/>
          <w:lang w:eastAsia="hi-IN" w:bidi="hi-IN"/>
        </w:rPr>
        <w:t xml:space="preserve">dane o liczbie i strukturze ludności dla okresów </w:t>
      </w:r>
      <w:r w:rsidR="008861DC" w:rsidRPr="003624A0">
        <w:rPr>
          <w:rFonts w:ascii="Arial" w:eastAsia="NSimSun" w:hAnsi="Arial" w:cs="Arial"/>
          <w:kern w:val="1"/>
          <w:sz w:val="22"/>
          <w:szCs w:val="22"/>
          <w:lang w:eastAsia="hi-IN" w:bidi="hi-IN"/>
        </w:rPr>
        <w:t>między spisowych</w:t>
      </w:r>
      <w:r w:rsidR="00D83FDC" w:rsidRPr="003624A0">
        <w:rPr>
          <w:rFonts w:ascii="Arial" w:eastAsia="NSimSun" w:hAnsi="Arial" w:cs="Arial"/>
          <w:kern w:val="1"/>
          <w:sz w:val="22"/>
          <w:szCs w:val="22"/>
          <w:lang w:eastAsia="hi-IN" w:bidi="hi-IN"/>
        </w:rPr>
        <w:t xml:space="preserve"> są sporządzane poprzez przyjęcie wyników </w:t>
      </w:r>
      <w:r w:rsidRPr="003624A0">
        <w:rPr>
          <w:rFonts w:ascii="Arial" w:eastAsia="NSimSun" w:hAnsi="Arial" w:cs="Arial"/>
          <w:kern w:val="1"/>
          <w:sz w:val="22"/>
          <w:szCs w:val="22"/>
          <w:lang w:eastAsia="hi-IN" w:bidi="hi-IN"/>
        </w:rPr>
        <w:t xml:space="preserve">ostatniego </w:t>
      </w:r>
      <w:r w:rsidR="00D83FDC" w:rsidRPr="003624A0">
        <w:rPr>
          <w:rFonts w:ascii="Arial" w:eastAsia="NSimSun" w:hAnsi="Arial" w:cs="Arial"/>
          <w:kern w:val="1"/>
          <w:sz w:val="22"/>
          <w:szCs w:val="22"/>
          <w:lang w:eastAsia="hi-IN" w:bidi="hi-IN"/>
        </w:rPr>
        <w:t>spisu powszechnego za bazę wyjściową dla gminy, a następnie naliczanie metodą bilansową według następującego schematu: stan ludności na początek roku w gminie + urodzenia żywe - zgony + zameldowania na pobyt stały (z innych gmin i z zagranicy) - wymeldowania z pobytu stałego do innych gmin i za </w:t>
      </w:r>
      <w:r w:rsidR="00D83FDC" w:rsidRPr="008C0930">
        <w:rPr>
          <w:rFonts w:ascii="Arial" w:eastAsia="NSimSun" w:hAnsi="Arial" w:cs="Arial"/>
          <w:kern w:val="1"/>
          <w:sz w:val="22"/>
          <w:szCs w:val="22"/>
          <w:lang w:eastAsia="hi-IN" w:bidi="hi-IN"/>
        </w:rPr>
        <w:t>granicę</w:t>
      </w:r>
      <w:r w:rsidR="008C0930">
        <w:rPr>
          <w:rFonts w:ascii="Arial" w:eastAsia="NSimSun" w:hAnsi="Arial" w:cs="Arial"/>
          <w:kern w:val="1"/>
          <w:sz w:val="22"/>
          <w:szCs w:val="22"/>
          <w:lang w:eastAsia="hi-IN" w:bidi="hi-IN"/>
        </w:rPr>
        <w:t xml:space="preserve"> </w:t>
      </w:r>
      <w:r w:rsidR="00D83FDC" w:rsidRPr="003624A0">
        <w:rPr>
          <w:rFonts w:ascii="Arial" w:eastAsia="NSimSun" w:hAnsi="Arial" w:cs="Arial"/>
          <w:kern w:val="1"/>
          <w:sz w:val="22"/>
          <w:szCs w:val="22"/>
          <w:lang w:eastAsia="hi-IN" w:bidi="hi-IN"/>
        </w:rPr>
        <w:t>+(-) przesunięcia ludności z tytułu zmian administracyjnych = stan ludności na końcu roku w gminie.</w:t>
      </w:r>
    </w:p>
    <w:p w14:paraId="79186FA7" w14:textId="77777777" w:rsidR="00D83FDC" w:rsidRPr="003624A0" w:rsidRDefault="00D83FDC" w:rsidP="00D83FDC">
      <w:pPr>
        <w:suppressAutoHyphens/>
        <w:jc w:val="both"/>
        <w:rPr>
          <w:rFonts w:ascii="Arial" w:eastAsia="NSimSun" w:hAnsi="Arial" w:cs="Arial"/>
          <w:kern w:val="1"/>
          <w:sz w:val="22"/>
          <w:szCs w:val="22"/>
          <w:lang w:eastAsia="hi-IN" w:bidi="hi-IN"/>
        </w:rPr>
      </w:pPr>
    </w:p>
    <w:p w14:paraId="64EBCAC0" w14:textId="391CD55A" w:rsidR="00782614" w:rsidRPr="007535E3" w:rsidRDefault="00782614" w:rsidP="00BB3775">
      <w:pPr>
        <w:pStyle w:val="Styl4"/>
        <w:rPr>
          <w:rFonts w:eastAsia="NSimSun"/>
          <w:lang w:eastAsia="hi-IN" w:bidi="hi-IN"/>
        </w:rPr>
      </w:pPr>
      <w:r w:rsidRPr="007535E3">
        <w:rPr>
          <w:rFonts w:eastAsia="NSimSun"/>
          <w:lang w:eastAsia="hi-IN" w:bidi="hi-IN"/>
        </w:rPr>
        <w:t>1.</w:t>
      </w:r>
      <w:r w:rsidR="00D319FA" w:rsidRPr="007535E3">
        <w:rPr>
          <w:rFonts w:eastAsia="NSimSun"/>
          <w:lang w:eastAsia="hi-IN" w:bidi="hi-IN"/>
        </w:rPr>
        <w:t>2</w:t>
      </w:r>
      <w:r w:rsidRPr="007535E3">
        <w:rPr>
          <w:rFonts w:eastAsia="NSimSun"/>
          <w:lang w:eastAsia="hi-IN" w:bidi="hi-IN"/>
        </w:rPr>
        <w:t>. Ludność miasta Częstochowy wg rejestru mieszkańców</w:t>
      </w:r>
    </w:p>
    <w:p w14:paraId="2EB268EF" w14:textId="7EA36DF7" w:rsidR="00782614" w:rsidRPr="003624A0" w:rsidRDefault="00782614" w:rsidP="00782614">
      <w:pPr>
        <w:suppressAutoHyphens/>
        <w:jc w:val="both"/>
        <w:rPr>
          <w:rFonts w:ascii="Arial" w:eastAsia="NSimSun" w:hAnsi="Arial" w:cs="Arial"/>
          <w:kern w:val="1"/>
          <w:sz w:val="22"/>
          <w:szCs w:val="22"/>
          <w:lang w:eastAsia="hi-IN" w:bidi="hi-IN"/>
        </w:rPr>
      </w:pPr>
      <w:r w:rsidRPr="003624A0">
        <w:rPr>
          <w:rFonts w:ascii="Arial" w:eastAsia="NSimSun" w:hAnsi="Arial" w:cs="Arial"/>
          <w:kern w:val="1"/>
          <w:sz w:val="22"/>
          <w:szCs w:val="22"/>
          <w:lang w:eastAsia="hi-IN" w:bidi="hi-IN"/>
        </w:rPr>
        <w:t xml:space="preserve">Wg stanu na dzień 31 grudnia 2019 r. liczba osób zameldowanych w Częstochowie wynosiła </w:t>
      </w:r>
      <w:r w:rsidRPr="003624A0">
        <w:rPr>
          <w:rFonts w:ascii="Arial" w:eastAsia="NSimSun" w:hAnsi="Arial" w:cs="Arial"/>
          <w:b/>
          <w:bCs/>
          <w:kern w:val="1"/>
          <w:sz w:val="22"/>
          <w:szCs w:val="22"/>
          <w:lang w:eastAsia="hi-IN" w:bidi="hi-IN"/>
        </w:rPr>
        <w:t>217.019 osób</w:t>
      </w:r>
      <w:r w:rsidRPr="003624A0">
        <w:rPr>
          <w:rFonts w:ascii="Arial" w:eastAsia="NSimSun" w:hAnsi="Arial" w:cs="Arial"/>
          <w:kern w:val="1"/>
          <w:sz w:val="22"/>
          <w:szCs w:val="22"/>
          <w:lang w:eastAsia="hi-IN" w:bidi="hi-IN"/>
        </w:rPr>
        <w:t xml:space="preserve">.  </w:t>
      </w:r>
    </w:p>
    <w:p w14:paraId="5EBE9D9B" w14:textId="77777777" w:rsidR="006F2507" w:rsidRPr="007535E3" w:rsidRDefault="006F2507" w:rsidP="00782614">
      <w:pPr>
        <w:suppressAutoHyphens/>
        <w:jc w:val="both"/>
        <w:rPr>
          <w:rFonts w:ascii="Arial" w:eastAsia="NSimSun" w:hAnsi="Arial" w:cs="Arial"/>
          <w:kern w:val="1"/>
          <w:lang w:eastAsia="hi-IN" w:bidi="hi-IN"/>
        </w:rPr>
      </w:pPr>
    </w:p>
    <w:p w14:paraId="76C18802" w14:textId="798BB048" w:rsidR="006F2507" w:rsidRPr="006F2507" w:rsidRDefault="006F2507" w:rsidP="00782614">
      <w:pPr>
        <w:suppressAutoHyphens/>
        <w:jc w:val="both"/>
        <w:rPr>
          <w:rFonts w:ascii="Arial" w:eastAsia="NSimSun" w:hAnsi="Arial" w:cs="Arial"/>
          <w:b/>
          <w:bCs/>
          <w:kern w:val="1"/>
          <w:lang w:eastAsia="hi-IN" w:bidi="hi-IN"/>
        </w:rPr>
      </w:pPr>
      <w:r w:rsidRPr="006F2507">
        <w:rPr>
          <w:rFonts w:ascii="Arial" w:eastAsia="NSimSun" w:hAnsi="Arial" w:cs="Arial"/>
          <w:b/>
          <w:bCs/>
          <w:kern w:val="1"/>
          <w:lang w:eastAsia="hi-IN" w:bidi="hi-IN"/>
        </w:rPr>
        <w:t>Liczba ludności w mieście Częstochowa  w latach 2015-2019</w:t>
      </w:r>
    </w:p>
    <w:tbl>
      <w:tblPr>
        <w:tblW w:w="5000" w:type="pct"/>
        <w:tblCellMar>
          <w:top w:w="55" w:type="dxa"/>
          <w:left w:w="55" w:type="dxa"/>
          <w:bottom w:w="55" w:type="dxa"/>
          <w:right w:w="55" w:type="dxa"/>
        </w:tblCellMar>
        <w:tblLook w:val="0000" w:firstRow="0" w:lastRow="0" w:firstColumn="0" w:lastColumn="0" w:noHBand="0" w:noVBand="0"/>
      </w:tblPr>
      <w:tblGrid>
        <w:gridCol w:w="1811"/>
        <w:gridCol w:w="1812"/>
        <w:gridCol w:w="1812"/>
        <w:gridCol w:w="1812"/>
        <w:gridCol w:w="1821"/>
      </w:tblGrid>
      <w:tr w:rsidR="00782614" w:rsidRPr="007535E3" w14:paraId="313FA607" w14:textId="77777777" w:rsidTr="00F12D97">
        <w:trPr>
          <w:trHeight w:hRule="exact" w:val="283"/>
        </w:trPr>
        <w:tc>
          <w:tcPr>
            <w:tcW w:w="5000" w:type="pct"/>
            <w:gridSpan w:val="5"/>
            <w:tcBorders>
              <w:top w:val="single" w:sz="1" w:space="0" w:color="000000"/>
              <w:left w:val="single" w:sz="1" w:space="0" w:color="000000"/>
              <w:bottom w:val="single" w:sz="1" w:space="0" w:color="000000"/>
              <w:right w:val="single" w:sz="1" w:space="0" w:color="000000"/>
            </w:tcBorders>
            <w:shd w:val="clear" w:color="auto" w:fill="E2EFD9"/>
          </w:tcPr>
          <w:p w14:paraId="279243CC" w14:textId="77777777" w:rsidR="00782614" w:rsidRPr="00A81F18" w:rsidRDefault="00782614" w:rsidP="000D3408">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LATA</w:t>
            </w:r>
          </w:p>
        </w:tc>
      </w:tr>
      <w:tr w:rsidR="00782614" w:rsidRPr="006F2507" w14:paraId="11FA8074" w14:textId="77777777" w:rsidTr="009B7AFB">
        <w:tc>
          <w:tcPr>
            <w:tcW w:w="999" w:type="pct"/>
            <w:tcBorders>
              <w:top w:val="single" w:sz="1" w:space="0" w:color="000000"/>
              <w:left w:val="single" w:sz="1" w:space="0" w:color="000000"/>
              <w:bottom w:val="single" w:sz="1" w:space="0" w:color="000000"/>
            </w:tcBorders>
            <w:shd w:val="clear" w:color="auto" w:fill="FFFFF0"/>
          </w:tcPr>
          <w:p w14:paraId="71D127DE" w14:textId="77777777" w:rsidR="00782614" w:rsidRPr="00A81F18" w:rsidRDefault="00782614" w:rsidP="000D3408">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2015</w:t>
            </w:r>
          </w:p>
        </w:tc>
        <w:tc>
          <w:tcPr>
            <w:tcW w:w="999" w:type="pct"/>
            <w:tcBorders>
              <w:top w:val="single" w:sz="1" w:space="0" w:color="000000"/>
              <w:left w:val="single" w:sz="1" w:space="0" w:color="000000"/>
              <w:bottom w:val="single" w:sz="1" w:space="0" w:color="000000"/>
            </w:tcBorders>
            <w:shd w:val="clear" w:color="auto" w:fill="FFFFF0"/>
          </w:tcPr>
          <w:p w14:paraId="7FF35ADE" w14:textId="77777777" w:rsidR="00782614" w:rsidRPr="00A81F18" w:rsidRDefault="00782614" w:rsidP="000D3408">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2016</w:t>
            </w:r>
          </w:p>
        </w:tc>
        <w:tc>
          <w:tcPr>
            <w:tcW w:w="999" w:type="pct"/>
            <w:tcBorders>
              <w:top w:val="single" w:sz="1" w:space="0" w:color="000000"/>
              <w:left w:val="single" w:sz="1" w:space="0" w:color="000000"/>
              <w:bottom w:val="single" w:sz="1" w:space="0" w:color="000000"/>
            </w:tcBorders>
            <w:shd w:val="clear" w:color="auto" w:fill="FFFFF0"/>
          </w:tcPr>
          <w:p w14:paraId="35F1F427" w14:textId="77777777" w:rsidR="00782614" w:rsidRPr="00A81F18" w:rsidRDefault="00782614" w:rsidP="000D3408">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2017</w:t>
            </w:r>
          </w:p>
        </w:tc>
        <w:tc>
          <w:tcPr>
            <w:tcW w:w="999" w:type="pct"/>
            <w:tcBorders>
              <w:top w:val="single" w:sz="1" w:space="0" w:color="000000"/>
              <w:left w:val="single" w:sz="1" w:space="0" w:color="000000"/>
              <w:bottom w:val="single" w:sz="1" w:space="0" w:color="000000"/>
            </w:tcBorders>
            <w:shd w:val="clear" w:color="auto" w:fill="FFFFF0"/>
          </w:tcPr>
          <w:p w14:paraId="1E305F9A" w14:textId="77777777" w:rsidR="00782614" w:rsidRPr="00A81F18" w:rsidRDefault="00782614" w:rsidP="000D3408">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2018</w:t>
            </w:r>
          </w:p>
        </w:tc>
        <w:tc>
          <w:tcPr>
            <w:tcW w:w="1004" w:type="pct"/>
            <w:tcBorders>
              <w:top w:val="single" w:sz="1" w:space="0" w:color="000000"/>
              <w:left w:val="single" w:sz="1" w:space="0" w:color="000000"/>
              <w:bottom w:val="single" w:sz="1" w:space="0" w:color="000000"/>
              <w:right w:val="single" w:sz="1" w:space="0" w:color="000000"/>
            </w:tcBorders>
            <w:shd w:val="clear" w:color="auto" w:fill="FFFFF0"/>
          </w:tcPr>
          <w:p w14:paraId="40D04BD8" w14:textId="77777777" w:rsidR="00782614" w:rsidRPr="00A81F18" w:rsidRDefault="00782614" w:rsidP="000D3408">
            <w:pPr>
              <w:suppressLineNumbers/>
              <w:suppressAutoHyphens/>
              <w:snapToGrid w:val="0"/>
              <w:jc w:val="center"/>
              <w:rPr>
                <w:rFonts w:ascii="Arial" w:eastAsia="NSimSun" w:hAnsi="Arial" w:cs="Arial"/>
                <w:b/>
                <w:bCs/>
                <w:kern w:val="1"/>
                <w:sz w:val="22"/>
                <w:szCs w:val="22"/>
                <w:lang w:eastAsia="hi-IN" w:bidi="hi-IN"/>
              </w:rPr>
            </w:pPr>
            <w:r w:rsidRPr="00A81F18">
              <w:rPr>
                <w:rFonts w:ascii="Arial" w:eastAsia="NSimSun" w:hAnsi="Arial" w:cs="Arial"/>
                <w:b/>
                <w:bCs/>
                <w:kern w:val="1"/>
                <w:sz w:val="22"/>
                <w:szCs w:val="22"/>
                <w:lang w:eastAsia="hi-IN" w:bidi="hi-IN"/>
              </w:rPr>
              <w:t>2019</w:t>
            </w:r>
          </w:p>
        </w:tc>
      </w:tr>
      <w:tr w:rsidR="00782614" w:rsidRPr="006F2507" w14:paraId="62B72574" w14:textId="77777777" w:rsidTr="009B7AFB">
        <w:tc>
          <w:tcPr>
            <w:tcW w:w="999" w:type="pct"/>
            <w:tcBorders>
              <w:top w:val="single" w:sz="1" w:space="0" w:color="000000"/>
              <w:left w:val="single" w:sz="1" w:space="0" w:color="000000"/>
              <w:bottom w:val="single" w:sz="1" w:space="0" w:color="000000"/>
            </w:tcBorders>
            <w:shd w:val="clear" w:color="auto" w:fill="FFFFF0"/>
          </w:tcPr>
          <w:p w14:paraId="521E9398" w14:textId="77777777" w:rsidR="00782614" w:rsidRPr="00A81F18" w:rsidRDefault="00782614" w:rsidP="000D3408">
            <w:pPr>
              <w:suppressLineNumbers/>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224 710</w:t>
            </w:r>
          </w:p>
        </w:tc>
        <w:tc>
          <w:tcPr>
            <w:tcW w:w="999" w:type="pct"/>
            <w:tcBorders>
              <w:top w:val="single" w:sz="1" w:space="0" w:color="000000"/>
              <w:left w:val="single" w:sz="1" w:space="0" w:color="000000"/>
              <w:bottom w:val="single" w:sz="1" w:space="0" w:color="000000"/>
            </w:tcBorders>
            <w:shd w:val="clear" w:color="auto" w:fill="FFFFF0"/>
          </w:tcPr>
          <w:p w14:paraId="7A11038F" w14:textId="77777777" w:rsidR="00782614" w:rsidRPr="00A81F18" w:rsidRDefault="00782614" w:rsidP="000D3408">
            <w:pPr>
              <w:suppressLineNumbers/>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221 169</w:t>
            </w:r>
          </w:p>
        </w:tc>
        <w:tc>
          <w:tcPr>
            <w:tcW w:w="999" w:type="pct"/>
            <w:tcBorders>
              <w:top w:val="single" w:sz="1" w:space="0" w:color="000000"/>
              <w:left w:val="single" w:sz="1" w:space="0" w:color="000000"/>
              <w:bottom w:val="single" w:sz="1" w:space="0" w:color="000000"/>
            </w:tcBorders>
            <w:shd w:val="clear" w:color="auto" w:fill="FFFFF0"/>
          </w:tcPr>
          <w:p w14:paraId="79C280E1" w14:textId="77777777" w:rsidR="00782614" w:rsidRPr="00A81F18" w:rsidRDefault="00782614" w:rsidP="000D3408">
            <w:pPr>
              <w:suppressLineNumbers/>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217 962</w:t>
            </w:r>
          </w:p>
        </w:tc>
        <w:tc>
          <w:tcPr>
            <w:tcW w:w="999" w:type="pct"/>
            <w:tcBorders>
              <w:top w:val="single" w:sz="1" w:space="0" w:color="000000"/>
              <w:left w:val="single" w:sz="1" w:space="0" w:color="000000"/>
              <w:bottom w:val="single" w:sz="1" w:space="0" w:color="000000"/>
            </w:tcBorders>
            <w:shd w:val="clear" w:color="auto" w:fill="FFFFF0"/>
          </w:tcPr>
          <w:p w14:paraId="35D7225D" w14:textId="77777777" w:rsidR="00782614" w:rsidRPr="00A81F18" w:rsidRDefault="00782614" w:rsidP="000D3408">
            <w:pPr>
              <w:suppressLineNumbers/>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218 433</w:t>
            </w:r>
          </w:p>
        </w:tc>
        <w:tc>
          <w:tcPr>
            <w:tcW w:w="1004" w:type="pct"/>
            <w:tcBorders>
              <w:top w:val="single" w:sz="1" w:space="0" w:color="000000"/>
              <w:left w:val="single" w:sz="1" w:space="0" w:color="000000"/>
              <w:bottom w:val="single" w:sz="1" w:space="0" w:color="000000"/>
              <w:right w:val="single" w:sz="1" w:space="0" w:color="000000"/>
            </w:tcBorders>
            <w:shd w:val="clear" w:color="auto" w:fill="FFFFF0"/>
          </w:tcPr>
          <w:p w14:paraId="194E0F8C" w14:textId="77777777" w:rsidR="00782614" w:rsidRPr="00A81F18" w:rsidRDefault="00782614" w:rsidP="000D3408">
            <w:pPr>
              <w:suppressLineNumbers/>
              <w:suppressAutoHyphens/>
              <w:snapToGrid w:val="0"/>
              <w:jc w:val="center"/>
              <w:rPr>
                <w:rFonts w:ascii="Arial" w:eastAsia="NSimSun" w:hAnsi="Arial" w:cs="Arial"/>
                <w:kern w:val="1"/>
                <w:sz w:val="22"/>
                <w:szCs w:val="22"/>
                <w:lang w:eastAsia="hi-IN" w:bidi="hi-IN"/>
              </w:rPr>
            </w:pPr>
            <w:r w:rsidRPr="00A81F18">
              <w:rPr>
                <w:rFonts w:ascii="Arial" w:eastAsia="NSimSun" w:hAnsi="Arial" w:cs="Arial"/>
                <w:kern w:val="1"/>
                <w:sz w:val="22"/>
                <w:szCs w:val="22"/>
                <w:lang w:eastAsia="hi-IN" w:bidi="hi-IN"/>
              </w:rPr>
              <w:t>217 019</w:t>
            </w:r>
          </w:p>
        </w:tc>
      </w:tr>
    </w:tbl>
    <w:p w14:paraId="7B3E64E5" w14:textId="77777777" w:rsidR="005E3AFE" w:rsidRDefault="005E3AFE" w:rsidP="003624A0">
      <w:pPr>
        <w:suppressAutoHyphens/>
        <w:jc w:val="both"/>
        <w:rPr>
          <w:rFonts w:ascii="Arial" w:eastAsia="NSimSun" w:hAnsi="Arial" w:cs="Arial"/>
          <w:b/>
          <w:bCs/>
          <w:kern w:val="1"/>
          <w:lang w:eastAsia="hi-IN" w:bidi="hi-IN"/>
        </w:rPr>
      </w:pPr>
    </w:p>
    <w:p w14:paraId="69DF7079" w14:textId="77777777" w:rsidR="003D267B" w:rsidRDefault="003D267B" w:rsidP="003624A0">
      <w:pPr>
        <w:suppressAutoHyphens/>
        <w:jc w:val="both"/>
        <w:rPr>
          <w:rFonts w:ascii="Arial" w:eastAsia="NSimSun" w:hAnsi="Arial" w:cs="Arial"/>
          <w:b/>
          <w:bCs/>
          <w:kern w:val="1"/>
          <w:sz w:val="22"/>
          <w:szCs w:val="22"/>
          <w:lang w:eastAsia="hi-IN" w:bidi="hi-IN"/>
        </w:rPr>
      </w:pPr>
    </w:p>
    <w:p w14:paraId="466C9F87" w14:textId="0EE7B38A" w:rsidR="003624A0" w:rsidRDefault="003624A0" w:rsidP="003624A0">
      <w:pPr>
        <w:suppressAutoHyphens/>
        <w:jc w:val="both"/>
        <w:rPr>
          <w:rFonts w:ascii="Arial" w:eastAsia="NSimSun" w:hAnsi="Arial" w:cs="Arial"/>
          <w:b/>
          <w:bCs/>
          <w:kern w:val="1"/>
          <w:sz w:val="22"/>
          <w:szCs w:val="22"/>
          <w:lang w:eastAsia="hi-IN" w:bidi="hi-IN"/>
        </w:rPr>
      </w:pPr>
      <w:r w:rsidRPr="003624A0">
        <w:rPr>
          <w:rFonts w:ascii="Arial" w:eastAsia="NSimSun" w:hAnsi="Arial" w:cs="Arial"/>
          <w:b/>
          <w:bCs/>
          <w:kern w:val="1"/>
          <w:sz w:val="22"/>
          <w:szCs w:val="22"/>
          <w:lang w:eastAsia="hi-IN" w:bidi="hi-IN"/>
        </w:rPr>
        <w:t>W Częstochowie – podobnie jak w skali całego kraju liczba ludności systematycznie zmniejsza się na skutek ujemnego przyrostu naturalnego, co obrazują poniższe dane:</w:t>
      </w:r>
    </w:p>
    <w:p w14:paraId="5799D714" w14:textId="77777777" w:rsidR="00012406" w:rsidRPr="003624A0" w:rsidRDefault="00012406" w:rsidP="003624A0">
      <w:pPr>
        <w:suppressAutoHyphens/>
        <w:jc w:val="both"/>
        <w:rPr>
          <w:rFonts w:ascii="Arial" w:eastAsia="NSimSun" w:hAnsi="Arial" w:cs="Arial"/>
          <w:b/>
          <w:bCs/>
          <w:kern w:val="1"/>
          <w:sz w:val="22"/>
          <w:szCs w:val="22"/>
          <w:lang w:eastAsia="hi-IN" w:bidi="hi-IN"/>
        </w:rPr>
      </w:pPr>
    </w:p>
    <w:p w14:paraId="5030D8DB" w14:textId="77777777" w:rsidR="003624A0" w:rsidRPr="007535E3" w:rsidRDefault="003624A0" w:rsidP="003624A0">
      <w:pPr>
        <w:suppressAutoHyphens/>
        <w:jc w:val="both"/>
        <w:rPr>
          <w:rFonts w:ascii="Arial" w:eastAsia="NSimSun" w:hAnsi="Arial" w:cs="Arial"/>
          <w:b/>
          <w:bCs/>
          <w:kern w:val="1"/>
          <w:lang w:eastAsia="hi-IN" w:bidi="hi-IN"/>
        </w:rPr>
      </w:pPr>
    </w:p>
    <w:p w14:paraId="7CFC2917" w14:textId="77777777" w:rsidR="003624A0" w:rsidRPr="007535E3" w:rsidRDefault="003624A0" w:rsidP="003624A0">
      <w:pPr>
        <w:suppressAutoHyphens/>
        <w:jc w:val="both"/>
        <w:rPr>
          <w:rFonts w:ascii="Arial" w:eastAsia="NSimSun" w:hAnsi="Arial" w:cs="Arial"/>
          <w:b/>
          <w:bCs/>
          <w:kern w:val="1"/>
          <w:lang w:eastAsia="hi-IN" w:bidi="hi-IN"/>
        </w:rPr>
      </w:pPr>
      <w:r w:rsidRPr="007535E3">
        <w:rPr>
          <w:rFonts w:ascii="Arial" w:eastAsia="NSimSun" w:hAnsi="Arial" w:cs="Arial"/>
          <w:b/>
          <w:bCs/>
          <w:kern w:val="1"/>
          <w:lang w:eastAsia="hi-IN" w:bidi="hi-IN"/>
        </w:rPr>
        <w:lastRenderedPageBreak/>
        <w:t xml:space="preserve">Przyrost naturalny </w:t>
      </w:r>
      <w:r>
        <w:rPr>
          <w:rFonts w:ascii="Arial" w:eastAsia="NSimSun" w:hAnsi="Arial" w:cs="Arial"/>
          <w:b/>
          <w:bCs/>
          <w:kern w:val="1"/>
          <w:lang w:eastAsia="hi-IN" w:bidi="hi-IN"/>
        </w:rPr>
        <w:t>w mieście Częstochowa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09"/>
        <w:gridCol w:w="1413"/>
        <w:gridCol w:w="1413"/>
        <w:gridCol w:w="1413"/>
        <w:gridCol w:w="1412"/>
      </w:tblGrid>
      <w:tr w:rsidR="003624A0" w:rsidRPr="00B96FB3" w14:paraId="03EA67E4" w14:textId="77777777" w:rsidTr="00150DA8">
        <w:trPr>
          <w:trHeight w:hRule="exact" w:val="20"/>
        </w:trPr>
        <w:tc>
          <w:tcPr>
            <w:tcW w:w="1881" w:type="pct"/>
            <w:vMerge w:val="restart"/>
            <w:shd w:val="clear" w:color="auto" w:fill="E2EFD9"/>
            <w:noWrap/>
            <w:vAlign w:val="center"/>
            <w:hideMark/>
          </w:tcPr>
          <w:p w14:paraId="70C147E5" w14:textId="77777777" w:rsidR="003624A0" w:rsidRPr="00A81F18" w:rsidRDefault="003624A0" w:rsidP="00150DA8">
            <w:pPr>
              <w:jc w:val="both"/>
              <w:rPr>
                <w:rFonts w:ascii="Arial" w:hAnsi="Arial" w:cs="Arial"/>
                <w:b/>
                <w:bCs/>
                <w:color w:val="000000"/>
                <w:sz w:val="22"/>
                <w:szCs w:val="22"/>
              </w:rPr>
            </w:pPr>
            <w:r w:rsidRPr="00A81F18">
              <w:rPr>
                <w:rFonts w:ascii="Arial" w:hAnsi="Arial" w:cs="Arial"/>
                <w:b/>
                <w:bCs/>
                <w:color w:val="000000"/>
                <w:sz w:val="22"/>
                <w:szCs w:val="22"/>
              </w:rPr>
              <w:t>Częstochowa</w:t>
            </w:r>
          </w:p>
        </w:tc>
        <w:tc>
          <w:tcPr>
            <w:tcW w:w="780" w:type="pct"/>
            <w:vMerge w:val="restart"/>
            <w:shd w:val="clear" w:color="auto" w:fill="E2EFD9"/>
            <w:noWrap/>
            <w:vAlign w:val="center"/>
            <w:hideMark/>
          </w:tcPr>
          <w:p w14:paraId="41F015CD" w14:textId="77777777" w:rsidR="003624A0" w:rsidRPr="00A81F18" w:rsidRDefault="003624A0" w:rsidP="00150DA8">
            <w:pPr>
              <w:jc w:val="center"/>
              <w:rPr>
                <w:rFonts w:ascii="Arial" w:hAnsi="Arial" w:cs="Arial"/>
                <w:b/>
                <w:bCs/>
                <w:color w:val="000000"/>
                <w:sz w:val="22"/>
                <w:szCs w:val="22"/>
              </w:rPr>
            </w:pPr>
            <w:r w:rsidRPr="00A81F18">
              <w:rPr>
                <w:rFonts w:ascii="Arial" w:hAnsi="Arial" w:cs="Arial"/>
                <w:b/>
                <w:bCs/>
                <w:color w:val="000000"/>
                <w:sz w:val="22"/>
                <w:szCs w:val="22"/>
              </w:rPr>
              <w:t>2015</w:t>
            </w:r>
          </w:p>
        </w:tc>
        <w:tc>
          <w:tcPr>
            <w:tcW w:w="780" w:type="pct"/>
            <w:vMerge w:val="restart"/>
            <w:shd w:val="clear" w:color="auto" w:fill="E2EFD9"/>
            <w:noWrap/>
            <w:vAlign w:val="center"/>
            <w:hideMark/>
          </w:tcPr>
          <w:p w14:paraId="32812BD2" w14:textId="77777777" w:rsidR="003624A0" w:rsidRPr="00A81F18" w:rsidRDefault="003624A0" w:rsidP="00150DA8">
            <w:pPr>
              <w:jc w:val="center"/>
              <w:rPr>
                <w:rFonts w:ascii="Arial" w:hAnsi="Arial" w:cs="Arial"/>
                <w:b/>
                <w:bCs/>
                <w:color w:val="000000"/>
                <w:sz w:val="22"/>
                <w:szCs w:val="22"/>
              </w:rPr>
            </w:pPr>
            <w:r w:rsidRPr="00A81F18">
              <w:rPr>
                <w:rFonts w:ascii="Arial" w:hAnsi="Arial" w:cs="Arial"/>
                <w:b/>
                <w:bCs/>
                <w:color w:val="000000"/>
                <w:sz w:val="22"/>
                <w:szCs w:val="22"/>
              </w:rPr>
              <w:t>2016</w:t>
            </w:r>
          </w:p>
        </w:tc>
        <w:tc>
          <w:tcPr>
            <w:tcW w:w="780" w:type="pct"/>
            <w:vMerge w:val="restart"/>
            <w:shd w:val="clear" w:color="auto" w:fill="E2EFD9"/>
            <w:noWrap/>
            <w:vAlign w:val="center"/>
            <w:hideMark/>
          </w:tcPr>
          <w:p w14:paraId="207AE2AB" w14:textId="77777777" w:rsidR="003624A0" w:rsidRPr="00A81F18" w:rsidRDefault="003624A0" w:rsidP="00150DA8">
            <w:pPr>
              <w:jc w:val="center"/>
              <w:rPr>
                <w:rFonts w:ascii="Arial" w:hAnsi="Arial" w:cs="Arial"/>
                <w:b/>
                <w:bCs/>
                <w:color w:val="000000"/>
                <w:sz w:val="22"/>
                <w:szCs w:val="22"/>
              </w:rPr>
            </w:pPr>
            <w:r w:rsidRPr="00A81F18">
              <w:rPr>
                <w:rFonts w:ascii="Arial" w:hAnsi="Arial" w:cs="Arial"/>
                <w:b/>
                <w:bCs/>
                <w:color w:val="000000"/>
                <w:sz w:val="22"/>
                <w:szCs w:val="22"/>
              </w:rPr>
              <w:t>2017</w:t>
            </w:r>
          </w:p>
        </w:tc>
        <w:tc>
          <w:tcPr>
            <w:tcW w:w="779" w:type="pct"/>
            <w:vMerge w:val="restart"/>
            <w:shd w:val="clear" w:color="auto" w:fill="E2EFD9"/>
            <w:noWrap/>
            <w:vAlign w:val="center"/>
            <w:hideMark/>
          </w:tcPr>
          <w:p w14:paraId="2556899F" w14:textId="77777777" w:rsidR="003624A0" w:rsidRPr="00A81F18" w:rsidRDefault="003624A0" w:rsidP="00150DA8">
            <w:pPr>
              <w:jc w:val="center"/>
              <w:rPr>
                <w:rFonts w:ascii="Arial" w:hAnsi="Arial" w:cs="Arial"/>
                <w:b/>
                <w:bCs/>
                <w:color w:val="000000"/>
                <w:sz w:val="22"/>
                <w:szCs w:val="22"/>
              </w:rPr>
            </w:pPr>
            <w:r w:rsidRPr="00A81F18">
              <w:rPr>
                <w:rFonts w:ascii="Arial" w:hAnsi="Arial" w:cs="Arial"/>
                <w:b/>
                <w:bCs/>
                <w:color w:val="000000"/>
                <w:sz w:val="22"/>
                <w:szCs w:val="22"/>
              </w:rPr>
              <w:t>2018</w:t>
            </w:r>
          </w:p>
        </w:tc>
      </w:tr>
      <w:tr w:rsidR="003624A0" w:rsidRPr="00B96FB3" w14:paraId="0C400334" w14:textId="77777777" w:rsidTr="00150DA8">
        <w:trPr>
          <w:trHeight w:val="458"/>
        </w:trPr>
        <w:tc>
          <w:tcPr>
            <w:tcW w:w="1881" w:type="pct"/>
            <w:vMerge/>
            <w:shd w:val="clear" w:color="auto" w:fill="E2EFD9"/>
            <w:vAlign w:val="center"/>
            <w:hideMark/>
          </w:tcPr>
          <w:p w14:paraId="52A0421C" w14:textId="77777777" w:rsidR="003624A0" w:rsidRPr="00A81F18" w:rsidRDefault="003624A0" w:rsidP="00150DA8">
            <w:pPr>
              <w:rPr>
                <w:rFonts w:ascii="Arial" w:hAnsi="Arial" w:cs="Arial"/>
                <w:color w:val="000000"/>
                <w:sz w:val="22"/>
                <w:szCs w:val="22"/>
              </w:rPr>
            </w:pPr>
          </w:p>
        </w:tc>
        <w:tc>
          <w:tcPr>
            <w:tcW w:w="780" w:type="pct"/>
            <w:vMerge/>
            <w:shd w:val="clear" w:color="auto" w:fill="E2EFD9"/>
            <w:vAlign w:val="center"/>
            <w:hideMark/>
          </w:tcPr>
          <w:p w14:paraId="6915136C" w14:textId="77777777" w:rsidR="003624A0" w:rsidRPr="00A81F18" w:rsidRDefault="003624A0" w:rsidP="00150DA8">
            <w:pPr>
              <w:rPr>
                <w:rFonts w:ascii="Arial" w:hAnsi="Arial" w:cs="Arial"/>
                <w:color w:val="000000"/>
                <w:sz w:val="22"/>
                <w:szCs w:val="22"/>
              </w:rPr>
            </w:pPr>
          </w:p>
        </w:tc>
        <w:tc>
          <w:tcPr>
            <w:tcW w:w="780" w:type="pct"/>
            <w:vMerge/>
            <w:shd w:val="clear" w:color="auto" w:fill="E2EFD9"/>
            <w:vAlign w:val="center"/>
            <w:hideMark/>
          </w:tcPr>
          <w:p w14:paraId="6896FB9C" w14:textId="77777777" w:rsidR="003624A0" w:rsidRPr="00A81F18" w:rsidRDefault="003624A0" w:rsidP="00150DA8">
            <w:pPr>
              <w:rPr>
                <w:rFonts w:ascii="Arial" w:hAnsi="Arial" w:cs="Arial"/>
                <w:color w:val="000000"/>
                <w:sz w:val="22"/>
                <w:szCs w:val="22"/>
              </w:rPr>
            </w:pPr>
          </w:p>
        </w:tc>
        <w:tc>
          <w:tcPr>
            <w:tcW w:w="780" w:type="pct"/>
            <w:vMerge/>
            <w:shd w:val="clear" w:color="auto" w:fill="E2EFD9"/>
            <w:vAlign w:val="center"/>
            <w:hideMark/>
          </w:tcPr>
          <w:p w14:paraId="033F86A9" w14:textId="77777777" w:rsidR="003624A0" w:rsidRPr="00A81F18" w:rsidRDefault="003624A0" w:rsidP="00150DA8">
            <w:pPr>
              <w:rPr>
                <w:rFonts w:ascii="Arial" w:hAnsi="Arial" w:cs="Arial"/>
                <w:color w:val="000000"/>
                <w:sz w:val="22"/>
                <w:szCs w:val="22"/>
              </w:rPr>
            </w:pPr>
          </w:p>
        </w:tc>
        <w:tc>
          <w:tcPr>
            <w:tcW w:w="779" w:type="pct"/>
            <w:vMerge/>
            <w:shd w:val="clear" w:color="auto" w:fill="E2EFD9"/>
            <w:vAlign w:val="center"/>
            <w:hideMark/>
          </w:tcPr>
          <w:p w14:paraId="371DC5F4" w14:textId="77777777" w:rsidR="003624A0" w:rsidRPr="00A81F18" w:rsidRDefault="003624A0" w:rsidP="00150DA8">
            <w:pPr>
              <w:rPr>
                <w:rFonts w:ascii="Arial" w:hAnsi="Arial" w:cs="Arial"/>
                <w:color w:val="000000"/>
                <w:sz w:val="22"/>
                <w:szCs w:val="22"/>
              </w:rPr>
            </w:pPr>
          </w:p>
        </w:tc>
      </w:tr>
      <w:tr w:rsidR="003624A0" w:rsidRPr="00B96FB3" w14:paraId="5D491371" w14:textId="77777777" w:rsidTr="00150DA8">
        <w:trPr>
          <w:trHeight w:hRule="exact" w:val="283"/>
        </w:trPr>
        <w:tc>
          <w:tcPr>
            <w:tcW w:w="1880" w:type="pct"/>
            <w:shd w:val="clear" w:color="auto" w:fill="FFFFF0"/>
            <w:noWrap/>
            <w:vAlign w:val="bottom"/>
            <w:hideMark/>
          </w:tcPr>
          <w:p w14:paraId="0EC7990B" w14:textId="77777777" w:rsidR="003624A0" w:rsidRPr="00A81F18" w:rsidRDefault="003624A0" w:rsidP="00150DA8">
            <w:pPr>
              <w:rPr>
                <w:rFonts w:ascii="Arial" w:hAnsi="Arial" w:cs="Arial"/>
                <w:color w:val="000000"/>
                <w:sz w:val="22"/>
                <w:szCs w:val="22"/>
              </w:rPr>
            </w:pPr>
            <w:r w:rsidRPr="00A81F18">
              <w:rPr>
                <w:rFonts w:ascii="Arial" w:hAnsi="Arial" w:cs="Arial"/>
                <w:color w:val="000000"/>
                <w:sz w:val="22"/>
                <w:szCs w:val="22"/>
              </w:rPr>
              <w:t>Urodzenia</w:t>
            </w:r>
          </w:p>
        </w:tc>
        <w:tc>
          <w:tcPr>
            <w:tcW w:w="780" w:type="pct"/>
            <w:shd w:val="clear" w:color="auto" w:fill="FFFFF0"/>
            <w:vAlign w:val="center"/>
            <w:hideMark/>
          </w:tcPr>
          <w:p w14:paraId="1A46E27C"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1 784</w:t>
            </w:r>
          </w:p>
        </w:tc>
        <w:tc>
          <w:tcPr>
            <w:tcW w:w="780" w:type="pct"/>
            <w:shd w:val="clear" w:color="auto" w:fill="FFFFF0"/>
            <w:vAlign w:val="center"/>
            <w:hideMark/>
          </w:tcPr>
          <w:p w14:paraId="2C6B7E53"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1 764</w:t>
            </w:r>
          </w:p>
        </w:tc>
        <w:tc>
          <w:tcPr>
            <w:tcW w:w="780" w:type="pct"/>
            <w:shd w:val="clear" w:color="auto" w:fill="FFFFF0"/>
            <w:vAlign w:val="center"/>
            <w:hideMark/>
          </w:tcPr>
          <w:p w14:paraId="32D9F05F"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1 770</w:t>
            </w:r>
          </w:p>
        </w:tc>
        <w:tc>
          <w:tcPr>
            <w:tcW w:w="779" w:type="pct"/>
            <w:shd w:val="clear" w:color="auto" w:fill="FFFFF0"/>
            <w:vAlign w:val="center"/>
            <w:hideMark/>
          </w:tcPr>
          <w:p w14:paraId="6DE74B85"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1 642</w:t>
            </w:r>
          </w:p>
        </w:tc>
      </w:tr>
      <w:tr w:rsidR="003624A0" w:rsidRPr="00B96FB3" w14:paraId="573E9763" w14:textId="77777777" w:rsidTr="00150DA8">
        <w:trPr>
          <w:trHeight w:hRule="exact" w:val="283"/>
        </w:trPr>
        <w:tc>
          <w:tcPr>
            <w:tcW w:w="1881" w:type="pct"/>
            <w:shd w:val="clear" w:color="auto" w:fill="FFFFF0"/>
            <w:noWrap/>
            <w:vAlign w:val="bottom"/>
            <w:hideMark/>
          </w:tcPr>
          <w:p w14:paraId="577BC611" w14:textId="77777777" w:rsidR="003624A0" w:rsidRPr="00A81F18" w:rsidRDefault="003624A0" w:rsidP="00150DA8">
            <w:pPr>
              <w:rPr>
                <w:rFonts w:ascii="Arial" w:hAnsi="Arial" w:cs="Arial"/>
                <w:color w:val="000000"/>
                <w:sz w:val="22"/>
                <w:szCs w:val="22"/>
              </w:rPr>
            </w:pPr>
            <w:r w:rsidRPr="00A81F18">
              <w:rPr>
                <w:rFonts w:ascii="Arial" w:hAnsi="Arial" w:cs="Arial"/>
                <w:color w:val="000000"/>
                <w:sz w:val="22"/>
                <w:szCs w:val="22"/>
              </w:rPr>
              <w:t>Zgony</w:t>
            </w:r>
          </w:p>
        </w:tc>
        <w:tc>
          <w:tcPr>
            <w:tcW w:w="780" w:type="pct"/>
            <w:shd w:val="clear" w:color="auto" w:fill="FFFFF0"/>
            <w:vAlign w:val="center"/>
            <w:hideMark/>
          </w:tcPr>
          <w:p w14:paraId="426A6938"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2 873</w:t>
            </w:r>
          </w:p>
        </w:tc>
        <w:tc>
          <w:tcPr>
            <w:tcW w:w="780" w:type="pct"/>
            <w:shd w:val="clear" w:color="auto" w:fill="FFFFF0"/>
            <w:vAlign w:val="center"/>
            <w:hideMark/>
          </w:tcPr>
          <w:p w14:paraId="07536A88"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2 716</w:t>
            </w:r>
          </w:p>
        </w:tc>
        <w:tc>
          <w:tcPr>
            <w:tcW w:w="780" w:type="pct"/>
            <w:shd w:val="clear" w:color="auto" w:fill="FFFFF0"/>
            <w:vAlign w:val="center"/>
            <w:hideMark/>
          </w:tcPr>
          <w:p w14:paraId="262A8713"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2 928</w:t>
            </w:r>
          </w:p>
        </w:tc>
        <w:tc>
          <w:tcPr>
            <w:tcW w:w="779" w:type="pct"/>
            <w:shd w:val="clear" w:color="auto" w:fill="FFFFF0"/>
            <w:vAlign w:val="center"/>
            <w:hideMark/>
          </w:tcPr>
          <w:p w14:paraId="488CA910"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2 930</w:t>
            </w:r>
          </w:p>
        </w:tc>
      </w:tr>
      <w:tr w:rsidR="003624A0" w:rsidRPr="00B96FB3" w14:paraId="0A695B1C" w14:textId="77777777" w:rsidTr="00150DA8">
        <w:trPr>
          <w:trHeight w:hRule="exact" w:val="283"/>
        </w:trPr>
        <w:tc>
          <w:tcPr>
            <w:tcW w:w="1881" w:type="pct"/>
            <w:shd w:val="clear" w:color="auto" w:fill="FFFFF0"/>
            <w:noWrap/>
            <w:vAlign w:val="bottom"/>
            <w:hideMark/>
          </w:tcPr>
          <w:p w14:paraId="1742A33C" w14:textId="77777777" w:rsidR="003624A0" w:rsidRPr="00A81F18" w:rsidRDefault="003624A0" w:rsidP="00150DA8">
            <w:pPr>
              <w:rPr>
                <w:rFonts w:ascii="Arial" w:hAnsi="Arial" w:cs="Arial"/>
                <w:b/>
                <w:bCs/>
                <w:color w:val="000000"/>
                <w:sz w:val="22"/>
                <w:szCs w:val="22"/>
              </w:rPr>
            </w:pPr>
            <w:r w:rsidRPr="00A81F18">
              <w:rPr>
                <w:rFonts w:ascii="Arial" w:hAnsi="Arial" w:cs="Arial"/>
                <w:b/>
                <w:bCs/>
                <w:color w:val="000000"/>
                <w:sz w:val="22"/>
                <w:szCs w:val="22"/>
              </w:rPr>
              <w:t>Przyrost naturalny</w:t>
            </w:r>
          </w:p>
        </w:tc>
        <w:tc>
          <w:tcPr>
            <w:tcW w:w="780" w:type="pct"/>
            <w:shd w:val="clear" w:color="auto" w:fill="FFFFF0"/>
            <w:noWrap/>
            <w:vAlign w:val="center"/>
            <w:hideMark/>
          </w:tcPr>
          <w:p w14:paraId="727CE858" w14:textId="7562AA36" w:rsidR="003624A0" w:rsidRPr="00A81F18" w:rsidRDefault="00E82A67" w:rsidP="00150DA8">
            <w:pPr>
              <w:jc w:val="center"/>
              <w:rPr>
                <w:rFonts w:ascii="Arial" w:hAnsi="Arial" w:cs="Arial"/>
                <w:b/>
                <w:bCs/>
                <w:color w:val="FF0000"/>
                <w:sz w:val="22"/>
                <w:szCs w:val="22"/>
              </w:rPr>
            </w:pPr>
            <w:r>
              <w:rPr>
                <w:rFonts w:ascii="Arial" w:hAnsi="Arial" w:cs="Arial"/>
                <w:b/>
                <w:bCs/>
                <w:color w:val="FF0000"/>
                <w:sz w:val="22"/>
                <w:szCs w:val="22"/>
              </w:rPr>
              <w:t>-</w:t>
            </w:r>
            <w:r w:rsidR="003624A0" w:rsidRPr="00A81F18">
              <w:rPr>
                <w:rFonts w:ascii="Arial" w:hAnsi="Arial" w:cs="Arial"/>
                <w:b/>
                <w:bCs/>
                <w:color w:val="FF0000"/>
                <w:sz w:val="22"/>
                <w:szCs w:val="22"/>
              </w:rPr>
              <w:t>1 089</w:t>
            </w:r>
          </w:p>
        </w:tc>
        <w:tc>
          <w:tcPr>
            <w:tcW w:w="780" w:type="pct"/>
            <w:shd w:val="clear" w:color="auto" w:fill="FFFFF0"/>
            <w:noWrap/>
            <w:vAlign w:val="center"/>
            <w:hideMark/>
          </w:tcPr>
          <w:p w14:paraId="3CEA76F9" w14:textId="77777777" w:rsidR="003624A0" w:rsidRPr="00A81F18" w:rsidRDefault="003624A0" w:rsidP="00150DA8">
            <w:pPr>
              <w:jc w:val="center"/>
              <w:rPr>
                <w:rFonts w:ascii="Arial" w:hAnsi="Arial" w:cs="Arial"/>
                <w:b/>
                <w:bCs/>
                <w:color w:val="FF0000"/>
                <w:sz w:val="22"/>
                <w:szCs w:val="22"/>
              </w:rPr>
            </w:pPr>
            <w:r w:rsidRPr="00A81F18">
              <w:rPr>
                <w:rFonts w:ascii="Arial" w:hAnsi="Arial" w:cs="Arial"/>
                <w:b/>
                <w:bCs/>
                <w:color w:val="FF0000"/>
                <w:sz w:val="22"/>
                <w:szCs w:val="22"/>
              </w:rPr>
              <w:t>-952</w:t>
            </w:r>
          </w:p>
        </w:tc>
        <w:tc>
          <w:tcPr>
            <w:tcW w:w="780" w:type="pct"/>
            <w:shd w:val="clear" w:color="auto" w:fill="FFFFF0"/>
            <w:noWrap/>
            <w:vAlign w:val="center"/>
            <w:hideMark/>
          </w:tcPr>
          <w:p w14:paraId="09E303CE" w14:textId="02AF737B" w:rsidR="003624A0" w:rsidRPr="00A81F18" w:rsidRDefault="00E82A67" w:rsidP="00150DA8">
            <w:pPr>
              <w:jc w:val="center"/>
              <w:rPr>
                <w:rFonts w:ascii="Arial" w:hAnsi="Arial" w:cs="Arial"/>
                <w:b/>
                <w:bCs/>
                <w:color w:val="FF0000"/>
                <w:sz w:val="22"/>
                <w:szCs w:val="22"/>
              </w:rPr>
            </w:pPr>
            <w:r>
              <w:rPr>
                <w:rFonts w:ascii="Arial" w:hAnsi="Arial" w:cs="Arial"/>
                <w:b/>
                <w:bCs/>
                <w:color w:val="FF0000"/>
                <w:sz w:val="22"/>
                <w:szCs w:val="22"/>
              </w:rPr>
              <w:t>-</w:t>
            </w:r>
            <w:r w:rsidR="003624A0" w:rsidRPr="00A81F18">
              <w:rPr>
                <w:rFonts w:ascii="Arial" w:hAnsi="Arial" w:cs="Arial"/>
                <w:b/>
                <w:bCs/>
                <w:color w:val="FF0000"/>
                <w:sz w:val="22"/>
                <w:szCs w:val="22"/>
              </w:rPr>
              <w:t>1 158</w:t>
            </w:r>
          </w:p>
        </w:tc>
        <w:tc>
          <w:tcPr>
            <w:tcW w:w="779" w:type="pct"/>
            <w:shd w:val="clear" w:color="auto" w:fill="FFFFF0"/>
            <w:noWrap/>
            <w:vAlign w:val="center"/>
            <w:hideMark/>
          </w:tcPr>
          <w:p w14:paraId="6515A50A" w14:textId="77777777" w:rsidR="003624A0" w:rsidRPr="00A81F18" w:rsidRDefault="003624A0" w:rsidP="00150DA8">
            <w:pPr>
              <w:jc w:val="center"/>
              <w:rPr>
                <w:rFonts w:ascii="Arial" w:hAnsi="Arial" w:cs="Arial"/>
                <w:b/>
                <w:bCs/>
                <w:color w:val="FF0000"/>
                <w:sz w:val="22"/>
                <w:szCs w:val="22"/>
              </w:rPr>
            </w:pPr>
            <w:r w:rsidRPr="00A81F18">
              <w:rPr>
                <w:rFonts w:ascii="Arial" w:hAnsi="Arial" w:cs="Arial"/>
                <w:b/>
                <w:bCs/>
                <w:color w:val="FF0000"/>
                <w:sz w:val="22"/>
                <w:szCs w:val="22"/>
              </w:rPr>
              <w:t>-1 288</w:t>
            </w:r>
          </w:p>
        </w:tc>
      </w:tr>
    </w:tbl>
    <w:p w14:paraId="6EDB6E00" w14:textId="77777777" w:rsidR="005E3AFE" w:rsidRDefault="005E3AFE" w:rsidP="003624A0">
      <w:pPr>
        <w:suppressAutoHyphens/>
        <w:spacing w:before="120"/>
        <w:contextualSpacing/>
        <w:jc w:val="both"/>
        <w:rPr>
          <w:rFonts w:ascii="Arial" w:eastAsia="NSimSun" w:hAnsi="Arial" w:cs="Arial"/>
          <w:b/>
          <w:bCs/>
          <w:kern w:val="1"/>
          <w:lang w:eastAsia="hi-IN" w:bidi="hi-IN"/>
        </w:rPr>
      </w:pPr>
    </w:p>
    <w:p w14:paraId="06D8F8EC" w14:textId="23B19630" w:rsidR="003624A0" w:rsidRPr="007535E3" w:rsidRDefault="003624A0" w:rsidP="003624A0">
      <w:pPr>
        <w:suppressAutoHyphens/>
        <w:spacing w:before="120"/>
        <w:contextualSpacing/>
        <w:jc w:val="both"/>
        <w:rPr>
          <w:rFonts w:ascii="Arial" w:eastAsia="NSimSun" w:hAnsi="Arial" w:cs="Arial"/>
          <w:b/>
          <w:bCs/>
          <w:kern w:val="1"/>
          <w:lang w:eastAsia="hi-IN" w:bidi="hi-IN"/>
        </w:rPr>
      </w:pPr>
      <w:r>
        <w:rPr>
          <w:rFonts w:ascii="Arial" w:eastAsia="NSimSun" w:hAnsi="Arial" w:cs="Arial"/>
          <w:b/>
          <w:bCs/>
          <w:kern w:val="1"/>
          <w:lang w:eastAsia="hi-IN" w:bidi="hi-IN"/>
        </w:rPr>
        <w:t>Przyrost naturalny w skali kraju.</w:t>
      </w:r>
    </w:p>
    <w:tbl>
      <w:tblPr>
        <w:tblW w:w="5000" w:type="pct"/>
        <w:tblCellMar>
          <w:left w:w="70" w:type="dxa"/>
          <w:right w:w="70" w:type="dxa"/>
        </w:tblCellMar>
        <w:tblLook w:val="04A0" w:firstRow="1" w:lastRow="0" w:firstColumn="1" w:lastColumn="0" w:noHBand="0" w:noVBand="1"/>
      </w:tblPr>
      <w:tblGrid>
        <w:gridCol w:w="3676"/>
        <w:gridCol w:w="1346"/>
        <w:gridCol w:w="1346"/>
        <w:gridCol w:w="1346"/>
        <w:gridCol w:w="1346"/>
      </w:tblGrid>
      <w:tr w:rsidR="003624A0" w:rsidRPr="00D0287B" w14:paraId="67A69555" w14:textId="77777777" w:rsidTr="00150DA8">
        <w:trPr>
          <w:trHeight w:hRule="exact" w:val="340"/>
        </w:trPr>
        <w:tc>
          <w:tcPr>
            <w:tcW w:w="2028" w:type="pct"/>
            <w:tcBorders>
              <w:top w:val="single" w:sz="4" w:space="0" w:color="auto"/>
              <w:left w:val="single" w:sz="4" w:space="0" w:color="auto"/>
              <w:bottom w:val="single" w:sz="4" w:space="0" w:color="auto"/>
              <w:right w:val="single" w:sz="4" w:space="0" w:color="auto"/>
            </w:tcBorders>
            <w:shd w:val="clear" w:color="auto" w:fill="E2EFD9"/>
            <w:noWrap/>
            <w:vAlign w:val="center"/>
            <w:hideMark/>
          </w:tcPr>
          <w:p w14:paraId="4CD22E9B" w14:textId="77777777" w:rsidR="003624A0" w:rsidRPr="00A81F18" w:rsidRDefault="003624A0" w:rsidP="00150DA8">
            <w:pPr>
              <w:jc w:val="both"/>
              <w:rPr>
                <w:rFonts w:ascii="Arial" w:hAnsi="Arial" w:cs="Arial"/>
                <w:b/>
                <w:bCs/>
                <w:color w:val="000000"/>
                <w:sz w:val="22"/>
                <w:szCs w:val="22"/>
              </w:rPr>
            </w:pPr>
            <w:r w:rsidRPr="00A81F18">
              <w:rPr>
                <w:rFonts w:ascii="Arial" w:hAnsi="Arial" w:cs="Arial"/>
                <w:b/>
                <w:bCs/>
                <w:color w:val="000000"/>
                <w:sz w:val="22"/>
                <w:szCs w:val="22"/>
              </w:rPr>
              <w:t>Polska</w:t>
            </w:r>
          </w:p>
        </w:tc>
        <w:tc>
          <w:tcPr>
            <w:tcW w:w="743" w:type="pct"/>
            <w:tcBorders>
              <w:top w:val="single" w:sz="4" w:space="0" w:color="auto"/>
              <w:left w:val="single" w:sz="4" w:space="0" w:color="auto"/>
              <w:bottom w:val="single" w:sz="4" w:space="0" w:color="auto"/>
              <w:right w:val="single" w:sz="4" w:space="0" w:color="auto"/>
            </w:tcBorders>
            <w:shd w:val="clear" w:color="auto" w:fill="E2EFD9"/>
            <w:noWrap/>
            <w:vAlign w:val="center"/>
            <w:hideMark/>
          </w:tcPr>
          <w:p w14:paraId="3652C4FA" w14:textId="77777777" w:rsidR="003624A0" w:rsidRPr="00A81F18" w:rsidRDefault="003624A0" w:rsidP="00150DA8">
            <w:pPr>
              <w:jc w:val="center"/>
              <w:rPr>
                <w:rFonts w:ascii="Arial" w:hAnsi="Arial" w:cs="Arial"/>
                <w:b/>
                <w:bCs/>
                <w:color w:val="000000"/>
                <w:sz w:val="22"/>
                <w:szCs w:val="22"/>
              </w:rPr>
            </w:pPr>
            <w:r w:rsidRPr="00A81F18">
              <w:rPr>
                <w:rFonts w:ascii="Arial" w:hAnsi="Arial" w:cs="Arial"/>
                <w:b/>
                <w:bCs/>
                <w:color w:val="000000"/>
                <w:sz w:val="22"/>
                <w:szCs w:val="22"/>
              </w:rPr>
              <w:t>2015</w:t>
            </w:r>
          </w:p>
        </w:tc>
        <w:tc>
          <w:tcPr>
            <w:tcW w:w="743" w:type="pct"/>
            <w:tcBorders>
              <w:top w:val="single" w:sz="4" w:space="0" w:color="auto"/>
              <w:left w:val="single" w:sz="4" w:space="0" w:color="auto"/>
              <w:bottom w:val="single" w:sz="4" w:space="0" w:color="auto"/>
              <w:right w:val="single" w:sz="4" w:space="0" w:color="auto"/>
            </w:tcBorders>
            <w:shd w:val="clear" w:color="auto" w:fill="E2EFD9"/>
            <w:noWrap/>
            <w:vAlign w:val="center"/>
            <w:hideMark/>
          </w:tcPr>
          <w:p w14:paraId="205B8E67" w14:textId="77777777" w:rsidR="003624A0" w:rsidRPr="00A81F18" w:rsidRDefault="003624A0" w:rsidP="00150DA8">
            <w:pPr>
              <w:jc w:val="center"/>
              <w:rPr>
                <w:rFonts w:ascii="Arial" w:hAnsi="Arial" w:cs="Arial"/>
                <w:b/>
                <w:bCs/>
                <w:color w:val="000000"/>
                <w:sz w:val="22"/>
                <w:szCs w:val="22"/>
              </w:rPr>
            </w:pPr>
            <w:r w:rsidRPr="00A81F18">
              <w:rPr>
                <w:rFonts w:ascii="Arial" w:hAnsi="Arial" w:cs="Arial"/>
                <w:b/>
                <w:bCs/>
                <w:color w:val="000000"/>
                <w:sz w:val="22"/>
                <w:szCs w:val="22"/>
              </w:rPr>
              <w:t>2016</w:t>
            </w:r>
          </w:p>
        </w:tc>
        <w:tc>
          <w:tcPr>
            <w:tcW w:w="743" w:type="pct"/>
            <w:tcBorders>
              <w:top w:val="single" w:sz="4" w:space="0" w:color="auto"/>
              <w:left w:val="single" w:sz="4" w:space="0" w:color="auto"/>
              <w:bottom w:val="single" w:sz="4" w:space="0" w:color="auto"/>
              <w:right w:val="single" w:sz="4" w:space="0" w:color="auto"/>
            </w:tcBorders>
            <w:shd w:val="clear" w:color="auto" w:fill="E2EFD9"/>
            <w:noWrap/>
            <w:vAlign w:val="center"/>
            <w:hideMark/>
          </w:tcPr>
          <w:p w14:paraId="7372C840" w14:textId="77777777" w:rsidR="003624A0" w:rsidRPr="00A81F18" w:rsidRDefault="003624A0" w:rsidP="00150DA8">
            <w:pPr>
              <w:jc w:val="center"/>
              <w:rPr>
                <w:rFonts w:ascii="Arial" w:hAnsi="Arial" w:cs="Arial"/>
                <w:b/>
                <w:bCs/>
                <w:color w:val="000000"/>
                <w:sz w:val="22"/>
                <w:szCs w:val="22"/>
              </w:rPr>
            </w:pPr>
            <w:r w:rsidRPr="00A81F18">
              <w:rPr>
                <w:rFonts w:ascii="Arial" w:hAnsi="Arial" w:cs="Arial"/>
                <w:b/>
                <w:bCs/>
                <w:color w:val="000000"/>
                <w:sz w:val="22"/>
                <w:szCs w:val="22"/>
              </w:rPr>
              <w:t>2017</w:t>
            </w:r>
          </w:p>
        </w:tc>
        <w:tc>
          <w:tcPr>
            <w:tcW w:w="743" w:type="pct"/>
            <w:tcBorders>
              <w:top w:val="single" w:sz="4" w:space="0" w:color="auto"/>
              <w:left w:val="single" w:sz="4" w:space="0" w:color="auto"/>
              <w:bottom w:val="single" w:sz="4" w:space="0" w:color="auto"/>
              <w:right w:val="single" w:sz="4" w:space="0" w:color="auto"/>
            </w:tcBorders>
            <w:shd w:val="clear" w:color="auto" w:fill="E2EFD9"/>
            <w:noWrap/>
            <w:vAlign w:val="center"/>
            <w:hideMark/>
          </w:tcPr>
          <w:p w14:paraId="1579405B" w14:textId="77777777" w:rsidR="003624A0" w:rsidRPr="00A81F18" w:rsidRDefault="003624A0" w:rsidP="00150DA8">
            <w:pPr>
              <w:jc w:val="center"/>
              <w:rPr>
                <w:rFonts w:ascii="Arial" w:hAnsi="Arial" w:cs="Arial"/>
                <w:b/>
                <w:bCs/>
                <w:color w:val="000000"/>
                <w:sz w:val="22"/>
                <w:szCs w:val="22"/>
              </w:rPr>
            </w:pPr>
            <w:r w:rsidRPr="00A81F18">
              <w:rPr>
                <w:rFonts w:ascii="Arial" w:hAnsi="Arial" w:cs="Arial"/>
                <w:b/>
                <w:bCs/>
                <w:color w:val="000000"/>
                <w:sz w:val="22"/>
                <w:szCs w:val="22"/>
              </w:rPr>
              <w:t>2018</w:t>
            </w:r>
          </w:p>
        </w:tc>
      </w:tr>
      <w:tr w:rsidR="003624A0" w:rsidRPr="00D0287B" w14:paraId="5894595B" w14:textId="77777777" w:rsidTr="00150DA8">
        <w:trPr>
          <w:trHeight w:hRule="exact" w:val="284"/>
        </w:trPr>
        <w:tc>
          <w:tcPr>
            <w:tcW w:w="2028" w:type="pct"/>
            <w:tcBorders>
              <w:top w:val="single" w:sz="4" w:space="0" w:color="auto"/>
              <w:left w:val="single" w:sz="4" w:space="0" w:color="auto"/>
              <w:bottom w:val="single" w:sz="4" w:space="0" w:color="auto"/>
              <w:right w:val="single" w:sz="4" w:space="0" w:color="auto"/>
            </w:tcBorders>
            <w:shd w:val="clear" w:color="auto" w:fill="FFFFF0"/>
            <w:noWrap/>
            <w:vAlign w:val="bottom"/>
            <w:hideMark/>
          </w:tcPr>
          <w:p w14:paraId="7CBBD982" w14:textId="77777777" w:rsidR="003624A0" w:rsidRPr="00A81F18" w:rsidRDefault="003624A0" w:rsidP="00150DA8">
            <w:pPr>
              <w:rPr>
                <w:rFonts w:ascii="Arial" w:hAnsi="Arial" w:cs="Arial"/>
                <w:color w:val="000000"/>
                <w:sz w:val="22"/>
                <w:szCs w:val="22"/>
              </w:rPr>
            </w:pPr>
            <w:r w:rsidRPr="00A81F18">
              <w:rPr>
                <w:rFonts w:ascii="Arial" w:hAnsi="Arial" w:cs="Arial"/>
                <w:color w:val="000000"/>
                <w:sz w:val="22"/>
                <w:szCs w:val="22"/>
              </w:rPr>
              <w:t>Urodzenia</w:t>
            </w:r>
          </w:p>
        </w:tc>
        <w:tc>
          <w:tcPr>
            <w:tcW w:w="743" w:type="pct"/>
            <w:tcBorders>
              <w:top w:val="single" w:sz="4" w:space="0" w:color="auto"/>
              <w:left w:val="single" w:sz="4" w:space="0" w:color="auto"/>
              <w:bottom w:val="single" w:sz="4" w:space="0" w:color="auto"/>
              <w:right w:val="single" w:sz="4" w:space="0" w:color="auto"/>
            </w:tcBorders>
            <w:shd w:val="clear" w:color="auto" w:fill="FFFFF0"/>
            <w:noWrap/>
            <w:vAlign w:val="center"/>
            <w:hideMark/>
          </w:tcPr>
          <w:p w14:paraId="4D944530"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369 308</w:t>
            </w:r>
          </w:p>
        </w:tc>
        <w:tc>
          <w:tcPr>
            <w:tcW w:w="743" w:type="pct"/>
            <w:tcBorders>
              <w:top w:val="single" w:sz="4" w:space="0" w:color="auto"/>
              <w:left w:val="single" w:sz="4" w:space="0" w:color="auto"/>
              <w:bottom w:val="single" w:sz="4" w:space="0" w:color="auto"/>
              <w:right w:val="single" w:sz="4" w:space="0" w:color="auto"/>
            </w:tcBorders>
            <w:shd w:val="clear" w:color="auto" w:fill="FFFFF0"/>
            <w:noWrap/>
            <w:vAlign w:val="center"/>
            <w:hideMark/>
          </w:tcPr>
          <w:p w14:paraId="4C2F311B"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382 257</w:t>
            </w:r>
          </w:p>
        </w:tc>
        <w:tc>
          <w:tcPr>
            <w:tcW w:w="743" w:type="pct"/>
            <w:tcBorders>
              <w:top w:val="single" w:sz="4" w:space="0" w:color="auto"/>
              <w:left w:val="single" w:sz="4" w:space="0" w:color="auto"/>
              <w:bottom w:val="single" w:sz="4" w:space="0" w:color="auto"/>
              <w:right w:val="single" w:sz="4" w:space="0" w:color="auto"/>
            </w:tcBorders>
            <w:shd w:val="clear" w:color="auto" w:fill="FFFFF0"/>
            <w:noWrap/>
            <w:vAlign w:val="center"/>
            <w:hideMark/>
          </w:tcPr>
          <w:p w14:paraId="497BBD83"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401 982</w:t>
            </w:r>
          </w:p>
        </w:tc>
        <w:tc>
          <w:tcPr>
            <w:tcW w:w="743" w:type="pct"/>
            <w:tcBorders>
              <w:top w:val="single" w:sz="4" w:space="0" w:color="auto"/>
              <w:left w:val="single" w:sz="4" w:space="0" w:color="auto"/>
              <w:bottom w:val="single" w:sz="4" w:space="0" w:color="auto"/>
              <w:right w:val="single" w:sz="4" w:space="0" w:color="auto"/>
            </w:tcBorders>
            <w:shd w:val="clear" w:color="auto" w:fill="FFFFF0"/>
            <w:noWrap/>
            <w:vAlign w:val="center"/>
            <w:hideMark/>
          </w:tcPr>
          <w:p w14:paraId="2B22293A"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388 178</w:t>
            </w:r>
          </w:p>
        </w:tc>
      </w:tr>
      <w:tr w:rsidR="003624A0" w:rsidRPr="00D0287B" w14:paraId="05E65783" w14:textId="77777777" w:rsidTr="00150DA8">
        <w:trPr>
          <w:trHeight w:hRule="exact" w:val="284"/>
        </w:trPr>
        <w:tc>
          <w:tcPr>
            <w:tcW w:w="2028" w:type="pct"/>
            <w:tcBorders>
              <w:top w:val="single" w:sz="4" w:space="0" w:color="auto"/>
              <w:left w:val="single" w:sz="8" w:space="0" w:color="auto"/>
              <w:bottom w:val="single" w:sz="8" w:space="0" w:color="auto"/>
              <w:right w:val="single" w:sz="8" w:space="0" w:color="auto"/>
            </w:tcBorders>
            <w:shd w:val="clear" w:color="auto" w:fill="FFFFF0"/>
            <w:noWrap/>
            <w:vAlign w:val="bottom"/>
            <w:hideMark/>
          </w:tcPr>
          <w:p w14:paraId="4E34D63E" w14:textId="77777777" w:rsidR="003624A0" w:rsidRPr="00A81F18" w:rsidRDefault="003624A0" w:rsidP="00150DA8">
            <w:pPr>
              <w:rPr>
                <w:rFonts w:ascii="Arial" w:hAnsi="Arial" w:cs="Arial"/>
                <w:color w:val="000000"/>
                <w:sz w:val="22"/>
                <w:szCs w:val="22"/>
              </w:rPr>
            </w:pPr>
            <w:r w:rsidRPr="00A81F18">
              <w:rPr>
                <w:rFonts w:ascii="Arial" w:hAnsi="Arial" w:cs="Arial"/>
                <w:color w:val="000000"/>
                <w:sz w:val="22"/>
                <w:szCs w:val="22"/>
              </w:rPr>
              <w:t>Zgony</w:t>
            </w:r>
          </w:p>
        </w:tc>
        <w:tc>
          <w:tcPr>
            <w:tcW w:w="743" w:type="pct"/>
            <w:tcBorders>
              <w:top w:val="single" w:sz="4" w:space="0" w:color="auto"/>
              <w:left w:val="nil"/>
              <w:bottom w:val="single" w:sz="8" w:space="0" w:color="auto"/>
              <w:right w:val="single" w:sz="8" w:space="0" w:color="auto"/>
            </w:tcBorders>
            <w:shd w:val="clear" w:color="auto" w:fill="FFFFF0"/>
            <w:noWrap/>
            <w:vAlign w:val="center"/>
            <w:hideMark/>
          </w:tcPr>
          <w:p w14:paraId="5C0BEEB9"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394 927</w:t>
            </w:r>
          </w:p>
        </w:tc>
        <w:tc>
          <w:tcPr>
            <w:tcW w:w="743" w:type="pct"/>
            <w:tcBorders>
              <w:top w:val="single" w:sz="4" w:space="0" w:color="auto"/>
              <w:left w:val="nil"/>
              <w:bottom w:val="single" w:sz="8" w:space="0" w:color="auto"/>
              <w:right w:val="single" w:sz="8" w:space="0" w:color="auto"/>
            </w:tcBorders>
            <w:shd w:val="clear" w:color="auto" w:fill="FFFFF0"/>
            <w:noWrap/>
            <w:vAlign w:val="center"/>
            <w:hideMark/>
          </w:tcPr>
          <w:p w14:paraId="50D2261E"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388 009</w:t>
            </w:r>
          </w:p>
        </w:tc>
        <w:tc>
          <w:tcPr>
            <w:tcW w:w="743" w:type="pct"/>
            <w:tcBorders>
              <w:top w:val="single" w:sz="4" w:space="0" w:color="auto"/>
              <w:left w:val="nil"/>
              <w:bottom w:val="single" w:sz="8" w:space="0" w:color="auto"/>
              <w:right w:val="single" w:sz="8" w:space="0" w:color="auto"/>
            </w:tcBorders>
            <w:shd w:val="clear" w:color="auto" w:fill="FFFFF0"/>
            <w:noWrap/>
            <w:vAlign w:val="center"/>
            <w:hideMark/>
          </w:tcPr>
          <w:p w14:paraId="290D30DB"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402 852</w:t>
            </w:r>
          </w:p>
        </w:tc>
        <w:tc>
          <w:tcPr>
            <w:tcW w:w="743" w:type="pct"/>
            <w:tcBorders>
              <w:top w:val="single" w:sz="4" w:space="0" w:color="auto"/>
              <w:left w:val="nil"/>
              <w:bottom w:val="single" w:sz="8" w:space="0" w:color="auto"/>
              <w:right w:val="single" w:sz="8" w:space="0" w:color="auto"/>
            </w:tcBorders>
            <w:shd w:val="clear" w:color="auto" w:fill="FFFFF0"/>
            <w:noWrap/>
            <w:vAlign w:val="center"/>
            <w:hideMark/>
          </w:tcPr>
          <w:p w14:paraId="7A1800DF" w14:textId="77777777" w:rsidR="003624A0" w:rsidRPr="00A81F18" w:rsidRDefault="003624A0" w:rsidP="00150DA8">
            <w:pPr>
              <w:jc w:val="center"/>
              <w:rPr>
                <w:rFonts w:ascii="Arial" w:hAnsi="Arial" w:cs="Arial"/>
                <w:color w:val="000000"/>
                <w:sz w:val="22"/>
                <w:szCs w:val="22"/>
              </w:rPr>
            </w:pPr>
            <w:r w:rsidRPr="00A81F18">
              <w:rPr>
                <w:rFonts w:ascii="Arial" w:hAnsi="Arial" w:cs="Arial"/>
                <w:color w:val="000000"/>
                <w:sz w:val="22"/>
                <w:szCs w:val="22"/>
              </w:rPr>
              <w:t>414 200</w:t>
            </w:r>
          </w:p>
        </w:tc>
      </w:tr>
      <w:tr w:rsidR="003624A0" w:rsidRPr="00D0287B" w14:paraId="124A6868" w14:textId="77777777" w:rsidTr="00150DA8">
        <w:trPr>
          <w:trHeight w:hRule="exact" w:val="284"/>
        </w:trPr>
        <w:tc>
          <w:tcPr>
            <w:tcW w:w="2028" w:type="pct"/>
            <w:tcBorders>
              <w:top w:val="nil"/>
              <w:left w:val="single" w:sz="8" w:space="0" w:color="auto"/>
              <w:bottom w:val="single" w:sz="8" w:space="0" w:color="auto"/>
              <w:right w:val="single" w:sz="8" w:space="0" w:color="auto"/>
            </w:tcBorders>
            <w:shd w:val="clear" w:color="auto" w:fill="FFFFF0"/>
            <w:noWrap/>
            <w:vAlign w:val="bottom"/>
            <w:hideMark/>
          </w:tcPr>
          <w:p w14:paraId="70B7F0AA" w14:textId="77777777" w:rsidR="003624A0" w:rsidRPr="00A81F18" w:rsidRDefault="003624A0" w:rsidP="00150DA8">
            <w:pPr>
              <w:rPr>
                <w:rFonts w:ascii="Arial" w:hAnsi="Arial" w:cs="Arial"/>
                <w:b/>
                <w:bCs/>
                <w:color w:val="000000"/>
                <w:sz w:val="22"/>
                <w:szCs w:val="22"/>
              </w:rPr>
            </w:pPr>
            <w:r w:rsidRPr="000B774C">
              <w:rPr>
                <w:rFonts w:ascii="Arial" w:hAnsi="Arial" w:cs="Arial"/>
                <w:b/>
                <w:bCs/>
                <w:sz w:val="22"/>
                <w:szCs w:val="22"/>
              </w:rPr>
              <w:t>Przyrost naturalny</w:t>
            </w:r>
          </w:p>
        </w:tc>
        <w:tc>
          <w:tcPr>
            <w:tcW w:w="743" w:type="pct"/>
            <w:tcBorders>
              <w:top w:val="nil"/>
              <w:left w:val="nil"/>
              <w:bottom w:val="single" w:sz="8" w:space="0" w:color="auto"/>
              <w:right w:val="single" w:sz="8" w:space="0" w:color="auto"/>
            </w:tcBorders>
            <w:shd w:val="clear" w:color="auto" w:fill="FFFFF0"/>
            <w:noWrap/>
            <w:vAlign w:val="center"/>
            <w:hideMark/>
          </w:tcPr>
          <w:p w14:paraId="5B988CD0" w14:textId="77777777" w:rsidR="003624A0" w:rsidRPr="00A81F18" w:rsidRDefault="003624A0" w:rsidP="00150DA8">
            <w:pPr>
              <w:jc w:val="center"/>
              <w:rPr>
                <w:rFonts w:ascii="Arial" w:hAnsi="Arial" w:cs="Arial"/>
                <w:b/>
                <w:bCs/>
                <w:color w:val="FF0000"/>
                <w:sz w:val="22"/>
                <w:szCs w:val="22"/>
              </w:rPr>
            </w:pPr>
            <w:r w:rsidRPr="00A81F18">
              <w:rPr>
                <w:rFonts w:ascii="Arial" w:hAnsi="Arial" w:cs="Arial"/>
                <w:b/>
                <w:bCs/>
                <w:color w:val="FF0000"/>
                <w:sz w:val="22"/>
                <w:szCs w:val="22"/>
              </w:rPr>
              <w:t>-25 619</w:t>
            </w:r>
          </w:p>
        </w:tc>
        <w:tc>
          <w:tcPr>
            <w:tcW w:w="743" w:type="pct"/>
            <w:tcBorders>
              <w:top w:val="nil"/>
              <w:left w:val="nil"/>
              <w:bottom w:val="single" w:sz="8" w:space="0" w:color="auto"/>
              <w:right w:val="single" w:sz="8" w:space="0" w:color="auto"/>
            </w:tcBorders>
            <w:shd w:val="clear" w:color="auto" w:fill="FFFFF0"/>
            <w:noWrap/>
            <w:vAlign w:val="center"/>
            <w:hideMark/>
          </w:tcPr>
          <w:p w14:paraId="065EE680" w14:textId="77777777" w:rsidR="003624A0" w:rsidRPr="00A81F18" w:rsidRDefault="003624A0" w:rsidP="00150DA8">
            <w:pPr>
              <w:jc w:val="center"/>
              <w:rPr>
                <w:rFonts w:ascii="Arial" w:hAnsi="Arial" w:cs="Arial"/>
                <w:b/>
                <w:bCs/>
                <w:color w:val="FF0000"/>
                <w:sz w:val="22"/>
                <w:szCs w:val="22"/>
              </w:rPr>
            </w:pPr>
            <w:r w:rsidRPr="00A81F18">
              <w:rPr>
                <w:rFonts w:ascii="Arial" w:hAnsi="Arial" w:cs="Arial"/>
                <w:b/>
                <w:bCs/>
                <w:color w:val="FF0000"/>
                <w:sz w:val="22"/>
                <w:szCs w:val="22"/>
              </w:rPr>
              <w:t>-5 752</w:t>
            </w:r>
          </w:p>
        </w:tc>
        <w:tc>
          <w:tcPr>
            <w:tcW w:w="743" w:type="pct"/>
            <w:tcBorders>
              <w:top w:val="nil"/>
              <w:left w:val="nil"/>
              <w:bottom w:val="single" w:sz="8" w:space="0" w:color="auto"/>
              <w:right w:val="single" w:sz="8" w:space="0" w:color="auto"/>
            </w:tcBorders>
            <w:shd w:val="clear" w:color="auto" w:fill="FFFFF0"/>
            <w:noWrap/>
            <w:vAlign w:val="center"/>
            <w:hideMark/>
          </w:tcPr>
          <w:p w14:paraId="01BD754D" w14:textId="77777777" w:rsidR="003624A0" w:rsidRPr="00A81F18" w:rsidRDefault="003624A0" w:rsidP="00150DA8">
            <w:pPr>
              <w:jc w:val="center"/>
              <w:rPr>
                <w:rFonts w:ascii="Arial" w:hAnsi="Arial" w:cs="Arial"/>
                <w:b/>
                <w:bCs/>
                <w:color w:val="FF0000"/>
                <w:sz w:val="22"/>
                <w:szCs w:val="22"/>
              </w:rPr>
            </w:pPr>
            <w:r w:rsidRPr="00A81F18">
              <w:rPr>
                <w:rFonts w:ascii="Arial" w:hAnsi="Arial" w:cs="Arial"/>
                <w:b/>
                <w:bCs/>
                <w:color w:val="FF0000"/>
                <w:sz w:val="22"/>
                <w:szCs w:val="22"/>
              </w:rPr>
              <w:t>-870</w:t>
            </w:r>
          </w:p>
        </w:tc>
        <w:tc>
          <w:tcPr>
            <w:tcW w:w="743" w:type="pct"/>
            <w:tcBorders>
              <w:top w:val="nil"/>
              <w:left w:val="nil"/>
              <w:bottom w:val="single" w:sz="8" w:space="0" w:color="auto"/>
              <w:right w:val="single" w:sz="8" w:space="0" w:color="auto"/>
            </w:tcBorders>
            <w:shd w:val="clear" w:color="auto" w:fill="FFFFF0"/>
            <w:noWrap/>
            <w:vAlign w:val="center"/>
            <w:hideMark/>
          </w:tcPr>
          <w:p w14:paraId="5C49B24F" w14:textId="77777777" w:rsidR="003624A0" w:rsidRPr="00A81F18" w:rsidRDefault="003624A0" w:rsidP="00150DA8">
            <w:pPr>
              <w:jc w:val="center"/>
              <w:rPr>
                <w:rFonts w:ascii="Arial" w:hAnsi="Arial" w:cs="Arial"/>
                <w:b/>
                <w:bCs/>
                <w:color w:val="FF0000"/>
                <w:sz w:val="22"/>
                <w:szCs w:val="22"/>
              </w:rPr>
            </w:pPr>
            <w:r w:rsidRPr="00A81F18">
              <w:rPr>
                <w:rFonts w:ascii="Arial" w:hAnsi="Arial" w:cs="Arial"/>
                <w:b/>
                <w:bCs/>
                <w:color w:val="FF0000"/>
                <w:sz w:val="22"/>
                <w:szCs w:val="22"/>
              </w:rPr>
              <w:t>-26 022</w:t>
            </w:r>
          </w:p>
        </w:tc>
      </w:tr>
    </w:tbl>
    <w:p w14:paraId="4984F762" w14:textId="372130FF" w:rsidR="00782614" w:rsidRDefault="00782614" w:rsidP="00782614">
      <w:pPr>
        <w:suppressAutoHyphens/>
        <w:jc w:val="both"/>
        <w:rPr>
          <w:rFonts w:ascii="Arial" w:eastAsia="NSimSun" w:hAnsi="Arial" w:cs="Arial"/>
          <w:kern w:val="1"/>
          <w:highlight w:val="cyan"/>
          <w:lang w:eastAsia="hi-IN" w:bidi="hi-IN"/>
        </w:rPr>
      </w:pPr>
    </w:p>
    <w:p w14:paraId="63550DCD" w14:textId="50FF5474" w:rsidR="003624A0" w:rsidRDefault="003624A0" w:rsidP="00782614">
      <w:pPr>
        <w:suppressAutoHyphens/>
        <w:jc w:val="both"/>
        <w:rPr>
          <w:rFonts w:ascii="Arial" w:eastAsia="NSimSun" w:hAnsi="Arial" w:cs="Arial"/>
          <w:kern w:val="1"/>
          <w:highlight w:val="cyan"/>
          <w:lang w:eastAsia="hi-IN" w:bidi="hi-IN"/>
        </w:rPr>
      </w:pPr>
    </w:p>
    <w:p w14:paraId="6E57BDF4" w14:textId="77777777" w:rsidR="003624A0" w:rsidRPr="006F2507" w:rsidRDefault="003624A0" w:rsidP="00782614">
      <w:pPr>
        <w:suppressAutoHyphens/>
        <w:jc w:val="both"/>
        <w:rPr>
          <w:rFonts w:ascii="Arial" w:eastAsia="NSimSun" w:hAnsi="Arial" w:cs="Arial"/>
          <w:kern w:val="1"/>
          <w:highlight w:val="cyan"/>
          <w:lang w:eastAsia="hi-IN" w:bidi="hi-IN"/>
        </w:rPr>
      </w:pPr>
    </w:p>
    <w:p w14:paraId="79359DAF" w14:textId="0DA7E70E" w:rsidR="00782614" w:rsidRPr="005E3AFE" w:rsidRDefault="005E3AFE" w:rsidP="00715CD0">
      <w:pPr>
        <w:jc w:val="both"/>
        <w:rPr>
          <w:rFonts w:ascii="Arial" w:eastAsia="NSimSun" w:hAnsi="Arial" w:cs="Arial"/>
          <w:b/>
          <w:bCs/>
          <w:kern w:val="1"/>
          <w:lang w:eastAsia="hi-IN" w:bidi="hi-IN"/>
        </w:rPr>
      </w:pPr>
      <w:r w:rsidRPr="005E3AFE">
        <w:rPr>
          <w:rFonts w:ascii="Arial" w:eastAsia="NSimSun" w:hAnsi="Arial" w:cs="Arial"/>
          <w:b/>
          <w:bCs/>
          <w:kern w:val="1"/>
          <w:lang w:eastAsia="hi-IN" w:bidi="hi-IN"/>
        </w:rPr>
        <w:t xml:space="preserve">Liczba </w:t>
      </w:r>
      <w:r>
        <w:rPr>
          <w:rFonts w:ascii="Arial" w:eastAsia="NSimSun" w:hAnsi="Arial" w:cs="Arial"/>
          <w:b/>
          <w:bCs/>
          <w:kern w:val="1"/>
          <w:lang w:eastAsia="hi-IN" w:bidi="hi-IN"/>
        </w:rPr>
        <w:t>urodzeń w Częstochowie</w:t>
      </w:r>
    </w:p>
    <w:p w14:paraId="75FDFF26" w14:textId="51D12119" w:rsidR="00D63288" w:rsidRPr="00D63288" w:rsidRDefault="00D63288" w:rsidP="00715CD0">
      <w:pPr>
        <w:jc w:val="both"/>
        <w:rPr>
          <w:rFonts w:ascii="Arial" w:eastAsia="NSimSun" w:hAnsi="Arial" w:cs="Arial"/>
          <w:kern w:val="1"/>
          <w:highlight w:val="cyan"/>
          <w:lang w:eastAsia="hi-IN" w:bidi="hi-IN"/>
        </w:rPr>
      </w:pPr>
      <w:r>
        <w:rPr>
          <w:rFonts w:ascii="Arial" w:eastAsia="NSimSun" w:hAnsi="Arial" w:cs="Arial"/>
          <w:noProof/>
          <w:kern w:val="1"/>
        </w:rPr>
        <w:drawing>
          <wp:inline distT="0" distB="0" distL="0" distR="0" wp14:anchorId="5EEF9C37" wp14:editId="13C94FC4">
            <wp:extent cx="5760000" cy="2700000"/>
            <wp:effectExtent l="0" t="0" r="12700" b="5715"/>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50BB4C8" w14:textId="77777777" w:rsidR="00150DA8" w:rsidRDefault="00150DA8" w:rsidP="00112F7F">
      <w:pPr>
        <w:spacing w:after="120"/>
        <w:jc w:val="both"/>
        <w:rPr>
          <w:rFonts w:ascii="Arial" w:eastAsia="NSimSun" w:hAnsi="Arial" w:cs="Arial"/>
          <w:b/>
          <w:bCs/>
          <w:kern w:val="1"/>
          <w:lang w:eastAsia="hi-IN" w:bidi="hi-IN"/>
        </w:rPr>
      </w:pPr>
    </w:p>
    <w:p w14:paraId="05DFD777" w14:textId="232035AA" w:rsidR="006F2507" w:rsidRDefault="00682451" w:rsidP="00112F7F">
      <w:pPr>
        <w:spacing w:after="120"/>
        <w:jc w:val="both"/>
        <w:rPr>
          <w:rFonts w:ascii="Arial" w:eastAsia="NSimSun" w:hAnsi="Arial" w:cs="Arial"/>
          <w:b/>
          <w:bCs/>
          <w:kern w:val="1"/>
          <w:lang w:eastAsia="hi-IN" w:bidi="hi-IN"/>
        </w:rPr>
      </w:pPr>
      <w:r w:rsidRPr="00741092">
        <w:rPr>
          <w:rFonts w:ascii="Arial" w:eastAsia="NSimSun" w:hAnsi="Arial" w:cs="Arial"/>
          <w:b/>
          <w:bCs/>
          <w:kern w:val="1"/>
          <w:lang w:eastAsia="hi-IN" w:bidi="hi-IN"/>
        </w:rPr>
        <w:t>Natomiast bardzo korzystnie na liczbę ludności w naszym mieście wpływa migracja ludności.</w:t>
      </w:r>
      <w:r>
        <w:rPr>
          <w:rFonts w:ascii="Arial" w:eastAsia="NSimSun" w:hAnsi="Arial" w:cs="Arial"/>
          <w:kern w:val="1"/>
          <w:lang w:eastAsia="hi-IN" w:bidi="hi-IN"/>
        </w:rPr>
        <w:t xml:space="preserve"> </w:t>
      </w:r>
      <w:r w:rsidRPr="00BD5482">
        <w:rPr>
          <w:rFonts w:ascii="Arial" w:eastAsia="NSimSun" w:hAnsi="Arial" w:cs="Arial"/>
          <w:b/>
          <w:bCs/>
          <w:kern w:val="1"/>
          <w:lang w:eastAsia="hi-IN" w:bidi="hi-IN"/>
        </w:rPr>
        <w:t>Zdecydowanie wi</w:t>
      </w:r>
      <w:r w:rsidR="008C0930">
        <w:rPr>
          <w:rFonts w:ascii="Arial" w:eastAsia="NSimSun" w:hAnsi="Arial" w:cs="Arial"/>
          <w:b/>
          <w:bCs/>
          <w:kern w:val="1"/>
          <w:lang w:eastAsia="hi-IN" w:bidi="hi-IN"/>
        </w:rPr>
        <w:t>ęcej ludności zameldowuje się w </w:t>
      </w:r>
      <w:r w:rsidRPr="00BD5482">
        <w:rPr>
          <w:rFonts w:ascii="Arial" w:eastAsia="NSimSun" w:hAnsi="Arial" w:cs="Arial"/>
          <w:b/>
          <w:bCs/>
          <w:kern w:val="1"/>
          <w:lang w:eastAsia="hi-IN" w:bidi="hi-IN"/>
        </w:rPr>
        <w:t>Częstochowie, niż wymeldowuje</w:t>
      </w:r>
      <w:r w:rsidR="00741092">
        <w:rPr>
          <w:rFonts w:ascii="Arial" w:eastAsia="NSimSun" w:hAnsi="Arial" w:cs="Arial"/>
          <w:b/>
          <w:bCs/>
          <w:kern w:val="1"/>
          <w:lang w:eastAsia="hi-IN" w:bidi="hi-IN"/>
        </w:rPr>
        <w:t>. Zjawisko to o</w:t>
      </w:r>
      <w:r w:rsidRPr="00BD5482">
        <w:rPr>
          <w:rFonts w:ascii="Arial" w:eastAsia="NSimSun" w:hAnsi="Arial" w:cs="Arial"/>
          <w:b/>
          <w:bCs/>
          <w:kern w:val="1"/>
          <w:lang w:eastAsia="hi-IN" w:bidi="hi-IN"/>
        </w:rPr>
        <w:t>brazują dane</w:t>
      </w:r>
      <w:r w:rsidR="008C0930">
        <w:rPr>
          <w:rFonts w:ascii="Arial" w:eastAsia="NSimSun" w:hAnsi="Arial" w:cs="Arial"/>
          <w:b/>
          <w:bCs/>
          <w:kern w:val="1"/>
          <w:lang w:eastAsia="hi-IN" w:bidi="hi-IN"/>
        </w:rPr>
        <w:t xml:space="preserve"> przedstawione w </w:t>
      </w:r>
      <w:r w:rsidR="00741092">
        <w:rPr>
          <w:rFonts w:ascii="Arial" w:eastAsia="NSimSun" w:hAnsi="Arial" w:cs="Arial"/>
          <w:b/>
          <w:bCs/>
          <w:kern w:val="1"/>
          <w:lang w:eastAsia="hi-IN" w:bidi="hi-IN"/>
        </w:rPr>
        <w:t>poniższej tabeli oraz wykresie</w:t>
      </w:r>
      <w:r w:rsidRPr="00BD5482">
        <w:rPr>
          <w:rFonts w:ascii="Arial" w:eastAsia="NSimSun" w:hAnsi="Arial" w:cs="Arial"/>
          <w:b/>
          <w:bCs/>
          <w:kern w:val="1"/>
          <w:lang w:eastAsia="hi-IN" w:bidi="hi-IN"/>
        </w:rPr>
        <w:t>:</w:t>
      </w:r>
    </w:p>
    <w:p w14:paraId="4B280CD4" w14:textId="77777777" w:rsidR="00202FC1" w:rsidRDefault="00202FC1" w:rsidP="00112F7F">
      <w:pPr>
        <w:spacing w:after="120"/>
        <w:jc w:val="both"/>
        <w:rPr>
          <w:rFonts w:ascii="Arial" w:eastAsia="NSimSun" w:hAnsi="Arial" w:cs="Arial"/>
          <w:b/>
          <w:bCs/>
          <w:kern w:val="1"/>
          <w:lang w:eastAsia="hi-IN" w:bidi="hi-IN"/>
        </w:rPr>
      </w:pPr>
    </w:p>
    <w:p w14:paraId="43668055" w14:textId="64ECC8FF" w:rsidR="00BD5482" w:rsidRPr="00BD5482" w:rsidRDefault="00BD5482" w:rsidP="00BD5482">
      <w:pPr>
        <w:contextualSpacing/>
        <w:jc w:val="both"/>
        <w:rPr>
          <w:rFonts w:ascii="Arial" w:eastAsia="NSimSun" w:hAnsi="Arial" w:cs="Arial"/>
          <w:b/>
          <w:bCs/>
          <w:kern w:val="1"/>
          <w:highlight w:val="cyan"/>
          <w:lang w:eastAsia="hi-IN" w:bidi="hi-IN"/>
        </w:rPr>
      </w:pPr>
      <w:r>
        <w:rPr>
          <w:rFonts w:ascii="Arial" w:eastAsia="NSimSun" w:hAnsi="Arial" w:cs="Arial"/>
          <w:b/>
          <w:bCs/>
          <w:kern w:val="1"/>
          <w:lang w:eastAsia="hi-IN" w:bidi="hi-IN"/>
        </w:rPr>
        <w:t xml:space="preserve">Saldo migracji w </w:t>
      </w:r>
      <w:r w:rsidRPr="006F2507">
        <w:rPr>
          <w:rFonts w:ascii="Arial" w:eastAsia="NSimSun" w:hAnsi="Arial" w:cs="Arial"/>
          <w:b/>
          <w:bCs/>
          <w:kern w:val="1"/>
          <w:lang w:eastAsia="hi-IN" w:bidi="hi-IN"/>
        </w:rPr>
        <w:t>mieście Częstochowa</w:t>
      </w:r>
      <w:r>
        <w:rPr>
          <w:rFonts w:ascii="Arial" w:eastAsia="NSimSun" w:hAnsi="Arial" w:cs="Arial"/>
          <w:b/>
          <w:bCs/>
          <w:kern w:val="1"/>
          <w:lang w:eastAsia="hi-IN" w:bidi="hi-IN"/>
        </w:rPr>
        <w:t xml:space="preserve"> w latach 2015-2019</w:t>
      </w:r>
    </w:p>
    <w:tbl>
      <w:tblPr>
        <w:tblW w:w="0" w:type="auto"/>
        <w:tblLayout w:type="fixed"/>
        <w:tblCellMar>
          <w:left w:w="0" w:type="dxa"/>
          <w:right w:w="0" w:type="dxa"/>
        </w:tblCellMar>
        <w:tblLook w:val="0600" w:firstRow="0" w:lastRow="0" w:firstColumn="0" w:lastColumn="0" w:noHBand="1" w:noVBand="1"/>
      </w:tblPr>
      <w:tblGrid>
        <w:gridCol w:w="3516"/>
        <w:gridCol w:w="1152"/>
        <w:gridCol w:w="992"/>
        <w:gridCol w:w="1134"/>
        <w:gridCol w:w="1134"/>
        <w:gridCol w:w="1122"/>
      </w:tblGrid>
      <w:tr w:rsidR="009871FF" w:rsidRPr="00682451" w14:paraId="74B7D314" w14:textId="77777777" w:rsidTr="009B7AFB">
        <w:trPr>
          <w:trHeight w:val="498"/>
        </w:trPr>
        <w:tc>
          <w:tcPr>
            <w:tcW w:w="3516" w:type="dxa"/>
            <w:tcBorders>
              <w:top w:val="single" w:sz="8" w:space="0" w:color="000000"/>
              <w:left w:val="single" w:sz="8" w:space="0" w:color="000000"/>
              <w:bottom w:val="single" w:sz="8" w:space="0" w:color="000000"/>
              <w:right w:val="single" w:sz="8" w:space="0" w:color="000000"/>
            </w:tcBorders>
            <w:shd w:val="clear" w:color="auto" w:fill="E2EFD9"/>
            <w:tcMar>
              <w:top w:w="7" w:type="dxa"/>
              <w:left w:w="7" w:type="dxa"/>
              <w:bottom w:w="0" w:type="dxa"/>
              <w:right w:w="7" w:type="dxa"/>
            </w:tcMar>
            <w:vAlign w:val="center"/>
            <w:hideMark/>
          </w:tcPr>
          <w:p w14:paraId="3CC638F2" w14:textId="19846E52" w:rsidR="007D2ACC" w:rsidRPr="00A81F18" w:rsidRDefault="007D2ACC" w:rsidP="00682451">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Wyszczególnienie</w:t>
            </w:r>
          </w:p>
        </w:tc>
        <w:tc>
          <w:tcPr>
            <w:tcW w:w="1152" w:type="dxa"/>
            <w:tcBorders>
              <w:top w:val="single" w:sz="8" w:space="0" w:color="000000"/>
              <w:left w:val="single" w:sz="8" w:space="0" w:color="000000"/>
              <w:bottom w:val="single" w:sz="8" w:space="0" w:color="000000"/>
              <w:right w:val="single" w:sz="8" w:space="0" w:color="000000"/>
            </w:tcBorders>
            <w:shd w:val="clear" w:color="auto" w:fill="E2EFD9"/>
            <w:tcMar>
              <w:top w:w="7" w:type="dxa"/>
              <w:left w:w="7" w:type="dxa"/>
              <w:bottom w:w="0" w:type="dxa"/>
              <w:right w:w="7" w:type="dxa"/>
            </w:tcMar>
            <w:vAlign w:val="center"/>
            <w:hideMark/>
          </w:tcPr>
          <w:p w14:paraId="720423B5"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2015</w:t>
            </w:r>
          </w:p>
        </w:tc>
        <w:tc>
          <w:tcPr>
            <w:tcW w:w="992" w:type="dxa"/>
            <w:tcBorders>
              <w:top w:val="single" w:sz="8" w:space="0" w:color="000000"/>
              <w:left w:val="single" w:sz="8" w:space="0" w:color="000000"/>
              <w:bottom w:val="single" w:sz="8" w:space="0" w:color="000000"/>
              <w:right w:val="single" w:sz="8" w:space="0" w:color="000000"/>
            </w:tcBorders>
            <w:shd w:val="clear" w:color="auto" w:fill="E2EFD9"/>
            <w:tcMar>
              <w:top w:w="7" w:type="dxa"/>
              <w:left w:w="7" w:type="dxa"/>
              <w:bottom w:w="0" w:type="dxa"/>
              <w:right w:w="7" w:type="dxa"/>
            </w:tcMar>
            <w:vAlign w:val="center"/>
            <w:hideMark/>
          </w:tcPr>
          <w:p w14:paraId="23DABBFC"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2016</w:t>
            </w:r>
          </w:p>
        </w:tc>
        <w:tc>
          <w:tcPr>
            <w:tcW w:w="1134" w:type="dxa"/>
            <w:tcBorders>
              <w:top w:val="single" w:sz="8" w:space="0" w:color="000000"/>
              <w:left w:val="single" w:sz="8" w:space="0" w:color="000000"/>
              <w:bottom w:val="single" w:sz="8" w:space="0" w:color="000000"/>
              <w:right w:val="single" w:sz="8" w:space="0" w:color="000000"/>
            </w:tcBorders>
            <w:shd w:val="clear" w:color="auto" w:fill="E2EFD9"/>
            <w:tcMar>
              <w:top w:w="7" w:type="dxa"/>
              <w:left w:w="7" w:type="dxa"/>
              <w:bottom w:w="0" w:type="dxa"/>
              <w:right w:w="7" w:type="dxa"/>
            </w:tcMar>
            <w:vAlign w:val="center"/>
            <w:hideMark/>
          </w:tcPr>
          <w:p w14:paraId="196A7550"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2017</w:t>
            </w:r>
          </w:p>
        </w:tc>
        <w:tc>
          <w:tcPr>
            <w:tcW w:w="1134" w:type="dxa"/>
            <w:tcBorders>
              <w:top w:val="single" w:sz="8" w:space="0" w:color="000000"/>
              <w:left w:val="single" w:sz="8" w:space="0" w:color="000000"/>
              <w:bottom w:val="single" w:sz="8" w:space="0" w:color="000000"/>
              <w:right w:val="single" w:sz="8" w:space="0" w:color="000000"/>
            </w:tcBorders>
            <w:shd w:val="clear" w:color="auto" w:fill="E2EFD9"/>
            <w:tcMar>
              <w:top w:w="7" w:type="dxa"/>
              <w:left w:w="7" w:type="dxa"/>
              <w:bottom w:w="0" w:type="dxa"/>
              <w:right w:w="7" w:type="dxa"/>
            </w:tcMar>
            <w:vAlign w:val="center"/>
            <w:hideMark/>
          </w:tcPr>
          <w:p w14:paraId="24232B79"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2018</w:t>
            </w:r>
          </w:p>
        </w:tc>
        <w:tc>
          <w:tcPr>
            <w:tcW w:w="1122" w:type="dxa"/>
            <w:tcBorders>
              <w:top w:val="single" w:sz="8" w:space="0" w:color="000000"/>
              <w:left w:val="single" w:sz="8" w:space="0" w:color="000000"/>
              <w:bottom w:val="single" w:sz="8" w:space="0" w:color="000000"/>
              <w:right w:val="single" w:sz="8" w:space="0" w:color="000000"/>
            </w:tcBorders>
            <w:shd w:val="clear" w:color="auto" w:fill="E2EFD9"/>
            <w:tcMar>
              <w:top w:w="7" w:type="dxa"/>
              <w:left w:w="7" w:type="dxa"/>
              <w:bottom w:w="0" w:type="dxa"/>
              <w:right w:w="7" w:type="dxa"/>
            </w:tcMar>
            <w:vAlign w:val="center"/>
            <w:hideMark/>
          </w:tcPr>
          <w:p w14:paraId="74477747"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2 019</w:t>
            </w:r>
          </w:p>
        </w:tc>
      </w:tr>
      <w:tr w:rsidR="00BD5482" w:rsidRPr="00682451" w14:paraId="6CAFE88A" w14:textId="77777777" w:rsidTr="009B7AFB">
        <w:trPr>
          <w:trHeight w:val="422"/>
        </w:trPr>
        <w:tc>
          <w:tcPr>
            <w:tcW w:w="3516"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4B29A2DF" w14:textId="3B3AF618" w:rsidR="007D2ACC" w:rsidRPr="00A81F18" w:rsidRDefault="007D2ACC" w:rsidP="007D2ACC">
            <w:pPr>
              <w:textAlignment w:val="bottom"/>
              <w:rPr>
                <w:rFonts w:ascii="Arial" w:hAnsi="Arial" w:cs="Arial"/>
                <w:sz w:val="22"/>
                <w:szCs w:val="22"/>
              </w:rPr>
            </w:pPr>
            <w:r w:rsidRPr="00A81F18">
              <w:rPr>
                <w:rFonts w:ascii="Arial" w:hAnsi="Arial" w:cs="Arial"/>
                <w:color w:val="000000" w:themeColor="dark1"/>
                <w:kern w:val="24"/>
                <w:sz w:val="22"/>
                <w:szCs w:val="22"/>
              </w:rPr>
              <w:t>zameldowania</w:t>
            </w:r>
          </w:p>
        </w:tc>
        <w:tc>
          <w:tcPr>
            <w:tcW w:w="1152"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19494F39" w14:textId="77777777" w:rsidR="007D2ACC" w:rsidRPr="00A81F18" w:rsidRDefault="007D2ACC" w:rsidP="00682451">
            <w:pPr>
              <w:jc w:val="center"/>
              <w:textAlignment w:val="bottom"/>
              <w:rPr>
                <w:rFonts w:ascii="Arial" w:hAnsi="Arial" w:cs="Arial"/>
                <w:sz w:val="22"/>
                <w:szCs w:val="22"/>
              </w:rPr>
            </w:pPr>
            <w:r w:rsidRPr="00A81F18">
              <w:rPr>
                <w:rFonts w:ascii="Arial" w:hAnsi="Arial" w:cs="Arial"/>
                <w:color w:val="000000" w:themeColor="dark1"/>
                <w:kern w:val="24"/>
                <w:sz w:val="22"/>
                <w:szCs w:val="22"/>
              </w:rPr>
              <w:t>9 318</w:t>
            </w:r>
          </w:p>
        </w:tc>
        <w:tc>
          <w:tcPr>
            <w:tcW w:w="992"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2C70EB31" w14:textId="77777777" w:rsidR="007D2ACC" w:rsidRPr="00A81F18" w:rsidRDefault="007D2ACC" w:rsidP="00682451">
            <w:pPr>
              <w:jc w:val="center"/>
              <w:textAlignment w:val="bottom"/>
              <w:rPr>
                <w:rFonts w:ascii="Arial" w:hAnsi="Arial" w:cs="Arial"/>
                <w:sz w:val="22"/>
                <w:szCs w:val="22"/>
              </w:rPr>
            </w:pPr>
            <w:r w:rsidRPr="00A81F18">
              <w:rPr>
                <w:rFonts w:ascii="Arial" w:hAnsi="Arial" w:cs="Arial"/>
                <w:color w:val="000000" w:themeColor="dark1"/>
                <w:kern w:val="24"/>
                <w:sz w:val="22"/>
                <w:szCs w:val="22"/>
              </w:rPr>
              <w:t>8 988</w:t>
            </w:r>
          </w:p>
        </w:tc>
        <w:tc>
          <w:tcPr>
            <w:tcW w:w="1134"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02FB7419"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color w:val="000000" w:themeColor="dark1"/>
                <w:kern w:val="24"/>
                <w:sz w:val="22"/>
                <w:szCs w:val="22"/>
              </w:rPr>
              <w:t>7 886</w:t>
            </w:r>
          </w:p>
        </w:tc>
        <w:tc>
          <w:tcPr>
            <w:tcW w:w="1134"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03A18687"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color w:val="000000" w:themeColor="dark1"/>
                <w:kern w:val="24"/>
                <w:sz w:val="22"/>
                <w:szCs w:val="22"/>
              </w:rPr>
              <w:t>13 465</w:t>
            </w:r>
          </w:p>
        </w:tc>
        <w:tc>
          <w:tcPr>
            <w:tcW w:w="1122"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66B2994C"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color w:val="000000" w:themeColor="dark1"/>
                <w:kern w:val="24"/>
                <w:sz w:val="22"/>
                <w:szCs w:val="22"/>
              </w:rPr>
              <w:t>18 722</w:t>
            </w:r>
          </w:p>
        </w:tc>
      </w:tr>
      <w:tr w:rsidR="00BD5482" w:rsidRPr="00682451" w14:paraId="5C2FA97C" w14:textId="77777777" w:rsidTr="009B7AFB">
        <w:trPr>
          <w:trHeight w:val="425"/>
        </w:trPr>
        <w:tc>
          <w:tcPr>
            <w:tcW w:w="3516"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3378F54A" w14:textId="7CA9BB38" w:rsidR="007D2ACC" w:rsidRPr="00A81F18" w:rsidRDefault="007D2ACC" w:rsidP="007D2ACC">
            <w:pPr>
              <w:textAlignment w:val="bottom"/>
              <w:rPr>
                <w:rFonts w:ascii="Arial" w:hAnsi="Arial" w:cs="Arial"/>
                <w:sz w:val="22"/>
                <w:szCs w:val="22"/>
              </w:rPr>
            </w:pPr>
            <w:r w:rsidRPr="00A81F18">
              <w:rPr>
                <w:rFonts w:ascii="Arial" w:hAnsi="Arial" w:cs="Arial"/>
                <w:color w:val="000000" w:themeColor="dark1"/>
                <w:kern w:val="24"/>
                <w:sz w:val="22"/>
                <w:szCs w:val="22"/>
              </w:rPr>
              <w:t>wymeldowania</w:t>
            </w:r>
          </w:p>
        </w:tc>
        <w:tc>
          <w:tcPr>
            <w:tcW w:w="1152"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7901216D" w14:textId="77777777" w:rsidR="007D2ACC" w:rsidRPr="00A81F18" w:rsidRDefault="007D2ACC" w:rsidP="00682451">
            <w:pPr>
              <w:jc w:val="center"/>
              <w:textAlignment w:val="bottom"/>
              <w:rPr>
                <w:rFonts w:ascii="Arial" w:hAnsi="Arial" w:cs="Arial"/>
                <w:sz w:val="22"/>
                <w:szCs w:val="22"/>
              </w:rPr>
            </w:pPr>
            <w:r w:rsidRPr="00A81F18">
              <w:rPr>
                <w:rFonts w:ascii="Arial" w:hAnsi="Arial" w:cs="Arial"/>
                <w:color w:val="000000" w:themeColor="dark1"/>
                <w:kern w:val="24"/>
                <w:sz w:val="22"/>
                <w:szCs w:val="22"/>
              </w:rPr>
              <w:t>4 758</w:t>
            </w:r>
          </w:p>
        </w:tc>
        <w:tc>
          <w:tcPr>
            <w:tcW w:w="992"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3B6C47A3" w14:textId="77777777" w:rsidR="007D2ACC" w:rsidRPr="00A81F18" w:rsidRDefault="007D2ACC" w:rsidP="00682451">
            <w:pPr>
              <w:jc w:val="center"/>
              <w:textAlignment w:val="bottom"/>
              <w:rPr>
                <w:rFonts w:ascii="Arial" w:hAnsi="Arial" w:cs="Arial"/>
                <w:sz w:val="22"/>
                <w:szCs w:val="22"/>
              </w:rPr>
            </w:pPr>
            <w:r w:rsidRPr="00A81F18">
              <w:rPr>
                <w:rFonts w:ascii="Arial" w:hAnsi="Arial" w:cs="Arial"/>
                <w:color w:val="000000" w:themeColor="dark1"/>
                <w:kern w:val="24"/>
                <w:sz w:val="22"/>
                <w:szCs w:val="22"/>
              </w:rPr>
              <w:t>3 384</w:t>
            </w:r>
          </w:p>
        </w:tc>
        <w:tc>
          <w:tcPr>
            <w:tcW w:w="1134"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44050790"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color w:val="000000" w:themeColor="dark1"/>
                <w:kern w:val="24"/>
                <w:sz w:val="22"/>
                <w:szCs w:val="22"/>
              </w:rPr>
              <w:t>3 369</w:t>
            </w:r>
          </w:p>
        </w:tc>
        <w:tc>
          <w:tcPr>
            <w:tcW w:w="1134"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100006DE"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color w:val="000000" w:themeColor="dark1"/>
                <w:kern w:val="24"/>
                <w:sz w:val="22"/>
                <w:szCs w:val="22"/>
              </w:rPr>
              <w:t>3 209</w:t>
            </w:r>
          </w:p>
        </w:tc>
        <w:tc>
          <w:tcPr>
            <w:tcW w:w="1122"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6C14272C" w14:textId="77777777" w:rsidR="007D2ACC" w:rsidRPr="00A81F18" w:rsidRDefault="007D2ACC" w:rsidP="00682451">
            <w:pPr>
              <w:jc w:val="center"/>
              <w:textAlignment w:val="center"/>
              <w:rPr>
                <w:rFonts w:ascii="Arial" w:hAnsi="Arial" w:cs="Arial"/>
                <w:sz w:val="22"/>
                <w:szCs w:val="22"/>
              </w:rPr>
            </w:pPr>
            <w:r w:rsidRPr="00A81F18">
              <w:rPr>
                <w:rFonts w:ascii="Arial" w:hAnsi="Arial" w:cs="Arial"/>
                <w:color w:val="000000" w:themeColor="dark1"/>
                <w:kern w:val="24"/>
                <w:sz w:val="22"/>
                <w:szCs w:val="22"/>
              </w:rPr>
              <w:t>3 635</w:t>
            </w:r>
          </w:p>
        </w:tc>
      </w:tr>
      <w:tr w:rsidR="00BD5482" w:rsidRPr="00682451" w14:paraId="17CEA296" w14:textId="77777777" w:rsidTr="009B7AFB">
        <w:trPr>
          <w:trHeight w:val="506"/>
        </w:trPr>
        <w:tc>
          <w:tcPr>
            <w:tcW w:w="3516"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2B85E678" w14:textId="073ED978" w:rsidR="007D2ACC" w:rsidRPr="00A81F18" w:rsidRDefault="007D2ACC" w:rsidP="00BD5482">
            <w:pPr>
              <w:jc w:val="center"/>
              <w:textAlignment w:val="bottom"/>
              <w:rPr>
                <w:rFonts w:ascii="Arial" w:hAnsi="Arial" w:cs="Arial"/>
                <w:sz w:val="22"/>
                <w:szCs w:val="22"/>
              </w:rPr>
            </w:pPr>
            <w:r w:rsidRPr="00A81F18">
              <w:rPr>
                <w:rFonts w:ascii="Arial" w:hAnsi="Arial" w:cs="Arial"/>
                <w:b/>
                <w:bCs/>
                <w:color w:val="000000" w:themeColor="dark1"/>
                <w:kern w:val="24"/>
                <w:sz w:val="22"/>
                <w:szCs w:val="22"/>
              </w:rPr>
              <w:t>Saldo migracji</w:t>
            </w:r>
          </w:p>
        </w:tc>
        <w:tc>
          <w:tcPr>
            <w:tcW w:w="1152"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5D164FB8" w14:textId="28D753ED" w:rsidR="007D2ACC" w:rsidRPr="00A81F18" w:rsidRDefault="00BD5482" w:rsidP="00BD5482">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w:t>
            </w:r>
            <w:r w:rsidR="007D2ACC" w:rsidRPr="00A81F18">
              <w:rPr>
                <w:rFonts w:ascii="Arial" w:hAnsi="Arial" w:cs="Arial"/>
                <w:b/>
                <w:bCs/>
                <w:color w:val="000000" w:themeColor="dark1"/>
                <w:kern w:val="24"/>
                <w:sz w:val="22"/>
                <w:szCs w:val="22"/>
              </w:rPr>
              <w:t>4 560</w:t>
            </w:r>
          </w:p>
        </w:tc>
        <w:tc>
          <w:tcPr>
            <w:tcW w:w="992"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3BFD20F5" w14:textId="67BB6311" w:rsidR="007D2ACC" w:rsidRPr="00A81F18" w:rsidRDefault="00BD5482" w:rsidP="00BD5482">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w:t>
            </w:r>
            <w:r w:rsidR="007D2ACC" w:rsidRPr="00A81F18">
              <w:rPr>
                <w:rFonts w:ascii="Arial" w:hAnsi="Arial" w:cs="Arial"/>
                <w:b/>
                <w:bCs/>
                <w:color w:val="000000" w:themeColor="dark1"/>
                <w:kern w:val="24"/>
                <w:sz w:val="22"/>
                <w:szCs w:val="22"/>
              </w:rPr>
              <w:t>5 604</w:t>
            </w:r>
          </w:p>
        </w:tc>
        <w:tc>
          <w:tcPr>
            <w:tcW w:w="1134"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78E62C0B" w14:textId="1AD47751" w:rsidR="007D2ACC" w:rsidRPr="00A81F18" w:rsidRDefault="00BD5482" w:rsidP="00BD5482">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w:t>
            </w:r>
            <w:r w:rsidR="007D2ACC" w:rsidRPr="00A81F18">
              <w:rPr>
                <w:rFonts w:ascii="Arial" w:hAnsi="Arial" w:cs="Arial"/>
                <w:b/>
                <w:bCs/>
                <w:color w:val="000000" w:themeColor="dark1"/>
                <w:kern w:val="24"/>
                <w:sz w:val="22"/>
                <w:szCs w:val="22"/>
              </w:rPr>
              <w:t>4 517</w:t>
            </w:r>
          </w:p>
        </w:tc>
        <w:tc>
          <w:tcPr>
            <w:tcW w:w="1134"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3134A86B" w14:textId="63F226BB" w:rsidR="007D2ACC" w:rsidRPr="00A81F18" w:rsidRDefault="00BD5482" w:rsidP="00BD5482">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w:t>
            </w:r>
            <w:r w:rsidR="007D2ACC" w:rsidRPr="00A81F18">
              <w:rPr>
                <w:rFonts w:ascii="Arial" w:hAnsi="Arial" w:cs="Arial"/>
                <w:b/>
                <w:bCs/>
                <w:color w:val="000000" w:themeColor="dark1"/>
                <w:kern w:val="24"/>
                <w:sz w:val="22"/>
                <w:szCs w:val="22"/>
              </w:rPr>
              <w:t>10 256</w:t>
            </w:r>
          </w:p>
        </w:tc>
        <w:tc>
          <w:tcPr>
            <w:tcW w:w="1122" w:type="dxa"/>
            <w:tcBorders>
              <w:top w:val="single" w:sz="8" w:space="0" w:color="000000"/>
              <w:left w:val="single" w:sz="8" w:space="0" w:color="000000"/>
              <w:bottom w:val="single" w:sz="8" w:space="0" w:color="000000"/>
              <w:right w:val="single" w:sz="8" w:space="0" w:color="000000"/>
            </w:tcBorders>
            <w:shd w:val="clear" w:color="auto" w:fill="FFFFF0"/>
            <w:tcMar>
              <w:top w:w="7" w:type="dxa"/>
              <w:left w:w="7" w:type="dxa"/>
              <w:bottom w:w="0" w:type="dxa"/>
              <w:right w:w="7" w:type="dxa"/>
            </w:tcMar>
            <w:vAlign w:val="center"/>
            <w:hideMark/>
          </w:tcPr>
          <w:p w14:paraId="4C2DE59D" w14:textId="5BC4B8A3" w:rsidR="007D2ACC" w:rsidRPr="00A81F18" w:rsidRDefault="00BD5482" w:rsidP="00BD5482">
            <w:pPr>
              <w:jc w:val="center"/>
              <w:textAlignment w:val="center"/>
              <w:rPr>
                <w:rFonts w:ascii="Arial" w:hAnsi="Arial" w:cs="Arial"/>
                <w:sz w:val="22"/>
                <w:szCs w:val="22"/>
              </w:rPr>
            </w:pPr>
            <w:r w:rsidRPr="00A81F18">
              <w:rPr>
                <w:rFonts w:ascii="Arial" w:hAnsi="Arial" w:cs="Arial"/>
                <w:b/>
                <w:bCs/>
                <w:color w:val="000000" w:themeColor="dark1"/>
                <w:kern w:val="24"/>
                <w:sz w:val="22"/>
                <w:szCs w:val="22"/>
              </w:rPr>
              <w:t>+</w:t>
            </w:r>
            <w:r w:rsidR="007D2ACC" w:rsidRPr="00A81F18">
              <w:rPr>
                <w:rFonts w:ascii="Arial" w:hAnsi="Arial" w:cs="Arial"/>
                <w:b/>
                <w:bCs/>
                <w:color w:val="000000" w:themeColor="dark1"/>
                <w:kern w:val="24"/>
                <w:sz w:val="22"/>
                <w:szCs w:val="22"/>
              </w:rPr>
              <w:t>15 087</w:t>
            </w:r>
          </w:p>
        </w:tc>
      </w:tr>
    </w:tbl>
    <w:p w14:paraId="3DA820F2" w14:textId="2FEA7B89" w:rsidR="00741092" w:rsidRDefault="00741092" w:rsidP="00BD5482">
      <w:pPr>
        <w:autoSpaceDE w:val="0"/>
        <w:autoSpaceDN w:val="0"/>
        <w:adjustRightInd w:val="0"/>
        <w:spacing w:after="120"/>
        <w:jc w:val="both"/>
        <w:rPr>
          <w:rFonts w:ascii="Arial" w:hAnsi="Arial" w:cs="Arial"/>
          <w:b/>
          <w:bCs/>
          <w:sz w:val="28"/>
          <w:szCs w:val="28"/>
          <w:highlight w:val="yellow"/>
        </w:rPr>
      </w:pPr>
      <w:r w:rsidRPr="009B7AFB">
        <w:rPr>
          <w:rFonts w:ascii="Arial" w:hAnsi="Arial" w:cs="Arial"/>
          <w:b/>
          <w:bCs/>
          <w:noProof/>
          <w:sz w:val="28"/>
          <w:szCs w:val="28"/>
          <w:shd w:val="clear" w:color="auto" w:fill="FFFFF0"/>
        </w:rPr>
        <w:lastRenderedPageBreak/>
        <w:drawing>
          <wp:inline distT="0" distB="0" distL="0" distR="0" wp14:anchorId="519202F9" wp14:editId="64D75941">
            <wp:extent cx="5760000" cy="3200400"/>
            <wp:effectExtent l="0" t="0" r="12700"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5714E47" w14:textId="520172A5" w:rsidR="00741092" w:rsidRDefault="00741092" w:rsidP="00BD5482">
      <w:pPr>
        <w:autoSpaceDE w:val="0"/>
        <w:autoSpaceDN w:val="0"/>
        <w:adjustRightInd w:val="0"/>
        <w:spacing w:after="120"/>
        <w:jc w:val="both"/>
        <w:rPr>
          <w:rFonts w:ascii="Arial" w:hAnsi="Arial" w:cs="Arial"/>
          <w:b/>
          <w:bCs/>
          <w:sz w:val="28"/>
          <w:szCs w:val="28"/>
          <w:highlight w:val="yellow"/>
        </w:rPr>
      </w:pPr>
    </w:p>
    <w:p w14:paraId="56D061E2" w14:textId="10BDFEDB" w:rsidR="00202FC1" w:rsidRPr="00557312" w:rsidRDefault="00557312" w:rsidP="00BD5482">
      <w:pPr>
        <w:autoSpaceDE w:val="0"/>
        <w:autoSpaceDN w:val="0"/>
        <w:adjustRightInd w:val="0"/>
        <w:spacing w:after="120"/>
        <w:jc w:val="both"/>
        <w:rPr>
          <w:rFonts w:ascii="Arial" w:hAnsi="Arial" w:cs="Arial"/>
          <w:sz w:val="22"/>
          <w:szCs w:val="22"/>
        </w:rPr>
      </w:pPr>
      <w:r w:rsidRPr="00557312">
        <w:rPr>
          <w:rFonts w:ascii="Arial" w:hAnsi="Arial" w:cs="Arial"/>
          <w:sz w:val="22"/>
          <w:szCs w:val="22"/>
        </w:rPr>
        <w:t>Jak</w:t>
      </w:r>
      <w:r>
        <w:rPr>
          <w:rFonts w:ascii="Arial" w:hAnsi="Arial" w:cs="Arial"/>
          <w:sz w:val="22"/>
          <w:szCs w:val="22"/>
        </w:rPr>
        <w:t xml:space="preserve"> wykazuje Rejestr Mieszkańców – w minionym roku zanotowano w nasz</w:t>
      </w:r>
      <w:r w:rsidR="00673686">
        <w:rPr>
          <w:rFonts w:ascii="Arial" w:hAnsi="Arial" w:cs="Arial"/>
          <w:sz w:val="22"/>
          <w:szCs w:val="22"/>
        </w:rPr>
        <w:t>y</w:t>
      </w:r>
      <w:r w:rsidR="003D267B">
        <w:rPr>
          <w:rFonts w:ascii="Arial" w:hAnsi="Arial" w:cs="Arial"/>
          <w:sz w:val="22"/>
          <w:szCs w:val="22"/>
        </w:rPr>
        <w:t>m Mieście ponad 5–</w:t>
      </w:r>
      <w:r>
        <w:rPr>
          <w:rFonts w:ascii="Arial" w:hAnsi="Arial" w:cs="Arial"/>
          <w:sz w:val="22"/>
          <w:szCs w:val="22"/>
        </w:rPr>
        <w:t xml:space="preserve">krotnie więcej </w:t>
      </w:r>
      <w:r w:rsidRPr="007F15E9">
        <w:rPr>
          <w:rFonts w:ascii="Arial" w:hAnsi="Arial" w:cs="Arial"/>
          <w:sz w:val="22"/>
          <w:szCs w:val="22"/>
        </w:rPr>
        <w:t xml:space="preserve">zameldowań niż </w:t>
      </w:r>
      <w:r w:rsidRPr="008C0930">
        <w:rPr>
          <w:rFonts w:ascii="Arial" w:hAnsi="Arial" w:cs="Arial"/>
          <w:sz w:val="22"/>
          <w:szCs w:val="22"/>
        </w:rPr>
        <w:t>wymeldowa</w:t>
      </w:r>
      <w:r w:rsidR="007F15E9" w:rsidRPr="008C0930">
        <w:rPr>
          <w:rFonts w:ascii="Arial" w:hAnsi="Arial" w:cs="Arial"/>
          <w:sz w:val="22"/>
          <w:szCs w:val="22"/>
        </w:rPr>
        <w:t>ń</w:t>
      </w:r>
      <w:r w:rsidRPr="008C0930">
        <w:rPr>
          <w:rFonts w:ascii="Arial" w:hAnsi="Arial" w:cs="Arial"/>
          <w:sz w:val="22"/>
          <w:szCs w:val="22"/>
        </w:rPr>
        <w:t>.</w:t>
      </w:r>
    </w:p>
    <w:p w14:paraId="4E44086A" w14:textId="2303B4E8" w:rsidR="00202FC1" w:rsidRDefault="00202FC1" w:rsidP="00BD5482">
      <w:pPr>
        <w:autoSpaceDE w:val="0"/>
        <w:autoSpaceDN w:val="0"/>
        <w:adjustRightInd w:val="0"/>
        <w:spacing w:after="120"/>
        <w:jc w:val="both"/>
        <w:rPr>
          <w:rFonts w:ascii="Arial" w:hAnsi="Arial" w:cs="Arial"/>
          <w:b/>
          <w:bCs/>
          <w:sz w:val="28"/>
          <w:szCs w:val="28"/>
          <w:highlight w:val="yellow"/>
        </w:rPr>
      </w:pPr>
    </w:p>
    <w:p w14:paraId="603FFF6C" w14:textId="1236B598" w:rsidR="00202FC1" w:rsidRDefault="00202FC1" w:rsidP="00BD5482">
      <w:pPr>
        <w:autoSpaceDE w:val="0"/>
        <w:autoSpaceDN w:val="0"/>
        <w:adjustRightInd w:val="0"/>
        <w:spacing w:after="120"/>
        <w:jc w:val="both"/>
        <w:rPr>
          <w:rFonts w:ascii="Arial" w:hAnsi="Arial" w:cs="Arial"/>
          <w:b/>
          <w:bCs/>
          <w:sz w:val="28"/>
          <w:szCs w:val="28"/>
          <w:highlight w:val="yellow"/>
        </w:rPr>
      </w:pPr>
    </w:p>
    <w:p w14:paraId="57E13626" w14:textId="75E736E7" w:rsidR="00202FC1" w:rsidRDefault="00202FC1" w:rsidP="00BD5482">
      <w:pPr>
        <w:autoSpaceDE w:val="0"/>
        <w:autoSpaceDN w:val="0"/>
        <w:adjustRightInd w:val="0"/>
        <w:spacing w:after="120"/>
        <w:jc w:val="both"/>
        <w:rPr>
          <w:rFonts w:ascii="Arial" w:hAnsi="Arial" w:cs="Arial"/>
          <w:b/>
          <w:bCs/>
          <w:sz w:val="28"/>
          <w:szCs w:val="28"/>
          <w:highlight w:val="yellow"/>
        </w:rPr>
      </w:pPr>
    </w:p>
    <w:p w14:paraId="423239B9" w14:textId="1BDD4726" w:rsidR="00202FC1" w:rsidRDefault="00202FC1" w:rsidP="00BD5482">
      <w:pPr>
        <w:autoSpaceDE w:val="0"/>
        <w:autoSpaceDN w:val="0"/>
        <w:adjustRightInd w:val="0"/>
        <w:spacing w:after="120"/>
        <w:jc w:val="both"/>
        <w:rPr>
          <w:rFonts w:ascii="Arial" w:hAnsi="Arial" w:cs="Arial"/>
          <w:b/>
          <w:bCs/>
          <w:sz w:val="28"/>
          <w:szCs w:val="28"/>
          <w:highlight w:val="yellow"/>
        </w:rPr>
      </w:pPr>
    </w:p>
    <w:p w14:paraId="12FF4796" w14:textId="666A039B" w:rsidR="00202FC1" w:rsidRDefault="00202FC1" w:rsidP="00BD5482">
      <w:pPr>
        <w:autoSpaceDE w:val="0"/>
        <w:autoSpaceDN w:val="0"/>
        <w:adjustRightInd w:val="0"/>
        <w:spacing w:after="120"/>
        <w:jc w:val="both"/>
        <w:rPr>
          <w:rFonts w:ascii="Arial" w:hAnsi="Arial" w:cs="Arial"/>
          <w:b/>
          <w:bCs/>
          <w:sz w:val="28"/>
          <w:szCs w:val="28"/>
          <w:highlight w:val="yellow"/>
        </w:rPr>
      </w:pPr>
    </w:p>
    <w:p w14:paraId="0C194168" w14:textId="3FEEDC11" w:rsidR="00202FC1" w:rsidRDefault="00202FC1" w:rsidP="00BD5482">
      <w:pPr>
        <w:autoSpaceDE w:val="0"/>
        <w:autoSpaceDN w:val="0"/>
        <w:adjustRightInd w:val="0"/>
        <w:spacing w:after="120"/>
        <w:jc w:val="both"/>
        <w:rPr>
          <w:rFonts w:ascii="Arial" w:hAnsi="Arial" w:cs="Arial"/>
          <w:b/>
          <w:bCs/>
          <w:sz w:val="28"/>
          <w:szCs w:val="28"/>
          <w:highlight w:val="yellow"/>
        </w:rPr>
      </w:pPr>
    </w:p>
    <w:p w14:paraId="5996AF50" w14:textId="3487F37F" w:rsidR="00202FC1" w:rsidRDefault="00202FC1" w:rsidP="00BD5482">
      <w:pPr>
        <w:autoSpaceDE w:val="0"/>
        <w:autoSpaceDN w:val="0"/>
        <w:adjustRightInd w:val="0"/>
        <w:spacing w:after="120"/>
        <w:jc w:val="both"/>
        <w:rPr>
          <w:rFonts w:ascii="Arial" w:hAnsi="Arial" w:cs="Arial"/>
          <w:b/>
          <w:bCs/>
          <w:sz w:val="28"/>
          <w:szCs w:val="28"/>
          <w:highlight w:val="yellow"/>
        </w:rPr>
      </w:pPr>
    </w:p>
    <w:p w14:paraId="5E9523A7" w14:textId="1A85B9AD" w:rsidR="00150DA8" w:rsidRDefault="00150DA8" w:rsidP="00BD5482">
      <w:pPr>
        <w:autoSpaceDE w:val="0"/>
        <w:autoSpaceDN w:val="0"/>
        <w:adjustRightInd w:val="0"/>
        <w:spacing w:after="120"/>
        <w:jc w:val="both"/>
        <w:rPr>
          <w:rFonts w:ascii="Arial" w:hAnsi="Arial" w:cs="Arial"/>
          <w:b/>
          <w:bCs/>
          <w:sz w:val="28"/>
          <w:szCs w:val="28"/>
          <w:highlight w:val="yellow"/>
        </w:rPr>
      </w:pPr>
    </w:p>
    <w:p w14:paraId="1730ECEE" w14:textId="4AFE1A16" w:rsidR="00150DA8" w:rsidRDefault="00150DA8" w:rsidP="00BD5482">
      <w:pPr>
        <w:autoSpaceDE w:val="0"/>
        <w:autoSpaceDN w:val="0"/>
        <w:adjustRightInd w:val="0"/>
        <w:spacing w:after="120"/>
        <w:jc w:val="both"/>
        <w:rPr>
          <w:rFonts w:ascii="Arial" w:hAnsi="Arial" w:cs="Arial"/>
          <w:b/>
          <w:bCs/>
          <w:sz w:val="28"/>
          <w:szCs w:val="28"/>
          <w:highlight w:val="yellow"/>
        </w:rPr>
      </w:pPr>
    </w:p>
    <w:p w14:paraId="113B9D9B" w14:textId="3719EE18" w:rsidR="00150DA8" w:rsidRDefault="00150DA8" w:rsidP="00BD5482">
      <w:pPr>
        <w:autoSpaceDE w:val="0"/>
        <w:autoSpaceDN w:val="0"/>
        <w:adjustRightInd w:val="0"/>
        <w:spacing w:after="120"/>
        <w:jc w:val="both"/>
        <w:rPr>
          <w:rFonts w:ascii="Arial" w:hAnsi="Arial" w:cs="Arial"/>
          <w:b/>
          <w:bCs/>
          <w:sz w:val="28"/>
          <w:szCs w:val="28"/>
          <w:highlight w:val="yellow"/>
        </w:rPr>
      </w:pPr>
    </w:p>
    <w:p w14:paraId="78CFDDB1" w14:textId="5978BA5F" w:rsidR="00150DA8" w:rsidRDefault="00150DA8" w:rsidP="00BD5482">
      <w:pPr>
        <w:autoSpaceDE w:val="0"/>
        <w:autoSpaceDN w:val="0"/>
        <w:adjustRightInd w:val="0"/>
        <w:spacing w:after="120"/>
        <w:jc w:val="both"/>
        <w:rPr>
          <w:rFonts w:ascii="Arial" w:hAnsi="Arial" w:cs="Arial"/>
          <w:b/>
          <w:bCs/>
          <w:sz w:val="28"/>
          <w:szCs w:val="28"/>
          <w:highlight w:val="yellow"/>
        </w:rPr>
      </w:pPr>
    </w:p>
    <w:p w14:paraId="0792BE15" w14:textId="2392F0DD" w:rsidR="00150DA8" w:rsidRDefault="00150DA8" w:rsidP="00BD5482">
      <w:pPr>
        <w:autoSpaceDE w:val="0"/>
        <w:autoSpaceDN w:val="0"/>
        <w:adjustRightInd w:val="0"/>
        <w:spacing w:after="120"/>
        <w:jc w:val="both"/>
        <w:rPr>
          <w:rFonts w:ascii="Arial" w:hAnsi="Arial" w:cs="Arial"/>
          <w:b/>
          <w:bCs/>
          <w:sz w:val="28"/>
          <w:szCs w:val="28"/>
          <w:highlight w:val="yellow"/>
        </w:rPr>
      </w:pPr>
    </w:p>
    <w:p w14:paraId="572F21D4" w14:textId="4631B029" w:rsidR="00150DA8" w:rsidRDefault="00150DA8" w:rsidP="00BD5482">
      <w:pPr>
        <w:autoSpaceDE w:val="0"/>
        <w:autoSpaceDN w:val="0"/>
        <w:adjustRightInd w:val="0"/>
        <w:spacing w:after="120"/>
        <w:jc w:val="both"/>
        <w:rPr>
          <w:rFonts w:ascii="Arial" w:hAnsi="Arial" w:cs="Arial"/>
          <w:b/>
          <w:bCs/>
          <w:sz w:val="28"/>
          <w:szCs w:val="28"/>
          <w:highlight w:val="yellow"/>
        </w:rPr>
      </w:pPr>
    </w:p>
    <w:p w14:paraId="7B3FEF2E" w14:textId="5EC7B331" w:rsidR="00150DA8" w:rsidRDefault="00150DA8" w:rsidP="00BD5482">
      <w:pPr>
        <w:autoSpaceDE w:val="0"/>
        <w:autoSpaceDN w:val="0"/>
        <w:adjustRightInd w:val="0"/>
        <w:spacing w:after="120"/>
        <w:jc w:val="both"/>
        <w:rPr>
          <w:rFonts w:ascii="Arial" w:hAnsi="Arial" w:cs="Arial"/>
          <w:b/>
          <w:bCs/>
          <w:sz w:val="28"/>
          <w:szCs w:val="28"/>
          <w:highlight w:val="yellow"/>
        </w:rPr>
      </w:pPr>
    </w:p>
    <w:p w14:paraId="2E3245D4" w14:textId="59ADA67D" w:rsidR="00150DA8" w:rsidRDefault="00150DA8" w:rsidP="00BD5482">
      <w:pPr>
        <w:autoSpaceDE w:val="0"/>
        <w:autoSpaceDN w:val="0"/>
        <w:adjustRightInd w:val="0"/>
        <w:spacing w:after="120"/>
        <w:jc w:val="both"/>
        <w:rPr>
          <w:rFonts w:ascii="Arial" w:hAnsi="Arial" w:cs="Arial"/>
          <w:b/>
          <w:bCs/>
          <w:sz w:val="28"/>
          <w:szCs w:val="28"/>
          <w:highlight w:val="yellow"/>
        </w:rPr>
      </w:pPr>
    </w:p>
    <w:p w14:paraId="75D8E665" w14:textId="1D0B9A7E" w:rsidR="00150DA8" w:rsidRDefault="00150DA8" w:rsidP="00BD5482">
      <w:pPr>
        <w:autoSpaceDE w:val="0"/>
        <w:autoSpaceDN w:val="0"/>
        <w:adjustRightInd w:val="0"/>
        <w:spacing w:after="120"/>
        <w:jc w:val="both"/>
        <w:rPr>
          <w:rFonts w:ascii="Arial" w:hAnsi="Arial" w:cs="Arial"/>
          <w:b/>
          <w:bCs/>
          <w:sz w:val="28"/>
          <w:szCs w:val="28"/>
          <w:highlight w:val="yellow"/>
        </w:rPr>
      </w:pPr>
    </w:p>
    <w:p w14:paraId="3837EB72" w14:textId="77777777" w:rsidR="00150DA8" w:rsidRDefault="00150DA8" w:rsidP="00BD5482">
      <w:pPr>
        <w:autoSpaceDE w:val="0"/>
        <w:autoSpaceDN w:val="0"/>
        <w:adjustRightInd w:val="0"/>
        <w:spacing w:after="120"/>
        <w:jc w:val="both"/>
        <w:rPr>
          <w:rFonts w:ascii="Arial" w:hAnsi="Arial" w:cs="Arial"/>
          <w:b/>
          <w:bCs/>
          <w:sz w:val="28"/>
          <w:szCs w:val="28"/>
          <w:highlight w:val="yellow"/>
        </w:rPr>
      </w:pPr>
    </w:p>
    <w:p w14:paraId="2E7C69B7" w14:textId="5A810FAF" w:rsidR="005C414E" w:rsidRPr="00B41A5D" w:rsidRDefault="001C1CDC" w:rsidP="00BB3775">
      <w:pPr>
        <w:pStyle w:val="Nagwek3"/>
      </w:pPr>
      <w:bookmarkStart w:id="3" w:name="_Toc40768983"/>
      <w:r w:rsidRPr="00B41A5D">
        <w:lastRenderedPageBreak/>
        <w:t>2.</w:t>
      </w:r>
      <w:r w:rsidRPr="00B41A5D">
        <w:tab/>
        <w:t>Bezpieczeństwo publiczne</w:t>
      </w:r>
      <w:bookmarkEnd w:id="3"/>
    </w:p>
    <w:p w14:paraId="0E2D489F" w14:textId="576CC160" w:rsidR="00202FC1" w:rsidRDefault="00202FC1" w:rsidP="000268B3">
      <w:pPr>
        <w:autoSpaceDE w:val="0"/>
        <w:autoSpaceDN w:val="0"/>
        <w:adjustRightInd w:val="0"/>
        <w:spacing w:after="120"/>
        <w:rPr>
          <w:rFonts w:ascii="Arial" w:hAnsi="Arial" w:cs="Arial"/>
          <w:b/>
          <w:bCs/>
          <w:i/>
          <w:iCs/>
          <w:color w:val="FF0000"/>
          <w:sz w:val="36"/>
          <w:szCs w:val="36"/>
        </w:rPr>
      </w:pPr>
    </w:p>
    <w:p w14:paraId="3762C9CB" w14:textId="736A46D2" w:rsidR="00202FC1" w:rsidRDefault="005E7963" w:rsidP="00BD5482">
      <w:pPr>
        <w:autoSpaceDE w:val="0"/>
        <w:autoSpaceDN w:val="0"/>
        <w:adjustRightInd w:val="0"/>
        <w:spacing w:after="120"/>
        <w:jc w:val="both"/>
        <w:rPr>
          <w:rFonts w:ascii="Arial" w:hAnsi="Arial" w:cs="Arial"/>
          <w:b/>
          <w:bCs/>
          <w:sz w:val="28"/>
          <w:szCs w:val="28"/>
        </w:rPr>
      </w:pPr>
      <w:r>
        <w:rPr>
          <w:rFonts w:ascii="Arial" w:hAnsi="Arial" w:cs="Arial"/>
          <w:b/>
          <w:bCs/>
          <w:i/>
          <w:iCs/>
          <w:noProof/>
          <w:color w:val="FF0000"/>
          <w:sz w:val="36"/>
          <w:szCs w:val="36"/>
        </w:rPr>
        <w:drawing>
          <wp:inline distT="0" distB="0" distL="0" distR="0" wp14:anchorId="75EF75BB" wp14:editId="7587BCFE">
            <wp:extent cx="5753100" cy="7677150"/>
            <wp:effectExtent l="0" t="0" r="0" b="0"/>
            <wp:docPr id="44" name="Obraz 44" descr="C:\Users\lstacherczak\Desktop\RAPORT\NA STRONĘ\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stacherczak\Desktop\RAPORT\NA STRONĘ\02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3100" cy="7677150"/>
                    </a:xfrm>
                    <a:prstGeom prst="rect">
                      <a:avLst/>
                    </a:prstGeom>
                    <a:noFill/>
                    <a:ln>
                      <a:noFill/>
                    </a:ln>
                  </pic:spPr>
                </pic:pic>
              </a:graphicData>
            </a:graphic>
          </wp:inline>
        </w:drawing>
      </w:r>
    </w:p>
    <w:p w14:paraId="44EF121E" w14:textId="2296DD0C" w:rsidR="00202FC1" w:rsidRDefault="00202FC1" w:rsidP="00BD5482">
      <w:pPr>
        <w:autoSpaceDE w:val="0"/>
        <w:autoSpaceDN w:val="0"/>
        <w:adjustRightInd w:val="0"/>
        <w:spacing w:after="120"/>
        <w:jc w:val="both"/>
        <w:rPr>
          <w:rFonts w:ascii="Arial" w:hAnsi="Arial" w:cs="Arial"/>
          <w:b/>
          <w:bCs/>
          <w:sz w:val="28"/>
          <w:szCs w:val="28"/>
        </w:rPr>
      </w:pPr>
    </w:p>
    <w:p w14:paraId="162CB4F9" w14:textId="7A267DD1" w:rsidR="00202FC1" w:rsidRDefault="00202FC1" w:rsidP="003014FE">
      <w:pPr>
        <w:suppressAutoHyphens/>
        <w:spacing w:after="60"/>
        <w:jc w:val="both"/>
        <w:rPr>
          <w:rFonts w:ascii="Arial" w:hAnsi="Arial" w:cs="Arial"/>
          <w:b/>
          <w:bCs/>
        </w:rPr>
      </w:pPr>
    </w:p>
    <w:p w14:paraId="1EB76F7D" w14:textId="004CF66D" w:rsidR="005C414E" w:rsidRPr="00202FC1" w:rsidRDefault="00202FC1" w:rsidP="00BB3775">
      <w:pPr>
        <w:pStyle w:val="Styl4"/>
      </w:pPr>
      <w:r w:rsidRPr="00202FC1">
        <w:lastRenderedPageBreak/>
        <w:t>2.1. Zagrożenie przestępczością</w:t>
      </w:r>
    </w:p>
    <w:p w14:paraId="7C14F110" w14:textId="35F91A81" w:rsidR="005C414E" w:rsidRPr="0073259A" w:rsidRDefault="005C414E" w:rsidP="005C414E">
      <w:pPr>
        <w:suppressAutoHyphens/>
        <w:spacing w:after="60"/>
        <w:jc w:val="both"/>
        <w:rPr>
          <w:rFonts w:ascii="Arial" w:hAnsi="Arial" w:cs="Arial"/>
          <w:b/>
          <w:i/>
          <w:lang w:eastAsia="ar-SA"/>
        </w:rPr>
      </w:pPr>
      <w:r w:rsidRPr="005C414E">
        <w:rPr>
          <w:rFonts w:ascii="Arial" w:hAnsi="Arial" w:cs="Arial"/>
          <w:b/>
          <w:i/>
          <w:lang w:eastAsia="ar-SA"/>
        </w:rPr>
        <w:t>Zdarzenia drogowe na terenie miasta Częstochowy dane z K</w:t>
      </w:r>
      <w:r w:rsidR="0073259A">
        <w:rPr>
          <w:rFonts w:ascii="Arial" w:hAnsi="Arial" w:cs="Arial"/>
          <w:b/>
          <w:i/>
          <w:lang w:eastAsia="ar-SA"/>
        </w:rPr>
        <w:t>MP</w:t>
      </w:r>
      <w:r w:rsidR="003014FE">
        <w:rPr>
          <w:rFonts w:ascii="Arial" w:hAnsi="Arial" w:cs="Arial"/>
          <w:b/>
          <w:i/>
          <w:lang w:eastAsia="ar-S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1984"/>
        <w:gridCol w:w="1694"/>
      </w:tblGrid>
      <w:tr w:rsidR="005C414E" w:rsidRPr="005C414E" w14:paraId="408B611B" w14:textId="77777777" w:rsidTr="00112F7F">
        <w:trPr>
          <w:trHeight w:val="440"/>
          <w:jc w:val="center"/>
        </w:trPr>
        <w:tc>
          <w:tcPr>
            <w:tcW w:w="2970" w:type="pct"/>
            <w:shd w:val="clear" w:color="auto" w:fill="E2EFD9"/>
            <w:vAlign w:val="center"/>
          </w:tcPr>
          <w:p w14:paraId="4A70FD81" w14:textId="77777777" w:rsidR="005C414E" w:rsidRPr="005C414E" w:rsidRDefault="005C414E" w:rsidP="005C414E">
            <w:pPr>
              <w:suppressAutoHyphens/>
              <w:spacing w:after="60"/>
              <w:jc w:val="center"/>
              <w:rPr>
                <w:rFonts w:ascii="Arial" w:eastAsia="SimSun" w:hAnsi="Arial" w:cs="Arial"/>
                <w:b/>
              </w:rPr>
            </w:pPr>
            <w:r w:rsidRPr="005C414E">
              <w:rPr>
                <w:rFonts w:ascii="Arial" w:eastAsia="SimSun" w:hAnsi="Arial" w:cs="Arial"/>
                <w:b/>
              </w:rPr>
              <w:t>Rodzaj zdarzeń drogowych</w:t>
            </w:r>
          </w:p>
        </w:tc>
        <w:tc>
          <w:tcPr>
            <w:tcW w:w="1095" w:type="pct"/>
            <w:shd w:val="clear" w:color="auto" w:fill="E2EFD9"/>
            <w:vAlign w:val="center"/>
          </w:tcPr>
          <w:p w14:paraId="6BBA2018" w14:textId="77777777" w:rsidR="005C414E" w:rsidRPr="005C414E" w:rsidRDefault="005C414E" w:rsidP="005C414E">
            <w:pPr>
              <w:suppressAutoHyphens/>
              <w:spacing w:after="60"/>
              <w:jc w:val="center"/>
              <w:rPr>
                <w:rFonts w:ascii="Arial" w:eastAsia="SimSun" w:hAnsi="Arial" w:cs="Arial"/>
                <w:b/>
              </w:rPr>
            </w:pPr>
            <w:r w:rsidRPr="005C414E">
              <w:rPr>
                <w:rFonts w:ascii="Arial" w:eastAsia="SimSun" w:hAnsi="Arial" w:cs="Arial"/>
                <w:b/>
              </w:rPr>
              <w:t>2018 rok</w:t>
            </w:r>
          </w:p>
        </w:tc>
        <w:tc>
          <w:tcPr>
            <w:tcW w:w="935" w:type="pct"/>
            <w:shd w:val="clear" w:color="auto" w:fill="E2EFD9"/>
            <w:vAlign w:val="center"/>
          </w:tcPr>
          <w:p w14:paraId="5E6E1794" w14:textId="77777777" w:rsidR="005C414E" w:rsidRPr="005C414E" w:rsidRDefault="005C414E" w:rsidP="005C414E">
            <w:pPr>
              <w:suppressAutoHyphens/>
              <w:spacing w:after="60"/>
              <w:jc w:val="center"/>
              <w:rPr>
                <w:rFonts w:ascii="Arial" w:eastAsia="SimSun" w:hAnsi="Arial" w:cs="Arial"/>
                <w:b/>
              </w:rPr>
            </w:pPr>
            <w:r w:rsidRPr="005C414E">
              <w:rPr>
                <w:rFonts w:ascii="Arial" w:eastAsia="SimSun" w:hAnsi="Arial" w:cs="Arial"/>
                <w:b/>
              </w:rPr>
              <w:t>2019 rok</w:t>
            </w:r>
          </w:p>
        </w:tc>
      </w:tr>
      <w:tr w:rsidR="005C414E" w:rsidRPr="005C414E" w14:paraId="0B1B58DD" w14:textId="77777777" w:rsidTr="00112F7F">
        <w:trPr>
          <w:jc w:val="center"/>
        </w:trPr>
        <w:tc>
          <w:tcPr>
            <w:tcW w:w="2970" w:type="pct"/>
            <w:shd w:val="clear" w:color="auto" w:fill="FFFFF0"/>
            <w:vAlign w:val="center"/>
          </w:tcPr>
          <w:p w14:paraId="3E192891" w14:textId="77777777" w:rsidR="005C414E" w:rsidRPr="00B44EF9" w:rsidRDefault="005C414E" w:rsidP="003014FE">
            <w:pPr>
              <w:suppressAutoHyphens/>
              <w:spacing w:after="60"/>
              <w:rPr>
                <w:rFonts w:ascii="Arial" w:eastAsia="SimSun" w:hAnsi="Arial" w:cs="Arial"/>
                <w:sz w:val="22"/>
                <w:szCs w:val="22"/>
              </w:rPr>
            </w:pPr>
            <w:r w:rsidRPr="00B44EF9">
              <w:rPr>
                <w:rFonts w:ascii="Arial" w:eastAsia="SimSun" w:hAnsi="Arial" w:cs="Arial"/>
                <w:sz w:val="22"/>
                <w:szCs w:val="22"/>
              </w:rPr>
              <w:t>Liczba wszystkich zdarzeń drogowych</w:t>
            </w:r>
          </w:p>
        </w:tc>
        <w:tc>
          <w:tcPr>
            <w:tcW w:w="1095" w:type="pct"/>
            <w:shd w:val="clear" w:color="auto" w:fill="FFFFF0"/>
            <w:vAlign w:val="center"/>
          </w:tcPr>
          <w:p w14:paraId="663621C2"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4 448</w:t>
            </w:r>
          </w:p>
        </w:tc>
        <w:tc>
          <w:tcPr>
            <w:tcW w:w="935" w:type="pct"/>
            <w:shd w:val="clear" w:color="auto" w:fill="FFFFF0"/>
            <w:vAlign w:val="center"/>
          </w:tcPr>
          <w:p w14:paraId="45B9FC92"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4 561</w:t>
            </w:r>
          </w:p>
        </w:tc>
      </w:tr>
      <w:tr w:rsidR="005C414E" w:rsidRPr="005C414E" w14:paraId="46879BF3" w14:textId="77777777" w:rsidTr="00112F7F">
        <w:trPr>
          <w:jc w:val="center"/>
        </w:trPr>
        <w:tc>
          <w:tcPr>
            <w:tcW w:w="2970" w:type="pct"/>
            <w:shd w:val="clear" w:color="auto" w:fill="FFFFF0"/>
            <w:vAlign w:val="center"/>
          </w:tcPr>
          <w:p w14:paraId="332CD85F" w14:textId="77777777" w:rsidR="005C414E" w:rsidRPr="00B44EF9" w:rsidRDefault="005C414E" w:rsidP="003014FE">
            <w:pPr>
              <w:suppressAutoHyphens/>
              <w:spacing w:after="60"/>
              <w:rPr>
                <w:rFonts w:ascii="Arial" w:eastAsia="SimSun" w:hAnsi="Arial" w:cs="Arial"/>
                <w:sz w:val="22"/>
                <w:szCs w:val="22"/>
              </w:rPr>
            </w:pPr>
            <w:r w:rsidRPr="00B44EF9">
              <w:rPr>
                <w:rFonts w:ascii="Arial" w:eastAsia="SimSun" w:hAnsi="Arial" w:cs="Arial"/>
                <w:sz w:val="22"/>
                <w:szCs w:val="22"/>
              </w:rPr>
              <w:t>Liczba wypadków drogowych</w:t>
            </w:r>
          </w:p>
        </w:tc>
        <w:tc>
          <w:tcPr>
            <w:tcW w:w="1095" w:type="pct"/>
            <w:shd w:val="clear" w:color="auto" w:fill="FFFFF0"/>
            <w:vAlign w:val="center"/>
          </w:tcPr>
          <w:p w14:paraId="5A75964B"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327</w:t>
            </w:r>
          </w:p>
        </w:tc>
        <w:tc>
          <w:tcPr>
            <w:tcW w:w="935" w:type="pct"/>
            <w:shd w:val="clear" w:color="auto" w:fill="FFFFF0"/>
            <w:vAlign w:val="center"/>
          </w:tcPr>
          <w:p w14:paraId="6C1396A8"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317</w:t>
            </w:r>
          </w:p>
        </w:tc>
      </w:tr>
      <w:tr w:rsidR="005C414E" w:rsidRPr="005C414E" w14:paraId="2B9CEFB0" w14:textId="77777777" w:rsidTr="00112F7F">
        <w:trPr>
          <w:jc w:val="center"/>
        </w:trPr>
        <w:tc>
          <w:tcPr>
            <w:tcW w:w="2970" w:type="pct"/>
            <w:shd w:val="clear" w:color="auto" w:fill="FFFFF0"/>
            <w:vAlign w:val="center"/>
          </w:tcPr>
          <w:p w14:paraId="5B7688ED" w14:textId="3E1BAC3C" w:rsidR="005C414E" w:rsidRPr="00B44EF9" w:rsidRDefault="005C414E" w:rsidP="003014FE">
            <w:pPr>
              <w:suppressAutoHyphens/>
              <w:spacing w:after="60"/>
              <w:rPr>
                <w:rFonts w:ascii="Arial" w:eastAsia="SimSun" w:hAnsi="Arial" w:cs="Arial"/>
                <w:sz w:val="22"/>
                <w:szCs w:val="22"/>
              </w:rPr>
            </w:pPr>
            <w:r w:rsidRPr="00B44EF9">
              <w:rPr>
                <w:rFonts w:ascii="Arial" w:eastAsia="SimSun" w:hAnsi="Arial" w:cs="Arial"/>
                <w:sz w:val="22"/>
                <w:szCs w:val="22"/>
              </w:rPr>
              <w:t>Liczba osób zabitych</w:t>
            </w:r>
            <w:r w:rsidR="003014FE" w:rsidRPr="00B44EF9">
              <w:rPr>
                <w:rFonts w:ascii="Arial" w:eastAsia="SimSun" w:hAnsi="Arial" w:cs="Arial"/>
                <w:sz w:val="22"/>
                <w:szCs w:val="22"/>
              </w:rPr>
              <w:t xml:space="preserve"> </w:t>
            </w:r>
            <w:r w:rsidRPr="00B44EF9">
              <w:rPr>
                <w:rFonts w:ascii="Arial" w:eastAsia="SimSun" w:hAnsi="Arial" w:cs="Arial"/>
                <w:sz w:val="22"/>
                <w:szCs w:val="22"/>
              </w:rPr>
              <w:t>w zdarzeniu drogowym</w:t>
            </w:r>
          </w:p>
        </w:tc>
        <w:tc>
          <w:tcPr>
            <w:tcW w:w="1095" w:type="pct"/>
            <w:shd w:val="clear" w:color="auto" w:fill="FFFFF0"/>
            <w:vAlign w:val="center"/>
          </w:tcPr>
          <w:p w14:paraId="6D6FC928"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11</w:t>
            </w:r>
          </w:p>
        </w:tc>
        <w:tc>
          <w:tcPr>
            <w:tcW w:w="935" w:type="pct"/>
            <w:shd w:val="clear" w:color="auto" w:fill="FFFFF0"/>
            <w:vAlign w:val="center"/>
          </w:tcPr>
          <w:p w14:paraId="7484F44C"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3</w:t>
            </w:r>
          </w:p>
        </w:tc>
      </w:tr>
      <w:tr w:rsidR="005C414E" w:rsidRPr="005C414E" w14:paraId="78A9CAE5" w14:textId="77777777" w:rsidTr="00112F7F">
        <w:trPr>
          <w:jc w:val="center"/>
        </w:trPr>
        <w:tc>
          <w:tcPr>
            <w:tcW w:w="2970" w:type="pct"/>
            <w:shd w:val="clear" w:color="auto" w:fill="FFFFF0"/>
            <w:vAlign w:val="center"/>
          </w:tcPr>
          <w:p w14:paraId="3EA3F1F4" w14:textId="77777777" w:rsidR="005C414E" w:rsidRPr="00B44EF9" w:rsidRDefault="005C414E" w:rsidP="003014FE">
            <w:pPr>
              <w:suppressAutoHyphens/>
              <w:spacing w:after="60"/>
              <w:rPr>
                <w:rFonts w:ascii="Arial" w:eastAsia="SimSun" w:hAnsi="Arial" w:cs="Arial"/>
                <w:sz w:val="22"/>
                <w:szCs w:val="22"/>
              </w:rPr>
            </w:pPr>
            <w:r w:rsidRPr="00B44EF9">
              <w:rPr>
                <w:rFonts w:ascii="Arial" w:eastAsia="SimSun" w:hAnsi="Arial" w:cs="Arial"/>
                <w:sz w:val="22"/>
                <w:szCs w:val="22"/>
              </w:rPr>
              <w:t>Liczba rannych osób w zdarzeniu drogowym</w:t>
            </w:r>
          </w:p>
        </w:tc>
        <w:tc>
          <w:tcPr>
            <w:tcW w:w="1095" w:type="pct"/>
            <w:shd w:val="clear" w:color="auto" w:fill="FFFFF0"/>
            <w:vAlign w:val="center"/>
          </w:tcPr>
          <w:p w14:paraId="3285EE44"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396</w:t>
            </w:r>
          </w:p>
        </w:tc>
        <w:tc>
          <w:tcPr>
            <w:tcW w:w="935" w:type="pct"/>
            <w:shd w:val="clear" w:color="auto" w:fill="FFFFF0"/>
            <w:vAlign w:val="center"/>
          </w:tcPr>
          <w:p w14:paraId="57126B43"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393</w:t>
            </w:r>
          </w:p>
        </w:tc>
      </w:tr>
      <w:tr w:rsidR="005C414E" w:rsidRPr="005C414E" w14:paraId="56313A26" w14:textId="77777777" w:rsidTr="00112F7F">
        <w:trPr>
          <w:trHeight w:val="311"/>
          <w:jc w:val="center"/>
        </w:trPr>
        <w:tc>
          <w:tcPr>
            <w:tcW w:w="2970" w:type="pct"/>
            <w:shd w:val="clear" w:color="auto" w:fill="FFFFF0"/>
            <w:vAlign w:val="center"/>
          </w:tcPr>
          <w:p w14:paraId="24D9A010" w14:textId="77777777" w:rsidR="005C414E" w:rsidRPr="00B44EF9" w:rsidRDefault="005C414E" w:rsidP="003014FE">
            <w:pPr>
              <w:suppressAutoHyphens/>
              <w:spacing w:after="60"/>
              <w:rPr>
                <w:rFonts w:ascii="Arial" w:eastAsia="SimSun" w:hAnsi="Arial" w:cs="Arial"/>
                <w:sz w:val="22"/>
                <w:szCs w:val="22"/>
              </w:rPr>
            </w:pPr>
            <w:r w:rsidRPr="00B44EF9">
              <w:rPr>
                <w:rFonts w:ascii="Arial" w:eastAsia="SimSun" w:hAnsi="Arial" w:cs="Arial"/>
                <w:sz w:val="22"/>
                <w:szCs w:val="22"/>
              </w:rPr>
              <w:t>Liczba kolizji drogowych</w:t>
            </w:r>
          </w:p>
        </w:tc>
        <w:tc>
          <w:tcPr>
            <w:tcW w:w="1095" w:type="pct"/>
            <w:shd w:val="clear" w:color="auto" w:fill="FFFFF0"/>
            <w:vAlign w:val="center"/>
          </w:tcPr>
          <w:p w14:paraId="4BDE5CCE"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4 121</w:t>
            </w:r>
          </w:p>
        </w:tc>
        <w:tc>
          <w:tcPr>
            <w:tcW w:w="935" w:type="pct"/>
            <w:shd w:val="clear" w:color="auto" w:fill="FFFFF0"/>
            <w:vAlign w:val="center"/>
          </w:tcPr>
          <w:p w14:paraId="2C9B2041" w14:textId="77777777" w:rsidR="005C414E" w:rsidRPr="00B44EF9" w:rsidRDefault="005C414E" w:rsidP="00112F7F">
            <w:pPr>
              <w:suppressAutoHyphens/>
              <w:spacing w:after="60"/>
              <w:jc w:val="right"/>
              <w:rPr>
                <w:rFonts w:ascii="Arial" w:eastAsia="SimSun" w:hAnsi="Arial" w:cs="Arial"/>
                <w:sz w:val="22"/>
                <w:szCs w:val="22"/>
              </w:rPr>
            </w:pPr>
            <w:r w:rsidRPr="00B44EF9">
              <w:rPr>
                <w:rFonts w:ascii="Arial" w:eastAsia="SimSun" w:hAnsi="Arial" w:cs="Arial"/>
                <w:sz w:val="22"/>
                <w:szCs w:val="22"/>
              </w:rPr>
              <w:t>4 244</w:t>
            </w:r>
          </w:p>
        </w:tc>
      </w:tr>
    </w:tbl>
    <w:p w14:paraId="3990AA28" w14:textId="133945CA" w:rsidR="005C414E" w:rsidRDefault="005C414E" w:rsidP="005C414E">
      <w:pPr>
        <w:suppressAutoHyphens/>
        <w:spacing w:after="60"/>
        <w:jc w:val="both"/>
        <w:rPr>
          <w:rFonts w:ascii="Arial" w:hAnsi="Arial" w:cs="Arial"/>
          <w:b/>
        </w:rPr>
      </w:pPr>
    </w:p>
    <w:p w14:paraId="1737036B" w14:textId="77777777" w:rsidR="009E6602" w:rsidRPr="005C414E" w:rsidRDefault="009E6602" w:rsidP="005C414E">
      <w:pPr>
        <w:suppressAutoHyphens/>
        <w:spacing w:after="60"/>
        <w:jc w:val="both"/>
        <w:rPr>
          <w:rFonts w:ascii="Arial" w:hAnsi="Arial" w:cs="Arial"/>
          <w:b/>
        </w:rPr>
      </w:pPr>
    </w:p>
    <w:p w14:paraId="13CD382B" w14:textId="303E0054" w:rsidR="005C414E" w:rsidRPr="0073259A" w:rsidRDefault="005C414E" w:rsidP="0073259A">
      <w:pPr>
        <w:suppressAutoHyphens/>
        <w:spacing w:after="60"/>
        <w:rPr>
          <w:rFonts w:ascii="Arial" w:hAnsi="Arial" w:cs="Arial"/>
          <w:b/>
          <w:bCs/>
          <w:i/>
          <w:lang w:eastAsia="ar-SA"/>
        </w:rPr>
      </w:pPr>
      <w:r w:rsidRPr="005C414E">
        <w:rPr>
          <w:rFonts w:ascii="Arial" w:hAnsi="Arial" w:cs="Arial"/>
          <w:b/>
          <w:bCs/>
          <w:i/>
          <w:lang w:eastAsia="ar-SA"/>
        </w:rPr>
        <w:t xml:space="preserve">Ilość przestępstw w 7 kategoriach wraz </w:t>
      </w:r>
      <w:r w:rsidRPr="004523D1">
        <w:rPr>
          <w:rFonts w:ascii="Arial" w:hAnsi="Arial" w:cs="Arial"/>
          <w:b/>
          <w:bCs/>
          <w:i/>
          <w:lang w:eastAsia="ar-SA"/>
        </w:rPr>
        <w:t>z</w:t>
      </w:r>
      <w:r w:rsidR="00E82A67" w:rsidRPr="004523D1">
        <w:rPr>
          <w:rFonts w:ascii="Arial" w:hAnsi="Arial" w:cs="Arial"/>
          <w:b/>
          <w:bCs/>
          <w:i/>
          <w:lang w:eastAsia="ar-SA"/>
        </w:rPr>
        <w:t>e</w:t>
      </w:r>
      <w:r w:rsidRPr="005C414E">
        <w:rPr>
          <w:rFonts w:ascii="Arial" w:hAnsi="Arial" w:cs="Arial"/>
          <w:b/>
          <w:bCs/>
          <w:i/>
          <w:lang w:eastAsia="ar-SA"/>
        </w:rPr>
        <w:t xml:space="preserve"> wskaźnikiem wykrycia</w:t>
      </w:r>
      <w:r w:rsidRPr="005C414E">
        <w:rPr>
          <w:rFonts w:ascii="Arial" w:hAnsi="Arial" w:cs="Arial"/>
          <w:b/>
          <w:i/>
          <w:lang w:eastAsia="ar-SA"/>
        </w:rPr>
        <w:t xml:space="preserve"> – dane z KMP</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8"/>
        <w:gridCol w:w="1703"/>
        <w:gridCol w:w="1393"/>
        <w:gridCol w:w="1703"/>
        <w:gridCol w:w="1393"/>
      </w:tblGrid>
      <w:tr w:rsidR="003014FE" w:rsidRPr="005C414E" w14:paraId="6A2CD519" w14:textId="77777777" w:rsidTr="009E6602">
        <w:trPr>
          <w:jc w:val="center"/>
        </w:trPr>
        <w:tc>
          <w:tcPr>
            <w:tcW w:w="1582" w:type="pct"/>
            <w:vMerge w:val="restart"/>
            <w:shd w:val="clear" w:color="auto" w:fill="E2EFD9"/>
            <w:vAlign w:val="center"/>
          </w:tcPr>
          <w:p w14:paraId="42F089AF" w14:textId="77777777" w:rsidR="003014FE" w:rsidRPr="005C414E" w:rsidRDefault="003014FE" w:rsidP="005C414E">
            <w:pPr>
              <w:suppressAutoHyphens/>
              <w:spacing w:after="60"/>
              <w:jc w:val="center"/>
              <w:rPr>
                <w:rFonts w:ascii="Arial" w:eastAsia="SimSun" w:hAnsi="Arial" w:cs="Arial"/>
                <w:b/>
              </w:rPr>
            </w:pPr>
            <w:r w:rsidRPr="005C414E">
              <w:rPr>
                <w:rFonts w:ascii="Arial" w:eastAsia="SimSun" w:hAnsi="Arial" w:cs="Arial"/>
                <w:b/>
              </w:rPr>
              <w:t>Kategorie zdarzeń</w:t>
            </w:r>
          </w:p>
        </w:tc>
        <w:tc>
          <w:tcPr>
            <w:tcW w:w="1709" w:type="pct"/>
            <w:gridSpan w:val="2"/>
            <w:shd w:val="clear" w:color="auto" w:fill="E2EFD9"/>
            <w:vAlign w:val="center"/>
          </w:tcPr>
          <w:p w14:paraId="21DEB823" w14:textId="77777777" w:rsidR="003014FE" w:rsidRPr="005C414E" w:rsidRDefault="003014FE" w:rsidP="005C414E">
            <w:pPr>
              <w:suppressAutoHyphens/>
              <w:spacing w:after="60"/>
              <w:jc w:val="center"/>
              <w:rPr>
                <w:rFonts w:ascii="Arial" w:eastAsia="SimSun" w:hAnsi="Arial" w:cs="Arial"/>
                <w:b/>
              </w:rPr>
            </w:pPr>
            <w:r w:rsidRPr="005C414E">
              <w:rPr>
                <w:rFonts w:ascii="Arial" w:eastAsia="SimSun" w:hAnsi="Arial" w:cs="Arial"/>
                <w:b/>
              </w:rPr>
              <w:t>2018 rok</w:t>
            </w:r>
          </w:p>
        </w:tc>
        <w:tc>
          <w:tcPr>
            <w:tcW w:w="1709" w:type="pct"/>
            <w:gridSpan w:val="2"/>
            <w:shd w:val="clear" w:color="auto" w:fill="E2EFD9"/>
            <w:vAlign w:val="center"/>
          </w:tcPr>
          <w:p w14:paraId="784AD726" w14:textId="77777777" w:rsidR="003014FE" w:rsidRPr="005C414E" w:rsidRDefault="003014FE" w:rsidP="005C414E">
            <w:pPr>
              <w:suppressAutoHyphens/>
              <w:spacing w:after="60"/>
              <w:jc w:val="center"/>
              <w:rPr>
                <w:rFonts w:ascii="Arial" w:eastAsia="SimSun" w:hAnsi="Arial" w:cs="Arial"/>
                <w:b/>
              </w:rPr>
            </w:pPr>
            <w:r w:rsidRPr="005C414E">
              <w:rPr>
                <w:rFonts w:ascii="Arial" w:eastAsia="SimSun" w:hAnsi="Arial" w:cs="Arial"/>
                <w:b/>
              </w:rPr>
              <w:t>2019 rok</w:t>
            </w:r>
          </w:p>
        </w:tc>
      </w:tr>
      <w:tr w:rsidR="003014FE" w:rsidRPr="005C414E" w14:paraId="4ACF0DC9" w14:textId="77777777" w:rsidTr="009E6602">
        <w:trPr>
          <w:jc w:val="center"/>
        </w:trPr>
        <w:tc>
          <w:tcPr>
            <w:tcW w:w="1582" w:type="pct"/>
            <w:vMerge/>
            <w:shd w:val="clear" w:color="auto" w:fill="E2EFD9"/>
            <w:vAlign w:val="center"/>
          </w:tcPr>
          <w:p w14:paraId="54F80981" w14:textId="77777777" w:rsidR="003014FE" w:rsidRPr="005C414E" w:rsidRDefault="003014FE" w:rsidP="005C414E">
            <w:pPr>
              <w:suppressAutoHyphens/>
              <w:spacing w:after="60"/>
              <w:jc w:val="center"/>
              <w:rPr>
                <w:rFonts w:ascii="Arial" w:eastAsia="SimSun" w:hAnsi="Arial" w:cs="Arial"/>
              </w:rPr>
            </w:pPr>
          </w:p>
        </w:tc>
        <w:tc>
          <w:tcPr>
            <w:tcW w:w="940" w:type="pct"/>
            <w:shd w:val="clear" w:color="auto" w:fill="E2EFD9"/>
            <w:vAlign w:val="center"/>
          </w:tcPr>
          <w:p w14:paraId="3FF6011B" w14:textId="77777777" w:rsidR="003014FE" w:rsidRPr="003014FE" w:rsidRDefault="003014FE" w:rsidP="005C414E">
            <w:pPr>
              <w:suppressAutoHyphens/>
              <w:spacing w:after="60"/>
              <w:jc w:val="center"/>
              <w:rPr>
                <w:rFonts w:ascii="Arial" w:eastAsia="SimSun" w:hAnsi="Arial" w:cs="Arial"/>
                <w:b/>
                <w:bCs/>
              </w:rPr>
            </w:pPr>
            <w:r w:rsidRPr="003014FE">
              <w:rPr>
                <w:rFonts w:ascii="Arial" w:eastAsia="SimSun" w:hAnsi="Arial" w:cs="Arial"/>
                <w:b/>
                <w:bCs/>
              </w:rPr>
              <w:t>Czyny</w:t>
            </w:r>
          </w:p>
          <w:p w14:paraId="5B95305D" w14:textId="77777777" w:rsidR="003014FE" w:rsidRPr="003014FE" w:rsidRDefault="003014FE" w:rsidP="005C414E">
            <w:pPr>
              <w:suppressAutoHyphens/>
              <w:spacing w:after="60"/>
              <w:jc w:val="center"/>
              <w:rPr>
                <w:rFonts w:ascii="Arial" w:eastAsia="SimSun" w:hAnsi="Arial" w:cs="Arial"/>
                <w:b/>
                <w:bCs/>
              </w:rPr>
            </w:pPr>
            <w:r w:rsidRPr="003014FE">
              <w:rPr>
                <w:rFonts w:ascii="Arial" w:eastAsia="SimSun" w:hAnsi="Arial" w:cs="Arial"/>
                <w:b/>
                <w:bCs/>
              </w:rPr>
              <w:t>stwierdzone</w:t>
            </w:r>
          </w:p>
        </w:tc>
        <w:tc>
          <w:tcPr>
            <w:tcW w:w="769" w:type="pct"/>
            <w:shd w:val="clear" w:color="auto" w:fill="E2EFD9"/>
            <w:vAlign w:val="center"/>
          </w:tcPr>
          <w:p w14:paraId="056D4B89" w14:textId="77777777" w:rsidR="003014FE" w:rsidRPr="003014FE" w:rsidRDefault="003014FE" w:rsidP="005C414E">
            <w:pPr>
              <w:suppressAutoHyphens/>
              <w:spacing w:after="60"/>
              <w:jc w:val="center"/>
              <w:rPr>
                <w:rFonts w:ascii="Arial" w:eastAsia="SimSun" w:hAnsi="Arial" w:cs="Arial"/>
                <w:b/>
                <w:bCs/>
              </w:rPr>
            </w:pPr>
            <w:r w:rsidRPr="003014FE">
              <w:rPr>
                <w:rFonts w:ascii="Arial" w:eastAsia="SimSun" w:hAnsi="Arial" w:cs="Arial"/>
                <w:b/>
                <w:bCs/>
              </w:rPr>
              <w:t>Wskaźnik</w:t>
            </w:r>
          </w:p>
          <w:p w14:paraId="4CF781E3" w14:textId="77777777" w:rsidR="003014FE" w:rsidRPr="003014FE" w:rsidRDefault="003014FE" w:rsidP="005C414E">
            <w:pPr>
              <w:suppressAutoHyphens/>
              <w:spacing w:after="60"/>
              <w:jc w:val="center"/>
              <w:rPr>
                <w:rFonts w:ascii="Arial" w:eastAsia="SimSun" w:hAnsi="Arial" w:cs="Arial"/>
                <w:b/>
                <w:bCs/>
              </w:rPr>
            </w:pPr>
            <w:r w:rsidRPr="003014FE">
              <w:rPr>
                <w:rFonts w:ascii="Arial" w:eastAsia="SimSun" w:hAnsi="Arial" w:cs="Arial"/>
                <w:b/>
                <w:bCs/>
              </w:rPr>
              <w:t>wykrycia</w:t>
            </w:r>
          </w:p>
        </w:tc>
        <w:tc>
          <w:tcPr>
            <w:tcW w:w="940" w:type="pct"/>
            <w:shd w:val="clear" w:color="auto" w:fill="E2EFD9"/>
            <w:vAlign w:val="center"/>
          </w:tcPr>
          <w:p w14:paraId="4E3EC75E" w14:textId="77777777" w:rsidR="003014FE" w:rsidRPr="003014FE" w:rsidRDefault="003014FE" w:rsidP="005C414E">
            <w:pPr>
              <w:suppressAutoHyphens/>
              <w:spacing w:after="60"/>
              <w:jc w:val="center"/>
              <w:rPr>
                <w:rFonts w:ascii="Arial" w:eastAsia="SimSun" w:hAnsi="Arial" w:cs="Arial"/>
                <w:b/>
                <w:bCs/>
              </w:rPr>
            </w:pPr>
            <w:r w:rsidRPr="003014FE">
              <w:rPr>
                <w:rFonts w:ascii="Arial" w:eastAsia="SimSun" w:hAnsi="Arial" w:cs="Arial"/>
                <w:b/>
                <w:bCs/>
              </w:rPr>
              <w:t>Czyny</w:t>
            </w:r>
          </w:p>
          <w:p w14:paraId="59733C2F" w14:textId="77777777" w:rsidR="003014FE" w:rsidRPr="003014FE" w:rsidRDefault="003014FE" w:rsidP="005C414E">
            <w:pPr>
              <w:suppressAutoHyphens/>
              <w:spacing w:after="60"/>
              <w:jc w:val="center"/>
              <w:rPr>
                <w:rFonts w:ascii="Arial" w:eastAsia="SimSun" w:hAnsi="Arial" w:cs="Arial"/>
                <w:b/>
                <w:bCs/>
              </w:rPr>
            </w:pPr>
            <w:r w:rsidRPr="003014FE">
              <w:rPr>
                <w:rFonts w:ascii="Arial" w:eastAsia="SimSun" w:hAnsi="Arial" w:cs="Arial"/>
                <w:b/>
                <w:bCs/>
              </w:rPr>
              <w:t>stwierdzone</w:t>
            </w:r>
          </w:p>
        </w:tc>
        <w:tc>
          <w:tcPr>
            <w:tcW w:w="769" w:type="pct"/>
            <w:shd w:val="clear" w:color="auto" w:fill="E2EFD9"/>
            <w:vAlign w:val="center"/>
          </w:tcPr>
          <w:p w14:paraId="34D8CB84" w14:textId="77777777" w:rsidR="003014FE" w:rsidRPr="003014FE" w:rsidRDefault="003014FE" w:rsidP="005C414E">
            <w:pPr>
              <w:suppressAutoHyphens/>
              <w:spacing w:after="60"/>
              <w:jc w:val="center"/>
              <w:rPr>
                <w:rFonts w:ascii="Arial" w:eastAsia="SimSun" w:hAnsi="Arial" w:cs="Arial"/>
                <w:b/>
                <w:bCs/>
              </w:rPr>
            </w:pPr>
            <w:r w:rsidRPr="003014FE">
              <w:rPr>
                <w:rFonts w:ascii="Arial" w:eastAsia="SimSun" w:hAnsi="Arial" w:cs="Arial"/>
                <w:b/>
                <w:bCs/>
              </w:rPr>
              <w:t>Wskaźnik</w:t>
            </w:r>
          </w:p>
          <w:p w14:paraId="7C0444C4" w14:textId="77777777" w:rsidR="003014FE" w:rsidRPr="003014FE" w:rsidRDefault="003014FE" w:rsidP="005C414E">
            <w:pPr>
              <w:suppressAutoHyphens/>
              <w:spacing w:after="60"/>
              <w:jc w:val="center"/>
              <w:rPr>
                <w:rFonts w:ascii="Arial" w:eastAsia="SimSun" w:hAnsi="Arial" w:cs="Arial"/>
                <w:b/>
                <w:bCs/>
              </w:rPr>
            </w:pPr>
            <w:r w:rsidRPr="003014FE">
              <w:rPr>
                <w:rFonts w:ascii="Arial" w:eastAsia="SimSun" w:hAnsi="Arial" w:cs="Arial"/>
                <w:b/>
                <w:bCs/>
              </w:rPr>
              <w:t>wykrycia</w:t>
            </w:r>
          </w:p>
        </w:tc>
      </w:tr>
      <w:tr w:rsidR="003014FE" w:rsidRPr="005C414E" w14:paraId="54DCCFE2" w14:textId="77777777" w:rsidTr="009E6602">
        <w:trPr>
          <w:jc w:val="center"/>
        </w:trPr>
        <w:tc>
          <w:tcPr>
            <w:tcW w:w="1582" w:type="pct"/>
            <w:shd w:val="clear" w:color="auto" w:fill="FFFFF0"/>
            <w:vAlign w:val="center"/>
          </w:tcPr>
          <w:p w14:paraId="0450B828" w14:textId="77777777" w:rsidR="003014FE" w:rsidRPr="00B44EF9" w:rsidRDefault="003014FE" w:rsidP="003014FE">
            <w:pPr>
              <w:suppressAutoHyphens/>
              <w:spacing w:after="60"/>
              <w:rPr>
                <w:rFonts w:ascii="Arial" w:eastAsia="SimSun" w:hAnsi="Arial" w:cs="Arial"/>
                <w:sz w:val="22"/>
                <w:szCs w:val="22"/>
              </w:rPr>
            </w:pPr>
            <w:r w:rsidRPr="00B44EF9">
              <w:rPr>
                <w:rFonts w:ascii="Arial" w:eastAsia="SimSun" w:hAnsi="Arial" w:cs="Arial"/>
                <w:sz w:val="22"/>
                <w:szCs w:val="22"/>
              </w:rPr>
              <w:t>Kradzież z włamaniem</w:t>
            </w:r>
          </w:p>
        </w:tc>
        <w:tc>
          <w:tcPr>
            <w:tcW w:w="940" w:type="pct"/>
            <w:shd w:val="clear" w:color="auto" w:fill="FFFFF0"/>
            <w:vAlign w:val="center"/>
          </w:tcPr>
          <w:p w14:paraId="7412E5ED"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316</w:t>
            </w:r>
          </w:p>
        </w:tc>
        <w:tc>
          <w:tcPr>
            <w:tcW w:w="769" w:type="pct"/>
            <w:shd w:val="clear" w:color="auto" w:fill="FFFFF0"/>
            <w:vAlign w:val="center"/>
          </w:tcPr>
          <w:p w14:paraId="140BB24E"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54,3</w:t>
            </w:r>
          </w:p>
        </w:tc>
        <w:tc>
          <w:tcPr>
            <w:tcW w:w="940" w:type="pct"/>
            <w:shd w:val="clear" w:color="auto" w:fill="FFFFF0"/>
            <w:vAlign w:val="center"/>
          </w:tcPr>
          <w:p w14:paraId="1FC421E5"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571</w:t>
            </w:r>
          </w:p>
        </w:tc>
        <w:tc>
          <w:tcPr>
            <w:tcW w:w="769" w:type="pct"/>
            <w:shd w:val="clear" w:color="auto" w:fill="FFFFF0"/>
            <w:vAlign w:val="center"/>
          </w:tcPr>
          <w:p w14:paraId="42551393"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59,8</w:t>
            </w:r>
          </w:p>
        </w:tc>
      </w:tr>
      <w:tr w:rsidR="003014FE" w:rsidRPr="005C414E" w14:paraId="5EEEC10B" w14:textId="77777777" w:rsidTr="009E6602">
        <w:trPr>
          <w:jc w:val="center"/>
        </w:trPr>
        <w:tc>
          <w:tcPr>
            <w:tcW w:w="1582" w:type="pct"/>
            <w:shd w:val="clear" w:color="auto" w:fill="FFFFF0"/>
            <w:vAlign w:val="center"/>
          </w:tcPr>
          <w:p w14:paraId="361FF701" w14:textId="77777777" w:rsidR="003014FE" w:rsidRPr="00B44EF9" w:rsidRDefault="003014FE" w:rsidP="003014FE">
            <w:pPr>
              <w:suppressAutoHyphens/>
              <w:spacing w:after="60"/>
              <w:rPr>
                <w:rFonts w:ascii="Arial" w:eastAsia="SimSun" w:hAnsi="Arial" w:cs="Arial"/>
                <w:sz w:val="22"/>
                <w:szCs w:val="22"/>
              </w:rPr>
            </w:pPr>
            <w:r w:rsidRPr="00B44EF9">
              <w:rPr>
                <w:rFonts w:ascii="Arial" w:eastAsia="SimSun" w:hAnsi="Arial" w:cs="Arial"/>
                <w:sz w:val="22"/>
                <w:szCs w:val="22"/>
              </w:rPr>
              <w:t>Kradzież cudzej rzeczy</w:t>
            </w:r>
          </w:p>
        </w:tc>
        <w:tc>
          <w:tcPr>
            <w:tcW w:w="940" w:type="pct"/>
            <w:shd w:val="clear" w:color="auto" w:fill="FFFFF0"/>
            <w:vAlign w:val="center"/>
          </w:tcPr>
          <w:p w14:paraId="57FA8AF4"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543</w:t>
            </w:r>
          </w:p>
        </w:tc>
        <w:tc>
          <w:tcPr>
            <w:tcW w:w="769" w:type="pct"/>
            <w:shd w:val="clear" w:color="auto" w:fill="FFFFF0"/>
            <w:vAlign w:val="center"/>
          </w:tcPr>
          <w:p w14:paraId="41B19DDD"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40,4</w:t>
            </w:r>
          </w:p>
        </w:tc>
        <w:tc>
          <w:tcPr>
            <w:tcW w:w="940" w:type="pct"/>
            <w:shd w:val="clear" w:color="auto" w:fill="FFFFF0"/>
            <w:vAlign w:val="center"/>
          </w:tcPr>
          <w:p w14:paraId="5601FE5A"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738</w:t>
            </w:r>
          </w:p>
        </w:tc>
        <w:tc>
          <w:tcPr>
            <w:tcW w:w="769" w:type="pct"/>
            <w:shd w:val="clear" w:color="auto" w:fill="FFFFF0"/>
            <w:vAlign w:val="center"/>
          </w:tcPr>
          <w:p w14:paraId="25879F15"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43,6</w:t>
            </w:r>
          </w:p>
        </w:tc>
      </w:tr>
      <w:tr w:rsidR="003014FE" w:rsidRPr="005C414E" w14:paraId="5961ADC6" w14:textId="77777777" w:rsidTr="009E6602">
        <w:trPr>
          <w:jc w:val="center"/>
        </w:trPr>
        <w:tc>
          <w:tcPr>
            <w:tcW w:w="1582" w:type="pct"/>
            <w:shd w:val="clear" w:color="auto" w:fill="FFFFF0"/>
            <w:vAlign w:val="center"/>
          </w:tcPr>
          <w:p w14:paraId="0870A9BA" w14:textId="77777777" w:rsidR="003014FE" w:rsidRPr="00B44EF9" w:rsidRDefault="003014FE" w:rsidP="003014FE">
            <w:pPr>
              <w:suppressAutoHyphens/>
              <w:spacing w:after="60"/>
              <w:rPr>
                <w:rFonts w:ascii="Arial" w:eastAsia="SimSun" w:hAnsi="Arial" w:cs="Arial"/>
                <w:sz w:val="22"/>
                <w:szCs w:val="22"/>
              </w:rPr>
            </w:pPr>
            <w:r w:rsidRPr="00B44EF9">
              <w:rPr>
                <w:rFonts w:ascii="Arial" w:eastAsia="SimSun" w:hAnsi="Arial" w:cs="Arial"/>
                <w:sz w:val="22"/>
                <w:szCs w:val="22"/>
              </w:rPr>
              <w:t>Kradzież samochodu</w:t>
            </w:r>
          </w:p>
        </w:tc>
        <w:tc>
          <w:tcPr>
            <w:tcW w:w="940" w:type="pct"/>
            <w:shd w:val="clear" w:color="auto" w:fill="FFFFF0"/>
            <w:vAlign w:val="center"/>
          </w:tcPr>
          <w:p w14:paraId="7E8F5EA7"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47</w:t>
            </w:r>
          </w:p>
        </w:tc>
        <w:tc>
          <w:tcPr>
            <w:tcW w:w="769" w:type="pct"/>
            <w:shd w:val="clear" w:color="auto" w:fill="FFFFF0"/>
            <w:vAlign w:val="center"/>
          </w:tcPr>
          <w:p w14:paraId="5D2F26E0"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29,4</w:t>
            </w:r>
          </w:p>
        </w:tc>
        <w:tc>
          <w:tcPr>
            <w:tcW w:w="940" w:type="pct"/>
            <w:shd w:val="clear" w:color="auto" w:fill="FFFFF0"/>
            <w:vAlign w:val="center"/>
          </w:tcPr>
          <w:p w14:paraId="74F3431A"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40</w:t>
            </w:r>
          </w:p>
        </w:tc>
        <w:tc>
          <w:tcPr>
            <w:tcW w:w="769" w:type="pct"/>
            <w:shd w:val="clear" w:color="auto" w:fill="FFFFF0"/>
            <w:vAlign w:val="center"/>
          </w:tcPr>
          <w:p w14:paraId="33623395"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36,6</w:t>
            </w:r>
          </w:p>
        </w:tc>
      </w:tr>
      <w:tr w:rsidR="003014FE" w:rsidRPr="005C414E" w14:paraId="67DCF801" w14:textId="77777777" w:rsidTr="009E6602">
        <w:trPr>
          <w:jc w:val="center"/>
        </w:trPr>
        <w:tc>
          <w:tcPr>
            <w:tcW w:w="1582" w:type="pct"/>
            <w:shd w:val="clear" w:color="auto" w:fill="FFFFF0"/>
            <w:vAlign w:val="center"/>
          </w:tcPr>
          <w:p w14:paraId="13546C2F" w14:textId="77777777" w:rsidR="003014FE" w:rsidRPr="00B44EF9" w:rsidRDefault="003014FE" w:rsidP="003014FE">
            <w:pPr>
              <w:suppressAutoHyphens/>
              <w:spacing w:after="60"/>
              <w:rPr>
                <w:rFonts w:ascii="Arial" w:eastAsia="SimSun" w:hAnsi="Arial" w:cs="Arial"/>
                <w:sz w:val="22"/>
                <w:szCs w:val="22"/>
              </w:rPr>
            </w:pPr>
            <w:r w:rsidRPr="00B44EF9">
              <w:rPr>
                <w:rFonts w:ascii="Arial" w:eastAsia="SimSun" w:hAnsi="Arial" w:cs="Arial"/>
                <w:sz w:val="22"/>
                <w:szCs w:val="22"/>
              </w:rPr>
              <w:t>Rozboje</w:t>
            </w:r>
          </w:p>
        </w:tc>
        <w:tc>
          <w:tcPr>
            <w:tcW w:w="940" w:type="pct"/>
            <w:shd w:val="clear" w:color="auto" w:fill="FFFFF0"/>
            <w:vAlign w:val="center"/>
          </w:tcPr>
          <w:p w14:paraId="479811BE"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74</w:t>
            </w:r>
          </w:p>
        </w:tc>
        <w:tc>
          <w:tcPr>
            <w:tcW w:w="769" w:type="pct"/>
            <w:shd w:val="clear" w:color="auto" w:fill="FFFFF0"/>
            <w:vAlign w:val="center"/>
          </w:tcPr>
          <w:p w14:paraId="2FED87A8"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74,7</w:t>
            </w:r>
          </w:p>
        </w:tc>
        <w:tc>
          <w:tcPr>
            <w:tcW w:w="940" w:type="pct"/>
            <w:shd w:val="clear" w:color="auto" w:fill="FFFFF0"/>
            <w:vAlign w:val="center"/>
          </w:tcPr>
          <w:p w14:paraId="467A0582"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60</w:t>
            </w:r>
          </w:p>
        </w:tc>
        <w:tc>
          <w:tcPr>
            <w:tcW w:w="769" w:type="pct"/>
            <w:shd w:val="clear" w:color="auto" w:fill="FFFFF0"/>
            <w:vAlign w:val="center"/>
          </w:tcPr>
          <w:p w14:paraId="52321F06"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76,7</w:t>
            </w:r>
          </w:p>
        </w:tc>
      </w:tr>
      <w:tr w:rsidR="003014FE" w:rsidRPr="005C414E" w14:paraId="64FAEE49" w14:textId="77777777" w:rsidTr="009E6602">
        <w:trPr>
          <w:jc w:val="center"/>
        </w:trPr>
        <w:tc>
          <w:tcPr>
            <w:tcW w:w="1582" w:type="pct"/>
            <w:shd w:val="clear" w:color="auto" w:fill="FFFFF0"/>
            <w:vAlign w:val="center"/>
          </w:tcPr>
          <w:p w14:paraId="23231B80" w14:textId="77777777" w:rsidR="003014FE" w:rsidRPr="00B44EF9" w:rsidRDefault="003014FE" w:rsidP="003014FE">
            <w:pPr>
              <w:suppressAutoHyphens/>
              <w:spacing w:after="60"/>
              <w:rPr>
                <w:rFonts w:ascii="Arial" w:eastAsia="SimSun" w:hAnsi="Arial" w:cs="Arial"/>
                <w:sz w:val="22"/>
                <w:szCs w:val="22"/>
              </w:rPr>
            </w:pPr>
            <w:r w:rsidRPr="00B44EF9">
              <w:rPr>
                <w:rFonts w:ascii="Arial" w:eastAsia="SimSun" w:hAnsi="Arial" w:cs="Arial"/>
                <w:sz w:val="22"/>
                <w:szCs w:val="22"/>
              </w:rPr>
              <w:t>Uszkodzenie rzeczy</w:t>
            </w:r>
          </w:p>
        </w:tc>
        <w:tc>
          <w:tcPr>
            <w:tcW w:w="940" w:type="pct"/>
            <w:shd w:val="clear" w:color="auto" w:fill="FFFFF0"/>
            <w:vAlign w:val="center"/>
          </w:tcPr>
          <w:p w14:paraId="64BF1D89"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289</w:t>
            </w:r>
          </w:p>
        </w:tc>
        <w:tc>
          <w:tcPr>
            <w:tcW w:w="769" w:type="pct"/>
            <w:shd w:val="clear" w:color="auto" w:fill="FFFFF0"/>
            <w:vAlign w:val="center"/>
          </w:tcPr>
          <w:p w14:paraId="12DD0164"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40,8</w:t>
            </w:r>
          </w:p>
        </w:tc>
        <w:tc>
          <w:tcPr>
            <w:tcW w:w="940" w:type="pct"/>
            <w:shd w:val="clear" w:color="auto" w:fill="FFFFF0"/>
            <w:vAlign w:val="center"/>
          </w:tcPr>
          <w:p w14:paraId="438B0D07"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352</w:t>
            </w:r>
          </w:p>
        </w:tc>
        <w:tc>
          <w:tcPr>
            <w:tcW w:w="769" w:type="pct"/>
            <w:shd w:val="clear" w:color="auto" w:fill="FFFFF0"/>
            <w:vAlign w:val="center"/>
          </w:tcPr>
          <w:p w14:paraId="487FAC1F"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38,6</w:t>
            </w:r>
          </w:p>
        </w:tc>
      </w:tr>
      <w:tr w:rsidR="003014FE" w:rsidRPr="005C414E" w14:paraId="4E038A3D" w14:textId="77777777" w:rsidTr="009E6602">
        <w:trPr>
          <w:jc w:val="center"/>
        </w:trPr>
        <w:tc>
          <w:tcPr>
            <w:tcW w:w="1582" w:type="pct"/>
            <w:shd w:val="clear" w:color="auto" w:fill="FFFFF0"/>
            <w:vAlign w:val="center"/>
          </w:tcPr>
          <w:p w14:paraId="09945C3C" w14:textId="77777777" w:rsidR="003014FE" w:rsidRPr="00B44EF9" w:rsidRDefault="003014FE" w:rsidP="003014FE">
            <w:pPr>
              <w:suppressAutoHyphens/>
              <w:spacing w:after="60"/>
              <w:rPr>
                <w:rFonts w:ascii="Arial" w:eastAsia="SimSun" w:hAnsi="Arial" w:cs="Arial"/>
                <w:sz w:val="22"/>
                <w:szCs w:val="22"/>
              </w:rPr>
            </w:pPr>
            <w:r w:rsidRPr="00B44EF9">
              <w:rPr>
                <w:rFonts w:ascii="Arial" w:eastAsia="SimSun" w:hAnsi="Arial" w:cs="Arial"/>
                <w:sz w:val="22"/>
                <w:szCs w:val="22"/>
              </w:rPr>
              <w:t>Uszczerbek na zdrowiu</w:t>
            </w:r>
          </w:p>
        </w:tc>
        <w:tc>
          <w:tcPr>
            <w:tcW w:w="940" w:type="pct"/>
            <w:shd w:val="clear" w:color="auto" w:fill="FFFFF0"/>
            <w:vAlign w:val="center"/>
          </w:tcPr>
          <w:p w14:paraId="7F12E8D3"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553</w:t>
            </w:r>
          </w:p>
        </w:tc>
        <w:tc>
          <w:tcPr>
            <w:tcW w:w="769" w:type="pct"/>
            <w:shd w:val="clear" w:color="auto" w:fill="FFFFF0"/>
            <w:vAlign w:val="center"/>
          </w:tcPr>
          <w:p w14:paraId="137AD314"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90,24</w:t>
            </w:r>
          </w:p>
        </w:tc>
        <w:tc>
          <w:tcPr>
            <w:tcW w:w="940" w:type="pct"/>
            <w:shd w:val="clear" w:color="auto" w:fill="FFFFF0"/>
            <w:vAlign w:val="center"/>
          </w:tcPr>
          <w:p w14:paraId="6A005372"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122</w:t>
            </w:r>
          </w:p>
        </w:tc>
        <w:tc>
          <w:tcPr>
            <w:tcW w:w="769" w:type="pct"/>
            <w:shd w:val="clear" w:color="auto" w:fill="FFFFF0"/>
            <w:vAlign w:val="center"/>
          </w:tcPr>
          <w:p w14:paraId="298E2A8F"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88,6</w:t>
            </w:r>
          </w:p>
        </w:tc>
      </w:tr>
      <w:tr w:rsidR="003014FE" w:rsidRPr="005C414E" w14:paraId="209AEC0D" w14:textId="77777777" w:rsidTr="009E6602">
        <w:trPr>
          <w:jc w:val="center"/>
        </w:trPr>
        <w:tc>
          <w:tcPr>
            <w:tcW w:w="1582" w:type="pct"/>
            <w:shd w:val="clear" w:color="auto" w:fill="FFFFF0"/>
            <w:vAlign w:val="center"/>
          </w:tcPr>
          <w:p w14:paraId="78DB1B47" w14:textId="77777777" w:rsidR="003014FE" w:rsidRPr="00B44EF9" w:rsidRDefault="003014FE" w:rsidP="003014FE">
            <w:pPr>
              <w:suppressAutoHyphens/>
              <w:spacing w:after="60"/>
              <w:rPr>
                <w:rFonts w:ascii="Arial" w:eastAsia="SimSun" w:hAnsi="Arial" w:cs="Arial"/>
                <w:sz w:val="22"/>
                <w:szCs w:val="22"/>
              </w:rPr>
            </w:pPr>
            <w:r w:rsidRPr="00B44EF9">
              <w:rPr>
                <w:rFonts w:ascii="Arial" w:eastAsia="SimSun" w:hAnsi="Arial" w:cs="Arial"/>
                <w:sz w:val="22"/>
                <w:szCs w:val="22"/>
              </w:rPr>
              <w:t>Bójka i pobicie</w:t>
            </w:r>
          </w:p>
        </w:tc>
        <w:tc>
          <w:tcPr>
            <w:tcW w:w="940" w:type="pct"/>
            <w:shd w:val="clear" w:color="auto" w:fill="FFFFF0"/>
            <w:vAlign w:val="center"/>
          </w:tcPr>
          <w:p w14:paraId="73AFFEB2"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50</w:t>
            </w:r>
          </w:p>
        </w:tc>
        <w:tc>
          <w:tcPr>
            <w:tcW w:w="769" w:type="pct"/>
            <w:shd w:val="clear" w:color="auto" w:fill="FFFFF0"/>
            <w:vAlign w:val="center"/>
          </w:tcPr>
          <w:p w14:paraId="41CAD858"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82,0</w:t>
            </w:r>
          </w:p>
        </w:tc>
        <w:tc>
          <w:tcPr>
            <w:tcW w:w="940" w:type="pct"/>
            <w:shd w:val="clear" w:color="auto" w:fill="FFFFF0"/>
            <w:vAlign w:val="center"/>
          </w:tcPr>
          <w:p w14:paraId="1DDA6E2E"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55</w:t>
            </w:r>
          </w:p>
        </w:tc>
        <w:tc>
          <w:tcPr>
            <w:tcW w:w="769" w:type="pct"/>
            <w:shd w:val="clear" w:color="auto" w:fill="FFFFF0"/>
            <w:vAlign w:val="center"/>
          </w:tcPr>
          <w:p w14:paraId="5FC195C1" w14:textId="77777777" w:rsidR="003014FE" w:rsidRPr="00B44EF9" w:rsidRDefault="003014FE" w:rsidP="005C414E">
            <w:pPr>
              <w:suppressAutoHyphens/>
              <w:spacing w:after="60"/>
              <w:jc w:val="center"/>
              <w:rPr>
                <w:rFonts w:ascii="Arial" w:eastAsia="SimSun" w:hAnsi="Arial" w:cs="Arial"/>
                <w:sz w:val="22"/>
                <w:szCs w:val="22"/>
              </w:rPr>
            </w:pPr>
            <w:r w:rsidRPr="00B44EF9">
              <w:rPr>
                <w:rFonts w:ascii="Arial" w:eastAsia="SimSun" w:hAnsi="Arial" w:cs="Arial"/>
                <w:sz w:val="22"/>
                <w:szCs w:val="22"/>
              </w:rPr>
              <w:t>81,8</w:t>
            </w:r>
          </w:p>
        </w:tc>
      </w:tr>
    </w:tbl>
    <w:p w14:paraId="725E6784" w14:textId="77777777" w:rsidR="005C414E" w:rsidRPr="005C414E" w:rsidRDefault="005C414E" w:rsidP="005C414E">
      <w:pPr>
        <w:suppressAutoHyphens/>
        <w:spacing w:after="120"/>
        <w:jc w:val="both"/>
        <w:rPr>
          <w:rFonts w:ascii="Arial" w:hAnsi="Arial" w:cs="Arial"/>
          <w:b/>
          <w:sz w:val="20"/>
          <w:szCs w:val="20"/>
        </w:rPr>
      </w:pPr>
    </w:p>
    <w:p w14:paraId="7F45F37D" w14:textId="18F5D971" w:rsidR="0032456F" w:rsidRPr="00B44EF9" w:rsidRDefault="00EA5D10" w:rsidP="00112F7F">
      <w:pPr>
        <w:autoSpaceDE w:val="0"/>
        <w:autoSpaceDN w:val="0"/>
        <w:adjustRightInd w:val="0"/>
        <w:spacing w:after="120"/>
        <w:jc w:val="both"/>
        <w:rPr>
          <w:rFonts w:ascii="Arial" w:hAnsi="Arial" w:cs="Arial"/>
          <w:bCs/>
          <w:sz w:val="22"/>
          <w:szCs w:val="22"/>
        </w:rPr>
      </w:pPr>
      <w:r w:rsidRPr="00B44EF9">
        <w:rPr>
          <w:rFonts w:ascii="Arial" w:hAnsi="Arial" w:cs="Arial"/>
          <w:bCs/>
          <w:sz w:val="22"/>
          <w:szCs w:val="22"/>
        </w:rPr>
        <w:t>Powyższe dane statystyczne wskazują na widoczną poprawę wskaźnika wykrywalności przestępstw. Jest to między innymi wynik kontynuowania w minionym roku szeregu sprawdzonych działań, zarówno samodzieln</w:t>
      </w:r>
      <w:r w:rsidR="00E37D11">
        <w:rPr>
          <w:rFonts w:ascii="Arial" w:hAnsi="Arial" w:cs="Arial"/>
          <w:bCs/>
          <w:sz w:val="22"/>
          <w:szCs w:val="22"/>
        </w:rPr>
        <w:t>ie ze strony</w:t>
      </w:r>
      <w:r w:rsidRPr="00B44EF9">
        <w:rPr>
          <w:rFonts w:ascii="Arial" w:hAnsi="Arial" w:cs="Arial"/>
          <w:bCs/>
          <w:sz w:val="22"/>
          <w:szCs w:val="22"/>
        </w:rPr>
        <w:t xml:space="preserve"> jednostek miejskich, jak i </w:t>
      </w:r>
      <w:r w:rsidR="0032456F" w:rsidRPr="00B44EF9">
        <w:rPr>
          <w:rFonts w:ascii="Arial" w:hAnsi="Arial" w:cs="Arial"/>
          <w:bCs/>
          <w:sz w:val="22"/>
          <w:szCs w:val="22"/>
        </w:rPr>
        <w:t>we współdziałaniu z Policją oraz Ochotniczą Strażą Pożarną.</w:t>
      </w:r>
    </w:p>
    <w:p w14:paraId="3CEAC0BD" w14:textId="65097D6E" w:rsidR="0032456F" w:rsidRPr="00C21C55" w:rsidRDefault="0032456F" w:rsidP="00BB3775">
      <w:pPr>
        <w:pStyle w:val="Styl4"/>
      </w:pPr>
      <w:r>
        <w:t xml:space="preserve">2.2. </w:t>
      </w:r>
      <w:r w:rsidR="00C21C55" w:rsidRPr="00C21C55">
        <w:t xml:space="preserve">Działalność </w:t>
      </w:r>
      <w:r w:rsidR="00112F7F">
        <w:t>S</w:t>
      </w:r>
      <w:r w:rsidR="00C21C55" w:rsidRPr="00C21C55">
        <w:t xml:space="preserve">traży </w:t>
      </w:r>
      <w:r w:rsidR="00112F7F">
        <w:t>M</w:t>
      </w:r>
      <w:r w:rsidR="00C21C55" w:rsidRPr="00C21C55">
        <w:t>iejskiej</w:t>
      </w:r>
    </w:p>
    <w:p w14:paraId="25B7F225" w14:textId="5E9D0BA6" w:rsidR="00990CF7" w:rsidRPr="00B44EF9" w:rsidRDefault="0032456F" w:rsidP="00112F7F">
      <w:pPr>
        <w:suppressAutoHyphens/>
        <w:spacing w:after="60"/>
        <w:jc w:val="both"/>
        <w:rPr>
          <w:rFonts w:ascii="Arial" w:hAnsi="Arial" w:cs="Arial"/>
          <w:sz w:val="22"/>
          <w:szCs w:val="22"/>
        </w:rPr>
      </w:pPr>
      <w:r w:rsidRPr="00B44EF9">
        <w:rPr>
          <w:rFonts w:ascii="Arial" w:hAnsi="Arial" w:cs="Arial"/>
          <w:sz w:val="22"/>
          <w:szCs w:val="22"/>
        </w:rPr>
        <w:t>Straż Miejska w Częstochowie jest jednostką organizacyjną gminy</w:t>
      </w:r>
      <w:r w:rsidR="00112F7F" w:rsidRPr="00B44EF9">
        <w:rPr>
          <w:rFonts w:ascii="Arial" w:hAnsi="Arial" w:cs="Arial"/>
          <w:sz w:val="22"/>
          <w:szCs w:val="22"/>
        </w:rPr>
        <w:t xml:space="preserve"> i </w:t>
      </w:r>
      <w:r w:rsidR="00E37D11">
        <w:rPr>
          <w:rFonts w:ascii="Arial" w:hAnsi="Arial" w:cs="Arial"/>
          <w:sz w:val="22"/>
          <w:szCs w:val="22"/>
        </w:rPr>
        <w:t>wykonuje zadania w </w:t>
      </w:r>
      <w:r w:rsidRPr="00B44EF9">
        <w:rPr>
          <w:rFonts w:ascii="Arial" w:hAnsi="Arial" w:cs="Arial"/>
          <w:sz w:val="22"/>
          <w:szCs w:val="22"/>
        </w:rPr>
        <w:t xml:space="preserve">zakresie ochrony porządku publicznego wynikające z ustaw i aktów prawa miejscowego. Spełnia służebną rolę wobec społeczności lokalnej, wykonując swe zadania z poszanowaniem godności i praw obywateli. </w:t>
      </w:r>
    </w:p>
    <w:p w14:paraId="16FCD187" w14:textId="567D1520" w:rsidR="00990CF7" w:rsidRPr="00990CF7" w:rsidRDefault="00990CF7" w:rsidP="007A2356">
      <w:pPr>
        <w:suppressAutoHyphens/>
        <w:autoSpaceDE w:val="0"/>
        <w:snapToGrid w:val="0"/>
        <w:spacing w:after="60"/>
        <w:jc w:val="both"/>
        <w:rPr>
          <w:rFonts w:ascii="Arial" w:hAnsi="Arial" w:cs="Arial"/>
          <w:b/>
          <w:bCs/>
        </w:rPr>
      </w:pPr>
      <w:r w:rsidRPr="0032456F">
        <w:rPr>
          <w:rFonts w:ascii="Arial" w:hAnsi="Arial" w:cs="Arial"/>
          <w:b/>
          <w:bCs/>
        </w:rPr>
        <w:t xml:space="preserve">Wyniki działań Straży Miejskiej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18"/>
        <w:gridCol w:w="2766"/>
        <w:gridCol w:w="1435"/>
        <w:gridCol w:w="677"/>
        <w:gridCol w:w="878"/>
        <w:gridCol w:w="931"/>
        <w:gridCol w:w="1171"/>
        <w:gridCol w:w="784"/>
      </w:tblGrid>
      <w:tr w:rsidR="00240A7C" w:rsidRPr="0032456F" w14:paraId="423158D2" w14:textId="77777777" w:rsidTr="00112F7F">
        <w:trPr>
          <w:trHeight w:hRule="exact" w:val="614"/>
        </w:trPr>
        <w:tc>
          <w:tcPr>
            <w:tcW w:w="421" w:type="dxa"/>
            <w:vMerge w:val="restart"/>
            <w:shd w:val="clear" w:color="auto" w:fill="E2EFD9"/>
            <w:vAlign w:val="center"/>
          </w:tcPr>
          <w:p w14:paraId="4517DD7D" w14:textId="77777777" w:rsidR="00990CF7" w:rsidRPr="00990CF7" w:rsidRDefault="00990CF7" w:rsidP="0032456F">
            <w:pPr>
              <w:suppressAutoHyphens/>
              <w:autoSpaceDE w:val="0"/>
              <w:snapToGrid w:val="0"/>
              <w:spacing w:line="100" w:lineRule="atLeast"/>
              <w:jc w:val="center"/>
              <w:rPr>
                <w:rFonts w:ascii="Arial" w:hAnsi="Arial" w:cs="Arial"/>
                <w:b/>
                <w:bCs/>
              </w:rPr>
            </w:pPr>
            <w:r w:rsidRPr="00990CF7">
              <w:rPr>
                <w:rFonts w:ascii="Arial" w:hAnsi="Arial" w:cs="Arial"/>
                <w:b/>
                <w:bCs/>
              </w:rPr>
              <w:t>Lp.</w:t>
            </w:r>
          </w:p>
        </w:tc>
        <w:tc>
          <w:tcPr>
            <w:tcW w:w="2835" w:type="dxa"/>
            <w:vMerge w:val="restart"/>
            <w:shd w:val="clear" w:color="auto" w:fill="E2EFD9"/>
            <w:vAlign w:val="center"/>
          </w:tcPr>
          <w:p w14:paraId="0FBBA97D" w14:textId="2D7DB2B1" w:rsidR="00990CF7" w:rsidRPr="00990CF7" w:rsidRDefault="001C76B4" w:rsidP="00112F7F">
            <w:pPr>
              <w:suppressAutoHyphens/>
              <w:autoSpaceDE w:val="0"/>
              <w:jc w:val="center"/>
              <w:rPr>
                <w:rFonts w:ascii="Arial" w:hAnsi="Arial" w:cs="Arial"/>
                <w:b/>
                <w:bCs/>
              </w:rPr>
            </w:pPr>
            <w:r>
              <w:rPr>
                <w:rFonts w:ascii="Arial" w:hAnsi="Arial" w:cs="Arial"/>
                <w:b/>
                <w:bCs/>
              </w:rPr>
              <w:t>Wykroczenia przeciwko:</w:t>
            </w:r>
          </w:p>
          <w:p w14:paraId="2D61E1AD" w14:textId="77777777" w:rsidR="00990CF7" w:rsidRPr="00990CF7" w:rsidRDefault="00990CF7" w:rsidP="00112F7F">
            <w:pPr>
              <w:suppressAutoHyphens/>
              <w:autoSpaceDE w:val="0"/>
              <w:jc w:val="center"/>
              <w:rPr>
                <w:rFonts w:ascii="Arial" w:hAnsi="Arial" w:cs="Arial"/>
              </w:rPr>
            </w:pPr>
          </w:p>
        </w:tc>
        <w:tc>
          <w:tcPr>
            <w:tcW w:w="1442" w:type="dxa"/>
            <w:vMerge w:val="restart"/>
            <w:shd w:val="clear" w:color="auto" w:fill="E2EFD9"/>
            <w:vAlign w:val="center"/>
          </w:tcPr>
          <w:p w14:paraId="790B9CFC" w14:textId="51F733B4" w:rsidR="00990CF7" w:rsidRPr="00990CF7" w:rsidRDefault="00990CF7" w:rsidP="001C76B4">
            <w:pPr>
              <w:suppressAutoHyphens/>
              <w:autoSpaceDE w:val="0"/>
              <w:spacing w:after="60"/>
              <w:jc w:val="center"/>
              <w:rPr>
                <w:rFonts w:ascii="Arial" w:hAnsi="Arial" w:cs="Arial"/>
                <w:b/>
                <w:bCs/>
              </w:rPr>
            </w:pPr>
            <w:r w:rsidRPr="00990CF7">
              <w:rPr>
                <w:rFonts w:ascii="Arial" w:hAnsi="Arial" w:cs="Arial"/>
                <w:b/>
                <w:bCs/>
              </w:rPr>
              <w:t>Środki oddziaływ</w:t>
            </w:r>
            <w:r w:rsidR="009E6602">
              <w:rPr>
                <w:rFonts w:ascii="Arial" w:hAnsi="Arial" w:cs="Arial"/>
                <w:b/>
                <w:bCs/>
              </w:rPr>
              <w:t>.</w:t>
            </w:r>
            <w:r w:rsidRPr="00990CF7">
              <w:rPr>
                <w:rFonts w:ascii="Arial" w:hAnsi="Arial" w:cs="Arial"/>
                <w:b/>
                <w:bCs/>
              </w:rPr>
              <w:t xml:space="preserve"> wychowaw</w:t>
            </w:r>
            <w:r w:rsidR="009E6602">
              <w:rPr>
                <w:rFonts w:ascii="Arial" w:hAnsi="Arial" w:cs="Arial"/>
                <w:b/>
                <w:bCs/>
              </w:rPr>
              <w:t>.</w:t>
            </w:r>
            <w:r w:rsidRPr="00990CF7">
              <w:rPr>
                <w:rFonts w:ascii="Arial" w:hAnsi="Arial" w:cs="Arial"/>
                <w:b/>
                <w:bCs/>
              </w:rPr>
              <w:t xml:space="preserve"> </w:t>
            </w:r>
          </w:p>
          <w:p w14:paraId="4D925C58" w14:textId="77777777" w:rsidR="00990CF7" w:rsidRPr="00990CF7" w:rsidRDefault="00990CF7" w:rsidP="001C76B4">
            <w:pPr>
              <w:suppressAutoHyphens/>
              <w:autoSpaceDE w:val="0"/>
              <w:spacing w:after="60"/>
              <w:jc w:val="center"/>
              <w:rPr>
                <w:rFonts w:ascii="Arial" w:hAnsi="Arial" w:cs="Arial"/>
              </w:rPr>
            </w:pPr>
          </w:p>
        </w:tc>
        <w:tc>
          <w:tcPr>
            <w:tcW w:w="1555" w:type="dxa"/>
            <w:gridSpan w:val="2"/>
            <w:shd w:val="clear" w:color="auto" w:fill="E2EFD9"/>
            <w:vAlign w:val="center"/>
          </w:tcPr>
          <w:p w14:paraId="10BA39A8" w14:textId="3F1A8F1F" w:rsidR="00990CF7" w:rsidRDefault="00990CF7" w:rsidP="001C76B4">
            <w:pPr>
              <w:suppressAutoHyphens/>
              <w:autoSpaceDE w:val="0"/>
              <w:spacing w:after="60"/>
              <w:jc w:val="center"/>
              <w:rPr>
                <w:rFonts w:ascii="Arial" w:hAnsi="Arial" w:cs="Arial"/>
                <w:b/>
                <w:bCs/>
              </w:rPr>
            </w:pPr>
            <w:r w:rsidRPr="00990CF7">
              <w:rPr>
                <w:rFonts w:ascii="Arial" w:hAnsi="Arial" w:cs="Arial"/>
                <w:b/>
                <w:bCs/>
              </w:rPr>
              <w:t>Mandat</w:t>
            </w:r>
          </w:p>
          <w:p w14:paraId="066245D7" w14:textId="473FC9D5" w:rsidR="00990CF7" w:rsidRPr="00990CF7" w:rsidRDefault="00990CF7" w:rsidP="001C76B4">
            <w:pPr>
              <w:suppressAutoHyphens/>
              <w:autoSpaceDE w:val="0"/>
              <w:spacing w:after="60"/>
              <w:jc w:val="center"/>
              <w:rPr>
                <w:rFonts w:ascii="Arial" w:hAnsi="Arial" w:cs="Arial"/>
                <w:b/>
                <w:bCs/>
              </w:rPr>
            </w:pPr>
            <w:r w:rsidRPr="00990CF7">
              <w:rPr>
                <w:rFonts w:ascii="Arial" w:hAnsi="Arial" w:cs="Arial"/>
                <w:b/>
                <w:bCs/>
              </w:rPr>
              <w:t>karn</w:t>
            </w:r>
            <w:r>
              <w:rPr>
                <w:rFonts w:ascii="Arial" w:hAnsi="Arial" w:cs="Arial"/>
                <w:b/>
                <w:bCs/>
              </w:rPr>
              <w:t>y</w:t>
            </w:r>
          </w:p>
          <w:p w14:paraId="031DFCE3" w14:textId="77777777" w:rsidR="00990CF7" w:rsidRPr="00990CF7" w:rsidRDefault="00990CF7" w:rsidP="001C76B4">
            <w:pPr>
              <w:suppressAutoHyphens/>
              <w:autoSpaceDE w:val="0"/>
              <w:spacing w:after="60"/>
              <w:jc w:val="center"/>
              <w:rPr>
                <w:rFonts w:ascii="Arial" w:hAnsi="Arial" w:cs="Arial"/>
              </w:rPr>
            </w:pPr>
          </w:p>
        </w:tc>
        <w:tc>
          <w:tcPr>
            <w:tcW w:w="0" w:type="auto"/>
            <w:vMerge w:val="restart"/>
            <w:shd w:val="clear" w:color="auto" w:fill="E2EFD9"/>
            <w:vAlign w:val="center"/>
          </w:tcPr>
          <w:p w14:paraId="307B3149" w14:textId="77777777" w:rsidR="00990CF7" w:rsidRPr="00990CF7" w:rsidRDefault="00990CF7" w:rsidP="001C76B4">
            <w:pPr>
              <w:suppressAutoHyphens/>
              <w:autoSpaceDE w:val="0"/>
              <w:snapToGrid w:val="0"/>
              <w:spacing w:after="60"/>
              <w:jc w:val="center"/>
              <w:rPr>
                <w:rFonts w:ascii="Arial" w:hAnsi="Arial" w:cs="Arial"/>
              </w:rPr>
            </w:pPr>
          </w:p>
          <w:p w14:paraId="0B17EA54" w14:textId="77777777" w:rsidR="00990CF7" w:rsidRPr="00990CF7" w:rsidRDefault="00990CF7" w:rsidP="001C76B4">
            <w:pPr>
              <w:suppressAutoHyphens/>
              <w:autoSpaceDE w:val="0"/>
              <w:spacing w:after="60"/>
              <w:rPr>
                <w:rFonts w:ascii="Arial" w:hAnsi="Arial" w:cs="Arial"/>
                <w:b/>
                <w:bCs/>
              </w:rPr>
            </w:pPr>
            <w:r w:rsidRPr="00990CF7">
              <w:rPr>
                <w:rFonts w:ascii="Arial" w:hAnsi="Arial" w:cs="Arial"/>
                <w:b/>
                <w:bCs/>
              </w:rPr>
              <w:t>Wnioski do sądu</w:t>
            </w:r>
          </w:p>
          <w:p w14:paraId="2F854D1E" w14:textId="77777777" w:rsidR="00990CF7" w:rsidRPr="00990CF7" w:rsidRDefault="00990CF7" w:rsidP="001C76B4">
            <w:pPr>
              <w:suppressAutoHyphens/>
              <w:autoSpaceDE w:val="0"/>
              <w:spacing w:after="60"/>
              <w:jc w:val="center"/>
              <w:rPr>
                <w:rFonts w:ascii="Arial" w:hAnsi="Arial" w:cs="Arial"/>
              </w:rPr>
            </w:pPr>
          </w:p>
        </w:tc>
        <w:tc>
          <w:tcPr>
            <w:tcW w:w="0" w:type="auto"/>
            <w:vMerge w:val="restart"/>
            <w:shd w:val="clear" w:color="auto" w:fill="E2EFD9"/>
            <w:vAlign w:val="center"/>
          </w:tcPr>
          <w:p w14:paraId="27EC4A82" w14:textId="36295A4E" w:rsidR="00990CF7" w:rsidRPr="00990CF7" w:rsidRDefault="00990CF7" w:rsidP="001C76B4">
            <w:pPr>
              <w:suppressAutoHyphens/>
              <w:autoSpaceDE w:val="0"/>
              <w:snapToGrid w:val="0"/>
              <w:spacing w:after="60"/>
              <w:jc w:val="center"/>
              <w:rPr>
                <w:rFonts w:ascii="Arial" w:hAnsi="Arial" w:cs="Arial"/>
                <w:b/>
                <w:bCs/>
              </w:rPr>
            </w:pPr>
            <w:r w:rsidRPr="00990CF7">
              <w:rPr>
                <w:rFonts w:ascii="Arial" w:hAnsi="Arial" w:cs="Arial"/>
                <w:b/>
                <w:bCs/>
              </w:rPr>
              <w:t>Inn</w:t>
            </w:r>
            <w:r w:rsidR="00240A7C">
              <w:rPr>
                <w:rFonts w:ascii="Arial" w:hAnsi="Arial" w:cs="Arial"/>
                <w:b/>
                <w:bCs/>
              </w:rPr>
              <w:t>e</w:t>
            </w:r>
            <w:r w:rsidRPr="00990CF7">
              <w:rPr>
                <w:rFonts w:ascii="Arial" w:hAnsi="Arial" w:cs="Arial"/>
                <w:b/>
                <w:bCs/>
              </w:rPr>
              <w:t xml:space="preserve"> czynności</w:t>
            </w:r>
          </w:p>
        </w:tc>
        <w:tc>
          <w:tcPr>
            <w:tcW w:w="0" w:type="auto"/>
            <w:vMerge w:val="restart"/>
            <w:shd w:val="clear" w:color="auto" w:fill="E2EFD9"/>
            <w:vAlign w:val="center"/>
          </w:tcPr>
          <w:p w14:paraId="6FA378CC" w14:textId="77777777" w:rsidR="001C76B4" w:rsidRDefault="001C76B4" w:rsidP="001C76B4">
            <w:pPr>
              <w:suppressAutoHyphens/>
              <w:autoSpaceDE w:val="0"/>
              <w:spacing w:after="60"/>
              <w:ind w:right="-15"/>
              <w:jc w:val="center"/>
              <w:rPr>
                <w:rFonts w:ascii="Arial" w:hAnsi="Arial" w:cs="Arial"/>
                <w:b/>
              </w:rPr>
            </w:pPr>
          </w:p>
          <w:p w14:paraId="367D7696" w14:textId="6D5E1BA0" w:rsidR="00990CF7" w:rsidRPr="00990CF7" w:rsidRDefault="00990CF7" w:rsidP="001C76B4">
            <w:pPr>
              <w:suppressAutoHyphens/>
              <w:autoSpaceDE w:val="0"/>
              <w:spacing w:after="60"/>
              <w:ind w:right="-15"/>
              <w:rPr>
                <w:rFonts w:ascii="Arial" w:hAnsi="Arial" w:cs="Arial"/>
                <w:b/>
              </w:rPr>
            </w:pPr>
            <w:r w:rsidRPr="00990CF7">
              <w:rPr>
                <w:rFonts w:ascii="Arial" w:hAnsi="Arial" w:cs="Arial"/>
                <w:b/>
              </w:rPr>
              <w:t>Razem</w:t>
            </w:r>
          </w:p>
          <w:p w14:paraId="063B2FDD" w14:textId="77777777" w:rsidR="00990CF7" w:rsidRPr="0032456F" w:rsidRDefault="00990CF7" w:rsidP="001C76B4">
            <w:pPr>
              <w:suppressAutoHyphens/>
              <w:autoSpaceDE w:val="0"/>
              <w:snapToGrid w:val="0"/>
              <w:spacing w:after="60"/>
              <w:jc w:val="center"/>
              <w:rPr>
                <w:rFonts w:ascii="Arial" w:eastAsia="Calibri" w:hAnsi="Arial" w:cs="Arial"/>
              </w:rPr>
            </w:pPr>
          </w:p>
          <w:p w14:paraId="2EF32DD0" w14:textId="77777777" w:rsidR="00990CF7" w:rsidRPr="00990CF7" w:rsidRDefault="00990CF7" w:rsidP="001C76B4">
            <w:pPr>
              <w:suppressAutoHyphens/>
              <w:autoSpaceDE w:val="0"/>
              <w:spacing w:after="60"/>
              <w:jc w:val="center"/>
              <w:rPr>
                <w:rFonts w:ascii="Arial" w:hAnsi="Arial" w:cs="Arial"/>
                <w:b/>
              </w:rPr>
            </w:pPr>
          </w:p>
        </w:tc>
      </w:tr>
      <w:tr w:rsidR="00240A7C" w:rsidRPr="0032456F" w14:paraId="2F264813" w14:textId="77777777" w:rsidTr="009E6602">
        <w:trPr>
          <w:trHeight w:hRule="exact" w:val="397"/>
        </w:trPr>
        <w:tc>
          <w:tcPr>
            <w:tcW w:w="421" w:type="dxa"/>
            <w:vMerge/>
            <w:vAlign w:val="center"/>
          </w:tcPr>
          <w:p w14:paraId="7A2940B9" w14:textId="77777777" w:rsidR="00990CF7" w:rsidRPr="0032456F" w:rsidRDefault="00990CF7" w:rsidP="0032456F">
            <w:pPr>
              <w:suppressAutoHyphens/>
              <w:autoSpaceDE w:val="0"/>
              <w:snapToGrid w:val="0"/>
              <w:spacing w:line="100" w:lineRule="atLeast"/>
              <w:jc w:val="center"/>
              <w:rPr>
                <w:rFonts w:ascii="Arial" w:hAnsi="Arial" w:cs="Arial"/>
              </w:rPr>
            </w:pPr>
          </w:p>
        </w:tc>
        <w:tc>
          <w:tcPr>
            <w:tcW w:w="2835" w:type="dxa"/>
            <w:vMerge/>
            <w:vAlign w:val="center"/>
          </w:tcPr>
          <w:p w14:paraId="1BA4E5DB" w14:textId="77777777" w:rsidR="00990CF7" w:rsidRPr="0032456F" w:rsidRDefault="00990CF7" w:rsidP="0032456F">
            <w:pPr>
              <w:suppressAutoHyphens/>
              <w:autoSpaceDE w:val="0"/>
              <w:snapToGrid w:val="0"/>
              <w:spacing w:after="60"/>
              <w:jc w:val="center"/>
              <w:rPr>
                <w:rFonts w:ascii="Arial" w:eastAsia="Calibri" w:hAnsi="Arial" w:cs="Arial"/>
              </w:rPr>
            </w:pPr>
          </w:p>
        </w:tc>
        <w:tc>
          <w:tcPr>
            <w:tcW w:w="1442" w:type="dxa"/>
            <w:vMerge/>
            <w:vAlign w:val="center"/>
          </w:tcPr>
          <w:p w14:paraId="2012C4B9" w14:textId="77777777" w:rsidR="00990CF7" w:rsidRPr="0032456F" w:rsidRDefault="00990CF7" w:rsidP="0032456F">
            <w:pPr>
              <w:suppressAutoHyphens/>
              <w:autoSpaceDE w:val="0"/>
              <w:snapToGrid w:val="0"/>
              <w:spacing w:after="60"/>
              <w:jc w:val="center"/>
              <w:rPr>
                <w:rFonts w:ascii="Arial" w:eastAsia="Calibri" w:hAnsi="Arial" w:cs="Arial"/>
              </w:rPr>
            </w:pPr>
          </w:p>
        </w:tc>
        <w:tc>
          <w:tcPr>
            <w:tcW w:w="677" w:type="dxa"/>
            <w:shd w:val="clear" w:color="auto" w:fill="E2EFD9"/>
            <w:vAlign w:val="center"/>
          </w:tcPr>
          <w:p w14:paraId="0B11AF99" w14:textId="77777777" w:rsidR="00990CF7" w:rsidRPr="0032456F" w:rsidRDefault="00990CF7" w:rsidP="0032456F">
            <w:pPr>
              <w:suppressAutoHyphens/>
              <w:autoSpaceDE w:val="0"/>
              <w:snapToGrid w:val="0"/>
              <w:spacing w:after="60"/>
              <w:jc w:val="center"/>
              <w:rPr>
                <w:rFonts w:ascii="Arial" w:hAnsi="Arial" w:cs="Arial"/>
                <w:b/>
                <w:bCs/>
              </w:rPr>
            </w:pPr>
            <w:r w:rsidRPr="0032456F">
              <w:rPr>
                <w:rFonts w:ascii="Arial" w:hAnsi="Arial" w:cs="Arial"/>
                <w:b/>
                <w:bCs/>
              </w:rPr>
              <w:t>liczba</w:t>
            </w:r>
          </w:p>
        </w:tc>
        <w:tc>
          <w:tcPr>
            <w:tcW w:w="0" w:type="auto"/>
            <w:shd w:val="clear" w:color="auto" w:fill="E2EFD9"/>
            <w:vAlign w:val="center"/>
          </w:tcPr>
          <w:p w14:paraId="408A3183" w14:textId="77777777" w:rsidR="00990CF7" w:rsidRPr="0032456F" w:rsidRDefault="00990CF7" w:rsidP="0032456F">
            <w:pPr>
              <w:suppressAutoHyphens/>
              <w:autoSpaceDE w:val="0"/>
              <w:snapToGrid w:val="0"/>
              <w:spacing w:after="60"/>
              <w:jc w:val="center"/>
              <w:rPr>
                <w:rFonts w:ascii="Arial" w:hAnsi="Arial" w:cs="Arial"/>
                <w:b/>
                <w:bCs/>
              </w:rPr>
            </w:pPr>
            <w:r w:rsidRPr="0032456F">
              <w:rPr>
                <w:rFonts w:ascii="Arial" w:hAnsi="Arial" w:cs="Arial"/>
                <w:b/>
                <w:bCs/>
              </w:rPr>
              <w:t>kwota</w:t>
            </w:r>
          </w:p>
        </w:tc>
        <w:tc>
          <w:tcPr>
            <w:tcW w:w="0" w:type="auto"/>
            <w:vMerge/>
            <w:vAlign w:val="center"/>
          </w:tcPr>
          <w:p w14:paraId="109A3985" w14:textId="77777777" w:rsidR="00990CF7" w:rsidRPr="0032456F" w:rsidRDefault="00990CF7" w:rsidP="0032456F">
            <w:pPr>
              <w:suppressAutoHyphens/>
              <w:autoSpaceDE w:val="0"/>
              <w:snapToGrid w:val="0"/>
              <w:spacing w:after="60"/>
              <w:jc w:val="center"/>
              <w:rPr>
                <w:rFonts w:ascii="Arial" w:hAnsi="Arial" w:cs="Arial"/>
              </w:rPr>
            </w:pPr>
          </w:p>
        </w:tc>
        <w:tc>
          <w:tcPr>
            <w:tcW w:w="0" w:type="auto"/>
            <w:vMerge/>
            <w:vAlign w:val="center"/>
          </w:tcPr>
          <w:p w14:paraId="079D6F5F" w14:textId="77777777" w:rsidR="00990CF7" w:rsidRPr="0032456F" w:rsidRDefault="00990CF7" w:rsidP="0032456F">
            <w:pPr>
              <w:suppressAutoHyphens/>
              <w:autoSpaceDE w:val="0"/>
              <w:snapToGrid w:val="0"/>
              <w:spacing w:after="60"/>
              <w:jc w:val="center"/>
              <w:rPr>
                <w:rFonts w:ascii="Arial" w:hAnsi="Arial" w:cs="Arial"/>
              </w:rPr>
            </w:pPr>
          </w:p>
        </w:tc>
        <w:tc>
          <w:tcPr>
            <w:tcW w:w="0" w:type="auto"/>
            <w:vMerge/>
            <w:vAlign w:val="center"/>
          </w:tcPr>
          <w:p w14:paraId="7C1E3D65" w14:textId="77777777" w:rsidR="00990CF7" w:rsidRPr="0032456F" w:rsidRDefault="00990CF7" w:rsidP="0032456F">
            <w:pPr>
              <w:suppressAutoHyphens/>
              <w:autoSpaceDE w:val="0"/>
              <w:spacing w:after="60"/>
              <w:jc w:val="center"/>
              <w:rPr>
                <w:rFonts w:ascii="Arial" w:hAnsi="Arial" w:cs="Arial"/>
              </w:rPr>
            </w:pPr>
          </w:p>
        </w:tc>
      </w:tr>
      <w:tr w:rsidR="00240A7C" w:rsidRPr="0032456F" w14:paraId="543B7307" w14:textId="77777777" w:rsidTr="00012406">
        <w:trPr>
          <w:trHeight w:hRule="exact" w:val="510"/>
        </w:trPr>
        <w:tc>
          <w:tcPr>
            <w:tcW w:w="421" w:type="dxa"/>
            <w:vAlign w:val="center"/>
          </w:tcPr>
          <w:p w14:paraId="6AA7C875" w14:textId="77777777" w:rsidR="0032456F" w:rsidRPr="009E6602" w:rsidRDefault="0032456F" w:rsidP="0032456F">
            <w:pPr>
              <w:suppressAutoHyphens/>
              <w:autoSpaceDE w:val="0"/>
              <w:snapToGrid w:val="0"/>
              <w:spacing w:after="60"/>
              <w:jc w:val="center"/>
              <w:rPr>
                <w:rFonts w:ascii="Arial" w:hAnsi="Arial" w:cs="Arial"/>
                <w:b/>
                <w:bCs/>
              </w:rPr>
            </w:pPr>
            <w:r w:rsidRPr="009E6602">
              <w:rPr>
                <w:rFonts w:ascii="Arial" w:hAnsi="Arial" w:cs="Arial"/>
                <w:b/>
                <w:bCs/>
              </w:rPr>
              <w:t>1</w:t>
            </w:r>
          </w:p>
        </w:tc>
        <w:tc>
          <w:tcPr>
            <w:tcW w:w="2835" w:type="dxa"/>
          </w:tcPr>
          <w:p w14:paraId="41C21C40" w14:textId="77777777" w:rsidR="0032456F" w:rsidRPr="00B44EF9" w:rsidRDefault="0032456F" w:rsidP="0032456F">
            <w:pPr>
              <w:suppressAutoHyphens/>
              <w:autoSpaceDE w:val="0"/>
              <w:snapToGrid w:val="0"/>
              <w:spacing w:after="60"/>
              <w:rPr>
                <w:rFonts w:ascii="Arial" w:hAnsi="Arial" w:cs="Arial"/>
                <w:sz w:val="22"/>
                <w:szCs w:val="22"/>
              </w:rPr>
            </w:pPr>
            <w:r w:rsidRPr="00B44EF9">
              <w:rPr>
                <w:rFonts w:ascii="Arial" w:hAnsi="Arial" w:cs="Arial"/>
                <w:sz w:val="22"/>
                <w:szCs w:val="22"/>
              </w:rPr>
              <w:t>Ustawie - Kodeks wykroczeń</w:t>
            </w:r>
          </w:p>
        </w:tc>
        <w:tc>
          <w:tcPr>
            <w:tcW w:w="1442" w:type="dxa"/>
            <w:vAlign w:val="center"/>
          </w:tcPr>
          <w:p w14:paraId="4EC2A4BB" w14:textId="77777777" w:rsidR="0032456F" w:rsidRPr="00B44EF9" w:rsidRDefault="0032456F" w:rsidP="0032456F">
            <w:pPr>
              <w:suppressAutoHyphens/>
              <w:autoSpaceDE w:val="0"/>
              <w:spacing w:after="60"/>
              <w:jc w:val="center"/>
              <w:rPr>
                <w:rFonts w:ascii="Arial" w:eastAsia="Calibri" w:hAnsi="Arial" w:cs="Arial"/>
                <w:sz w:val="22"/>
                <w:szCs w:val="22"/>
              </w:rPr>
            </w:pPr>
            <w:r w:rsidRPr="00B44EF9">
              <w:rPr>
                <w:rFonts w:ascii="Arial" w:eastAsia="Calibri" w:hAnsi="Arial" w:cs="Arial"/>
                <w:sz w:val="22"/>
                <w:szCs w:val="22"/>
              </w:rPr>
              <w:t>19 249</w:t>
            </w:r>
          </w:p>
        </w:tc>
        <w:tc>
          <w:tcPr>
            <w:tcW w:w="677" w:type="dxa"/>
            <w:vAlign w:val="center"/>
          </w:tcPr>
          <w:p w14:paraId="1C367FD7"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3 032</w:t>
            </w:r>
          </w:p>
        </w:tc>
        <w:tc>
          <w:tcPr>
            <w:tcW w:w="0" w:type="auto"/>
            <w:vAlign w:val="center"/>
          </w:tcPr>
          <w:p w14:paraId="71D30FC7"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298 920</w:t>
            </w:r>
          </w:p>
        </w:tc>
        <w:tc>
          <w:tcPr>
            <w:tcW w:w="0" w:type="auto"/>
            <w:vAlign w:val="center"/>
          </w:tcPr>
          <w:p w14:paraId="491139BB" w14:textId="77777777" w:rsidR="0032456F" w:rsidRPr="00B44EF9" w:rsidRDefault="0032456F" w:rsidP="0032456F">
            <w:pPr>
              <w:suppressAutoHyphens/>
              <w:autoSpaceDE w:val="0"/>
              <w:spacing w:after="60"/>
              <w:jc w:val="center"/>
              <w:rPr>
                <w:rFonts w:ascii="Arial" w:eastAsia="Calibri" w:hAnsi="Arial" w:cs="Arial"/>
                <w:sz w:val="22"/>
                <w:szCs w:val="22"/>
              </w:rPr>
            </w:pPr>
            <w:r w:rsidRPr="00B44EF9">
              <w:rPr>
                <w:rFonts w:ascii="Arial" w:eastAsia="Calibri" w:hAnsi="Arial" w:cs="Arial"/>
                <w:sz w:val="22"/>
                <w:szCs w:val="22"/>
              </w:rPr>
              <w:t>94</w:t>
            </w:r>
          </w:p>
        </w:tc>
        <w:tc>
          <w:tcPr>
            <w:tcW w:w="0" w:type="auto"/>
            <w:vAlign w:val="center"/>
          </w:tcPr>
          <w:p w14:paraId="34E09F43" w14:textId="77777777" w:rsidR="0032456F" w:rsidRPr="00B44EF9" w:rsidRDefault="0032456F" w:rsidP="0032456F">
            <w:pPr>
              <w:suppressAutoHyphens/>
              <w:autoSpaceDE w:val="0"/>
              <w:spacing w:after="60"/>
              <w:jc w:val="center"/>
              <w:rPr>
                <w:rFonts w:ascii="Arial" w:eastAsia="Calibri" w:hAnsi="Arial" w:cs="Arial"/>
                <w:sz w:val="22"/>
                <w:szCs w:val="22"/>
              </w:rPr>
            </w:pPr>
            <w:r w:rsidRPr="00B44EF9">
              <w:rPr>
                <w:rFonts w:ascii="Arial" w:eastAsia="Calibri" w:hAnsi="Arial" w:cs="Arial"/>
                <w:sz w:val="22"/>
                <w:szCs w:val="22"/>
              </w:rPr>
              <w:t>4</w:t>
            </w:r>
          </w:p>
        </w:tc>
        <w:tc>
          <w:tcPr>
            <w:tcW w:w="0" w:type="auto"/>
            <w:vAlign w:val="center"/>
          </w:tcPr>
          <w:p w14:paraId="284AAF7F" w14:textId="77777777" w:rsidR="0032456F" w:rsidRPr="00B44EF9" w:rsidRDefault="0032456F" w:rsidP="0032456F">
            <w:pPr>
              <w:suppressAutoHyphens/>
              <w:autoSpaceDE w:val="0"/>
              <w:spacing w:after="60"/>
              <w:jc w:val="center"/>
              <w:rPr>
                <w:rFonts w:ascii="Arial" w:eastAsia="Calibri" w:hAnsi="Arial" w:cs="Arial"/>
                <w:b/>
                <w:sz w:val="22"/>
                <w:szCs w:val="22"/>
              </w:rPr>
            </w:pPr>
            <w:r w:rsidRPr="00B44EF9">
              <w:rPr>
                <w:rFonts w:ascii="Arial" w:eastAsia="Calibri" w:hAnsi="Arial" w:cs="Arial"/>
                <w:b/>
                <w:sz w:val="22"/>
                <w:szCs w:val="22"/>
              </w:rPr>
              <w:t>22 379</w:t>
            </w:r>
          </w:p>
        </w:tc>
      </w:tr>
      <w:tr w:rsidR="001C76B4" w:rsidRPr="0032456F" w14:paraId="65370385" w14:textId="77777777" w:rsidTr="00012406">
        <w:trPr>
          <w:trHeight w:hRule="exact" w:val="510"/>
        </w:trPr>
        <w:tc>
          <w:tcPr>
            <w:tcW w:w="421" w:type="dxa"/>
          </w:tcPr>
          <w:p w14:paraId="07B8AFDC" w14:textId="77777777" w:rsidR="001C76B4" w:rsidRPr="009E6602" w:rsidRDefault="001C76B4" w:rsidP="0032456F">
            <w:pPr>
              <w:suppressAutoHyphens/>
              <w:autoSpaceDE w:val="0"/>
              <w:snapToGrid w:val="0"/>
              <w:spacing w:after="60"/>
              <w:jc w:val="center"/>
              <w:rPr>
                <w:rFonts w:ascii="Arial" w:hAnsi="Arial" w:cs="Arial"/>
              </w:rPr>
            </w:pPr>
          </w:p>
          <w:p w14:paraId="533F3601" w14:textId="3EA9BF48" w:rsidR="001C76B4" w:rsidRPr="009E6602" w:rsidRDefault="001C76B4" w:rsidP="0032456F">
            <w:pPr>
              <w:suppressAutoHyphens/>
              <w:autoSpaceDE w:val="0"/>
              <w:spacing w:after="60"/>
              <w:jc w:val="center"/>
              <w:rPr>
                <w:rFonts w:ascii="Arial" w:hAnsi="Arial" w:cs="Arial"/>
              </w:rPr>
            </w:pPr>
          </w:p>
        </w:tc>
        <w:tc>
          <w:tcPr>
            <w:tcW w:w="2835" w:type="dxa"/>
            <w:vAlign w:val="center"/>
          </w:tcPr>
          <w:p w14:paraId="30D98535" w14:textId="11934182" w:rsidR="001C76B4" w:rsidRPr="00B44EF9" w:rsidRDefault="001C76B4" w:rsidP="0032456F">
            <w:pPr>
              <w:suppressAutoHyphens/>
              <w:autoSpaceDE w:val="0"/>
              <w:snapToGrid w:val="0"/>
              <w:spacing w:after="60"/>
              <w:rPr>
                <w:rFonts w:ascii="Arial" w:hAnsi="Arial" w:cs="Arial"/>
                <w:sz w:val="22"/>
                <w:szCs w:val="22"/>
              </w:rPr>
            </w:pPr>
            <w:r w:rsidRPr="00B44EF9">
              <w:rPr>
                <w:rFonts w:ascii="Arial" w:hAnsi="Arial" w:cs="Arial"/>
                <w:sz w:val="22"/>
                <w:szCs w:val="22"/>
              </w:rPr>
              <w:t>porządkowi i spokojowi publiczn</w:t>
            </w:r>
            <w:r w:rsidR="003624A0" w:rsidRPr="00B44EF9">
              <w:rPr>
                <w:rFonts w:ascii="Arial" w:hAnsi="Arial" w:cs="Arial"/>
                <w:sz w:val="22"/>
                <w:szCs w:val="22"/>
              </w:rPr>
              <w:t>emu</w:t>
            </w:r>
          </w:p>
        </w:tc>
        <w:tc>
          <w:tcPr>
            <w:tcW w:w="1442" w:type="dxa"/>
            <w:vAlign w:val="center"/>
          </w:tcPr>
          <w:p w14:paraId="23D80CE2"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1 110</w:t>
            </w:r>
          </w:p>
        </w:tc>
        <w:tc>
          <w:tcPr>
            <w:tcW w:w="677" w:type="dxa"/>
            <w:vAlign w:val="center"/>
          </w:tcPr>
          <w:p w14:paraId="327310A5"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295</w:t>
            </w:r>
          </w:p>
        </w:tc>
        <w:tc>
          <w:tcPr>
            <w:tcW w:w="0" w:type="auto"/>
            <w:vAlign w:val="center"/>
          </w:tcPr>
          <w:p w14:paraId="03525BEB"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50 940</w:t>
            </w:r>
          </w:p>
        </w:tc>
        <w:tc>
          <w:tcPr>
            <w:tcW w:w="0" w:type="auto"/>
            <w:vAlign w:val="center"/>
          </w:tcPr>
          <w:p w14:paraId="099CEEE9"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11</w:t>
            </w:r>
          </w:p>
        </w:tc>
        <w:tc>
          <w:tcPr>
            <w:tcW w:w="0" w:type="auto"/>
            <w:vAlign w:val="center"/>
          </w:tcPr>
          <w:p w14:paraId="64861E63"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0848A037" w14:textId="77777777" w:rsidR="001C76B4" w:rsidRPr="00B44EF9" w:rsidRDefault="001C76B4" w:rsidP="0032456F">
            <w:pPr>
              <w:suppressAutoHyphens/>
              <w:autoSpaceDE w:val="0"/>
              <w:spacing w:after="60"/>
              <w:jc w:val="center"/>
              <w:rPr>
                <w:rFonts w:ascii="Arial" w:hAnsi="Arial" w:cs="Arial"/>
                <w:b/>
                <w:sz w:val="22"/>
                <w:szCs w:val="22"/>
              </w:rPr>
            </w:pPr>
            <w:r w:rsidRPr="00B44EF9">
              <w:rPr>
                <w:rFonts w:ascii="Arial" w:hAnsi="Arial" w:cs="Arial"/>
                <w:b/>
                <w:sz w:val="22"/>
                <w:szCs w:val="22"/>
              </w:rPr>
              <w:t>1 416</w:t>
            </w:r>
          </w:p>
        </w:tc>
      </w:tr>
      <w:tr w:rsidR="001C76B4" w:rsidRPr="0032456F" w14:paraId="14A3FA9F" w14:textId="77777777" w:rsidTr="00012406">
        <w:trPr>
          <w:trHeight w:hRule="exact" w:val="794"/>
        </w:trPr>
        <w:tc>
          <w:tcPr>
            <w:tcW w:w="421" w:type="dxa"/>
          </w:tcPr>
          <w:p w14:paraId="0A8EDF3C" w14:textId="77777777" w:rsidR="001C76B4" w:rsidRPr="009E6602" w:rsidRDefault="001C76B4" w:rsidP="0032456F">
            <w:pPr>
              <w:suppressAutoHyphens/>
              <w:autoSpaceDE w:val="0"/>
              <w:snapToGrid w:val="0"/>
              <w:spacing w:after="60"/>
              <w:jc w:val="center"/>
              <w:rPr>
                <w:rFonts w:ascii="Arial" w:hAnsi="Arial" w:cs="Arial"/>
              </w:rPr>
            </w:pPr>
          </w:p>
          <w:p w14:paraId="2616B313" w14:textId="111C086C" w:rsidR="001C76B4" w:rsidRPr="009E6602" w:rsidRDefault="001C76B4" w:rsidP="0032456F">
            <w:pPr>
              <w:suppressAutoHyphens/>
              <w:autoSpaceDE w:val="0"/>
              <w:spacing w:after="60"/>
              <w:jc w:val="center"/>
              <w:rPr>
                <w:rFonts w:ascii="Arial" w:hAnsi="Arial" w:cs="Arial"/>
              </w:rPr>
            </w:pPr>
          </w:p>
        </w:tc>
        <w:tc>
          <w:tcPr>
            <w:tcW w:w="2835" w:type="dxa"/>
            <w:vAlign w:val="center"/>
          </w:tcPr>
          <w:p w14:paraId="7A932795" w14:textId="574D0C38" w:rsidR="001C76B4" w:rsidRPr="00B44EF9" w:rsidRDefault="001C76B4" w:rsidP="0032456F">
            <w:pPr>
              <w:suppressAutoHyphens/>
              <w:autoSpaceDE w:val="0"/>
              <w:snapToGrid w:val="0"/>
              <w:spacing w:after="60"/>
              <w:rPr>
                <w:rFonts w:ascii="Arial" w:hAnsi="Arial" w:cs="Arial"/>
                <w:sz w:val="22"/>
                <w:szCs w:val="22"/>
              </w:rPr>
            </w:pPr>
            <w:r w:rsidRPr="00B44EF9">
              <w:rPr>
                <w:rFonts w:ascii="Arial" w:hAnsi="Arial" w:cs="Arial"/>
                <w:sz w:val="22"/>
                <w:szCs w:val="22"/>
              </w:rPr>
              <w:t>instytucjom państwowym, samorządowym i społecznym</w:t>
            </w:r>
          </w:p>
        </w:tc>
        <w:tc>
          <w:tcPr>
            <w:tcW w:w="1442" w:type="dxa"/>
            <w:vAlign w:val="center"/>
          </w:tcPr>
          <w:p w14:paraId="7A626DB8"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14</w:t>
            </w:r>
          </w:p>
        </w:tc>
        <w:tc>
          <w:tcPr>
            <w:tcW w:w="677" w:type="dxa"/>
            <w:vAlign w:val="center"/>
          </w:tcPr>
          <w:p w14:paraId="2D182FF2"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15</w:t>
            </w:r>
          </w:p>
        </w:tc>
        <w:tc>
          <w:tcPr>
            <w:tcW w:w="0" w:type="auto"/>
            <w:vAlign w:val="center"/>
          </w:tcPr>
          <w:p w14:paraId="13F41362"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3 650</w:t>
            </w:r>
          </w:p>
        </w:tc>
        <w:tc>
          <w:tcPr>
            <w:tcW w:w="0" w:type="auto"/>
            <w:vAlign w:val="center"/>
          </w:tcPr>
          <w:p w14:paraId="1598607C"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11BA2C46"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2E4127E3" w14:textId="77777777" w:rsidR="001C76B4" w:rsidRPr="00B44EF9" w:rsidRDefault="001C76B4" w:rsidP="0032456F">
            <w:pPr>
              <w:suppressAutoHyphens/>
              <w:autoSpaceDE w:val="0"/>
              <w:spacing w:after="60"/>
              <w:jc w:val="center"/>
              <w:rPr>
                <w:rFonts w:ascii="Arial" w:hAnsi="Arial" w:cs="Arial"/>
                <w:b/>
                <w:sz w:val="22"/>
                <w:szCs w:val="22"/>
              </w:rPr>
            </w:pPr>
            <w:r w:rsidRPr="00B44EF9">
              <w:rPr>
                <w:rFonts w:ascii="Arial" w:hAnsi="Arial" w:cs="Arial"/>
                <w:b/>
                <w:sz w:val="22"/>
                <w:szCs w:val="22"/>
              </w:rPr>
              <w:t>29</w:t>
            </w:r>
          </w:p>
        </w:tc>
      </w:tr>
      <w:tr w:rsidR="001C76B4" w:rsidRPr="0032456F" w14:paraId="7241B962" w14:textId="77777777" w:rsidTr="00012406">
        <w:trPr>
          <w:trHeight w:hRule="exact" w:val="510"/>
        </w:trPr>
        <w:tc>
          <w:tcPr>
            <w:tcW w:w="421" w:type="dxa"/>
          </w:tcPr>
          <w:p w14:paraId="71D2605A" w14:textId="77777777" w:rsidR="001C76B4" w:rsidRPr="009E6602" w:rsidRDefault="001C76B4" w:rsidP="0032456F">
            <w:pPr>
              <w:suppressAutoHyphens/>
              <w:autoSpaceDE w:val="0"/>
              <w:snapToGrid w:val="0"/>
              <w:spacing w:after="60"/>
              <w:jc w:val="center"/>
              <w:rPr>
                <w:rFonts w:ascii="Arial" w:hAnsi="Arial" w:cs="Arial"/>
              </w:rPr>
            </w:pPr>
          </w:p>
          <w:p w14:paraId="2EC75E8C" w14:textId="77777777" w:rsidR="001C76B4" w:rsidRPr="009E6602" w:rsidRDefault="001C76B4" w:rsidP="0032456F">
            <w:pPr>
              <w:suppressAutoHyphens/>
              <w:autoSpaceDE w:val="0"/>
              <w:spacing w:after="60"/>
              <w:jc w:val="center"/>
              <w:rPr>
                <w:rFonts w:ascii="Arial" w:hAnsi="Arial" w:cs="Arial"/>
              </w:rPr>
            </w:pPr>
          </w:p>
        </w:tc>
        <w:tc>
          <w:tcPr>
            <w:tcW w:w="2835" w:type="dxa"/>
            <w:vAlign w:val="center"/>
          </w:tcPr>
          <w:p w14:paraId="079C44EE" w14:textId="41DAAFFD" w:rsidR="001C76B4" w:rsidRPr="00B44EF9" w:rsidRDefault="001C76B4" w:rsidP="0032456F">
            <w:pPr>
              <w:suppressAutoHyphens/>
              <w:autoSpaceDE w:val="0"/>
              <w:snapToGrid w:val="0"/>
              <w:spacing w:after="60"/>
              <w:rPr>
                <w:rFonts w:ascii="Arial" w:hAnsi="Arial" w:cs="Arial"/>
                <w:sz w:val="22"/>
                <w:szCs w:val="22"/>
              </w:rPr>
            </w:pPr>
            <w:r w:rsidRPr="00B44EF9">
              <w:rPr>
                <w:rFonts w:ascii="Arial" w:hAnsi="Arial" w:cs="Arial"/>
                <w:sz w:val="22"/>
                <w:szCs w:val="22"/>
              </w:rPr>
              <w:t>bezpieczeństwu osób i mienia</w:t>
            </w:r>
          </w:p>
        </w:tc>
        <w:tc>
          <w:tcPr>
            <w:tcW w:w="1442" w:type="dxa"/>
            <w:vAlign w:val="center"/>
          </w:tcPr>
          <w:p w14:paraId="110D0A72"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194</w:t>
            </w:r>
          </w:p>
        </w:tc>
        <w:tc>
          <w:tcPr>
            <w:tcW w:w="677" w:type="dxa"/>
            <w:vAlign w:val="center"/>
          </w:tcPr>
          <w:p w14:paraId="3C5682CB"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31</w:t>
            </w:r>
          </w:p>
        </w:tc>
        <w:tc>
          <w:tcPr>
            <w:tcW w:w="0" w:type="auto"/>
            <w:vAlign w:val="center"/>
          </w:tcPr>
          <w:p w14:paraId="5DE4753E"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3 600</w:t>
            </w:r>
          </w:p>
        </w:tc>
        <w:tc>
          <w:tcPr>
            <w:tcW w:w="0" w:type="auto"/>
            <w:vAlign w:val="center"/>
          </w:tcPr>
          <w:p w14:paraId="2072C103"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4</w:t>
            </w:r>
          </w:p>
        </w:tc>
        <w:tc>
          <w:tcPr>
            <w:tcW w:w="0" w:type="auto"/>
            <w:vAlign w:val="center"/>
          </w:tcPr>
          <w:p w14:paraId="6D6362BC"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18CFAD8D" w14:textId="77777777" w:rsidR="001C76B4" w:rsidRPr="00B44EF9" w:rsidRDefault="001C76B4" w:rsidP="0032456F">
            <w:pPr>
              <w:suppressAutoHyphens/>
              <w:autoSpaceDE w:val="0"/>
              <w:spacing w:after="60"/>
              <w:jc w:val="center"/>
              <w:rPr>
                <w:rFonts w:ascii="Arial" w:hAnsi="Arial" w:cs="Arial"/>
                <w:b/>
                <w:sz w:val="22"/>
                <w:szCs w:val="22"/>
              </w:rPr>
            </w:pPr>
            <w:r w:rsidRPr="00B44EF9">
              <w:rPr>
                <w:rFonts w:ascii="Arial" w:hAnsi="Arial" w:cs="Arial"/>
                <w:b/>
                <w:sz w:val="22"/>
                <w:szCs w:val="22"/>
              </w:rPr>
              <w:t>229</w:t>
            </w:r>
          </w:p>
        </w:tc>
      </w:tr>
      <w:tr w:rsidR="001C76B4" w:rsidRPr="0032456F" w14:paraId="3A48EDD2" w14:textId="77777777" w:rsidTr="00012406">
        <w:trPr>
          <w:trHeight w:hRule="exact" w:val="510"/>
        </w:trPr>
        <w:tc>
          <w:tcPr>
            <w:tcW w:w="421" w:type="dxa"/>
          </w:tcPr>
          <w:p w14:paraId="5E71E986" w14:textId="77777777" w:rsidR="001C76B4" w:rsidRPr="009E6602" w:rsidRDefault="001C76B4" w:rsidP="0032456F">
            <w:pPr>
              <w:suppressAutoHyphens/>
              <w:autoSpaceDE w:val="0"/>
              <w:snapToGrid w:val="0"/>
              <w:spacing w:after="60"/>
              <w:jc w:val="center"/>
              <w:rPr>
                <w:rFonts w:ascii="Arial" w:hAnsi="Arial" w:cs="Arial"/>
              </w:rPr>
            </w:pPr>
          </w:p>
          <w:p w14:paraId="53189C82" w14:textId="77777777" w:rsidR="001C76B4" w:rsidRPr="009E6602" w:rsidRDefault="001C76B4" w:rsidP="0032456F">
            <w:pPr>
              <w:suppressAutoHyphens/>
              <w:autoSpaceDE w:val="0"/>
              <w:spacing w:after="60"/>
              <w:jc w:val="center"/>
              <w:rPr>
                <w:rFonts w:ascii="Arial" w:hAnsi="Arial" w:cs="Arial"/>
              </w:rPr>
            </w:pPr>
          </w:p>
        </w:tc>
        <w:tc>
          <w:tcPr>
            <w:tcW w:w="2835" w:type="dxa"/>
            <w:vAlign w:val="center"/>
          </w:tcPr>
          <w:p w14:paraId="1346342F" w14:textId="342003DF" w:rsidR="001C76B4" w:rsidRPr="00B44EF9" w:rsidRDefault="001C76B4" w:rsidP="0032456F">
            <w:pPr>
              <w:suppressAutoHyphens/>
              <w:autoSpaceDE w:val="0"/>
              <w:snapToGrid w:val="0"/>
              <w:spacing w:after="60"/>
              <w:rPr>
                <w:rFonts w:ascii="Arial" w:hAnsi="Arial" w:cs="Arial"/>
                <w:sz w:val="22"/>
                <w:szCs w:val="22"/>
              </w:rPr>
            </w:pPr>
            <w:r w:rsidRPr="00B44EF9">
              <w:rPr>
                <w:rFonts w:ascii="Arial" w:hAnsi="Arial" w:cs="Arial"/>
                <w:sz w:val="22"/>
                <w:szCs w:val="22"/>
              </w:rPr>
              <w:t>bezpieczeństwu i porządkowi w komunikacji</w:t>
            </w:r>
          </w:p>
        </w:tc>
        <w:tc>
          <w:tcPr>
            <w:tcW w:w="1442" w:type="dxa"/>
            <w:vAlign w:val="center"/>
          </w:tcPr>
          <w:p w14:paraId="074C9D9C"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5 044</w:t>
            </w:r>
          </w:p>
        </w:tc>
        <w:tc>
          <w:tcPr>
            <w:tcW w:w="677" w:type="dxa"/>
            <w:vAlign w:val="center"/>
          </w:tcPr>
          <w:p w14:paraId="2147156F"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998</w:t>
            </w:r>
          </w:p>
        </w:tc>
        <w:tc>
          <w:tcPr>
            <w:tcW w:w="0" w:type="auto"/>
            <w:vAlign w:val="center"/>
          </w:tcPr>
          <w:p w14:paraId="3F0DF9CC"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97 830</w:t>
            </w:r>
          </w:p>
        </w:tc>
        <w:tc>
          <w:tcPr>
            <w:tcW w:w="0" w:type="auto"/>
            <w:vAlign w:val="center"/>
          </w:tcPr>
          <w:p w14:paraId="1634E2F9"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45</w:t>
            </w:r>
          </w:p>
        </w:tc>
        <w:tc>
          <w:tcPr>
            <w:tcW w:w="0" w:type="auto"/>
            <w:vAlign w:val="center"/>
          </w:tcPr>
          <w:p w14:paraId="05F43876"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2</w:t>
            </w:r>
          </w:p>
        </w:tc>
        <w:tc>
          <w:tcPr>
            <w:tcW w:w="0" w:type="auto"/>
            <w:vAlign w:val="center"/>
          </w:tcPr>
          <w:p w14:paraId="0526BDB8" w14:textId="77777777" w:rsidR="001C76B4" w:rsidRPr="00B44EF9" w:rsidRDefault="001C76B4" w:rsidP="0032456F">
            <w:pPr>
              <w:suppressAutoHyphens/>
              <w:autoSpaceDE w:val="0"/>
              <w:spacing w:after="60"/>
              <w:jc w:val="center"/>
              <w:rPr>
                <w:rFonts w:ascii="Arial" w:hAnsi="Arial" w:cs="Arial"/>
                <w:b/>
                <w:sz w:val="22"/>
                <w:szCs w:val="22"/>
              </w:rPr>
            </w:pPr>
            <w:r w:rsidRPr="00B44EF9">
              <w:rPr>
                <w:rFonts w:ascii="Arial" w:hAnsi="Arial" w:cs="Arial"/>
                <w:b/>
                <w:sz w:val="22"/>
                <w:szCs w:val="22"/>
              </w:rPr>
              <w:t>6 089</w:t>
            </w:r>
          </w:p>
        </w:tc>
      </w:tr>
      <w:tr w:rsidR="001C76B4" w:rsidRPr="0032456F" w14:paraId="13B1183D" w14:textId="77777777" w:rsidTr="009E6602">
        <w:trPr>
          <w:trHeight w:hRule="exact" w:val="340"/>
        </w:trPr>
        <w:tc>
          <w:tcPr>
            <w:tcW w:w="421" w:type="dxa"/>
          </w:tcPr>
          <w:p w14:paraId="35558A2F" w14:textId="77777777" w:rsidR="001C76B4" w:rsidRPr="009E6602" w:rsidRDefault="001C76B4" w:rsidP="0032456F">
            <w:pPr>
              <w:suppressAutoHyphens/>
              <w:autoSpaceDE w:val="0"/>
              <w:snapToGrid w:val="0"/>
              <w:spacing w:after="60"/>
              <w:jc w:val="center"/>
              <w:rPr>
                <w:rFonts w:ascii="Arial" w:hAnsi="Arial" w:cs="Arial"/>
              </w:rPr>
            </w:pPr>
          </w:p>
          <w:p w14:paraId="2DA30EEF" w14:textId="77777777" w:rsidR="001C76B4" w:rsidRPr="009E6602" w:rsidRDefault="001C76B4" w:rsidP="0032456F">
            <w:pPr>
              <w:suppressAutoHyphens/>
              <w:autoSpaceDE w:val="0"/>
              <w:spacing w:after="60"/>
              <w:jc w:val="center"/>
              <w:rPr>
                <w:rFonts w:ascii="Arial" w:hAnsi="Arial" w:cs="Arial"/>
              </w:rPr>
            </w:pPr>
          </w:p>
        </w:tc>
        <w:tc>
          <w:tcPr>
            <w:tcW w:w="2835" w:type="dxa"/>
            <w:vAlign w:val="center"/>
          </w:tcPr>
          <w:p w14:paraId="58F3FEE6" w14:textId="4B414167" w:rsidR="001C76B4" w:rsidRPr="00B44EF9" w:rsidRDefault="001C76B4" w:rsidP="0032456F">
            <w:pPr>
              <w:suppressAutoHyphens/>
              <w:autoSpaceDE w:val="0"/>
              <w:snapToGrid w:val="0"/>
              <w:spacing w:after="60"/>
              <w:rPr>
                <w:rFonts w:ascii="Arial" w:hAnsi="Arial" w:cs="Arial"/>
                <w:sz w:val="22"/>
                <w:szCs w:val="22"/>
              </w:rPr>
            </w:pPr>
            <w:r w:rsidRPr="00B44EF9">
              <w:rPr>
                <w:rFonts w:ascii="Arial" w:hAnsi="Arial" w:cs="Arial"/>
                <w:sz w:val="22"/>
                <w:szCs w:val="22"/>
              </w:rPr>
              <w:t>zdrowiu</w:t>
            </w:r>
          </w:p>
        </w:tc>
        <w:tc>
          <w:tcPr>
            <w:tcW w:w="1442" w:type="dxa"/>
            <w:vAlign w:val="center"/>
          </w:tcPr>
          <w:p w14:paraId="2386B3DE"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90</w:t>
            </w:r>
          </w:p>
        </w:tc>
        <w:tc>
          <w:tcPr>
            <w:tcW w:w="677" w:type="dxa"/>
            <w:vAlign w:val="center"/>
          </w:tcPr>
          <w:p w14:paraId="01AF1E39"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36272AA1"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179B25A1"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35FF5261"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1F081241" w14:textId="77777777" w:rsidR="001C76B4" w:rsidRPr="00B44EF9" w:rsidRDefault="001C76B4" w:rsidP="0032456F">
            <w:pPr>
              <w:suppressAutoHyphens/>
              <w:autoSpaceDE w:val="0"/>
              <w:spacing w:after="60"/>
              <w:jc w:val="center"/>
              <w:rPr>
                <w:rFonts w:ascii="Arial" w:hAnsi="Arial" w:cs="Arial"/>
                <w:b/>
                <w:sz w:val="22"/>
                <w:szCs w:val="22"/>
              </w:rPr>
            </w:pPr>
            <w:r w:rsidRPr="00B44EF9">
              <w:rPr>
                <w:rFonts w:ascii="Arial" w:hAnsi="Arial" w:cs="Arial"/>
                <w:b/>
                <w:sz w:val="22"/>
                <w:szCs w:val="22"/>
              </w:rPr>
              <w:t>90</w:t>
            </w:r>
          </w:p>
        </w:tc>
      </w:tr>
      <w:tr w:rsidR="001C76B4" w:rsidRPr="0032456F" w14:paraId="4E7C71A4" w14:textId="77777777" w:rsidTr="009E6602">
        <w:trPr>
          <w:trHeight w:hRule="exact" w:val="340"/>
        </w:trPr>
        <w:tc>
          <w:tcPr>
            <w:tcW w:w="421" w:type="dxa"/>
          </w:tcPr>
          <w:p w14:paraId="539D064A" w14:textId="77777777" w:rsidR="001C76B4" w:rsidRPr="009E6602" w:rsidRDefault="001C76B4" w:rsidP="0032456F">
            <w:pPr>
              <w:suppressAutoHyphens/>
              <w:autoSpaceDE w:val="0"/>
              <w:snapToGrid w:val="0"/>
              <w:spacing w:after="60"/>
              <w:jc w:val="center"/>
              <w:rPr>
                <w:rFonts w:ascii="Arial" w:hAnsi="Arial" w:cs="Arial"/>
              </w:rPr>
            </w:pPr>
          </w:p>
          <w:p w14:paraId="4A07325A" w14:textId="77777777" w:rsidR="001C76B4" w:rsidRPr="009E6602" w:rsidRDefault="001C76B4" w:rsidP="0032456F">
            <w:pPr>
              <w:suppressAutoHyphens/>
              <w:autoSpaceDE w:val="0"/>
              <w:spacing w:after="60"/>
              <w:jc w:val="center"/>
              <w:rPr>
                <w:rFonts w:ascii="Arial" w:hAnsi="Arial" w:cs="Arial"/>
              </w:rPr>
            </w:pPr>
          </w:p>
        </w:tc>
        <w:tc>
          <w:tcPr>
            <w:tcW w:w="2835" w:type="dxa"/>
            <w:vAlign w:val="center"/>
          </w:tcPr>
          <w:p w14:paraId="1C31A07C" w14:textId="2176D985" w:rsidR="001C76B4" w:rsidRPr="00B44EF9" w:rsidRDefault="001C76B4" w:rsidP="0032456F">
            <w:pPr>
              <w:suppressAutoHyphens/>
              <w:autoSpaceDE w:val="0"/>
              <w:snapToGrid w:val="0"/>
              <w:spacing w:after="60"/>
              <w:rPr>
                <w:rFonts w:ascii="Arial" w:hAnsi="Arial" w:cs="Arial"/>
                <w:sz w:val="22"/>
                <w:szCs w:val="22"/>
              </w:rPr>
            </w:pPr>
            <w:r w:rsidRPr="00B44EF9">
              <w:rPr>
                <w:rFonts w:ascii="Arial" w:hAnsi="Arial" w:cs="Arial"/>
                <w:sz w:val="22"/>
                <w:szCs w:val="22"/>
              </w:rPr>
              <w:t>obyczajności publicznej</w:t>
            </w:r>
          </w:p>
        </w:tc>
        <w:tc>
          <w:tcPr>
            <w:tcW w:w="1442" w:type="dxa"/>
            <w:vAlign w:val="center"/>
          </w:tcPr>
          <w:p w14:paraId="36E67257"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8 093</w:t>
            </w:r>
          </w:p>
        </w:tc>
        <w:tc>
          <w:tcPr>
            <w:tcW w:w="677" w:type="dxa"/>
            <w:vAlign w:val="center"/>
          </w:tcPr>
          <w:p w14:paraId="41BD3D69"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826</w:t>
            </w:r>
          </w:p>
        </w:tc>
        <w:tc>
          <w:tcPr>
            <w:tcW w:w="0" w:type="auto"/>
            <w:vAlign w:val="center"/>
          </w:tcPr>
          <w:p w14:paraId="13E9BBC4"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70 290</w:t>
            </w:r>
          </w:p>
        </w:tc>
        <w:tc>
          <w:tcPr>
            <w:tcW w:w="0" w:type="auto"/>
            <w:vAlign w:val="center"/>
          </w:tcPr>
          <w:p w14:paraId="08D500C9"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19</w:t>
            </w:r>
          </w:p>
        </w:tc>
        <w:tc>
          <w:tcPr>
            <w:tcW w:w="0" w:type="auto"/>
            <w:vAlign w:val="center"/>
          </w:tcPr>
          <w:p w14:paraId="6E8BC36F"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02D55DCF" w14:textId="77777777" w:rsidR="001C76B4" w:rsidRPr="00B44EF9" w:rsidRDefault="001C76B4" w:rsidP="0032456F">
            <w:pPr>
              <w:suppressAutoHyphens/>
              <w:autoSpaceDE w:val="0"/>
              <w:spacing w:after="60"/>
              <w:jc w:val="center"/>
              <w:rPr>
                <w:rFonts w:ascii="Arial" w:hAnsi="Arial" w:cs="Arial"/>
                <w:b/>
                <w:sz w:val="22"/>
                <w:szCs w:val="22"/>
              </w:rPr>
            </w:pPr>
            <w:r w:rsidRPr="00B44EF9">
              <w:rPr>
                <w:rFonts w:ascii="Arial" w:hAnsi="Arial" w:cs="Arial"/>
                <w:b/>
                <w:sz w:val="22"/>
                <w:szCs w:val="22"/>
              </w:rPr>
              <w:t>8 938</w:t>
            </w:r>
          </w:p>
        </w:tc>
      </w:tr>
      <w:tr w:rsidR="001C76B4" w:rsidRPr="0032456F" w14:paraId="51E90326" w14:textId="77777777" w:rsidTr="00012406">
        <w:trPr>
          <w:trHeight w:hRule="exact" w:val="510"/>
        </w:trPr>
        <w:tc>
          <w:tcPr>
            <w:tcW w:w="421" w:type="dxa"/>
          </w:tcPr>
          <w:p w14:paraId="17207733" w14:textId="77777777" w:rsidR="001C76B4" w:rsidRPr="009E6602" w:rsidRDefault="001C76B4" w:rsidP="0032456F">
            <w:pPr>
              <w:suppressAutoHyphens/>
              <w:autoSpaceDE w:val="0"/>
              <w:snapToGrid w:val="0"/>
              <w:spacing w:after="60"/>
              <w:jc w:val="center"/>
              <w:rPr>
                <w:rFonts w:ascii="Arial" w:hAnsi="Arial" w:cs="Arial"/>
              </w:rPr>
            </w:pPr>
          </w:p>
          <w:p w14:paraId="5389A91B" w14:textId="77777777" w:rsidR="001C76B4" w:rsidRPr="009E6602" w:rsidRDefault="001C76B4" w:rsidP="0032456F">
            <w:pPr>
              <w:suppressAutoHyphens/>
              <w:autoSpaceDE w:val="0"/>
              <w:spacing w:after="60"/>
              <w:jc w:val="center"/>
              <w:rPr>
                <w:rFonts w:ascii="Arial" w:hAnsi="Arial" w:cs="Arial"/>
              </w:rPr>
            </w:pPr>
          </w:p>
        </w:tc>
        <w:tc>
          <w:tcPr>
            <w:tcW w:w="2835" w:type="dxa"/>
            <w:vAlign w:val="center"/>
          </w:tcPr>
          <w:p w14:paraId="4443BB68" w14:textId="678399A2" w:rsidR="001C76B4" w:rsidRPr="00B44EF9" w:rsidRDefault="001C76B4" w:rsidP="0032456F">
            <w:pPr>
              <w:suppressAutoHyphens/>
              <w:autoSpaceDE w:val="0"/>
              <w:snapToGrid w:val="0"/>
              <w:spacing w:after="60"/>
              <w:rPr>
                <w:rFonts w:ascii="Arial" w:hAnsi="Arial" w:cs="Arial"/>
                <w:sz w:val="22"/>
                <w:szCs w:val="22"/>
              </w:rPr>
            </w:pPr>
            <w:r w:rsidRPr="00B44EF9">
              <w:rPr>
                <w:rFonts w:ascii="Arial" w:hAnsi="Arial" w:cs="Arial"/>
                <w:sz w:val="22"/>
                <w:szCs w:val="22"/>
              </w:rPr>
              <w:t>urządzeniom użytku publicznego</w:t>
            </w:r>
          </w:p>
        </w:tc>
        <w:tc>
          <w:tcPr>
            <w:tcW w:w="1442" w:type="dxa"/>
            <w:vAlign w:val="center"/>
          </w:tcPr>
          <w:p w14:paraId="75794E6F"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4 704</w:t>
            </w:r>
          </w:p>
        </w:tc>
        <w:tc>
          <w:tcPr>
            <w:tcW w:w="677" w:type="dxa"/>
            <w:vAlign w:val="center"/>
          </w:tcPr>
          <w:p w14:paraId="49C2E75E"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867</w:t>
            </w:r>
          </w:p>
        </w:tc>
        <w:tc>
          <w:tcPr>
            <w:tcW w:w="0" w:type="auto"/>
            <w:vAlign w:val="center"/>
          </w:tcPr>
          <w:p w14:paraId="5532E27B"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72 610</w:t>
            </w:r>
          </w:p>
        </w:tc>
        <w:tc>
          <w:tcPr>
            <w:tcW w:w="0" w:type="auto"/>
            <w:vAlign w:val="center"/>
          </w:tcPr>
          <w:p w14:paraId="1C2760A7"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15</w:t>
            </w:r>
          </w:p>
        </w:tc>
        <w:tc>
          <w:tcPr>
            <w:tcW w:w="0" w:type="auto"/>
            <w:vAlign w:val="center"/>
          </w:tcPr>
          <w:p w14:paraId="2DB3A396" w14:textId="77777777" w:rsidR="001C76B4" w:rsidRPr="00B44EF9" w:rsidRDefault="001C76B4" w:rsidP="0032456F">
            <w:pPr>
              <w:suppressAutoHyphens/>
              <w:autoSpaceDE w:val="0"/>
              <w:spacing w:after="60"/>
              <w:jc w:val="center"/>
              <w:rPr>
                <w:rFonts w:ascii="Arial" w:hAnsi="Arial" w:cs="Arial"/>
                <w:sz w:val="22"/>
                <w:szCs w:val="22"/>
              </w:rPr>
            </w:pPr>
            <w:r w:rsidRPr="00B44EF9">
              <w:rPr>
                <w:rFonts w:ascii="Arial" w:hAnsi="Arial" w:cs="Arial"/>
                <w:sz w:val="22"/>
                <w:szCs w:val="22"/>
              </w:rPr>
              <w:t>2</w:t>
            </w:r>
          </w:p>
        </w:tc>
        <w:tc>
          <w:tcPr>
            <w:tcW w:w="0" w:type="auto"/>
            <w:vAlign w:val="center"/>
          </w:tcPr>
          <w:p w14:paraId="5F977ED1" w14:textId="77777777" w:rsidR="001C76B4" w:rsidRPr="00B44EF9" w:rsidRDefault="001C76B4" w:rsidP="0032456F">
            <w:pPr>
              <w:tabs>
                <w:tab w:val="left" w:pos="372"/>
                <w:tab w:val="center" w:pos="603"/>
              </w:tabs>
              <w:suppressAutoHyphens/>
              <w:autoSpaceDE w:val="0"/>
              <w:spacing w:after="60"/>
              <w:jc w:val="center"/>
              <w:rPr>
                <w:rFonts w:ascii="Arial" w:hAnsi="Arial" w:cs="Arial"/>
                <w:b/>
                <w:sz w:val="22"/>
                <w:szCs w:val="22"/>
              </w:rPr>
            </w:pPr>
            <w:r w:rsidRPr="00B44EF9">
              <w:rPr>
                <w:rFonts w:ascii="Arial" w:hAnsi="Arial" w:cs="Arial"/>
                <w:b/>
                <w:sz w:val="22"/>
                <w:szCs w:val="22"/>
              </w:rPr>
              <w:t>5 588</w:t>
            </w:r>
          </w:p>
        </w:tc>
      </w:tr>
      <w:tr w:rsidR="00240A7C" w:rsidRPr="0032456F" w14:paraId="60813B79" w14:textId="77777777" w:rsidTr="00012406">
        <w:trPr>
          <w:trHeight w:hRule="exact" w:val="510"/>
        </w:trPr>
        <w:tc>
          <w:tcPr>
            <w:tcW w:w="421" w:type="dxa"/>
            <w:vAlign w:val="center"/>
          </w:tcPr>
          <w:p w14:paraId="456A7BFE" w14:textId="587B2A03" w:rsidR="0032456F" w:rsidRPr="009E6602" w:rsidRDefault="00240A7C" w:rsidP="0032456F">
            <w:pPr>
              <w:suppressAutoHyphens/>
              <w:autoSpaceDE w:val="0"/>
              <w:snapToGrid w:val="0"/>
              <w:spacing w:line="100" w:lineRule="atLeast"/>
              <w:jc w:val="center"/>
              <w:rPr>
                <w:rFonts w:ascii="Arial" w:hAnsi="Arial" w:cs="Arial"/>
                <w:b/>
                <w:bCs/>
              </w:rPr>
            </w:pPr>
            <w:r w:rsidRPr="009E6602">
              <w:rPr>
                <w:rFonts w:ascii="Arial" w:hAnsi="Arial" w:cs="Arial"/>
                <w:b/>
                <w:bCs/>
              </w:rPr>
              <w:t>2</w:t>
            </w:r>
          </w:p>
        </w:tc>
        <w:tc>
          <w:tcPr>
            <w:tcW w:w="2835" w:type="dxa"/>
            <w:vAlign w:val="center"/>
          </w:tcPr>
          <w:p w14:paraId="21238CC0" w14:textId="67F788F9" w:rsidR="0032456F" w:rsidRPr="00B44EF9" w:rsidRDefault="0032456F" w:rsidP="0032456F">
            <w:pPr>
              <w:suppressAutoHyphens/>
              <w:autoSpaceDE w:val="0"/>
              <w:snapToGrid w:val="0"/>
              <w:spacing w:after="60"/>
              <w:rPr>
                <w:rFonts w:ascii="Arial" w:hAnsi="Arial" w:cs="Arial"/>
                <w:sz w:val="22"/>
                <w:szCs w:val="22"/>
              </w:rPr>
            </w:pPr>
            <w:r w:rsidRPr="00B44EF9">
              <w:rPr>
                <w:rFonts w:ascii="Arial" w:hAnsi="Arial" w:cs="Arial"/>
                <w:sz w:val="22"/>
                <w:szCs w:val="22"/>
              </w:rPr>
              <w:t>o wychowaniu w trzeźwości i przeciwdziałaniu alkoholiz</w:t>
            </w:r>
            <w:r w:rsidR="007A2356" w:rsidRPr="00B44EF9">
              <w:rPr>
                <w:rFonts w:ascii="Arial" w:hAnsi="Arial" w:cs="Arial"/>
                <w:sz w:val="22"/>
                <w:szCs w:val="22"/>
              </w:rPr>
              <w:t>.</w:t>
            </w:r>
          </w:p>
        </w:tc>
        <w:tc>
          <w:tcPr>
            <w:tcW w:w="1442" w:type="dxa"/>
            <w:vAlign w:val="center"/>
          </w:tcPr>
          <w:p w14:paraId="6BDB748B"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4 639</w:t>
            </w:r>
          </w:p>
        </w:tc>
        <w:tc>
          <w:tcPr>
            <w:tcW w:w="677" w:type="dxa"/>
            <w:vAlign w:val="center"/>
          </w:tcPr>
          <w:p w14:paraId="5D12EDAF"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1 831</w:t>
            </w:r>
          </w:p>
        </w:tc>
        <w:tc>
          <w:tcPr>
            <w:tcW w:w="0" w:type="auto"/>
            <w:vAlign w:val="center"/>
          </w:tcPr>
          <w:p w14:paraId="3A352FB6"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143 810</w:t>
            </w:r>
          </w:p>
        </w:tc>
        <w:tc>
          <w:tcPr>
            <w:tcW w:w="0" w:type="auto"/>
            <w:vAlign w:val="center"/>
          </w:tcPr>
          <w:p w14:paraId="25742A7E"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38</w:t>
            </w:r>
          </w:p>
        </w:tc>
        <w:tc>
          <w:tcPr>
            <w:tcW w:w="0" w:type="auto"/>
            <w:vAlign w:val="center"/>
          </w:tcPr>
          <w:p w14:paraId="748EE149"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w:t>
            </w:r>
          </w:p>
        </w:tc>
        <w:tc>
          <w:tcPr>
            <w:tcW w:w="0" w:type="auto"/>
            <w:vAlign w:val="center"/>
          </w:tcPr>
          <w:p w14:paraId="2865B298" w14:textId="77777777" w:rsidR="0032456F" w:rsidRPr="00B44EF9" w:rsidRDefault="0032456F" w:rsidP="0032456F">
            <w:pPr>
              <w:suppressAutoHyphens/>
              <w:autoSpaceDE w:val="0"/>
              <w:spacing w:after="60"/>
              <w:jc w:val="center"/>
              <w:rPr>
                <w:rFonts w:ascii="Arial" w:hAnsi="Arial" w:cs="Arial"/>
                <w:b/>
                <w:sz w:val="22"/>
                <w:szCs w:val="22"/>
              </w:rPr>
            </w:pPr>
            <w:r w:rsidRPr="00B44EF9">
              <w:rPr>
                <w:rFonts w:ascii="Arial" w:hAnsi="Arial" w:cs="Arial"/>
                <w:b/>
                <w:sz w:val="22"/>
                <w:szCs w:val="22"/>
              </w:rPr>
              <w:t>6 509</w:t>
            </w:r>
          </w:p>
        </w:tc>
      </w:tr>
      <w:tr w:rsidR="00240A7C" w:rsidRPr="0032456F" w14:paraId="4B1FC01D" w14:textId="77777777" w:rsidTr="00012406">
        <w:trPr>
          <w:trHeight w:hRule="exact" w:val="510"/>
        </w:trPr>
        <w:tc>
          <w:tcPr>
            <w:tcW w:w="421" w:type="dxa"/>
            <w:vAlign w:val="center"/>
          </w:tcPr>
          <w:p w14:paraId="58D36B05" w14:textId="245699E5" w:rsidR="0032456F" w:rsidRPr="009E6602" w:rsidRDefault="00240A7C" w:rsidP="0032456F">
            <w:pPr>
              <w:suppressAutoHyphens/>
              <w:autoSpaceDE w:val="0"/>
              <w:snapToGrid w:val="0"/>
              <w:spacing w:line="100" w:lineRule="atLeast"/>
              <w:jc w:val="center"/>
              <w:rPr>
                <w:rFonts w:ascii="Arial" w:hAnsi="Arial" w:cs="Arial"/>
                <w:b/>
                <w:bCs/>
              </w:rPr>
            </w:pPr>
            <w:r w:rsidRPr="009E6602">
              <w:rPr>
                <w:rFonts w:ascii="Arial" w:hAnsi="Arial" w:cs="Arial"/>
                <w:b/>
                <w:bCs/>
              </w:rPr>
              <w:t>3</w:t>
            </w:r>
          </w:p>
        </w:tc>
        <w:tc>
          <w:tcPr>
            <w:tcW w:w="2835" w:type="dxa"/>
            <w:vAlign w:val="center"/>
          </w:tcPr>
          <w:p w14:paraId="41BD8565" w14:textId="092A8B55" w:rsidR="0032456F" w:rsidRPr="00B44EF9" w:rsidRDefault="0032456F" w:rsidP="0032456F">
            <w:pPr>
              <w:suppressAutoHyphens/>
              <w:autoSpaceDE w:val="0"/>
              <w:snapToGrid w:val="0"/>
              <w:spacing w:after="60"/>
              <w:rPr>
                <w:rFonts w:ascii="Arial" w:hAnsi="Arial" w:cs="Arial"/>
                <w:sz w:val="22"/>
                <w:szCs w:val="22"/>
              </w:rPr>
            </w:pPr>
            <w:r w:rsidRPr="00B44EF9">
              <w:rPr>
                <w:rFonts w:ascii="Arial" w:hAnsi="Arial" w:cs="Arial"/>
                <w:sz w:val="22"/>
                <w:szCs w:val="22"/>
              </w:rPr>
              <w:t>o ochronie zdrowia</w:t>
            </w:r>
            <w:r w:rsidR="007A2356" w:rsidRPr="00B44EF9">
              <w:rPr>
                <w:rFonts w:ascii="Arial" w:hAnsi="Arial" w:cs="Arial"/>
                <w:sz w:val="22"/>
                <w:szCs w:val="22"/>
              </w:rPr>
              <w:t xml:space="preserve"> …</w:t>
            </w:r>
            <w:r w:rsidRPr="00B44EF9">
              <w:rPr>
                <w:rFonts w:ascii="Arial" w:hAnsi="Arial" w:cs="Arial"/>
                <w:sz w:val="22"/>
                <w:szCs w:val="22"/>
              </w:rPr>
              <w:t xml:space="preserve"> używania tytoniu</w:t>
            </w:r>
            <w:r w:rsidR="00240A7C" w:rsidRPr="00B44EF9">
              <w:rPr>
                <w:rFonts w:ascii="Arial" w:hAnsi="Arial" w:cs="Arial"/>
                <w:sz w:val="22"/>
                <w:szCs w:val="22"/>
              </w:rPr>
              <w:t>…</w:t>
            </w:r>
          </w:p>
        </w:tc>
        <w:tc>
          <w:tcPr>
            <w:tcW w:w="1442" w:type="dxa"/>
            <w:vAlign w:val="center"/>
          </w:tcPr>
          <w:p w14:paraId="1EB340B8"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470</w:t>
            </w:r>
          </w:p>
        </w:tc>
        <w:tc>
          <w:tcPr>
            <w:tcW w:w="677" w:type="dxa"/>
            <w:vAlign w:val="center"/>
          </w:tcPr>
          <w:p w14:paraId="5DC6A231"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111</w:t>
            </w:r>
          </w:p>
        </w:tc>
        <w:tc>
          <w:tcPr>
            <w:tcW w:w="0" w:type="auto"/>
            <w:vAlign w:val="center"/>
          </w:tcPr>
          <w:p w14:paraId="2849195A"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9 400</w:t>
            </w:r>
          </w:p>
        </w:tc>
        <w:tc>
          <w:tcPr>
            <w:tcW w:w="0" w:type="auto"/>
            <w:vAlign w:val="center"/>
          </w:tcPr>
          <w:p w14:paraId="175E6C96"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w:t>
            </w:r>
          </w:p>
        </w:tc>
        <w:tc>
          <w:tcPr>
            <w:tcW w:w="0" w:type="auto"/>
            <w:vAlign w:val="center"/>
          </w:tcPr>
          <w:p w14:paraId="1C7876A2"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546BEAE9" w14:textId="77777777" w:rsidR="0032456F" w:rsidRPr="00B44EF9" w:rsidRDefault="0032456F" w:rsidP="0032456F">
            <w:pPr>
              <w:suppressAutoHyphens/>
              <w:autoSpaceDE w:val="0"/>
              <w:spacing w:after="60"/>
              <w:jc w:val="center"/>
              <w:rPr>
                <w:rFonts w:ascii="Arial" w:hAnsi="Arial" w:cs="Arial"/>
                <w:b/>
                <w:sz w:val="22"/>
                <w:szCs w:val="22"/>
              </w:rPr>
            </w:pPr>
            <w:r w:rsidRPr="00B44EF9">
              <w:rPr>
                <w:rFonts w:ascii="Arial" w:hAnsi="Arial" w:cs="Arial"/>
                <w:b/>
                <w:sz w:val="22"/>
                <w:szCs w:val="22"/>
              </w:rPr>
              <w:t>582</w:t>
            </w:r>
          </w:p>
        </w:tc>
      </w:tr>
      <w:tr w:rsidR="00240A7C" w:rsidRPr="0032456F" w14:paraId="6016A98D" w14:textId="77777777" w:rsidTr="00012406">
        <w:trPr>
          <w:trHeight w:hRule="exact" w:val="510"/>
        </w:trPr>
        <w:tc>
          <w:tcPr>
            <w:tcW w:w="421" w:type="dxa"/>
            <w:vAlign w:val="center"/>
          </w:tcPr>
          <w:p w14:paraId="1C19FFB7" w14:textId="16442A16" w:rsidR="0032456F" w:rsidRPr="009E6602" w:rsidRDefault="00240A7C" w:rsidP="0032456F">
            <w:pPr>
              <w:suppressAutoHyphens/>
              <w:autoSpaceDE w:val="0"/>
              <w:snapToGrid w:val="0"/>
              <w:spacing w:line="100" w:lineRule="atLeast"/>
              <w:jc w:val="center"/>
              <w:rPr>
                <w:rFonts w:ascii="Arial" w:hAnsi="Arial" w:cs="Arial"/>
                <w:b/>
                <w:bCs/>
              </w:rPr>
            </w:pPr>
            <w:r w:rsidRPr="009E6602">
              <w:rPr>
                <w:rFonts w:ascii="Arial" w:hAnsi="Arial" w:cs="Arial"/>
                <w:b/>
                <w:bCs/>
              </w:rPr>
              <w:t>4</w:t>
            </w:r>
          </w:p>
        </w:tc>
        <w:tc>
          <w:tcPr>
            <w:tcW w:w="2835" w:type="dxa"/>
            <w:vAlign w:val="center"/>
          </w:tcPr>
          <w:p w14:paraId="2C73C787" w14:textId="768AC3B8" w:rsidR="0032456F" w:rsidRPr="00B44EF9" w:rsidRDefault="0032456F" w:rsidP="0032456F">
            <w:pPr>
              <w:suppressAutoHyphens/>
              <w:autoSpaceDE w:val="0"/>
              <w:snapToGrid w:val="0"/>
              <w:spacing w:after="60"/>
              <w:rPr>
                <w:rFonts w:ascii="Arial" w:hAnsi="Arial" w:cs="Arial"/>
                <w:sz w:val="22"/>
                <w:szCs w:val="22"/>
              </w:rPr>
            </w:pPr>
            <w:r w:rsidRPr="00B44EF9">
              <w:rPr>
                <w:rFonts w:ascii="Arial" w:hAnsi="Arial" w:cs="Arial"/>
                <w:sz w:val="22"/>
                <w:szCs w:val="22"/>
              </w:rPr>
              <w:t>o utrzymaniu czystości i porządku w gminach</w:t>
            </w:r>
          </w:p>
        </w:tc>
        <w:tc>
          <w:tcPr>
            <w:tcW w:w="1442" w:type="dxa"/>
            <w:vAlign w:val="center"/>
          </w:tcPr>
          <w:p w14:paraId="70BA5AC9"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1 139</w:t>
            </w:r>
          </w:p>
        </w:tc>
        <w:tc>
          <w:tcPr>
            <w:tcW w:w="677" w:type="dxa"/>
            <w:vAlign w:val="center"/>
          </w:tcPr>
          <w:p w14:paraId="3839BB92"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125</w:t>
            </w:r>
          </w:p>
        </w:tc>
        <w:tc>
          <w:tcPr>
            <w:tcW w:w="0" w:type="auto"/>
            <w:vAlign w:val="center"/>
          </w:tcPr>
          <w:p w14:paraId="19DD8EE8"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10 690</w:t>
            </w:r>
          </w:p>
        </w:tc>
        <w:tc>
          <w:tcPr>
            <w:tcW w:w="0" w:type="auto"/>
            <w:vAlign w:val="center"/>
          </w:tcPr>
          <w:p w14:paraId="63C01CF7"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10</w:t>
            </w:r>
          </w:p>
        </w:tc>
        <w:tc>
          <w:tcPr>
            <w:tcW w:w="0" w:type="auto"/>
            <w:vAlign w:val="center"/>
          </w:tcPr>
          <w:p w14:paraId="5C2422E5"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715B8BFF" w14:textId="77777777" w:rsidR="0032456F" w:rsidRPr="00B44EF9" w:rsidRDefault="0032456F" w:rsidP="0032456F">
            <w:pPr>
              <w:suppressAutoHyphens/>
              <w:autoSpaceDE w:val="0"/>
              <w:spacing w:after="60"/>
              <w:jc w:val="center"/>
              <w:rPr>
                <w:rFonts w:ascii="Arial" w:hAnsi="Arial" w:cs="Arial"/>
                <w:b/>
                <w:sz w:val="22"/>
                <w:szCs w:val="22"/>
              </w:rPr>
            </w:pPr>
            <w:r w:rsidRPr="00B44EF9">
              <w:rPr>
                <w:rFonts w:ascii="Arial" w:hAnsi="Arial" w:cs="Arial"/>
                <w:b/>
                <w:sz w:val="22"/>
                <w:szCs w:val="22"/>
              </w:rPr>
              <w:t>1 274</w:t>
            </w:r>
          </w:p>
        </w:tc>
      </w:tr>
      <w:tr w:rsidR="00240A7C" w:rsidRPr="0032456F" w14:paraId="4537AE7D" w14:textId="77777777" w:rsidTr="009E6602">
        <w:trPr>
          <w:trHeight w:hRule="exact" w:val="340"/>
        </w:trPr>
        <w:tc>
          <w:tcPr>
            <w:tcW w:w="421" w:type="dxa"/>
            <w:vAlign w:val="center"/>
          </w:tcPr>
          <w:p w14:paraId="6073600F" w14:textId="751E60F4" w:rsidR="0032456F" w:rsidRPr="009E6602" w:rsidRDefault="00240A7C" w:rsidP="0032456F">
            <w:pPr>
              <w:suppressAutoHyphens/>
              <w:autoSpaceDE w:val="0"/>
              <w:snapToGrid w:val="0"/>
              <w:spacing w:line="100" w:lineRule="atLeast"/>
              <w:jc w:val="center"/>
              <w:rPr>
                <w:rFonts w:ascii="Arial" w:hAnsi="Arial" w:cs="Arial"/>
                <w:b/>
                <w:bCs/>
              </w:rPr>
            </w:pPr>
            <w:r w:rsidRPr="009E6602">
              <w:rPr>
                <w:rFonts w:ascii="Arial" w:hAnsi="Arial" w:cs="Arial"/>
                <w:b/>
                <w:bCs/>
              </w:rPr>
              <w:t>5</w:t>
            </w:r>
          </w:p>
        </w:tc>
        <w:tc>
          <w:tcPr>
            <w:tcW w:w="2835" w:type="dxa"/>
            <w:vAlign w:val="center"/>
          </w:tcPr>
          <w:p w14:paraId="4539177C" w14:textId="77777777" w:rsidR="0032456F" w:rsidRPr="00B44EF9" w:rsidRDefault="0032456F" w:rsidP="0032456F">
            <w:pPr>
              <w:suppressAutoHyphens/>
              <w:autoSpaceDE w:val="0"/>
              <w:snapToGrid w:val="0"/>
              <w:spacing w:after="60"/>
              <w:rPr>
                <w:rFonts w:ascii="Arial" w:hAnsi="Arial" w:cs="Arial"/>
                <w:sz w:val="22"/>
                <w:szCs w:val="22"/>
              </w:rPr>
            </w:pPr>
            <w:r w:rsidRPr="00B44EF9">
              <w:rPr>
                <w:rFonts w:ascii="Arial" w:hAnsi="Arial" w:cs="Arial"/>
                <w:sz w:val="22"/>
                <w:szCs w:val="22"/>
              </w:rPr>
              <w:t>ustawie o ochronie zwierząt</w:t>
            </w:r>
          </w:p>
        </w:tc>
        <w:tc>
          <w:tcPr>
            <w:tcW w:w="1442" w:type="dxa"/>
            <w:vAlign w:val="center"/>
          </w:tcPr>
          <w:p w14:paraId="3A46C970"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w:t>
            </w:r>
          </w:p>
        </w:tc>
        <w:tc>
          <w:tcPr>
            <w:tcW w:w="677" w:type="dxa"/>
            <w:vAlign w:val="center"/>
          </w:tcPr>
          <w:p w14:paraId="48AA9BEA"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w:t>
            </w:r>
          </w:p>
        </w:tc>
        <w:tc>
          <w:tcPr>
            <w:tcW w:w="0" w:type="auto"/>
            <w:vAlign w:val="center"/>
          </w:tcPr>
          <w:p w14:paraId="542C2BC2"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50</w:t>
            </w:r>
          </w:p>
        </w:tc>
        <w:tc>
          <w:tcPr>
            <w:tcW w:w="0" w:type="auto"/>
            <w:vAlign w:val="center"/>
          </w:tcPr>
          <w:p w14:paraId="3D97A3D1"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7D7469CE"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760BFEB7" w14:textId="77777777" w:rsidR="0032456F" w:rsidRPr="00B44EF9" w:rsidRDefault="0032456F" w:rsidP="0032456F">
            <w:pPr>
              <w:suppressAutoHyphens/>
              <w:autoSpaceDE w:val="0"/>
              <w:spacing w:after="60"/>
              <w:jc w:val="center"/>
              <w:rPr>
                <w:rFonts w:ascii="Arial" w:hAnsi="Arial" w:cs="Arial"/>
                <w:b/>
                <w:sz w:val="22"/>
                <w:szCs w:val="22"/>
              </w:rPr>
            </w:pPr>
            <w:r w:rsidRPr="00B44EF9">
              <w:rPr>
                <w:rFonts w:ascii="Arial" w:hAnsi="Arial" w:cs="Arial"/>
                <w:b/>
                <w:sz w:val="22"/>
                <w:szCs w:val="22"/>
              </w:rPr>
              <w:t>2</w:t>
            </w:r>
          </w:p>
        </w:tc>
      </w:tr>
      <w:tr w:rsidR="00240A7C" w:rsidRPr="0032456F" w14:paraId="51027B15" w14:textId="77777777" w:rsidTr="009E6602">
        <w:trPr>
          <w:trHeight w:val="20"/>
        </w:trPr>
        <w:tc>
          <w:tcPr>
            <w:tcW w:w="421" w:type="dxa"/>
            <w:vAlign w:val="center"/>
          </w:tcPr>
          <w:p w14:paraId="042DBC91" w14:textId="54FDD19E" w:rsidR="0032456F" w:rsidRPr="009E6602" w:rsidRDefault="00240A7C" w:rsidP="0032456F">
            <w:pPr>
              <w:suppressAutoHyphens/>
              <w:autoSpaceDE w:val="0"/>
              <w:snapToGrid w:val="0"/>
              <w:spacing w:line="100" w:lineRule="atLeast"/>
              <w:jc w:val="center"/>
              <w:rPr>
                <w:rFonts w:ascii="Arial" w:hAnsi="Arial" w:cs="Arial"/>
                <w:b/>
                <w:bCs/>
              </w:rPr>
            </w:pPr>
            <w:r w:rsidRPr="009E6602">
              <w:rPr>
                <w:rFonts w:ascii="Arial" w:hAnsi="Arial" w:cs="Arial"/>
                <w:b/>
                <w:bCs/>
              </w:rPr>
              <w:t>6</w:t>
            </w:r>
          </w:p>
        </w:tc>
        <w:tc>
          <w:tcPr>
            <w:tcW w:w="2835" w:type="dxa"/>
            <w:vAlign w:val="center"/>
          </w:tcPr>
          <w:p w14:paraId="69A7C144" w14:textId="77777777" w:rsidR="0032456F" w:rsidRPr="00B44EF9" w:rsidRDefault="0032456F" w:rsidP="0032456F">
            <w:pPr>
              <w:suppressAutoHyphens/>
              <w:autoSpaceDE w:val="0"/>
              <w:snapToGrid w:val="0"/>
              <w:spacing w:after="60"/>
              <w:rPr>
                <w:rFonts w:ascii="Arial" w:hAnsi="Arial" w:cs="Arial"/>
                <w:sz w:val="22"/>
                <w:szCs w:val="22"/>
              </w:rPr>
            </w:pPr>
            <w:r w:rsidRPr="00B44EF9">
              <w:rPr>
                <w:rFonts w:ascii="Arial" w:hAnsi="Arial" w:cs="Arial"/>
                <w:sz w:val="22"/>
                <w:szCs w:val="22"/>
              </w:rPr>
              <w:t>ustawie o odpadach</w:t>
            </w:r>
          </w:p>
        </w:tc>
        <w:tc>
          <w:tcPr>
            <w:tcW w:w="1442" w:type="dxa"/>
            <w:vAlign w:val="center"/>
          </w:tcPr>
          <w:p w14:paraId="63AE4F8D"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134</w:t>
            </w:r>
          </w:p>
        </w:tc>
        <w:tc>
          <w:tcPr>
            <w:tcW w:w="677" w:type="dxa"/>
            <w:vAlign w:val="center"/>
          </w:tcPr>
          <w:p w14:paraId="312ECC1C"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139</w:t>
            </w:r>
          </w:p>
        </w:tc>
        <w:tc>
          <w:tcPr>
            <w:tcW w:w="0" w:type="auto"/>
            <w:vAlign w:val="center"/>
          </w:tcPr>
          <w:p w14:paraId="6B59199F"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15 190</w:t>
            </w:r>
          </w:p>
        </w:tc>
        <w:tc>
          <w:tcPr>
            <w:tcW w:w="0" w:type="auto"/>
            <w:vAlign w:val="center"/>
          </w:tcPr>
          <w:p w14:paraId="5438E597"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6</w:t>
            </w:r>
          </w:p>
        </w:tc>
        <w:tc>
          <w:tcPr>
            <w:tcW w:w="0" w:type="auto"/>
            <w:vAlign w:val="center"/>
          </w:tcPr>
          <w:p w14:paraId="25CCC360"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3B6FF478" w14:textId="77777777" w:rsidR="0032456F" w:rsidRPr="00B44EF9" w:rsidRDefault="0032456F" w:rsidP="0032456F">
            <w:pPr>
              <w:suppressAutoHyphens/>
              <w:autoSpaceDE w:val="0"/>
              <w:spacing w:after="60"/>
              <w:jc w:val="center"/>
              <w:rPr>
                <w:rFonts w:ascii="Arial" w:hAnsi="Arial" w:cs="Arial"/>
                <w:b/>
                <w:sz w:val="22"/>
                <w:szCs w:val="22"/>
              </w:rPr>
            </w:pPr>
            <w:r w:rsidRPr="00B44EF9">
              <w:rPr>
                <w:rFonts w:ascii="Arial" w:hAnsi="Arial" w:cs="Arial"/>
                <w:b/>
                <w:sz w:val="22"/>
                <w:szCs w:val="22"/>
              </w:rPr>
              <w:t>279</w:t>
            </w:r>
          </w:p>
        </w:tc>
      </w:tr>
      <w:tr w:rsidR="00240A7C" w:rsidRPr="0032456F" w14:paraId="3E38609E" w14:textId="77777777" w:rsidTr="00012406">
        <w:trPr>
          <w:trHeight w:hRule="exact" w:val="510"/>
        </w:trPr>
        <w:tc>
          <w:tcPr>
            <w:tcW w:w="421" w:type="dxa"/>
            <w:vAlign w:val="center"/>
          </w:tcPr>
          <w:p w14:paraId="6738A626" w14:textId="7228EC40" w:rsidR="0032456F" w:rsidRPr="009E6602" w:rsidRDefault="00240A7C" w:rsidP="0032456F">
            <w:pPr>
              <w:suppressAutoHyphens/>
              <w:autoSpaceDE w:val="0"/>
              <w:snapToGrid w:val="0"/>
              <w:spacing w:line="100" w:lineRule="atLeast"/>
              <w:jc w:val="center"/>
              <w:rPr>
                <w:rFonts w:ascii="Arial" w:hAnsi="Arial" w:cs="Arial"/>
                <w:b/>
                <w:bCs/>
              </w:rPr>
            </w:pPr>
            <w:r w:rsidRPr="009E6602">
              <w:rPr>
                <w:rFonts w:ascii="Arial" w:hAnsi="Arial" w:cs="Arial"/>
                <w:b/>
                <w:bCs/>
              </w:rPr>
              <w:t>7</w:t>
            </w:r>
          </w:p>
        </w:tc>
        <w:tc>
          <w:tcPr>
            <w:tcW w:w="2835" w:type="dxa"/>
            <w:vAlign w:val="center"/>
          </w:tcPr>
          <w:p w14:paraId="034AF1A0" w14:textId="77777777" w:rsidR="0032456F" w:rsidRPr="00B44EF9" w:rsidRDefault="0032456F" w:rsidP="0032456F">
            <w:pPr>
              <w:suppressAutoHyphens/>
              <w:autoSpaceDE w:val="0"/>
              <w:snapToGrid w:val="0"/>
              <w:spacing w:after="60"/>
              <w:rPr>
                <w:rFonts w:ascii="Arial" w:hAnsi="Arial" w:cs="Arial"/>
                <w:sz w:val="22"/>
                <w:szCs w:val="22"/>
              </w:rPr>
            </w:pPr>
            <w:r w:rsidRPr="00B44EF9">
              <w:rPr>
                <w:rFonts w:ascii="Arial" w:hAnsi="Arial" w:cs="Arial"/>
                <w:sz w:val="22"/>
                <w:szCs w:val="22"/>
              </w:rPr>
              <w:t>ustawie - Prawo ochrony środowiska</w:t>
            </w:r>
          </w:p>
        </w:tc>
        <w:tc>
          <w:tcPr>
            <w:tcW w:w="1442" w:type="dxa"/>
            <w:vAlign w:val="center"/>
          </w:tcPr>
          <w:p w14:paraId="6D24373A"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126</w:t>
            </w:r>
          </w:p>
        </w:tc>
        <w:tc>
          <w:tcPr>
            <w:tcW w:w="677" w:type="dxa"/>
            <w:vAlign w:val="center"/>
          </w:tcPr>
          <w:p w14:paraId="21679D71"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3</w:t>
            </w:r>
          </w:p>
        </w:tc>
        <w:tc>
          <w:tcPr>
            <w:tcW w:w="0" w:type="auto"/>
            <w:vAlign w:val="center"/>
          </w:tcPr>
          <w:p w14:paraId="1F0FBBB7"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200</w:t>
            </w:r>
          </w:p>
        </w:tc>
        <w:tc>
          <w:tcPr>
            <w:tcW w:w="0" w:type="auto"/>
            <w:vAlign w:val="center"/>
          </w:tcPr>
          <w:p w14:paraId="39A10FC8"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72E73D40"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2C25B909" w14:textId="77777777" w:rsidR="0032456F" w:rsidRPr="00B44EF9" w:rsidRDefault="0032456F" w:rsidP="0032456F">
            <w:pPr>
              <w:suppressAutoHyphens/>
              <w:autoSpaceDE w:val="0"/>
              <w:spacing w:after="60"/>
              <w:jc w:val="center"/>
              <w:rPr>
                <w:rFonts w:ascii="Arial" w:hAnsi="Arial" w:cs="Arial"/>
                <w:b/>
                <w:sz w:val="22"/>
                <w:szCs w:val="22"/>
              </w:rPr>
            </w:pPr>
            <w:r w:rsidRPr="00B44EF9">
              <w:rPr>
                <w:rFonts w:ascii="Arial" w:hAnsi="Arial" w:cs="Arial"/>
                <w:b/>
                <w:sz w:val="22"/>
                <w:szCs w:val="22"/>
              </w:rPr>
              <w:t>129</w:t>
            </w:r>
          </w:p>
        </w:tc>
      </w:tr>
      <w:tr w:rsidR="00240A7C" w:rsidRPr="0032456F" w14:paraId="38FF95F6" w14:textId="77777777" w:rsidTr="009E6602">
        <w:trPr>
          <w:trHeight w:hRule="exact" w:val="340"/>
        </w:trPr>
        <w:tc>
          <w:tcPr>
            <w:tcW w:w="421" w:type="dxa"/>
            <w:vAlign w:val="center"/>
          </w:tcPr>
          <w:p w14:paraId="13DF58C8" w14:textId="640BA26F" w:rsidR="0032456F" w:rsidRPr="000B774C" w:rsidRDefault="00240A7C" w:rsidP="0032456F">
            <w:pPr>
              <w:suppressAutoHyphens/>
              <w:autoSpaceDE w:val="0"/>
              <w:snapToGrid w:val="0"/>
              <w:spacing w:line="100" w:lineRule="atLeast"/>
              <w:jc w:val="center"/>
              <w:rPr>
                <w:rFonts w:ascii="Arial" w:hAnsi="Arial" w:cs="Arial"/>
                <w:b/>
                <w:bCs/>
              </w:rPr>
            </w:pPr>
            <w:r w:rsidRPr="000B774C">
              <w:rPr>
                <w:rFonts w:ascii="Arial" w:hAnsi="Arial" w:cs="Arial"/>
                <w:b/>
                <w:bCs/>
              </w:rPr>
              <w:t>8</w:t>
            </w:r>
          </w:p>
        </w:tc>
        <w:tc>
          <w:tcPr>
            <w:tcW w:w="2835" w:type="dxa"/>
            <w:vAlign w:val="center"/>
          </w:tcPr>
          <w:p w14:paraId="7A5D99CA" w14:textId="16DC63A5" w:rsidR="0032456F" w:rsidRPr="000B774C" w:rsidRDefault="00E82A67" w:rsidP="0032456F">
            <w:pPr>
              <w:suppressAutoHyphens/>
              <w:autoSpaceDE w:val="0"/>
              <w:snapToGrid w:val="0"/>
              <w:spacing w:after="60"/>
              <w:rPr>
                <w:rFonts w:ascii="Arial" w:hAnsi="Arial" w:cs="Arial"/>
                <w:sz w:val="22"/>
                <w:szCs w:val="22"/>
              </w:rPr>
            </w:pPr>
            <w:r w:rsidRPr="000B774C">
              <w:rPr>
                <w:rFonts w:ascii="Arial" w:hAnsi="Arial" w:cs="Arial"/>
                <w:sz w:val="22"/>
                <w:szCs w:val="22"/>
              </w:rPr>
              <w:t>p</w:t>
            </w:r>
            <w:r w:rsidR="0032456F" w:rsidRPr="000B774C">
              <w:rPr>
                <w:rFonts w:ascii="Arial" w:hAnsi="Arial" w:cs="Arial"/>
                <w:sz w:val="22"/>
                <w:szCs w:val="22"/>
              </w:rPr>
              <w:t>rawo o miarach</w:t>
            </w:r>
          </w:p>
        </w:tc>
        <w:tc>
          <w:tcPr>
            <w:tcW w:w="1442" w:type="dxa"/>
            <w:vAlign w:val="center"/>
          </w:tcPr>
          <w:p w14:paraId="73E1CFDE"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9</w:t>
            </w:r>
          </w:p>
        </w:tc>
        <w:tc>
          <w:tcPr>
            <w:tcW w:w="677" w:type="dxa"/>
            <w:vAlign w:val="center"/>
          </w:tcPr>
          <w:p w14:paraId="38F070A9"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3</w:t>
            </w:r>
          </w:p>
        </w:tc>
        <w:tc>
          <w:tcPr>
            <w:tcW w:w="0" w:type="auto"/>
            <w:vAlign w:val="center"/>
          </w:tcPr>
          <w:p w14:paraId="7B1EC45B"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150</w:t>
            </w:r>
          </w:p>
        </w:tc>
        <w:tc>
          <w:tcPr>
            <w:tcW w:w="0" w:type="auto"/>
            <w:vAlign w:val="center"/>
          </w:tcPr>
          <w:p w14:paraId="665FC367"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02D83970"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3C202A32" w14:textId="77777777" w:rsidR="0032456F" w:rsidRPr="00B44EF9" w:rsidRDefault="0032456F" w:rsidP="0032456F">
            <w:pPr>
              <w:suppressAutoHyphens/>
              <w:autoSpaceDE w:val="0"/>
              <w:spacing w:after="60"/>
              <w:jc w:val="center"/>
              <w:rPr>
                <w:rFonts w:ascii="Arial" w:hAnsi="Arial" w:cs="Arial"/>
                <w:b/>
                <w:sz w:val="22"/>
                <w:szCs w:val="22"/>
              </w:rPr>
            </w:pPr>
            <w:r w:rsidRPr="00B44EF9">
              <w:rPr>
                <w:rFonts w:ascii="Arial" w:hAnsi="Arial" w:cs="Arial"/>
                <w:b/>
                <w:sz w:val="22"/>
                <w:szCs w:val="22"/>
              </w:rPr>
              <w:t>12</w:t>
            </w:r>
          </w:p>
        </w:tc>
      </w:tr>
      <w:tr w:rsidR="00240A7C" w:rsidRPr="0032456F" w14:paraId="5245D4BB" w14:textId="77777777" w:rsidTr="009E6602">
        <w:trPr>
          <w:trHeight w:hRule="exact" w:val="340"/>
        </w:trPr>
        <w:tc>
          <w:tcPr>
            <w:tcW w:w="421" w:type="dxa"/>
            <w:vAlign w:val="center"/>
          </w:tcPr>
          <w:p w14:paraId="5EB9088A" w14:textId="30E70F04" w:rsidR="0032456F" w:rsidRPr="009E6602" w:rsidRDefault="00240A7C" w:rsidP="0032456F">
            <w:pPr>
              <w:suppressAutoHyphens/>
              <w:autoSpaceDE w:val="0"/>
              <w:snapToGrid w:val="0"/>
              <w:spacing w:line="100" w:lineRule="atLeast"/>
              <w:jc w:val="center"/>
              <w:rPr>
                <w:rFonts w:ascii="Arial" w:hAnsi="Arial" w:cs="Arial"/>
                <w:b/>
                <w:bCs/>
              </w:rPr>
            </w:pPr>
            <w:r w:rsidRPr="009E6602">
              <w:rPr>
                <w:rFonts w:ascii="Arial" w:hAnsi="Arial" w:cs="Arial"/>
                <w:b/>
                <w:bCs/>
              </w:rPr>
              <w:t>9</w:t>
            </w:r>
          </w:p>
        </w:tc>
        <w:tc>
          <w:tcPr>
            <w:tcW w:w="2835" w:type="dxa"/>
            <w:vAlign w:val="center"/>
          </w:tcPr>
          <w:p w14:paraId="7B89900A" w14:textId="409C52F0" w:rsidR="0032456F" w:rsidRPr="00B44EF9" w:rsidRDefault="0032456F" w:rsidP="0032456F">
            <w:pPr>
              <w:suppressAutoHyphens/>
              <w:autoSpaceDE w:val="0"/>
              <w:snapToGrid w:val="0"/>
              <w:spacing w:after="60"/>
              <w:rPr>
                <w:rFonts w:ascii="Arial" w:eastAsia="Calibri" w:hAnsi="Arial" w:cs="Arial"/>
                <w:sz w:val="22"/>
                <w:szCs w:val="22"/>
              </w:rPr>
            </w:pPr>
            <w:r w:rsidRPr="00B44EF9">
              <w:rPr>
                <w:rFonts w:ascii="Arial" w:eastAsia="Calibri" w:hAnsi="Arial" w:cs="Arial"/>
                <w:sz w:val="22"/>
                <w:szCs w:val="22"/>
              </w:rPr>
              <w:t xml:space="preserve">o ochronie zdrowia zwierząt </w:t>
            </w:r>
          </w:p>
        </w:tc>
        <w:tc>
          <w:tcPr>
            <w:tcW w:w="1442" w:type="dxa"/>
            <w:vAlign w:val="center"/>
          </w:tcPr>
          <w:p w14:paraId="6767BDC6"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78</w:t>
            </w:r>
          </w:p>
        </w:tc>
        <w:tc>
          <w:tcPr>
            <w:tcW w:w="677" w:type="dxa"/>
            <w:vAlign w:val="center"/>
          </w:tcPr>
          <w:p w14:paraId="11E855BC"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33</w:t>
            </w:r>
          </w:p>
        </w:tc>
        <w:tc>
          <w:tcPr>
            <w:tcW w:w="0" w:type="auto"/>
            <w:vAlign w:val="center"/>
          </w:tcPr>
          <w:p w14:paraId="192DC9FE"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1 820</w:t>
            </w:r>
          </w:p>
        </w:tc>
        <w:tc>
          <w:tcPr>
            <w:tcW w:w="0" w:type="auto"/>
            <w:vAlign w:val="center"/>
          </w:tcPr>
          <w:p w14:paraId="0CAACDB3" w14:textId="77777777" w:rsidR="0032456F" w:rsidRPr="00B44EF9" w:rsidRDefault="0032456F" w:rsidP="0032456F">
            <w:pPr>
              <w:suppressAutoHyphens/>
              <w:autoSpaceDE w:val="0"/>
              <w:snapToGrid w:val="0"/>
              <w:spacing w:after="60"/>
              <w:jc w:val="center"/>
              <w:rPr>
                <w:rFonts w:ascii="Arial" w:hAnsi="Arial" w:cs="Arial"/>
                <w:sz w:val="22"/>
                <w:szCs w:val="22"/>
              </w:rPr>
            </w:pPr>
            <w:r w:rsidRPr="00B44EF9">
              <w:rPr>
                <w:rFonts w:ascii="Arial" w:hAnsi="Arial" w:cs="Arial"/>
                <w:sz w:val="22"/>
                <w:szCs w:val="22"/>
              </w:rPr>
              <w:t>2</w:t>
            </w:r>
          </w:p>
        </w:tc>
        <w:tc>
          <w:tcPr>
            <w:tcW w:w="0" w:type="auto"/>
            <w:vAlign w:val="center"/>
          </w:tcPr>
          <w:p w14:paraId="0FA1F6E4" w14:textId="77777777" w:rsidR="0032456F" w:rsidRPr="00B44EF9" w:rsidRDefault="0032456F" w:rsidP="0032456F">
            <w:pPr>
              <w:suppressAutoHyphens/>
              <w:autoSpaceDE w:val="0"/>
              <w:snapToGrid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53893868" w14:textId="77777777" w:rsidR="0032456F" w:rsidRPr="00B44EF9" w:rsidRDefault="0032456F" w:rsidP="0032456F">
            <w:pPr>
              <w:suppressAutoHyphens/>
              <w:autoSpaceDE w:val="0"/>
              <w:spacing w:after="60"/>
              <w:jc w:val="center"/>
              <w:rPr>
                <w:rFonts w:ascii="Arial" w:hAnsi="Arial" w:cs="Arial"/>
                <w:b/>
                <w:sz w:val="22"/>
                <w:szCs w:val="22"/>
              </w:rPr>
            </w:pPr>
            <w:r w:rsidRPr="00B44EF9">
              <w:rPr>
                <w:rFonts w:ascii="Arial" w:hAnsi="Arial" w:cs="Arial"/>
                <w:b/>
                <w:sz w:val="22"/>
                <w:szCs w:val="22"/>
              </w:rPr>
              <w:t>113</w:t>
            </w:r>
          </w:p>
        </w:tc>
      </w:tr>
      <w:tr w:rsidR="00240A7C" w:rsidRPr="0032456F" w14:paraId="7A58C2F0" w14:textId="77777777" w:rsidTr="009E6602">
        <w:trPr>
          <w:trHeight w:hRule="exact" w:val="340"/>
        </w:trPr>
        <w:tc>
          <w:tcPr>
            <w:tcW w:w="421" w:type="dxa"/>
            <w:vAlign w:val="center"/>
          </w:tcPr>
          <w:p w14:paraId="3C3F4F04" w14:textId="372A1F2F" w:rsidR="0032456F" w:rsidRPr="009E6602" w:rsidRDefault="00240A7C" w:rsidP="0032456F">
            <w:pPr>
              <w:suppressAutoHyphens/>
              <w:autoSpaceDE w:val="0"/>
              <w:snapToGrid w:val="0"/>
              <w:spacing w:line="100" w:lineRule="atLeast"/>
              <w:jc w:val="center"/>
              <w:rPr>
                <w:rFonts w:ascii="Arial" w:hAnsi="Arial" w:cs="Arial"/>
                <w:b/>
                <w:bCs/>
              </w:rPr>
            </w:pPr>
            <w:r w:rsidRPr="009E6602">
              <w:rPr>
                <w:rFonts w:ascii="Arial" w:hAnsi="Arial" w:cs="Arial"/>
                <w:b/>
                <w:bCs/>
              </w:rPr>
              <w:t>10</w:t>
            </w:r>
          </w:p>
        </w:tc>
        <w:tc>
          <w:tcPr>
            <w:tcW w:w="2835" w:type="dxa"/>
            <w:vAlign w:val="center"/>
          </w:tcPr>
          <w:p w14:paraId="63C725FE" w14:textId="38C4C3A0" w:rsidR="0032456F" w:rsidRPr="00B44EF9" w:rsidRDefault="0032456F" w:rsidP="0032456F">
            <w:pPr>
              <w:suppressAutoHyphens/>
              <w:autoSpaceDE w:val="0"/>
              <w:snapToGrid w:val="0"/>
              <w:spacing w:after="60"/>
              <w:rPr>
                <w:rFonts w:ascii="Arial" w:hAnsi="Arial" w:cs="Arial"/>
                <w:sz w:val="22"/>
                <w:szCs w:val="22"/>
              </w:rPr>
            </w:pPr>
            <w:r w:rsidRPr="00B44EF9">
              <w:rPr>
                <w:rFonts w:ascii="Arial" w:hAnsi="Arial" w:cs="Arial"/>
                <w:sz w:val="22"/>
                <w:szCs w:val="22"/>
              </w:rPr>
              <w:t>inn</w:t>
            </w:r>
            <w:r w:rsidR="00137454" w:rsidRPr="00B44EF9">
              <w:rPr>
                <w:rFonts w:ascii="Arial" w:hAnsi="Arial" w:cs="Arial"/>
                <w:sz w:val="22"/>
                <w:szCs w:val="22"/>
              </w:rPr>
              <w:t>e</w:t>
            </w:r>
          </w:p>
        </w:tc>
        <w:tc>
          <w:tcPr>
            <w:tcW w:w="1442" w:type="dxa"/>
            <w:vAlign w:val="center"/>
          </w:tcPr>
          <w:p w14:paraId="6A095D6F"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8</w:t>
            </w:r>
          </w:p>
        </w:tc>
        <w:tc>
          <w:tcPr>
            <w:tcW w:w="677" w:type="dxa"/>
            <w:vAlign w:val="center"/>
          </w:tcPr>
          <w:p w14:paraId="04525534"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659B5240"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12AF6175"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6D3A70CF" w14:textId="77777777" w:rsidR="0032456F" w:rsidRPr="00B44EF9" w:rsidRDefault="0032456F" w:rsidP="0032456F">
            <w:pPr>
              <w:suppressAutoHyphens/>
              <w:autoSpaceDE w:val="0"/>
              <w:spacing w:after="60"/>
              <w:jc w:val="center"/>
              <w:rPr>
                <w:rFonts w:ascii="Arial" w:hAnsi="Arial" w:cs="Arial"/>
                <w:sz w:val="22"/>
                <w:szCs w:val="22"/>
              </w:rPr>
            </w:pPr>
            <w:r w:rsidRPr="00B44EF9">
              <w:rPr>
                <w:rFonts w:ascii="Arial" w:hAnsi="Arial" w:cs="Arial"/>
                <w:sz w:val="22"/>
                <w:szCs w:val="22"/>
              </w:rPr>
              <w:t>0</w:t>
            </w:r>
          </w:p>
        </w:tc>
        <w:tc>
          <w:tcPr>
            <w:tcW w:w="0" w:type="auto"/>
            <w:vAlign w:val="center"/>
          </w:tcPr>
          <w:p w14:paraId="7606B4F3" w14:textId="77777777" w:rsidR="0032456F" w:rsidRPr="00B44EF9" w:rsidRDefault="0032456F" w:rsidP="0032456F">
            <w:pPr>
              <w:suppressAutoHyphens/>
              <w:autoSpaceDE w:val="0"/>
              <w:spacing w:after="60"/>
              <w:jc w:val="center"/>
              <w:rPr>
                <w:rFonts w:ascii="Arial" w:hAnsi="Arial" w:cs="Arial"/>
                <w:b/>
                <w:sz w:val="22"/>
                <w:szCs w:val="22"/>
              </w:rPr>
            </w:pPr>
            <w:r w:rsidRPr="00B44EF9">
              <w:rPr>
                <w:rFonts w:ascii="Arial" w:hAnsi="Arial" w:cs="Arial"/>
                <w:b/>
                <w:sz w:val="22"/>
                <w:szCs w:val="22"/>
              </w:rPr>
              <w:t>8</w:t>
            </w:r>
          </w:p>
        </w:tc>
      </w:tr>
      <w:tr w:rsidR="00240A7C" w:rsidRPr="0032456F" w14:paraId="0236E144" w14:textId="77777777" w:rsidTr="007A2356">
        <w:trPr>
          <w:trHeight w:hRule="exact" w:val="510"/>
        </w:trPr>
        <w:tc>
          <w:tcPr>
            <w:tcW w:w="3256" w:type="dxa"/>
            <w:gridSpan w:val="2"/>
            <w:shd w:val="clear" w:color="auto" w:fill="E2EFD9"/>
            <w:vAlign w:val="center"/>
          </w:tcPr>
          <w:p w14:paraId="3A3B6A59" w14:textId="77777777" w:rsidR="0032456F" w:rsidRPr="0032456F" w:rsidRDefault="0032456F" w:rsidP="0063478B">
            <w:pPr>
              <w:suppressAutoHyphens/>
              <w:autoSpaceDE w:val="0"/>
              <w:spacing w:after="60"/>
              <w:rPr>
                <w:rFonts w:ascii="Arial" w:hAnsi="Arial" w:cs="Arial"/>
                <w:shd w:val="clear" w:color="auto" w:fill="FFFFFF"/>
              </w:rPr>
            </w:pPr>
            <w:r w:rsidRPr="0032456F">
              <w:rPr>
                <w:rFonts w:ascii="Arial" w:hAnsi="Arial" w:cs="Arial"/>
                <w:b/>
                <w:bCs/>
                <w:shd w:val="clear" w:color="auto" w:fill="FFFFFF"/>
              </w:rPr>
              <w:t>OGÓŁEM</w:t>
            </w:r>
          </w:p>
        </w:tc>
        <w:tc>
          <w:tcPr>
            <w:tcW w:w="1442" w:type="dxa"/>
            <w:shd w:val="clear" w:color="auto" w:fill="E2EFD9"/>
            <w:vAlign w:val="center"/>
          </w:tcPr>
          <w:p w14:paraId="146BA73C" w14:textId="77777777" w:rsidR="0032456F" w:rsidRPr="0032456F" w:rsidRDefault="0032456F" w:rsidP="0032456F">
            <w:pPr>
              <w:suppressAutoHyphens/>
              <w:autoSpaceDE w:val="0"/>
              <w:spacing w:after="60"/>
              <w:jc w:val="center"/>
              <w:rPr>
                <w:rFonts w:ascii="Arial" w:hAnsi="Arial" w:cs="Arial"/>
                <w:b/>
                <w:shd w:val="clear" w:color="auto" w:fill="FFFFFF"/>
              </w:rPr>
            </w:pPr>
            <w:r w:rsidRPr="0032456F">
              <w:rPr>
                <w:rFonts w:ascii="Arial" w:hAnsi="Arial" w:cs="Arial"/>
                <w:b/>
                <w:shd w:val="clear" w:color="auto" w:fill="FFFFFF"/>
              </w:rPr>
              <w:t>25 853</w:t>
            </w:r>
          </w:p>
        </w:tc>
        <w:tc>
          <w:tcPr>
            <w:tcW w:w="677" w:type="dxa"/>
            <w:shd w:val="clear" w:color="auto" w:fill="E2EFD9"/>
            <w:vAlign w:val="center"/>
          </w:tcPr>
          <w:p w14:paraId="00FB668B" w14:textId="77777777" w:rsidR="0032456F" w:rsidRPr="0032456F" w:rsidRDefault="0032456F" w:rsidP="0032456F">
            <w:pPr>
              <w:suppressAutoHyphens/>
              <w:autoSpaceDE w:val="0"/>
              <w:spacing w:after="60"/>
              <w:jc w:val="center"/>
              <w:rPr>
                <w:rFonts w:ascii="Arial" w:hAnsi="Arial" w:cs="Arial"/>
                <w:b/>
                <w:shd w:val="clear" w:color="auto" w:fill="FFFFFF"/>
              </w:rPr>
            </w:pPr>
            <w:r w:rsidRPr="0032456F">
              <w:rPr>
                <w:rFonts w:ascii="Arial" w:hAnsi="Arial" w:cs="Arial"/>
                <w:b/>
                <w:shd w:val="clear" w:color="auto" w:fill="FFFFFF"/>
              </w:rPr>
              <w:t>5 278</w:t>
            </w:r>
          </w:p>
        </w:tc>
        <w:tc>
          <w:tcPr>
            <w:tcW w:w="0" w:type="auto"/>
            <w:shd w:val="clear" w:color="auto" w:fill="E2EFD9"/>
            <w:vAlign w:val="center"/>
          </w:tcPr>
          <w:p w14:paraId="47998962" w14:textId="77777777" w:rsidR="0032456F" w:rsidRPr="0032456F" w:rsidRDefault="0032456F" w:rsidP="0032456F">
            <w:pPr>
              <w:suppressAutoHyphens/>
              <w:autoSpaceDE w:val="0"/>
              <w:spacing w:after="60"/>
              <w:jc w:val="center"/>
              <w:rPr>
                <w:rFonts w:ascii="Arial" w:hAnsi="Arial" w:cs="Arial"/>
                <w:b/>
                <w:shd w:val="clear" w:color="auto" w:fill="FFFFFF"/>
              </w:rPr>
            </w:pPr>
            <w:r w:rsidRPr="0032456F">
              <w:rPr>
                <w:rFonts w:ascii="Arial" w:hAnsi="Arial" w:cs="Arial"/>
                <w:b/>
                <w:shd w:val="clear" w:color="auto" w:fill="FFFFFF"/>
              </w:rPr>
              <w:t>480 230</w:t>
            </w:r>
          </w:p>
        </w:tc>
        <w:tc>
          <w:tcPr>
            <w:tcW w:w="0" w:type="auto"/>
            <w:shd w:val="clear" w:color="auto" w:fill="E2EFD9"/>
            <w:vAlign w:val="center"/>
          </w:tcPr>
          <w:p w14:paraId="683858DB" w14:textId="77777777" w:rsidR="0032456F" w:rsidRPr="0032456F" w:rsidRDefault="0032456F" w:rsidP="0032456F">
            <w:pPr>
              <w:suppressAutoHyphens/>
              <w:autoSpaceDE w:val="0"/>
              <w:spacing w:after="60"/>
              <w:jc w:val="center"/>
              <w:rPr>
                <w:rFonts w:ascii="Arial" w:hAnsi="Arial" w:cs="Arial"/>
                <w:b/>
                <w:shd w:val="clear" w:color="auto" w:fill="FFFFFF"/>
              </w:rPr>
            </w:pPr>
            <w:r w:rsidRPr="0032456F">
              <w:rPr>
                <w:rFonts w:ascii="Arial" w:hAnsi="Arial" w:cs="Arial"/>
                <w:b/>
                <w:shd w:val="clear" w:color="auto" w:fill="FFFFFF"/>
              </w:rPr>
              <w:t>151</w:t>
            </w:r>
          </w:p>
        </w:tc>
        <w:tc>
          <w:tcPr>
            <w:tcW w:w="0" w:type="auto"/>
            <w:shd w:val="clear" w:color="auto" w:fill="E2EFD9"/>
            <w:vAlign w:val="center"/>
          </w:tcPr>
          <w:p w14:paraId="54B5B036" w14:textId="77777777" w:rsidR="0032456F" w:rsidRPr="0032456F" w:rsidRDefault="0032456F" w:rsidP="0032456F">
            <w:pPr>
              <w:suppressAutoHyphens/>
              <w:autoSpaceDE w:val="0"/>
              <w:spacing w:after="60"/>
              <w:jc w:val="center"/>
              <w:rPr>
                <w:rFonts w:ascii="Arial" w:hAnsi="Arial" w:cs="Arial"/>
                <w:b/>
                <w:shd w:val="clear" w:color="auto" w:fill="FFFFFF"/>
              </w:rPr>
            </w:pPr>
            <w:r w:rsidRPr="0032456F">
              <w:rPr>
                <w:rFonts w:ascii="Arial" w:hAnsi="Arial" w:cs="Arial"/>
                <w:b/>
                <w:shd w:val="clear" w:color="auto" w:fill="FFFFFF"/>
              </w:rPr>
              <w:t>5</w:t>
            </w:r>
          </w:p>
        </w:tc>
        <w:tc>
          <w:tcPr>
            <w:tcW w:w="0" w:type="auto"/>
            <w:shd w:val="clear" w:color="auto" w:fill="E2EFD9"/>
            <w:vAlign w:val="center"/>
          </w:tcPr>
          <w:p w14:paraId="5935DB9C" w14:textId="77777777" w:rsidR="0032456F" w:rsidRPr="0032456F" w:rsidRDefault="0032456F" w:rsidP="0032456F">
            <w:pPr>
              <w:suppressAutoHyphens/>
              <w:autoSpaceDE w:val="0"/>
              <w:spacing w:after="60"/>
              <w:jc w:val="center"/>
              <w:rPr>
                <w:rFonts w:ascii="Arial" w:hAnsi="Arial" w:cs="Arial"/>
                <w:b/>
                <w:shd w:val="clear" w:color="auto" w:fill="FFFFFF"/>
              </w:rPr>
            </w:pPr>
            <w:r w:rsidRPr="0032456F">
              <w:rPr>
                <w:rFonts w:ascii="Arial" w:hAnsi="Arial" w:cs="Arial"/>
                <w:b/>
                <w:shd w:val="clear" w:color="auto" w:fill="FFFFFF"/>
              </w:rPr>
              <w:t>31 287</w:t>
            </w:r>
          </w:p>
        </w:tc>
      </w:tr>
    </w:tbl>
    <w:p w14:paraId="58BE4DC0" w14:textId="77777777" w:rsidR="00112F7F" w:rsidRDefault="00112F7F" w:rsidP="00137454">
      <w:pPr>
        <w:suppressAutoHyphens/>
        <w:autoSpaceDE w:val="0"/>
        <w:spacing w:line="100" w:lineRule="atLeast"/>
        <w:rPr>
          <w:rFonts w:ascii="Arial" w:hAnsi="Arial" w:cs="Arial"/>
          <w:b/>
          <w:bCs/>
        </w:rPr>
      </w:pPr>
    </w:p>
    <w:p w14:paraId="452C8D22" w14:textId="65849B6B" w:rsidR="0032456F" w:rsidRPr="0032456F" w:rsidRDefault="0063478B" w:rsidP="00137454">
      <w:pPr>
        <w:suppressAutoHyphens/>
        <w:autoSpaceDE w:val="0"/>
        <w:spacing w:line="100" w:lineRule="atLeast"/>
        <w:rPr>
          <w:rFonts w:ascii="Arial" w:hAnsi="Arial" w:cs="Arial"/>
        </w:rPr>
      </w:pPr>
      <w:r w:rsidRPr="0032456F">
        <w:rPr>
          <w:rFonts w:ascii="Arial" w:hAnsi="Arial" w:cs="Arial"/>
          <w:b/>
          <w:bCs/>
        </w:rPr>
        <w:t>Pozostałe działania</w:t>
      </w:r>
      <w:r>
        <w:rPr>
          <w:rFonts w:ascii="Arial" w:hAnsi="Arial" w:cs="Arial"/>
        </w:rPr>
        <w:t xml:space="preserve"> </w:t>
      </w:r>
      <w:r w:rsidRPr="0063478B">
        <w:rPr>
          <w:rFonts w:ascii="Arial" w:hAnsi="Arial" w:cs="Arial"/>
          <w:b/>
          <w:bCs/>
        </w:rPr>
        <w:t>Straży Miejskiej</w:t>
      </w:r>
    </w:p>
    <w:tbl>
      <w:tblPr>
        <w:tblW w:w="5000" w:type="pct"/>
        <w:tblCellMar>
          <w:left w:w="70" w:type="dxa"/>
          <w:right w:w="70" w:type="dxa"/>
        </w:tblCellMar>
        <w:tblLook w:val="0000" w:firstRow="0" w:lastRow="0" w:firstColumn="0" w:lastColumn="0" w:noHBand="0" w:noVBand="0"/>
      </w:tblPr>
      <w:tblGrid>
        <w:gridCol w:w="545"/>
        <w:gridCol w:w="7531"/>
        <w:gridCol w:w="984"/>
      </w:tblGrid>
      <w:tr w:rsidR="0032456F" w:rsidRPr="0032456F" w14:paraId="3FCFD111" w14:textId="77777777" w:rsidTr="007A2356">
        <w:trPr>
          <w:trHeight w:val="499"/>
        </w:trPr>
        <w:tc>
          <w:tcPr>
            <w:tcW w:w="301" w:type="pct"/>
            <w:tcBorders>
              <w:top w:val="single" w:sz="4" w:space="0" w:color="auto"/>
              <w:left w:val="single" w:sz="4" w:space="0" w:color="auto"/>
              <w:bottom w:val="single" w:sz="4" w:space="0" w:color="auto"/>
              <w:right w:val="single" w:sz="4" w:space="0" w:color="auto"/>
            </w:tcBorders>
            <w:shd w:val="clear" w:color="auto" w:fill="E2EFD9"/>
            <w:vAlign w:val="center"/>
          </w:tcPr>
          <w:p w14:paraId="674E8C17" w14:textId="77777777" w:rsidR="0032456F" w:rsidRPr="0032456F" w:rsidRDefault="0032456F" w:rsidP="0032456F">
            <w:pPr>
              <w:suppressAutoHyphens/>
              <w:snapToGrid w:val="0"/>
              <w:spacing w:after="60"/>
              <w:rPr>
                <w:rFonts w:ascii="Arial" w:hAnsi="Arial" w:cs="Arial"/>
                <w:b/>
              </w:rPr>
            </w:pPr>
            <w:r w:rsidRPr="0032456F">
              <w:rPr>
                <w:rFonts w:ascii="Arial" w:hAnsi="Arial" w:cs="Arial"/>
                <w:b/>
              </w:rPr>
              <w:t>Lp.</w:t>
            </w:r>
          </w:p>
        </w:tc>
        <w:tc>
          <w:tcPr>
            <w:tcW w:w="4156" w:type="pct"/>
            <w:tcBorders>
              <w:top w:val="single" w:sz="4" w:space="0" w:color="auto"/>
              <w:left w:val="single" w:sz="4" w:space="0" w:color="auto"/>
              <w:bottom w:val="single" w:sz="4" w:space="0" w:color="auto"/>
              <w:right w:val="single" w:sz="4" w:space="0" w:color="auto"/>
            </w:tcBorders>
            <w:shd w:val="clear" w:color="auto" w:fill="E2EFD9"/>
            <w:vAlign w:val="center"/>
          </w:tcPr>
          <w:p w14:paraId="4B614B56" w14:textId="77777777" w:rsidR="0032456F" w:rsidRPr="0032456F" w:rsidRDefault="0032456F" w:rsidP="0032456F">
            <w:pPr>
              <w:suppressAutoHyphens/>
              <w:snapToGrid w:val="0"/>
              <w:spacing w:after="60"/>
              <w:jc w:val="center"/>
              <w:rPr>
                <w:rFonts w:ascii="Arial" w:hAnsi="Arial" w:cs="Arial"/>
                <w:b/>
                <w:bCs/>
              </w:rPr>
            </w:pPr>
            <w:r w:rsidRPr="0032456F">
              <w:rPr>
                <w:rFonts w:ascii="Arial" w:hAnsi="Arial" w:cs="Arial"/>
                <w:b/>
                <w:bCs/>
              </w:rPr>
              <w:t>Wyszczególnienie</w:t>
            </w:r>
          </w:p>
        </w:tc>
        <w:tc>
          <w:tcPr>
            <w:tcW w:w="544" w:type="pct"/>
            <w:tcBorders>
              <w:top w:val="single" w:sz="4" w:space="0" w:color="auto"/>
              <w:left w:val="single" w:sz="4" w:space="0" w:color="auto"/>
              <w:bottom w:val="single" w:sz="4" w:space="0" w:color="auto"/>
              <w:right w:val="single" w:sz="4" w:space="0" w:color="auto"/>
            </w:tcBorders>
            <w:shd w:val="clear" w:color="auto" w:fill="E2EFD9"/>
            <w:vAlign w:val="center"/>
          </w:tcPr>
          <w:p w14:paraId="6E9406A5" w14:textId="77777777" w:rsidR="0032456F" w:rsidRPr="0032456F" w:rsidRDefault="0032456F" w:rsidP="0032456F">
            <w:pPr>
              <w:suppressAutoHyphens/>
              <w:snapToGrid w:val="0"/>
              <w:spacing w:after="60"/>
              <w:jc w:val="center"/>
              <w:rPr>
                <w:rFonts w:ascii="Arial" w:hAnsi="Arial" w:cs="Arial"/>
                <w:b/>
                <w:bCs/>
              </w:rPr>
            </w:pPr>
            <w:r w:rsidRPr="0032456F">
              <w:rPr>
                <w:rFonts w:ascii="Arial" w:hAnsi="Arial" w:cs="Arial"/>
                <w:b/>
                <w:bCs/>
              </w:rPr>
              <w:t>Liczba</w:t>
            </w:r>
          </w:p>
        </w:tc>
      </w:tr>
      <w:tr w:rsidR="0032456F" w:rsidRPr="00B44EF9" w14:paraId="7860EA74" w14:textId="77777777" w:rsidTr="007A2356">
        <w:trPr>
          <w:trHeight w:val="267"/>
        </w:trPr>
        <w:tc>
          <w:tcPr>
            <w:tcW w:w="301" w:type="pct"/>
            <w:tcBorders>
              <w:top w:val="single" w:sz="4" w:space="0" w:color="auto"/>
              <w:left w:val="single" w:sz="1" w:space="0" w:color="000000"/>
              <w:bottom w:val="single" w:sz="1" w:space="0" w:color="000000"/>
            </w:tcBorders>
            <w:vAlign w:val="center"/>
          </w:tcPr>
          <w:p w14:paraId="22944D06" w14:textId="77777777" w:rsidR="0032456F" w:rsidRPr="00B44EF9" w:rsidRDefault="0032456F" w:rsidP="0032456F">
            <w:pPr>
              <w:suppressAutoHyphens/>
              <w:snapToGrid w:val="0"/>
              <w:spacing w:after="60"/>
              <w:jc w:val="center"/>
              <w:rPr>
                <w:rFonts w:ascii="Arial" w:hAnsi="Arial" w:cs="Arial"/>
                <w:sz w:val="22"/>
                <w:szCs w:val="22"/>
              </w:rPr>
            </w:pPr>
            <w:r w:rsidRPr="00B44EF9">
              <w:rPr>
                <w:rFonts w:ascii="Arial" w:hAnsi="Arial" w:cs="Arial"/>
                <w:sz w:val="22"/>
                <w:szCs w:val="22"/>
              </w:rPr>
              <w:t>1</w:t>
            </w:r>
          </w:p>
        </w:tc>
        <w:tc>
          <w:tcPr>
            <w:tcW w:w="4156" w:type="pct"/>
            <w:tcBorders>
              <w:top w:val="single" w:sz="4" w:space="0" w:color="auto"/>
              <w:left w:val="single" w:sz="1" w:space="0" w:color="000000"/>
              <w:bottom w:val="single" w:sz="1" w:space="0" w:color="000000"/>
            </w:tcBorders>
            <w:vAlign w:val="center"/>
          </w:tcPr>
          <w:p w14:paraId="2E5B9C79" w14:textId="5ECF28EE" w:rsidR="0032456F" w:rsidRPr="00B44EF9" w:rsidRDefault="0032456F" w:rsidP="0032456F">
            <w:pPr>
              <w:suppressAutoHyphens/>
              <w:snapToGrid w:val="0"/>
              <w:spacing w:after="60"/>
              <w:rPr>
                <w:rFonts w:ascii="Arial" w:hAnsi="Arial" w:cs="Arial"/>
                <w:sz w:val="22"/>
                <w:szCs w:val="22"/>
              </w:rPr>
            </w:pPr>
            <w:r w:rsidRPr="00B44EF9">
              <w:rPr>
                <w:rFonts w:ascii="Arial" w:hAnsi="Arial" w:cs="Arial"/>
                <w:sz w:val="22"/>
                <w:szCs w:val="22"/>
              </w:rPr>
              <w:t>Pojazdy unieruchomione przez blokowania kół</w:t>
            </w:r>
          </w:p>
        </w:tc>
        <w:tc>
          <w:tcPr>
            <w:tcW w:w="544" w:type="pct"/>
            <w:tcBorders>
              <w:top w:val="single" w:sz="4" w:space="0" w:color="auto"/>
              <w:left w:val="single" w:sz="1" w:space="0" w:color="000000"/>
              <w:bottom w:val="single" w:sz="1" w:space="0" w:color="000000"/>
              <w:right w:val="single" w:sz="1" w:space="0" w:color="000000"/>
            </w:tcBorders>
            <w:vAlign w:val="center"/>
          </w:tcPr>
          <w:p w14:paraId="0B8E97C4"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1 134</w:t>
            </w:r>
          </w:p>
        </w:tc>
      </w:tr>
      <w:tr w:rsidR="0032456F" w:rsidRPr="00B44EF9" w14:paraId="151998C8" w14:textId="77777777" w:rsidTr="007A2356">
        <w:trPr>
          <w:trHeight w:val="257"/>
        </w:trPr>
        <w:tc>
          <w:tcPr>
            <w:tcW w:w="301" w:type="pct"/>
            <w:tcBorders>
              <w:left w:val="single" w:sz="1" w:space="0" w:color="000000"/>
              <w:bottom w:val="single" w:sz="1" w:space="0" w:color="000000"/>
            </w:tcBorders>
            <w:vAlign w:val="center"/>
          </w:tcPr>
          <w:p w14:paraId="390F6372" w14:textId="77777777" w:rsidR="0032456F" w:rsidRPr="00B44EF9" w:rsidRDefault="0032456F" w:rsidP="0032456F">
            <w:pPr>
              <w:suppressAutoHyphens/>
              <w:snapToGrid w:val="0"/>
              <w:spacing w:after="60"/>
              <w:jc w:val="center"/>
              <w:rPr>
                <w:rFonts w:ascii="Arial" w:hAnsi="Arial" w:cs="Arial"/>
                <w:sz w:val="22"/>
                <w:szCs w:val="22"/>
              </w:rPr>
            </w:pPr>
            <w:r w:rsidRPr="00B44EF9">
              <w:rPr>
                <w:rFonts w:ascii="Arial" w:hAnsi="Arial" w:cs="Arial"/>
                <w:sz w:val="22"/>
                <w:szCs w:val="22"/>
              </w:rPr>
              <w:t>2</w:t>
            </w:r>
          </w:p>
        </w:tc>
        <w:tc>
          <w:tcPr>
            <w:tcW w:w="4156" w:type="pct"/>
            <w:tcBorders>
              <w:top w:val="single" w:sz="1" w:space="0" w:color="000000"/>
              <w:left w:val="single" w:sz="1" w:space="0" w:color="000000"/>
              <w:bottom w:val="single" w:sz="1" w:space="0" w:color="000000"/>
            </w:tcBorders>
            <w:vAlign w:val="center"/>
          </w:tcPr>
          <w:p w14:paraId="1E66D745" w14:textId="51D0AED0" w:rsidR="0032456F" w:rsidRPr="00B44EF9" w:rsidRDefault="0032456F" w:rsidP="0032456F">
            <w:pPr>
              <w:suppressAutoHyphens/>
              <w:snapToGrid w:val="0"/>
              <w:spacing w:after="60"/>
              <w:rPr>
                <w:rFonts w:ascii="Arial" w:hAnsi="Arial" w:cs="Arial"/>
                <w:sz w:val="22"/>
                <w:szCs w:val="22"/>
              </w:rPr>
            </w:pPr>
            <w:r w:rsidRPr="00B44EF9">
              <w:rPr>
                <w:rFonts w:ascii="Arial" w:hAnsi="Arial" w:cs="Arial"/>
                <w:sz w:val="22"/>
                <w:szCs w:val="22"/>
              </w:rPr>
              <w:t>Wydane dyspozycje usunięcia pojazdów</w:t>
            </w:r>
          </w:p>
        </w:tc>
        <w:tc>
          <w:tcPr>
            <w:tcW w:w="544" w:type="pct"/>
            <w:tcBorders>
              <w:left w:val="single" w:sz="1" w:space="0" w:color="000000"/>
              <w:bottom w:val="single" w:sz="1" w:space="0" w:color="000000"/>
              <w:right w:val="single" w:sz="1" w:space="0" w:color="000000"/>
            </w:tcBorders>
            <w:vAlign w:val="center"/>
          </w:tcPr>
          <w:p w14:paraId="6A5D3726"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11</w:t>
            </w:r>
          </w:p>
        </w:tc>
      </w:tr>
      <w:tr w:rsidR="0032456F" w:rsidRPr="00B44EF9" w14:paraId="09F26EC7" w14:textId="77777777" w:rsidTr="007A2356">
        <w:trPr>
          <w:trHeight w:val="270"/>
        </w:trPr>
        <w:tc>
          <w:tcPr>
            <w:tcW w:w="301" w:type="pct"/>
            <w:tcBorders>
              <w:left w:val="single" w:sz="1" w:space="0" w:color="000000"/>
              <w:bottom w:val="single" w:sz="1" w:space="0" w:color="000000"/>
            </w:tcBorders>
            <w:vAlign w:val="center"/>
          </w:tcPr>
          <w:p w14:paraId="42D519BD" w14:textId="2585094B" w:rsidR="0032456F" w:rsidRPr="00B44EF9" w:rsidRDefault="0063478B" w:rsidP="0032456F">
            <w:pPr>
              <w:suppressAutoHyphens/>
              <w:snapToGrid w:val="0"/>
              <w:spacing w:after="60"/>
              <w:jc w:val="center"/>
              <w:rPr>
                <w:rFonts w:ascii="Arial" w:hAnsi="Arial" w:cs="Arial"/>
                <w:sz w:val="22"/>
                <w:szCs w:val="22"/>
              </w:rPr>
            </w:pPr>
            <w:r w:rsidRPr="00B44EF9">
              <w:rPr>
                <w:rFonts w:ascii="Arial" w:hAnsi="Arial" w:cs="Arial"/>
                <w:sz w:val="22"/>
                <w:szCs w:val="22"/>
              </w:rPr>
              <w:t>3</w:t>
            </w:r>
          </w:p>
        </w:tc>
        <w:tc>
          <w:tcPr>
            <w:tcW w:w="4156" w:type="pct"/>
            <w:tcBorders>
              <w:top w:val="single" w:sz="1" w:space="0" w:color="000000"/>
              <w:left w:val="single" w:sz="1" w:space="0" w:color="000000"/>
              <w:bottom w:val="single" w:sz="1" w:space="0" w:color="000000"/>
            </w:tcBorders>
            <w:vAlign w:val="center"/>
          </w:tcPr>
          <w:p w14:paraId="04493644" w14:textId="33F418D9" w:rsidR="0032456F" w:rsidRPr="00B44EF9" w:rsidRDefault="00E82A67" w:rsidP="0032456F">
            <w:pPr>
              <w:suppressAutoHyphens/>
              <w:snapToGrid w:val="0"/>
              <w:spacing w:after="60"/>
              <w:rPr>
                <w:rFonts w:ascii="Arial" w:hAnsi="Arial" w:cs="Arial"/>
                <w:sz w:val="22"/>
                <w:szCs w:val="22"/>
              </w:rPr>
            </w:pPr>
            <w:r>
              <w:rPr>
                <w:rFonts w:ascii="Arial" w:hAnsi="Arial" w:cs="Arial"/>
                <w:sz w:val="22"/>
                <w:szCs w:val="22"/>
              </w:rPr>
              <w:t>O</w:t>
            </w:r>
            <w:r w:rsidR="0032456F" w:rsidRPr="00B44EF9">
              <w:rPr>
                <w:rFonts w:ascii="Arial" w:hAnsi="Arial" w:cs="Arial"/>
                <w:sz w:val="22"/>
                <w:szCs w:val="22"/>
              </w:rPr>
              <w:t>soby doprowadzone do izby wytrzeźwień lub miejsca zamieszkania</w:t>
            </w:r>
          </w:p>
        </w:tc>
        <w:tc>
          <w:tcPr>
            <w:tcW w:w="544" w:type="pct"/>
            <w:tcBorders>
              <w:left w:val="single" w:sz="1" w:space="0" w:color="000000"/>
              <w:bottom w:val="single" w:sz="1" w:space="0" w:color="000000"/>
              <w:right w:val="single" w:sz="1" w:space="0" w:color="000000"/>
            </w:tcBorders>
            <w:vAlign w:val="center"/>
          </w:tcPr>
          <w:p w14:paraId="07B37093"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1 789</w:t>
            </w:r>
          </w:p>
        </w:tc>
      </w:tr>
      <w:tr w:rsidR="0032456F" w:rsidRPr="00B44EF9" w14:paraId="0589D695" w14:textId="77777777" w:rsidTr="007A2356">
        <w:trPr>
          <w:trHeight w:hRule="exact" w:val="340"/>
        </w:trPr>
        <w:tc>
          <w:tcPr>
            <w:tcW w:w="301" w:type="pct"/>
            <w:tcBorders>
              <w:left w:val="single" w:sz="1" w:space="0" w:color="000000"/>
              <w:bottom w:val="single" w:sz="1" w:space="0" w:color="000000"/>
            </w:tcBorders>
            <w:vAlign w:val="center"/>
          </w:tcPr>
          <w:p w14:paraId="349084B0" w14:textId="68F4D971" w:rsidR="0032456F" w:rsidRPr="00B44EF9" w:rsidRDefault="0063478B" w:rsidP="0032456F">
            <w:pPr>
              <w:suppressAutoHyphens/>
              <w:spacing w:after="60"/>
              <w:jc w:val="center"/>
              <w:rPr>
                <w:rFonts w:ascii="Arial" w:hAnsi="Arial" w:cs="Arial"/>
                <w:sz w:val="22"/>
                <w:szCs w:val="22"/>
              </w:rPr>
            </w:pPr>
            <w:r w:rsidRPr="00B44EF9">
              <w:rPr>
                <w:rFonts w:ascii="Arial" w:hAnsi="Arial" w:cs="Arial"/>
                <w:sz w:val="22"/>
                <w:szCs w:val="22"/>
              </w:rPr>
              <w:t>4</w:t>
            </w:r>
          </w:p>
        </w:tc>
        <w:tc>
          <w:tcPr>
            <w:tcW w:w="4156" w:type="pct"/>
            <w:tcBorders>
              <w:top w:val="single" w:sz="1" w:space="0" w:color="000000"/>
              <w:left w:val="single" w:sz="1" w:space="0" w:color="000000"/>
              <w:bottom w:val="single" w:sz="1" w:space="0" w:color="000000"/>
            </w:tcBorders>
            <w:vAlign w:val="center"/>
          </w:tcPr>
          <w:p w14:paraId="273F16DA" w14:textId="366F4E82" w:rsidR="0032456F" w:rsidRPr="00B44EF9" w:rsidRDefault="00E82A67" w:rsidP="0032456F">
            <w:pPr>
              <w:suppressAutoHyphens/>
              <w:spacing w:after="60"/>
              <w:rPr>
                <w:rFonts w:ascii="Arial" w:hAnsi="Arial" w:cs="Arial"/>
                <w:sz w:val="22"/>
                <w:szCs w:val="22"/>
              </w:rPr>
            </w:pPr>
            <w:r>
              <w:rPr>
                <w:rFonts w:ascii="Arial" w:hAnsi="Arial" w:cs="Arial"/>
                <w:sz w:val="22"/>
                <w:szCs w:val="22"/>
              </w:rPr>
              <w:t>U</w:t>
            </w:r>
            <w:r w:rsidR="0032456F" w:rsidRPr="00B44EF9">
              <w:rPr>
                <w:rFonts w:ascii="Arial" w:hAnsi="Arial" w:cs="Arial"/>
                <w:sz w:val="22"/>
                <w:szCs w:val="22"/>
              </w:rPr>
              <w:t>jawnione przestępstwa</w:t>
            </w:r>
          </w:p>
        </w:tc>
        <w:tc>
          <w:tcPr>
            <w:tcW w:w="544" w:type="pct"/>
            <w:tcBorders>
              <w:left w:val="single" w:sz="1" w:space="0" w:color="000000"/>
              <w:bottom w:val="single" w:sz="1" w:space="0" w:color="000000"/>
              <w:right w:val="single" w:sz="1" w:space="0" w:color="000000"/>
            </w:tcBorders>
            <w:vAlign w:val="center"/>
          </w:tcPr>
          <w:p w14:paraId="3A5C648A"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244</w:t>
            </w:r>
          </w:p>
        </w:tc>
      </w:tr>
      <w:tr w:rsidR="0032456F" w:rsidRPr="00B44EF9" w14:paraId="13C5816B" w14:textId="77777777" w:rsidTr="007A2356">
        <w:trPr>
          <w:trHeight w:hRule="exact" w:val="340"/>
        </w:trPr>
        <w:tc>
          <w:tcPr>
            <w:tcW w:w="301" w:type="pct"/>
            <w:tcBorders>
              <w:left w:val="single" w:sz="1" w:space="0" w:color="000000"/>
              <w:bottom w:val="single" w:sz="1" w:space="0" w:color="000000"/>
            </w:tcBorders>
            <w:vAlign w:val="center"/>
          </w:tcPr>
          <w:p w14:paraId="13F9BA71" w14:textId="74ADFF4A" w:rsidR="0032456F" w:rsidRPr="00B44EF9" w:rsidRDefault="0063478B" w:rsidP="0032456F">
            <w:pPr>
              <w:suppressAutoHyphens/>
              <w:snapToGrid w:val="0"/>
              <w:spacing w:after="60"/>
              <w:jc w:val="center"/>
              <w:rPr>
                <w:rFonts w:ascii="Arial" w:hAnsi="Arial" w:cs="Arial"/>
                <w:sz w:val="22"/>
                <w:szCs w:val="22"/>
              </w:rPr>
            </w:pPr>
            <w:r w:rsidRPr="00B44EF9">
              <w:rPr>
                <w:rFonts w:ascii="Arial" w:hAnsi="Arial" w:cs="Arial"/>
                <w:sz w:val="22"/>
                <w:szCs w:val="22"/>
              </w:rPr>
              <w:t>5</w:t>
            </w:r>
          </w:p>
        </w:tc>
        <w:tc>
          <w:tcPr>
            <w:tcW w:w="4156" w:type="pct"/>
            <w:tcBorders>
              <w:top w:val="single" w:sz="1" w:space="0" w:color="000000"/>
              <w:left w:val="single" w:sz="1" w:space="0" w:color="000000"/>
              <w:bottom w:val="single" w:sz="1" w:space="0" w:color="000000"/>
            </w:tcBorders>
            <w:vAlign w:val="center"/>
          </w:tcPr>
          <w:p w14:paraId="6E72503F" w14:textId="35B6C563" w:rsidR="0032456F" w:rsidRPr="00B44EF9" w:rsidRDefault="00E82A67" w:rsidP="0032456F">
            <w:pPr>
              <w:suppressAutoHyphens/>
              <w:snapToGrid w:val="0"/>
              <w:spacing w:after="60"/>
              <w:rPr>
                <w:rFonts w:ascii="Arial" w:hAnsi="Arial" w:cs="Arial"/>
                <w:sz w:val="22"/>
                <w:szCs w:val="22"/>
              </w:rPr>
            </w:pPr>
            <w:r>
              <w:rPr>
                <w:rFonts w:ascii="Arial" w:hAnsi="Arial" w:cs="Arial"/>
                <w:sz w:val="22"/>
                <w:szCs w:val="22"/>
              </w:rPr>
              <w:t>O</w:t>
            </w:r>
            <w:r w:rsidR="0032456F" w:rsidRPr="00B44EF9">
              <w:rPr>
                <w:rFonts w:ascii="Arial" w:hAnsi="Arial" w:cs="Arial"/>
                <w:sz w:val="22"/>
                <w:szCs w:val="22"/>
              </w:rPr>
              <w:t>soby ujęte i przekazane Policji</w:t>
            </w:r>
          </w:p>
        </w:tc>
        <w:tc>
          <w:tcPr>
            <w:tcW w:w="544" w:type="pct"/>
            <w:tcBorders>
              <w:left w:val="single" w:sz="1" w:space="0" w:color="000000"/>
              <w:bottom w:val="single" w:sz="1" w:space="0" w:color="000000"/>
              <w:right w:val="single" w:sz="1" w:space="0" w:color="000000"/>
            </w:tcBorders>
            <w:vAlign w:val="center"/>
          </w:tcPr>
          <w:p w14:paraId="327D80DE"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235</w:t>
            </w:r>
          </w:p>
        </w:tc>
      </w:tr>
      <w:tr w:rsidR="0032456F" w:rsidRPr="00B44EF9" w14:paraId="01C89295" w14:textId="77777777" w:rsidTr="007A2356">
        <w:trPr>
          <w:trHeight w:hRule="exact" w:val="340"/>
        </w:trPr>
        <w:tc>
          <w:tcPr>
            <w:tcW w:w="301" w:type="pct"/>
            <w:tcBorders>
              <w:left w:val="single" w:sz="1" w:space="0" w:color="000000"/>
              <w:bottom w:val="single" w:sz="1" w:space="0" w:color="000000"/>
            </w:tcBorders>
            <w:vAlign w:val="center"/>
          </w:tcPr>
          <w:p w14:paraId="1B02A543" w14:textId="58237ADC" w:rsidR="0032456F" w:rsidRPr="00B44EF9" w:rsidRDefault="0063478B" w:rsidP="0032456F">
            <w:pPr>
              <w:suppressAutoHyphens/>
              <w:snapToGrid w:val="0"/>
              <w:spacing w:after="60"/>
              <w:jc w:val="center"/>
              <w:rPr>
                <w:rFonts w:ascii="Arial" w:hAnsi="Arial" w:cs="Arial"/>
                <w:sz w:val="22"/>
                <w:szCs w:val="22"/>
              </w:rPr>
            </w:pPr>
            <w:r w:rsidRPr="00B44EF9">
              <w:rPr>
                <w:rFonts w:ascii="Arial" w:hAnsi="Arial" w:cs="Arial"/>
                <w:sz w:val="22"/>
                <w:szCs w:val="22"/>
              </w:rPr>
              <w:t>6</w:t>
            </w:r>
          </w:p>
        </w:tc>
        <w:tc>
          <w:tcPr>
            <w:tcW w:w="4156" w:type="pct"/>
            <w:tcBorders>
              <w:top w:val="single" w:sz="1" w:space="0" w:color="000000"/>
              <w:left w:val="single" w:sz="1" w:space="0" w:color="000000"/>
              <w:bottom w:val="single" w:sz="1" w:space="0" w:color="000000"/>
            </w:tcBorders>
            <w:vAlign w:val="center"/>
          </w:tcPr>
          <w:p w14:paraId="4F8AC871" w14:textId="79F8873B" w:rsidR="0032456F" w:rsidRPr="00B44EF9" w:rsidRDefault="00E82A67" w:rsidP="0032456F">
            <w:pPr>
              <w:suppressAutoHyphens/>
              <w:snapToGrid w:val="0"/>
              <w:spacing w:after="60"/>
              <w:rPr>
                <w:rFonts w:ascii="Arial" w:hAnsi="Arial" w:cs="Arial"/>
                <w:sz w:val="22"/>
                <w:szCs w:val="22"/>
              </w:rPr>
            </w:pPr>
            <w:r>
              <w:rPr>
                <w:rFonts w:ascii="Arial" w:hAnsi="Arial" w:cs="Arial"/>
                <w:sz w:val="22"/>
                <w:szCs w:val="22"/>
              </w:rPr>
              <w:t>Z</w:t>
            </w:r>
            <w:r w:rsidR="0032456F" w:rsidRPr="00B44EF9">
              <w:rPr>
                <w:rFonts w:ascii="Arial" w:hAnsi="Arial" w:cs="Arial"/>
                <w:sz w:val="22"/>
                <w:szCs w:val="22"/>
              </w:rPr>
              <w:t xml:space="preserve">abezpieczenie miejsca </w:t>
            </w:r>
            <w:r w:rsidR="0032456F" w:rsidRPr="001A7419">
              <w:rPr>
                <w:rFonts w:ascii="Arial" w:hAnsi="Arial" w:cs="Arial"/>
                <w:sz w:val="22"/>
                <w:szCs w:val="22"/>
              </w:rPr>
              <w:t>przestępstwa, katastrofy</w:t>
            </w:r>
            <w:r w:rsidR="007A2356" w:rsidRPr="001A7419">
              <w:rPr>
                <w:rFonts w:ascii="Arial" w:hAnsi="Arial" w:cs="Arial"/>
                <w:sz w:val="22"/>
                <w:szCs w:val="22"/>
              </w:rPr>
              <w:t xml:space="preserve">, </w:t>
            </w:r>
          </w:p>
        </w:tc>
        <w:tc>
          <w:tcPr>
            <w:tcW w:w="544" w:type="pct"/>
            <w:tcBorders>
              <w:left w:val="single" w:sz="1" w:space="0" w:color="000000"/>
              <w:bottom w:val="single" w:sz="1" w:space="0" w:color="000000"/>
              <w:right w:val="single" w:sz="1" w:space="0" w:color="000000"/>
            </w:tcBorders>
            <w:vAlign w:val="center"/>
          </w:tcPr>
          <w:p w14:paraId="1A386D5F"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4</w:t>
            </w:r>
          </w:p>
        </w:tc>
      </w:tr>
      <w:tr w:rsidR="0032456F" w:rsidRPr="00B44EF9" w14:paraId="6E27BBCD" w14:textId="77777777" w:rsidTr="007A2356">
        <w:trPr>
          <w:trHeight w:hRule="exact" w:val="340"/>
        </w:trPr>
        <w:tc>
          <w:tcPr>
            <w:tcW w:w="301" w:type="pct"/>
            <w:tcBorders>
              <w:left w:val="single" w:sz="1" w:space="0" w:color="000000"/>
              <w:bottom w:val="single" w:sz="1" w:space="0" w:color="000000"/>
            </w:tcBorders>
            <w:vAlign w:val="center"/>
          </w:tcPr>
          <w:p w14:paraId="06AC1308" w14:textId="351A867C" w:rsidR="0032456F" w:rsidRPr="00B44EF9" w:rsidRDefault="0063478B" w:rsidP="0032456F">
            <w:pPr>
              <w:suppressAutoHyphens/>
              <w:snapToGrid w:val="0"/>
              <w:spacing w:after="60"/>
              <w:jc w:val="center"/>
              <w:rPr>
                <w:rFonts w:ascii="Arial" w:hAnsi="Arial" w:cs="Arial"/>
                <w:sz w:val="22"/>
                <w:szCs w:val="22"/>
              </w:rPr>
            </w:pPr>
            <w:r w:rsidRPr="00B44EF9">
              <w:rPr>
                <w:rFonts w:ascii="Arial" w:hAnsi="Arial" w:cs="Arial"/>
                <w:sz w:val="22"/>
                <w:szCs w:val="22"/>
              </w:rPr>
              <w:t>7</w:t>
            </w:r>
          </w:p>
        </w:tc>
        <w:tc>
          <w:tcPr>
            <w:tcW w:w="4156" w:type="pct"/>
            <w:tcBorders>
              <w:top w:val="single" w:sz="1" w:space="0" w:color="000000"/>
              <w:left w:val="single" w:sz="1" w:space="0" w:color="000000"/>
              <w:bottom w:val="single" w:sz="1" w:space="0" w:color="000000"/>
            </w:tcBorders>
            <w:vAlign w:val="center"/>
          </w:tcPr>
          <w:p w14:paraId="1262D687" w14:textId="2F7D79A6" w:rsidR="0032456F" w:rsidRPr="00B44EF9" w:rsidRDefault="00E82A67" w:rsidP="0032456F">
            <w:pPr>
              <w:suppressAutoHyphens/>
              <w:spacing w:after="60"/>
              <w:rPr>
                <w:rFonts w:ascii="Arial" w:hAnsi="Arial" w:cs="Arial"/>
                <w:sz w:val="22"/>
                <w:szCs w:val="22"/>
              </w:rPr>
            </w:pPr>
            <w:r>
              <w:rPr>
                <w:rFonts w:ascii="Arial" w:hAnsi="Arial" w:cs="Arial"/>
                <w:sz w:val="22"/>
                <w:szCs w:val="22"/>
              </w:rPr>
              <w:t>C</w:t>
            </w:r>
            <w:r w:rsidR="0032456F" w:rsidRPr="00B44EF9">
              <w:rPr>
                <w:rFonts w:ascii="Arial" w:hAnsi="Arial" w:cs="Arial"/>
                <w:sz w:val="22"/>
                <w:szCs w:val="22"/>
              </w:rPr>
              <w:t>hronione obiekty komunalne i urządzenia użyteczności publicznej</w:t>
            </w:r>
          </w:p>
        </w:tc>
        <w:tc>
          <w:tcPr>
            <w:tcW w:w="544" w:type="pct"/>
            <w:tcBorders>
              <w:left w:val="single" w:sz="1" w:space="0" w:color="000000"/>
              <w:bottom w:val="single" w:sz="1" w:space="0" w:color="000000"/>
              <w:right w:val="single" w:sz="1" w:space="0" w:color="000000"/>
            </w:tcBorders>
            <w:vAlign w:val="center"/>
          </w:tcPr>
          <w:p w14:paraId="74CCC17D"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2</w:t>
            </w:r>
          </w:p>
        </w:tc>
      </w:tr>
      <w:tr w:rsidR="0032456F" w:rsidRPr="00B44EF9" w14:paraId="63DEEE4A" w14:textId="77777777" w:rsidTr="007A2356">
        <w:trPr>
          <w:trHeight w:hRule="exact" w:val="340"/>
        </w:trPr>
        <w:tc>
          <w:tcPr>
            <w:tcW w:w="301" w:type="pct"/>
            <w:tcBorders>
              <w:left w:val="single" w:sz="1" w:space="0" w:color="000000"/>
              <w:bottom w:val="single" w:sz="1" w:space="0" w:color="000000"/>
            </w:tcBorders>
            <w:vAlign w:val="center"/>
          </w:tcPr>
          <w:p w14:paraId="3B08FE0E" w14:textId="5E05C0C9" w:rsidR="0032456F" w:rsidRPr="00B44EF9" w:rsidRDefault="0063478B" w:rsidP="0032456F">
            <w:pPr>
              <w:suppressAutoHyphens/>
              <w:snapToGrid w:val="0"/>
              <w:spacing w:after="60"/>
              <w:jc w:val="center"/>
              <w:rPr>
                <w:rFonts w:ascii="Arial" w:hAnsi="Arial" w:cs="Arial"/>
                <w:sz w:val="22"/>
                <w:szCs w:val="22"/>
              </w:rPr>
            </w:pPr>
            <w:r w:rsidRPr="00B44EF9">
              <w:rPr>
                <w:rFonts w:ascii="Arial" w:hAnsi="Arial" w:cs="Arial"/>
                <w:sz w:val="22"/>
                <w:szCs w:val="22"/>
              </w:rPr>
              <w:t>8</w:t>
            </w:r>
          </w:p>
        </w:tc>
        <w:tc>
          <w:tcPr>
            <w:tcW w:w="4156" w:type="pct"/>
            <w:tcBorders>
              <w:top w:val="single" w:sz="1" w:space="0" w:color="000000"/>
              <w:left w:val="single" w:sz="1" w:space="0" w:color="000000"/>
              <w:bottom w:val="single" w:sz="1" w:space="0" w:color="000000"/>
            </w:tcBorders>
            <w:vAlign w:val="center"/>
          </w:tcPr>
          <w:p w14:paraId="63073956" w14:textId="77777777" w:rsidR="0032456F" w:rsidRPr="00B44EF9" w:rsidRDefault="0032456F" w:rsidP="0032456F">
            <w:pPr>
              <w:suppressAutoHyphens/>
              <w:snapToGrid w:val="0"/>
              <w:spacing w:after="60"/>
              <w:rPr>
                <w:rFonts w:ascii="Arial" w:hAnsi="Arial" w:cs="Arial"/>
                <w:sz w:val="22"/>
                <w:szCs w:val="22"/>
              </w:rPr>
            </w:pPr>
            <w:r w:rsidRPr="00B44EF9">
              <w:rPr>
                <w:rFonts w:ascii="Arial" w:hAnsi="Arial" w:cs="Arial"/>
                <w:sz w:val="22"/>
                <w:szCs w:val="22"/>
              </w:rPr>
              <w:t>Przyjęte zgłoszenia od mieszkańców, dotyczące:</w:t>
            </w:r>
          </w:p>
        </w:tc>
        <w:tc>
          <w:tcPr>
            <w:tcW w:w="544" w:type="pct"/>
            <w:tcBorders>
              <w:left w:val="single" w:sz="1" w:space="0" w:color="000000"/>
              <w:bottom w:val="single" w:sz="1" w:space="0" w:color="000000"/>
              <w:right w:val="single" w:sz="1" w:space="0" w:color="000000"/>
            </w:tcBorders>
            <w:vAlign w:val="center"/>
          </w:tcPr>
          <w:p w14:paraId="272F7D19" w14:textId="77777777" w:rsidR="0032456F" w:rsidRPr="00B44EF9" w:rsidRDefault="0032456F" w:rsidP="0032456F">
            <w:pPr>
              <w:suppressAutoHyphens/>
              <w:snapToGrid w:val="0"/>
              <w:spacing w:after="60"/>
              <w:ind w:right="113"/>
              <w:jc w:val="right"/>
              <w:rPr>
                <w:rFonts w:ascii="Arial" w:hAnsi="Arial" w:cs="Arial"/>
                <w:b/>
                <w:sz w:val="22"/>
                <w:szCs w:val="22"/>
              </w:rPr>
            </w:pPr>
          </w:p>
        </w:tc>
      </w:tr>
      <w:tr w:rsidR="0032456F" w:rsidRPr="00B44EF9" w14:paraId="6E114990" w14:textId="77777777" w:rsidTr="007A2356">
        <w:trPr>
          <w:trHeight w:val="315"/>
        </w:trPr>
        <w:tc>
          <w:tcPr>
            <w:tcW w:w="301" w:type="pct"/>
            <w:vMerge w:val="restart"/>
            <w:tcBorders>
              <w:left w:val="single" w:sz="1" w:space="0" w:color="000000"/>
              <w:bottom w:val="single" w:sz="1" w:space="0" w:color="000000"/>
            </w:tcBorders>
            <w:vAlign w:val="center"/>
          </w:tcPr>
          <w:p w14:paraId="7A686E49" w14:textId="77777777" w:rsidR="0032456F" w:rsidRPr="00B44EF9" w:rsidRDefault="0032456F" w:rsidP="0032456F">
            <w:pPr>
              <w:suppressAutoHyphens/>
              <w:snapToGrid w:val="0"/>
              <w:spacing w:after="60"/>
              <w:jc w:val="center"/>
              <w:rPr>
                <w:rFonts w:ascii="Arial" w:hAnsi="Arial" w:cs="Arial"/>
                <w:sz w:val="22"/>
                <w:szCs w:val="22"/>
              </w:rPr>
            </w:pPr>
          </w:p>
        </w:tc>
        <w:tc>
          <w:tcPr>
            <w:tcW w:w="4156" w:type="pct"/>
            <w:tcBorders>
              <w:top w:val="single" w:sz="1" w:space="0" w:color="000000"/>
              <w:left w:val="single" w:sz="1" w:space="0" w:color="000000"/>
              <w:bottom w:val="single" w:sz="1" w:space="0" w:color="000000"/>
            </w:tcBorders>
            <w:vAlign w:val="center"/>
          </w:tcPr>
          <w:p w14:paraId="135BEBD2" w14:textId="77777777" w:rsidR="0032456F" w:rsidRPr="00B44EF9" w:rsidRDefault="0032456F" w:rsidP="003701FB">
            <w:pPr>
              <w:numPr>
                <w:ilvl w:val="0"/>
                <w:numId w:val="11"/>
              </w:numPr>
              <w:suppressAutoHyphens/>
              <w:snapToGrid w:val="0"/>
              <w:spacing w:after="60"/>
              <w:ind w:left="352"/>
              <w:rPr>
                <w:rFonts w:ascii="Arial" w:hAnsi="Arial" w:cs="Arial"/>
                <w:sz w:val="22"/>
                <w:szCs w:val="22"/>
              </w:rPr>
            </w:pPr>
            <w:r w:rsidRPr="00B44EF9">
              <w:rPr>
                <w:rFonts w:ascii="Arial" w:hAnsi="Arial" w:cs="Arial"/>
                <w:sz w:val="22"/>
                <w:szCs w:val="22"/>
              </w:rPr>
              <w:t>zakłócenia porządku publicznego i spokoju</w:t>
            </w:r>
          </w:p>
        </w:tc>
        <w:tc>
          <w:tcPr>
            <w:tcW w:w="544" w:type="pct"/>
            <w:tcBorders>
              <w:left w:val="single" w:sz="1" w:space="0" w:color="000000"/>
              <w:bottom w:val="single" w:sz="1" w:space="0" w:color="000000"/>
              <w:right w:val="single" w:sz="1" w:space="0" w:color="000000"/>
            </w:tcBorders>
            <w:vAlign w:val="center"/>
          </w:tcPr>
          <w:p w14:paraId="48729029"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6 490</w:t>
            </w:r>
          </w:p>
        </w:tc>
      </w:tr>
      <w:tr w:rsidR="0032456F" w:rsidRPr="00B44EF9" w14:paraId="6D8F979C" w14:textId="77777777" w:rsidTr="007A2356">
        <w:trPr>
          <w:trHeight w:val="262"/>
        </w:trPr>
        <w:tc>
          <w:tcPr>
            <w:tcW w:w="301" w:type="pct"/>
            <w:vMerge/>
            <w:tcBorders>
              <w:left w:val="single" w:sz="1" w:space="0" w:color="000000"/>
              <w:bottom w:val="single" w:sz="1" w:space="0" w:color="000000"/>
            </w:tcBorders>
            <w:vAlign w:val="center"/>
          </w:tcPr>
          <w:p w14:paraId="283FFCE5" w14:textId="77777777" w:rsidR="0032456F" w:rsidRPr="00B44EF9" w:rsidRDefault="0032456F" w:rsidP="0032456F">
            <w:pPr>
              <w:suppressAutoHyphens/>
              <w:snapToGrid w:val="0"/>
              <w:spacing w:after="60"/>
              <w:jc w:val="center"/>
              <w:rPr>
                <w:rFonts w:ascii="Arial" w:hAnsi="Arial" w:cs="Arial"/>
                <w:sz w:val="22"/>
                <w:szCs w:val="22"/>
              </w:rPr>
            </w:pPr>
          </w:p>
        </w:tc>
        <w:tc>
          <w:tcPr>
            <w:tcW w:w="4156" w:type="pct"/>
            <w:tcBorders>
              <w:top w:val="single" w:sz="1" w:space="0" w:color="000000"/>
              <w:left w:val="single" w:sz="1" w:space="0" w:color="000000"/>
              <w:bottom w:val="single" w:sz="1" w:space="0" w:color="000000"/>
            </w:tcBorders>
            <w:vAlign w:val="center"/>
          </w:tcPr>
          <w:p w14:paraId="39D5A01A" w14:textId="77777777" w:rsidR="0032456F" w:rsidRPr="00B44EF9" w:rsidRDefault="0032456F" w:rsidP="003701FB">
            <w:pPr>
              <w:numPr>
                <w:ilvl w:val="0"/>
                <w:numId w:val="11"/>
              </w:numPr>
              <w:suppressAutoHyphens/>
              <w:snapToGrid w:val="0"/>
              <w:spacing w:after="60"/>
              <w:ind w:left="352"/>
              <w:rPr>
                <w:rFonts w:ascii="Arial" w:hAnsi="Arial" w:cs="Arial"/>
                <w:sz w:val="22"/>
                <w:szCs w:val="22"/>
              </w:rPr>
            </w:pPr>
            <w:r w:rsidRPr="00B44EF9">
              <w:rPr>
                <w:rFonts w:ascii="Arial" w:hAnsi="Arial" w:cs="Arial"/>
                <w:sz w:val="22"/>
                <w:szCs w:val="22"/>
              </w:rPr>
              <w:t>zagrożeń w ruchu drogowym</w:t>
            </w:r>
          </w:p>
        </w:tc>
        <w:tc>
          <w:tcPr>
            <w:tcW w:w="544" w:type="pct"/>
            <w:tcBorders>
              <w:left w:val="single" w:sz="1" w:space="0" w:color="000000"/>
              <w:bottom w:val="single" w:sz="1" w:space="0" w:color="000000"/>
              <w:right w:val="single" w:sz="1" w:space="0" w:color="000000"/>
            </w:tcBorders>
            <w:vAlign w:val="center"/>
          </w:tcPr>
          <w:p w14:paraId="536BE727"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3 566</w:t>
            </w:r>
          </w:p>
        </w:tc>
      </w:tr>
      <w:tr w:rsidR="0032456F" w:rsidRPr="00B44EF9" w14:paraId="2B4F8C8C" w14:textId="77777777" w:rsidTr="007A2356">
        <w:trPr>
          <w:trHeight w:val="272"/>
        </w:trPr>
        <w:tc>
          <w:tcPr>
            <w:tcW w:w="301" w:type="pct"/>
            <w:vMerge/>
            <w:tcBorders>
              <w:left w:val="single" w:sz="1" w:space="0" w:color="000000"/>
              <w:bottom w:val="single" w:sz="1" w:space="0" w:color="000000"/>
            </w:tcBorders>
            <w:vAlign w:val="center"/>
          </w:tcPr>
          <w:p w14:paraId="38B830B6" w14:textId="77777777" w:rsidR="0032456F" w:rsidRPr="00B44EF9" w:rsidRDefault="0032456F" w:rsidP="0032456F">
            <w:pPr>
              <w:suppressAutoHyphens/>
              <w:snapToGrid w:val="0"/>
              <w:spacing w:after="60"/>
              <w:jc w:val="center"/>
              <w:rPr>
                <w:rFonts w:ascii="Arial" w:hAnsi="Arial" w:cs="Arial"/>
                <w:sz w:val="22"/>
                <w:szCs w:val="22"/>
              </w:rPr>
            </w:pPr>
          </w:p>
        </w:tc>
        <w:tc>
          <w:tcPr>
            <w:tcW w:w="4156" w:type="pct"/>
            <w:tcBorders>
              <w:top w:val="single" w:sz="1" w:space="0" w:color="000000"/>
              <w:left w:val="single" w:sz="1" w:space="0" w:color="000000"/>
              <w:bottom w:val="single" w:sz="1" w:space="0" w:color="000000"/>
            </w:tcBorders>
            <w:vAlign w:val="center"/>
          </w:tcPr>
          <w:p w14:paraId="0D318578" w14:textId="77777777" w:rsidR="0032456F" w:rsidRPr="00B44EF9" w:rsidRDefault="0032456F" w:rsidP="003701FB">
            <w:pPr>
              <w:numPr>
                <w:ilvl w:val="0"/>
                <w:numId w:val="11"/>
              </w:numPr>
              <w:suppressAutoHyphens/>
              <w:snapToGrid w:val="0"/>
              <w:spacing w:after="60"/>
              <w:ind w:left="352"/>
              <w:rPr>
                <w:rFonts w:ascii="Arial" w:hAnsi="Arial" w:cs="Arial"/>
                <w:sz w:val="22"/>
                <w:szCs w:val="22"/>
              </w:rPr>
            </w:pPr>
            <w:r w:rsidRPr="00B44EF9">
              <w:rPr>
                <w:rFonts w:ascii="Arial" w:hAnsi="Arial" w:cs="Arial"/>
                <w:sz w:val="22"/>
                <w:szCs w:val="22"/>
              </w:rPr>
              <w:t>ochrony środowiska i gospodarki odpadami</w:t>
            </w:r>
          </w:p>
        </w:tc>
        <w:tc>
          <w:tcPr>
            <w:tcW w:w="544" w:type="pct"/>
            <w:tcBorders>
              <w:left w:val="single" w:sz="1" w:space="0" w:color="000000"/>
              <w:bottom w:val="single" w:sz="1" w:space="0" w:color="000000"/>
              <w:right w:val="single" w:sz="1" w:space="0" w:color="000000"/>
            </w:tcBorders>
            <w:vAlign w:val="center"/>
          </w:tcPr>
          <w:p w14:paraId="3FDA0DC8"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3 120</w:t>
            </w:r>
          </w:p>
        </w:tc>
      </w:tr>
      <w:tr w:rsidR="0032456F" w:rsidRPr="00B44EF9" w14:paraId="7191118B" w14:textId="77777777" w:rsidTr="007A2356">
        <w:trPr>
          <w:trHeight w:val="272"/>
        </w:trPr>
        <w:tc>
          <w:tcPr>
            <w:tcW w:w="301" w:type="pct"/>
            <w:vMerge/>
            <w:tcBorders>
              <w:left w:val="single" w:sz="1" w:space="0" w:color="000000"/>
              <w:bottom w:val="single" w:sz="1" w:space="0" w:color="000000"/>
            </w:tcBorders>
            <w:vAlign w:val="center"/>
          </w:tcPr>
          <w:p w14:paraId="25CF9700" w14:textId="77777777" w:rsidR="0032456F" w:rsidRPr="00B44EF9" w:rsidRDefault="0032456F" w:rsidP="0032456F">
            <w:pPr>
              <w:suppressAutoHyphens/>
              <w:snapToGrid w:val="0"/>
              <w:spacing w:after="60"/>
              <w:jc w:val="center"/>
              <w:rPr>
                <w:rFonts w:ascii="Arial" w:hAnsi="Arial" w:cs="Arial"/>
                <w:sz w:val="22"/>
                <w:szCs w:val="22"/>
              </w:rPr>
            </w:pPr>
          </w:p>
        </w:tc>
        <w:tc>
          <w:tcPr>
            <w:tcW w:w="4156" w:type="pct"/>
            <w:tcBorders>
              <w:top w:val="single" w:sz="1" w:space="0" w:color="000000"/>
              <w:left w:val="single" w:sz="1" w:space="0" w:color="000000"/>
              <w:bottom w:val="single" w:sz="1" w:space="0" w:color="000000"/>
            </w:tcBorders>
            <w:vAlign w:val="center"/>
          </w:tcPr>
          <w:p w14:paraId="27E0A10F" w14:textId="77777777" w:rsidR="0032456F" w:rsidRPr="00B44EF9" w:rsidRDefault="0032456F" w:rsidP="003701FB">
            <w:pPr>
              <w:numPr>
                <w:ilvl w:val="0"/>
                <w:numId w:val="11"/>
              </w:numPr>
              <w:suppressAutoHyphens/>
              <w:snapToGrid w:val="0"/>
              <w:spacing w:after="60"/>
              <w:ind w:left="352"/>
              <w:rPr>
                <w:rFonts w:ascii="Arial" w:hAnsi="Arial" w:cs="Arial"/>
                <w:sz w:val="22"/>
                <w:szCs w:val="22"/>
              </w:rPr>
            </w:pPr>
            <w:r w:rsidRPr="00B44EF9">
              <w:rPr>
                <w:rFonts w:ascii="Arial" w:hAnsi="Arial" w:cs="Arial"/>
                <w:sz w:val="22"/>
                <w:szCs w:val="22"/>
              </w:rPr>
              <w:t>zagrożeń życia i zdrowia</w:t>
            </w:r>
          </w:p>
        </w:tc>
        <w:tc>
          <w:tcPr>
            <w:tcW w:w="544" w:type="pct"/>
            <w:tcBorders>
              <w:left w:val="single" w:sz="1" w:space="0" w:color="000000"/>
              <w:bottom w:val="single" w:sz="1" w:space="0" w:color="000000"/>
              <w:right w:val="single" w:sz="1" w:space="0" w:color="000000"/>
            </w:tcBorders>
            <w:vAlign w:val="center"/>
          </w:tcPr>
          <w:p w14:paraId="6F8F8FEB"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146</w:t>
            </w:r>
          </w:p>
        </w:tc>
      </w:tr>
      <w:tr w:rsidR="0032456F" w:rsidRPr="00B44EF9" w14:paraId="6F92F28E" w14:textId="77777777" w:rsidTr="007A2356">
        <w:trPr>
          <w:trHeight w:val="262"/>
        </w:trPr>
        <w:tc>
          <w:tcPr>
            <w:tcW w:w="301" w:type="pct"/>
            <w:vMerge/>
            <w:tcBorders>
              <w:left w:val="single" w:sz="1" w:space="0" w:color="000000"/>
              <w:bottom w:val="single" w:sz="1" w:space="0" w:color="000000"/>
            </w:tcBorders>
            <w:vAlign w:val="center"/>
          </w:tcPr>
          <w:p w14:paraId="655B0658" w14:textId="77777777" w:rsidR="0032456F" w:rsidRPr="00B44EF9" w:rsidRDefault="0032456F" w:rsidP="0032456F">
            <w:pPr>
              <w:suppressAutoHyphens/>
              <w:snapToGrid w:val="0"/>
              <w:spacing w:after="60"/>
              <w:jc w:val="center"/>
              <w:rPr>
                <w:rFonts w:ascii="Arial" w:hAnsi="Arial" w:cs="Arial"/>
                <w:sz w:val="22"/>
                <w:szCs w:val="22"/>
              </w:rPr>
            </w:pPr>
          </w:p>
        </w:tc>
        <w:tc>
          <w:tcPr>
            <w:tcW w:w="4156" w:type="pct"/>
            <w:tcBorders>
              <w:top w:val="single" w:sz="1" w:space="0" w:color="000000"/>
              <w:left w:val="single" w:sz="1" w:space="0" w:color="000000"/>
              <w:bottom w:val="single" w:sz="1" w:space="0" w:color="000000"/>
            </w:tcBorders>
            <w:vAlign w:val="center"/>
          </w:tcPr>
          <w:p w14:paraId="700F39C1" w14:textId="77777777" w:rsidR="0032456F" w:rsidRPr="00B44EF9" w:rsidRDefault="0032456F" w:rsidP="003701FB">
            <w:pPr>
              <w:numPr>
                <w:ilvl w:val="0"/>
                <w:numId w:val="11"/>
              </w:numPr>
              <w:suppressAutoHyphens/>
              <w:snapToGrid w:val="0"/>
              <w:spacing w:after="60"/>
              <w:ind w:left="352"/>
              <w:rPr>
                <w:rFonts w:ascii="Arial" w:hAnsi="Arial" w:cs="Arial"/>
                <w:sz w:val="22"/>
                <w:szCs w:val="22"/>
              </w:rPr>
            </w:pPr>
            <w:r w:rsidRPr="00B44EF9">
              <w:rPr>
                <w:rFonts w:ascii="Arial" w:hAnsi="Arial" w:cs="Arial"/>
                <w:sz w:val="22"/>
                <w:szCs w:val="22"/>
              </w:rPr>
              <w:t>zagrożeń pożarowych (katastrofy)</w:t>
            </w:r>
          </w:p>
        </w:tc>
        <w:tc>
          <w:tcPr>
            <w:tcW w:w="544" w:type="pct"/>
            <w:tcBorders>
              <w:left w:val="single" w:sz="1" w:space="0" w:color="000000"/>
              <w:bottom w:val="single" w:sz="1" w:space="0" w:color="000000"/>
              <w:right w:val="single" w:sz="1" w:space="0" w:color="000000"/>
            </w:tcBorders>
            <w:vAlign w:val="center"/>
          </w:tcPr>
          <w:p w14:paraId="13278E83"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20</w:t>
            </w:r>
          </w:p>
        </w:tc>
      </w:tr>
      <w:tr w:rsidR="0032456F" w:rsidRPr="00B44EF9" w14:paraId="49DDE321" w14:textId="77777777" w:rsidTr="007A2356">
        <w:trPr>
          <w:trHeight w:val="252"/>
        </w:trPr>
        <w:tc>
          <w:tcPr>
            <w:tcW w:w="301" w:type="pct"/>
            <w:vMerge/>
            <w:tcBorders>
              <w:left w:val="single" w:sz="1" w:space="0" w:color="000000"/>
              <w:bottom w:val="single" w:sz="1" w:space="0" w:color="000000"/>
            </w:tcBorders>
            <w:vAlign w:val="center"/>
          </w:tcPr>
          <w:p w14:paraId="73702FEA" w14:textId="77777777" w:rsidR="0032456F" w:rsidRPr="00B44EF9" w:rsidRDefault="0032456F" w:rsidP="0032456F">
            <w:pPr>
              <w:suppressAutoHyphens/>
              <w:snapToGrid w:val="0"/>
              <w:spacing w:after="60"/>
              <w:jc w:val="center"/>
              <w:rPr>
                <w:rFonts w:ascii="Arial" w:hAnsi="Arial" w:cs="Arial"/>
                <w:sz w:val="22"/>
                <w:szCs w:val="22"/>
              </w:rPr>
            </w:pPr>
          </w:p>
        </w:tc>
        <w:tc>
          <w:tcPr>
            <w:tcW w:w="4156" w:type="pct"/>
            <w:tcBorders>
              <w:top w:val="single" w:sz="1" w:space="0" w:color="000000"/>
              <w:left w:val="single" w:sz="1" w:space="0" w:color="000000"/>
              <w:bottom w:val="single" w:sz="1" w:space="0" w:color="000000"/>
            </w:tcBorders>
            <w:vAlign w:val="center"/>
          </w:tcPr>
          <w:p w14:paraId="31EB0770" w14:textId="77777777" w:rsidR="0032456F" w:rsidRPr="00B44EF9" w:rsidRDefault="0032456F" w:rsidP="003701FB">
            <w:pPr>
              <w:numPr>
                <w:ilvl w:val="0"/>
                <w:numId w:val="11"/>
              </w:numPr>
              <w:suppressAutoHyphens/>
              <w:snapToGrid w:val="0"/>
              <w:spacing w:after="60"/>
              <w:ind w:left="352"/>
              <w:rPr>
                <w:rFonts w:ascii="Arial" w:hAnsi="Arial" w:cs="Arial"/>
                <w:sz w:val="22"/>
                <w:szCs w:val="22"/>
              </w:rPr>
            </w:pPr>
            <w:r w:rsidRPr="00B44EF9">
              <w:rPr>
                <w:rFonts w:ascii="Arial" w:hAnsi="Arial" w:cs="Arial"/>
                <w:sz w:val="22"/>
                <w:szCs w:val="22"/>
              </w:rPr>
              <w:t>awarii technicznych</w:t>
            </w:r>
          </w:p>
        </w:tc>
        <w:tc>
          <w:tcPr>
            <w:tcW w:w="544" w:type="pct"/>
            <w:tcBorders>
              <w:left w:val="single" w:sz="1" w:space="0" w:color="000000"/>
              <w:bottom w:val="single" w:sz="1" w:space="0" w:color="000000"/>
              <w:right w:val="single" w:sz="1" w:space="0" w:color="000000"/>
            </w:tcBorders>
            <w:vAlign w:val="center"/>
          </w:tcPr>
          <w:p w14:paraId="20892F07"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1 198</w:t>
            </w:r>
          </w:p>
        </w:tc>
      </w:tr>
      <w:tr w:rsidR="0032456F" w:rsidRPr="00B44EF9" w14:paraId="1A89791E" w14:textId="77777777" w:rsidTr="007A2356">
        <w:trPr>
          <w:trHeight w:val="270"/>
        </w:trPr>
        <w:tc>
          <w:tcPr>
            <w:tcW w:w="301" w:type="pct"/>
            <w:vMerge/>
            <w:tcBorders>
              <w:left w:val="single" w:sz="1" w:space="0" w:color="000000"/>
              <w:bottom w:val="single" w:sz="1" w:space="0" w:color="000000"/>
            </w:tcBorders>
            <w:vAlign w:val="center"/>
          </w:tcPr>
          <w:p w14:paraId="605F3CAE" w14:textId="77777777" w:rsidR="0032456F" w:rsidRPr="00B44EF9" w:rsidRDefault="0032456F" w:rsidP="0032456F">
            <w:pPr>
              <w:suppressAutoHyphens/>
              <w:snapToGrid w:val="0"/>
              <w:spacing w:after="60"/>
              <w:jc w:val="center"/>
              <w:rPr>
                <w:rFonts w:ascii="Arial" w:hAnsi="Arial" w:cs="Arial"/>
                <w:sz w:val="22"/>
                <w:szCs w:val="22"/>
              </w:rPr>
            </w:pPr>
          </w:p>
        </w:tc>
        <w:tc>
          <w:tcPr>
            <w:tcW w:w="4156" w:type="pct"/>
            <w:tcBorders>
              <w:top w:val="single" w:sz="1" w:space="0" w:color="000000"/>
              <w:left w:val="single" w:sz="1" w:space="0" w:color="000000"/>
              <w:bottom w:val="single" w:sz="1" w:space="0" w:color="000000"/>
            </w:tcBorders>
            <w:vAlign w:val="center"/>
          </w:tcPr>
          <w:p w14:paraId="40A7DB4B" w14:textId="77777777" w:rsidR="0032456F" w:rsidRPr="00B44EF9" w:rsidRDefault="0032456F" w:rsidP="003701FB">
            <w:pPr>
              <w:numPr>
                <w:ilvl w:val="0"/>
                <w:numId w:val="11"/>
              </w:numPr>
              <w:suppressAutoHyphens/>
              <w:snapToGrid w:val="0"/>
              <w:spacing w:after="60"/>
              <w:ind w:left="352"/>
              <w:rPr>
                <w:rFonts w:ascii="Arial" w:hAnsi="Arial" w:cs="Arial"/>
                <w:sz w:val="22"/>
                <w:szCs w:val="22"/>
              </w:rPr>
            </w:pPr>
            <w:r w:rsidRPr="00B44EF9">
              <w:rPr>
                <w:rFonts w:ascii="Arial" w:hAnsi="Arial" w:cs="Arial"/>
                <w:sz w:val="22"/>
                <w:szCs w:val="22"/>
              </w:rPr>
              <w:t>zwierząt</w:t>
            </w:r>
          </w:p>
        </w:tc>
        <w:tc>
          <w:tcPr>
            <w:tcW w:w="544" w:type="pct"/>
            <w:tcBorders>
              <w:left w:val="single" w:sz="1" w:space="0" w:color="000000"/>
              <w:bottom w:val="single" w:sz="1" w:space="0" w:color="000000"/>
              <w:right w:val="single" w:sz="1" w:space="0" w:color="000000"/>
            </w:tcBorders>
            <w:vAlign w:val="center"/>
          </w:tcPr>
          <w:p w14:paraId="02949E4C"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1 694</w:t>
            </w:r>
          </w:p>
        </w:tc>
      </w:tr>
      <w:tr w:rsidR="0032456F" w:rsidRPr="00B44EF9" w14:paraId="38CBAD89" w14:textId="77777777" w:rsidTr="007A2356">
        <w:trPr>
          <w:trHeight w:val="260"/>
        </w:trPr>
        <w:tc>
          <w:tcPr>
            <w:tcW w:w="301" w:type="pct"/>
            <w:tcBorders>
              <w:left w:val="single" w:sz="1" w:space="0" w:color="000000"/>
              <w:bottom w:val="single" w:sz="1" w:space="0" w:color="000000"/>
            </w:tcBorders>
            <w:vAlign w:val="center"/>
          </w:tcPr>
          <w:p w14:paraId="26F82D86" w14:textId="1DC1CA05" w:rsidR="0032456F" w:rsidRPr="00B44EF9" w:rsidRDefault="0063478B" w:rsidP="0032456F">
            <w:pPr>
              <w:suppressAutoHyphens/>
              <w:snapToGrid w:val="0"/>
              <w:spacing w:after="60"/>
              <w:jc w:val="center"/>
              <w:rPr>
                <w:rFonts w:ascii="Arial" w:hAnsi="Arial" w:cs="Arial"/>
                <w:sz w:val="22"/>
                <w:szCs w:val="22"/>
              </w:rPr>
            </w:pPr>
            <w:r w:rsidRPr="00B44EF9">
              <w:rPr>
                <w:rFonts w:ascii="Arial" w:hAnsi="Arial" w:cs="Arial"/>
                <w:sz w:val="22"/>
                <w:szCs w:val="22"/>
              </w:rPr>
              <w:t>9</w:t>
            </w:r>
          </w:p>
        </w:tc>
        <w:tc>
          <w:tcPr>
            <w:tcW w:w="4156" w:type="pct"/>
            <w:tcBorders>
              <w:top w:val="single" w:sz="1" w:space="0" w:color="000000"/>
              <w:left w:val="single" w:sz="1" w:space="0" w:color="000000"/>
              <w:bottom w:val="single" w:sz="1" w:space="0" w:color="000000"/>
            </w:tcBorders>
            <w:vAlign w:val="center"/>
          </w:tcPr>
          <w:p w14:paraId="19F72BF3" w14:textId="77777777" w:rsidR="0032456F" w:rsidRPr="00B44EF9" w:rsidRDefault="0032456F" w:rsidP="0032456F">
            <w:pPr>
              <w:suppressAutoHyphens/>
              <w:snapToGrid w:val="0"/>
              <w:spacing w:after="60"/>
              <w:rPr>
                <w:rFonts w:ascii="Arial" w:hAnsi="Arial" w:cs="Arial"/>
                <w:sz w:val="22"/>
                <w:szCs w:val="22"/>
              </w:rPr>
            </w:pPr>
            <w:r w:rsidRPr="00B44EF9">
              <w:rPr>
                <w:rFonts w:ascii="Arial" w:hAnsi="Arial" w:cs="Arial"/>
                <w:sz w:val="22"/>
                <w:szCs w:val="22"/>
              </w:rPr>
              <w:t>Pozostałe zgłoszenia:</w:t>
            </w:r>
          </w:p>
        </w:tc>
        <w:tc>
          <w:tcPr>
            <w:tcW w:w="544" w:type="pct"/>
            <w:tcBorders>
              <w:left w:val="single" w:sz="1" w:space="0" w:color="000000"/>
              <w:bottom w:val="single" w:sz="1" w:space="0" w:color="000000"/>
              <w:right w:val="single" w:sz="1" w:space="0" w:color="000000"/>
            </w:tcBorders>
            <w:vAlign w:val="center"/>
          </w:tcPr>
          <w:p w14:paraId="3A5DBA95" w14:textId="77777777" w:rsidR="0032456F" w:rsidRPr="00B44EF9" w:rsidRDefault="0032456F" w:rsidP="0032456F">
            <w:pPr>
              <w:suppressAutoHyphens/>
              <w:snapToGrid w:val="0"/>
              <w:spacing w:after="60"/>
              <w:ind w:right="113"/>
              <w:jc w:val="right"/>
              <w:rPr>
                <w:rFonts w:ascii="Arial" w:hAnsi="Arial" w:cs="Arial"/>
                <w:b/>
                <w:sz w:val="22"/>
                <w:szCs w:val="22"/>
              </w:rPr>
            </w:pPr>
            <w:r w:rsidRPr="00B44EF9">
              <w:rPr>
                <w:rFonts w:ascii="Arial" w:hAnsi="Arial" w:cs="Arial"/>
                <w:b/>
                <w:sz w:val="22"/>
                <w:szCs w:val="22"/>
              </w:rPr>
              <w:t>2 098</w:t>
            </w:r>
          </w:p>
        </w:tc>
      </w:tr>
    </w:tbl>
    <w:p w14:paraId="78CD3E94" w14:textId="77777777" w:rsidR="0032456F" w:rsidRPr="00B44EF9" w:rsidRDefault="0032456F" w:rsidP="00C21C55">
      <w:pPr>
        <w:suppressAutoHyphens/>
        <w:spacing w:line="100" w:lineRule="atLeast"/>
        <w:ind w:left="720"/>
        <w:jc w:val="both"/>
        <w:rPr>
          <w:rFonts w:ascii="Arial" w:hAnsi="Arial" w:cs="Arial"/>
          <w:sz w:val="22"/>
          <w:szCs w:val="22"/>
        </w:rPr>
      </w:pPr>
    </w:p>
    <w:p w14:paraId="74E69D7D" w14:textId="71D2DE23" w:rsidR="0032456F" w:rsidRPr="00B44EF9" w:rsidRDefault="0032456F" w:rsidP="0063478B">
      <w:pPr>
        <w:suppressAutoHyphens/>
        <w:spacing w:after="60"/>
        <w:jc w:val="both"/>
        <w:rPr>
          <w:rFonts w:ascii="Arial" w:hAnsi="Arial" w:cs="Arial"/>
          <w:b/>
          <w:sz w:val="22"/>
          <w:szCs w:val="22"/>
        </w:rPr>
      </w:pPr>
      <w:r w:rsidRPr="00B44EF9">
        <w:rPr>
          <w:rFonts w:ascii="Arial" w:hAnsi="Arial" w:cs="Arial"/>
          <w:sz w:val="22"/>
          <w:szCs w:val="22"/>
          <w:shd w:val="clear" w:color="auto" w:fill="FFFFFF"/>
        </w:rPr>
        <w:t xml:space="preserve">Znaczna część działań inicjowana była na wnioski mieszkańców, którzy ustnie, telefonicznie lub pisemnie kierowali je do Straży Miejskiej. Pisemnych wniosków wpłynęło </w:t>
      </w:r>
      <w:smartTag w:uri="urn:schemas-microsoft-com:office:smarttags" w:element="metricconverter">
        <w:smartTagPr>
          <w:attr w:name="ProductID" w:val="179 a"/>
        </w:smartTagPr>
        <w:r w:rsidRPr="00B44EF9">
          <w:rPr>
            <w:rFonts w:ascii="Arial" w:hAnsi="Arial" w:cs="Arial"/>
            <w:b/>
            <w:bCs/>
            <w:sz w:val="22"/>
            <w:szCs w:val="22"/>
            <w:shd w:val="clear" w:color="auto" w:fill="FFFFFF"/>
          </w:rPr>
          <w:t>179</w:t>
        </w:r>
        <w:r w:rsidRPr="00B44EF9">
          <w:rPr>
            <w:rFonts w:ascii="Arial" w:hAnsi="Arial" w:cs="Arial"/>
            <w:sz w:val="22"/>
            <w:szCs w:val="22"/>
            <w:shd w:val="clear" w:color="auto" w:fill="FFFFFF"/>
          </w:rPr>
          <w:t xml:space="preserve"> </w:t>
        </w:r>
        <w:r w:rsidRPr="00B44EF9">
          <w:rPr>
            <w:rFonts w:ascii="Arial" w:hAnsi="Arial" w:cs="Arial"/>
            <w:sz w:val="22"/>
            <w:szCs w:val="22"/>
          </w:rPr>
          <w:t>a</w:t>
        </w:r>
      </w:smartTag>
      <w:r w:rsidR="003B2AC4">
        <w:rPr>
          <w:rFonts w:ascii="Arial" w:hAnsi="Arial" w:cs="Arial"/>
          <w:sz w:val="22"/>
          <w:szCs w:val="22"/>
        </w:rPr>
        <w:t xml:space="preserve"> dyżurni z </w:t>
      </w:r>
      <w:r w:rsidRPr="00B44EF9">
        <w:rPr>
          <w:rFonts w:ascii="Arial" w:hAnsi="Arial" w:cs="Arial"/>
          <w:sz w:val="22"/>
          <w:szCs w:val="22"/>
        </w:rPr>
        <w:t xml:space="preserve">Sekcji Koordynacji zarejestrowali ogółem </w:t>
      </w:r>
      <w:r w:rsidRPr="00B44EF9">
        <w:rPr>
          <w:rFonts w:ascii="Arial" w:hAnsi="Arial" w:cs="Arial"/>
          <w:b/>
          <w:bCs/>
          <w:sz w:val="22"/>
          <w:szCs w:val="22"/>
        </w:rPr>
        <w:t xml:space="preserve">18 332 </w:t>
      </w:r>
      <w:r w:rsidRPr="00B44EF9">
        <w:rPr>
          <w:rFonts w:ascii="Arial" w:hAnsi="Arial" w:cs="Arial"/>
          <w:sz w:val="22"/>
          <w:szCs w:val="22"/>
        </w:rPr>
        <w:t>zdarzeń i zgłoszeń zasygnalizowanych przez mieszkańców oraz zdarzeń przekazanych przez operatorów monitoringu wizyjnego</w:t>
      </w:r>
      <w:r w:rsidRPr="001A7419">
        <w:rPr>
          <w:rFonts w:ascii="Arial" w:hAnsi="Arial" w:cs="Arial"/>
          <w:sz w:val="22"/>
          <w:szCs w:val="22"/>
        </w:rPr>
        <w:t>.</w:t>
      </w:r>
    </w:p>
    <w:p w14:paraId="0E59DAD1" w14:textId="77777777" w:rsidR="00012406" w:rsidRDefault="00012406" w:rsidP="0063478B">
      <w:pPr>
        <w:suppressAutoHyphens/>
        <w:spacing w:after="60"/>
        <w:jc w:val="both"/>
        <w:rPr>
          <w:rFonts w:ascii="Arial" w:hAnsi="Arial" w:cs="Arial"/>
          <w:sz w:val="22"/>
          <w:szCs w:val="22"/>
        </w:rPr>
      </w:pPr>
    </w:p>
    <w:p w14:paraId="4E34A9A3" w14:textId="43DCF2C2" w:rsidR="0032456F" w:rsidRPr="00B44EF9" w:rsidRDefault="0032456F" w:rsidP="0063478B">
      <w:pPr>
        <w:suppressAutoHyphens/>
        <w:spacing w:after="60"/>
        <w:jc w:val="both"/>
        <w:rPr>
          <w:rFonts w:ascii="Arial" w:hAnsi="Arial" w:cs="Arial"/>
          <w:sz w:val="22"/>
          <w:szCs w:val="22"/>
        </w:rPr>
      </w:pPr>
      <w:r w:rsidRPr="00B44EF9">
        <w:rPr>
          <w:rFonts w:ascii="Arial" w:hAnsi="Arial" w:cs="Arial"/>
          <w:sz w:val="22"/>
          <w:szCs w:val="22"/>
        </w:rPr>
        <w:lastRenderedPageBreak/>
        <w:t>Sprawy te to głównie:</w:t>
      </w:r>
    </w:p>
    <w:p w14:paraId="555CBB57" w14:textId="3856058C" w:rsidR="0032456F" w:rsidRPr="00B44EF9" w:rsidRDefault="0032456F" w:rsidP="003701FB">
      <w:pPr>
        <w:numPr>
          <w:ilvl w:val="0"/>
          <w:numId w:val="10"/>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 xml:space="preserve">zakłócanie porządku publicznego i spokoju </w:t>
      </w:r>
      <w:r w:rsidR="00E82A67">
        <w:rPr>
          <w:rFonts w:ascii="Arial" w:hAnsi="Arial" w:cs="Arial"/>
          <w:sz w:val="22"/>
          <w:szCs w:val="22"/>
        </w:rPr>
        <w:t xml:space="preserve">- </w:t>
      </w:r>
      <w:r w:rsidRPr="00B44EF9">
        <w:rPr>
          <w:rFonts w:ascii="Arial" w:hAnsi="Arial" w:cs="Arial"/>
          <w:b/>
          <w:bCs/>
          <w:sz w:val="22"/>
          <w:szCs w:val="22"/>
        </w:rPr>
        <w:t xml:space="preserve">6 490 </w:t>
      </w:r>
      <w:r w:rsidRPr="00B44EF9">
        <w:rPr>
          <w:rFonts w:ascii="Arial" w:hAnsi="Arial" w:cs="Arial"/>
          <w:sz w:val="22"/>
          <w:szCs w:val="22"/>
        </w:rPr>
        <w:t>przypadków,</w:t>
      </w:r>
    </w:p>
    <w:p w14:paraId="618BCC60" w14:textId="5707DBA0" w:rsidR="0032456F" w:rsidRPr="00B44EF9" w:rsidRDefault="0032456F" w:rsidP="003701FB">
      <w:pPr>
        <w:numPr>
          <w:ilvl w:val="0"/>
          <w:numId w:val="10"/>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 xml:space="preserve">zagrożenie życia i zdrowia </w:t>
      </w:r>
      <w:r w:rsidR="00E82A67">
        <w:rPr>
          <w:rFonts w:ascii="Arial" w:hAnsi="Arial" w:cs="Arial"/>
          <w:sz w:val="22"/>
          <w:szCs w:val="22"/>
        </w:rPr>
        <w:t xml:space="preserve">- </w:t>
      </w:r>
      <w:r w:rsidRPr="00B44EF9">
        <w:rPr>
          <w:rFonts w:ascii="Arial" w:hAnsi="Arial" w:cs="Arial"/>
          <w:b/>
          <w:bCs/>
          <w:sz w:val="22"/>
          <w:szCs w:val="22"/>
        </w:rPr>
        <w:t>146</w:t>
      </w:r>
      <w:r w:rsidRPr="00B44EF9">
        <w:rPr>
          <w:rFonts w:ascii="Arial" w:hAnsi="Arial" w:cs="Arial"/>
          <w:sz w:val="22"/>
          <w:szCs w:val="22"/>
        </w:rPr>
        <w:t xml:space="preserve"> przypadków,</w:t>
      </w:r>
    </w:p>
    <w:p w14:paraId="4B2C5B90" w14:textId="0C11A910" w:rsidR="0032456F" w:rsidRPr="00B44EF9" w:rsidRDefault="0032456F" w:rsidP="003701FB">
      <w:pPr>
        <w:numPr>
          <w:ilvl w:val="0"/>
          <w:numId w:val="10"/>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 xml:space="preserve">ochrona środowiska i gospodarka odpadami </w:t>
      </w:r>
      <w:r w:rsidR="00E82A67">
        <w:rPr>
          <w:rFonts w:ascii="Arial" w:hAnsi="Arial" w:cs="Arial"/>
          <w:sz w:val="22"/>
          <w:szCs w:val="22"/>
        </w:rPr>
        <w:t xml:space="preserve">- </w:t>
      </w:r>
      <w:r w:rsidRPr="00B44EF9">
        <w:rPr>
          <w:rFonts w:ascii="Arial" w:hAnsi="Arial" w:cs="Arial"/>
          <w:b/>
          <w:bCs/>
          <w:sz w:val="22"/>
          <w:szCs w:val="22"/>
        </w:rPr>
        <w:t xml:space="preserve">3 120 </w:t>
      </w:r>
      <w:r w:rsidRPr="00B44EF9">
        <w:rPr>
          <w:rFonts w:ascii="Arial" w:hAnsi="Arial" w:cs="Arial"/>
          <w:sz w:val="22"/>
          <w:szCs w:val="22"/>
        </w:rPr>
        <w:t>przypadków,</w:t>
      </w:r>
    </w:p>
    <w:p w14:paraId="7FC1713C" w14:textId="64C7591C" w:rsidR="0032456F" w:rsidRPr="00B44EF9" w:rsidRDefault="0032456F" w:rsidP="003701FB">
      <w:pPr>
        <w:numPr>
          <w:ilvl w:val="0"/>
          <w:numId w:val="10"/>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 xml:space="preserve">porządek i bezpieczeństwo w ruchu drogowym </w:t>
      </w:r>
      <w:r w:rsidR="00E82A67">
        <w:rPr>
          <w:rFonts w:ascii="Arial" w:hAnsi="Arial" w:cs="Arial"/>
          <w:sz w:val="22"/>
          <w:szCs w:val="22"/>
        </w:rPr>
        <w:t xml:space="preserve">- </w:t>
      </w:r>
      <w:r w:rsidRPr="00B44EF9">
        <w:rPr>
          <w:rFonts w:ascii="Arial" w:hAnsi="Arial" w:cs="Arial"/>
          <w:b/>
          <w:bCs/>
          <w:sz w:val="22"/>
          <w:szCs w:val="22"/>
        </w:rPr>
        <w:t>3 556</w:t>
      </w:r>
      <w:r w:rsidRPr="00B44EF9">
        <w:rPr>
          <w:rFonts w:ascii="Arial" w:hAnsi="Arial" w:cs="Arial"/>
          <w:sz w:val="22"/>
          <w:szCs w:val="22"/>
        </w:rPr>
        <w:t xml:space="preserve"> przypadków.</w:t>
      </w:r>
    </w:p>
    <w:p w14:paraId="3B220767" w14:textId="2EFA800B" w:rsidR="0032456F" w:rsidRPr="00E82A67" w:rsidRDefault="0032456F" w:rsidP="0063478B">
      <w:pPr>
        <w:suppressAutoHyphens/>
        <w:spacing w:after="60"/>
        <w:jc w:val="both"/>
        <w:rPr>
          <w:rFonts w:ascii="Arial" w:hAnsi="Arial" w:cs="Arial"/>
          <w:color w:val="FF0000"/>
          <w:sz w:val="22"/>
          <w:szCs w:val="22"/>
        </w:rPr>
      </w:pPr>
      <w:r w:rsidRPr="00B44EF9">
        <w:rPr>
          <w:rFonts w:ascii="Arial" w:hAnsi="Arial" w:cs="Arial"/>
          <w:sz w:val="22"/>
          <w:szCs w:val="22"/>
        </w:rPr>
        <w:t xml:space="preserve">W pozostałych </w:t>
      </w:r>
      <w:r w:rsidRPr="00B44EF9">
        <w:rPr>
          <w:rFonts w:ascii="Arial" w:hAnsi="Arial" w:cs="Arial"/>
          <w:b/>
          <w:bCs/>
          <w:sz w:val="22"/>
          <w:szCs w:val="22"/>
        </w:rPr>
        <w:t xml:space="preserve">5 010 </w:t>
      </w:r>
      <w:r w:rsidRPr="00B44EF9">
        <w:rPr>
          <w:rFonts w:ascii="Arial" w:hAnsi="Arial" w:cs="Arial"/>
          <w:sz w:val="22"/>
          <w:szCs w:val="22"/>
        </w:rPr>
        <w:t xml:space="preserve">sprawach dominowały zgłoszenia i zdarzenia dotyczące </w:t>
      </w:r>
      <w:r w:rsidRPr="00E82A67">
        <w:rPr>
          <w:rFonts w:ascii="Arial" w:hAnsi="Arial" w:cs="Arial"/>
          <w:color w:val="FF0000"/>
          <w:sz w:val="22"/>
          <w:szCs w:val="22"/>
        </w:rPr>
        <w:t>m</w:t>
      </w:r>
      <w:r w:rsidR="00E82A67" w:rsidRPr="00E82A67">
        <w:rPr>
          <w:rFonts w:ascii="Arial" w:hAnsi="Arial" w:cs="Arial"/>
          <w:color w:val="FF0000"/>
          <w:sz w:val="22"/>
          <w:szCs w:val="22"/>
        </w:rPr>
        <w:t>.</w:t>
      </w:r>
      <w:r w:rsidRPr="00E82A67">
        <w:rPr>
          <w:rFonts w:ascii="Arial" w:hAnsi="Arial" w:cs="Arial"/>
          <w:color w:val="FF0000"/>
          <w:sz w:val="22"/>
          <w:szCs w:val="22"/>
        </w:rPr>
        <w:t>in.:</w:t>
      </w:r>
    </w:p>
    <w:p w14:paraId="2382D6F5" w14:textId="4854956B" w:rsidR="0032456F" w:rsidRPr="00B44EF9" w:rsidRDefault="0032456F" w:rsidP="003701FB">
      <w:pPr>
        <w:numPr>
          <w:ilvl w:val="0"/>
          <w:numId w:val="12"/>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 xml:space="preserve">ochrony i opieki nad zwierzętami </w:t>
      </w:r>
      <w:r w:rsidR="00E82A67">
        <w:rPr>
          <w:rFonts w:ascii="Arial" w:hAnsi="Arial" w:cs="Arial"/>
          <w:sz w:val="22"/>
          <w:szCs w:val="22"/>
        </w:rPr>
        <w:t xml:space="preserve">- </w:t>
      </w:r>
      <w:r w:rsidRPr="00B44EF9">
        <w:rPr>
          <w:rFonts w:ascii="Arial" w:hAnsi="Arial" w:cs="Arial"/>
          <w:b/>
          <w:bCs/>
          <w:sz w:val="22"/>
          <w:szCs w:val="22"/>
        </w:rPr>
        <w:t xml:space="preserve">1 694 </w:t>
      </w:r>
      <w:r w:rsidRPr="00B44EF9">
        <w:rPr>
          <w:rFonts w:ascii="Arial" w:hAnsi="Arial" w:cs="Arial"/>
          <w:sz w:val="22"/>
          <w:szCs w:val="22"/>
        </w:rPr>
        <w:t>przypadków,</w:t>
      </w:r>
    </w:p>
    <w:p w14:paraId="6D7D34FD" w14:textId="3CA0AE2E" w:rsidR="0032456F" w:rsidRPr="00B44EF9" w:rsidRDefault="0032456F" w:rsidP="003701FB">
      <w:pPr>
        <w:numPr>
          <w:ilvl w:val="0"/>
          <w:numId w:val="12"/>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nielegalnego handlu</w:t>
      </w:r>
      <w:r w:rsidRPr="00B44EF9">
        <w:rPr>
          <w:rFonts w:ascii="Arial" w:hAnsi="Arial" w:cs="Arial"/>
          <w:b/>
          <w:bCs/>
          <w:sz w:val="22"/>
          <w:szCs w:val="22"/>
        </w:rPr>
        <w:t xml:space="preserve"> </w:t>
      </w:r>
      <w:r w:rsidR="00E82A67">
        <w:rPr>
          <w:rFonts w:ascii="Arial" w:hAnsi="Arial" w:cs="Arial"/>
          <w:b/>
          <w:bCs/>
          <w:sz w:val="22"/>
          <w:szCs w:val="22"/>
        </w:rPr>
        <w:t xml:space="preserve">- </w:t>
      </w:r>
      <w:r w:rsidRPr="00B44EF9">
        <w:rPr>
          <w:rFonts w:ascii="Arial" w:hAnsi="Arial" w:cs="Arial"/>
          <w:b/>
          <w:bCs/>
          <w:sz w:val="22"/>
          <w:szCs w:val="22"/>
        </w:rPr>
        <w:t xml:space="preserve">64 </w:t>
      </w:r>
      <w:r w:rsidRPr="00B44EF9">
        <w:rPr>
          <w:rFonts w:ascii="Arial" w:hAnsi="Arial" w:cs="Arial"/>
          <w:sz w:val="22"/>
          <w:szCs w:val="22"/>
        </w:rPr>
        <w:t>przypadków,</w:t>
      </w:r>
    </w:p>
    <w:p w14:paraId="7766D2C1" w14:textId="6F2A9463" w:rsidR="0032456F" w:rsidRPr="00B44EF9" w:rsidRDefault="0032456F" w:rsidP="003701FB">
      <w:pPr>
        <w:numPr>
          <w:ilvl w:val="0"/>
          <w:numId w:val="12"/>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 xml:space="preserve">osób bezdomnych </w:t>
      </w:r>
      <w:r w:rsidR="00E82A67">
        <w:rPr>
          <w:rFonts w:ascii="Arial" w:hAnsi="Arial" w:cs="Arial"/>
          <w:sz w:val="22"/>
          <w:szCs w:val="22"/>
        </w:rPr>
        <w:t xml:space="preserve">- </w:t>
      </w:r>
      <w:r w:rsidRPr="00B44EF9">
        <w:rPr>
          <w:rFonts w:ascii="Arial" w:hAnsi="Arial" w:cs="Arial"/>
          <w:b/>
          <w:bCs/>
          <w:sz w:val="22"/>
          <w:szCs w:val="22"/>
        </w:rPr>
        <w:t xml:space="preserve">1 644 </w:t>
      </w:r>
      <w:r w:rsidRPr="00B44EF9">
        <w:rPr>
          <w:rFonts w:ascii="Arial" w:hAnsi="Arial" w:cs="Arial"/>
          <w:sz w:val="22"/>
          <w:szCs w:val="22"/>
        </w:rPr>
        <w:t>przypadków,</w:t>
      </w:r>
    </w:p>
    <w:p w14:paraId="3EB03844" w14:textId="77348B1C" w:rsidR="0032456F" w:rsidRPr="00B44EF9" w:rsidRDefault="0032456F" w:rsidP="003701FB">
      <w:pPr>
        <w:numPr>
          <w:ilvl w:val="0"/>
          <w:numId w:val="12"/>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 xml:space="preserve">awarii i utrzymania infrastruktury na terenie miasta </w:t>
      </w:r>
      <w:r w:rsidR="00E82A67">
        <w:rPr>
          <w:rFonts w:ascii="Arial" w:hAnsi="Arial" w:cs="Arial"/>
          <w:sz w:val="22"/>
          <w:szCs w:val="22"/>
        </w:rPr>
        <w:t xml:space="preserve">- </w:t>
      </w:r>
      <w:r w:rsidRPr="00B44EF9">
        <w:rPr>
          <w:rFonts w:ascii="Arial" w:hAnsi="Arial" w:cs="Arial"/>
          <w:b/>
          <w:bCs/>
          <w:sz w:val="22"/>
          <w:szCs w:val="22"/>
        </w:rPr>
        <w:t>1 198</w:t>
      </w:r>
      <w:r w:rsidRPr="00B44EF9">
        <w:rPr>
          <w:rFonts w:ascii="Arial" w:hAnsi="Arial" w:cs="Arial"/>
          <w:sz w:val="22"/>
          <w:szCs w:val="22"/>
        </w:rPr>
        <w:t xml:space="preserve"> przypadków,</w:t>
      </w:r>
    </w:p>
    <w:p w14:paraId="096B4FD0" w14:textId="09116A66" w:rsidR="0032456F" w:rsidRPr="00B44EF9" w:rsidRDefault="0032456F" w:rsidP="003701FB">
      <w:pPr>
        <w:numPr>
          <w:ilvl w:val="0"/>
          <w:numId w:val="12"/>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 xml:space="preserve">zdarzeń o charakterze kryminalnym </w:t>
      </w:r>
      <w:r w:rsidR="00E82A67">
        <w:rPr>
          <w:rFonts w:ascii="Arial" w:hAnsi="Arial" w:cs="Arial"/>
          <w:sz w:val="22"/>
          <w:szCs w:val="22"/>
        </w:rPr>
        <w:t xml:space="preserve">- </w:t>
      </w:r>
      <w:r w:rsidRPr="00B44EF9">
        <w:rPr>
          <w:rFonts w:ascii="Arial" w:hAnsi="Arial" w:cs="Arial"/>
          <w:b/>
          <w:bCs/>
          <w:sz w:val="22"/>
          <w:szCs w:val="22"/>
        </w:rPr>
        <w:t>390</w:t>
      </w:r>
      <w:r w:rsidRPr="00B44EF9">
        <w:rPr>
          <w:rFonts w:ascii="Arial" w:hAnsi="Arial" w:cs="Arial"/>
          <w:sz w:val="22"/>
          <w:szCs w:val="22"/>
        </w:rPr>
        <w:t xml:space="preserve"> przypadków,</w:t>
      </w:r>
    </w:p>
    <w:p w14:paraId="74E1A07F" w14:textId="2E4170F5" w:rsidR="0032456F" w:rsidRPr="00B44EF9" w:rsidRDefault="0032456F" w:rsidP="003701FB">
      <w:pPr>
        <w:numPr>
          <w:ilvl w:val="0"/>
          <w:numId w:val="12"/>
        </w:numPr>
        <w:tabs>
          <w:tab w:val="num" w:pos="567"/>
        </w:tabs>
        <w:suppressAutoHyphens/>
        <w:spacing w:after="60"/>
        <w:ind w:left="568" w:hanging="284"/>
        <w:jc w:val="both"/>
        <w:rPr>
          <w:rFonts w:ascii="Arial" w:hAnsi="Arial" w:cs="Arial"/>
          <w:sz w:val="22"/>
          <w:szCs w:val="22"/>
        </w:rPr>
      </w:pPr>
      <w:r w:rsidRPr="00B44EF9">
        <w:rPr>
          <w:rFonts w:ascii="Arial" w:hAnsi="Arial" w:cs="Arial"/>
          <w:sz w:val="22"/>
          <w:szCs w:val="22"/>
        </w:rPr>
        <w:t xml:space="preserve">wypadków i nadzwyczajnych zagrożeń pożarowych, katastrof </w:t>
      </w:r>
      <w:r w:rsidR="00E82A67">
        <w:rPr>
          <w:rFonts w:ascii="Arial" w:hAnsi="Arial" w:cs="Arial"/>
          <w:sz w:val="22"/>
          <w:szCs w:val="22"/>
        </w:rPr>
        <w:t xml:space="preserve">- </w:t>
      </w:r>
      <w:r w:rsidRPr="00B44EF9">
        <w:rPr>
          <w:rFonts w:ascii="Arial" w:hAnsi="Arial" w:cs="Arial"/>
          <w:b/>
          <w:bCs/>
          <w:sz w:val="22"/>
          <w:szCs w:val="22"/>
        </w:rPr>
        <w:t xml:space="preserve">20 </w:t>
      </w:r>
      <w:r w:rsidRPr="00B44EF9">
        <w:rPr>
          <w:rFonts w:ascii="Arial" w:hAnsi="Arial" w:cs="Arial"/>
          <w:sz w:val="22"/>
          <w:szCs w:val="22"/>
        </w:rPr>
        <w:t>przypadków.</w:t>
      </w:r>
    </w:p>
    <w:p w14:paraId="5A5D86FB" w14:textId="77777777" w:rsidR="0032456F" w:rsidRPr="00B44EF9" w:rsidRDefault="0032456F" w:rsidP="0032456F">
      <w:pPr>
        <w:suppressAutoHyphens/>
        <w:spacing w:after="60"/>
        <w:jc w:val="both"/>
        <w:rPr>
          <w:rFonts w:ascii="Arial" w:hAnsi="Arial" w:cs="Arial"/>
          <w:b/>
          <w:bCs/>
          <w:sz w:val="22"/>
          <w:szCs w:val="22"/>
        </w:rPr>
      </w:pPr>
    </w:p>
    <w:p w14:paraId="6E4D6DB2" w14:textId="160D6C51" w:rsidR="0032456F" w:rsidRPr="00B44EF9" w:rsidRDefault="00582A99" w:rsidP="0032456F">
      <w:pPr>
        <w:suppressAutoHyphens/>
        <w:spacing w:after="60"/>
        <w:jc w:val="both"/>
        <w:rPr>
          <w:rFonts w:ascii="Arial" w:hAnsi="Arial" w:cs="Arial"/>
          <w:b/>
          <w:bCs/>
          <w:sz w:val="22"/>
          <w:szCs w:val="22"/>
        </w:rPr>
      </w:pPr>
      <w:r w:rsidRPr="00B44EF9">
        <w:rPr>
          <w:rFonts w:ascii="Arial" w:hAnsi="Arial" w:cs="Arial"/>
          <w:b/>
          <w:bCs/>
          <w:sz w:val="22"/>
          <w:szCs w:val="22"/>
        </w:rPr>
        <w:t>Miniony rok był kontynuacją działań podejmowanych w oparciu o postanowienia</w:t>
      </w:r>
      <w:r w:rsidR="0032456F" w:rsidRPr="00B44EF9">
        <w:rPr>
          <w:rFonts w:ascii="Arial" w:hAnsi="Arial" w:cs="Arial"/>
          <w:b/>
          <w:bCs/>
          <w:sz w:val="22"/>
          <w:szCs w:val="22"/>
        </w:rPr>
        <w:t xml:space="preserve"> Uchwały nr 359.XXVIII.2016 z 25 sierpnia 2016 r. w sprawie przyjęcia miejskiego programu zapobiegania przestępczości oraz ochrony bezpieczeństwa obywateli i porządku publicznego na lata 2016–2020 pod nazwą ,,Bezpieczna Częstochowa”</w:t>
      </w:r>
      <w:r w:rsidRPr="00B44EF9">
        <w:rPr>
          <w:rFonts w:ascii="Arial" w:hAnsi="Arial" w:cs="Arial"/>
          <w:b/>
          <w:bCs/>
          <w:sz w:val="22"/>
          <w:szCs w:val="22"/>
        </w:rPr>
        <w:t xml:space="preserve">. </w:t>
      </w:r>
    </w:p>
    <w:p w14:paraId="2B763CCD" w14:textId="6CD9720B" w:rsidR="0032456F" w:rsidRPr="00B44EF9" w:rsidRDefault="0032456F" w:rsidP="00582A99">
      <w:pPr>
        <w:suppressAutoHyphens/>
        <w:spacing w:after="60"/>
        <w:jc w:val="both"/>
        <w:rPr>
          <w:rFonts w:ascii="Arial" w:eastAsia="Lucida Sans Unicode" w:hAnsi="Arial" w:cs="Arial"/>
          <w:sz w:val="22"/>
          <w:szCs w:val="22"/>
        </w:rPr>
      </w:pPr>
      <w:r w:rsidRPr="00B44EF9">
        <w:rPr>
          <w:rFonts w:ascii="Arial" w:hAnsi="Arial" w:cs="Arial"/>
          <w:sz w:val="22"/>
          <w:szCs w:val="22"/>
        </w:rPr>
        <w:t xml:space="preserve">W ramach </w:t>
      </w:r>
      <w:r w:rsidRPr="00B44EF9">
        <w:rPr>
          <w:rFonts w:ascii="Arial" w:hAnsi="Arial" w:cs="Arial"/>
          <w:b/>
          <w:bCs/>
          <w:sz w:val="22"/>
          <w:szCs w:val="22"/>
        </w:rPr>
        <w:t>segmentu I restrykcyjno-represyjnego,</w:t>
      </w:r>
      <w:r w:rsidRPr="00B44EF9">
        <w:rPr>
          <w:rFonts w:ascii="Arial" w:hAnsi="Arial" w:cs="Arial"/>
          <w:sz w:val="22"/>
          <w:szCs w:val="22"/>
        </w:rPr>
        <w:t xml:space="preserve"> </w:t>
      </w:r>
      <w:r w:rsidR="00582A99" w:rsidRPr="00B44EF9">
        <w:rPr>
          <w:rFonts w:ascii="Arial" w:hAnsi="Arial" w:cs="Arial"/>
          <w:sz w:val="22"/>
          <w:szCs w:val="22"/>
        </w:rPr>
        <w:t>zmierzającego do</w:t>
      </w:r>
      <w:r w:rsidRPr="00B44EF9">
        <w:rPr>
          <w:rFonts w:ascii="Arial" w:eastAsia="Lucida Sans Unicode" w:hAnsi="Arial" w:cs="Arial"/>
          <w:sz w:val="22"/>
          <w:szCs w:val="22"/>
        </w:rPr>
        <w:t xml:space="preserve"> zmniejszenia liczby: kradzieży mienia, przestępczości samochodowej, włamań do mieszkań i obiektów oraz rozbojów i wybryków chuligańskich, przeprowadzono:</w:t>
      </w:r>
    </w:p>
    <w:p w14:paraId="7207571E" w14:textId="77777777" w:rsidR="0032456F" w:rsidRPr="00B44EF9" w:rsidRDefault="0032456F" w:rsidP="003701FB">
      <w:pPr>
        <w:numPr>
          <w:ilvl w:val="0"/>
          <w:numId w:val="13"/>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eastAsia="Lucida Sans Unicode" w:hAnsi="Arial" w:cs="Arial"/>
          <w:b/>
          <w:bCs/>
          <w:sz w:val="22"/>
          <w:szCs w:val="22"/>
        </w:rPr>
        <w:t xml:space="preserve">2 845 </w:t>
      </w:r>
      <w:r w:rsidRPr="00B44EF9">
        <w:rPr>
          <w:rFonts w:ascii="Arial" w:eastAsia="Lucida Sans Unicode" w:hAnsi="Arial" w:cs="Arial"/>
          <w:sz w:val="22"/>
          <w:szCs w:val="22"/>
        </w:rPr>
        <w:t>kontroli miejsc zagrożonych przestępczością,</w:t>
      </w:r>
    </w:p>
    <w:p w14:paraId="1EA60127" w14:textId="77777777" w:rsidR="0032456F" w:rsidRPr="00B44EF9" w:rsidRDefault="0032456F" w:rsidP="003701FB">
      <w:pPr>
        <w:numPr>
          <w:ilvl w:val="0"/>
          <w:numId w:val="13"/>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eastAsia="Lucida Sans Unicode" w:hAnsi="Arial" w:cs="Arial"/>
          <w:b/>
          <w:bCs/>
          <w:sz w:val="22"/>
          <w:szCs w:val="22"/>
        </w:rPr>
        <w:t xml:space="preserve">77 </w:t>
      </w:r>
      <w:r w:rsidRPr="00B44EF9">
        <w:rPr>
          <w:rFonts w:ascii="Arial" w:eastAsia="Lucida Sans Unicode" w:hAnsi="Arial" w:cs="Arial"/>
          <w:bCs/>
          <w:sz w:val="22"/>
          <w:szCs w:val="22"/>
        </w:rPr>
        <w:t>k</w:t>
      </w:r>
      <w:r w:rsidRPr="00B44EF9">
        <w:rPr>
          <w:rFonts w:ascii="Arial" w:eastAsia="Lucida Sans Unicode" w:hAnsi="Arial" w:cs="Arial"/>
          <w:sz w:val="22"/>
          <w:szCs w:val="22"/>
        </w:rPr>
        <w:t>ontroli obiektów i mieszkań pod kątem włamań,</w:t>
      </w:r>
    </w:p>
    <w:p w14:paraId="6186F455" w14:textId="77777777" w:rsidR="0032456F" w:rsidRPr="00B44EF9" w:rsidRDefault="0032456F" w:rsidP="003701FB">
      <w:pPr>
        <w:numPr>
          <w:ilvl w:val="0"/>
          <w:numId w:val="13"/>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eastAsia="Lucida Sans Unicode" w:hAnsi="Arial" w:cs="Arial"/>
          <w:b/>
          <w:bCs/>
          <w:sz w:val="22"/>
          <w:szCs w:val="22"/>
        </w:rPr>
        <w:t xml:space="preserve">1 088 </w:t>
      </w:r>
      <w:r w:rsidRPr="00B44EF9">
        <w:rPr>
          <w:rFonts w:ascii="Arial" w:eastAsia="Lucida Sans Unicode" w:hAnsi="Arial" w:cs="Arial"/>
          <w:sz w:val="22"/>
          <w:szCs w:val="22"/>
        </w:rPr>
        <w:t>kontroli samochodowych parkingów osiedlowych,</w:t>
      </w:r>
    </w:p>
    <w:p w14:paraId="11583F71" w14:textId="4751683A" w:rsidR="0032456F" w:rsidRPr="00B44EF9" w:rsidRDefault="0032456F" w:rsidP="003701FB">
      <w:pPr>
        <w:numPr>
          <w:ilvl w:val="0"/>
          <w:numId w:val="13"/>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eastAsia="Lucida Sans Unicode" w:hAnsi="Arial" w:cs="Arial"/>
          <w:b/>
          <w:bCs/>
          <w:sz w:val="22"/>
          <w:szCs w:val="22"/>
        </w:rPr>
        <w:t xml:space="preserve">32 </w:t>
      </w:r>
      <w:r w:rsidRPr="00B44EF9">
        <w:rPr>
          <w:rFonts w:ascii="Arial" w:eastAsia="Lucida Sans Unicode" w:hAnsi="Arial" w:cs="Arial"/>
          <w:sz w:val="22"/>
          <w:szCs w:val="22"/>
        </w:rPr>
        <w:t>kontroli pod ką</w:t>
      </w:r>
      <w:r w:rsidR="00E82A67">
        <w:rPr>
          <w:rFonts w:ascii="Arial" w:eastAsia="Lucida Sans Unicode" w:hAnsi="Arial" w:cs="Arial"/>
          <w:sz w:val="22"/>
          <w:szCs w:val="22"/>
        </w:rPr>
        <w:t>tem kradzieży mienia osobistego.</w:t>
      </w:r>
    </w:p>
    <w:p w14:paraId="01868E5F" w14:textId="5727A866" w:rsidR="0032456F" w:rsidRPr="00B44EF9" w:rsidRDefault="0032456F" w:rsidP="00582A99">
      <w:pPr>
        <w:suppressAutoHyphens/>
        <w:autoSpaceDE w:val="0"/>
        <w:spacing w:after="60"/>
        <w:jc w:val="both"/>
        <w:rPr>
          <w:rFonts w:ascii="Arial" w:eastAsia="Lucida Sans Unicode" w:hAnsi="Arial" w:cs="Arial"/>
          <w:sz w:val="22"/>
          <w:szCs w:val="22"/>
        </w:rPr>
      </w:pPr>
      <w:r w:rsidRPr="00B44EF9">
        <w:rPr>
          <w:rFonts w:ascii="Arial" w:eastAsia="Lucida Sans Unicode" w:hAnsi="Arial" w:cs="Arial"/>
          <w:sz w:val="22"/>
          <w:szCs w:val="22"/>
        </w:rPr>
        <w:t>W</w:t>
      </w:r>
      <w:r w:rsidR="00895902" w:rsidRPr="00B44EF9">
        <w:rPr>
          <w:rFonts w:ascii="Arial" w:eastAsia="Lucida Sans Unicode" w:hAnsi="Arial" w:cs="Arial"/>
          <w:sz w:val="22"/>
          <w:szCs w:val="22"/>
        </w:rPr>
        <w:t xml:space="preserve">alcząc </w:t>
      </w:r>
      <w:r w:rsidRPr="00B44EF9">
        <w:rPr>
          <w:rFonts w:ascii="Arial" w:eastAsia="Lucida Sans Unicode" w:hAnsi="Arial" w:cs="Arial"/>
          <w:sz w:val="22"/>
          <w:szCs w:val="22"/>
        </w:rPr>
        <w:t>z zagrożeniami dotyczącymi handlu narkotykami i „dopalaczami” strażnicy miejscy dokonali:</w:t>
      </w:r>
    </w:p>
    <w:p w14:paraId="22108E75" w14:textId="77777777" w:rsidR="0032456F" w:rsidRPr="00B44EF9" w:rsidRDefault="0032456F" w:rsidP="003701FB">
      <w:pPr>
        <w:numPr>
          <w:ilvl w:val="0"/>
          <w:numId w:val="14"/>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eastAsia="Lucida Sans Unicode" w:hAnsi="Arial" w:cs="Arial"/>
          <w:b/>
          <w:bCs/>
          <w:sz w:val="22"/>
          <w:szCs w:val="22"/>
        </w:rPr>
        <w:t xml:space="preserve">2 974 </w:t>
      </w:r>
      <w:r w:rsidRPr="00B44EF9">
        <w:rPr>
          <w:rFonts w:ascii="Arial" w:eastAsia="Lucida Sans Unicode" w:hAnsi="Arial" w:cs="Arial"/>
          <w:sz w:val="22"/>
          <w:szCs w:val="22"/>
        </w:rPr>
        <w:t>kontroli miejsc koncentracji i przebywania młodzieży,</w:t>
      </w:r>
    </w:p>
    <w:p w14:paraId="7035DDF7" w14:textId="2EC4A28A" w:rsidR="0032456F" w:rsidRPr="00B44EF9" w:rsidRDefault="0032456F" w:rsidP="003701FB">
      <w:pPr>
        <w:numPr>
          <w:ilvl w:val="0"/>
          <w:numId w:val="14"/>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eastAsia="Lucida Sans Unicode" w:hAnsi="Arial" w:cs="Arial"/>
          <w:b/>
          <w:bCs/>
          <w:sz w:val="22"/>
          <w:szCs w:val="22"/>
        </w:rPr>
        <w:t xml:space="preserve">538 </w:t>
      </w:r>
      <w:r w:rsidRPr="00B44EF9">
        <w:rPr>
          <w:rFonts w:ascii="Arial" w:eastAsia="Lucida Sans Unicode" w:hAnsi="Arial" w:cs="Arial"/>
          <w:sz w:val="22"/>
          <w:szCs w:val="22"/>
        </w:rPr>
        <w:t>kontroli miejsc gromadzenia się subkultur młodzieżowych</w:t>
      </w:r>
      <w:r w:rsidR="00E82A67">
        <w:rPr>
          <w:rFonts w:ascii="Arial" w:eastAsia="Lucida Sans Unicode" w:hAnsi="Arial" w:cs="Arial"/>
          <w:sz w:val="22"/>
          <w:szCs w:val="22"/>
        </w:rPr>
        <w:t>,</w:t>
      </w:r>
    </w:p>
    <w:p w14:paraId="5D9152AA" w14:textId="4EBB1FA8" w:rsidR="0032456F" w:rsidRPr="00B44EF9" w:rsidRDefault="0032456F" w:rsidP="003701FB">
      <w:pPr>
        <w:numPr>
          <w:ilvl w:val="0"/>
          <w:numId w:val="14"/>
        </w:numPr>
        <w:tabs>
          <w:tab w:val="num" w:pos="567"/>
        </w:tabs>
        <w:suppressAutoHyphens/>
        <w:autoSpaceDE w:val="0"/>
        <w:spacing w:after="60"/>
        <w:ind w:left="568" w:hanging="284"/>
        <w:jc w:val="both"/>
        <w:rPr>
          <w:rFonts w:ascii="Arial" w:eastAsia="Lucida Sans Unicode" w:hAnsi="Arial" w:cs="Arial"/>
          <w:sz w:val="22"/>
          <w:szCs w:val="22"/>
        </w:rPr>
      </w:pPr>
      <w:r w:rsidRPr="000B774C">
        <w:rPr>
          <w:rFonts w:ascii="Arial" w:eastAsia="Lucida Sans Unicode" w:hAnsi="Arial" w:cs="Arial"/>
          <w:b/>
          <w:bCs/>
          <w:sz w:val="22"/>
          <w:szCs w:val="22"/>
        </w:rPr>
        <w:t xml:space="preserve">217 </w:t>
      </w:r>
      <w:r w:rsidR="00A25502" w:rsidRPr="000B774C">
        <w:rPr>
          <w:rFonts w:ascii="Arial" w:eastAsia="Lucida Sans Unicode" w:hAnsi="Arial" w:cs="Arial"/>
          <w:sz w:val="22"/>
          <w:szCs w:val="22"/>
        </w:rPr>
        <w:t>kontroli</w:t>
      </w:r>
      <w:r w:rsidRPr="000B774C">
        <w:rPr>
          <w:rFonts w:ascii="Arial" w:eastAsia="Lucida Sans Unicode" w:hAnsi="Arial" w:cs="Arial"/>
          <w:sz w:val="22"/>
          <w:szCs w:val="22"/>
        </w:rPr>
        <w:t xml:space="preserve"> </w:t>
      </w:r>
      <w:r w:rsidRPr="00B44EF9">
        <w:rPr>
          <w:rFonts w:ascii="Arial" w:eastAsia="Lucida Sans Unicode" w:hAnsi="Arial" w:cs="Arial"/>
          <w:sz w:val="22"/>
          <w:szCs w:val="22"/>
        </w:rPr>
        <w:t>szkół pod kątem rozprowadzania substancji niedozwolonych.</w:t>
      </w:r>
    </w:p>
    <w:p w14:paraId="18137C1A" w14:textId="55DDB098" w:rsidR="0032456F" w:rsidRPr="00B44EF9" w:rsidRDefault="00895902" w:rsidP="00582A99">
      <w:pPr>
        <w:suppressAutoHyphens/>
        <w:autoSpaceDE w:val="0"/>
        <w:spacing w:after="60"/>
        <w:jc w:val="both"/>
        <w:rPr>
          <w:rFonts w:ascii="Arial" w:hAnsi="Arial" w:cs="Arial"/>
          <w:sz w:val="22"/>
          <w:szCs w:val="22"/>
        </w:rPr>
      </w:pPr>
      <w:r w:rsidRPr="00B44EF9">
        <w:rPr>
          <w:rFonts w:ascii="Arial" w:eastAsia="Verdana" w:hAnsi="Arial" w:cs="Arial"/>
          <w:sz w:val="22"/>
          <w:szCs w:val="22"/>
        </w:rPr>
        <w:t>Prowadzono również akcje o</w:t>
      </w:r>
      <w:r w:rsidR="0032456F" w:rsidRPr="00B44EF9">
        <w:rPr>
          <w:rFonts w:ascii="Arial" w:eastAsia="Verdana" w:hAnsi="Arial" w:cs="Arial"/>
          <w:sz w:val="22"/>
          <w:szCs w:val="22"/>
        </w:rPr>
        <w:t>graniczając</w:t>
      </w:r>
      <w:r w:rsidRPr="00B44EF9">
        <w:rPr>
          <w:rFonts w:ascii="Arial" w:eastAsia="Verdana" w:hAnsi="Arial" w:cs="Arial"/>
          <w:sz w:val="22"/>
          <w:szCs w:val="22"/>
        </w:rPr>
        <w:t>e</w:t>
      </w:r>
      <w:r w:rsidR="0032456F" w:rsidRPr="00B44EF9">
        <w:rPr>
          <w:rFonts w:ascii="Arial" w:eastAsia="Verdana" w:hAnsi="Arial" w:cs="Arial"/>
          <w:sz w:val="22"/>
          <w:szCs w:val="22"/>
        </w:rPr>
        <w:t xml:space="preserve"> ilość popełnianych czynów karalnych takich jak m.in. rozboje, wybryki chuligańskie</w:t>
      </w:r>
      <w:r w:rsidRPr="00B44EF9">
        <w:rPr>
          <w:rFonts w:ascii="Arial" w:eastAsia="Verdana" w:hAnsi="Arial" w:cs="Arial"/>
          <w:sz w:val="22"/>
          <w:szCs w:val="22"/>
        </w:rPr>
        <w:t>. S</w:t>
      </w:r>
      <w:r w:rsidR="0032456F" w:rsidRPr="00B44EF9">
        <w:rPr>
          <w:rFonts w:ascii="Arial" w:eastAsia="Verdana" w:hAnsi="Arial" w:cs="Arial"/>
          <w:sz w:val="22"/>
          <w:szCs w:val="22"/>
        </w:rPr>
        <w:t xml:space="preserve">trażnicy miejscy przeprowadzili </w:t>
      </w:r>
      <w:r w:rsidR="0032456F" w:rsidRPr="00B44EF9">
        <w:rPr>
          <w:rFonts w:ascii="Arial" w:eastAsia="Verdana" w:hAnsi="Arial" w:cs="Arial"/>
          <w:b/>
          <w:sz w:val="22"/>
          <w:szCs w:val="22"/>
        </w:rPr>
        <w:t>8 470</w:t>
      </w:r>
      <w:r w:rsidR="0032456F" w:rsidRPr="00B44EF9">
        <w:rPr>
          <w:rFonts w:ascii="Arial" w:eastAsia="Verdana" w:hAnsi="Arial" w:cs="Arial"/>
          <w:sz w:val="22"/>
          <w:szCs w:val="22"/>
        </w:rPr>
        <w:t xml:space="preserve"> interwencji</w:t>
      </w:r>
      <w:r w:rsidRPr="00B44EF9">
        <w:rPr>
          <w:rFonts w:ascii="Arial" w:eastAsia="Verdana" w:hAnsi="Arial" w:cs="Arial"/>
          <w:sz w:val="22"/>
          <w:szCs w:val="22"/>
        </w:rPr>
        <w:t>. Były to:</w:t>
      </w:r>
    </w:p>
    <w:p w14:paraId="3E8CA0BA"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„Don Kichot</w:t>
      </w:r>
      <w:r w:rsidRPr="00B44EF9">
        <w:rPr>
          <w:rFonts w:ascii="Arial" w:hAnsi="Arial" w:cs="Arial"/>
          <w:sz w:val="22"/>
          <w:szCs w:val="22"/>
        </w:rPr>
        <w:t xml:space="preserve">” </w:t>
      </w:r>
      <w:r w:rsidRPr="00B44EF9">
        <w:rPr>
          <w:rFonts w:ascii="Arial" w:hAnsi="Arial" w:cs="Arial"/>
          <w:b/>
          <w:bCs/>
          <w:sz w:val="22"/>
          <w:szCs w:val="22"/>
        </w:rPr>
        <w:t>131</w:t>
      </w:r>
      <w:r w:rsidRPr="00B44EF9">
        <w:rPr>
          <w:rFonts w:ascii="Arial" w:hAnsi="Arial" w:cs="Arial"/>
          <w:sz w:val="22"/>
          <w:szCs w:val="22"/>
        </w:rPr>
        <w:t xml:space="preserve"> interwencji,</w:t>
      </w:r>
    </w:p>
    <w:p w14:paraId="33FECAA6"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„Rejon zagrożony</w:t>
      </w:r>
      <w:r w:rsidRPr="00B44EF9">
        <w:rPr>
          <w:rFonts w:ascii="Arial" w:hAnsi="Arial" w:cs="Arial"/>
          <w:sz w:val="22"/>
          <w:szCs w:val="22"/>
        </w:rPr>
        <w:t xml:space="preserve">” </w:t>
      </w:r>
      <w:r w:rsidRPr="00B44EF9">
        <w:rPr>
          <w:rFonts w:ascii="Arial" w:hAnsi="Arial" w:cs="Arial"/>
          <w:b/>
          <w:bCs/>
          <w:sz w:val="22"/>
          <w:szCs w:val="22"/>
        </w:rPr>
        <w:t>600</w:t>
      </w:r>
      <w:r w:rsidRPr="00B44EF9">
        <w:rPr>
          <w:rFonts w:ascii="Arial" w:hAnsi="Arial" w:cs="Arial"/>
          <w:sz w:val="22"/>
          <w:szCs w:val="22"/>
        </w:rPr>
        <w:t xml:space="preserve"> interwencji,</w:t>
      </w:r>
    </w:p>
    <w:p w14:paraId="50B11C4B"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„Graficiarz</w:t>
      </w:r>
      <w:r w:rsidRPr="00B44EF9">
        <w:rPr>
          <w:rFonts w:ascii="Arial" w:hAnsi="Arial" w:cs="Arial"/>
          <w:sz w:val="22"/>
          <w:szCs w:val="22"/>
        </w:rPr>
        <w:t xml:space="preserve">” </w:t>
      </w:r>
      <w:r w:rsidRPr="00B44EF9">
        <w:rPr>
          <w:rFonts w:ascii="Arial" w:hAnsi="Arial" w:cs="Arial"/>
          <w:b/>
          <w:bCs/>
          <w:sz w:val="22"/>
          <w:szCs w:val="22"/>
        </w:rPr>
        <w:t>23</w:t>
      </w:r>
      <w:r w:rsidRPr="00B44EF9">
        <w:rPr>
          <w:rFonts w:ascii="Arial" w:hAnsi="Arial" w:cs="Arial"/>
          <w:sz w:val="22"/>
          <w:szCs w:val="22"/>
        </w:rPr>
        <w:t xml:space="preserve"> interwencje,</w:t>
      </w:r>
    </w:p>
    <w:p w14:paraId="359748DB"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„Bezpieczne Święta</w:t>
      </w:r>
      <w:r w:rsidRPr="00B44EF9">
        <w:rPr>
          <w:rFonts w:ascii="Arial" w:hAnsi="Arial" w:cs="Arial"/>
          <w:sz w:val="22"/>
          <w:szCs w:val="22"/>
        </w:rPr>
        <w:t xml:space="preserve">” </w:t>
      </w:r>
      <w:r w:rsidRPr="00B44EF9">
        <w:rPr>
          <w:rFonts w:ascii="Arial" w:hAnsi="Arial" w:cs="Arial"/>
          <w:b/>
          <w:bCs/>
          <w:sz w:val="22"/>
          <w:szCs w:val="22"/>
        </w:rPr>
        <w:t>13</w:t>
      </w:r>
      <w:r w:rsidRPr="00B44EF9">
        <w:rPr>
          <w:rFonts w:ascii="Arial" w:hAnsi="Arial" w:cs="Arial"/>
          <w:sz w:val="22"/>
          <w:szCs w:val="22"/>
        </w:rPr>
        <w:t xml:space="preserve"> interwencji,</w:t>
      </w:r>
    </w:p>
    <w:p w14:paraId="07D2CAB6"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„Bezpiecznie na drodze”</w:t>
      </w:r>
      <w:r w:rsidRPr="00B44EF9">
        <w:rPr>
          <w:rFonts w:ascii="Arial" w:eastAsia="Verdana" w:hAnsi="Arial" w:cs="Arial"/>
          <w:b/>
          <w:bCs/>
          <w:sz w:val="22"/>
          <w:szCs w:val="22"/>
        </w:rPr>
        <w:t xml:space="preserve"> 49</w:t>
      </w:r>
      <w:r w:rsidRPr="00B44EF9">
        <w:rPr>
          <w:rFonts w:ascii="Arial" w:eastAsia="Verdana" w:hAnsi="Arial" w:cs="Arial"/>
          <w:sz w:val="22"/>
          <w:szCs w:val="22"/>
        </w:rPr>
        <w:t xml:space="preserve"> interwencji, </w:t>
      </w:r>
    </w:p>
    <w:p w14:paraId="3CB750BB"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„Bezpieczny parking i osiedle</w:t>
      </w:r>
      <w:r w:rsidRPr="00B44EF9">
        <w:rPr>
          <w:rFonts w:ascii="Arial" w:hAnsi="Arial" w:cs="Arial"/>
          <w:sz w:val="22"/>
          <w:szCs w:val="22"/>
        </w:rPr>
        <w:t xml:space="preserve">” </w:t>
      </w:r>
      <w:r w:rsidRPr="00B44EF9">
        <w:rPr>
          <w:rFonts w:ascii="Arial" w:hAnsi="Arial" w:cs="Arial"/>
          <w:b/>
          <w:bCs/>
          <w:sz w:val="22"/>
          <w:szCs w:val="22"/>
        </w:rPr>
        <w:t>28</w:t>
      </w:r>
      <w:r w:rsidRPr="00B44EF9">
        <w:rPr>
          <w:rFonts w:ascii="Arial" w:hAnsi="Arial" w:cs="Arial"/>
          <w:sz w:val="22"/>
          <w:szCs w:val="22"/>
        </w:rPr>
        <w:t xml:space="preserve"> interwencji,</w:t>
      </w:r>
    </w:p>
    <w:p w14:paraId="5FA0DAA4"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„Bezpieczna dzielnica</w:t>
      </w:r>
      <w:r w:rsidRPr="00B44EF9">
        <w:rPr>
          <w:rFonts w:ascii="Arial" w:hAnsi="Arial" w:cs="Arial"/>
          <w:sz w:val="22"/>
          <w:szCs w:val="22"/>
        </w:rPr>
        <w:t xml:space="preserve">” </w:t>
      </w:r>
      <w:r w:rsidRPr="00B44EF9">
        <w:rPr>
          <w:rFonts w:ascii="Arial" w:hAnsi="Arial" w:cs="Arial"/>
          <w:b/>
          <w:bCs/>
          <w:sz w:val="22"/>
          <w:szCs w:val="22"/>
        </w:rPr>
        <w:t>71</w:t>
      </w:r>
      <w:r w:rsidRPr="00B44EF9">
        <w:rPr>
          <w:rFonts w:ascii="Arial" w:hAnsi="Arial" w:cs="Arial"/>
          <w:sz w:val="22"/>
          <w:szCs w:val="22"/>
        </w:rPr>
        <w:t xml:space="preserve"> interwencji,</w:t>
      </w:r>
    </w:p>
    <w:p w14:paraId="38F0B512"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„Dni Częstochowy</w:t>
      </w:r>
      <w:r w:rsidRPr="00B44EF9">
        <w:rPr>
          <w:rFonts w:ascii="Arial" w:hAnsi="Arial" w:cs="Arial"/>
          <w:sz w:val="22"/>
          <w:szCs w:val="22"/>
        </w:rPr>
        <w:t xml:space="preserve">” </w:t>
      </w:r>
      <w:r w:rsidRPr="00B44EF9">
        <w:rPr>
          <w:rFonts w:ascii="Arial" w:hAnsi="Arial" w:cs="Arial"/>
          <w:b/>
          <w:bCs/>
          <w:sz w:val="22"/>
          <w:szCs w:val="22"/>
        </w:rPr>
        <w:t>207</w:t>
      </w:r>
      <w:r w:rsidRPr="00B44EF9">
        <w:rPr>
          <w:rFonts w:ascii="Arial" w:hAnsi="Arial" w:cs="Arial"/>
          <w:sz w:val="22"/>
          <w:szCs w:val="22"/>
        </w:rPr>
        <w:t xml:space="preserve"> interwencji,</w:t>
      </w:r>
    </w:p>
    <w:p w14:paraId="055F582C"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hAnsi="Arial" w:cs="Arial"/>
          <w:sz w:val="22"/>
          <w:szCs w:val="22"/>
        </w:rPr>
        <w:t xml:space="preserve">„Nieletnim Stop” </w:t>
      </w:r>
      <w:r w:rsidRPr="00B44EF9">
        <w:rPr>
          <w:rFonts w:ascii="Arial" w:hAnsi="Arial" w:cs="Arial"/>
          <w:b/>
          <w:bCs/>
          <w:sz w:val="22"/>
          <w:szCs w:val="22"/>
        </w:rPr>
        <w:t>8</w:t>
      </w:r>
      <w:r w:rsidRPr="00B44EF9">
        <w:rPr>
          <w:rFonts w:ascii="Arial" w:hAnsi="Arial" w:cs="Arial"/>
          <w:sz w:val="22"/>
          <w:szCs w:val="22"/>
        </w:rPr>
        <w:t xml:space="preserve"> interwencji</w:t>
      </w:r>
      <w:r w:rsidRPr="00B44EF9">
        <w:rPr>
          <w:rFonts w:ascii="Arial" w:eastAsia="Verdana" w:hAnsi="Arial" w:cs="Arial"/>
          <w:sz w:val="22"/>
          <w:szCs w:val="22"/>
        </w:rPr>
        <w:t>,</w:t>
      </w:r>
    </w:p>
    <w:p w14:paraId="35C6414A"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 xml:space="preserve">„Wagarowicz” </w:t>
      </w:r>
      <w:r w:rsidRPr="00B44EF9">
        <w:rPr>
          <w:rFonts w:ascii="Arial" w:eastAsia="Verdana" w:hAnsi="Arial" w:cs="Arial"/>
          <w:b/>
          <w:bCs/>
          <w:sz w:val="22"/>
          <w:szCs w:val="22"/>
        </w:rPr>
        <w:t>13</w:t>
      </w:r>
      <w:r w:rsidRPr="00B44EF9">
        <w:rPr>
          <w:rFonts w:ascii="Arial" w:eastAsia="Verdana" w:hAnsi="Arial" w:cs="Arial"/>
          <w:sz w:val="22"/>
          <w:szCs w:val="22"/>
        </w:rPr>
        <w:t xml:space="preserve"> interwencji,</w:t>
      </w:r>
    </w:p>
    <w:p w14:paraId="11C37B4B"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w:t>
      </w:r>
      <w:r w:rsidRPr="00B44EF9">
        <w:rPr>
          <w:rFonts w:ascii="Arial" w:hAnsi="Arial" w:cs="Arial"/>
          <w:sz w:val="22"/>
          <w:szCs w:val="22"/>
        </w:rPr>
        <w:t xml:space="preserve">Juwenalia” </w:t>
      </w:r>
      <w:r w:rsidRPr="00B44EF9">
        <w:rPr>
          <w:rFonts w:ascii="Arial" w:hAnsi="Arial" w:cs="Arial"/>
          <w:b/>
          <w:bCs/>
          <w:sz w:val="22"/>
          <w:szCs w:val="22"/>
        </w:rPr>
        <w:t>139</w:t>
      </w:r>
      <w:r w:rsidRPr="00B44EF9">
        <w:rPr>
          <w:rFonts w:ascii="Arial" w:hAnsi="Arial" w:cs="Arial"/>
          <w:sz w:val="22"/>
          <w:szCs w:val="22"/>
        </w:rPr>
        <w:t xml:space="preserve"> interwencji,</w:t>
      </w:r>
    </w:p>
    <w:p w14:paraId="135DA3B2"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„Festiwal Retro</w:t>
      </w:r>
      <w:r w:rsidRPr="00B44EF9">
        <w:rPr>
          <w:rFonts w:ascii="Arial" w:hAnsi="Arial" w:cs="Arial"/>
          <w:sz w:val="22"/>
          <w:szCs w:val="22"/>
        </w:rPr>
        <w:t xml:space="preserve">” </w:t>
      </w:r>
      <w:r w:rsidRPr="00B44EF9">
        <w:rPr>
          <w:rFonts w:ascii="Arial" w:hAnsi="Arial" w:cs="Arial"/>
          <w:b/>
          <w:bCs/>
          <w:sz w:val="22"/>
          <w:szCs w:val="22"/>
        </w:rPr>
        <w:t>22</w:t>
      </w:r>
      <w:r w:rsidRPr="00B44EF9">
        <w:rPr>
          <w:rFonts w:ascii="Arial" w:hAnsi="Arial" w:cs="Arial"/>
          <w:sz w:val="22"/>
          <w:szCs w:val="22"/>
        </w:rPr>
        <w:t xml:space="preserve"> interwencje,</w:t>
      </w:r>
    </w:p>
    <w:p w14:paraId="0A5DA707"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w:t>
      </w:r>
      <w:r w:rsidRPr="00B44EF9">
        <w:rPr>
          <w:rFonts w:ascii="Arial" w:hAnsi="Arial" w:cs="Arial"/>
          <w:sz w:val="22"/>
          <w:szCs w:val="22"/>
        </w:rPr>
        <w:t xml:space="preserve">Frytka Off” </w:t>
      </w:r>
      <w:r w:rsidRPr="00B44EF9">
        <w:rPr>
          <w:rFonts w:ascii="Arial" w:hAnsi="Arial" w:cs="Arial"/>
          <w:b/>
          <w:bCs/>
          <w:sz w:val="22"/>
          <w:szCs w:val="22"/>
        </w:rPr>
        <w:t xml:space="preserve">91 </w:t>
      </w:r>
      <w:r w:rsidRPr="00B44EF9">
        <w:rPr>
          <w:rFonts w:ascii="Arial" w:hAnsi="Arial" w:cs="Arial"/>
          <w:sz w:val="22"/>
          <w:szCs w:val="22"/>
        </w:rPr>
        <w:t>interwencji,</w:t>
      </w:r>
    </w:p>
    <w:p w14:paraId="45DD7655"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lastRenderedPageBreak/>
        <w:t>„</w:t>
      </w:r>
      <w:r w:rsidRPr="00B44EF9">
        <w:rPr>
          <w:rFonts w:ascii="Arial" w:hAnsi="Arial" w:cs="Arial"/>
          <w:sz w:val="22"/>
          <w:szCs w:val="22"/>
        </w:rPr>
        <w:t xml:space="preserve">Hip Hop Elements” </w:t>
      </w:r>
      <w:r w:rsidRPr="00B44EF9">
        <w:rPr>
          <w:rFonts w:ascii="Arial" w:hAnsi="Arial" w:cs="Arial"/>
          <w:b/>
          <w:bCs/>
          <w:sz w:val="22"/>
          <w:szCs w:val="22"/>
        </w:rPr>
        <w:t>117</w:t>
      </w:r>
      <w:r w:rsidRPr="00B44EF9">
        <w:rPr>
          <w:rFonts w:ascii="Arial" w:hAnsi="Arial" w:cs="Arial"/>
          <w:sz w:val="22"/>
          <w:szCs w:val="22"/>
        </w:rPr>
        <w:t xml:space="preserve"> interwencji,</w:t>
      </w:r>
    </w:p>
    <w:p w14:paraId="5C117CF5"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w:t>
      </w:r>
      <w:r w:rsidRPr="00B44EF9">
        <w:rPr>
          <w:rFonts w:ascii="Arial" w:hAnsi="Arial" w:cs="Arial"/>
          <w:sz w:val="22"/>
          <w:szCs w:val="22"/>
        </w:rPr>
        <w:t xml:space="preserve">Dni Samorządu” </w:t>
      </w:r>
      <w:r w:rsidRPr="00B44EF9">
        <w:rPr>
          <w:rFonts w:ascii="Arial" w:hAnsi="Arial" w:cs="Arial"/>
          <w:b/>
          <w:bCs/>
          <w:sz w:val="22"/>
          <w:szCs w:val="22"/>
        </w:rPr>
        <w:t>22</w:t>
      </w:r>
      <w:r w:rsidRPr="00B44EF9">
        <w:rPr>
          <w:rFonts w:ascii="Arial" w:hAnsi="Arial" w:cs="Arial"/>
          <w:sz w:val="22"/>
          <w:szCs w:val="22"/>
        </w:rPr>
        <w:t xml:space="preserve"> interwencje,</w:t>
      </w:r>
    </w:p>
    <w:p w14:paraId="25F3BA4B"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w:t>
      </w:r>
      <w:r w:rsidRPr="00B44EF9">
        <w:rPr>
          <w:rFonts w:ascii="Arial" w:hAnsi="Arial" w:cs="Arial"/>
          <w:sz w:val="22"/>
          <w:szCs w:val="22"/>
        </w:rPr>
        <w:t xml:space="preserve">Bezpieczne Ferie </w:t>
      </w:r>
      <w:r w:rsidRPr="00B44EF9">
        <w:rPr>
          <w:rFonts w:ascii="Arial" w:hAnsi="Arial" w:cs="Arial"/>
          <w:b/>
          <w:bCs/>
          <w:sz w:val="22"/>
          <w:szCs w:val="22"/>
        </w:rPr>
        <w:t>1 364</w:t>
      </w:r>
      <w:r w:rsidRPr="00B44EF9">
        <w:rPr>
          <w:rFonts w:ascii="Arial" w:hAnsi="Arial" w:cs="Arial"/>
          <w:sz w:val="22"/>
          <w:szCs w:val="22"/>
        </w:rPr>
        <w:t xml:space="preserve"> interwencje,</w:t>
      </w:r>
    </w:p>
    <w:p w14:paraId="123E8952" w14:textId="77777777" w:rsidR="0032456F" w:rsidRPr="00B44EF9" w:rsidRDefault="0032456F" w:rsidP="003701FB">
      <w:pPr>
        <w:numPr>
          <w:ilvl w:val="0"/>
          <w:numId w:val="15"/>
        </w:numPr>
        <w:shd w:val="clear" w:color="auto" w:fill="FFFFFF"/>
        <w:tabs>
          <w:tab w:val="num" w:pos="567"/>
          <w:tab w:val="left" w:pos="1548"/>
        </w:tabs>
        <w:suppressAutoHyphens/>
        <w:spacing w:after="60"/>
        <w:ind w:left="568" w:hanging="284"/>
        <w:jc w:val="both"/>
        <w:rPr>
          <w:rFonts w:ascii="Arial" w:eastAsia="Verdana" w:hAnsi="Arial" w:cs="Arial"/>
          <w:sz w:val="22"/>
          <w:szCs w:val="22"/>
        </w:rPr>
      </w:pPr>
      <w:r w:rsidRPr="00B44EF9">
        <w:rPr>
          <w:rFonts w:ascii="Arial" w:eastAsia="Verdana" w:hAnsi="Arial" w:cs="Arial"/>
          <w:sz w:val="22"/>
          <w:szCs w:val="22"/>
        </w:rPr>
        <w:t>„</w:t>
      </w:r>
      <w:r w:rsidRPr="00B44EF9">
        <w:rPr>
          <w:rFonts w:ascii="Arial" w:eastAsia="Lucida Sans Unicode" w:hAnsi="Arial" w:cs="Arial"/>
          <w:sz w:val="22"/>
          <w:szCs w:val="22"/>
        </w:rPr>
        <w:t xml:space="preserve">Bezpieczne Wakacje” </w:t>
      </w:r>
      <w:r w:rsidRPr="00B44EF9">
        <w:rPr>
          <w:rFonts w:ascii="Arial" w:eastAsia="Lucida Sans Unicode" w:hAnsi="Arial" w:cs="Arial"/>
          <w:b/>
          <w:bCs/>
          <w:sz w:val="22"/>
          <w:szCs w:val="22"/>
        </w:rPr>
        <w:t>5 572</w:t>
      </w:r>
      <w:r w:rsidRPr="00B44EF9">
        <w:rPr>
          <w:rFonts w:ascii="Arial" w:eastAsia="Lucida Sans Unicode" w:hAnsi="Arial" w:cs="Arial"/>
          <w:sz w:val="22"/>
          <w:szCs w:val="22"/>
        </w:rPr>
        <w:t xml:space="preserve"> interwencje.</w:t>
      </w:r>
    </w:p>
    <w:p w14:paraId="15DC663F" w14:textId="6F2B0601" w:rsidR="0032456F" w:rsidRPr="00B44EF9" w:rsidRDefault="0032456F" w:rsidP="002C26B1">
      <w:pPr>
        <w:suppressAutoHyphens/>
        <w:autoSpaceDE w:val="0"/>
        <w:spacing w:after="60"/>
        <w:jc w:val="both"/>
        <w:rPr>
          <w:rFonts w:ascii="Arial" w:hAnsi="Arial" w:cs="Arial"/>
          <w:sz w:val="22"/>
          <w:szCs w:val="22"/>
        </w:rPr>
      </w:pPr>
      <w:r w:rsidRPr="00B44EF9">
        <w:rPr>
          <w:rFonts w:ascii="Arial" w:eastAsia="Lucida Sans Unicode" w:hAnsi="Arial" w:cs="Arial"/>
          <w:sz w:val="22"/>
          <w:szCs w:val="22"/>
        </w:rPr>
        <w:t xml:space="preserve">W ramach realizacji </w:t>
      </w:r>
      <w:r w:rsidRPr="00B44EF9">
        <w:rPr>
          <w:rFonts w:ascii="Arial" w:eastAsia="Lucida Sans Unicode" w:hAnsi="Arial" w:cs="Arial"/>
          <w:b/>
          <w:bCs/>
          <w:sz w:val="22"/>
          <w:szCs w:val="22"/>
        </w:rPr>
        <w:t>segmentu III porządkowego</w:t>
      </w:r>
      <w:r w:rsidRPr="00B44EF9">
        <w:rPr>
          <w:rFonts w:ascii="Arial" w:eastAsia="Lucida Sans Unicode" w:hAnsi="Arial" w:cs="Arial"/>
          <w:sz w:val="22"/>
          <w:szCs w:val="22"/>
        </w:rPr>
        <w:t xml:space="preserve"> związanego z zagrożeniami wynikającymi ze spożywania napojów alkoholowych przez dorosłych i nieletnich oraz zagrożeń związanych z agresją, zakłócaniem porządku publicznego przez grupy młodzieży, strażnicy miejscy przeprowadzili:</w:t>
      </w:r>
    </w:p>
    <w:p w14:paraId="434B4ADD" w14:textId="77777777"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eastAsia="Lucida Sans Unicode" w:hAnsi="Arial" w:cs="Arial"/>
          <w:b/>
          <w:bCs/>
          <w:sz w:val="22"/>
          <w:szCs w:val="22"/>
        </w:rPr>
        <w:t xml:space="preserve">6 728 </w:t>
      </w:r>
      <w:r w:rsidRPr="00B44EF9">
        <w:rPr>
          <w:rFonts w:ascii="Arial" w:eastAsia="Lucida Sans Unicode" w:hAnsi="Arial" w:cs="Arial"/>
          <w:sz w:val="22"/>
          <w:szCs w:val="22"/>
        </w:rPr>
        <w:t>kontroli miejsc stałego spożywania napojów alkoholowych,</w:t>
      </w:r>
    </w:p>
    <w:p w14:paraId="3A83E12B" w14:textId="77777777"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hAnsi="Arial" w:cs="Arial"/>
          <w:b/>
          <w:bCs/>
          <w:sz w:val="22"/>
          <w:szCs w:val="22"/>
        </w:rPr>
        <w:t xml:space="preserve">152 </w:t>
      </w:r>
      <w:r w:rsidRPr="00B44EF9">
        <w:rPr>
          <w:rFonts w:ascii="Arial" w:hAnsi="Arial" w:cs="Arial"/>
          <w:sz w:val="22"/>
          <w:szCs w:val="22"/>
        </w:rPr>
        <w:t>kontroli placówek handlowych w zakresie podawania i sprzedaży napojów alkoholowych nieletnim i nietrzeźwym,</w:t>
      </w:r>
    </w:p>
    <w:p w14:paraId="70620323" w14:textId="77777777"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hAnsi="Arial" w:cs="Arial"/>
          <w:b/>
          <w:bCs/>
          <w:sz w:val="22"/>
          <w:szCs w:val="22"/>
        </w:rPr>
        <w:t xml:space="preserve">4 905 </w:t>
      </w:r>
      <w:r w:rsidRPr="00B44EF9">
        <w:rPr>
          <w:rFonts w:ascii="Arial" w:hAnsi="Arial" w:cs="Arial"/>
          <w:sz w:val="22"/>
          <w:szCs w:val="22"/>
        </w:rPr>
        <w:t>kontroli miejsc gdzie dochodzi do częstego zakłócania porządku publicznego,</w:t>
      </w:r>
    </w:p>
    <w:p w14:paraId="7B1F51B8" w14:textId="77777777"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hAnsi="Arial" w:cs="Arial"/>
          <w:b/>
          <w:bCs/>
          <w:sz w:val="22"/>
          <w:szCs w:val="22"/>
        </w:rPr>
        <w:t xml:space="preserve">1 248 </w:t>
      </w:r>
      <w:r w:rsidRPr="00B44EF9">
        <w:rPr>
          <w:rFonts w:ascii="Arial" w:hAnsi="Arial" w:cs="Arial"/>
          <w:sz w:val="22"/>
          <w:szCs w:val="22"/>
        </w:rPr>
        <w:t>kontrole porządkowych stanu obiektów, nieruchomości, placów itp.,</w:t>
      </w:r>
    </w:p>
    <w:p w14:paraId="7B8EF15B" w14:textId="77777777"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hAnsi="Arial" w:cs="Arial"/>
          <w:b/>
          <w:bCs/>
          <w:sz w:val="22"/>
          <w:szCs w:val="22"/>
        </w:rPr>
        <w:t xml:space="preserve">1 110 </w:t>
      </w:r>
      <w:r w:rsidRPr="00B44EF9">
        <w:rPr>
          <w:rFonts w:ascii="Arial" w:hAnsi="Arial" w:cs="Arial"/>
          <w:sz w:val="22"/>
          <w:szCs w:val="22"/>
        </w:rPr>
        <w:t>kontroli porządkowych stanu dróg i chodników,</w:t>
      </w:r>
    </w:p>
    <w:p w14:paraId="35CE3774" w14:textId="77777777"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hAnsi="Arial" w:cs="Arial"/>
          <w:b/>
          <w:bCs/>
          <w:sz w:val="22"/>
          <w:szCs w:val="22"/>
        </w:rPr>
        <w:t>73 </w:t>
      </w:r>
      <w:r w:rsidRPr="00B44EF9">
        <w:rPr>
          <w:rFonts w:ascii="Arial" w:hAnsi="Arial" w:cs="Arial"/>
          <w:sz w:val="22"/>
          <w:szCs w:val="22"/>
        </w:rPr>
        <w:t>kontrole stanu technicznego placów zabaw i terenów sportowo-rekreacyjnych,</w:t>
      </w:r>
    </w:p>
    <w:p w14:paraId="43323FAC" w14:textId="77777777"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hAnsi="Arial" w:cs="Arial"/>
          <w:b/>
          <w:bCs/>
          <w:sz w:val="22"/>
          <w:szCs w:val="22"/>
        </w:rPr>
        <w:t xml:space="preserve">713 </w:t>
      </w:r>
      <w:r w:rsidRPr="00B44EF9">
        <w:rPr>
          <w:rFonts w:ascii="Arial" w:hAnsi="Arial" w:cs="Arial"/>
          <w:sz w:val="22"/>
          <w:szCs w:val="22"/>
        </w:rPr>
        <w:t>kontroli rejonów powstawania „dzikich wysypisk”,</w:t>
      </w:r>
    </w:p>
    <w:p w14:paraId="79C17DDA" w14:textId="77777777"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hAnsi="Arial" w:cs="Arial"/>
          <w:b/>
          <w:bCs/>
          <w:sz w:val="22"/>
          <w:szCs w:val="22"/>
        </w:rPr>
        <w:t xml:space="preserve">1 454 </w:t>
      </w:r>
      <w:r w:rsidRPr="00B44EF9">
        <w:rPr>
          <w:rFonts w:ascii="Arial" w:hAnsi="Arial" w:cs="Arial"/>
          <w:sz w:val="22"/>
          <w:szCs w:val="22"/>
        </w:rPr>
        <w:t>kontrole właścicieli nieruchomości w zakresie usuwania odpadów, zawierania umów na wywóz z wyspecjalizowanymi podmiotami,</w:t>
      </w:r>
    </w:p>
    <w:p w14:paraId="0F060245" w14:textId="77777777"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hAnsi="Arial" w:cs="Arial"/>
          <w:b/>
          <w:bCs/>
          <w:sz w:val="22"/>
          <w:szCs w:val="22"/>
        </w:rPr>
        <w:t xml:space="preserve">1 931 </w:t>
      </w:r>
      <w:r w:rsidRPr="00B44EF9">
        <w:rPr>
          <w:rFonts w:ascii="Arial" w:hAnsi="Arial" w:cs="Arial"/>
          <w:sz w:val="22"/>
          <w:szCs w:val="22"/>
        </w:rPr>
        <w:t>kontrole rejonów najczęstszego wyprowadzania zwierząt,</w:t>
      </w:r>
    </w:p>
    <w:p w14:paraId="7491BE18" w14:textId="1D16C70A" w:rsidR="0032456F" w:rsidRPr="00B44EF9" w:rsidRDefault="0032456F" w:rsidP="003701FB">
      <w:pPr>
        <w:numPr>
          <w:ilvl w:val="0"/>
          <w:numId w:val="16"/>
        </w:numPr>
        <w:tabs>
          <w:tab w:val="num" w:pos="567"/>
        </w:tabs>
        <w:suppressAutoHyphens/>
        <w:autoSpaceDE w:val="0"/>
        <w:spacing w:after="60"/>
        <w:ind w:left="568" w:hanging="284"/>
        <w:jc w:val="both"/>
        <w:rPr>
          <w:rFonts w:ascii="Arial" w:eastAsia="Lucida Sans Unicode" w:hAnsi="Arial" w:cs="Arial"/>
          <w:sz w:val="22"/>
          <w:szCs w:val="22"/>
        </w:rPr>
      </w:pPr>
      <w:r w:rsidRPr="00B44EF9">
        <w:rPr>
          <w:rFonts w:ascii="Arial" w:hAnsi="Arial" w:cs="Arial"/>
          <w:b/>
          <w:bCs/>
          <w:sz w:val="22"/>
          <w:szCs w:val="22"/>
        </w:rPr>
        <w:t xml:space="preserve">44 </w:t>
      </w:r>
      <w:r w:rsidRPr="00B44EF9">
        <w:rPr>
          <w:rFonts w:ascii="Arial" w:eastAsia="Lucida Sans Unicode" w:hAnsi="Arial" w:cs="Arial"/>
          <w:sz w:val="22"/>
          <w:szCs w:val="22"/>
        </w:rPr>
        <w:t>kontrole właścicieli lokali gastronomicznych, pod kątem przepisów po</w:t>
      </w:r>
      <w:r w:rsidR="00881D5D">
        <w:rPr>
          <w:rFonts w:ascii="Arial" w:eastAsia="Lucida Sans Unicode" w:hAnsi="Arial" w:cs="Arial"/>
          <w:sz w:val="22"/>
          <w:szCs w:val="22"/>
        </w:rPr>
        <w:t xml:space="preserve">rządkowych, sanitarnych </w:t>
      </w:r>
      <w:r w:rsidRPr="00B44EF9">
        <w:rPr>
          <w:rFonts w:ascii="Arial" w:eastAsia="Lucida Sans Unicode" w:hAnsi="Arial" w:cs="Arial"/>
          <w:sz w:val="22"/>
          <w:szCs w:val="22"/>
        </w:rPr>
        <w:t>oraz ustawy o wychowaniu w trzeźwości i przeciwdziałania alkoholizmowi.</w:t>
      </w:r>
    </w:p>
    <w:p w14:paraId="1636A54B" w14:textId="77777777" w:rsidR="0032456F" w:rsidRPr="00B44EF9" w:rsidRDefault="0032456F" w:rsidP="0032456F">
      <w:pPr>
        <w:suppressAutoHyphens/>
        <w:autoSpaceDE w:val="0"/>
        <w:jc w:val="both"/>
        <w:rPr>
          <w:rFonts w:ascii="Arial" w:eastAsia="Lucida Sans Unicode" w:hAnsi="Arial" w:cs="Arial"/>
          <w:sz w:val="22"/>
          <w:szCs w:val="22"/>
        </w:rPr>
      </w:pPr>
    </w:p>
    <w:p w14:paraId="496FEA6A" w14:textId="54A52E09" w:rsidR="0032456F" w:rsidRPr="00B44EF9" w:rsidRDefault="0032456F" w:rsidP="00895902">
      <w:pPr>
        <w:suppressAutoHyphens/>
        <w:autoSpaceDE w:val="0"/>
        <w:jc w:val="both"/>
        <w:rPr>
          <w:rFonts w:ascii="Arial" w:eastAsia="Lucida Sans Unicode" w:hAnsi="Arial" w:cs="Arial"/>
          <w:sz w:val="22"/>
          <w:szCs w:val="22"/>
        </w:rPr>
      </w:pPr>
      <w:r w:rsidRPr="00B44EF9">
        <w:rPr>
          <w:rFonts w:ascii="Arial" w:eastAsia="Lucida Sans Unicode" w:hAnsi="Arial" w:cs="Arial"/>
          <w:sz w:val="22"/>
          <w:szCs w:val="22"/>
        </w:rPr>
        <w:t xml:space="preserve">W </w:t>
      </w:r>
      <w:r w:rsidRPr="00B44EF9">
        <w:rPr>
          <w:rFonts w:ascii="Arial" w:eastAsia="Lucida Sans Unicode" w:hAnsi="Arial" w:cs="Arial"/>
          <w:b/>
          <w:bCs/>
          <w:sz w:val="22"/>
          <w:szCs w:val="22"/>
        </w:rPr>
        <w:t>celu przeciwdziałania spożywaniu napojów alkoholowych</w:t>
      </w:r>
      <w:r w:rsidRPr="00B44EF9">
        <w:rPr>
          <w:rFonts w:ascii="Arial" w:eastAsia="Lucida Sans Unicode" w:hAnsi="Arial" w:cs="Arial"/>
          <w:sz w:val="22"/>
          <w:szCs w:val="22"/>
        </w:rPr>
        <w:t xml:space="preserve"> w miejscach niedozwolonych, strażnicy miejscy nałożyli </w:t>
      </w:r>
      <w:r w:rsidRPr="00B44EF9">
        <w:rPr>
          <w:rFonts w:ascii="Arial" w:eastAsia="Lucida Sans Unicode" w:hAnsi="Arial" w:cs="Arial"/>
          <w:b/>
          <w:bCs/>
          <w:sz w:val="22"/>
          <w:szCs w:val="22"/>
        </w:rPr>
        <w:t xml:space="preserve">1 831 </w:t>
      </w:r>
      <w:r w:rsidRPr="00B44EF9">
        <w:rPr>
          <w:rFonts w:ascii="Arial" w:eastAsia="Lucida Sans Unicode" w:hAnsi="Arial" w:cs="Arial"/>
          <w:sz w:val="22"/>
          <w:szCs w:val="22"/>
        </w:rPr>
        <w:t xml:space="preserve">mandatów karnych, w </w:t>
      </w:r>
      <w:r w:rsidRPr="00B44EF9">
        <w:rPr>
          <w:rFonts w:ascii="Arial" w:eastAsia="Lucida Sans Unicode" w:hAnsi="Arial" w:cs="Arial"/>
          <w:b/>
          <w:bCs/>
          <w:sz w:val="22"/>
          <w:szCs w:val="22"/>
        </w:rPr>
        <w:t xml:space="preserve">4 639 </w:t>
      </w:r>
      <w:r w:rsidRPr="00B44EF9">
        <w:rPr>
          <w:rFonts w:ascii="Arial" w:eastAsia="Lucida Sans Unicode" w:hAnsi="Arial" w:cs="Arial"/>
          <w:sz w:val="22"/>
          <w:szCs w:val="22"/>
        </w:rPr>
        <w:t xml:space="preserve">przypadkach zastosowano środek oddziaływania wychowawczego w formie pouczenia oraz w </w:t>
      </w:r>
      <w:r w:rsidRPr="00B44EF9">
        <w:rPr>
          <w:rFonts w:ascii="Arial" w:eastAsia="Lucida Sans Unicode" w:hAnsi="Arial" w:cs="Arial"/>
          <w:b/>
          <w:bCs/>
          <w:sz w:val="22"/>
          <w:szCs w:val="22"/>
        </w:rPr>
        <w:t xml:space="preserve">38 </w:t>
      </w:r>
      <w:r w:rsidRPr="00B44EF9">
        <w:rPr>
          <w:rFonts w:ascii="Arial" w:eastAsia="Lucida Sans Unicode" w:hAnsi="Arial" w:cs="Arial"/>
          <w:sz w:val="22"/>
          <w:szCs w:val="22"/>
        </w:rPr>
        <w:t>przypadkach wszczęto postępowanie zmierzające do ukarania sprawcy wykroczenia przez sąd. Ponadto</w:t>
      </w:r>
      <w:r w:rsidRPr="00B44EF9">
        <w:rPr>
          <w:rFonts w:ascii="Arial" w:eastAsia="Lucida Sans Unicode" w:hAnsi="Arial" w:cs="Arial"/>
          <w:b/>
          <w:bCs/>
          <w:sz w:val="22"/>
          <w:szCs w:val="22"/>
        </w:rPr>
        <w:t xml:space="preserve"> 1 789</w:t>
      </w:r>
      <w:r w:rsidRPr="00B44EF9">
        <w:rPr>
          <w:rFonts w:ascii="Arial" w:eastAsia="Lucida Sans Unicode" w:hAnsi="Arial" w:cs="Arial"/>
          <w:sz w:val="22"/>
          <w:szCs w:val="22"/>
        </w:rPr>
        <w:t xml:space="preserve"> osób umieszczono w izbie wytrzeźwień lub doprowadzono do miejsca zamieszkania.</w:t>
      </w:r>
    </w:p>
    <w:p w14:paraId="44BD90FE" w14:textId="77777777" w:rsidR="00895902" w:rsidRPr="00B44EF9" w:rsidRDefault="00895902" w:rsidP="0032456F">
      <w:pPr>
        <w:suppressAutoHyphens/>
        <w:ind w:firstLine="285"/>
        <w:jc w:val="both"/>
        <w:rPr>
          <w:rFonts w:ascii="Arial" w:eastAsia="Lucida Sans Unicode" w:hAnsi="Arial" w:cs="Arial"/>
          <w:sz w:val="22"/>
          <w:szCs w:val="22"/>
        </w:rPr>
      </w:pPr>
    </w:p>
    <w:p w14:paraId="6580B8E0" w14:textId="5FE3E463" w:rsidR="0032456F" w:rsidRPr="00B44EF9" w:rsidRDefault="0032456F" w:rsidP="002C26B1">
      <w:pPr>
        <w:suppressAutoHyphens/>
        <w:jc w:val="both"/>
        <w:rPr>
          <w:rFonts w:ascii="Arial" w:eastAsia="Lucida Sans Unicode" w:hAnsi="Arial" w:cs="Arial"/>
          <w:sz w:val="22"/>
          <w:szCs w:val="22"/>
        </w:rPr>
      </w:pPr>
      <w:r w:rsidRPr="00B44EF9">
        <w:rPr>
          <w:rFonts w:ascii="Arial" w:eastAsia="Lucida Sans Unicode" w:hAnsi="Arial" w:cs="Arial"/>
          <w:sz w:val="22"/>
          <w:szCs w:val="22"/>
        </w:rPr>
        <w:t xml:space="preserve">Wobec osób zakłócających porządek publiczny strażnicy miejscy zastosowali </w:t>
      </w:r>
      <w:r w:rsidRPr="00B44EF9">
        <w:rPr>
          <w:rFonts w:ascii="Arial" w:eastAsia="Lucida Sans Unicode" w:hAnsi="Arial" w:cs="Arial"/>
          <w:b/>
          <w:bCs/>
          <w:sz w:val="22"/>
          <w:szCs w:val="22"/>
        </w:rPr>
        <w:t>295</w:t>
      </w:r>
      <w:r w:rsidRPr="00B44EF9">
        <w:rPr>
          <w:rFonts w:ascii="Arial" w:eastAsia="Lucida Sans Unicode" w:hAnsi="Arial" w:cs="Arial"/>
          <w:sz w:val="22"/>
          <w:szCs w:val="22"/>
        </w:rPr>
        <w:t xml:space="preserve"> razy postępowanie mandatowe, w</w:t>
      </w:r>
      <w:r w:rsidRPr="00B44EF9">
        <w:rPr>
          <w:rFonts w:ascii="Arial" w:eastAsia="Lucida Sans Unicode" w:hAnsi="Arial" w:cs="Arial"/>
          <w:b/>
          <w:bCs/>
          <w:sz w:val="22"/>
          <w:szCs w:val="22"/>
        </w:rPr>
        <w:t xml:space="preserve"> 1 110</w:t>
      </w:r>
      <w:r w:rsidRPr="00B44EF9">
        <w:rPr>
          <w:rFonts w:ascii="Arial" w:eastAsia="Lucida Sans Unicode" w:hAnsi="Arial" w:cs="Arial"/>
          <w:sz w:val="22"/>
          <w:szCs w:val="22"/>
        </w:rPr>
        <w:t xml:space="preserve"> przypadkach zastosowano środek oddziaływania wychowawczego w formie pouczenia oraz w </w:t>
      </w:r>
      <w:r w:rsidRPr="00B44EF9">
        <w:rPr>
          <w:rFonts w:ascii="Arial" w:eastAsia="Lucida Sans Unicode" w:hAnsi="Arial" w:cs="Arial"/>
          <w:b/>
          <w:bCs/>
          <w:sz w:val="22"/>
          <w:szCs w:val="22"/>
        </w:rPr>
        <w:t>11</w:t>
      </w:r>
      <w:r w:rsidRPr="00B44EF9">
        <w:rPr>
          <w:rFonts w:ascii="Arial" w:eastAsia="Lucida Sans Unicode" w:hAnsi="Arial" w:cs="Arial"/>
          <w:sz w:val="22"/>
          <w:szCs w:val="22"/>
        </w:rPr>
        <w:t xml:space="preserve"> przypadkach wszczęto postępowanie zmierzające do ukarania sprawcy wykroczenia przez sąd.</w:t>
      </w:r>
    </w:p>
    <w:p w14:paraId="63C483BC" w14:textId="209870FD" w:rsidR="0032456F" w:rsidRPr="00B44EF9" w:rsidRDefault="0032456F" w:rsidP="00137454">
      <w:pPr>
        <w:suppressAutoHyphens/>
        <w:jc w:val="both"/>
        <w:rPr>
          <w:rFonts w:ascii="Arial" w:hAnsi="Arial" w:cs="Arial"/>
          <w:sz w:val="22"/>
          <w:szCs w:val="22"/>
        </w:rPr>
      </w:pPr>
      <w:r w:rsidRPr="00B44EF9">
        <w:rPr>
          <w:rFonts w:ascii="Arial" w:hAnsi="Arial" w:cs="Arial"/>
          <w:sz w:val="22"/>
          <w:szCs w:val="22"/>
        </w:rPr>
        <w:t xml:space="preserve">Strażnicy miejscy ściśle współpracują </w:t>
      </w:r>
      <w:r w:rsidR="00AB23FC" w:rsidRPr="00B44EF9">
        <w:rPr>
          <w:rFonts w:ascii="Arial" w:hAnsi="Arial" w:cs="Arial"/>
          <w:sz w:val="22"/>
          <w:szCs w:val="22"/>
        </w:rPr>
        <w:t xml:space="preserve">także </w:t>
      </w:r>
      <w:r w:rsidRPr="00B44EF9">
        <w:rPr>
          <w:rFonts w:ascii="Arial" w:hAnsi="Arial" w:cs="Arial"/>
          <w:sz w:val="22"/>
          <w:szCs w:val="22"/>
        </w:rPr>
        <w:t>z funkcjonarius</w:t>
      </w:r>
      <w:r w:rsidR="003B1853">
        <w:rPr>
          <w:rFonts w:ascii="Arial" w:hAnsi="Arial" w:cs="Arial"/>
          <w:sz w:val="22"/>
          <w:szCs w:val="22"/>
        </w:rPr>
        <w:t>zami Służby Celno - Skarbowej w </w:t>
      </w:r>
      <w:r w:rsidRPr="00B44EF9">
        <w:rPr>
          <w:rFonts w:ascii="Arial" w:hAnsi="Arial" w:cs="Arial"/>
          <w:sz w:val="22"/>
          <w:szCs w:val="22"/>
        </w:rPr>
        <w:t>Częstochowie.</w:t>
      </w:r>
      <w:r w:rsidR="003D2841">
        <w:rPr>
          <w:rFonts w:ascii="Arial" w:hAnsi="Arial" w:cs="Arial"/>
          <w:sz w:val="22"/>
          <w:szCs w:val="22"/>
        </w:rPr>
        <w:t xml:space="preserve"> </w:t>
      </w:r>
      <w:r w:rsidR="00137454" w:rsidRPr="00B44EF9">
        <w:rPr>
          <w:rFonts w:ascii="Arial" w:hAnsi="Arial" w:cs="Arial"/>
          <w:sz w:val="22"/>
          <w:szCs w:val="22"/>
        </w:rPr>
        <w:t>W</w:t>
      </w:r>
      <w:r w:rsidRPr="00B44EF9">
        <w:rPr>
          <w:rFonts w:ascii="Arial" w:hAnsi="Arial" w:cs="Arial"/>
          <w:sz w:val="22"/>
          <w:szCs w:val="22"/>
        </w:rPr>
        <w:t xml:space="preserve"> 2019r. zorganizowano </w:t>
      </w:r>
      <w:r w:rsidRPr="00B44EF9">
        <w:rPr>
          <w:rFonts w:ascii="Arial" w:hAnsi="Arial" w:cs="Arial"/>
          <w:b/>
          <w:sz w:val="22"/>
          <w:szCs w:val="22"/>
        </w:rPr>
        <w:t>3</w:t>
      </w:r>
      <w:r w:rsidR="00A25502">
        <w:rPr>
          <w:rFonts w:ascii="Arial" w:hAnsi="Arial" w:cs="Arial"/>
          <w:sz w:val="22"/>
          <w:szCs w:val="22"/>
        </w:rPr>
        <w:t xml:space="preserve"> wspólne działania. W ramach w</w:t>
      </w:r>
      <w:r w:rsidRPr="00B44EF9">
        <w:rPr>
          <w:rFonts w:ascii="Arial" w:hAnsi="Arial" w:cs="Arial"/>
          <w:sz w:val="22"/>
          <w:szCs w:val="22"/>
        </w:rPr>
        <w:t>w</w:t>
      </w:r>
      <w:r w:rsidR="00A25502">
        <w:rPr>
          <w:rFonts w:ascii="Arial" w:hAnsi="Arial" w:cs="Arial"/>
          <w:sz w:val="22"/>
          <w:szCs w:val="22"/>
        </w:rPr>
        <w:t>.</w:t>
      </w:r>
      <w:r w:rsidRPr="00B44EF9">
        <w:rPr>
          <w:rFonts w:ascii="Arial" w:hAnsi="Arial" w:cs="Arial"/>
          <w:sz w:val="22"/>
          <w:szCs w:val="22"/>
        </w:rPr>
        <w:t xml:space="preserve"> współpracy strażnicy przepracowali z celnikami łącznie </w:t>
      </w:r>
      <w:r w:rsidRPr="00B44EF9">
        <w:rPr>
          <w:rFonts w:ascii="Arial" w:hAnsi="Arial" w:cs="Arial"/>
          <w:b/>
          <w:bCs/>
          <w:sz w:val="22"/>
          <w:szCs w:val="22"/>
        </w:rPr>
        <w:t>32</w:t>
      </w:r>
      <w:r w:rsidRPr="00B44EF9">
        <w:rPr>
          <w:rFonts w:ascii="Arial" w:hAnsi="Arial" w:cs="Arial"/>
          <w:sz w:val="22"/>
          <w:szCs w:val="22"/>
        </w:rPr>
        <w:t xml:space="preserve"> godziny.</w:t>
      </w:r>
    </w:p>
    <w:p w14:paraId="660AEC5F" w14:textId="77777777" w:rsidR="00895902" w:rsidRPr="00B44EF9" w:rsidRDefault="00895902" w:rsidP="0032456F">
      <w:pPr>
        <w:suppressAutoHyphens/>
        <w:ind w:firstLine="284"/>
        <w:jc w:val="both"/>
        <w:rPr>
          <w:rFonts w:ascii="Arial" w:hAnsi="Arial" w:cs="Arial"/>
          <w:sz w:val="22"/>
          <w:szCs w:val="22"/>
        </w:rPr>
      </w:pPr>
    </w:p>
    <w:p w14:paraId="04FE9C8A" w14:textId="377030BF" w:rsidR="0032456F" w:rsidRPr="00B44EF9" w:rsidRDefault="0032456F" w:rsidP="002C26B1">
      <w:pPr>
        <w:suppressAutoHyphens/>
        <w:jc w:val="both"/>
        <w:rPr>
          <w:rFonts w:ascii="Arial" w:eastAsia="Lucida Sans Unicode" w:hAnsi="Arial" w:cs="Arial"/>
          <w:sz w:val="22"/>
          <w:szCs w:val="22"/>
        </w:rPr>
      </w:pPr>
      <w:r w:rsidRPr="00B44EF9">
        <w:rPr>
          <w:rFonts w:ascii="Arial" w:hAnsi="Arial" w:cs="Arial"/>
          <w:sz w:val="22"/>
          <w:szCs w:val="22"/>
        </w:rPr>
        <w:t xml:space="preserve">Ponadto strażnicy miejscy przeprowadzili </w:t>
      </w:r>
      <w:r w:rsidRPr="00B44EF9">
        <w:rPr>
          <w:rFonts w:ascii="Arial" w:hAnsi="Arial" w:cs="Arial"/>
          <w:b/>
          <w:bCs/>
          <w:sz w:val="22"/>
          <w:szCs w:val="22"/>
        </w:rPr>
        <w:t>6 883</w:t>
      </w:r>
      <w:r w:rsidRPr="00B44EF9">
        <w:rPr>
          <w:rFonts w:ascii="Arial" w:hAnsi="Arial" w:cs="Arial"/>
          <w:sz w:val="22"/>
          <w:szCs w:val="22"/>
        </w:rPr>
        <w:t xml:space="preserve"> kontrole w rejonach punktów sprzedaży alkoholu pod kątem szeroko rozumianego przestrzegania porządku publicznego oraz przeprowadzili </w:t>
      </w:r>
      <w:r w:rsidRPr="00B44EF9">
        <w:rPr>
          <w:rFonts w:ascii="Arial" w:hAnsi="Arial" w:cs="Arial"/>
          <w:b/>
          <w:bCs/>
          <w:sz w:val="22"/>
          <w:szCs w:val="22"/>
        </w:rPr>
        <w:t>3 729</w:t>
      </w:r>
      <w:r w:rsidRPr="00B44EF9">
        <w:rPr>
          <w:rFonts w:ascii="Arial" w:hAnsi="Arial" w:cs="Arial"/>
          <w:sz w:val="22"/>
          <w:szCs w:val="22"/>
        </w:rPr>
        <w:t xml:space="preserve"> kontroli miejsc częstego przebywania dzieci i młodzieży pod kątem spożywania alkoholu lub narkotyków.</w:t>
      </w:r>
    </w:p>
    <w:p w14:paraId="36C81A6C" w14:textId="77777777" w:rsidR="0032456F" w:rsidRPr="00B44EF9" w:rsidRDefault="0032456F" w:rsidP="00AB23FC">
      <w:pPr>
        <w:suppressAutoHyphens/>
        <w:jc w:val="both"/>
        <w:rPr>
          <w:rFonts w:ascii="Arial" w:eastAsia="Lucida Sans Unicode" w:hAnsi="Arial" w:cs="Arial"/>
          <w:sz w:val="22"/>
          <w:szCs w:val="22"/>
        </w:rPr>
      </w:pPr>
      <w:r w:rsidRPr="00B44EF9">
        <w:rPr>
          <w:rFonts w:ascii="Arial" w:eastAsia="Lucida Sans Unicode" w:hAnsi="Arial" w:cs="Arial"/>
          <w:sz w:val="22"/>
          <w:szCs w:val="22"/>
        </w:rPr>
        <w:t>Strażnicy w ramach samodzielnych działań ujawnili:</w:t>
      </w:r>
    </w:p>
    <w:p w14:paraId="35AA753B" w14:textId="77777777" w:rsidR="0032456F" w:rsidRPr="00B44EF9" w:rsidRDefault="0032456F" w:rsidP="003701FB">
      <w:pPr>
        <w:numPr>
          <w:ilvl w:val="0"/>
          <w:numId w:val="17"/>
        </w:numPr>
        <w:tabs>
          <w:tab w:val="num" w:pos="567"/>
        </w:tabs>
        <w:suppressAutoHyphens/>
        <w:ind w:left="568" w:hanging="284"/>
        <w:jc w:val="both"/>
        <w:rPr>
          <w:rFonts w:ascii="Arial" w:eastAsia="Lucida Sans Unicode" w:hAnsi="Arial" w:cs="Arial"/>
          <w:sz w:val="22"/>
          <w:szCs w:val="22"/>
          <w:shd w:val="clear" w:color="auto" w:fill="FFFF00"/>
        </w:rPr>
      </w:pPr>
      <w:r w:rsidRPr="00B44EF9">
        <w:rPr>
          <w:rFonts w:ascii="Arial" w:eastAsia="Lucida Sans Unicode" w:hAnsi="Arial" w:cs="Arial"/>
          <w:b/>
          <w:bCs/>
          <w:sz w:val="22"/>
          <w:szCs w:val="22"/>
        </w:rPr>
        <w:t>2</w:t>
      </w:r>
      <w:r w:rsidRPr="00B44EF9">
        <w:rPr>
          <w:rFonts w:ascii="Arial" w:eastAsia="Lucida Sans Unicode" w:hAnsi="Arial" w:cs="Arial"/>
          <w:sz w:val="22"/>
          <w:szCs w:val="22"/>
        </w:rPr>
        <w:t xml:space="preserve"> przypadki posiadania alkoholu bez polskich znaków akcyzy,</w:t>
      </w:r>
    </w:p>
    <w:p w14:paraId="676023A9" w14:textId="77777777" w:rsidR="0032456F" w:rsidRPr="00B44EF9" w:rsidRDefault="0032456F" w:rsidP="003701FB">
      <w:pPr>
        <w:numPr>
          <w:ilvl w:val="0"/>
          <w:numId w:val="17"/>
        </w:numPr>
        <w:tabs>
          <w:tab w:val="num" w:pos="567"/>
        </w:tabs>
        <w:suppressAutoHyphens/>
        <w:ind w:left="568" w:hanging="284"/>
        <w:jc w:val="both"/>
        <w:rPr>
          <w:rFonts w:ascii="Arial" w:eastAsia="Lucida Sans Unicode" w:hAnsi="Arial" w:cs="Arial"/>
          <w:sz w:val="22"/>
          <w:szCs w:val="22"/>
          <w:shd w:val="clear" w:color="auto" w:fill="FFFF00"/>
        </w:rPr>
      </w:pPr>
      <w:r w:rsidRPr="00B44EF9">
        <w:rPr>
          <w:rFonts w:ascii="Arial" w:eastAsia="Lucida Sans Unicode" w:hAnsi="Arial" w:cs="Arial"/>
          <w:b/>
          <w:bCs/>
          <w:sz w:val="22"/>
          <w:szCs w:val="22"/>
        </w:rPr>
        <w:t>8</w:t>
      </w:r>
      <w:r w:rsidRPr="00B44EF9">
        <w:rPr>
          <w:rFonts w:ascii="Arial" w:eastAsia="Lucida Sans Unicode" w:hAnsi="Arial" w:cs="Arial"/>
          <w:sz w:val="22"/>
          <w:szCs w:val="22"/>
        </w:rPr>
        <w:t xml:space="preserve"> przypadków posiadania narkotyków.</w:t>
      </w:r>
    </w:p>
    <w:p w14:paraId="6E7C86B7" w14:textId="77777777" w:rsidR="00AB23FC" w:rsidRPr="00B44EF9" w:rsidRDefault="00AB23FC" w:rsidP="0032456F">
      <w:pPr>
        <w:suppressAutoHyphens/>
        <w:ind w:firstLine="285"/>
        <w:jc w:val="both"/>
        <w:rPr>
          <w:rFonts w:ascii="Arial" w:eastAsia="Lucida Sans Unicode" w:hAnsi="Arial" w:cs="Arial"/>
          <w:sz w:val="22"/>
          <w:szCs w:val="22"/>
        </w:rPr>
      </w:pPr>
    </w:p>
    <w:p w14:paraId="371D61DF" w14:textId="77777777" w:rsidR="003D2841" w:rsidRDefault="0032456F" w:rsidP="003D2841">
      <w:pPr>
        <w:suppressAutoHyphens/>
        <w:jc w:val="both"/>
        <w:rPr>
          <w:rFonts w:ascii="Arial" w:eastAsia="Lucida Sans Unicode" w:hAnsi="Arial" w:cs="Arial"/>
          <w:sz w:val="22"/>
          <w:szCs w:val="22"/>
        </w:rPr>
      </w:pPr>
      <w:r w:rsidRPr="00B44EF9">
        <w:rPr>
          <w:rFonts w:ascii="Arial" w:eastAsia="Lucida Sans Unicode" w:hAnsi="Arial" w:cs="Arial"/>
          <w:sz w:val="22"/>
          <w:szCs w:val="22"/>
        </w:rPr>
        <w:t xml:space="preserve">Do Zespołu ds. Nieletnich i Patologii przy Wydziale Prewencji Komendy Miejskiej Policji w Częstochowie (Policyjnej Izby Dziecka) przekazano </w:t>
      </w:r>
      <w:r w:rsidRPr="00B44EF9">
        <w:rPr>
          <w:rFonts w:ascii="Arial" w:eastAsia="Lucida Sans Unicode" w:hAnsi="Arial" w:cs="Arial"/>
          <w:b/>
          <w:bCs/>
          <w:sz w:val="22"/>
          <w:szCs w:val="22"/>
        </w:rPr>
        <w:t>16</w:t>
      </w:r>
      <w:r w:rsidRPr="00B44EF9">
        <w:rPr>
          <w:rFonts w:ascii="Arial" w:eastAsia="Lucida Sans Unicode" w:hAnsi="Arial" w:cs="Arial"/>
          <w:sz w:val="22"/>
          <w:szCs w:val="22"/>
        </w:rPr>
        <w:t xml:space="preserve"> przypadków ujęcia nietrzeźwych osób nieletnich, </w:t>
      </w:r>
      <w:r w:rsidRPr="00B44EF9">
        <w:rPr>
          <w:rFonts w:ascii="Arial" w:eastAsia="Lucida Sans Unicode" w:hAnsi="Arial" w:cs="Arial"/>
          <w:b/>
          <w:bCs/>
          <w:sz w:val="22"/>
          <w:szCs w:val="22"/>
        </w:rPr>
        <w:t>5</w:t>
      </w:r>
      <w:r w:rsidRPr="00B44EF9">
        <w:rPr>
          <w:rFonts w:ascii="Arial" w:eastAsia="Lucida Sans Unicode" w:hAnsi="Arial" w:cs="Arial"/>
          <w:sz w:val="22"/>
          <w:szCs w:val="22"/>
        </w:rPr>
        <w:t xml:space="preserve"> przypadków spożywania alkoholu przez nieletnich oraz </w:t>
      </w:r>
      <w:r w:rsidRPr="00B44EF9">
        <w:rPr>
          <w:rFonts w:ascii="Arial" w:eastAsia="Lucida Sans Unicode" w:hAnsi="Arial" w:cs="Arial"/>
          <w:b/>
          <w:bCs/>
          <w:sz w:val="22"/>
          <w:szCs w:val="22"/>
        </w:rPr>
        <w:t xml:space="preserve">13 </w:t>
      </w:r>
      <w:r w:rsidRPr="00B44EF9">
        <w:rPr>
          <w:rFonts w:ascii="Arial" w:eastAsia="Lucida Sans Unicode" w:hAnsi="Arial" w:cs="Arial"/>
          <w:sz w:val="22"/>
          <w:szCs w:val="22"/>
        </w:rPr>
        <w:t>przypadków nieletniego będącego pod wpływem alkoholu.</w:t>
      </w:r>
    </w:p>
    <w:p w14:paraId="048C941D" w14:textId="77777777" w:rsidR="003D35A7" w:rsidRDefault="003D35A7" w:rsidP="003D2841">
      <w:pPr>
        <w:suppressAutoHyphens/>
        <w:jc w:val="both"/>
        <w:rPr>
          <w:rFonts w:ascii="Arial" w:hAnsi="Arial" w:cs="Arial"/>
          <w:b/>
          <w:sz w:val="22"/>
          <w:szCs w:val="22"/>
        </w:rPr>
      </w:pPr>
    </w:p>
    <w:p w14:paraId="5E91C4D5" w14:textId="5D418F25" w:rsidR="0032456F" w:rsidRPr="003D2841" w:rsidRDefault="0032456F" w:rsidP="003D2841">
      <w:pPr>
        <w:suppressAutoHyphens/>
        <w:jc w:val="both"/>
        <w:rPr>
          <w:rFonts w:ascii="Arial" w:eastAsia="Lucida Sans Unicode" w:hAnsi="Arial" w:cs="Arial"/>
          <w:sz w:val="22"/>
          <w:szCs w:val="22"/>
        </w:rPr>
      </w:pPr>
      <w:r w:rsidRPr="00B44EF9">
        <w:rPr>
          <w:rFonts w:ascii="Arial" w:hAnsi="Arial" w:cs="Arial"/>
          <w:b/>
          <w:sz w:val="22"/>
          <w:szCs w:val="22"/>
        </w:rPr>
        <w:lastRenderedPageBreak/>
        <w:t>Współpraca z Policją</w:t>
      </w:r>
    </w:p>
    <w:p w14:paraId="3E68DCD2" w14:textId="5CB30A56" w:rsidR="00895902" w:rsidRPr="00B44EF9" w:rsidRDefault="0032456F" w:rsidP="00895902">
      <w:pPr>
        <w:suppressLineNumbers/>
        <w:tabs>
          <w:tab w:val="left" w:pos="0"/>
        </w:tabs>
        <w:suppressAutoHyphens/>
        <w:snapToGrid w:val="0"/>
        <w:spacing w:after="60"/>
        <w:jc w:val="both"/>
        <w:rPr>
          <w:rFonts w:ascii="Arial" w:hAnsi="Arial" w:cs="Arial"/>
          <w:sz w:val="22"/>
          <w:szCs w:val="22"/>
          <w:lang w:eastAsia="ar-SA"/>
        </w:rPr>
      </w:pPr>
      <w:r w:rsidRPr="00B44EF9">
        <w:rPr>
          <w:rFonts w:ascii="Arial" w:hAnsi="Arial" w:cs="Arial"/>
          <w:sz w:val="22"/>
          <w:szCs w:val="22"/>
          <w:lang w:eastAsia="ar-SA"/>
        </w:rPr>
        <w:t>Straż Miejska w Częstochowie z dużym zaangażowaniem utrzymuje współpracę z funkcjonariuszami Policji. Współdziałanie to widoczne jest na wielu poziomach struktur Policji. Strażnicy aktywnie biorą udział w szeregu wspólnych patroli z dzielnicowymi poszczególnych komisariatów, z Wydziałem Ruchu Drogowego podczas organizowanych cyklicznych akcji m</w:t>
      </w:r>
      <w:r w:rsidR="00A25502">
        <w:rPr>
          <w:rFonts w:ascii="Arial" w:hAnsi="Arial" w:cs="Arial"/>
          <w:sz w:val="22"/>
          <w:szCs w:val="22"/>
          <w:lang w:eastAsia="ar-SA"/>
        </w:rPr>
        <w:t>.</w:t>
      </w:r>
      <w:r w:rsidRPr="00B44EF9">
        <w:rPr>
          <w:rFonts w:ascii="Arial" w:hAnsi="Arial" w:cs="Arial"/>
          <w:sz w:val="22"/>
          <w:szCs w:val="22"/>
          <w:lang w:eastAsia="ar-SA"/>
        </w:rPr>
        <w:t>in. „Akcji Znicz”, „Alkohol i Nar</w:t>
      </w:r>
      <w:r w:rsidR="00A81F18">
        <w:rPr>
          <w:rFonts w:ascii="Arial" w:hAnsi="Arial" w:cs="Arial"/>
          <w:sz w:val="22"/>
          <w:szCs w:val="22"/>
          <w:lang w:eastAsia="ar-SA"/>
        </w:rPr>
        <w:t>kotyki”, „NURD” i wielu innych,</w:t>
      </w:r>
    </w:p>
    <w:p w14:paraId="3DA8DDE2" w14:textId="68971793" w:rsidR="0032456F" w:rsidRPr="00B44EF9" w:rsidRDefault="0032456F" w:rsidP="00B44EF9">
      <w:pPr>
        <w:suppressLineNumbers/>
        <w:tabs>
          <w:tab w:val="left" w:pos="0"/>
        </w:tabs>
        <w:suppressAutoHyphens/>
        <w:snapToGrid w:val="0"/>
        <w:spacing w:after="120"/>
        <w:jc w:val="both"/>
        <w:rPr>
          <w:rFonts w:ascii="Arial" w:hAnsi="Arial" w:cs="Arial"/>
          <w:sz w:val="22"/>
          <w:szCs w:val="22"/>
        </w:rPr>
      </w:pPr>
      <w:r w:rsidRPr="00B44EF9">
        <w:rPr>
          <w:rFonts w:ascii="Arial" w:hAnsi="Arial" w:cs="Arial"/>
          <w:sz w:val="22"/>
          <w:szCs w:val="22"/>
          <w:lang w:eastAsia="ar-SA"/>
        </w:rPr>
        <w:t>Ścisła współpraca ze Sztabem Prewencji KMP w Częstochowie skutkuje efektywną współpracą podczas zabezpieczania ogromnej ilości imprez masowych począwszy od sportowych poprzez religijne</w:t>
      </w:r>
      <w:r w:rsidR="00A25502">
        <w:rPr>
          <w:rFonts w:ascii="Arial" w:hAnsi="Arial" w:cs="Arial"/>
          <w:sz w:val="22"/>
          <w:szCs w:val="22"/>
          <w:lang w:eastAsia="ar-SA"/>
        </w:rPr>
        <w:t>,</w:t>
      </w:r>
      <w:r w:rsidRPr="00B44EF9">
        <w:rPr>
          <w:rFonts w:ascii="Arial" w:hAnsi="Arial" w:cs="Arial"/>
          <w:sz w:val="22"/>
          <w:szCs w:val="22"/>
          <w:lang w:eastAsia="ar-SA"/>
        </w:rPr>
        <w:t xml:space="preserve"> zakończywszy na rozrywkowych.</w:t>
      </w:r>
    </w:p>
    <w:p w14:paraId="1254EDB0" w14:textId="77777777" w:rsidR="0032456F" w:rsidRPr="00B44EF9" w:rsidRDefault="0032456F" w:rsidP="0032456F">
      <w:pPr>
        <w:suppressLineNumbers/>
        <w:tabs>
          <w:tab w:val="left" w:pos="360"/>
        </w:tabs>
        <w:suppressAutoHyphens/>
        <w:snapToGrid w:val="0"/>
        <w:spacing w:after="60"/>
        <w:jc w:val="both"/>
        <w:rPr>
          <w:rFonts w:ascii="Arial" w:hAnsi="Arial" w:cs="Arial"/>
          <w:sz w:val="22"/>
          <w:szCs w:val="22"/>
        </w:rPr>
      </w:pPr>
      <w:r w:rsidRPr="00B44EF9">
        <w:rPr>
          <w:rFonts w:ascii="Arial" w:hAnsi="Arial" w:cs="Arial"/>
          <w:sz w:val="22"/>
          <w:szCs w:val="22"/>
        </w:rPr>
        <w:tab/>
        <w:t>W roku 2019 Straż Miejska w Częstochowie kontynuowała wypracowaną stałą wymianę informacji pomiędzy służbą dyżurną Straży Miejskiej i lokalnymi jednostkami Policji. Dodatkowo realizowane były zadania planowania wspólnych służb patrolowych polegające na:</w:t>
      </w:r>
    </w:p>
    <w:p w14:paraId="5F2F3075" w14:textId="77777777" w:rsidR="0032456F" w:rsidRPr="00B44EF9" w:rsidRDefault="0032456F" w:rsidP="00B44EF9">
      <w:pPr>
        <w:widowControl w:val="0"/>
        <w:numPr>
          <w:ilvl w:val="1"/>
          <w:numId w:val="9"/>
        </w:numPr>
        <w:suppressLineNumbers/>
        <w:tabs>
          <w:tab w:val="num" w:pos="567"/>
        </w:tabs>
        <w:suppressAutoHyphens/>
        <w:snapToGrid w:val="0"/>
        <w:spacing w:after="120"/>
        <w:ind w:left="284" w:hanging="284"/>
        <w:jc w:val="both"/>
        <w:rPr>
          <w:rFonts w:ascii="Arial" w:hAnsi="Arial" w:cs="Arial"/>
          <w:sz w:val="22"/>
          <w:szCs w:val="22"/>
        </w:rPr>
      </w:pPr>
      <w:r w:rsidRPr="00B44EF9">
        <w:rPr>
          <w:rFonts w:ascii="Arial" w:hAnsi="Arial" w:cs="Arial"/>
          <w:sz w:val="22"/>
          <w:szCs w:val="22"/>
        </w:rPr>
        <w:t>delegowaniu funkcjonariuszy Straży Miejskiej do pełnienia wspólnie z funkcjonariuszami Policji wspólnych patroli prewencyjnych pieszych lub zmotoryzowanych w obszarach poszczególnych komisariatów i innych komórek organizacyjnych Policji ( np. WRD ),</w:t>
      </w:r>
    </w:p>
    <w:p w14:paraId="3062E933" w14:textId="77777777" w:rsidR="0032456F" w:rsidRPr="00B44EF9" w:rsidRDefault="0032456F" w:rsidP="00B44EF9">
      <w:pPr>
        <w:widowControl w:val="0"/>
        <w:numPr>
          <w:ilvl w:val="1"/>
          <w:numId w:val="9"/>
        </w:numPr>
        <w:suppressLineNumbers/>
        <w:tabs>
          <w:tab w:val="num" w:pos="567"/>
        </w:tabs>
        <w:suppressAutoHyphens/>
        <w:snapToGrid w:val="0"/>
        <w:spacing w:after="120"/>
        <w:ind w:left="284" w:hanging="284"/>
        <w:jc w:val="both"/>
        <w:rPr>
          <w:rFonts w:ascii="Arial" w:hAnsi="Arial" w:cs="Arial"/>
          <w:sz w:val="22"/>
          <w:szCs w:val="22"/>
        </w:rPr>
      </w:pPr>
      <w:r w:rsidRPr="00B44EF9">
        <w:rPr>
          <w:rFonts w:ascii="Arial" w:hAnsi="Arial" w:cs="Arial"/>
          <w:sz w:val="22"/>
          <w:szCs w:val="22"/>
        </w:rPr>
        <w:t>dysponowaniu na wniosek Komendy Miejskiej Policji w Częstochowie wydzielonych patroli Straży Miejskiej w obszary podległości służbowej poszczególnych komisariatów,</w:t>
      </w:r>
    </w:p>
    <w:p w14:paraId="5D990432" w14:textId="77777777" w:rsidR="0032456F" w:rsidRPr="00B44EF9" w:rsidRDefault="0032456F" w:rsidP="00B44EF9">
      <w:pPr>
        <w:widowControl w:val="0"/>
        <w:numPr>
          <w:ilvl w:val="1"/>
          <w:numId w:val="9"/>
        </w:numPr>
        <w:suppressLineNumbers/>
        <w:tabs>
          <w:tab w:val="num" w:pos="567"/>
        </w:tabs>
        <w:suppressAutoHyphens/>
        <w:snapToGrid w:val="0"/>
        <w:spacing w:after="120"/>
        <w:ind w:left="284" w:hanging="284"/>
        <w:jc w:val="both"/>
        <w:rPr>
          <w:rFonts w:ascii="Arial" w:hAnsi="Arial" w:cs="Arial"/>
          <w:sz w:val="22"/>
          <w:szCs w:val="22"/>
        </w:rPr>
      </w:pPr>
      <w:r w:rsidRPr="00B44EF9">
        <w:rPr>
          <w:rFonts w:ascii="Arial" w:hAnsi="Arial" w:cs="Arial"/>
          <w:sz w:val="22"/>
          <w:szCs w:val="22"/>
        </w:rPr>
        <w:t>współdziałaniu Straży Miejskiej i Komendy Miejskiej Policji w trakcie zabezpieczania dużych imprez o charakterze sportowym, kulturalnym lub rozrywkowym,</w:t>
      </w:r>
    </w:p>
    <w:p w14:paraId="5242D49E" w14:textId="77777777" w:rsidR="0032456F" w:rsidRPr="00B44EF9" w:rsidRDefault="0032456F" w:rsidP="00B44EF9">
      <w:pPr>
        <w:widowControl w:val="0"/>
        <w:numPr>
          <w:ilvl w:val="1"/>
          <w:numId w:val="9"/>
        </w:numPr>
        <w:suppressLineNumbers/>
        <w:tabs>
          <w:tab w:val="num" w:pos="567"/>
        </w:tabs>
        <w:suppressAutoHyphens/>
        <w:snapToGrid w:val="0"/>
        <w:spacing w:after="120"/>
        <w:ind w:left="284" w:hanging="284"/>
        <w:jc w:val="both"/>
        <w:rPr>
          <w:rFonts w:ascii="Arial" w:hAnsi="Arial" w:cs="Arial"/>
          <w:sz w:val="22"/>
          <w:szCs w:val="22"/>
        </w:rPr>
      </w:pPr>
      <w:r w:rsidRPr="00B44EF9">
        <w:rPr>
          <w:rFonts w:ascii="Arial" w:hAnsi="Arial" w:cs="Arial"/>
          <w:sz w:val="22"/>
          <w:szCs w:val="22"/>
        </w:rPr>
        <w:t>wspólnych działaniach w zakresie przeciwdziałania okresowo występującym zagrożeniom i sytuacjom o podwyższonym ryzyku wystąpienia rażących przypadków zakłócania porządku publicznego.</w:t>
      </w:r>
    </w:p>
    <w:p w14:paraId="322D9471" w14:textId="77777777" w:rsidR="00B44EF9" w:rsidRPr="00B44EF9" w:rsidRDefault="00B44EF9" w:rsidP="0032456F">
      <w:pPr>
        <w:suppressLineNumbers/>
        <w:tabs>
          <w:tab w:val="left" w:pos="720"/>
        </w:tabs>
        <w:suppressAutoHyphens/>
        <w:snapToGrid w:val="0"/>
        <w:spacing w:line="100" w:lineRule="atLeast"/>
        <w:jc w:val="both"/>
        <w:rPr>
          <w:rFonts w:ascii="Arial" w:hAnsi="Arial" w:cs="Arial"/>
          <w:b/>
          <w:bCs/>
          <w:sz w:val="22"/>
          <w:szCs w:val="22"/>
          <w:shd w:val="clear" w:color="auto" w:fill="FFFF00"/>
        </w:rPr>
      </w:pPr>
    </w:p>
    <w:p w14:paraId="2CFB9758" w14:textId="6FD6C66D" w:rsidR="0032456F" w:rsidRPr="00C21C55" w:rsidRDefault="00AB23FC" w:rsidP="00BB3775">
      <w:pPr>
        <w:pStyle w:val="Styl4"/>
      </w:pPr>
      <w:r>
        <w:t>2.3.</w:t>
      </w:r>
      <w:r w:rsidR="00BB3775">
        <w:t xml:space="preserve"> </w:t>
      </w:r>
      <w:r w:rsidR="00C21C55" w:rsidRPr="00C21C55">
        <w:t>Zarządzanie kryzysowe, obrona cywilna, sprawy obronne, ochrona przeciwpożarowa</w:t>
      </w:r>
    </w:p>
    <w:p w14:paraId="67AB1115" w14:textId="32953187" w:rsidR="00AB23FC" w:rsidRPr="001E71CC" w:rsidRDefault="0032456F" w:rsidP="00895902">
      <w:pPr>
        <w:suppressAutoHyphens/>
        <w:jc w:val="both"/>
        <w:rPr>
          <w:rFonts w:ascii="Arial" w:hAnsi="Arial" w:cs="Arial"/>
          <w:sz w:val="22"/>
          <w:szCs w:val="22"/>
        </w:rPr>
      </w:pPr>
      <w:r w:rsidRPr="001E71CC">
        <w:rPr>
          <w:rFonts w:ascii="Arial" w:hAnsi="Arial" w:cs="Arial"/>
          <w:sz w:val="22"/>
          <w:szCs w:val="22"/>
        </w:rPr>
        <w:t xml:space="preserve">Zasadniczym celem podejmowanych w 2019 r. działań było przygotowanie i przeprowadzenie ćwiczenia obronnego pod kryptonimem „GRANIT </w:t>
      </w:r>
      <w:smartTag w:uri="urn:schemas-microsoft-com:office:smarttags" w:element="metricconverter">
        <w:smartTagPr>
          <w:attr w:name="ProductID" w:val="2019”"/>
        </w:smartTagPr>
        <w:r w:rsidRPr="001E71CC">
          <w:rPr>
            <w:rFonts w:ascii="Arial" w:hAnsi="Arial" w:cs="Arial"/>
            <w:sz w:val="22"/>
            <w:szCs w:val="22"/>
          </w:rPr>
          <w:t>2019”</w:t>
        </w:r>
      </w:smartTag>
      <w:r w:rsidRPr="001E71CC">
        <w:rPr>
          <w:rFonts w:ascii="Arial" w:hAnsi="Arial" w:cs="Arial"/>
          <w:sz w:val="22"/>
          <w:szCs w:val="22"/>
        </w:rPr>
        <w:t xml:space="preserve"> w ramach którego, przeprowadzono również ćwiczenie w zakresie zarządzania kryzysowego oraz ćwiczenia Formacji Obrony Cywilnej (FOC). Kontynuowano rozbudowę systemów wczesnego ostrzegania w zakresie zapobiegania sytuacjom kryzysowym, reagowania i usuwania </w:t>
      </w:r>
      <w:r w:rsidR="001E2485">
        <w:rPr>
          <w:rFonts w:ascii="Arial" w:hAnsi="Arial" w:cs="Arial"/>
          <w:sz w:val="22"/>
          <w:szCs w:val="22"/>
        </w:rPr>
        <w:t>skutków katastrof naturalnych i </w:t>
      </w:r>
      <w:r w:rsidRPr="001E71CC">
        <w:rPr>
          <w:rFonts w:ascii="Arial" w:hAnsi="Arial" w:cs="Arial"/>
          <w:sz w:val="22"/>
          <w:szCs w:val="22"/>
        </w:rPr>
        <w:t xml:space="preserve">awarii technicznych. </w:t>
      </w:r>
    </w:p>
    <w:p w14:paraId="6BF076A1" w14:textId="325A3900" w:rsidR="002667D5" w:rsidRPr="001E71CC" w:rsidRDefault="0032456F" w:rsidP="002667D5">
      <w:pPr>
        <w:suppressAutoHyphens/>
        <w:ind w:firstLine="340"/>
        <w:jc w:val="both"/>
        <w:rPr>
          <w:rFonts w:ascii="Arial" w:eastAsia="Lucida Sans Unicode" w:hAnsi="Arial" w:cs="Arial"/>
          <w:kern w:val="1"/>
          <w:sz w:val="22"/>
          <w:szCs w:val="22"/>
        </w:rPr>
      </w:pPr>
      <w:r w:rsidRPr="001E71CC">
        <w:rPr>
          <w:rFonts w:ascii="Arial" w:hAnsi="Arial" w:cs="Arial"/>
          <w:sz w:val="22"/>
          <w:szCs w:val="22"/>
        </w:rPr>
        <w:t>W tym celu wykonywano szereg przedsięwzięć organizacyjnych, logistycznych oraz planistycznych</w:t>
      </w:r>
      <w:r w:rsidR="002C26B1" w:rsidRPr="001E71CC">
        <w:rPr>
          <w:rFonts w:ascii="Arial" w:hAnsi="Arial" w:cs="Arial"/>
          <w:sz w:val="22"/>
          <w:szCs w:val="22"/>
        </w:rPr>
        <w:t>, a w szczególności:</w:t>
      </w:r>
    </w:p>
    <w:p w14:paraId="2112C77B" w14:textId="77777777" w:rsidR="002C26B1" w:rsidRDefault="002C26B1" w:rsidP="002C26B1">
      <w:pPr>
        <w:suppressAutoHyphens/>
        <w:jc w:val="both"/>
        <w:rPr>
          <w:rFonts w:ascii="Arial" w:hAnsi="Arial" w:cs="Arial"/>
          <w:b/>
          <w:i/>
        </w:rPr>
      </w:pPr>
    </w:p>
    <w:p w14:paraId="7343C655" w14:textId="2E5E508E" w:rsidR="0032456F" w:rsidRPr="001E71CC" w:rsidRDefault="001E71CC" w:rsidP="00BB3775">
      <w:pPr>
        <w:pStyle w:val="Styl5"/>
        <w:rPr>
          <w:rFonts w:eastAsia="Lucida Sans Unicode"/>
          <w:kern w:val="1"/>
        </w:rPr>
      </w:pPr>
      <w:r>
        <w:t xml:space="preserve">2.3.1. </w:t>
      </w:r>
      <w:r w:rsidR="0032456F" w:rsidRPr="001E71CC">
        <w:t xml:space="preserve">Przygotowanie i przeprowadzenie ćwiczenia obronnego „GRANIT </w:t>
      </w:r>
      <w:smartTag w:uri="urn:schemas-microsoft-com:office:smarttags" w:element="metricconverter">
        <w:smartTagPr>
          <w:attr w:name="ProductID" w:val="2019”"/>
        </w:smartTagPr>
        <w:r w:rsidR="0032456F" w:rsidRPr="001E71CC">
          <w:t>2019”</w:t>
        </w:r>
      </w:smartTag>
      <w:r w:rsidR="001E2485">
        <w:t xml:space="preserve"> z </w:t>
      </w:r>
      <w:r w:rsidR="0032456F" w:rsidRPr="001E71CC">
        <w:t>elementami zarządzania kryzysowego oraz</w:t>
      </w:r>
      <w:r w:rsidR="001E2485">
        <w:t xml:space="preserve"> z ćwiczeniami Formacji Obrony C</w:t>
      </w:r>
      <w:r w:rsidR="0032456F" w:rsidRPr="001E71CC">
        <w:t>ywilnej w dniach 11-13 czerwca 2019 r.</w:t>
      </w:r>
    </w:p>
    <w:p w14:paraId="061EB5EF" w14:textId="19A382D2" w:rsidR="0032456F" w:rsidRPr="001E71CC" w:rsidRDefault="0032456F" w:rsidP="002C26B1">
      <w:pPr>
        <w:suppressAutoHyphens/>
        <w:jc w:val="both"/>
        <w:rPr>
          <w:rFonts w:ascii="Arial" w:hAnsi="Arial" w:cs="Arial"/>
          <w:sz w:val="22"/>
          <w:szCs w:val="22"/>
        </w:rPr>
      </w:pPr>
      <w:r w:rsidRPr="001E71CC">
        <w:rPr>
          <w:rFonts w:ascii="Arial" w:hAnsi="Arial" w:cs="Arial"/>
          <w:sz w:val="22"/>
          <w:szCs w:val="22"/>
        </w:rPr>
        <w:t xml:space="preserve">W dniach 11 – 13 czerwca  2019 r. Urząd Miasta Częstochowy uczestniczył w wojewódzkim ćwiczeniu obronnym pk. „GRANIT </w:t>
      </w:r>
      <w:smartTag w:uri="urn:schemas-microsoft-com:office:smarttags" w:element="metricconverter">
        <w:smartTagPr>
          <w:attr w:name="ProductID" w:val="2019”"/>
        </w:smartTagPr>
        <w:r w:rsidRPr="001E71CC">
          <w:rPr>
            <w:rFonts w:ascii="Arial" w:hAnsi="Arial" w:cs="Arial"/>
            <w:sz w:val="22"/>
            <w:szCs w:val="22"/>
          </w:rPr>
          <w:t>2019”</w:t>
        </w:r>
      </w:smartTag>
      <w:r w:rsidRPr="001E71CC">
        <w:rPr>
          <w:rFonts w:ascii="Arial" w:hAnsi="Arial" w:cs="Arial"/>
          <w:sz w:val="22"/>
          <w:szCs w:val="22"/>
        </w:rPr>
        <w:t xml:space="preserve">, które rozbudowano o własne elementy z zakresu zarządzania kryzysowego i obrony cywilnej. Zasadniczym celem ćwiczenia było kompleksowe zgranie systemu kierowania realizacją zadań operacyjnych </w:t>
      </w:r>
      <w:r w:rsidR="00856FA1">
        <w:rPr>
          <w:rFonts w:ascii="Arial" w:hAnsi="Arial" w:cs="Arial"/>
          <w:sz w:val="22"/>
          <w:szCs w:val="22"/>
        </w:rPr>
        <w:t>oraz zagadnień szczegółowych, w </w:t>
      </w:r>
      <w:r w:rsidRPr="001E71CC">
        <w:rPr>
          <w:rFonts w:ascii="Arial" w:hAnsi="Arial" w:cs="Arial"/>
          <w:sz w:val="22"/>
          <w:szCs w:val="22"/>
        </w:rPr>
        <w:t>tym związanych z:</w:t>
      </w:r>
    </w:p>
    <w:p w14:paraId="363DF36D" w14:textId="31F7EF4F" w:rsidR="0032456F" w:rsidRPr="001E71CC" w:rsidRDefault="0032456F" w:rsidP="003701FB">
      <w:pPr>
        <w:numPr>
          <w:ilvl w:val="0"/>
          <w:numId w:val="23"/>
        </w:numPr>
        <w:suppressAutoHyphens/>
        <w:ind w:left="568" w:hanging="284"/>
        <w:jc w:val="both"/>
        <w:rPr>
          <w:rFonts w:ascii="Arial" w:hAnsi="Arial" w:cs="Arial"/>
          <w:sz w:val="22"/>
          <w:szCs w:val="22"/>
        </w:rPr>
      </w:pPr>
      <w:r w:rsidRPr="001E71CC">
        <w:rPr>
          <w:rFonts w:ascii="Arial" w:hAnsi="Arial" w:cs="Arial"/>
          <w:sz w:val="22"/>
          <w:szCs w:val="22"/>
        </w:rPr>
        <w:t>funkcjonowaniem systemu stałego dyżuru,</w:t>
      </w:r>
      <w:r w:rsidR="00112F7F" w:rsidRPr="001E71CC">
        <w:rPr>
          <w:rFonts w:ascii="Arial" w:hAnsi="Arial" w:cs="Arial"/>
          <w:sz w:val="22"/>
          <w:szCs w:val="22"/>
        </w:rPr>
        <w:t xml:space="preserve"> </w:t>
      </w:r>
      <w:r w:rsidRPr="001E71CC">
        <w:rPr>
          <w:rFonts w:ascii="Arial" w:hAnsi="Arial" w:cs="Arial"/>
          <w:sz w:val="22"/>
          <w:szCs w:val="22"/>
        </w:rPr>
        <w:t>prowadzeniem akcji kurierskiej,</w:t>
      </w:r>
    </w:p>
    <w:p w14:paraId="01B07804" w14:textId="77777777" w:rsidR="0032456F" w:rsidRPr="001E71CC" w:rsidRDefault="0032456F" w:rsidP="003701FB">
      <w:pPr>
        <w:numPr>
          <w:ilvl w:val="0"/>
          <w:numId w:val="23"/>
        </w:numPr>
        <w:suppressAutoHyphens/>
        <w:ind w:left="568" w:hanging="284"/>
        <w:jc w:val="both"/>
        <w:rPr>
          <w:rFonts w:ascii="Arial" w:hAnsi="Arial" w:cs="Arial"/>
          <w:sz w:val="22"/>
          <w:szCs w:val="22"/>
        </w:rPr>
      </w:pPr>
      <w:r w:rsidRPr="001E71CC">
        <w:rPr>
          <w:rFonts w:ascii="Arial" w:hAnsi="Arial" w:cs="Arial"/>
          <w:sz w:val="22"/>
          <w:szCs w:val="22"/>
        </w:rPr>
        <w:t>rozwijaniem głównego stanowiska kierowania Prezydenta Miasta Częstochowy,</w:t>
      </w:r>
    </w:p>
    <w:p w14:paraId="69F8D5A4" w14:textId="30DE6E88" w:rsidR="0032456F" w:rsidRPr="001E71CC" w:rsidRDefault="0032456F" w:rsidP="003701FB">
      <w:pPr>
        <w:numPr>
          <w:ilvl w:val="0"/>
          <w:numId w:val="23"/>
        </w:numPr>
        <w:suppressAutoHyphens/>
        <w:ind w:left="568" w:hanging="284"/>
        <w:jc w:val="both"/>
        <w:rPr>
          <w:rFonts w:ascii="Arial" w:hAnsi="Arial" w:cs="Arial"/>
          <w:sz w:val="22"/>
          <w:szCs w:val="22"/>
        </w:rPr>
      </w:pPr>
      <w:r w:rsidRPr="001E71CC">
        <w:rPr>
          <w:rFonts w:ascii="Arial" w:hAnsi="Arial" w:cs="Arial"/>
          <w:sz w:val="22"/>
          <w:szCs w:val="22"/>
        </w:rPr>
        <w:t>przemieszczeniem Prezydenta Miasta do zapasowego miejsca p</w:t>
      </w:r>
      <w:r w:rsidR="00856FA1">
        <w:rPr>
          <w:rFonts w:ascii="Arial" w:hAnsi="Arial" w:cs="Arial"/>
          <w:sz w:val="22"/>
          <w:szCs w:val="22"/>
        </w:rPr>
        <w:t>r</w:t>
      </w:r>
      <w:r w:rsidRPr="001E71CC">
        <w:rPr>
          <w:rFonts w:ascii="Arial" w:hAnsi="Arial" w:cs="Arial"/>
          <w:sz w:val="22"/>
          <w:szCs w:val="22"/>
        </w:rPr>
        <w:t>acy,</w:t>
      </w:r>
    </w:p>
    <w:p w14:paraId="0A28EA85" w14:textId="5F423F66" w:rsidR="0032456F" w:rsidRPr="001E71CC" w:rsidRDefault="0032456F" w:rsidP="003701FB">
      <w:pPr>
        <w:numPr>
          <w:ilvl w:val="0"/>
          <w:numId w:val="23"/>
        </w:numPr>
        <w:suppressAutoHyphens/>
        <w:ind w:left="568" w:hanging="284"/>
        <w:jc w:val="both"/>
        <w:rPr>
          <w:rFonts w:ascii="Arial" w:hAnsi="Arial" w:cs="Arial"/>
          <w:sz w:val="22"/>
          <w:szCs w:val="22"/>
        </w:rPr>
      </w:pPr>
      <w:r w:rsidRPr="001E71CC">
        <w:rPr>
          <w:rFonts w:ascii="Arial" w:hAnsi="Arial" w:cs="Arial"/>
          <w:sz w:val="22"/>
          <w:szCs w:val="22"/>
        </w:rPr>
        <w:t>uruchomieniem zast</w:t>
      </w:r>
      <w:r w:rsidR="00A25502">
        <w:rPr>
          <w:rFonts w:ascii="Arial" w:hAnsi="Arial" w:cs="Arial"/>
          <w:sz w:val="22"/>
          <w:szCs w:val="22"/>
        </w:rPr>
        <w:t xml:space="preserve">ępczych miejsc szpitalnych </w:t>
      </w:r>
      <w:r w:rsidR="00A25502" w:rsidRPr="000B774C">
        <w:rPr>
          <w:rFonts w:ascii="Arial" w:hAnsi="Arial" w:cs="Arial"/>
          <w:sz w:val="22"/>
          <w:szCs w:val="22"/>
        </w:rPr>
        <w:t>(Miejski Szpital Zespolony</w:t>
      </w:r>
      <w:r w:rsidRPr="000B774C">
        <w:rPr>
          <w:rFonts w:ascii="Arial" w:hAnsi="Arial" w:cs="Arial"/>
          <w:sz w:val="22"/>
          <w:szCs w:val="22"/>
        </w:rPr>
        <w:t>),</w:t>
      </w:r>
    </w:p>
    <w:p w14:paraId="5EB9B70C" w14:textId="77777777" w:rsidR="0032456F" w:rsidRPr="001E71CC" w:rsidRDefault="0032456F" w:rsidP="003701FB">
      <w:pPr>
        <w:numPr>
          <w:ilvl w:val="0"/>
          <w:numId w:val="23"/>
        </w:numPr>
        <w:suppressAutoHyphens/>
        <w:ind w:left="568" w:hanging="284"/>
        <w:jc w:val="both"/>
        <w:rPr>
          <w:rFonts w:ascii="Arial" w:hAnsi="Arial" w:cs="Arial"/>
          <w:sz w:val="22"/>
          <w:szCs w:val="22"/>
        </w:rPr>
      </w:pPr>
      <w:r w:rsidRPr="001E71CC">
        <w:rPr>
          <w:rFonts w:ascii="Arial" w:hAnsi="Arial" w:cs="Arial"/>
          <w:sz w:val="22"/>
          <w:szCs w:val="22"/>
        </w:rPr>
        <w:t>sprawdzeniem systemów łączności i informatycznych, w tym w obszarze dedykowanym wzmacnianiu odporności i przeciwdziałaniu zagrożeniom płynącym z cyberprzestrzeni,</w:t>
      </w:r>
    </w:p>
    <w:p w14:paraId="15B0332F" w14:textId="77777777" w:rsidR="0032456F" w:rsidRPr="001E71CC" w:rsidRDefault="0032456F" w:rsidP="003701FB">
      <w:pPr>
        <w:numPr>
          <w:ilvl w:val="0"/>
          <w:numId w:val="23"/>
        </w:numPr>
        <w:suppressAutoHyphens/>
        <w:spacing w:after="120"/>
        <w:ind w:left="568" w:hanging="284"/>
        <w:jc w:val="both"/>
        <w:rPr>
          <w:rFonts w:ascii="Arial" w:hAnsi="Arial" w:cs="Arial"/>
          <w:sz w:val="22"/>
          <w:szCs w:val="22"/>
        </w:rPr>
      </w:pPr>
      <w:r w:rsidRPr="001E71CC">
        <w:rPr>
          <w:rFonts w:ascii="Arial" w:hAnsi="Arial" w:cs="Arial"/>
          <w:sz w:val="22"/>
          <w:szCs w:val="22"/>
        </w:rPr>
        <w:t>udzielaniem wsparcia wojskom sojuszniczym w ramach przedsięwzięć z obszaru HNS (Host Nati on Support).</w:t>
      </w:r>
    </w:p>
    <w:p w14:paraId="23A8542A" w14:textId="1C730028" w:rsidR="0032456F" w:rsidRPr="001E71CC" w:rsidRDefault="0032456F" w:rsidP="00895902">
      <w:pPr>
        <w:suppressAutoHyphens/>
        <w:spacing w:after="60"/>
        <w:jc w:val="both"/>
        <w:rPr>
          <w:rFonts w:ascii="Arial" w:hAnsi="Arial" w:cs="Arial"/>
          <w:sz w:val="22"/>
          <w:szCs w:val="22"/>
        </w:rPr>
      </w:pPr>
      <w:r w:rsidRPr="001E71CC">
        <w:rPr>
          <w:rFonts w:ascii="Arial" w:hAnsi="Arial" w:cs="Arial"/>
          <w:sz w:val="22"/>
          <w:szCs w:val="22"/>
        </w:rPr>
        <w:lastRenderedPageBreak/>
        <w:t xml:space="preserve">W ramach ćwiczenia obronnego „GRANIT </w:t>
      </w:r>
      <w:smartTag w:uri="urn:schemas-microsoft-com:office:smarttags" w:element="metricconverter">
        <w:smartTagPr>
          <w:attr w:name="ProductID" w:val="2019”"/>
        </w:smartTagPr>
        <w:r w:rsidRPr="001E71CC">
          <w:rPr>
            <w:rFonts w:ascii="Arial" w:hAnsi="Arial" w:cs="Arial"/>
            <w:sz w:val="22"/>
            <w:szCs w:val="22"/>
          </w:rPr>
          <w:t>2019”</w:t>
        </w:r>
      </w:smartTag>
      <w:r w:rsidRPr="001E71CC">
        <w:rPr>
          <w:rFonts w:ascii="Arial" w:hAnsi="Arial" w:cs="Arial"/>
          <w:sz w:val="22"/>
          <w:szCs w:val="22"/>
        </w:rPr>
        <w:t xml:space="preserve"> przeprowadzono w dniu 12 czerwca 2019 r. ćwiczenia Formacji Obrony Cywilnej – Drużyny Odkażania Transportu Samochodowego (DOTS) oraz Posterunku Alarmowania wchodzącego w skład formacji obrony cywilnej systemu wykrywania i alarmowania miasta Częstochowy (powyższe FOC zostały utworzone przez Miejskie Przedsiębiorstwo Komunikacyjne w Częstochowie Al. Niepodległości 30). Zadaniem ćwiczeń było ostrzeżenie ludności a następnie przeprowadzenie w punkcie zabiegów specjalnych środków transportu samochodowego (PZSśTS) mieszczącego się na terenie Miejskiego Przedsiębiorstwa Komunikacyjnego (MPK) w Częstochowie (myjnia samochodowa) odkażania radiowozów Policji i Straży Pożarnej biorących wcześniej </w:t>
      </w:r>
      <w:r w:rsidR="00856FA1">
        <w:rPr>
          <w:rFonts w:ascii="Arial" w:hAnsi="Arial" w:cs="Arial"/>
          <w:sz w:val="22"/>
          <w:szCs w:val="22"/>
        </w:rPr>
        <w:t>udział w </w:t>
      </w:r>
      <w:r w:rsidRPr="001E71CC">
        <w:rPr>
          <w:rFonts w:ascii="Arial" w:hAnsi="Arial" w:cs="Arial"/>
          <w:sz w:val="22"/>
          <w:szCs w:val="22"/>
        </w:rPr>
        <w:t>akcji ratunkowej na trasie DK1 w Częstochowie.</w:t>
      </w:r>
    </w:p>
    <w:p w14:paraId="0BB18AAE" w14:textId="77777777" w:rsidR="0032456F" w:rsidRPr="001E71CC" w:rsidRDefault="0032456F" w:rsidP="0032456F">
      <w:pPr>
        <w:suppressAutoHyphens/>
        <w:jc w:val="both"/>
        <w:rPr>
          <w:rFonts w:ascii="Arial" w:hAnsi="Arial" w:cs="Arial"/>
          <w:sz w:val="22"/>
          <w:szCs w:val="22"/>
        </w:rPr>
      </w:pPr>
      <w:r w:rsidRPr="001E71CC">
        <w:rPr>
          <w:rFonts w:ascii="Arial" w:hAnsi="Arial" w:cs="Arial"/>
          <w:sz w:val="22"/>
          <w:szCs w:val="22"/>
        </w:rPr>
        <w:t>Scenariusze zdarzeń (epizody) umożliwiły służbom ratowniczym na przećwiczenie własnych procedur w przypadku wystąpienia katastrofy drogowej i pozwoliły:</w:t>
      </w:r>
    </w:p>
    <w:p w14:paraId="3521EA43" w14:textId="77777777" w:rsidR="0032456F" w:rsidRPr="001E71CC" w:rsidRDefault="0032456F" w:rsidP="003701FB">
      <w:pPr>
        <w:numPr>
          <w:ilvl w:val="0"/>
          <w:numId w:val="24"/>
        </w:numPr>
        <w:tabs>
          <w:tab w:val="clear" w:pos="720"/>
          <w:tab w:val="num" w:pos="567"/>
        </w:tabs>
        <w:suppressAutoHyphens/>
        <w:ind w:left="568" w:hanging="284"/>
        <w:jc w:val="both"/>
        <w:rPr>
          <w:rFonts w:ascii="Arial" w:hAnsi="Arial" w:cs="Arial"/>
          <w:sz w:val="22"/>
          <w:szCs w:val="22"/>
        </w:rPr>
      </w:pPr>
      <w:r w:rsidRPr="001E71CC">
        <w:rPr>
          <w:rFonts w:ascii="Arial" w:hAnsi="Arial" w:cs="Arial"/>
          <w:sz w:val="22"/>
          <w:szCs w:val="22"/>
        </w:rPr>
        <w:t>podnieść na wyższy poziom umiejętności przewidywania rozwoju sytuacji,</w:t>
      </w:r>
    </w:p>
    <w:p w14:paraId="7124D6E4" w14:textId="77777777" w:rsidR="0032456F" w:rsidRPr="001E71CC" w:rsidRDefault="0032456F" w:rsidP="003701FB">
      <w:pPr>
        <w:numPr>
          <w:ilvl w:val="0"/>
          <w:numId w:val="24"/>
        </w:numPr>
        <w:tabs>
          <w:tab w:val="clear" w:pos="720"/>
          <w:tab w:val="num" w:pos="567"/>
        </w:tabs>
        <w:suppressAutoHyphens/>
        <w:ind w:left="568" w:hanging="284"/>
        <w:jc w:val="both"/>
        <w:rPr>
          <w:rFonts w:ascii="Arial" w:hAnsi="Arial" w:cs="Arial"/>
          <w:sz w:val="22"/>
          <w:szCs w:val="22"/>
        </w:rPr>
      </w:pPr>
      <w:r w:rsidRPr="001E71CC">
        <w:rPr>
          <w:rFonts w:ascii="Arial" w:hAnsi="Arial" w:cs="Arial"/>
          <w:sz w:val="22"/>
          <w:szCs w:val="22"/>
        </w:rPr>
        <w:t>udoskonalić umiejętności dokonywania analizy sytuacji i wyboru najlepszych rozwiązań,</w:t>
      </w:r>
    </w:p>
    <w:p w14:paraId="2D54DEC4" w14:textId="77777777" w:rsidR="0032456F" w:rsidRPr="001E71CC" w:rsidRDefault="0032456F" w:rsidP="003701FB">
      <w:pPr>
        <w:numPr>
          <w:ilvl w:val="0"/>
          <w:numId w:val="24"/>
        </w:numPr>
        <w:tabs>
          <w:tab w:val="clear" w:pos="720"/>
          <w:tab w:val="num" w:pos="567"/>
        </w:tabs>
        <w:suppressAutoHyphens/>
        <w:ind w:left="568" w:hanging="284"/>
        <w:jc w:val="both"/>
        <w:rPr>
          <w:rFonts w:ascii="Arial" w:hAnsi="Arial" w:cs="Arial"/>
          <w:sz w:val="22"/>
          <w:szCs w:val="22"/>
        </w:rPr>
      </w:pPr>
      <w:r w:rsidRPr="001E71CC">
        <w:rPr>
          <w:rFonts w:ascii="Arial" w:hAnsi="Arial" w:cs="Arial"/>
          <w:sz w:val="22"/>
          <w:szCs w:val="22"/>
        </w:rPr>
        <w:t>udoskonalić umiejętności w podejmowaniu właściwych decyzji,</w:t>
      </w:r>
    </w:p>
    <w:p w14:paraId="1ED980E1" w14:textId="795DAA01" w:rsidR="0032456F" w:rsidRPr="00895902" w:rsidRDefault="0032456F" w:rsidP="003701FB">
      <w:pPr>
        <w:numPr>
          <w:ilvl w:val="0"/>
          <w:numId w:val="24"/>
        </w:numPr>
        <w:tabs>
          <w:tab w:val="clear" w:pos="720"/>
          <w:tab w:val="num" w:pos="567"/>
        </w:tabs>
        <w:suppressAutoHyphens/>
        <w:ind w:left="568" w:hanging="284"/>
        <w:jc w:val="both"/>
        <w:rPr>
          <w:rFonts w:ascii="Arial" w:hAnsi="Arial" w:cs="Arial"/>
        </w:rPr>
      </w:pPr>
      <w:r w:rsidRPr="001E71CC">
        <w:rPr>
          <w:rFonts w:ascii="Arial" w:hAnsi="Arial" w:cs="Arial"/>
          <w:sz w:val="22"/>
          <w:szCs w:val="22"/>
        </w:rPr>
        <w:t>przeprowadzić zgrywanie działania zespołów biorących udział w ćwiczeniu</w:t>
      </w:r>
      <w:r w:rsidRPr="0032456F">
        <w:rPr>
          <w:rFonts w:ascii="Arial" w:hAnsi="Arial" w:cs="Arial"/>
        </w:rPr>
        <w:t>.</w:t>
      </w:r>
    </w:p>
    <w:p w14:paraId="3E51FA92" w14:textId="77777777" w:rsidR="00C21C55" w:rsidRDefault="00C21C55" w:rsidP="0032456F">
      <w:pPr>
        <w:suppressAutoHyphens/>
        <w:spacing w:after="60"/>
        <w:jc w:val="both"/>
        <w:rPr>
          <w:rFonts w:ascii="Arial" w:hAnsi="Arial" w:cs="Arial"/>
          <w:b/>
          <w:i/>
        </w:rPr>
      </w:pPr>
    </w:p>
    <w:p w14:paraId="1931F0C3" w14:textId="7426B9C9" w:rsidR="0032456F" w:rsidRPr="001E71CC" w:rsidRDefault="001E71CC" w:rsidP="00BB3775">
      <w:pPr>
        <w:pStyle w:val="Styl5"/>
      </w:pPr>
      <w:r>
        <w:t xml:space="preserve">2.3.2. </w:t>
      </w:r>
      <w:r w:rsidR="0032456F" w:rsidRPr="001E71CC">
        <w:t>Rozbudowa systemu wczesnego ostrzegania oraz modernizacja Miejsko – Powiatowego Centrum Zarządzania Kryzysowego</w:t>
      </w:r>
    </w:p>
    <w:p w14:paraId="3A4DFAAE" w14:textId="32425415" w:rsidR="0032456F" w:rsidRPr="001E71CC" w:rsidRDefault="0032456F" w:rsidP="002C26B1">
      <w:pPr>
        <w:suppressAutoHyphens/>
        <w:spacing w:after="120"/>
        <w:jc w:val="both"/>
        <w:rPr>
          <w:rFonts w:ascii="Arial" w:hAnsi="Arial" w:cs="Arial"/>
          <w:sz w:val="22"/>
          <w:szCs w:val="22"/>
        </w:rPr>
      </w:pPr>
      <w:r w:rsidRPr="001E71CC">
        <w:rPr>
          <w:rFonts w:ascii="Arial" w:hAnsi="Arial" w:cs="Arial"/>
          <w:sz w:val="22"/>
          <w:szCs w:val="22"/>
        </w:rPr>
        <w:t>W roku sprawozdawczym Miasto Częstochowa w dniu 25 marca 2019 roku podpisał</w:t>
      </w:r>
      <w:r w:rsidR="005B5A19" w:rsidRPr="001E71CC">
        <w:rPr>
          <w:rFonts w:ascii="Arial" w:hAnsi="Arial" w:cs="Arial"/>
          <w:sz w:val="22"/>
          <w:szCs w:val="22"/>
        </w:rPr>
        <w:t>o</w:t>
      </w:r>
      <w:r w:rsidRPr="001E71CC">
        <w:rPr>
          <w:rFonts w:ascii="Arial" w:hAnsi="Arial" w:cs="Arial"/>
          <w:sz w:val="22"/>
          <w:szCs w:val="22"/>
        </w:rPr>
        <w:t xml:space="preserve"> z Powiatem Częstochowskim, Komendą Miejską Państwowej Straży Pożarnej or</w:t>
      </w:r>
      <w:r w:rsidR="007C7F28">
        <w:rPr>
          <w:rFonts w:ascii="Arial" w:hAnsi="Arial" w:cs="Arial"/>
          <w:sz w:val="22"/>
          <w:szCs w:val="22"/>
        </w:rPr>
        <w:t>az z </w:t>
      </w:r>
      <w:r w:rsidRPr="001E71CC">
        <w:rPr>
          <w:rFonts w:ascii="Arial" w:hAnsi="Arial" w:cs="Arial"/>
          <w:sz w:val="22"/>
          <w:szCs w:val="22"/>
        </w:rPr>
        <w:t>Samodzielnym Publicznym Zakładem Opieki Zdrowotnej –</w:t>
      </w:r>
      <w:r w:rsidR="007C7F28">
        <w:rPr>
          <w:rFonts w:ascii="Arial" w:hAnsi="Arial" w:cs="Arial"/>
          <w:sz w:val="22"/>
          <w:szCs w:val="22"/>
        </w:rPr>
        <w:t xml:space="preserve"> Stacją Pogotowia Ratunkowego w </w:t>
      </w:r>
      <w:r w:rsidRPr="001E71CC">
        <w:rPr>
          <w:rFonts w:ascii="Arial" w:hAnsi="Arial" w:cs="Arial"/>
          <w:sz w:val="22"/>
          <w:szCs w:val="22"/>
        </w:rPr>
        <w:t>Częstochowie porozumienie w sprawie funkcjonowania Miejsko – Powiatowego Centrum Zarządzania Kryzysowego w Częstochowie obejmują</w:t>
      </w:r>
      <w:r w:rsidR="007C7F28">
        <w:rPr>
          <w:rFonts w:ascii="Arial" w:hAnsi="Arial" w:cs="Arial"/>
          <w:sz w:val="22"/>
          <w:szCs w:val="22"/>
        </w:rPr>
        <w:t>cego teren miasta Częstochowy i </w:t>
      </w:r>
      <w:r w:rsidRPr="001E71CC">
        <w:rPr>
          <w:rFonts w:ascii="Arial" w:hAnsi="Arial" w:cs="Arial"/>
          <w:sz w:val="22"/>
          <w:szCs w:val="22"/>
        </w:rPr>
        <w:t>powiatu częstochowskiego.</w:t>
      </w:r>
    </w:p>
    <w:p w14:paraId="3F45E34D" w14:textId="3BEAA06A" w:rsidR="002C26B1" w:rsidRPr="001E71CC" w:rsidRDefault="002C26B1" w:rsidP="002C26B1">
      <w:pPr>
        <w:suppressAutoHyphens/>
        <w:spacing w:after="120"/>
        <w:jc w:val="both"/>
        <w:rPr>
          <w:rFonts w:ascii="Arial" w:hAnsi="Arial" w:cs="Arial"/>
          <w:sz w:val="22"/>
          <w:szCs w:val="22"/>
        </w:rPr>
      </w:pPr>
      <w:r w:rsidRPr="001E71CC">
        <w:rPr>
          <w:rFonts w:ascii="Arial" w:hAnsi="Arial" w:cs="Arial"/>
          <w:sz w:val="22"/>
          <w:szCs w:val="22"/>
        </w:rPr>
        <w:t>Miejsko-Powiatowe Centrum Zarządzania Kryzysowego realizuje zadania dotyczące wspomagania działań służb ratowniczych i jednocześnie jest ośrodkiem koordynującym działania powiatowych służb, inspekcji i straży oraz podmiotów odpowiedzialnych za ochronę ludności w sytuacji katastrof naturalnych, awarii technicznych oraz sytuacji kryzysowych czy klęsk żywiołowych.</w:t>
      </w:r>
    </w:p>
    <w:p w14:paraId="5C96B8E8" w14:textId="77777777" w:rsidR="0032456F" w:rsidRPr="001E71CC" w:rsidRDefault="0032456F" w:rsidP="005B5A19">
      <w:pPr>
        <w:suppressAutoHyphens/>
        <w:spacing w:after="120"/>
        <w:ind w:firstLine="284"/>
        <w:jc w:val="both"/>
        <w:rPr>
          <w:rFonts w:ascii="Arial" w:hAnsi="Arial" w:cs="Arial"/>
          <w:sz w:val="22"/>
          <w:szCs w:val="22"/>
        </w:rPr>
      </w:pPr>
      <w:r w:rsidRPr="001E71CC">
        <w:rPr>
          <w:rFonts w:ascii="Arial" w:hAnsi="Arial" w:cs="Arial"/>
          <w:sz w:val="22"/>
          <w:szCs w:val="22"/>
        </w:rPr>
        <w:t xml:space="preserve">W 2019 r. przeprowadzono testy syren oraz usuwano pojawiające się usterki. Obecnie na terenie miasta rozmieszczonych jest łącznie 48 syren alarmowych w tym: 26 elektromechanicznych (w tym 11 OSP), 22 elektronicznych. W 2019 roku odbyły się cztery wojewódzkie ćwiczenia w zakresie prognozowania skażeń zgodnie z normą ATP-45D oraz 12 treningów-nasłuchów o zagrożeniach uderzeniem z powietrza. </w:t>
      </w:r>
    </w:p>
    <w:p w14:paraId="1D407200" w14:textId="6A30E0A4" w:rsidR="0032456F" w:rsidRPr="001E71CC" w:rsidRDefault="0032456F" w:rsidP="0032456F">
      <w:pPr>
        <w:suppressAutoHyphens/>
        <w:ind w:firstLine="284"/>
        <w:jc w:val="both"/>
        <w:rPr>
          <w:rFonts w:ascii="Arial" w:hAnsi="Arial" w:cs="Arial"/>
          <w:bCs/>
          <w:sz w:val="22"/>
          <w:szCs w:val="22"/>
        </w:rPr>
      </w:pPr>
      <w:r w:rsidRPr="001E71CC">
        <w:rPr>
          <w:rFonts w:ascii="Arial" w:hAnsi="Arial" w:cs="Arial"/>
          <w:bCs/>
          <w:sz w:val="22"/>
          <w:szCs w:val="22"/>
        </w:rPr>
        <w:t>W dniu 28 maja 2019 roku odbyło się ćwiczenie „</w:t>
      </w:r>
      <w:r w:rsidRPr="001E71CC">
        <w:rPr>
          <w:rFonts w:ascii="Arial" w:hAnsi="Arial" w:cs="Arial"/>
          <w:sz w:val="22"/>
          <w:szCs w:val="22"/>
        </w:rPr>
        <w:t xml:space="preserve">RENEGADE – SAREX </w:t>
      </w:r>
      <w:smartTag w:uri="urn:schemas-microsoft-com:office:smarttags" w:element="metricconverter">
        <w:smartTagPr>
          <w:attr w:name="ProductID" w:val="19”"/>
        </w:smartTagPr>
        <w:r w:rsidRPr="001E71CC">
          <w:rPr>
            <w:rFonts w:ascii="Arial" w:hAnsi="Arial" w:cs="Arial"/>
            <w:sz w:val="22"/>
            <w:szCs w:val="22"/>
          </w:rPr>
          <w:t>19</w:t>
        </w:r>
        <w:r w:rsidRPr="001E71CC">
          <w:rPr>
            <w:rFonts w:ascii="Arial" w:hAnsi="Arial" w:cs="Arial"/>
            <w:bCs/>
            <w:sz w:val="22"/>
            <w:szCs w:val="22"/>
          </w:rPr>
          <w:t>”</w:t>
        </w:r>
      </w:smartTag>
      <w:r w:rsidRPr="001E71CC">
        <w:rPr>
          <w:rFonts w:ascii="Arial" w:hAnsi="Arial" w:cs="Arial"/>
          <w:bCs/>
          <w:sz w:val="22"/>
          <w:szCs w:val="22"/>
        </w:rPr>
        <w:t xml:space="preserve"> zorganizowane przez Dowództwo Operacyjne Rodzajów Sił Zbrojnych, które miało na celu sprawdzenie systemu ostrzegania i alarmowania mieszkańców w s</w:t>
      </w:r>
      <w:r w:rsidR="007C7F28">
        <w:rPr>
          <w:rFonts w:ascii="Arial" w:hAnsi="Arial" w:cs="Arial"/>
          <w:bCs/>
          <w:sz w:val="22"/>
          <w:szCs w:val="22"/>
        </w:rPr>
        <w:t>ytuacji otrzymania komunikatu o </w:t>
      </w:r>
      <w:r w:rsidRPr="001E71CC">
        <w:rPr>
          <w:rFonts w:ascii="Arial" w:hAnsi="Arial" w:cs="Arial"/>
          <w:bCs/>
          <w:sz w:val="22"/>
          <w:szCs w:val="22"/>
        </w:rPr>
        <w:t>zagrożeniu z powietrza.</w:t>
      </w:r>
    </w:p>
    <w:p w14:paraId="5C8D8B35" w14:textId="77777777" w:rsidR="002C26B1" w:rsidRPr="001E71CC" w:rsidRDefault="0032456F" w:rsidP="002C26B1">
      <w:pPr>
        <w:suppressAutoHyphens/>
        <w:jc w:val="both"/>
        <w:rPr>
          <w:rFonts w:ascii="Arial" w:hAnsi="Arial" w:cs="Arial"/>
          <w:sz w:val="22"/>
          <w:szCs w:val="22"/>
        </w:rPr>
      </w:pPr>
      <w:r w:rsidRPr="001E71CC">
        <w:rPr>
          <w:rFonts w:ascii="Arial" w:hAnsi="Arial" w:cs="Arial"/>
          <w:sz w:val="22"/>
          <w:szCs w:val="22"/>
        </w:rPr>
        <w:t xml:space="preserve">W 2019 roku przeprowadzono 3 głośne testy systemu syren alarmowych, oraz kilkanaście testów lokalnych syren poddawanych konserwacjom i naprawom. </w:t>
      </w:r>
    </w:p>
    <w:p w14:paraId="62E493B8" w14:textId="77777777" w:rsidR="0032456F" w:rsidRPr="001E71CC" w:rsidRDefault="0032456F" w:rsidP="00681DF1">
      <w:pPr>
        <w:suppressAutoHyphens/>
        <w:spacing w:after="120"/>
        <w:jc w:val="both"/>
        <w:rPr>
          <w:rFonts w:ascii="Arial" w:hAnsi="Arial" w:cs="Arial"/>
          <w:sz w:val="22"/>
          <w:szCs w:val="22"/>
        </w:rPr>
      </w:pPr>
      <w:r w:rsidRPr="001E71CC">
        <w:rPr>
          <w:rFonts w:ascii="Arial" w:hAnsi="Arial" w:cs="Arial"/>
          <w:sz w:val="22"/>
          <w:szCs w:val="22"/>
        </w:rPr>
        <w:t xml:space="preserve">Zabezpieczano ruch pielgrzymkowy na Jasną Górę (w zakresie komunalnym, medycznym, bezpieczeństwa i porządku publicznego oraz komunikacyjnym). Informacje o wszystkich pielgrzymkach pieszych, tj. liczbie uczestników, trasach i terminie przekazywano do Miejsko – Powiatowego Centrum Zarządzania Kryzysowego oraz powiatowych służb, inspekcji i straży. Ogółem zgłoszonych zostało </w:t>
      </w:r>
      <w:r w:rsidRPr="001E71CC">
        <w:rPr>
          <w:rFonts w:ascii="Arial" w:hAnsi="Arial" w:cs="Arial"/>
          <w:b/>
          <w:sz w:val="22"/>
          <w:szCs w:val="22"/>
        </w:rPr>
        <w:t>280</w:t>
      </w:r>
      <w:r w:rsidRPr="001E71CC">
        <w:rPr>
          <w:rFonts w:ascii="Arial" w:hAnsi="Arial" w:cs="Arial"/>
          <w:sz w:val="22"/>
          <w:szCs w:val="22"/>
        </w:rPr>
        <w:t xml:space="preserve"> pielgrzymek pieszych, w których uczestniczyło około </w:t>
      </w:r>
      <w:r w:rsidRPr="001E71CC">
        <w:rPr>
          <w:rFonts w:ascii="Arial" w:hAnsi="Arial" w:cs="Arial"/>
          <w:b/>
          <w:sz w:val="22"/>
          <w:szCs w:val="22"/>
        </w:rPr>
        <w:t>127 000</w:t>
      </w:r>
      <w:r w:rsidRPr="001E71CC">
        <w:rPr>
          <w:rFonts w:ascii="Arial" w:hAnsi="Arial" w:cs="Arial"/>
          <w:sz w:val="22"/>
          <w:szCs w:val="22"/>
        </w:rPr>
        <w:t xml:space="preserve"> pątników.</w:t>
      </w:r>
    </w:p>
    <w:p w14:paraId="7603E2AA" w14:textId="4433A627" w:rsidR="0032456F" w:rsidRPr="001E71CC" w:rsidRDefault="0032456F" w:rsidP="0032456F">
      <w:pPr>
        <w:suppressAutoHyphens/>
        <w:jc w:val="both"/>
        <w:rPr>
          <w:rFonts w:ascii="Arial" w:hAnsi="Arial" w:cs="Arial"/>
          <w:sz w:val="22"/>
          <w:szCs w:val="22"/>
        </w:rPr>
      </w:pPr>
      <w:r w:rsidRPr="001E71CC">
        <w:rPr>
          <w:rFonts w:ascii="Arial" w:hAnsi="Arial" w:cs="Arial"/>
          <w:sz w:val="22"/>
          <w:szCs w:val="22"/>
        </w:rPr>
        <w:tab/>
        <w:t xml:space="preserve">W 2019 roku kontynuowano </w:t>
      </w:r>
      <w:r w:rsidR="005B5A19" w:rsidRPr="001E71CC">
        <w:rPr>
          <w:rFonts w:ascii="Arial" w:hAnsi="Arial" w:cs="Arial"/>
          <w:sz w:val="22"/>
          <w:szCs w:val="22"/>
        </w:rPr>
        <w:t xml:space="preserve">również </w:t>
      </w:r>
      <w:r w:rsidRPr="001E71CC">
        <w:rPr>
          <w:rFonts w:ascii="Arial" w:hAnsi="Arial" w:cs="Arial"/>
          <w:sz w:val="22"/>
          <w:szCs w:val="22"/>
        </w:rPr>
        <w:t xml:space="preserve">współpracę z Wojskową Komendą Uzupełnień, Komendą Miejską Państwowej Straży Pożarnej, Komendą Miejską Policji, Państwowym Powiatowym Inspektorem Sanitarnym oraz innymi służbami, inspekcjami i strażami czuwającymi nad bezpieczeństwem mieszkańców. </w:t>
      </w:r>
    </w:p>
    <w:p w14:paraId="0E1B9862" w14:textId="77777777" w:rsidR="0032456F" w:rsidRPr="0032456F" w:rsidRDefault="0032456F" w:rsidP="0032456F">
      <w:pPr>
        <w:suppressAutoHyphens/>
        <w:jc w:val="both"/>
        <w:rPr>
          <w:rFonts w:ascii="Arial" w:hAnsi="Arial" w:cs="Arial"/>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4"/>
        <w:gridCol w:w="6686"/>
        <w:gridCol w:w="1842"/>
      </w:tblGrid>
      <w:tr w:rsidR="00895902" w:rsidRPr="0032456F" w14:paraId="43349F26" w14:textId="77777777" w:rsidTr="00F12D97">
        <w:trPr>
          <w:trHeight w:val="284"/>
          <w:tblHeader/>
          <w:jc w:val="center"/>
        </w:trPr>
        <w:tc>
          <w:tcPr>
            <w:tcW w:w="9072" w:type="dxa"/>
            <w:gridSpan w:val="3"/>
            <w:tcBorders>
              <w:top w:val="nil"/>
              <w:left w:val="nil"/>
              <w:right w:val="nil"/>
            </w:tcBorders>
            <w:vAlign w:val="center"/>
          </w:tcPr>
          <w:p w14:paraId="62827E50" w14:textId="3D05C085" w:rsidR="00895902" w:rsidRPr="0032456F" w:rsidRDefault="00895902" w:rsidP="00895902">
            <w:pPr>
              <w:suppressAutoHyphens/>
              <w:spacing w:after="60"/>
              <w:rPr>
                <w:rFonts w:ascii="Arial" w:hAnsi="Arial" w:cs="Arial"/>
                <w:b/>
                <w:i/>
              </w:rPr>
            </w:pPr>
            <w:r w:rsidRPr="00895902">
              <w:rPr>
                <w:rFonts w:ascii="Arial" w:hAnsi="Arial" w:cs="Arial"/>
                <w:b/>
                <w:bCs/>
              </w:rPr>
              <w:lastRenderedPageBreak/>
              <w:t xml:space="preserve">Usuwanie skutków </w:t>
            </w:r>
            <w:r w:rsidR="002667D5" w:rsidRPr="00895902">
              <w:rPr>
                <w:rFonts w:ascii="Arial" w:hAnsi="Arial" w:cs="Arial"/>
                <w:b/>
                <w:bCs/>
              </w:rPr>
              <w:t>zagrożeń</w:t>
            </w:r>
            <w:r w:rsidRPr="00895902">
              <w:rPr>
                <w:rFonts w:ascii="Arial" w:hAnsi="Arial" w:cs="Arial"/>
                <w:b/>
                <w:bCs/>
              </w:rPr>
              <w:t xml:space="preserve"> </w:t>
            </w:r>
          </w:p>
        </w:tc>
      </w:tr>
      <w:tr w:rsidR="0032456F" w:rsidRPr="0032456F" w14:paraId="28A29582" w14:textId="77777777" w:rsidTr="00887284">
        <w:trPr>
          <w:trHeight w:hRule="exact" w:val="454"/>
          <w:tblHeader/>
          <w:jc w:val="center"/>
        </w:trPr>
        <w:tc>
          <w:tcPr>
            <w:tcW w:w="544" w:type="dxa"/>
            <w:shd w:val="clear" w:color="auto" w:fill="E2EFD9"/>
            <w:vAlign w:val="center"/>
          </w:tcPr>
          <w:p w14:paraId="54CA57B6" w14:textId="77777777" w:rsidR="0032456F" w:rsidRPr="0032456F" w:rsidRDefault="0032456F" w:rsidP="0032456F">
            <w:pPr>
              <w:suppressAutoHyphens/>
              <w:snapToGrid w:val="0"/>
              <w:spacing w:after="60"/>
              <w:jc w:val="center"/>
              <w:rPr>
                <w:rFonts w:ascii="Arial" w:hAnsi="Arial" w:cs="Arial"/>
                <w:b/>
                <w:lang w:val="de-DE"/>
              </w:rPr>
            </w:pPr>
            <w:r w:rsidRPr="0032456F">
              <w:rPr>
                <w:rFonts w:ascii="Arial" w:hAnsi="Arial" w:cs="Arial"/>
                <w:b/>
                <w:lang w:val="de-DE"/>
              </w:rPr>
              <w:t>Lp.</w:t>
            </w:r>
          </w:p>
        </w:tc>
        <w:tc>
          <w:tcPr>
            <w:tcW w:w="6686" w:type="dxa"/>
            <w:shd w:val="clear" w:color="auto" w:fill="E2EFD9"/>
            <w:vAlign w:val="center"/>
          </w:tcPr>
          <w:p w14:paraId="7193B1F6" w14:textId="77777777" w:rsidR="0032456F" w:rsidRPr="0032456F" w:rsidRDefault="0032456F" w:rsidP="0032456F">
            <w:pPr>
              <w:keepNext/>
              <w:snapToGrid w:val="0"/>
              <w:spacing w:after="60"/>
              <w:jc w:val="center"/>
              <w:outlineLvl w:val="3"/>
              <w:rPr>
                <w:rFonts w:ascii="Arial" w:hAnsi="Arial" w:cs="Arial"/>
                <w:b/>
              </w:rPr>
            </w:pPr>
            <w:r w:rsidRPr="0032456F">
              <w:rPr>
                <w:rFonts w:ascii="Arial" w:hAnsi="Arial" w:cs="Arial"/>
                <w:b/>
              </w:rPr>
              <w:t>Nazwa zdarzenia</w:t>
            </w:r>
          </w:p>
        </w:tc>
        <w:tc>
          <w:tcPr>
            <w:tcW w:w="1842" w:type="dxa"/>
            <w:shd w:val="clear" w:color="auto" w:fill="E2EFD9"/>
            <w:vAlign w:val="center"/>
          </w:tcPr>
          <w:p w14:paraId="4A1F2A32" w14:textId="77777777" w:rsidR="0032456F" w:rsidRPr="0032456F" w:rsidRDefault="0032456F" w:rsidP="0032456F">
            <w:pPr>
              <w:keepNext/>
              <w:snapToGrid w:val="0"/>
              <w:spacing w:after="60"/>
              <w:jc w:val="center"/>
              <w:outlineLvl w:val="3"/>
              <w:rPr>
                <w:rFonts w:ascii="Arial" w:hAnsi="Arial" w:cs="Arial"/>
                <w:b/>
              </w:rPr>
            </w:pPr>
            <w:r w:rsidRPr="0032456F">
              <w:rPr>
                <w:rFonts w:ascii="Arial" w:hAnsi="Arial" w:cs="Arial"/>
                <w:b/>
              </w:rPr>
              <w:t>Ilość zdarzeń</w:t>
            </w:r>
          </w:p>
        </w:tc>
      </w:tr>
      <w:tr w:rsidR="0032456F" w:rsidRPr="0032456F" w14:paraId="03F804C4" w14:textId="77777777" w:rsidTr="00012406">
        <w:trPr>
          <w:trHeight w:hRule="exact" w:val="510"/>
          <w:jc w:val="center"/>
        </w:trPr>
        <w:tc>
          <w:tcPr>
            <w:tcW w:w="544" w:type="dxa"/>
            <w:vAlign w:val="center"/>
          </w:tcPr>
          <w:p w14:paraId="004E71CD" w14:textId="77777777" w:rsidR="0032456F" w:rsidRPr="001E71CC" w:rsidRDefault="0032456F" w:rsidP="003701FB">
            <w:pPr>
              <w:numPr>
                <w:ilvl w:val="0"/>
                <w:numId w:val="18"/>
              </w:numPr>
              <w:tabs>
                <w:tab w:val="left" w:pos="720"/>
              </w:tabs>
              <w:suppressAutoHyphens/>
              <w:snapToGrid w:val="0"/>
              <w:spacing w:after="60"/>
              <w:jc w:val="center"/>
              <w:rPr>
                <w:rFonts w:ascii="Arial" w:hAnsi="Arial" w:cs="Arial"/>
                <w:sz w:val="22"/>
                <w:szCs w:val="22"/>
              </w:rPr>
            </w:pPr>
          </w:p>
        </w:tc>
        <w:tc>
          <w:tcPr>
            <w:tcW w:w="6686" w:type="dxa"/>
            <w:vAlign w:val="center"/>
          </w:tcPr>
          <w:p w14:paraId="5C706338" w14:textId="0A1C2915" w:rsidR="0032456F" w:rsidRPr="001E71CC" w:rsidRDefault="0032456F" w:rsidP="0032456F">
            <w:pPr>
              <w:suppressAutoHyphens/>
              <w:snapToGrid w:val="0"/>
              <w:spacing w:after="60"/>
              <w:jc w:val="both"/>
              <w:rPr>
                <w:rFonts w:ascii="Arial" w:hAnsi="Arial" w:cs="Arial"/>
                <w:sz w:val="22"/>
                <w:szCs w:val="22"/>
              </w:rPr>
            </w:pPr>
            <w:r w:rsidRPr="001E71CC">
              <w:rPr>
                <w:rFonts w:ascii="Arial" w:hAnsi="Arial" w:cs="Arial"/>
                <w:sz w:val="22"/>
                <w:szCs w:val="22"/>
              </w:rPr>
              <w:t>Zagrożenia naturalne (powodzie, burze, gradobicia, silny wiatr, dzikie zwierzęta, sanitarno – epidemiologiczne)</w:t>
            </w:r>
          </w:p>
        </w:tc>
        <w:tc>
          <w:tcPr>
            <w:tcW w:w="1842" w:type="dxa"/>
            <w:vAlign w:val="center"/>
          </w:tcPr>
          <w:p w14:paraId="5E9B3974" w14:textId="77777777" w:rsidR="0032456F" w:rsidRPr="001E71CC" w:rsidRDefault="0032456F" w:rsidP="0032456F">
            <w:pPr>
              <w:suppressAutoHyphens/>
              <w:snapToGrid w:val="0"/>
              <w:spacing w:after="60"/>
              <w:jc w:val="center"/>
              <w:rPr>
                <w:rFonts w:ascii="Arial" w:hAnsi="Arial" w:cs="Arial"/>
                <w:sz w:val="22"/>
                <w:szCs w:val="22"/>
              </w:rPr>
            </w:pPr>
            <w:r w:rsidRPr="001E71CC">
              <w:rPr>
                <w:rFonts w:ascii="Arial" w:hAnsi="Arial" w:cs="Arial"/>
                <w:sz w:val="22"/>
                <w:szCs w:val="22"/>
              </w:rPr>
              <w:t>35</w:t>
            </w:r>
          </w:p>
        </w:tc>
      </w:tr>
      <w:tr w:rsidR="0032456F" w:rsidRPr="0032456F" w14:paraId="1A732209" w14:textId="77777777" w:rsidTr="00012406">
        <w:trPr>
          <w:trHeight w:hRule="exact" w:val="284"/>
          <w:jc w:val="center"/>
        </w:trPr>
        <w:tc>
          <w:tcPr>
            <w:tcW w:w="544" w:type="dxa"/>
            <w:vAlign w:val="center"/>
          </w:tcPr>
          <w:p w14:paraId="5CDB7CB6" w14:textId="77777777" w:rsidR="0032456F" w:rsidRPr="001E71CC" w:rsidRDefault="0032456F" w:rsidP="003701FB">
            <w:pPr>
              <w:numPr>
                <w:ilvl w:val="0"/>
                <w:numId w:val="18"/>
              </w:numPr>
              <w:tabs>
                <w:tab w:val="left" w:pos="720"/>
              </w:tabs>
              <w:suppressAutoHyphens/>
              <w:snapToGrid w:val="0"/>
              <w:spacing w:after="60"/>
              <w:jc w:val="center"/>
              <w:rPr>
                <w:rFonts w:ascii="Arial" w:hAnsi="Arial" w:cs="Arial"/>
                <w:sz w:val="22"/>
                <w:szCs w:val="22"/>
              </w:rPr>
            </w:pPr>
          </w:p>
        </w:tc>
        <w:tc>
          <w:tcPr>
            <w:tcW w:w="6686" w:type="dxa"/>
            <w:vAlign w:val="center"/>
          </w:tcPr>
          <w:p w14:paraId="6B4C4415" w14:textId="77777777" w:rsidR="0032456F" w:rsidRPr="001E71CC" w:rsidRDefault="0032456F" w:rsidP="0032456F">
            <w:pPr>
              <w:suppressAutoHyphens/>
              <w:snapToGrid w:val="0"/>
              <w:spacing w:after="60"/>
              <w:rPr>
                <w:rFonts w:ascii="Arial" w:hAnsi="Arial" w:cs="Arial"/>
                <w:sz w:val="22"/>
                <w:szCs w:val="22"/>
              </w:rPr>
            </w:pPr>
            <w:r w:rsidRPr="001E71CC">
              <w:rPr>
                <w:rFonts w:ascii="Arial" w:hAnsi="Arial" w:cs="Arial"/>
                <w:sz w:val="22"/>
                <w:szCs w:val="22"/>
              </w:rPr>
              <w:t>Zagrożenia chemiczne i radiacyjne</w:t>
            </w:r>
          </w:p>
        </w:tc>
        <w:tc>
          <w:tcPr>
            <w:tcW w:w="1842" w:type="dxa"/>
            <w:vAlign w:val="center"/>
          </w:tcPr>
          <w:p w14:paraId="67DCBE08" w14:textId="77777777" w:rsidR="0032456F" w:rsidRPr="001E71CC" w:rsidRDefault="0032456F" w:rsidP="0032456F">
            <w:pPr>
              <w:suppressAutoHyphens/>
              <w:snapToGrid w:val="0"/>
              <w:spacing w:after="60"/>
              <w:jc w:val="center"/>
              <w:rPr>
                <w:rFonts w:ascii="Arial" w:hAnsi="Arial" w:cs="Arial"/>
                <w:sz w:val="22"/>
                <w:szCs w:val="22"/>
              </w:rPr>
            </w:pPr>
            <w:r w:rsidRPr="001E71CC">
              <w:rPr>
                <w:rFonts w:ascii="Arial" w:hAnsi="Arial" w:cs="Arial"/>
                <w:sz w:val="22"/>
                <w:szCs w:val="22"/>
              </w:rPr>
              <w:t>6</w:t>
            </w:r>
          </w:p>
        </w:tc>
      </w:tr>
      <w:tr w:rsidR="0032456F" w:rsidRPr="0032456F" w14:paraId="6C5D14E7" w14:textId="77777777" w:rsidTr="00012406">
        <w:trPr>
          <w:trHeight w:hRule="exact" w:val="284"/>
          <w:jc w:val="center"/>
        </w:trPr>
        <w:tc>
          <w:tcPr>
            <w:tcW w:w="544" w:type="dxa"/>
            <w:vAlign w:val="center"/>
          </w:tcPr>
          <w:p w14:paraId="4DED60AD" w14:textId="77777777" w:rsidR="0032456F" w:rsidRPr="001E71CC" w:rsidRDefault="0032456F" w:rsidP="003701FB">
            <w:pPr>
              <w:numPr>
                <w:ilvl w:val="0"/>
                <w:numId w:val="18"/>
              </w:numPr>
              <w:tabs>
                <w:tab w:val="left" w:pos="720"/>
              </w:tabs>
              <w:suppressAutoHyphens/>
              <w:snapToGrid w:val="0"/>
              <w:spacing w:after="60"/>
              <w:jc w:val="center"/>
              <w:rPr>
                <w:rFonts w:ascii="Arial" w:hAnsi="Arial" w:cs="Arial"/>
                <w:sz w:val="22"/>
                <w:szCs w:val="22"/>
              </w:rPr>
            </w:pPr>
          </w:p>
        </w:tc>
        <w:tc>
          <w:tcPr>
            <w:tcW w:w="6686" w:type="dxa"/>
            <w:vAlign w:val="center"/>
          </w:tcPr>
          <w:p w14:paraId="26A2A989" w14:textId="77777777" w:rsidR="0032456F" w:rsidRPr="001E71CC" w:rsidRDefault="0032456F" w:rsidP="0032456F">
            <w:pPr>
              <w:suppressAutoHyphens/>
              <w:snapToGrid w:val="0"/>
              <w:spacing w:after="60"/>
              <w:rPr>
                <w:rFonts w:ascii="Arial" w:hAnsi="Arial" w:cs="Arial"/>
                <w:sz w:val="22"/>
                <w:szCs w:val="22"/>
              </w:rPr>
            </w:pPr>
            <w:r w:rsidRPr="001E71CC">
              <w:rPr>
                <w:rFonts w:ascii="Arial" w:hAnsi="Arial" w:cs="Arial"/>
                <w:sz w:val="22"/>
                <w:szCs w:val="22"/>
              </w:rPr>
              <w:t>Wypadek, katastrofa, zagrożenia miejscowe</w:t>
            </w:r>
          </w:p>
        </w:tc>
        <w:tc>
          <w:tcPr>
            <w:tcW w:w="1842" w:type="dxa"/>
            <w:vAlign w:val="center"/>
          </w:tcPr>
          <w:p w14:paraId="494EBAB2" w14:textId="77777777" w:rsidR="0032456F" w:rsidRPr="001E71CC" w:rsidRDefault="0032456F" w:rsidP="0032456F">
            <w:pPr>
              <w:suppressAutoHyphens/>
              <w:snapToGrid w:val="0"/>
              <w:spacing w:after="60"/>
              <w:jc w:val="center"/>
              <w:rPr>
                <w:rFonts w:ascii="Arial" w:hAnsi="Arial" w:cs="Arial"/>
                <w:sz w:val="22"/>
                <w:szCs w:val="22"/>
              </w:rPr>
            </w:pPr>
            <w:r w:rsidRPr="001E71CC">
              <w:rPr>
                <w:rFonts w:ascii="Arial" w:hAnsi="Arial" w:cs="Arial"/>
                <w:sz w:val="22"/>
                <w:szCs w:val="22"/>
              </w:rPr>
              <w:t>13</w:t>
            </w:r>
          </w:p>
        </w:tc>
      </w:tr>
      <w:tr w:rsidR="0032456F" w:rsidRPr="0032456F" w14:paraId="1435A916" w14:textId="77777777" w:rsidTr="00012406">
        <w:trPr>
          <w:trHeight w:hRule="exact" w:val="284"/>
          <w:jc w:val="center"/>
        </w:trPr>
        <w:tc>
          <w:tcPr>
            <w:tcW w:w="544" w:type="dxa"/>
            <w:vAlign w:val="center"/>
          </w:tcPr>
          <w:p w14:paraId="49F7E4BE" w14:textId="77777777" w:rsidR="0032456F" w:rsidRPr="001E71CC" w:rsidRDefault="0032456F" w:rsidP="003701FB">
            <w:pPr>
              <w:numPr>
                <w:ilvl w:val="0"/>
                <w:numId w:val="18"/>
              </w:numPr>
              <w:tabs>
                <w:tab w:val="left" w:pos="720"/>
              </w:tabs>
              <w:suppressAutoHyphens/>
              <w:snapToGrid w:val="0"/>
              <w:spacing w:after="60"/>
              <w:jc w:val="center"/>
              <w:rPr>
                <w:rFonts w:ascii="Arial" w:hAnsi="Arial" w:cs="Arial"/>
                <w:sz w:val="22"/>
                <w:szCs w:val="22"/>
              </w:rPr>
            </w:pPr>
          </w:p>
        </w:tc>
        <w:tc>
          <w:tcPr>
            <w:tcW w:w="6686" w:type="dxa"/>
            <w:vAlign w:val="center"/>
          </w:tcPr>
          <w:p w14:paraId="460F2C8F" w14:textId="77777777" w:rsidR="0032456F" w:rsidRPr="001E71CC" w:rsidRDefault="0032456F" w:rsidP="0032456F">
            <w:pPr>
              <w:suppressAutoHyphens/>
              <w:snapToGrid w:val="0"/>
              <w:spacing w:after="60"/>
              <w:rPr>
                <w:rFonts w:ascii="Arial" w:hAnsi="Arial" w:cs="Arial"/>
                <w:sz w:val="22"/>
                <w:szCs w:val="22"/>
              </w:rPr>
            </w:pPr>
            <w:r w:rsidRPr="001E71CC">
              <w:rPr>
                <w:rFonts w:ascii="Arial" w:hAnsi="Arial" w:cs="Arial"/>
                <w:sz w:val="22"/>
                <w:szCs w:val="22"/>
              </w:rPr>
              <w:t>Pożar</w:t>
            </w:r>
          </w:p>
        </w:tc>
        <w:tc>
          <w:tcPr>
            <w:tcW w:w="1842" w:type="dxa"/>
            <w:vAlign w:val="center"/>
          </w:tcPr>
          <w:p w14:paraId="4F2D3421" w14:textId="77777777" w:rsidR="0032456F" w:rsidRPr="001E71CC" w:rsidRDefault="0032456F" w:rsidP="0032456F">
            <w:pPr>
              <w:suppressAutoHyphens/>
              <w:snapToGrid w:val="0"/>
              <w:spacing w:after="60"/>
              <w:jc w:val="center"/>
              <w:rPr>
                <w:rFonts w:ascii="Arial" w:hAnsi="Arial" w:cs="Arial"/>
                <w:sz w:val="22"/>
                <w:szCs w:val="22"/>
              </w:rPr>
            </w:pPr>
            <w:r w:rsidRPr="001E71CC">
              <w:rPr>
                <w:rFonts w:ascii="Arial" w:hAnsi="Arial" w:cs="Arial"/>
                <w:sz w:val="22"/>
                <w:szCs w:val="22"/>
              </w:rPr>
              <w:t>36</w:t>
            </w:r>
          </w:p>
        </w:tc>
      </w:tr>
      <w:tr w:rsidR="0032456F" w:rsidRPr="0032456F" w14:paraId="29DB6F91" w14:textId="77777777" w:rsidTr="00012406">
        <w:trPr>
          <w:trHeight w:hRule="exact" w:val="284"/>
          <w:jc w:val="center"/>
        </w:trPr>
        <w:tc>
          <w:tcPr>
            <w:tcW w:w="544" w:type="dxa"/>
            <w:vAlign w:val="center"/>
          </w:tcPr>
          <w:p w14:paraId="69A47553" w14:textId="77777777" w:rsidR="0032456F" w:rsidRPr="001E71CC" w:rsidRDefault="0032456F" w:rsidP="003701FB">
            <w:pPr>
              <w:numPr>
                <w:ilvl w:val="0"/>
                <w:numId w:val="18"/>
              </w:numPr>
              <w:tabs>
                <w:tab w:val="left" w:pos="720"/>
              </w:tabs>
              <w:suppressAutoHyphens/>
              <w:snapToGrid w:val="0"/>
              <w:spacing w:after="60"/>
              <w:jc w:val="center"/>
              <w:rPr>
                <w:rFonts w:ascii="Arial" w:hAnsi="Arial" w:cs="Arial"/>
                <w:sz w:val="22"/>
                <w:szCs w:val="22"/>
              </w:rPr>
            </w:pPr>
          </w:p>
        </w:tc>
        <w:tc>
          <w:tcPr>
            <w:tcW w:w="6686" w:type="dxa"/>
            <w:vAlign w:val="center"/>
          </w:tcPr>
          <w:p w14:paraId="6535E42A" w14:textId="7026F307" w:rsidR="0032456F" w:rsidRPr="001E71CC" w:rsidRDefault="0032456F" w:rsidP="0032456F">
            <w:pPr>
              <w:suppressAutoHyphens/>
              <w:snapToGrid w:val="0"/>
              <w:spacing w:after="60"/>
              <w:rPr>
                <w:rFonts w:ascii="Arial" w:hAnsi="Arial" w:cs="Arial"/>
                <w:sz w:val="22"/>
                <w:szCs w:val="22"/>
              </w:rPr>
            </w:pPr>
            <w:r w:rsidRPr="001E71CC">
              <w:rPr>
                <w:rFonts w:ascii="Arial" w:hAnsi="Arial" w:cs="Arial"/>
                <w:sz w:val="22"/>
                <w:szCs w:val="22"/>
              </w:rPr>
              <w:t xml:space="preserve">Awarie (gazowe, wodociągowe, ciepłownicze, energetyczne </w:t>
            </w:r>
            <w:r w:rsidR="007C7F28">
              <w:rPr>
                <w:rFonts w:ascii="Arial" w:hAnsi="Arial" w:cs="Arial"/>
                <w:sz w:val="22"/>
                <w:szCs w:val="22"/>
              </w:rPr>
              <w:t>)</w:t>
            </w:r>
          </w:p>
        </w:tc>
        <w:tc>
          <w:tcPr>
            <w:tcW w:w="1842" w:type="dxa"/>
            <w:vAlign w:val="center"/>
          </w:tcPr>
          <w:p w14:paraId="5F7F187D" w14:textId="77777777" w:rsidR="0032456F" w:rsidRPr="001E71CC" w:rsidRDefault="0032456F" w:rsidP="0032456F">
            <w:pPr>
              <w:suppressAutoHyphens/>
              <w:snapToGrid w:val="0"/>
              <w:spacing w:after="60"/>
              <w:jc w:val="center"/>
              <w:rPr>
                <w:rFonts w:ascii="Arial" w:hAnsi="Arial" w:cs="Arial"/>
                <w:sz w:val="22"/>
                <w:szCs w:val="22"/>
              </w:rPr>
            </w:pPr>
            <w:r w:rsidRPr="001E71CC">
              <w:rPr>
                <w:rFonts w:ascii="Arial" w:hAnsi="Arial" w:cs="Arial"/>
                <w:sz w:val="22"/>
                <w:szCs w:val="22"/>
              </w:rPr>
              <w:t>117</w:t>
            </w:r>
          </w:p>
        </w:tc>
      </w:tr>
      <w:tr w:rsidR="0032456F" w:rsidRPr="0032456F" w14:paraId="2C346EF3" w14:textId="77777777" w:rsidTr="00012406">
        <w:trPr>
          <w:trHeight w:hRule="exact" w:val="510"/>
          <w:jc w:val="center"/>
        </w:trPr>
        <w:tc>
          <w:tcPr>
            <w:tcW w:w="544" w:type="dxa"/>
            <w:vAlign w:val="center"/>
          </w:tcPr>
          <w:p w14:paraId="6253E6B0" w14:textId="77777777" w:rsidR="0032456F" w:rsidRPr="001E71CC" w:rsidRDefault="0032456F" w:rsidP="003701FB">
            <w:pPr>
              <w:numPr>
                <w:ilvl w:val="0"/>
                <w:numId w:val="18"/>
              </w:numPr>
              <w:tabs>
                <w:tab w:val="left" w:pos="720"/>
              </w:tabs>
              <w:suppressAutoHyphens/>
              <w:snapToGrid w:val="0"/>
              <w:spacing w:after="60"/>
              <w:jc w:val="center"/>
              <w:rPr>
                <w:rFonts w:ascii="Arial" w:hAnsi="Arial" w:cs="Arial"/>
                <w:sz w:val="22"/>
                <w:szCs w:val="22"/>
              </w:rPr>
            </w:pPr>
          </w:p>
        </w:tc>
        <w:tc>
          <w:tcPr>
            <w:tcW w:w="6686" w:type="dxa"/>
            <w:vAlign w:val="center"/>
          </w:tcPr>
          <w:p w14:paraId="47C5E60C" w14:textId="7F8F7C9F" w:rsidR="0032456F" w:rsidRPr="001E71CC" w:rsidRDefault="0032456F" w:rsidP="0032456F">
            <w:pPr>
              <w:suppressAutoHyphens/>
              <w:snapToGrid w:val="0"/>
              <w:spacing w:after="60"/>
              <w:jc w:val="both"/>
              <w:rPr>
                <w:rFonts w:ascii="Arial" w:hAnsi="Arial" w:cs="Arial"/>
                <w:sz w:val="22"/>
                <w:szCs w:val="22"/>
              </w:rPr>
            </w:pPr>
            <w:r w:rsidRPr="001E71CC">
              <w:rPr>
                <w:rFonts w:ascii="Arial" w:hAnsi="Arial" w:cs="Arial"/>
                <w:sz w:val="22"/>
                <w:szCs w:val="22"/>
              </w:rPr>
              <w:t>Zdarzenia na drogach (akcja zima, uszkodzona nawierzchnia, niedziałająca sygnalizacja świetlna</w:t>
            </w:r>
            <w:r w:rsidR="00607D3E" w:rsidRPr="001E71CC">
              <w:rPr>
                <w:rFonts w:ascii="Arial" w:hAnsi="Arial" w:cs="Arial"/>
                <w:sz w:val="22"/>
                <w:szCs w:val="22"/>
              </w:rPr>
              <w:t>)</w:t>
            </w:r>
          </w:p>
        </w:tc>
        <w:tc>
          <w:tcPr>
            <w:tcW w:w="1842" w:type="dxa"/>
            <w:vAlign w:val="center"/>
          </w:tcPr>
          <w:p w14:paraId="0E173AB8" w14:textId="77777777" w:rsidR="0032456F" w:rsidRPr="001E71CC" w:rsidRDefault="0032456F" w:rsidP="0032456F">
            <w:pPr>
              <w:suppressAutoHyphens/>
              <w:snapToGrid w:val="0"/>
              <w:spacing w:after="60"/>
              <w:jc w:val="center"/>
              <w:rPr>
                <w:rFonts w:ascii="Arial" w:hAnsi="Arial" w:cs="Arial"/>
                <w:sz w:val="22"/>
                <w:szCs w:val="22"/>
              </w:rPr>
            </w:pPr>
            <w:r w:rsidRPr="001E71CC">
              <w:rPr>
                <w:rFonts w:ascii="Arial" w:hAnsi="Arial" w:cs="Arial"/>
                <w:sz w:val="22"/>
                <w:szCs w:val="22"/>
              </w:rPr>
              <w:t>1 614</w:t>
            </w:r>
          </w:p>
        </w:tc>
      </w:tr>
      <w:tr w:rsidR="0032456F" w:rsidRPr="0032456F" w14:paraId="7B9A58F2" w14:textId="77777777" w:rsidTr="00012406">
        <w:trPr>
          <w:trHeight w:hRule="exact" w:val="284"/>
          <w:jc w:val="center"/>
        </w:trPr>
        <w:tc>
          <w:tcPr>
            <w:tcW w:w="544" w:type="dxa"/>
            <w:vAlign w:val="center"/>
          </w:tcPr>
          <w:p w14:paraId="72912C67" w14:textId="77777777" w:rsidR="0032456F" w:rsidRPr="001E71CC" w:rsidRDefault="0032456F" w:rsidP="003701FB">
            <w:pPr>
              <w:numPr>
                <w:ilvl w:val="0"/>
                <w:numId w:val="18"/>
              </w:numPr>
              <w:tabs>
                <w:tab w:val="left" w:pos="720"/>
              </w:tabs>
              <w:suppressAutoHyphens/>
              <w:snapToGrid w:val="0"/>
              <w:spacing w:after="60"/>
              <w:jc w:val="center"/>
              <w:rPr>
                <w:rFonts w:ascii="Arial" w:hAnsi="Arial" w:cs="Arial"/>
                <w:sz w:val="22"/>
                <w:szCs w:val="22"/>
              </w:rPr>
            </w:pPr>
          </w:p>
        </w:tc>
        <w:tc>
          <w:tcPr>
            <w:tcW w:w="6686" w:type="dxa"/>
            <w:vAlign w:val="center"/>
          </w:tcPr>
          <w:p w14:paraId="46615A3D" w14:textId="77777777" w:rsidR="0032456F" w:rsidRPr="001E71CC" w:rsidRDefault="0032456F" w:rsidP="0032456F">
            <w:pPr>
              <w:suppressAutoHyphens/>
              <w:snapToGrid w:val="0"/>
              <w:spacing w:after="60"/>
              <w:rPr>
                <w:rFonts w:ascii="Arial" w:hAnsi="Arial" w:cs="Arial"/>
                <w:sz w:val="22"/>
                <w:szCs w:val="22"/>
              </w:rPr>
            </w:pPr>
            <w:r w:rsidRPr="001E71CC">
              <w:rPr>
                <w:rFonts w:ascii="Arial" w:hAnsi="Arial" w:cs="Arial"/>
                <w:sz w:val="22"/>
                <w:szCs w:val="22"/>
              </w:rPr>
              <w:t>Porządek publiczny</w:t>
            </w:r>
          </w:p>
        </w:tc>
        <w:tc>
          <w:tcPr>
            <w:tcW w:w="1842" w:type="dxa"/>
            <w:vAlign w:val="center"/>
          </w:tcPr>
          <w:p w14:paraId="1FCFA284" w14:textId="77777777" w:rsidR="0032456F" w:rsidRPr="001E71CC" w:rsidRDefault="0032456F" w:rsidP="0032456F">
            <w:pPr>
              <w:suppressAutoHyphens/>
              <w:snapToGrid w:val="0"/>
              <w:spacing w:after="60"/>
              <w:jc w:val="center"/>
              <w:rPr>
                <w:rFonts w:ascii="Arial" w:hAnsi="Arial" w:cs="Arial"/>
                <w:sz w:val="22"/>
                <w:szCs w:val="22"/>
              </w:rPr>
            </w:pPr>
            <w:r w:rsidRPr="001E71CC">
              <w:rPr>
                <w:rFonts w:ascii="Arial" w:hAnsi="Arial" w:cs="Arial"/>
                <w:sz w:val="22"/>
                <w:szCs w:val="22"/>
              </w:rPr>
              <w:t>0</w:t>
            </w:r>
          </w:p>
        </w:tc>
      </w:tr>
      <w:tr w:rsidR="0032456F" w:rsidRPr="0032456F" w14:paraId="7C4423AE" w14:textId="77777777" w:rsidTr="00012406">
        <w:trPr>
          <w:trHeight w:hRule="exact" w:val="284"/>
          <w:jc w:val="center"/>
        </w:trPr>
        <w:tc>
          <w:tcPr>
            <w:tcW w:w="544" w:type="dxa"/>
            <w:vAlign w:val="center"/>
          </w:tcPr>
          <w:p w14:paraId="6B53488D" w14:textId="77777777" w:rsidR="0032456F" w:rsidRPr="001E71CC" w:rsidRDefault="0032456F" w:rsidP="003701FB">
            <w:pPr>
              <w:numPr>
                <w:ilvl w:val="0"/>
                <w:numId w:val="18"/>
              </w:numPr>
              <w:tabs>
                <w:tab w:val="left" w:pos="720"/>
              </w:tabs>
              <w:suppressAutoHyphens/>
              <w:snapToGrid w:val="0"/>
              <w:spacing w:after="60"/>
              <w:jc w:val="center"/>
              <w:rPr>
                <w:rFonts w:ascii="Arial" w:hAnsi="Arial" w:cs="Arial"/>
                <w:sz w:val="22"/>
                <w:szCs w:val="22"/>
              </w:rPr>
            </w:pPr>
          </w:p>
        </w:tc>
        <w:tc>
          <w:tcPr>
            <w:tcW w:w="6686" w:type="dxa"/>
            <w:vAlign w:val="center"/>
          </w:tcPr>
          <w:p w14:paraId="7513472D" w14:textId="77777777" w:rsidR="0032456F" w:rsidRPr="001E71CC" w:rsidRDefault="0032456F" w:rsidP="0032456F">
            <w:pPr>
              <w:suppressAutoHyphens/>
              <w:snapToGrid w:val="0"/>
              <w:spacing w:after="60"/>
              <w:rPr>
                <w:rFonts w:ascii="Arial" w:hAnsi="Arial" w:cs="Arial"/>
                <w:sz w:val="22"/>
                <w:szCs w:val="22"/>
              </w:rPr>
            </w:pPr>
            <w:r w:rsidRPr="001E71CC">
              <w:rPr>
                <w:rFonts w:ascii="Arial" w:hAnsi="Arial" w:cs="Arial"/>
                <w:sz w:val="22"/>
                <w:szCs w:val="22"/>
              </w:rPr>
              <w:t>Zagrożenia terrorystyczne</w:t>
            </w:r>
          </w:p>
        </w:tc>
        <w:tc>
          <w:tcPr>
            <w:tcW w:w="1842" w:type="dxa"/>
            <w:vAlign w:val="center"/>
          </w:tcPr>
          <w:p w14:paraId="7F9E7038" w14:textId="77777777" w:rsidR="0032456F" w:rsidRPr="001E71CC" w:rsidRDefault="0032456F" w:rsidP="0032456F">
            <w:pPr>
              <w:suppressAutoHyphens/>
              <w:snapToGrid w:val="0"/>
              <w:spacing w:after="60"/>
              <w:jc w:val="center"/>
              <w:rPr>
                <w:rFonts w:ascii="Arial" w:hAnsi="Arial" w:cs="Arial"/>
                <w:sz w:val="22"/>
                <w:szCs w:val="22"/>
              </w:rPr>
            </w:pPr>
            <w:r w:rsidRPr="001E71CC">
              <w:rPr>
                <w:rFonts w:ascii="Arial" w:hAnsi="Arial" w:cs="Arial"/>
                <w:sz w:val="22"/>
                <w:szCs w:val="22"/>
              </w:rPr>
              <w:t>18</w:t>
            </w:r>
          </w:p>
        </w:tc>
      </w:tr>
      <w:tr w:rsidR="0032456F" w:rsidRPr="0032456F" w14:paraId="1C2A13A1" w14:textId="77777777" w:rsidTr="00012406">
        <w:trPr>
          <w:trHeight w:hRule="exact" w:val="284"/>
          <w:jc w:val="center"/>
        </w:trPr>
        <w:tc>
          <w:tcPr>
            <w:tcW w:w="544" w:type="dxa"/>
            <w:vAlign w:val="center"/>
          </w:tcPr>
          <w:p w14:paraId="5D19B67B" w14:textId="77777777" w:rsidR="0032456F" w:rsidRPr="001E71CC" w:rsidRDefault="0032456F" w:rsidP="003701FB">
            <w:pPr>
              <w:numPr>
                <w:ilvl w:val="0"/>
                <w:numId w:val="18"/>
              </w:numPr>
              <w:tabs>
                <w:tab w:val="left" w:pos="720"/>
              </w:tabs>
              <w:suppressAutoHyphens/>
              <w:snapToGrid w:val="0"/>
              <w:spacing w:after="60"/>
              <w:jc w:val="center"/>
              <w:rPr>
                <w:rFonts w:ascii="Arial" w:hAnsi="Arial" w:cs="Arial"/>
                <w:sz w:val="22"/>
                <w:szCs w:val="22"/>
              </w:rPr>
            </w:pPr>
          </w:p>
        </w:tc>
        <w:tc>
          <w:tcPr>
            <w:tcW w:w="6686" w:type="dxa"/>
            <w:vAlign w:val="center"/>
          </w:tcPr>
          <w:p w14:paraId="3E7A78A8" w14:textId="2C23389B" w:rsidR="0032456F" w:rsidRPr="001E71CC" w:rsidRDefault="0032456F" w:rsidP="0032456F">
            <w:pPr>
              <w:suppressAutoHyphens/>
              <w:snapToGrid w:val="0"/>
              <w:spacing w:after="60"/>
              <w:rPr>
                <w:rFonts w:ascii="Arial" w:hAnsi="Arial" w:cs="Arial"/>
                <w:sz w:val="22"/>
                <w:szCs w:val="22"/>
              </w:rPr>
            </w:pPr>
            <w:r w:rsidRPr="001E71CC">
              <w:rPr>
                <w:rFonts w:ascii="Arial" w:hAnsi="Arial" w:cs="Arial"/>
                <w:sz w:val="22"/>
                <w:szCs w:val="22"/>
              </w:rPr>
              <w:t>Inne (bezdomni, niewybuchy, tlenek węgla)</w:t>
            </w:r>
          </w:p>
        </w:tc>
        <w:tc>
          <w:tcPr>
            <w:tcW w:w="1842" w:type="dxa"/>
            <w:vAlign w:val="center"/>
          </w:tcPr>
          <w:p w14:paraId="7B73950D" w14:textId="77777777" w:rsidR="0032456F" w:rsidRPr="001E71CC" w:rsidRDefault="0032456F" w:rsidP="0032456F">
            <w:pPr>
              <w:suppressAutoHyphens/>
              <w:snapToGrid w:val="0"/>
              <w:spacing w:after="60"/>
              <w:jc w:val="center"/>
              <w:rPr>
                <w:rFonts w:ascii="Arial" w:hAnsi="Arial" w:cs="Arial"/>
                <w:sz w:val="22"/>
                <w:szCs w:val="22"/>
              </w:rPr>
            </w:pPr>
            <w:r w:rsidRPr="001E71CC">
              <w:rPr>
                <w:rFonts w:ascii="Arial" w:hAnsi="Arial" w:cs="Arial"/>
                <w:sz w:val="22"/>
                <w:szCs w:val="22"/>
              </w:rPr>
              <w:t>522</w:t>
            </w:r>
          </w:p>
        </w:tc>
      </w:tr>
      <w:tr w:rsidR="0032456F" w:rsidRPr="0032456F" w14:paraId="2BFCF04F" w14:textId="77777777" w:rsidTr="00681DF1">
        <w:trPr>
          <w:trHeight w:hRule="exact" w:val="454"/>
          <w:jc w:val="center"/>
        </w:trPr>
        <w:tc>
          <w:tcPr>
            <w:tcW w:w="7230" w:type="dxa"/>
            <w:gridSpan w:val="2"/>
            <w:shd w:val="clear" w:color="auto" w:fill="E2EFD9"/>
            <w:vAlign w:val="center"/>
          </w:tcPr>
          <w:p w14:paraId="153FBD5D" w14:textId="77777777" w:rsidR="0032456F" w:rsidRPr="0032456F" w:rsidRDefault="0032456F" w:rsidP="0032456F">
            <w:pPr>
              <w:suppressAutoHyphens/>
              <w:snapToGrid w:val="0"/>
              <w:spacing w:after="60"/>
              <w:rPr>
                <w:rFonts w:ascii="Arial" w:hAnsi="Arial" w:cs="Arial"/>
                <w:b/>
              </w:rPr>
            </w:pPr>
            <w:r w:rsidRPr="0032456F">
              <w:rPr>
                <w:rFonts w:ascii="Arial" w:hAnsi="Arial" w:cs="Arial"/>
                <w:b/>
              </w:rPr>
              <w:t>Razem:</w:t>
            </w:r>
          </w:p>
        </w:tc>
        <w:tc>
          <w:tcPr>
            <w:tcW w:w="1842" w:type="dxa"/>
            <w:shd w:val="clear" w:color="auto" w:fill="E2EFD9"/>
            <w:vAlign w:val="center"/>
          </w:tcPr>
          <w:p w14:paraId="49506343" w14:textId="77777777" w:rsidR="0032456F" w:rsidRPr="0032456F" w:rsidRDefault="0032456F" w:rsidP="0032456F">
            <w:pPr>
              <w:suppressAutoHyphens/>
              <w:snapToGrid w:val="0"/>
              <w:spacing w:after="60"/>
              <w:jc w:val="center"/>
              <w:rPr>
                <w:rFonts w:ascii="Arial" w:hAnsi="Arial" w:cs="Arial"/>
                <w:b/>
              </w:rPr>
            </w:pPr>
            <w:r w:rsidRPr="0032456F">
              <w:rPr>
                <w:rFonts w:ascii="Arial" w:hAnsi="Arial" w:cs="Arial"/>
                <w:b/>
              </w:rPr>
              <w:t>2 361</w:t>
            </w:r>
          </w:p>
        </w:tc>
      </w:tr>
    </w:tbl>
    <w:p w14:paraId="219BE0EA" w14:textId="77777777" w:rsidR="0032456F" w:rsidRPr="0032456F" w:rsidRDefault="0032456F" w:rsidP="0032456F">
      <w:pPr>
        <w:suppressAutoHyphens/>
        <w:spacing w:after="60"/>
        <w:jc w:val="both"/>
        <w:rPr>
          <w:rFonts w:ascii="Arial" w:hAnsi="Arial" w:cs="Arial"/>
        </w:rPr>
      </w:pPr>
    </w:p>
    <w:p w14:paraId="4BA5877A" w14:textId="392305EE" w:rsidR="0032456F" w:rsidRPr="001E71CC" w:rsidRDefault="001E71CC" w:rsidP="00BB3775">
      <w:pPr>
        <w:pStyle w:val="Styl5"/>
      </w:pPr>
      <w:r>
        <w:t xml:space="preserve">2.3.3. </w:t>
      </w:r>
      <w:r w:rsidR="0032456F" w:rsidRPr="001E71CC">
        <w:t>Zabezpieczenie logistyczne</w:t>
      </w:r>
    </w:p>
    <w:p w14:paraId="692CB740" w14:textId="371FD507" w:rsidR="0032456F" w:rsidRPr="001E71CC" w:rsidRDefault="0032456F" w:rsidP="00887284">
      <w:pPr>
        <w:suppressAutoHyphens/>
        <w:spacing w:after="120"/>
        <w:jc w:val="both"/>
        <w:rPr>
          <w:rFonts w:ascii="Arial" w:hAnsi="Arial" w:cs="Arial"/>
          <w:sz w:val="22"/>
          <w:szCs w:val="22"/>
        </w:rPr>
      </w:pPr>
      <w:r w:rsidRPr="001E71CC">
        <w:rPr>
          <w:rFonts w:ascii="Arial" w:hAnsi="Arial" w:cs="Arial"/>
          <w:sz w:val="22"/>
          <w:szCs w:val="22"/>
        </w:rPr>
        <w:t>W ramach szeroko pojętego bezpieczeństwa publicznego, w celu udzielania pomocy poszkodowanym w rożnego rodzaju sytuacjach kryzysowych oraz minimalizacji ich skutków, utrzymywany jest magazyn sprzętu</w:t>
      </w:r>
      <w:r w:rsidR="00887284" w:rsidRPr="001E71CC">
        <w:rPr>
          <w:rFonts w:ascii="Arial" w:hAnsi="Arial" w:cs="Arial"/>
          <w:sz w:val="22"/>
          <w:szCs w:val="22"/>
        </w:rPr>
        <w:t>.</w:t>
      </w:r>
    </w:p>
    <w:p w14:paraId="22E53554" w14:textId="4CF9645A" w:rsidR="00681DF1" w:rsidRPr="001E71CC" w:rsidRDefault="0032456F" w:rsidP="0032456F">
      <w:pPr>
        <w:suppressAutoHyphens/>
        <w:ind w:firstLine="374"/>
        <w:jc w:val="both"/>
        <w:rPr>
          <w:rFonts w:ascii="Arial" w:hAnsi="Arial" w:cs="Arial"/>
          <w:sz w:val="22"/>
          <w:szCs w:val="22"/>
        </w:rPr>
      </w:pPr>
      <w:r w:rsidRPr="001E71CC">
        <w:rPr>
          <w:rFonts w:ascii="Arial" w:hAnsi="Arial" w:cs="Arial"/>
          <w:sz w:val="22"/>
          <w:szCs w:val="22"/>
        </w:rPr>
        <w:t>W ramach tych działań przeprowadzono konserwację sprzętu obrony cywilnej, w tym: 868 szt. odzieży ochronnej i jej elementów, 400 kompletów masek przeciwgazowych, 219 szt. środków łączności przewodowej, 95 sz</w:t>
      </w:r>
      <w:r w:rsidR="004011D7">
        <w:rPr>
          <w:rFonts w:ascii="Arial" w:hAnsi="Arial" w:cs="Arial"/>
          <w:sz w:val="22"/>
          <w:szCs w:val="22"/>
        </w:rPr>
        <w:t>t. noszy sanitarnych</w:t>
      </w:r>
      <w:r w:rsidR="004011D7" w:rsidRPr="000B774C">
        <w:rPr>
          <w:rFonts w:ascii="Arial" w:hAnsi="Arial" w:cs="Arial"/>
          <w:sz w:val="22"/>
          <w:szCs w:val="22"/>
        </w:rPr>
        <w:t>, 3 kompletów</w:t>
      </w:r>
      <w:r w:rsidRPr="000B774C">
        <w:rPr>
          <w:rFonts w:ascii="Arial" w:hAnsi="Arial" w:cs="Arial"/>
          <w:sz w:val="22"/>
          <w:szCs w:val="22"/>
        </w:rPr>
        <w:t xml:space="preserve"> </w:t>
      </w:r>
      <w:r w:rsidRPr="001E71CC">
        <w:rPr>
          <w:rFonts w:ascii="Arial" w:hAnsi="Arial" w:cs="Arial"/>
          <w:sz w:val="22"/>
          <w:szCs w:val="22"/>
        </w:rPr>
        <w:t xml:space="preserve">kuchni polowych. </w:t>
      </w:r>
    </w:p>
    <w:p w14:paraId="737F0A82" w14:textId="2C5F0C88" w:rsidR="0032456F" w:rsidRPr="001E71CC" w:rsidRDefault="0032456F" w:rsidP="0032456F">
      <w:pPr>
        <w:suppressAutoHyphens/>
        <w:ind w:firstLine="374"/>
        <w:jc w:val="both"/>
        <w:rPr>
          <w:rFonts w:ascii="Arial" w:hAnsi="Arial" w:cs="Arial"/>
          <w:sz w:val="22"/>
          <w:szCs w:val="22"/>
        </w:rPr>
      </w:pPr>
      <w:r w:rsidRPr="001E71CC">
        <w:rPr>
          <w:rFonts w:ascii="Arial" w:hAnsi="Arial" w:cs="Arial"/>
          <w:sz w:val="22"/>
          <w:szCs w:val="22"/>
        </w:rPr>
        <w:t xml:space="preserve">Przechowywany w magazynie Wydziału Zarządzania </w:t>
      </w:r>
      <w:r w:rsidR="00B7255F">
        <w:rPr>
          <w:rFonts w:ascii="Arial" w:hAnsi="Arial" w:cs="Arial"/>
          <w:sz w:val="22"/>
          <w:szCs w:val="22"/>
        </w:rPr>
        <w:t>Kryzysowego, Ochrony Ludności i </w:t>
      </w:r>
      <w:r w:rsidRPr="001E71CC">
        <w:rPr>
          <w:rFonts w:ascii="Arial" w:hAnsi="Arial" w:cs="Arial"/>
          <w:sz w:val="22"/>
          <w:szCs w:val="22"/>
        </w:rPr>
        <w:t>Spraw Obronnych sprzęt kwatermistrzowski w ramach pomocy i współpracy z innymi jednostkami organizacyjnymi był wykorzystywany podczas różnych imprez masowych organizowanych lub wspieranych przez Urząd Miasta oraz przez zakłady pracy i instytucje</w:t>
      </w:r>
      <w:r w:rsidR="005E39E7">
        <w:rPr>
          <w:rFonts w:ascii="Arial" w:hAnsi="Arial" w:cs="Arial"/>
          <w:sz w:val="22"/>
          <w:szCs w:val="22"/>
        </w:rPr>
        <w:t>.</w:t>
      </w:r>
    </w:p>
    <w:p w14:paraId="2E835AB4" w14:textId="77777777" w:rsidR="00887284" w:rsidRPr="0032456F" w:rsidRDefault="00887284" w:rsidP="0032456F">
      <w:pPr>
        <w:suppressAutoHyphens/>
        <w:ind w:firstLine="374"/>
        <w:jc w:val="both"/>
        <w:rPr>
          <w:rFonts w:ascii="Arial" w:hAnsi="Arial" w:cs="Arial"/>
        </w:rPr>
      </w:pPr>
    </w:p>
    <w:p w14:paraId="3D9943BC" w14:textId="7E7A95EA" w:rsidR="00887284" w:rsidRPr="001E71CC" w:rsidRDefault="001E71CC" w:rsidP="00BB3775">
      <w:pPr>
        <w:pStyle w:val="Styl5"/>
        <w:rPr>
          <w:lang w:eastAsia="ar-SA"/>
        </w:rPr>
      </w:pPr>
      <w:r>
        <w:t xml:space="preserve">2.3.4. </w:t>
      </w:r>
      <w:r w:rsidR="0032456F" w:rsidRPr="001E71CC">
        <w:t xml:space="preserve">Zapewnienie gotowości bojowej jednostek OSP </w:t>
      </w:r>
    </w:p>
    <w:p w14:paraId="5DABFFCE" w14:textId="77777777" w:rsidR="00681DF1" w:rsidRPr="001E71CC" w:rsidRDefault="0032456F" w:rsidP="00887284">
      <w:pPr>
        <w:suppressAutoHyphens/>
        <w:spacing w:after="60"/>
        <w:jc w:val="both"/>
        <w:rPr>
          <w:rFonts w:ascii="Arial" w:hAnsi="Arial" w:cs="Arial"/>
          <w:sz w:val="22"/>
          <w:szCs w:val="22"/>
          <w:lang w:eastAsia="ar-SA"/>
        </w:rPr>
      </w:pPr>
      <w:r w:rsidRPr="001E71CC">
        <w:rPr>
          <w:rFonts w:ascii="Arial" w:hAnsi="Arial" w:cs="Arial"/>
          <w:sz w:val="22"/>
          <w:szCs w:val="22"/>
          <w:lang w:eastAsia="ar-SA"/>
        </w:rPr>
        <w:t xml:space="preserve">Zapewniono gotowość bojową 12 jednostkom Ochotniczych Straży Pożarnych z terenu miasta, w tym jednej jednostce zajmującej się ratownictwem wodnym i podwodnym (OSP Częstochowa). Jednostki wyjeżdżają do zdarzeń ratowniczo-gaśniczych na wezwanie Stanowiska Kierowania Państwowej Straży Pożarnej oraz Miejsko – Powiatowego Centrum Zarządzania Kryzysowego. </w:t>
      </w:r>
    </w:p>
    <w:p w14:paraId="1E2D4D14" w14:textId="4E3B8D63" w:rsidR="0032456F" w:rsidRPr="001E71CC" w:rsidRDefault="0032456F" w:rsidP="00887284">
      <w:pPr>
        <w:suppressAutoHyphens/>
        <w:spacing w:after="60"/>
        <w:jc w:val="both"/>
        <w:rPr>
          <w:rFonts w:ascii="Arial" w:hAnsi="Arial" w:cs="Arial"/>
          <w:sz w:val="22"/>
          <w:szCs w:val="22"/>
          <w:lang w:eastAsia="ar-SA"/>
        </w:rPr>
      </w:pPr>
      <w:r w:rsidRPr="001E71CC">
        <w:rPr>
          <w:rFonts w:ascii="Arial" w:hAnsi="Arial" w:cs="Arial"/>
          <w:sz w:val="22"/>
          <w:szCs w:val="22"/>
          <w:lang w:eastAsia="ar-SA"/>
        </w:rPr>
        <w:t>Cztery jednostki są włączone do Krajowego Systemu Ratowniczo-Gaśniczego (OSP Błeszno, OSP Dźbów, OSP Gnaszyn i OSP Częstochowa).</w:t>
      </w:r>
    </w:p>
    <w:p w14:paraId="4AF2CAC3" w14:textId="77777777" w:rsidR="0032456F" w:rsidRPr="001E71CC" w:rsidRDefault="0032456F" w:rsidP="0032456F">
      <w:pPr>
        <w:suppressAutoHyphens/>
        <w:ind w:firstLine="284"/>
        <w:jc w:val="both"/>
        <w:rPr>
          <w:rFonts w:ascii="Arial" w:hAnsi="Arial" w:cs="Arial"/>
          <w:sz w:val="22"/>
          <w:szCs w:val="22"/>
          <w:highlight w:val="red"/>
          <w:lang w:eastAsia="ar-SA"/>
        </w:rPr>
      </w:pPr>
    </w:p>
    <w:p w14:paraId="5F597427" w14:textId="412FC1BC" w:rsidR="0032456F" w:rsidRPr="001E71CC" w:rsidRDefault="00887284" w:rsidP="0032456F">
      <w:pPr>
        <w:suppressAutoHyphens/>
        <w:spacing w:after="60"/>
        <w:jc w:val="both"/>
        <w:rPr>
          <w:rFonts w:ascii="Arial" w:hAnsi="Arial" w:cs="Arial"/>
          <w:sz w:val="22"/>
          <w:szCs w:val="22"/>
          <w:lang w:eastAsia="ar-SA"/>
        </w:rPr>
      </w:pPr>
      <w:r w:rsidRPr="001E71CC">
        <w:rPr>
          <w:rFonts w:ascii="Arial" w:hAnsi="Arial" w:cs="Arial"/>
          <w:sz w:val="22"/>
          <w:szCs w:val="22"/>
          <w:lang w:eastAsia="ar-SA"/>
        </w:rPr>
        <w:t xml:space="preserve">Zapewniając gotowość bojową </w:t>
      </w:r>
      <w:r w:rsidR="0032456F" w:rsidRPr="001E71CC">
        <w:rPr>
          <w:rFonts w:ascii="Arial" w:hAnsi="Arial" w:cs="Arial"/>
          <w:sz w:val="22"/>
          <w:szCs w:val="22"/>
          <w:lang w:eastAsia="ar-SA"/>
        </w:rPr>
        <w:t xml:space="preserve">jednostek OSP </w:t>
      </w:r>
      <w:r w:rsidRPr="001E71CC">
        <w:rPr>
          <w:rFonts w:ascii="Arial" w:hAnsi="Arial" w:cs="Arial"/>
          <w:sz w:val="22"/>
          <w:szCs w:val="22"/>
          <w:lang w:eastAsia="ar-SA"/>
        </w:rPr>
        <w:t>sfinansowano</w:t>
      </w:r>
      <w:r w:rsidR="0032456F" w:rsidRPr="001E71CC">
        <w:rPr>
          <w:rFonts w:ascii="Arial" w:hAnsi="Arial" w:cs="Arial"/>
          <w:sz w:val="22"/>
          <w:szCs w:val="22"/>
          <w:lang w:eastAsia="ar-SA"/>
        </w:rPr>
        <w:t>:</w:t>
      </w:r>
    </w:p>
    <w:p w14:paraId="42D1690D" w14:textId="77777777" w:rsidR="00681DF1" w:rsidRPr="003D35A7" w:rsidRDefault="0032456F" w:rsidP="003701FB">
      <w:pPr>
        <w:numPr>
          <w:ilvl w:val="0"/>
          <w:numId w:val="19"/>
        </w:numPr>
        <w:tabs>
          <w:tab w:val="left" w:pos="426"/>
        </w:tabs>
        <w:suppressAutoHyphens/>
        <w:ind w:left="397" w:hanging="284"/>
        <w:jc w:val="both"/>
        <w:rPr>
          <w:rFonts w:ascii="Arial" w:hAnsi="Arial" w:cs="Arial"/>
          <w:sz w:val="22"/>
          <w:szCs w:val="22"/>
          <w:lang w:eastAsia="ar-SA"/>
        </w:rPr>
      </w:pPr>
      <w:r w:rsidRPr="003D35A7">
        <w:rPr>
          <w:rFonts w:ascii="Arial" w:hAnsi="Arial" w:cs="Arial"/>
          <w:sz w:val="22"/>
          <w:szCs w:val="22"/>
          <w:lang w:eastAsia="ar-SA"/>
        </w:rPr>
        <w:t xml:space="preserve">zakup nowego lekkiego pożarniczego samochodu specjalnego kwatermistrzowskiego marki FORD TRANSIT CUSTOM oraz wyposażenia i umundurowania dla OSP Błeszno. </w:t>
      </w:r>
    </w:p>
    <w:p w14:paraId="05C9E9CB" w14:textId="2A8170CE" w:rsidR="0032456F" w:rsidRPr="003D35A7" w:rsidRDefault="0032456F" w:rsidP="00681DF1">
      <w:pPr>
        <w:tabs>
          <w:tab w:val="left" w:pos="426"/>
        </w:tabs>
        <w:suppressAutoHyphens/>
        <w:spacing w:after="120"/>
        <w:ind w:left="397"/>
        <w:jc w:val="both"/>
        <w:rPr>
          <w:rFonts w:ascii="Arial" w:hAnsi="Arial" w:cs="Arial"/>
          <w:sz w:val="22"/>
          <w:szCs w:val="22"/>
          <w:lang w:eastAsia="ar-SA"/>
        </w:rPr>
      </w:pPr>
      <w:r w:rsidRPr="003D35A7">
        <w:rPr>
          <w:rFonts w:ascii="Arial" w:hAnsi="Arial" w:cs="Arial"/>
          <w:sz w:val="22"/>
          <w:szCs w:val="22"/>
          <w:lang w:eastAsia="ar-SA"/>
        </w:rPr>
        <w:t>Całkowita wartość pojazdu wyniosła 158 700,00 zł, a wyposażenia 120 000,00 zł. Całość zakupów pokryta została ze środków budżetu miasta w ramach realizacji budżetu obywatelskiego,</w:t>
      </w:r>
    </w:p>
    <w:p w14:paraId="2E1ABA42" w14:textId="7AF9B52B" w:rsidR="0032456F" w:rsidRPr="003D35A7" w:rsidRDefault="0032456F" w:rsidP="003701FB">
      <w:pPr>
        <w:numPr>
          <w:ilvl w:val="0"/>
          <w:numId w:val="19"/>
        </w:numPr>
        <w:tabs>
          <w:tab w:val="left" w:pos="426"/>
        </w:tabs>
        <w:suppressAutoHyphens/>
        <w:spacing w:after="120"/>
        <w:ind w:left="397" w:hanging="284"/>
        <w:jc w:val="both"/>
        <w:rPr>
          <w:rFonts w:ascii="Arial" w:hAnsi="Arial" w:cs="Arial"/>
          <w:bCs/>
          <w:sz w:val="22"/>
          <w:szCs w:val="22"/>
          <w:lang w:eastAsia="ar-SA"/>
        </w:rPr>
      </w:pPr>
      <w:r w:rsidRPr="003D35A7">
        <w:rPr>
          <w:rFonts w:ascii="Arial" w:hAnsi="Arial" w:cs="Arial"/>
          <w:sz w:val="22"/>
          <w:szCs w:val="22"/>
          <w:lang w:eastAsia="ar-SA"/>
        </w:rPr>
        <w:t xml:space="preserve">dofinansowanie zakupu nowego </w:t>
      </w:r>
      <w:r w:rsidRPr="003D35A7">
        <w:rPr>
          <w:rFonts w:ascii="Arial" w:hAnsi="Arial" w:cs="Arial"/>
          <w:bCs/>
          <w:sz w:val="22"/>
          <w:szCs w:val="22"/>
          <w:lang w:eastAsia="ar-SA"/>
        </w:rPr>
        <w:t>lekkiego specjalnego samochodu ratowniczo – gaśniczego marki MERCEDES – BENZ SPRINTER 519 z nap</w:t>
      </w:r>
      <w:r w:rsidR="006D1387" w:rsidRPr="003D35A7">
        <w:rPr>
          <w:rFonts w:ascii="Arial" w:hAnsi="Arial" w:cs="Arial"/>
          <w:bCs/>
          <w:sz w:val="22"/>
          <w:szCs w:val="22"/>
          <w:lang w:eastAsia="ar-SA"/>
        </w:rPr>
        <w:t>ędem 4X4 wraz z </w:t>
      </w:r>
      <w:r w:rsidRPr="003D35A7">
        <w:rPr>
          <w:rFonts w:ascii="Arial" w:hAnsi="Arial" w:cs="Arial"/>
          <w:bCs/>
          <w:sz w:val="22"/>
          <w:szCs w:val="22"/>
          <w:lang w:eastAsia="ar-SA"/>
        </w:rPr>
        <w:t xml:space="preserve">wyposażeniem i umundurowaniem dla OSP Kawodrza Górna. Całkowita wartość zakupu wyniosła 532 600,00 zł </w:t>
      </w:r>
      <w:r w:rsidR="00887284" w:rsidRPr="003D35A7">
        <w:rPr>
          <w:rFonts w:ascii="Arial" w:hAnsi="Arial" w:cs="Arial"/>
          <w:bCs/>
          <w:sz w:val="22"/>
          <w:szCs w:val="22"/>
          <w:lang w:eastAsia="ar-SA"/>
        </w:rPr>
        <w:t>w tym:</w:t>
      </w:r>
    </w:p>
    <w:p w14:paraId="52684194" w14:textId="563FCB58" w:rsidR="0032456F" w:rsidRPr="003D35A7" w:rsidRDefault="0032456F" w:rsidP="003701FB">
      <w:pPr>
        <w:numPr>
          <w:ilvl w:val="0"/>
          <w:numId w:val="22"/>
        </w:numPr>
        <w:tabs>
          <w:tab w:val="left" w:pos="567"/>
        </w:tabs>
        <w:suppressAutoHyphens/>
        <w:spacing w:after="120"/>
        <w:ind w:left="681" w:hanging="284"/>
        <w:jc w:val="both"/>
        <w:rPr>
          <w:rFonts w:ascii="Arial" w:hAnsi="Arial" w:cs="Arial"/>
          <w:bCs/>
          <w:sz w:val="22"/>
          <w:szCs w:val="22"/>
          <w:lang w:eastAsia="ar-SA"/>
        </w:rPr>
      </w:pPr>
      <w:r w:rsidRPr="003D35A7">
        <w:rPr>
          <w:rFonts w:ascii="Arial" w:hAnsi="Arial" w:cs="Arial"/>
          <w:bCs/>
          <w:sz w:val="22"/>
          <w:szCs w:val="22"/>
          <w:lang w:eastAsia="ar-SA"/>
        </w:rPr>
        <w:t xml:space="preserve">pojazd 400 000,00 zł, z czego budżet miasta pokrył koszt zakupu w wysokości 270 000,00 zł w ramach realizacji budżetu obywatelskiego, a pozostała część została </w:t>
      </w:r>
      <w:r w:rsidRPr="003D35A7">
        <w:rPr>
          <w:rFonts w:ascii="Arial" w:hAnsi="Arial" w:cs="Arial"/>
          <w:bCs/>
          <w:sz w:val="22"/>
          <w:szCs w:val="22"/>
          <w:lang w:eastAsia="ar-SA"/>
        </w:rPr>
        <w:lastRenderedPageBreak/>
        <w:t>sfinansowana ze środków WFOŚiGW (50 000,00 zł) i NFOŚiGW (50 000,00 zł) oraz środków MSWiA (30 000,00 zł),</w:t>
      </w:r>
    </w:p>
    <w:p w14:paraId="04A8AF2C" w14:textId="21E3710E" w:rsidR="0032456F" w:rsidRPr="000B774C" w:rsidRDefault="004011D7" w:rsidP="003701FB">
      <w:pPr>
        <w:numPr>
          <w:ilvl w:val="0"/>
          <w:numId w:val="22"/>
        </w:numPr>
        <w:tabs>
          <w:tab w:val="left" w:pos="567"/>
        </w:tabs>
        <w:suppressAutoHyphens/>
        <w:spacing w:after="120"/>
        <w:ind w:left="681" w:hanging="284"/>
        <w:jc w:val="both"/>
        <w:rPr>
          <w:rFonts w:ascii="Arial" w:hAnsi="Arial" w:cs="Arial"/>
          <w:bCs/>
          <w:sz w:val="22"/>
          <w:szCs w:val="22"/>
          <w:lang w:eastAsia="ar-SA"/>
        </w:rPr>
      </w:pPr>
      <w:r>
        <w:rPr>
          <w:rFonts w:ascii="Arial" w:hAnsi="Arial" w:cs="Arial"/>
          <w:bCs/>
          <w:sz w:val="22"/>
          <w:szCs w:val="22"/>
          <w:lang w:eastAsia="ar-SA"/>
        </w:rPr>
        <w:t xml:space="preserve">wyposażenia i </w:t>
      </w:r>
      <w:r w:rsidRPr="000B774C">
        <w:rPr>
          <w:rFonts w:ascii="Arial" w:hAnsi="Arial" w:cs="Arial"/>
          <w:bCs/>
          <w:sz w:val="22"/>
          <w:szCs w:val="22"/>
          <w:lang w:eastAsia="ar-SA"/>
        </w:rPr>
        <w:t>umundurowania, które</w:t>
      </w:r>
      <w:r w:rsidR="0032456F" w:rsidRPr="000B774C">
        <w:rPr>
          <w:rFonts w:ascii="Arial" w:hAnsi="Arial" w:cs="Arial"/>
          <w:bCs/>
          <w:sz w:val="22"/>
          <w:szCs w:val="22"/>
          <w:lang w:eastAsia="ar-SA"/>
        </w:rPr>
        <w:t xml:space="preserve"> kosztowało 132 600,00 zł </w:t>
      </w:r>
      <w:r w:rsidRPr="000B774C">
        <w:rPr>
          <w:rFonts w:ascii="Arial" w:hAnsi="Arial" w:cs="Arial"/>
          <w:bCs/>
          <w:sz w:val="22"/>
          <w:szCs w:val="22"/>
          <w:lang w:eastAsia="ar-SA"/>
        </w:rPr>
        <w:t xml:space="preserve">- </w:t>
      </w:r>
      <w:r w:rsidR="0032456F" w:rsidRPr="000B774C">
        <w:rPr>
          <w:rFonts w:ascii="Arial" w:hAnsi="Arial" w:cs="Arial"/>
          <w:bCs/>
          <w:sz w:val="22"/>
          <w:szCs w:val="22"/>
          <w:lang w:eastAsia="ar-SA"/>
        </w:rPr>
        <w:t>w całości pokryte ze środków budżetu miasta w ramach realizacji budżetu obywatelskiego,</w:t>
      </w:r>
    </w:p>
    <w:p w14:paraId="5654EDBF" w14:textId="2DDE4FC7" w:rsidR="0032456F" w:rsidRPr="000B774C" w:rsidRDefault="004011D7" w:rsidP="003701FB">
      <w:pPr>
        <w:numPr>
          <w:ilvl w:val="0"/>
          <w:numId w:val="19"/>
        </w:numPr>
        <w:tabs>
          <w:tab w:val="left" w:pos="426"/>
        </w:tabs>
        <w:suppressAutoHyphens/>
        <w:spacing w:after="120"/>
        <w:ind w:left="397" w:hanging="284"/>
        <w:jc w:val="both"/>
        <w:rPr>
          <w:rFonts w:ascii="Arial" w:hAnsi="Arial" w:cs="Arial"/>
          <w:sz w:val="22"/>
          <w:szCs w:val="22"/>
          <w:lang w:eastAsia="ar-SA"/>
        </w:rPr>
      </w:pPr>
      <w:r w:rsidRPr="000B774C">
        <w:rPr>
          <w:rFonts w:ascii="Arial" w:hAnsi="Arial" w:cs="Arial"/>
          <w:sz w:val="22"/>
          <w:szCs w:val="22"/>
          <w:lang w:eastAsia="ar-SA"/>
        </w:rPr>
        <w:t>zakup</w:t>
      </w:r>
      <w:r w:rsidR="0032456F" w:rsidRPr="000B774C">
        <w:rPr>
          <w:rFonts w:ascii="Arial" w:hAnsi="Arial" w:cs="Arial"/>
          <w:sz w:val="22"/>
          <w:szCs w:val="22"/>
          <w:lang w:eastAsia="ar-SA"/>
        </w:rPr>
        <w:t xml:space="preserve"> motopompy pożarniczej oraz wyposażenia i umundurowania dla OSP Kiedrzyn na łączna kwotę 60 000,00 zł – wydatek w ramach budżetu obywatelskiego,</w:t>
      </w:r>
    </w:p>
    <w:p w14:paraId="13318C29" w14:textId="220193B7" w:rsidR="0032456F" w:rsidRPr="003D35A7" w:rsidRDefault="0032456F" w:rsidP="003701FB">
      <w:pPr>
        <w:numPr>
          <w:ilvl w:val="0"/>
          <w:numId w:val="19"/>
        </w:numPr>
        <w:tabs>
          <w:tab w:val="left" w:pos="426"/>
        </w:tabs>
        <w:suppressAutoHyphens/>
        <w:spacing w:after="120"/>
        <w:ind w:left="397" w:hanging="284"/>
        <w:jc w:val="both"/>
        <w:rPr>
          <w:rFonts w:ascii="Arial" w:hAnsi="Arial" w:cs="Arial"/>
          <w:sz w:val="22"/>
          <w:szCs w:val="22"/>
          <w:lang w:eastAsia="ar-SA"/>
        </w:rPr>
      </w:pPr>
      <w:r w:rsidRPr="000B774C">
        <w:rPr>
          <w:rFonts w:ascii="Arial" w:hAnsi="Arial" w:cs="Arial"/>
          <w:sz w:val="22"/>
          <w:szCs w:val="22"/>
        </w:rPr>
        <w:t xml:space="preserve">sfinansowanie kursu kwalifikowanej pierwszej </w:t>
      </w:r>
      <w:r w:rsidR="006D1387" w:rsidRPr="000B774C">
        <w:rPr>
          <w:rFonts w:ascii="Arial" w:hAnsi="Arial" w:cs="Arial"/>
          <w:sz w:val="22"/>
          <w:szCs w:val="22"/>
        </w:rPr>
        <w:t>pomocy oraz zakup</w:t>
      </w:r>
      <w:r w:rsidR="004011D7" w:rsidRPr="000B774C">
        <w:rPr>
          <w:rFonts w:ascii="Arial" w:hAnsi="Arial" w:cs="Arial"/>
          <w:sz w:val="22"/>
          <w:szCs w:val="22"/>
        </w:rPr>
        <w:t>u</w:t>
      </w:r>
      <w:r w:rsidR="006D1387" w:rsidRPr="000B774C">
        <w:rPr>
          <w:rFonts w:ascii="Arial" w:hAnsi="Arial" w:cs="Arial"/>
          <w:sz w:val="22"/>
          <w:szCs w:val="22"/>
        </w:rPr>
        <w:t xml:space="preserve"> wyposażenia </w:t>
      </w:r>
      <w:r w:rsidR="006D1387" w:rsidRPr="003D35A7">
        <w:rPr>
          <w:rFonts w:ascii="Arial" w:hAnsi="Arial" w:cs="Arial"/>
          <w:sz w:val="22"/>
          <w:szCs w:val="22"/>
        </w:rPr>
        <w:t>i </w:t>
      </w:r>
      <w:r w:rsidRPr="003D35A7">
        <w:rPr>
          <w:rFonts w:ascii="Arial" w:hAnsi="Arial" w:cs="Arial"/>
          <w:sz w:val="22"/>
          <w:szCs w:val="22"/>
        </w:rPr>
        <w:t xml:space="preserve">umundurowania dla strażaków z OSP Dźbów </w:t>
      </w:r>
      <w:r w:rsidRPr="003D35A7">
        <w:rPr>
          <w:rFonts w:ascii="Arial" w:hAnsi="Arial" w:cs="Arial"/>
          <w:sz w:val="22"/>
          <w:szCs w:val="22"/>
          <w:lang w:eastAsia="ar-SA"/>
        </w:rPr>
        <w:t>za łączną</w:t>
      </w:r>
      <w:r w:rsidR="006D1387" w:rsidRPr="003D35A7">
        <w:rPr>
          <w:rFonts w:ascii="Arial" w:hAnsi="Arial" w:cs="Arial"/>
          <w:sz w:val="22"/>
          <w:szCs w:val="22"/>
          <w:lang w:eastAsia="ar-SA"/>
        </w:rPr>
        <w:t xml:space="preserve"> kwotę 70 000,00 zł – wydatek w </w:t>
      </w:r>
      <w:r w:rsidRPr="003D35A7">
        <w:rPr>
          <w:rFonts w:ascii="Arial" w:hAnsi="Arial" w:cs="Arial"/>
          <w:sz w:val="22"/>
          <w:szCs w:val="22"/>
          <w:lang w:eastAsia="ar-SA"/>
        </w:rPr>
        <w:t>ramach budżetu obywatelskiego,</w:t>
      </w:r>
    </w:p>
    <w:p w14:paraId="6EDAB737" w14:textId="77777777" w:rsidR="0032456F" w:rsidRPr="003D35A7" w:rsidRDefault="0032456F" w:rsidP="003701FB">
      <w:pPr>
        <w:numPr>
          <w:ilvl w:val="0"/>
          <w:numId w:val="19"/>
        </w:numPr>
        <w:tabs>
          <w:tab w:val="left" w:pos="426"/>
        </w:tabs>
        <w:suppressAutoHyphens/>
        <w:spacing w:after="120"/>
        <w:ind w:left="397" w:hanging="284"/>
        <w:jc w:val="both"/>
        <w:rPr>
          <w:rFonts w:ascii="Arial" w:hAnsi="Arial" w:cs="Arial"/>
          <w:sz w:val="22"/>
          <w:szCs w:val="22"/>
          <w:lang w:eastAsia="ar-SA"/>
        </w:rPr>
      </w:pPr>
      <w:r w:rsidRPr="003D35A7">
        <w:rPr>
          <w:rFonts w:ascii="Arial" w:hAnsi="Arial" w:cs="Arial"/>
          <w:sz w:val="22"/>
          <w:szCs w:val="22"/>
          <w:lang w:eastAsia="ar-SA"/>
        </w:rPr>
        <w:t>zakup wyposażenia i umundurowania dla strażaków z jednostki OSP Brzeziny Wielkie za łączna kwotę 30 000,00 zł – wydatek w ramach budżetu obywatelskiego,</w:t>
      </w:r>
    </w:p>
    <w:p w14:paraId="57B3AD45" w14:textId="283C0A98" w:rsidR="0032456F" w:rsidRPr="003D35A7" w:rsidRDefault="0032456F" w:rsidP="003701FB">
      <w:pPr>
        <w:numPr>
          <w:ilvl w:val="0"/>
          <w:numId w:val="19"/>
        </w:numPr>
        <w:tabs>
          <w:tab w:val="left" w:pos="426"/>
        </w:tabs>
        <w:suppressAutoHyphens/>
        <w:spacing w:after="120"/>
        <w:ind w:left="397" w:hanging="284"/>
        <w:jc w:val="both"/>
        <w:rPr>
          <w:rFonts w:ascii="Arial" w:hAnsi="Arial" w:cs="Arial"/>
          <w:sz w:val="22"/>
          <w:szCs w:val="22"/>
          <w:lang w:eastAsia="ar-SA"/>
        </w:rPr>
      </w:pPr>
      <w:r w:rsidRPr="003D35A7">
        <w:rPr>
          <w:rFonts w:ascii="Arial" w:hAnsi="Arial" w:cs="Arial"/>
          <w:sz w:val="22"/>
          <w:szCs w:val="22"/>
          <w:lang w:eastAsia="ar-SA"/>
        </w:rPr>
        <w:t>zakup w kwocie 200 000,00 w ramach budże</w:t>
      </w:r>
      <w:r w:rsidR="006D1387" w:rsidRPr="003D35A7">
        <w:rPr>
          <w:rFonts w:ascii="Arial" w:hAnsi="Arial" w:cs="Arial"/>
          <w:sz w:val="22"/>
          <w:szCs w:val="22"/>
          <w:lang w:eastAsia="ar-SA"/>
        </w:rPr>
        <w:t>tu obywatelskiego wyposażenia i </w:t>
      </w:r>
      <w:r w:rsidRPr="003D35A7">
        <w:rPr>
          <w:rFonts w:ascii="Arial" w:hAnsi="Arial" w:cs="Arial"/>
          <w:sz w:val="22"/>
          <w:szCs w:val="22"/>
          <w:lang w:eastAsia="ar-SA"/>
        </w:rPr>
        <w:t>umundurowania dla strażaków z OSP Kuźnica Marianowa kwota 100 000,000 zł i OSP Liszka Dolna kwota 100 000,00 zł,</w:t>
      </w:r>
    </w:p>
    <w:p w14:paraId="3127C4ED" w14:textId="77777777" w:rsidR="00681DF1" w:rsidRPr="003D35A7" w:rsidRDefault="0032456F" w:rsidP="003701FB">
      <w:pPr>
        <w:numPr>
          <w:ilvl w:val="0"/>
          <w:numId w:val="19"/>
        </w:numPr>
        <w:tabs>
          <w:tab w:val="left" w:pos="426"/>
        </w:tabs>
        <w:suppressAutoHyphens/>
        <w:spacing w:after="120"/>
        <w:ind w:left="397" w:hanging="284"/>
        <w:jc w:val="both"/>
        <w:rPr>
          <w:rFonts w:ascii="Arial" w:hAnsi="Arial" w:cs="Arial"/>
          <w:sz w:val="22"/>
          <w:szCs w:val="22"/>
          <w:lang w:eastAsia="ar-SA"/>
        </w:rPr>
      </w:pPr>
      <w:r w:rsidRPr="003D35A7">
        <w:rPr>
          <w:rFonts w:ascii="Arial" w:hAnsi="Arial" w:cs="Arial"/>
          <w:sz w:val="22"/>
          <w:szCs w:val="22"/>
          <w:lang w:eastAsia="ar-SA"/>
        </w:rPr>
        <w:t xml:space="preserve">dofinansowanie zakupu sprzętu specjalnego i wyposażenia przeznaczonego do likwidacji zagrożeń środowiska naturalnego dla OSP Brzeziny Wielkie. </w:t>
      </w:r>
    </w:p>
    <w:p w14:paraId="230B0650" w14:textId="1DCF34C2" w:rsidR="0032456F" w:rsidRPr="003D35A7" w:rsidRDefault="0032456F" w:rsidP="00681DF1">
      <w:pPr>
        <w:tabs>
          <w:tab w:val="left" w:pos="426"/>
        </w:tabs>
        <w:suppressAutoHyphens/>
        <w:spacing w:after="120"/>
        <w:ind w:left="397"/>
        <w:jc w:val="both"/>
        <w:rPr>
          <w:rFonts w:ascii="Arial" w:hAnsi="Arial" w:cs="Arial"/>
          <w:sz w:val="22"/>
          <w:szCs w:val="22"/>
          <w:lang w:eastAsia="ar-SA"/>
        </w:rPr>
      </w:pPr>
      <w:r w:rsidRPr="003D35A7">
        <w:rPr>
          <w:rFonts w:ascii="Arial" w:hAnsi="Arial" w:cs="Arial"/>
          <w:sz w:val="22"/>
          <w:szCs w:val="22"/>
          <w:lang w:eastAsia="ar-SA"/>
        </w:rPr>
        <w:t>Całkowity koszt realizacji zadania wyniósł 14 872,71 zł, z czego budżet miasta pokrył koszt zakupu sprzętów w wysokości 7 436,38 zł, a pozostała część wydatku została pokryta ze środków WFOŚiGW (7 436,33 zł),</w:t>
      </w:r>
    </w:p>
    <w:p w14:paraId="78FDE128" w14:textId="77777777" w:rsidR="0032456F" w:rsidRPr="003D35A7" w:rsidRDefault="0032456F" w:rsidP="003701FB">
      <w:pPr>
        <w:numPr>
          <w:ilvl w:val="0"/>
          <w:numId w:val="19"/>
        </w:numPr>
        <w:tabs>
          <w:tab w:val="left" w:pos="426"/>
        </w:tabs>
        <w:suppressAutoHyphens/>
        <w:spacing w:after="120"/>
        <w:ind w:left="397" w:hanging="284"/>
        <w:jc w:val="both"/>
        <w:rPr>
          <w:rFonts w:ascii="Arial" w:hAnsi="Arial" w:cs="Arial"/>
          <w:sz w:val="22"/>
          <w:szCs w:val="22"/>
          <w:lang w:eastAsia="ar-SA"/>
        </w:rPr>
      </w:pPr>
      <w:r w:rsidRPr="003D35A7">
        <w:rPr>
          <w:rFonts w:ascii="Arial" w:hAnsi="Arial" w:cs="Arial"/>
          <w:sz w:val="22"/>
          <w:szCs w:val="22"/>
          <w:lang w:eastAsia="ar-SA"/>
        </w:rPr>
        <w:t>dofinansowanie w kwocie 17 000 zł szkoleń na pływalni krytej dla strażaków ratownictwa wodnego i podwodnego z OSP Częstochowa.</w:t>
      </w:r>
    </w:p>
    <w:p w14:paraId="31970080" w14:textId="77777777" w:rsidR="0032456F" w:rsidRPr="003D35A7" w:rsidRDefault="0032456F" w:rsidP="0032456F">
      <w:pPr>
        <w:suppressAutoHyphens/>
        <w:spacing w:after="60"/>
        <w:jc w:val="both"/>
        <w:rPr>
          <w:rFonts w:ascii="Arial" w:hAnsi="Arial" w:cs="Arial"/>
          <w:sz w:val="22"/>
          <w:szCs w:val="22"/>
        </w:rPr>
      </w:pPr>
    </w:p>
    <w:p w14:paraId="44B5CF29" w14:textId="69FFB40F" w:rsidR="00887284" w:rsidRPr="005E39E7" w:rsidRDefault="0032456F" w:rsidP="005E39E7">
      <w:pPr>
        <w:suppressAutoHyphens/>
        <w:spacing w:after="60"/>
        <w:jc w:val="both"/>
        <w:rPr>
          <w:rFonts w:ascii="Arial" w:hAnsi="Arial" w:cs="Arial"/>
          <w:b/>
          <w:bCs/>
          <w:sz w:val="22"/>
          <w:szCs w:val="22"/>
        </w:rPr>
      </w:pPr>
      <w:r w:rsidRPr="005E39E7">
        <w:rPr>
          <w:rFonts w:ascii="Arial" w:hAnsi="Arial" w:cs="Arial"/>
          <w:b/>
          <w:bCs/>
          <w:sz w:val="22"/>
          <w:szCs w:val="22"/>
        </w:rPr>
        <w:t xml:space="preserve">Udział w akcjach ratowniczo-gaśniczych w 2019 roku poszczególnych jednostek OSP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846"/>
        <w:gridCol w:w="6101"/>
        <w:gridCol w:w="2113"/>
      </w:tblGrid>
      <w:tr w:rsidR="0032456F" w:rsidRPr="0032456F" w14:paraId="0865B3B1" w14:textId="77777777" w:rsidTr="00887284">
        <w:trPr>
          <w:cantSplit/>
          <w:trHeight w:val="284"/>
          <w:jc w:val="center"/>
        </w:trPr>
        <w:tc>
          <w:tcPr>
            <w:tcW w:w="467" w:type="pct"/>
            <w:shd w:val="clear" w:color="auto" w:fill="E2EFD9"/>
            <w:vAlign w:val="center"/>
          </w:tcPr>
          <w:p w14:paraId="03E245E1" w14:textId="77777777" w:rsidR="0032456F" w:rsidRPr="0032456F" w:rsidRDefault="0032456F" w:rsidP="0032456F">
            <w:pPr>
              <w:suppressAutoHyphens/>
              <w:spacing w:after="60"/>
              <w:jc w:val="center"/>
              <w:rPr>
                <w:rFonts w:ascii="Arial" w:hAnsi="Arial" w:cs="Arial"/>
                <w:b/>
              </w:rPr>
            </w:pPr>
            <w:r w:rsidRPr="0032456F">
              <w:rPr>
                <w:rFonts w:ascii="Arial" w:hAnsi="Arial" w:cs="Arial"/>
                <w:b/>
              </w:rPr>
              <w:t>Lp.</w:t>
            </w:r>
          </w:p>
        </w:tc>
        <w:tc>
          <w:tcPr>
            <w:tcW w:w="3367" w:type="pct"/>
            <w:shd w:val="clear" w:color="auto" w:fill="E2EFD9"/>
            <w:vAlign w:val="center"/>
          </w:tcPr>
          <w:p w14:paraId="1A9F8402" w14:textId="77777777" w:rsidR="0032456F" w:rsidRPr="0032456F" w:rsidRDefault="0032456F" w:rsidP="0032456F">
            <w:pPr>
              <w:suppressAutoHyphens/>
              <w:spacing w:after="60"/>
              <w:jc w:val="center"/>
              <w:rPr>
                <w:rFonts w:ascii="Arial" w:hAnsi="Arial" w:cs="Arial"/>
                <w:b/>
              </w:rPr>
            </w:pPr>
            <w:r w:rsidRPr="0032456F">
              <w:rPr>
                <w:rFonts w:ascii="Arial" w:hAnsi="Arial" w:cs="Arial"/>
                <w:b/>
              </w:rPr>
              <w:t>Jednostka</w:t>
            </w:r>
          </w:p>
        </w:tc>
        <w:tc>
          <w:tcPr>
            <w:tcW w:w="1166" w:type="pct"/>
            <w:shd w:val="clear" w:color="auto" w:fill="E2EFD9"/>
            <w:vAlign w:val="center"/>
          </w:tcPr>
          <w:p w14:paraId="74980E33" w14:textId="77777777" w:rsidR="0032456F" w:rsidRPr="0032456F" w:rsidRDefault="0032456F" w:rsidP="0032456F">
            <w:pPr>
              <w:suppressAutoHyphens/>
              <w:spacing w:after="60"/>
              <w:jc w:val="center"/>
              <w:rPr>
                <w:rFonts w:ascii="Arial" w:hAnsi="Arial" w:cs="Arial"/>
                <w:b/>
              </w:rPr>
            </w:pPr>
            <w:r w:rsidRPr="0032456F">
              <w:rPr>
                <w:rFonts w:ascii="Arial" w:hAnsi="Arial" w:cs="Arial"/>
                <w:b/>
              </w:rPr>
              <w:t>Ogółem wyjazdy</w:t>
            </w:r>
          </w:p>
        </w:tc>
      </w:tr>
      <w:tr w:rsidR="0032456F" w:rsidRPr="0032456F" w14:paraId="3AA039E3" w14:textId="77777777" w:rsidTr="00012406">
        <w:trPr>
          <w:cantSplit/>
          <w:trHeight w:hRule="exact" w:val="284"/>
          <w:jc w:val="center"/>
        </w:trPr>
        <w:tc>
          <w:tcPr>
            <w:tcW w:w="467" w:type="pct"/>
            <w:vAlign w:val="center"/>
          </w:tcPr>
          <w:p w14:paraId="40AB35D6" w14:textId="0C9163ED"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1</w:t>
            </w:r>
          </w:p>
        </w:tc>
        <w:tc>
          <w:tcPr>
            <w:tcW w:w="3367" w:type="pct"/>
            <w:vAlign w:val="center"/>
          </w:tcPr>
          <w:p w14:paraId="033D36DA"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Błeszno</w:t>
            </w:r>
          </w:p>
        </w:tc>
        <w:tc>
          <w:tcPr>
            <w:tcW w:w="1166" w:type="pct"/>
            <w:vAlign w:val="center"/>
          </w:tcPr>
          <w:p w14:paraId="5E6DF015"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189</w:t>
            </w:r>
          </w:p>
        </w:tc>
      </w:tr>
      <w:tr w:rsidR="0032456F" w:rsidRPr="0032456F" w14:paraId="690D7634" w14:textId="77777777" w:rsidTr="00012406">
        <w:trPr>
          <w:cantSplit/>
          <w:trHeight w:hRule="exact" w:val="284"/>
          <w:jc w:val="center"/>
        </w:trPr>
        <w:tc>
          <w:tcPr>
            <w:tcW w:w="467" w:type="pct"/>
            <w:vAlign w:val="center"/>
          </w:tcPr>
          <w:p w14:paraId="2FD9854B" w14:textId="40B34307"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2</w:t>
            </w:r>
          </w:p>
        </w:tc>
        <w:tc>
          <w:tcPr>
            <w:tcW w:w="3367" w:type="pct"/>
            <w:vAlign w:val="center"/>
          </w:tcPr>
          <w:p w14:paraId="46DB6131"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Brzeziny Małe</w:t>
            </w:r>
          </w:p>
        </w:tc>
        <w:tc>
          <w:tcPr>
            <w:tcW w:w="1166" w:type="pct"/>
            <w:vAlign w:val="center"/>
          </w:tcPr>
          <w:p w14:paraId="692C718F"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w:t>
            </w:r>
          </w:p>
        </w:tc>
      </w:tr>
      <w:tr w:rsidR="0032456F" w:rsidRPr="0032456F" w14:paraId="3BCB0456" w14:textId="77777777" w:rsidTr="00012406">
        <w:trPr>
          <w:cantSplit/>
          <w:trHeight w:hRule="exact" w:val="284"/>
          <w:jc w:val="center"/>
        </w:trPr>
        <w:tc>
          <w:tcPr>
            <w:tcW w:w="467" w:type="pct"/>
            <w:vAlign w:val="center"/>
          </w:tcPr>
          <w:p w14:paraId="447CA160" w14:textId="381F4BC5"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3</w:t>
            </w:r>
          </w:p>
        </w:tc>
        <w:tc>
          <w:tcPr>
            <w:tcW w:w="3367" w:type="pct"/>
            <w:vAlign w:val="center"/>
          </w:tcPr>
          <w:p w14:paraId="7C47BCB5"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Brzeziny Wielkie</w:t>
            </w:r>
          </w:p>
        </w:tc>
        <w:tc>
          <w:tcPr>
            <w:tcW w:w="1166" w:type="pct"/>
            <w:vAlign w:val="center"/>
          </w:tcPr>
          <w:p w14:paraId="671F6DFA"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26</w:t>
            </w:r>
          </w:p>
        </w:tc>
      </w:tr>
      <w:tr w:rsidR="0032456F" w:rsidRPr="0032456F" w14:paraId="2E4E6FE8" w14:textId="77777777" w:rsidTr="00012406">
        <w:trPr>
          <w:cantSplit/>
          <w:trHeight w:hRule="exact" w:val="284"/>
          <w:jc w:val="center"/>
        </w:trPr>
        <w:tc>
          <w:tcPr>
            <w:tcW w:w="467" w:type="pct"/>
            <w:vAlign w:val="center"/>
          </w:tcPr>
          <w:p w14:paraId="76721C06" w14:textId="23AA9172"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4</w:t>
            </w:r>
          </w:p>
        </w:tc>
        <w:tc>
          <w:tcPr>
            <w:tcW w:w="3367" w:type="pct"/>
            <w:vAlign w:val="center"/>
          </w:tcPr>
          <w:p w14:paraId="12AA08A5"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Częstochowa</w:t>
            </w:r>
          </w:p>
        </w:tc>
        <w:tc>
          <w:tcPr>
            <w:tcW w:w="1166" w:type="pct"/>
            <w:vAlign w:val="center"/>
          </w:tcPr>
          <w:p w14:paraId="201A5C2A"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2</w:t>
            </w:r>
          </w:p>
        </w:tc>
      </w:tr>
      <w:tr w:rsidR="0032456F" w:rsidRPr="0032456F" w14:paraId="1A2522A5" w14:textId="77777777" w:rsidTr="00012406">
        <w:trPr>
          <w:cantSplit/>
          <w:trHeight w:hRule="exact" w:val="284"/>
          <w:jc w:val="center"/>
        </w:trPr>
        <w:tc>
          <w:tcPr>
            <w:tcW w:w="467" w:type="pct"/>
            <w:vAlign w:val="center"/>
          </w:tcPr>
          <w:p w14:paraId="1227D70C" w14:textId="619A83D3"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5</w:t>
            </w:r>
          </w:p>
        </w:tc>
        <w:tc>
          <w:tcPr>
            <w:tcW w:w="3367" w:type="pct"/>
            <w:vAlign w:val="center"/>
          </w:tcPr>
          <w:p w14:paraId="1D71B0F1"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Dźbów</w:t>
            </w:r>
          </w:p>
        </w:tc>
        <w:tc>
          <w:tcPr>
            <w:tcW w:w="1166" w:type="pct"/>
            <w:vAlign w:val="center"/>
          </w:tcPr>
          <w:p w14:paraId="2D9DCF44"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113</w:t>
            </w:r>
          </w:p>
        </w:tc>
      </w:tr>
      <w:tr w:rsidR="0032456F" w:rsidRPr="0032456F" w14:paraId="27D074B6" w14:textId="77777777" w:rsidTr="00012406">
        <w:trPr>
          <w:cantSplit/>
          <w:trHeight w:hRule="exact" w:val="284"/>
          <w:jc w:val="center"/>
        </w:trPr>
        <w:tc>
          <w:tcPr>
            <w:tcW w:w="467" w:type="pct"/>
            <w:vAlign w:val="center"/>
          </w:tcPr>
          <w:p w14:paraId="1DAEDD99" w14:textId="7FC02571"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6</w:t>
            </w:r>
          </w:p>
        </w:tc>
        <w:tc>
          <w:tcPr>
            <w:tcW w:w="3367" w:type="pct"/>
            <w:vAlign w:val="center"/>
          </w:tcPr>
          <w:p w14:paraId="5877FF43"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Gnaszyn</w:t>
            </w:r>
          </w:p>
        </w:tc>
        <w:tc>
          <w:tcPr>
            <w:tcW w:w="1166" w:type="pct"/>
            <w:vAlign w:val="center"/>
          </w:tcPr>
          <w:p w14:paraId="0E888E86"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147</w:t>
            </w:r>
          </w:p>
        </w:tc>
      </w:tr>
      <w:tr w:rsidR="0032456F" w:rsidRPr="0032456F" w14:paraId="5B70966C" w14:textId="77777777" w:rsidTr="00012406">
        <w:trPr>
          <w:cantSplit/>
          <w:trHeight w:hRule="exact" w:val="284"/>
          <w:jc w:val="center"/>
        </w:trPr>
        <w:tc>
          <w:tcPr>
            <w:tcW w:w="467" w:type="pct"/>
            <w:vAlign w:val="center"/>
          </w:tcPr>
          <w:p w14:paraId="031A2F48" w14:textId="0969608E"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7</w:t>
            </w:r>
          </w:p>
        </w:tc>
        <w:tc>
          <w:tcPr>
            <w:tcW w:w="3367" w:type="pct"/>
            <w:vAlign w:val="center"/>
          </w:tcPr>
          <w:p w14:paraId="1E94835F"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Kawodrza Dolna</w:t>
            </w:r>
          </w:p>
        </w:tc>
        <w:tc>
          <w:tcPr>
            <w:tcW w:w="1166" w:type="pct"/>
            <w:vAlign w:val="center"/>
          </w:tcPr>
          <w:p w14:paraId="42809F6B"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51</w:t>
            </w:r>
          </w:p>
        </w:tc>
      </w:tr>
      <w:tr w:rsidR="0032456F" w:rsidRPr="0032456F" w14:paraId="738C3301" w14:textId="77777777" w:rsidTr="00012406">
        <w:trPr>
          <w:cantSplit/>
          <w:trHeight w:hRule="exact" w:val="284"/>
          <w:jc w:val="center"/>
        </w:trPr>
        <w:tc>
          <w:tcPr>
            <w:tcW w:w="467" w:type="pct"/>
            <w:vAlign w:val="center"/>
          </w:tcPr>
          <w:p w14:paraId="0947A32D" w14:textId="2AA9EED8"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8</w:t>
            </w:r>
          </w:p>
        </w:tc>
        <w:tc>
          <w:tcPr>
            <w:tcW w:w="3367" w:type="pct"/>
            <w:vAlign w:val="center"/>
          </w:tcPr>
          <w:p w14:paraId="1C4BA514"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Kawodrza Górna</w:t>
            </w:r>
          </w:p>
        </w:tc>
        <w:tc>
          <w:tcPr>
            <w:tcW w:w="1166" w:type="pct"/>
            <w:vAlign w:val="center"/>
          </w:tcPr>
          <w:p w14:paraId="1D08BECB"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33</w:t>
            </w:r>
          </w:p>
        </w:tc>
      </w:tr>
      <w:tr w:rsidR="0032456F" w:rsidRPr="0032456F" w14:paraId="148040EA" w14:textId="77777777" w:rsidTr="00012406">
        <w:trPr>
          <w:cantSplit/>
          <w:trHeight w:hRule="exact" w:val="284"/>
          <w:jc w:val="center"/>
        </w:trPr>
        <w:tc>
          <w:tcPr>
            <w:tcW w:w="467" w:type="pct"/>
            <w:vAlign w:val="center"/>
          </w:tcPr>
          <w:p w14:paraId="648DB595" w14:textId="543CA457"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9</w:t>
            </w:r>
          </w:p>
        </w:tc>
        <w:tc>
          <w:tcPr>
            <w:tcW w:w="3367" w:type="pct"/>
            <w:vAlign w:val="center"/>
          </w:tcPr>
          <w:p w14:paraId="2B7BF7A9"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Kiedrzyn</w:t>
            </w:r>
          </w:p>
        </w:tc>
        <w:tc>
          <w:tcPr>
            <w:tcW w:w="1166" w:type="pct"/>
            <w:vAlign w:val="center"/>
          </w:tcPr>
          <w:p w14:paraId="4DD8E2C3"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64</w:t>
            </w:r>
          </w:p>
        </w:tc>
      </w:tr>
      <w:tr w:rsidR="0032456F" w:rsidRPr="0032456F" w14:paraId="2955F062" w14:textId="77777777" w:rsidTr="00012406">
        <w:trPr>
          <w:cantSplit/>
          <w:trHeight w:hRule="exact" w:val="284"/>
          <w:jc w:val="center"/>
        </w:trPr>
        <w:tc>
          <w:tcPr>
            <w:tcW w:w="467" w:type="pct"/>
            <w:vAlign w:val="center"/>
          </w:tcPr>
          <w:p w14:paraId="1746FDF8" w14:textId="1385B872"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10</w:t>
            </w:r>
          </w:p>
        </w:tc>
        <w:tc>
          <w:tcPr>
            <w:tcW w:w="3367" w:type="pct"/>
            <w:vAlign w:val="center"/>
          </w:tcPr>
          <w:p w14:paraId="1989C5F9"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Kuźnica Marianowa</w:t>
            </w:r>
          </w:p>
        </w:tc>
        <w:tc>
          <w:tcPr>
            <w:tcW w:w="1166" w:type="pct"/>
            <w:vAlign w:val="center"/>
          </w:tcPr>
          <w:p w14:paraId="557CA1BF"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35</w:t>
            </w:r>
          </w:p>
        </w:tc>
      </w:tr>
      <w:tr w:rsidR="0032456F" w:rsidRPr="0032456F" w14:paraId="44D20B6B" w14:textId="77777777" w:rsidTr="00012406">
        <w:trPr>
          <w:cantSplit/>
          <w:trHeight w:hRule="exact" w:val="284"/>
          <w:jc w:val="center"/>
        </w:trPr>
        <w:tc>
          <w:tcPr>
            <w:tcW w:w="467" w:type="pct"/>
            <w:vAlign w:val="center"/>
          </w:tcPr>
          <w:p w14:paraId="60F3AAD4" w14:textId="37D0821E"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11</w:t>
            </w:r>
          </w:p>
        </w:tc>
        <w:tc>
          <w:tcPr>
            <w:tcW w:w="3367" w:type="pct"/>
            <w:vAlign w:val="center"/>
          </w:tcPr>
          <w:p w14:paraId="7EED6EF0"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Liszka Dolna</w:t>
            </w:r>
          </w:p>
        </w:tc>
        <w:tc>
          <w:tcPr>
            <w:tcW w:w="1166" w:type="pct"/>
            <w:vAlign w:val="center"/>
          </w:tcPr>
          <w:p w14:paraId="75C5EAEA"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21</w:t>
            </w:r>
          </w:p>
        </w:tc>
      </w:tr>
      <w:tr w:rsidR="0032456F" w:rsidRPr="0032456F" w14:paraId="3945899D" w14:textId="77777777" w:rsidTr="00012406">
        <w:trPr>
          <w:cantSplit/>
          <w:trHeight w:hRule="exact" w:val="284"/>
          <w:jc w:val="center"/>
        </w:trPr>
        <w:tc>
          <w:tcPr>
            <w:tcW w:w="467" w:type="pct"/>
            <w:vAlign w:val="center"/>
          </w:tcPr>
          <w:p w14:paraId="490CDDD0" w14:textId="44A3696B" w:rsidR="0032456F" w:rsidRPr="005E39E7" w:rsidRDefault="00887284" w:rsidP="00887284">
            <w:pPr>
              <w:suppressAutoHyphens/>
              <w:spacing w:after="60"/>
              <w:jc w:val="center"/>
              <w:rPr>
                <w:rFonts w:ascii="Arial" w:hAnsi="Arial" w:cs="Arial"/>
                <w:sz w:val="22"/>
                <w:szCs w:val="22"/>
              </w:rPr>
            </w:pPr>
            <w:r w:rsidRPr="005E39E7">
              <w:rPr>
                <w:rFonts w:ascii="Arial" w:hAnsi="Arial" w:cs="Arial"/>
                <w:sz w:val="22"/>
                <w:szCs w:val="22"/>
              </w:rPr>
              <w:t>12</w:t>
            </w:r>
          </w:p>
        </w:tc>
        <w:tc>
          <w:tcPr>
            <w:tcW w:w="3367" w:type="pct"/>
            <w:vAlign w:val="center"/>
          </w:tcPr>
          <w:p w14:paraId="0DA65B84"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OSP Wielki Bór</w:t>
            </w:r>
          </w:p>
        </w:tc>
        <w:tc>
          <w:tcPr>
            <w:tcW w:w="1166" w:type="pct"/>
            <w:vAlign w:val="center"/>
          </w:tcPr>
          <w:p w14:paraId="4211A075" w14:textId="77777777" w:rsidR="0032456F" w:rsidRPr="005E39E7" w:rsidRDefault="0032456F" w:rsidP="0032456F">
            <w:pPr>
              <w:spacing w:after="60"/>
              <w:jc w:val="center"/>
              <w:rPr>
                <w:rFonts w:ascii="Arial" w:hAnsi="Arial" w:cs="Arial"/>
                <w:bCs/>
                <w:sz w:val="22"/>
                <w:szCs w:val="22"/>
              </w:rPr>
            </w:pPr>
            <w:r w:rsidRPr="005E39E7">
              <w:rPr>
                <w:rFonts w:ascii="Arial" w:hAnsi="Arial" w:cs="Arial"/>
                <w:bCs/>
                <w:sz w:val="22"/>
                <w:szCs w:val="22"/>
              </w:rPr>
              <w:t>46</w:t>
            </w:r>
          </w:p>
        </w:tc>
      </w:tr>
      <w:tr w:rsidR="0032456F" w:rsidRPr="0032456F" w14:paraId="10CFEAFE" w14:textId="77777777" w:rsidTr="0076327E">
        <w:trPr>
          <w:cantSplit/>
          <w:trHeight w:val="284"/>
          <w:jc w:val="center"/>
        </w:trPr>
        <w:tc>
          <w:tcPr>
            <w:tcW w:w="3834" w:type="pct"/>
            <w:gridSpan w:val="2"/>
            <w:shd w:val="clear" w:color="auto" w:fill="E2EFD9"/>
            <w:vAlign w:val="center"/>
          </w:tcPr>
          <w:p w14:paraId="3BBD0F19" w14:textId="77777777" w:rsidR="0032456F" w:rsidRPr="0032456F" w:rsidRDefault="0032456F" w:rsidP="0032456F">
            <w:pPr>
              <w:suppressAutoHyphens/>
              <w:spacing w:after="60"/>
              <w:rPr>
                <w:rFonts w:ascii="Arial" w:eastAsia="Arial Unicode MS" w:hAnsi="Arial" w:cs="Arial"/>
                <w:b/>
              </w:rPr>
            </w:pPr>
            <w:r w:rsidRPr="0032456F">
              <w:rPr>
                <w:rFonts w:ascii="Arial" w:eastAsia="Arial Unicode MS" w:hAnsi="Arial" w:cs="Arial"/>
                <w:b/>
              </w:rPr>
              <w:t>ŁĄCZNIE:</w:t>
            </w:r>
          </w:p>
        </w:tc>
        <w:tc>
          <w:tcPr>
            <w:tcW w:w="1166" w:type="pct"/>
            <w:shd w:val="clear" w:color="auto" w:fill="E2EFD9"/>
            <w:vAlign w:val="center"/>
          </w:tcPr>
          <w:p w14:paraId="5EF8FB5C" w14:textId="77777777" w:rsidR="0032456F" w:rsidRPr="0032456F" w:rsidRDefault="0032456F" w:rsidP="0032456F">
            <w:pPr>
              <w:suppressAutoHyphens/>
              <w:spacing w:after="60"/>
              <w:jc w:val="center"/>
              <w:rPr>
                <w:rFonts w:ascii="Arial" w:hAnsi="Arial" w:cs="Arial"/>
                <w:b/>
              </w:rPr>
            </w:pPr>
            <w:r w:rsidRPr="0032456F">
              <w:rPr>
                <w:rFonts w:ascii="Arial" w:hAnsi="Arial" w:cs="Arial"/>
                <w:b/>
              </w:rPr>
              <w:t>727</w:t>
            </w:r>
          </w:p>
        </w:tc>
      </w:tr>
    </w:tbl>
    <w:p w14:paraId="1376BB56" w14:textId="77777777" w:rsidR="0032456F" w:rsidRPr="0032456F" w:rsidRDefault="0032456F" w:rsidP="0032456F">
      <w:pPr>
        <w:suppressAutoHyphens/>
        <w:jc w:val="both"/>
        <w:rPr>
          <w:rFonts w:ascii="Arial" w:eastAsia="Lucida Sans Unicode" w:hAnsi="Arial" w:cs="Arial"/>
          <w:kern w:val="1"/>
          <w:highlight w:val="yellow"/>
        </w:rPr>
      </w:pPr>
    </w:p>
    <w:p w14:paraId="4D8A0624" w14:textId="77777777" w:rsidR="005E39E7" w:rsidRDefault="005E39E7" w:rsidP="0032456F">
      <w:pPr>
        <w:suppressAutoHyphens/>
        <w:jc w:val="both"/>
        <w:rPr>
          <w:rFonts w:ascii="Arial" w:eastAsia="Lucida Sans Unicode" w:hAnsi="Arial" w:cs="Arial"/>
          <w:b/>
          <w:i/>
          <w:kern w:val="1"/>
        </w:rPr>
      </w:pPr>
    </w:p>
    <w:p w14:paraId="4CFD9A66" w14:textId="38B0E9DE" w:rsidR="0032456F" w:rsidRPr="0032456F" w:rsidRDefault="005E39E7" w:rsidP="00BB3775">
      <w:pPr>
        <w:pStyle w:val="Styl5"/>
        <w:rPr>
          <w:rFonts w:eastAsia="Lucida Sans Unicode"/>
        </w:rPr>
      </w:pPr>
      <w:r>
        <w:rPr>
          <w:rFonts w:eastAsia="Lucida Sans Unicode"/>
        </w:rPr>
        <w:t xml:space="preserve">2.3.5. </w:t>
      </w:r>
      <w:r w:rsidR="0032456F" w:rsidRPr="0032456F">
        <w:rPr>
          <w:rFonts w:eastAsia="Lucida Sans Unicode"/>
        </w:rPr>
        <w:t>Szkolenie ludności w zakresie powszechnej samoobrony</w:t>
      </w:r>
    </w:p>
    <w:p w14:paraId="34CD8C2B" w14:textId="77777777" w:rsidR="0032456F" w:rsidRPr="005E39E7" w:rsidRDefault="0032456F" w:rsidP="005E39E7">
      <w:pPr>
        <w:suppressAutoHyphens/>
        <w:spacing w:after="120"/>
        <w:jc w:val="both"/>
        <w:rPr>
          <w:rFonts w:ascii="Arial" w:hAnsi="Arial" w:cs="Arial"/>
          <w:sz w:val="22"/>
          <w:szCs w:val="22"/>
        </w:rPr>
      </w:pPr>
      <w:r w:rsidRPr="005E39E7">
        <w:rPr>
          <w:rFonts w:ascii="Arial" w:hAnsi="Arial" w:cs="Arial"/>
          <w:sz w:val="22"/>
          <w:szCs w:val="22"/>
        </w:rPr>
        <w:t>W 2019 kontynuowano kolportaż ulotek, na których znajdują się rodzaje sygnałów alarmowych i komunikaty ostrzegawcze oraz procedury postępowania w sytuacjach zagrożeń jakie mogą powstać przy zjawiskach naturalnych lub ataku terrorystycznym. Ulotki rozprowadzono wśród mieszkańców Częstochowy przez placówki oświatowe oraz zakłady pracy.</w:t>
      </w:r>
    </w:p>
    <w:p w14:paraId="7483B3C2" w14:textId="01697295" w:rsidR="0032456F" w:rsidRPr="0032456F" w:rsidRDefault="005E39E7" w:rsidP="00BB3775">
      <w:pPr>
        <w:pStyle w:val="Styl5"/>
      </w:pPr>
      <w:r>
        <w:t xml:space="preserve">2.3.6. </w:t>
      </w:r>
      <w:r w:rsidR="0032456F" w:rsidRPr="0032456F">
        <w:t>Popularyzacja zarządzania kryzysowego, spraw obronnych, ochrony przeciwpożarowej i obrony cywilnej w szkołach i placówkach oświatowych oraz zakładach pracy.</w:t>
      </w:r>
    </w:p>
    <w:p w14:paraId="7B940286" w14:textId="79413176" w:rsidR="0032456F" w:rsidRPr="005E39E7" w:rsidRDefault="0032456F" w:rsidP="003D2841">
      <w:pPr>
        <w:suppressAutoHyphens/>
        <w:spacing w:after="120"/>
        <w:jc w:val="both"/>
        <w:rPr>
          <w:rFonts w:ascii="Arial" w:hAnsi="Arial" w:cs="Arial"/>
          <w:sz w:val="22"/>
          <w:szCs w:val="22"/>
          <w:lang w:eastAsia="ar-SA"/>
        </w:rPr>
      </w:pPr>
      <w:r w:rsidRPr="005E39E7">
        <w:rPr>
          <w:rFonts w:ascii="Arial" w:hAnsi="Arial" w:cs="Arial"/>
          <w:sz w:val="22"/>
          <w:szCs w:val="22"/>
          <w:lang w:eastAsia="ar-SA"/>
        </w:rPr>
        <w:lastRenderedPageBreak/>
        <w:t xml:space="preserve">Na podstawie wytycznych Wojewody Śląskiego opracowano Zarządzenie Prezydenta Miasta Częstochowy w sprawie realizacji przedsięwzięć w zakresie obrony cywilnej i zarządzania kryzysowego miasta Częstochowy w 2019 r. </w:t>
      </w:r>
      <w:r w:rsidR="00687D18" w:rsidRPr="005E39E7">
        <w:rPr>
          <w:rFonts w:ascii="Arial" w:hAnsi="Arial" w:cs="Arial"/>
          <w:sz w:val="22"/>
          <w:szCs w:val="22"/>
          <w:lang w:eastAsia="ar-SA"/>
        </w:rPr>
        <w:t>oraz op</w:t>
      </w:r>
      <w:r w:rsidRPr="005E39E7">
        <w:rPr>
          <w:rFonts w:ascii="Arial" w:hAnsi="Arial" w:cs="Arial"/>
          <w:sz w:val="22"/>
          <w:szCs w:val="22"/>
          <w:lang w:eastAsia="ar-SA"/>
        </w:rPr>
        <w:t>racowano 42 plany w zakładach pracy i 114 planów w placówkach oświaty.</w:t>
      </w:r>
    </w:p>
    <w:p w14:paraId="27EC1C18" w14:textId="66EDE096" w:rsidR="0032456F" w:rsidRPr="005E39E7" w:rsidRDefault="0076327E" w:rsidP="0076327E">
      <w:pPr>
        <w:suppressAutoHyphens/>
        <w:spacing w:after="120"/>
        <w:contextualSpacing/>
        <w:jc w:val="both"/>
        <w:rPr>
          <w:rFonts w:ascii="Arial" w:hAnsi="Arial" w:cs="Arial"/>
          <w:sz w:val="22"/>
          <w:szCs w:val="22"/>
          <w:lang w:eastAsia="ar-SA"/>
        </w:rPr>
      </w:pPr>
      <w:r w:rsidRPr="005E39E7">
        <w:rPr>
          <w:rFonts w:ascii="Arial" w:hAnsi="Arial" w:cs="Arial"/>
          <w:sz w:val="22"/>
          <w:szCs w:val="22"/>
          <w:lang w:eastAsia="ar-SA"/>
        </w:rPr>
        <w:t xml:space="preserve">Przeprowadzono </w:t>
      </w:r>
      <w:r w:rsidR="0032456F" w:rsidRPr="005E39E7">
        <w:rPr>
          <w:rFonts w:ascii="Arial" w:hAnsi="Arial" w:cs="Arial"/>
          <w:sz w:val="22"/>
          <w:szCs w:val="22"/>
          <w:lang w:eastAsia="ar-SA"/>
        </w:rPr>
        <w:t>33 szk</w:t>
      </w:r>
      <w:r w:rsidR="004011D7">
        <w:rPr>
          <w:rFonts w:ascii="Arial" w:hAnsi="Arial" w:cs="Arial"/>
          <w:sz w:val="22"/>
          <w:szCs w:val="22"/>
          <w:lang w:eastAsia="ar-SA"/>
        </w:rPr>
        <w:t xml:space="preserve">olenia dla 197 osób z </w:t>
      </w:r>
      <w:r w:rsidR="004011D7" w:rsidRPr="000B774C">
        <w:rPr>
          <w:rFonts w:ascii="Arial" w:hAnsi="Arial" w:cs="Arial"/>
          <w:sz w:val="22"/>
          <w:szCs w:val="22"/>
          <w:lang w:eastAsia="ar-SA"/>
        </w:rPr>
        <w:t xml:space="preserve">Formacji </w:t>
      </w:r>
      <w:r w:rsidR="004011D7">
        <w:rPr>
          <w:rFonts w:ascii="Arial" w:hAnsi="Arial" w:cs="Arial"/>
          <w:sz w:val="22"/>
          <w:szCs w:val="22"/>
          <w:lang w:eastAsia="ar-SA"/>
        </w:rPr>
        <w:t>Obrony Cywilnej (</w:t>
      </w:r>
      <w:r w:rsidR="0032456F" w:rsidRPr="005E39E7">
        <w:rPr>
          <w:rFonts w:ascii="Arial" w:hAnsi="Arial" w:cs="Arial"/>
          <w:sz w:val="22"/>
          <w:szCs w:val="22"/>
          <w:lang w:eastAsia="ar-SA"/>
        </w:rPr>
        <w:t>przeprowadzone przez zakłady pracy z terenu miasta</w:t>
      </w:r>
      <w:r w:rsidR="004011D7">
        <w:rPr>
          <w:rFonts w:ascii="Arial" w:hAnsi="Arial" w:cs="Arial"/>
          <w:sz w:val="22"/>
          <w:szCs w:val="22"/>
          <w:lang w:eastAsia="ar-SA"/>
        </w:rPr>
        <w:t>)</w:t>
      </w:r>
      <w:r w:rsidRPr="005E39E7">
        <w:rPr>
          <w:rFonts w:ascii="Arial" w:hAnsi="Arial" w:cs="Arial"/>
          <w:sz w:val="22"/>
          <w:szCs w:val="22"/>
          <w:lang w:eastAsia="ar-SA"/>
        </w:rPr>
        <w:t xml:space="preserve"> oraz </w:t>
      </w:r>
      <w:r w:rsidR="0032456F" w:rsidRPr="005E39E7">
        <w:rPr>
          <w:rFonts w:ascii="Arial" w:hAnsi="Arial" w:cs="Arial"/>
          <w:sz w:val="22"/>
          <w:szCs w:val="22"/>
          <w:lang w:eastAsia="ar-SA"/>
        </w:rPr>
        <w:t>3 szkolenia</w:t>
      </w:r>
      <w:r w:rsidR="004011D7">
        <w:rPr>
          <w:rFonts w:ascii="Arial" w:hAnsi="Arial" w:cs="Arial"/>
          <w:sz w:val="22"/>
          <w:szCs w:val="22"/>
          <w:lang w:eastAsia="ar-SA"/>
        </w:rPr>
        <w:t>,</w:t>
      </w:r>
      <w:r w:rsidR="0032456F" w:rsidRPr="005E39E7">
        <w:rPr>
          <w:rFonts w:ascii="Arial" w:hAnsi="Arial" w:cs="Arial"/>
          <w:sz w:val="22"/>
          <w:szCs w:val="22"/>
          <w:lang w:eastAsia="ar-SA"/>
        </w:rPr>
        <w:t xml:space="preserve"> </w:t>
      </w:r>
      <w:r w:rsidRPr="005E39E7">
        <w:rPr>
          <w:rFonts w:ascii="Arial" w:hAnsi="Arial" w:cs="Arial"/>
          <w:sz w:val="22"/>
          <w:szCs w:val="22"/>
          <w:lang w:eastAsia="ar-SA"/>
        </w:rPr>
        <w:t>w których</w:t>
      </w:r>
      <w:r w:rsidR="006D1387">
        <w:rPr>
          <w:rFonts w:ascii="Arial" w:hAnsi="Arial" w:cs="Arial"/>
          <w:sz w:val="22"/>
          <w:szCs w:val="22"/>
          <w:lang w:eastAsia="ar-SA"/>
        </w:rPr>
        <w:t xml:space="preserve"> uczestniczyło 36 osób z </w:t>
      </w:r>
      <w:r w:rsidR="0032456F" w:rsidRPr="005E39E7">
        <w:rPr>
          <w:rFonts w:ascii="Arial" w:hAnsi="Arial" w:cs="Arial"/>
          <w:sz w:val="22"/>
          <w:szCs w:val="22"/>
          <w:lang w:eastAsia="ar-SA"/>
        </w:rPr>
        <w:t>zakładów pracy, 104 osoby z placówek oświatowych i </w:t>
      </w:r>
      <w:r w:rsidR="004011D7">
        <w:rPr>
          <w:rFonts w:ascii="Arial" w:hAnsi="Arial" w:cs="Arial"/>
          <w:sz w:val="22"/>
          <w:szCs w:val="22"/>
          <w:lang w:eastAsia="ar-SA"/>
        </w:rPr>
        <w:t xml:space="preserve"> </w:t>
      </w:r>
      <w:r w:rsidR="0032456F" w:rsidRPr="005E39E7">
        <w:rPr>
          <w:rFonts w:ascii="Arial" w:hAnsi="Arial" w:cs="Arial"/>
          <w:sz w:val="22"/>
          <w:szCs w:val="22"/>
          <w:lang w:eastAsia="ar-SA"/>
        </w:rPr>
        <w:t>106 dyrektorów placówek oświatowych.</w:t>
      </w:r>
    </w:p>
    <w:p w14:paraId="0601514C" w14:textId="69821934" w:rsidR="003D2841" w:rsidRDefault="0032456F" w:rsidP="005E39E7">
      <w:pPr>
        <w:suppressAutoHyphens/>
        <w:spacing w:after="120"/>
        <w:jc w:val="both"/>
        <w:rPr>
          <w:rFonts w:ascii="Arial" w:hAnsi="Arial" w:cs="Arial"/>
          <w:sz w:val="22"/>
          <w:szCs w:val="22"/>
          <w:lang w:eastAsia="ar-SA"/>
        </w:rPr>
      </w:pPr>
      <w:r w:rsidRPr="005E39E7">
        <w:rPr>
          <w:rFonts w:ascii="Arial" w:hAnsi="Arial" w:cs="Arial"/>
          <w:sz w:val="22"/>
          <w:szCs w:val="22"/>
          <w:lang w:eastAsia="ar-SA"/>
        </w:rPr>
        <w:t>W 2019 roku przeprowadzono dziewięć kontroli w zakresie realizacji zadań obrony cywilnej</w:t>
      </w:r>
      <w:r w:rsidR="006D1387">
        <w:rPr>
          <w:rFonts w:ascii="Arial" w:hAnsi="Arial" w:cs="Arial"/>
          <w:sz w:val="22"/>
          <w:szCs w:val="22"/>
          <w:lang w:eastAsia="ar-SA"/>
        </w:rPr>
        <w:t xml:space="preserve"> w </w:t>
      </w:r>
      <w:r w:rsidR="00687D18" w:rsidRPr="005E39E7">
        <w:rPr>
          <w:rFonts w:ascii="Arial" w:hAnsi="Arial" w:cs="Arial"/>
          <w:sz w:val="22"/>
          <w:szCs w:val="22"/>
          <w:lang w:eastAsia="ar-SA"/>
        </w:rPr>
        <w:t xml:space="preserve">zakładach pracy. </w:t>
      </w:r>
    </w:p>
    <w:p w14:paraId="6C103CE6" w14:textId="17B0A948" w:rsidR="0032456F" w:rsidRPr="005E39E7" w:rsidRDefault="0032456F" w:rsidP="005E39E7">
      <w:pPr>
        <w:suppressAutoHyphens/>
        <w:spacing w:after="120"/>
        <w:jc w:val="both"/>
        <w:rPr>
          <w:rFonts w:ascii="Arial" w:hAnsi="Arial" w:cs="Arial"/>
          <w:sz w:val="22"/>
          <w:szCs w:val="22"/>
          <w:lang w:eastAsia="ar-SA"/>
        </w:rPr>
      </w:pPr>
      <w:r w:rsidRPr="005E39E7">
        <w:rPr>
          <w:rFonts w:ascii="Arial" w:hAnsi="Arial" w:cs="Arial"/>
          <w:sz w:val="22"/>
          <w:szCs w:val="22"/>
          <w:lang w:eastAsia="ar-SA"/>
        </w:rPr>
        <w:t xml:space="preserve">Wydział KOSO przeprowadził </w:t>
      </w:r>
      <w:r w:rsidR="007E38D8" w:rsidRPr="005E39E7">
        <w:rPr>
          <w:rFonts w:ascii="Arial" w:hAnsi="Arial" w:cs="Arial"/>
          <w:sz w:val="22"/>
          <w:szCs w:val="22"/>
          <w:lang w:eastAsia="ar-SA"/>
        </w:rPr>
        <w:t xml:space="preserve">również w dniach 9-12 kwietnia 2019 r. </w:t>
      </w:r>
      <w:r w:rsidRPr="005E39E7">
        <w:rPr>
          <w:rFonts w:ascii="Arial" w:hAnsi="Arial" w:cs="Arial"/>
          <w:sz w:val="22"/>
          <w:szCs w:val="22"/>
          <w:lang w:eastAsia="ar-SA"/>
        </w:rPr>
        <w:t>szkolenia z tematyki spraw obronnych dla potrzeb Ministerstwa Sprawiedliwości (szkolenie dla dyrektorów sądów apelacyjnych i okręgowych)</w:t>
      </w:r>
      <w:r w:rsidR="004011D7">
        <w:rPr>
          <w:rFonts w:ascii="Arial" w:hAnsi="Arial" w:cs="Arial"/>
          <w:sz w:val="22"/>
          <w:szCs w:val="22"/>
          <w:lang w:eastAsia="ar-SA"/>
        </w:rPr>
        <w:t>.</w:t>
      </w:r>
      <w:r w:rsidRPr="005E39E7">
        <w:rPr>
          <w:rFonts w:ascii="Arial" w:hAnsi="Arial" w:cs="Arial"/>
          <w:sz w:val="22"/>
          <w:szCs w:val="22"/>
          <w:lang w:eastAsia="ar-SA"/>
        </w:rPr>
        <w:t xml:space="preserve"> </w:t>
      </w:r>
    </w:p>
    <w:p w14:paraId="1C3AA7F9" w14:textId="360E3FEC" w:rsidR="0032456F" w:rsidRPr="00C21C55" w:rsidRDefault="007E38D8" w:rsidP="00BB3775">
      <w:pPr>
        <w:pStyle w:val="Styl5"/>
      </w:pPr>
      <w:r>
        <w:t>2.</w:t>
      </w:r>
      <w:r w:rsidR="005E39E7">
        <w:t>3.7.</w:t>
      </w:r>
      <w:r>
        <w:t xml:space="preserve"> </w:t>
      </w:r>
      <w:r w:rsidR="00C21C55" w:rsidRPr="005E39E7">
        <w:t>Monitoring wizyjny w mieście</w:t>
      </w:r>
    </w:p>
    <w:p w14:paraId="4184E89C" w14:textId="0DC1DE17" w:rsidR="0032456F" w:rsidRPr="005E39E7" w:rsidRDefault="0032456F" w:rsidP="0032456F">
      <w:pPr>
        <w:suppressLineNumbers/>
        <w:tabs>
          <w:tab w:val="left" w:pos="284"/>
        </w:tabs>
        <w:suppressAutoHyphens/>
        <w:snapToGrid w:val="0"/>
        <w:spacing w:after="60"/>
        <w:jc w:val="both"/>
        <w:rPr>
          <w:rFonts w:ascii="Arial" w:hAnsi="Arial" w:cs="Arial"/>
          <w:sz w:val="22"/>
          <w:szCs w:val="22"/>
          <w:lang w:eastAsia="ar-SA"/>
        </w:rPr>
      </w:pPr>
      <w:r w:rsidRPr="005E39E7">
        <w:rPr>
          <w:rFonts w:ascii="Arial" w:hAnsi="Arial" w:cs="Arial"/>
          <w:sz w:val="22"/>
          <w:szCs w:val="22"/>
          <w:lang w:eastAsia="ar-SA"/>
        </w:rPr>
        <w:t xml:space="preserve">W okresie sprawozdawczym operatorzy systemu monitoringu wizyjnego miasta przekazali ogółem </w:t>
      </w:r>
      <w:r w:rsidRPr="005E39E7">
        <w:rPr>
          <w:rFonts w:ascii="Arial" w:hAnsi="Arial" w:cs="Arial"/>
          <w:b/>
          <w:sz w:val="22"/>
          <w:szCs w:val="22"/>
          <w:lang w:eastAsia="ar-SA"/>
        </w:rPr>
        <w:t>1 360</w:t>
      </w:r>
      <w:r w:rsidRPr="005E39E7">
        <w:rPr>
          <w:rFonts w:ascii="Arial" w:hAnsi="Arial" w:cs="Arial"/>
          <w:sz w:val="22"/>
          <w:szCs w:val="22"/>
          <w:lang w:eastAsia="ar-SA"/>
        </w:rPr>
        <w:t xml:space="preserve"> informacji dla służb ochrony porządku i bezpieczeństwa publicznego, które były zrealizowane przez następujące instytucje:</w:t>
      </w:r>
    </w:p>
    <w:p w14:paraId="22DC9180" w14:textId="77777777" w:rsidR="0032456F" w:rsidRPr="005E39E7" w:rsidRDefault="0032456F" w:rsidP="003701FB">
      <w:pPr>
        <w:numPr>
          <w:ilvl w:val="0"/>
          <w:numId w:val="20"/>
        </w:numPr>
        <w:tabs>
          <w:tab w:val="num" w:pos="567"/>
        </w:tabs>
        <w:suppressAutoHyphens/>
        <w:spacing w:after="60"/>
        <w:ind w:left="568" w:hanging="284"/>
        <w:contextualSpacing/>
        <w:jc w:val="both"/>
        <w:rPr>
          <w:rFonts w:ascii="Arial" w:hAnsi="Arial" w:cs="Arial"/>
          <w:sz w:val="22"/>
          <w:szCs w:val="22"/>
        </w:rPr>
      </w:pPr>
      <w:r w:rsidRPr="005E39E7">
        <w:rPr>
          <w:rFonts w:ascii="Arial" w:hAnsi="Arial" w:cs="Arial"/>
          <w:sz w:val="22"/>
          <w:szCs w:val="22"/>
        </w:rPr>
        <w:t>Straż Miejską,</w:t>
      </w:r>
    </w:p>
    <w:p w14:paraId="02C69367" w14:textId="77777777" w:rsidR="0032456F" w:rsidRPr="005E39E7" w:rsidRDefault="0032456F" w:rsidP="003701FB">
      <w:pPr>
        <w:numPr>
          <w:ilvl w:val="0"/>
          <w:numId w:val="20"/>
        </w:numPr>
        <w:tabs>
          <w:tab w:val="num" w:pos="567"/>
        </w:tabs>
        <w:suppressAutoHyphens/>
        <w:spacing w:after="60"/>
        <w:ind w:left="568" w:hanging="284"/>
        <w:contextualSpacing/>
        <w:jc w:val="both"/>
        <w:rPr>
          <w:rFonts w:ascii="Arial" w:hAnsi="Arial" w:cs="Arial"/>
          <w:sz w:val="22"/>
          <w:szCs w:val="22"/>
        </w:rPr>
      </w:pPr>
      <w:r w:rsidRPr="005E39E7">
        <w:rPr>
          <w:rFonts w:ascii="Arial" w:hAnsi="Arial" w:cs="Arial"/>
          <w:sz w:val="22"/>
          <w:szCs w:val="22"/>
        </w:rPr>
        <w:t>Policję,</w:t>
      </w:r>
    </w:p>
    <w:p w14:paraId="171176DD" w14:textId="77777777" w:rsidR="0032456F" w:rsidRPr="005E39E7" w:rsidRDefault="0032456F" w:rsidP="003701FB">
      <w:pPr>
        <w:numPr>
          <w:ilvl w:val="0"/>
          <w:numId w:val="20"/>
        </w:numPr>
        <w:tabs>
          <w:tab w:val="num" w:pos="567"/>
        </w:tabs>
        <w:suppressAutoHyphens/>
        <w:spacing w:after="60"/>
        <w:ind w:left="568" w:hanging="284"/>
        <w:contextualSpacing/>
        <w:jc w:val="both"/>
        <w:rPr>
          <w:rFonts w:ascii="Arial" w:hAnsi="Arial" w:cs="Arial"/>
          <w:sz w:val="22"/>
          <w:szCs w:val="22"/>
        </w:rPr>
      </w:pPr>
      <w:r w:rsidRPr="005E39E7">
        <w:rPr>
          <w:rFonts w:ascii="Arial" w:hAnsi="Arial" w:cs="Arial"/>
          <w:sz w:val="22"/>
          <w:szCs w:val="22"/>
        </w:rPr>
        <w:t>Pogotowie Ratunkowe,</w:t>
      </w:r>
    </w:p>
    <w:p w14:paraId="5665E973" w14:textId="280596E9" w:rsidR="0032456F" w:rsidRDefault="0032456F" w:rsidP="003701FB">
      <w:pPr>
        <w:numPr>
          <w:ilvl w:val="0"/>
          <w:numId w:val="20"/>
        </w:numPr>
        <w:tabs>
          <w:tab w:val="num" w:pos="567"/>
        </w:tabs>
        <w:suppressAutoHyphens/>
        <w:spacing w:after="60"/>
        <w:ind w:left="568" w:hanging="284"/>
        <w:contextualSpacing/>
        <w:jc w:val="both"/>
        <w:rPr>
          <w:rFonts w:ascii="Arial" w:hAnsi="Arial" w:cs="Arial"/>
          <w:sz w:val="22"/>
          <w:szCs w:val="22"/>
        </w:rPr>
      </w:pPr>
      <w:r w:rsidRPr="005E39E7">
        <w:rPr>
          <w:rFonts w:ascii="Arial" w:hAnsi="Arial" w:cs="Arial"/>
          <w:sz w:val="22"/>
          <w:szCs w:val="22"/>
        </w:rPr>
        <w:t>Państwową Straż Pożarną.</w:t>
      </w:r>
    </w:p>
    <w:p w14:paraId="797B282E" w14:textId="77777777" w:rsidR="005E39E7" w:rsidRPr="005E39E7" w:rsidRDefault="005E39E7" w:rsidP="005E39E7">
      <w:pPr>
        <w:suppressAutoHyphens/>
        <w:spacing w:after="60"/>
        <w:ind w:left="568"/>
        <w:contextualSpacing/>
        <w:jc w:val="both"/>
        <w:rPr>
          <w:rFonts w:ascii="Arial" w:hAnsi="Arial" w:cs="Arial"/>
          <w:sz w:val="22"/>
          <w:szCs w:val="22"/>
        </w:rPr>
      </w:pPr>
    </w:p>
    <w:p w14:paraId="1EB9B9DF" w14:textId="52051D39" w:rsidR="0032456F" w:rsidRPr="0032456F" w:rsidRDefault="0032456F" w:rsidP="0032456F">
      <w:pPr>
        <w:suppressAutoHyphens/>
        <w:spacing w:after="60"/>
        <w:jc w:val="both"/>
        <w:rPr>
          <w:rFonts w:ascii="Arial" w:hAnsi="Arial" w:cs="Arial"/>
          <w:b/>
          <w:bCs/>
        </w:rPr>
      </w:pPr>
      <w:r w:rsidRPr="0032456F">
        <w:rPr>
          <w:rFonts w:ascii="Arial" w:hAnsi="Arial" w:cs="Arial"/>
          <w:b/>
          <w:bCs/>
        </w:rPr>
        <w:t>Ogólne zestawienie informacji przekazanych przez operatorów</w:t>
      </w:r>
    </w:p>
    <w:tbl>
      <w:tblPr>
        <w:tblW w:w="0" w:type="auto"/>
        <w:tblInd w:w="55" w:type="dxa"/>
        <w:tblCellMar>
          <w:top w:w="55" w:type="dxa"/>
          <w:left w:w="55" w:type="dxa"/>
          <w:bottom w:w="55" w:type="dxa"/>
          <w:right w:w="55" w:type="dxa"/>
        </w:tblCellMar>
        <w:tblLook w:val="0000" w:firstRow="0" w:lastRow="0" w:firstColumn="0" w:lastColumn="0" w:noHBand="0" w:noVBand="0"/>
      </w:tblPr>
      <w:tblGrid>
        <w:gridCol w:w="484"/>
        <w:gridCol w:w="3428"/>
        <w:gridCol w:w="1921"/>
        <w:gridCol w:w="2296"/>
        <w:gridCol w:w="884"/>
      </w:tblGrid>
      <w:tr w:rsidR="0032456F" w:rsidRPr="0032456F" w14:paraId="20DD2022" w14:textId="77777777" w:rsidTr="002667D5">
        <w:tc>
          <w:tcPr>
            <w:tcW w:w="0" w:type="auto"/>
            <w:tcBorders>
              <w:top w:val="single" w:sz="1" w:space="0" w:color="000000"/>
              <w:left w:val="single" w:sz="1" w:space="0" w:color="000000"/>
              <w:bottom w:val="single" w:sz="1" w:space="0" w:color="000000"/>
            </w:tcBorders>
            <w:shd w:val="clear" w:color="auto" w:fill="E2EFD9"/>
            <w:vAlign w:val="center"/>
          </w:tcPr>
          <w:p w14:paraId="561C525D" w14:textId="77777777" w:rsidR="0032456F" w:rsidRPr="0032456F" w:rsidRDefault="0032456F" w:rsidP="0032456F">
            <w:pPr>
              <w:suppressAutoHyphens/>
              <w:spacing w:after="60"/>
              <w:jc w:val="center"/>
              <w:rPr>
                <w:rFonts w:ascii="Arial" w:hAnsi="Arial" w:cs="Arial"/>
                <w:b/>
              </w:rPr>
            </w:pPr>
            <w:r w:rsidRPr="0032456F">
              <w:rPr>
                <w:rFonts w:ascii="Arial" w:hAnsi="Arial" w:cs="Arial"/>
                <w:b/>
              </w:rPr>
              <w:t>LP.</w:t>
            </w:r>
          </w:p>
        </w:tc>
        <w:tc>
          <w:tcPr>
            <w:tcW w:w="3428" w:type="dxa"/>
            <w:tcBorders>
              <w:top w:val="single" w:sz="1" w:space="0" w:color="000000"/>
              <w:left w:val="single" w:sz="1" w:space="0" w:color="000000"/>
              <w:bottom w:val="single" w:sz="1" w:space="0" w:color="000000"/>
            </w:tcBorders>
            <w:shd w:val="clear" w:color="auto" w:fill="E2EFD9"/>
            <w:vAlign w:val="center"/>
          </w:tcPr>
          <w:p w14:paraId="17909606" w14:textId="77777777" w:rsidR="0032456F" w:rsidRPr="0032456F" w:rsidRDefault="0032456F" w:rsidP="0032456F">
            <w:pPr>
              <w:suppressAutoHyphens/>
              <w:spacing w:after="60"/>
              <w:jc w:val="center"/>
              <w:rPr>
                <w:rFonts w:ascii="Arial" w:hAnsi="Arial" w:cs="Arial"/>
                <w:b/>
              </w:rPr>
            </w:pPr>
            <w:r w:rsidRPr="0032456F">
              <w:rPr>
                <w:rFonts w:ascii="Arial" w:hAnsi="Arial" w:cs="Arial"/>
                <w:b/>
              </w:rPr>
              <w:t>Nazwa Instytucji</w:t>
            </w:r>
          </w:p>
        </w:tc>
        <w:tc>
          <w:tcPr>
            <w:tcW w:w="1921" w:type="dxa"/>
            <w:tcBorders>
              <w:top w:val="single" w:sz="1" w:space="0" w:color="000000"/>
              <w:left w:val="single" w:sz="1" w:space="0" w:color="000000"/>
              <w:bottom w:val="single" w:sz="1" w:space="0" w:color="000000"/>
            </w:tcBorders>
            <w:shd w:val="clear" w:color="auto" w:fill="E2EFD9"/>
            <w:vAlign w:val="center"/>
          </w:tcPr>
          <w:p w14:paraId="20D82EA9" w14:textId="77777777" w:rsidR="0032456F" w:rsidRPr="0032456F" w:rsidRDefault="0032456F" w:rsidP="0032456F">
            <w:pPr>
              <w:suppressAutoHyphens/>
              <w:spacing w:after="60"/>
              <w:jc w:val="center"/>
              <w:rPr>
                <w:rFonts w:ascii="Arial" w:hAnsi="Arial" w:cs="Arial"/>
                <w:b/>
              </w:rPr>
            </w:pPr>
            <w:r w:rsidRPr="0032456F">
              <w:rPr>
                <w:rFonts w:ascii="Arial" w:hAnsi="Arial" w:cs="Arial"/>
                <w:b/>
              </w:rPr>
              <w:t>Liczba zgłoszeń 2019r.</w:t>
            </w:r>
          </w:p>
        </w:tc>
        <w:tc>
          <w:tcPr>
            <w:tcW w:w="0" w:type="auto"/>
            <w:tcBorders>
              <w:top w:val="single" w:sz="1" w:space="0" w:color="000000"/>
              <w:left w:val="single" w:sz="1" w:space="0" w:color="000000"/>
              <w:bottom w:val="single" w:sz="1" w:space="0" w:color="000000"/>
            </w:tcBorders>
            <w:shd w:val="clear" w:color="auto" w:fill="E2EFD9"/>
            <w:vAlign w:val="center"/>
          </w:tcPr>
          <w:p w14:paraId="2082D201" w14:textId="77777777" w:rsidR="0032456F" w:rsidRPr="0032456F" w:rsidRDefault="0032456F" w:rsidP="0032456F">
            <w:pPr>
              <w:suppressAutoHyphens/>
              <w:spacing w:after="60"/>
              <w:jc w:val="center"/>
              <w:rPr>
                <w:rFonts w:ascii="Arial" w:hAnsi="Arial" w:cs="Arial"/>
                <w:b/>
              </w:rPr>
            </w:pPr>
            <w:r w:rsidRPr="0032456F">
              <w:rPr>
                <w:rFonts w:ascii="Arial" w:hAnsi="Arial" w:cs="Arial"/>
                <w:b/>
              </w:rPr>
              <w:t>Liczba zgłoszeń 2018r.</w:t>
            </w:r>
          </w:p>
        </w:tc>
        <w:tc>
          <w:tcPr>
            <w:tcW w:w="0" w:type="auto"/>
            <w:tcBorders>
              <w:top w:val="single" w:sz="1" w:space="0" w:color="000000"/>
              <w:left w:val="single" w:sz="1" w:space="0" w:color="000000"/>
              <w:bottom w:val="single" w:sz="1" w:space="0" w:color="000000"/>
              <w:right w:val="single" w:sz="1" w:space="0" w:color="000000"/>
            </w:tcBorders>
            <w:shd w:val="clear" w:color="auto" w:fill="E2EFD9"/>
            <w:vAlign w:val="center"/>
          </w:tcPr>
          <w:p w14:paraId="55BF2436" w14:textId="77777777" w:rsidR="0032456F" w:rsidRPr="0032456F" w:rsidRDefault="0032456F" w:rsidP="0032456F">
            <w:pPr>
              <w:suppressAutoHyphens/>
              <w:spacing w:after="60"/>
              <w:jc w:val="center"/>
              <w:rPr>
                <w:rFonts w:ascii="Arial" w:hAnsi="Arial" w:cs="Arial"/>
                <w:b/>
              </w:rPr>
            </w:pPr>
            <w:r w:rsidRPr="0032456F">
              <w:rPr>
                <w:rFonts w:ascii="Arial" w:hAnsi="Arial" w:cs="Arial"/>
                <w:b/>
              </w:rPr>
              <w:t>uwagi</w:t>
            </w:r>
          </w:p>
        </w:tc>
      </w:tr>
      <w:tr w:rsidR="0032456F" w:rsidRPr="0032456F" w14:paraId="307BD7CF" w14:textId="77777777" w:rsidTr="00012406">
        <w:trPr>
          <w:trHeight w:hRule="exact" w:val="284"/>
        </w:trPr>
        <w:tc>
          <w:tcPr>
            <w:tcW w:w="0" w:type="auto"/>
            <w:tcBorders>
              <w:left w:val="single" w:sz="1" w:space="0" w:color="000000"/>
              <w:bottom w:val="single" w:sz="1" w:space="0" w:color="000000"/>
            </w:tcBorders>
            <w:vAlign w:val="center"/>
          </w:tcPr>
          <w:p w14:paraId="5E267D22"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1.</w:t>
            </w:r>
          </w:p>
        </w:tc>
        <w:tc>
          <w:tcPr>
            <w:tcW w:w="3428" w:type="dxa"/>
            <w:tcBorders>
              <w:left w:val="single" w:sz="1" w:space="0" w:color="000000"/>
              <w:bottom w:val="single" w:sz="1" w:space="0" w:color="000000"/>
            </w:tcBorders>
            <w:vAlign w:val="center"/>
          </w:tcPr>
          <w:p w14:paraId="059B77D1" w14:textId="2C814F09"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Komenda Miejska Policji</w:t>
            </w:r>
          </w:p>
        </w:tc>
        <w:tc>
          <w:tcPr>
            <w:tcW w:w="1921" w:type="dxa"/>
            <w:tcBorders>
              <w:left w:val="single" w:sz="1" w:space="0" w:color="000000"/>
              <w:bottom w:val="single" w:sz="1" w:space="0" w:color="000000"/>
            </w:tcBorders>
            <w:vAlign w:val="center"/>
          </w:tcPr>
          <w:p w14:paraId="38504712"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143</w:t>
            </w:r>
          </w:p>
        </w:tc>
        <w:tc>
          <w:tcPr>
            <w:tcW w:w="0" w:type="auto"/>
            <w:tcBorders>
              <w:left w:val="single" w:sz="1" w:space="0" w:color="000000"/>
              <w:bottom w:val="single" w:sz="1" w:space="0" w:color="000000"/>
            </w:tcBorders>
            <w:vAlign w:val="center"/>
          </w:tcPr>
          <w:p w14:paraId="7AC35594"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212</w:t>
            </w:r>
          </w:p>
        </w:tc>
        <w:tc>
          <w:tcPr>
            <w:tcW w:w="0" w:type="auto"/>
            <w:tcBorders>
              <w:left w:val="single" w:sz="1" w:space="0" w:color="000000"/>
              <w:bottom w:val="single" w:sz="1" w:space="0" w:color="000000"/>
              <w:right w:val="single" w:sz="1" w:space="0" w:color="000000"/>
            </w:tcBorders>
            <w:vAlign w:val="center"/>
          </w:tcPr>
          <w:p w14:paraId="32B6F904"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spadek</w:t>
            </w:r>
          </w:p>
        </w:tc>
      </w:tr>
      <w:tr w:rsidR="0032456F" w:rsidRPr="0032456F" w14:paraId="41CB8597" w14:textId="77777777" w:rsidTr="00012406">
        <w:trPr>
          <w:trHeight w:hRule="exact" w:val="284"/>
        </w:trPr>
        <w:tc>
          <w:tcPr>
            <w:tcW w:w="0" w:type="auto"/>
            <w:tcBorders>
              <w:left w:val="single" w:sz="1" w:space="0" w:color="000000"/>
              <w:bottom w:val="single" w:sz="1" w:space="0" w:color="000000"/>
            </w:tcBorders>
            <w:vAlign w:val="center"/>
          </w:tcPr>
          <w:p w14:paraId="1A12F35F"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2.</w:t>
            </w:r>
          </w:p>
        </w:tc>
        <w:tc>
          <w:tcPr>
            <w:tcW w:w="3428" w:type="dxa"/>
            <w:tcBorders>
              <w:left w:val="single" w:sz="1" w:space="0" w:color="000000"/>
              <w:bottom w:val="single" w:sz="1" w:space="0" w:color="000000"/>
            </w:tcBorders>
            <w:vAlign w:val="center"/>
          </w:tcPr>
          <w:p w14:paraId="640F4ED0" w14:textId="326F4903" w:rsidR="0032456F" w:rsidRPr="005E39E7" w:rsidRDefault="0032456F" w:rsidP="0032456F">
            <w:pPr>
              <w:suppressAutoHyphens/>
              <w:spacing w:after="60"/>
              <w:rPr>
                <w:rFonts w:ascii="Arial" w:hAnsi="Arial" w:cs="Arial"/>
                <w:sz w:val="22"/>
                <w:szCs w:val="22"/>
              </w:rPr>
            </w:pPr>
            <w:r w:rsidRPr="003D35A7">
              <w:rPr>
                <w:rFonts w:ascii="Arial" w:hAnsi="Arial" w:cs="Arial"/>
                <w:sz w:val="22"/>
                <w:szCs w:val="22"/>
              </w:rPr>
              <w:t xml:space="preserve">Straż </w:t>
            </w:r>
            <w:r w:rsidR="003D35A7" w:rsidRPr="003D35A7">
              <w:rPr>
                <w:rFonts w:ascii="Arial" w:hAnsi="Arial" w:cs="Arial"/>
                <w:sz w:val="22"/>
                <w:szCs w:val="22"/>
              </w:rPr>
              <w:t>Miejska</w:t>
            </w:r>
          </w:p>
        </w:tc>
        <w:tc>
          <w:tcPr>
            <w:tcW w:w="1921" w:type="dxa"/>
            <w:tcBorders>
              <w:left w:val="single" w:sz="1" w:space="0" w:color="000000"/>
              <w:bottom w:val="single" w:sz="1" w:space="0" w:color="000000"/>
            </w:tcBorders>
            <w:vAlign w:val="center"/>
          </w:tcPr>
          <w:p w14:paraId="3A4F7075"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1 103</w:t>
            </w:r>
          </w:p>
        </w:tc>
        <w:tc>
          <w:tcPr>
            <w:tcW w:w="0" w:type="auto"/>
            <w:tcBorders>
              <w:left w:val="single" w:sz="1" w:space="0" w:color="000000"/>
              <w:bottom w:val="single" w:sz="1" w:space="0" w:color="000000"/>
            </w:tcBorders>
            <w:vAlign w:val="center"/>
          </w:tcPr>
          <w:p w14:paraId="149A0BC1"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1 612</w:t>
            </w:r>
          </w:p>
        </w:tc>
        <w:tc>
          <w:tcPr>
            <w:tcW w:w="0" w:type="auto"/>
            <w:tcBorders>
              <w:left w:val="single" w:sz="1" w:space="0" w:color="000000"/>
              <w:bottom w:val="single" w:sz="1" w:space="0" w:color="000000"/>
              <w:right w:val="single" w:sz="1" w:space="0" w:color="000000"/>
            </w:tcBorders>
            <w:vAlign w:val="center"/>
          </w:tcPr>
          <w:p w14:paraId="74C19705"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spadek</w:t>
            </w:r>
          </w:p>
        </w:tc>
      </w:tr>
      <w:tr w:rsidR="0032456F" w:rsidRPr="0032456F" w14:paraId="537F9235" w14:textId="77777777" w:rsidTr="00012406">
        <w:trPr>
          <w:trHeight w:hRule="exact" w:val="284"/>
        </w:trPr>
        <w:tc>
          <w:tcPr>
            <w:tcW w:w="0" w:type="auto"/>
            <w:tcBorders>
              <w:left w:val="single" w:sz="1" w:space="0" w:color="000000"/>
              <w:bottom w:val="single" w:sz="1" w:space="0" w:color="000000"/>
            </w:tcBorders>
            <w:vAlign w:val="center"/>
          </w:tcPr>
          <w:p w14:paraId="37D0C58D"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3.</w:t>
            </w:r>
          </w:p>
        </w:tc>
        <w:tc>
          <w:tcPr>
            <w:tcW w:w="3428" w:type="dxa"/>
            <w:tcBorders>
              <w:left w:val="single" w:sz="1" w:space="0" w:color="000000"/>
              <w:bottom w:val="single" w:sz="1" w:space="0" w:color="000000"/>
            </w:tcBorders>
            <w:vAlign w:val="center"/>
          </w:tcPr>
          <w:p w14:paraId="5F3787F0"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Pogotowie Ratunkowe (CPR)</w:t>
            </w:r>
          </w:p>
        </w:tc>
        <w:tc>
          <w:tcPr>
            <w:tcW w:w="1921" w:type="dxa"/>
            <w:tcBorders>
              <w:left w:val="single" w:sz="1" w:space="0" w:color="000000"/>
              <w:bottom w:val="single" w:sz="1" w:space="0" w:color="000000"/>
            </w:tcBorders>
            <w:vAlign w:val="center"/>
          </w:tcPr>
          <w:p w14:paraId="7066FA98"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104</w:t>
            </w:r>
          </w:p>
        </w:tc>
        <w:tc>
          <w:tcPr>
            <w:tcW w:w="0" w:type="auto"/>
            <w:tcBorders>
              <w:left w:val="single" w:sz="1" w:space="0" w:color="000000"/>
              <w:bottom w:val="single" w:sz="1" w:space="0" w:color="000000"/>
            </w:tcBorders>
            <w:vAlign w:val="center"/>
          </w:tcPr>
          <w:p w14:paraId="39A89573"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196</w:t>
            </w:r>
          </w:p>
        </w:tc>
        <w:tc>
          <w:tcPr>
            <w:tcW w:w="0" w:type="auto"/>
            <w:tcBorders>
              <w:left w:val="single" w:sz="1" w:space="0" w:color="000000"/>
              <w:bottom w:val="single" w:sz="1" w:space="0" w:color="000000"/>
              <w:right w:val="single" w:sz="1" w:space="0" w:color="000000"/>
            </w:tcBorders>
            <w:vAlign w:val="center"/>
          </w:tcPr>
          <w:p w14:paraId="137A3CEA"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spadek</w:t>
            </w:r>
          </w:p>
        </w:tc>
      </w:tr>
      <w:tr w:rsidR="0032456F" w:rsidRPr="0032456F" w14:paraId="67F627E8" w14:textId="77777777" w:rsidTr="00012406">
        <w:trPr>
          <w:trHeight w:hRule="exact" w:val="284"/>
        </w:trPr>
        <w:tc>
          <w:tcPr>
            <w:tcW w:w="0" w:type="auto"/>
            <w:tcBorders>
              <w:left w:val="single" w:sz="1" w:space="0" w:color="000000"/>
              <w:bottom w:val="single" w:sz="1" w:space="0" w:color="000000"/>
            </w:tcBorders>
            <w:vAlign w:val="center"/>
          </w:tcPr>
          <w:p w14:paraId="6018D3BE"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4.</w:t>
            </w:r>
          </w:p>
        </w:tc>
        <w:tc>
          <w:tcPr>
            <w:tcW w:w="3428" w:type="dxa"/>
            <w:tcBorders>
              <w:left w:val="single" w:sz="1" w:space="0" w:color="000000"/>
              <w:bottom w:val="single" w:sz="1" w:space="0" w:color="000000"/>
            </w:tcBorders>
            <w:vAlign w:val="center"/>
          </w:tcPr>
          <w:p w14:paraId="33800DB8"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Państwowa Straż Pożarna</w:t>
            </w:r>
          </w:p>
        </w:tc>
        <w:tc>
          <w:tcPr>
            <w:tcW w:w="1921" w:type="dxa"/>
            <w:tcBorders>
              <w:left w:val="single" w:sz="1" w:space="0" w:color="000000"/>
              <w:bottom w:val="single" w:sz="1" w:space="0" w:color="000000"/>
            </w:tcBorders>
            <w:vAlign w:val="center"/>
          </w:tcPr>
          <w:p w14:paraId="529B22AF"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9</w:t>
            </w:r>
          </w:p>
        </w:tc>
        <w:tc>
          <w:tcPr>
            <w:tcW w:w="0" w:type="auto"/>
            <w:tcBorders>
              <w:left w:val="single" w:sz="1" w:space="0" w:color="000000"/>
              <w:bottom w:val="single" w:sz="1" w:space="0" w:color="000000"/>
            </w:tcBorders>
            <w:vAlign w:val="center"/>
          </w:tcPr>
          <w:p w14:paraId="248E816C"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27</w:t>
            </w:r>
          </w:p>
        </w:tc>
        <w:tc>
          <w:tcPr>
            <w:tcW w:w="0" w:type="auto"/>
            <w:tcBorders>
              <w:left w:val="single" w:sz="1" w:space="0" w:color="000000"/>
              <w:bottom w:val="single" w:sz="1" w:space="0" w:color="000000"/>
              <w:right w:val="single" w:sz="1" w:space="0" w:color="000000"/>
            </w:tcBorders>
            <w:vAlign w:val="center"/>
          </w:tcPr>
          <w:p w14:paraId="0A07CAA7"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spadek</w:t>
            </w:r>
          </w:p>
        </w:tc>
      </w:tr>
      <w:tr w:rsidR="0032456F" w:rsidRPr="0032456F" w14:paraId="641F2867" w14:textId="77777777" w:rsidTr="00012406">
        <w:trPr>
          <w:trHeight w:hRule="exact" w:val="284"/>
        </w:trPr>
        <w:tc>
          <w:tcPr>
            <w:tcW w:w="0" w:type="auto"/>
            <w:tcBorders>
              <w:left w:val="single" w:sz="1" w:space="0" w:color="000000"/>
              <w:bottom w:val="single" w:sz="1" w:space="0" w:color="000000"/>
            </w:tcBorders>
            <w:vAlign w:val="center"/>
          </w:tcPr>
          <w:p w14:paraId="6965D4CF"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5.</w:t>
            </w:r>
          </w:p>
        </w:tc>
        <w:tc>
          <w:tcPr>
            <w:tcW w:w="3428" w:type="dxa"/>
            <w:tcBorders>
              <w:left w:val="single" w:sz="1" w:space="0" w:color="000000"/>
              <w:bottom w:val="single" w:sz="1" w:space="0" w:color="000000"/>
            </w:tcBorders>
            <w:vAlign w:val="center"/>
          </w:tcPr>
          <w:p w14:paraId="02A1E7C3" w14:textId="77777777" w:rsidR="0032456F" w:rsidRPr="005E39E7" w:rsidRDefault="0032456F" w:rsidP="0032456F">
            <w:pPr>
              <w:suppressAutoHyphens/>
              <w:spacing w:after="60"/>
              <w:rPr>
                <w:rFonts w:ascii="Arial" w:hAnsi="Arial" w:cs="Arial"/>
                <w:sz w:val="22"/>
                <w:szCs w:val="22"/>
              </w:rPr>
            </w:pPr>
            <w:r w:rsidRPr="005E39E7">
              <w:rPr>
                <w:rFonts w:ascii="Arial" w:hAnsi="Arial" w:cs="Arial"/>
                <w:sz w:val="22"/>
                <w:szCs w:val="22"/>
              </w:rPr>
              <w:t>Straż Ochrony Kolei</w:t>
            </w:r>
          </w:p>
        </w:tc>
        <w:tc>
          <w:tcPr>
            <w:tcW w:w="1921" w:type="dxa"/>
            <w:tcBorders>
              <w:left w:val="single" w:sz="1" w:space="0" w:color="000000"/>
              <w:bottom w:val="single" w:sz="1" w:space="0" w:color="000000"/>
            </w:tcBorders>
            <w:vAlign w:val="center"/>
          </w:tcPr>
          <w:p w14:paraId="1844E029"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0</w:t>
            </w:r>
          </w:p>
        </w:tc>
        <w:tc>
          <w:tcPr>
            <w:tcW w:w="0" w:type="auto"/>
            <w:tcBorders>
              <w:left w:val="single" w:sz="1" w:space="0" w:color="000000"/>
              <w:bottom w:val="single" w:sz="1" w:space="0" w:color="000000"/>
            </w:tcBorders>
            <w:vAlign w:val="center"/>
          </w:tcPr>
          <w:p w14:paraId="255840D7"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4</w:t>
            </w:r>
          </w:p>
        </w:tc>
        <w:tc>
          <w:tcPr>
            <w:tcW w:w="0" w:type="auto"/>
            <w:tcBorders>
              <w:left w:val="single" w:sz="1" w:space="0" w:color="000000"/>
              <w:bottom w:val="single" w:sz="1" w:space="0" w:color="000000"/>
              <w:right w:val="single" w:sz="1" w:space="0" w:color="000000"/>
            </w:tcBorders>
            <w:vAlign w:val="center"/>
          </w:tcPr>
          <w:p w14:paraId="45BC4E93"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spadek</w:t>
            </w:r>
          </w:p>
        </w:tc>
      </w:tr>
      <w:tr w:rsidR="0032456F" w:rsidRPr="0032456F" w14:paraId="38EB2EB8" w14:textId="77777777" w:rsidTr="00012406">
        <w:trPr>
          <w:trHeight w:hRule="exact" w:val="567"/>
        </w:trPr>
        <w:tc>
          <w:tcPr>
            <w:tcW w:w="0" w:type="auto"/>
            <w:tcBorders>
              <w:left w:val="single" w:sz="1" w:space="0" w:color="000000"/>
              <w:bottom w:val="single" w:sz="1" w:space="0" w:color="000000"/>
            </w:tcBorders>
            <w:vAlign w:val="center"/>
          </w:tcPr>
          <w:p w14:paraId="1A5DF0CE"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6.</w:t>
            </w:r>
          </w:p>
        </w:tc>
        <w:tc>
          <w:tcPr>
            <w:tcW w:w="3428" w:type="dxa"/>
            <w:tcBorders>
              <w:left w:val="single" w:sz="1" w:space="0" w:color="000000"/>
              <w:bottom w:val="single" w:sz="1" w:space="0" w:color="000000"/>
            </w:tcBorders>
            <w:vAlign w:val="center"/>
          </w:tcPr>
          <w:p w14:paraId="20EBCC34" w14:textId="61FA463E" w:rsidR="0032456F" w:rsidRPr="005E39E7" w:rsidRDefault="0032456F" w:rsidP="003D35A7">
            <w:pPr>
              <w:suppressAutoHyphens/>
              <w:spacing w:after="60"/>
              <w:rPr>
                <w:rFonts w:ascii="Arial" w:hAnsi="Arial" w:cs="Arial"/>
                <w:sz w:val="22"/>
                <w:szCs w:val="22"/>
              </w:rPr>
            </w:pPr>
            <w:r w:rsidRPr="005E39E7">
              <w:rPr>
                <w:rFonts w:ascii="Arial" w:hAnsi="Arial" w:cs="Arial"/>
                <w:sz w:val="22"/>
                <w:szCs w:val="22"/>
              </w:rPr>
              <w:t xml:space="preserve">Centrum Zarządzania </w:t>
            </w:r>
            <w:r w:rsidR="002667D5" w:rsidRPr="005E39E7">
              <w:rPr>
                <w:rFonts w:ascii="Arial" w:hAnsi="Arial" w:cs="Arial"/>
                <w:sz w:val="22"/>
                <w:szCs w:val="22"/>
              </w:rPr>
              <w:t>K</w:t>
            </w:r>
            <w:r w:rsidRPr="005E39E7">
              <w:rPr>
                <w:rFonts w:ascii="Arial" w:hAnsi="Arial" w:cs="Arial"/>
                <w:sz w:val="22"/>
                <w:szCs w:val="22"/>
              </w:rPr>
              <w:t>ryzysow</w:t>
            </w:r>
            <w:r w:rsidR="003D35A7">
              <w:rPr>
                <w:rFonts w:ascii="Arial" w:hAnsi="Arial" w:cs="Arial"/>
                <w:sz w:val="22"/>
                <w:szCs w:val="22"/>
              </w:rPr>
              <w:t>ego</w:t>
            </w:r>
          </w:p>
        </w:tc>
        <w:tc>
          <w:tcPr>
            <w:tcW w:w="1921" w:type="dxa"/>
            <w:tcBorders>
              <w:left w:val="single" w:sz="1" w:space="0" w:color="000000"/>
              <w:bottom w:val="single" w:sz="1" w:space="0" w:color="000000"/>
            </w:tcBorders>
            <w:vAlign w:val="center"/>
          </w:tcPr>
          <w:p w14:paraId="1105B7AB"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1</w:t>
            </w:r>
          </w:p>
        </w:tc>
        <w:tc>
          <w:tcPr>
            <w:tcW w:w="0" w:type="auto"/>
            <w:tcBorders>
              <w:left w:val="single" w:sz="1" w:space="0" w:color="000000"/>
              <w:bottom w:val="single" w:sz="1" w:space="0" w:color="000000"/>
            </w:tcBorders>
            <w:vAlign w:val="center"/>
          </w:tcPr>
          <w:p w14:paraId="2363C742" w14:textId="77777777" w:rsidR="0032456F" w:rsidRPr="005E39E7" w:rsidRDefault="0032456F" w:rsidP="0032456F">
            <w:pPr>
              <w:spacing w:after="60"/>
              <w:jc w:val="center"/>
              <w:rPr>
                <w:rFonts w:ascii="Arial" w:hAnsi="Arial" w:cs="Arial"/>
                <w:bCs/>
                <w:iCs/>
                <w:sz w:val="22"/>
                <w:szCs w:val="22"/>
                <w:lang w:eastAsia="ar-SA"/>
              </w:rPr>
            </w:pPr>
            <w:r w:rsidRPr="005E39E7">
              <w:rPr>
                <w:rFonts w:ascii="Arial" w:hAnsi="Arial" w:cs="Arial"/>
                <w:bCs/>
                <w:iCs/>
                <w:sz w:val="22"/>
                <w:szCs w:val="22"/>
                <w:lang w:eastAsia="ar-SA"/>
              </w:rPr>
              <w:t>0</w:t>
            </w:r>
          </w:p>
        </w:tc>
        <w:tc>
          <w:tcPr>
            <w:tcW w:w="0" w:type="auto"/>
            <w:tcBorders>
              <w:left w:val="single" w:sz="1" w:space="0" w:color="000000"/>
              <w:bottom w:val="single" w:sz="1" w:space="0" w:color="000000"/>
              <w:right w:val="single" w:sz="1" w:space="0" w:color="000000"/>
            </w:tcBorders>
            <w:vAlign w:val="center"/>
          </w:tcPr>
          <w:p w14:paraId="45DFE1EE" w14:textId="77777777" w:rsidR="0032456F" w:rsidRPr="005E39E7" w:rsidRDefault="0032456F" w:rsidP="0032456F">
            <w:pPr>
              <w:suppressAutoHyphens/>
              <w:spacing w:after="60"/>
              <w:jc w:val="center"/>
              <w:rPr>
                <w:rFonts w:ascii="Arial" w:hAnsi="Arial" w:cs="Arial"/>
                <w:sz w:val="22"/>
                <w:szCs w:val="22"/>
              </w:rPr>
            </w:pPr>
            <w:r w:rsidRPr="005E39E7">
              <w:rPr>
                <w:rFonts w:ascii="Arial" w:hAnsi="Arial" w:cs="Arial"/>
                <w:sz w:val="22"/>
                <w:szCs w:val="22"/>
              </w:rPr>
              <w:t>wzrost</w:t>
            </w:r>
          </w:p>
        </w:tc>
      </w:tr>
      <w:tr w:rsidR="0032456F" w:rsidRPr="0032456F" w14:paraId="1F612492" w14:textId="77777777" w:rsidTr="00B0694F">
        <w:tc>
          <w:tcPr>
            <w:tcW w:w="3913" w:type="dxa"/>
            <w:gridSpan w:val="2"/>
            <w:tcBorders>
              <w:left w:val="single" w:sz="1" w:space="0" w:color="000000"/>
              <w:bottom w:val="single" w:sz="1" w:space="0" w:color="000000"/>
            </w:tcBorders>
            <w:shd w:val="clear" w:color="auto" w:fill="E2EFD9"/>
            <w:vAlign w:val="center"/>
          </w:tcPr>
          <w:p w14:paraId="316C18B8" w14:textId="77777777" w:rsidR="0032456F" w:rsidRPr="007E38D8" w:rsidRDefault="0032456F" w:rsidP="007E38D8">
            <w:pPr>
              <w:suppressAutoHyphens/>
              <w:spacing w:after="60"/>
              <w:rPr>
                <w:rFonts w:ascii="Arial" w:hAnsi="Arial" w:cs="Arial"/>
                <w:b/>
                <w:bCs/>
              </w:rPr>
            </w:pPr>
            <w:r w:rsidRPr="007E38D8">
              <w:rPr>
                <w:rFonts w:ascii="Arial" w:hAnsi="Arial" w:cs="Arial"/>
                <w:b/>
                <w:bCs/>
              </w:rPr>
              <w:t>Łącznie</w:t>
            </w:r>
          </w:p>
        </w:tc>
        <w:tc>
          <w:tcPr>
            <w:tcW w:w="1921" w:type="dxa"/>
            <w:tcBorders>
              <w:left w:val="single" w:sz="1" w:space="0" w:color="000000"/>
              <w:bottom w:val="single" w:sz="1" w:space="0" w:color="000000"/>
            </w:tcBorders>
            <w:shd w:val="clear" w:color="auto" w:fill="E2EFD9"/>
            <w:vAlign w:val="center"/>
          </w:tcPr>
          <w:p w14:paraId="1AFD1673" w14:textId="77777777" w:rsidR="0032456F" w:rsidRPr="0032456F" w:rsidRDefault="0032456F" w:rsidP="0032456F">
            <w:pPr>
              <w:spacing w:after="60"/>
              <w:jc w:val="center"/>
              <w:rPr>
                <w:rFonts w:ascii="Arial" w:hAnsi="Arial" w:cs="Arial"/>
                <w:b/>
                <w:bCs/>
                <w:lang w:eastAsia="ar-SA"/>
              </w:rPr>
            </w:pPr>
            <w:r w:rsidRPr="0032456F">
              <w:rPr>
                <w:rFonts w:ascii="Arial" w:hAnsi="Arial" w:cs="Arial"/>
                <w:b/>
                <w:bCs/>
                <w:lang w:eastAsia="ar-SA"/>
              </w:rPr>
              <w:t>1 360</w:t>
            </w:r>
          </w:p>
        </w:tc>
        <w:tc>
          <w:tcPr>
            <w:tcW w:w="0" w:type="auto"/>
            <w:tcBorders>
              <w:left w:val="single" w:sz="1" w:space="0" w:color="000000"/>
              <w:bottom w:val="single" w:sz="1" w:space="0" w:color="000000"/>
            </w:tcBorders>
            <w:shd w:val="clear" w:color="auto" w:fill="E2EFD9"/>
            <w:vAlign w:val="center"/>
          </w:tcPr>
          <w:p w14:paraId="7A52F7D1" w14:textId="77777777" w:rsidR="0032456F" w:rsidRPr="0032456F" w:rsidRDefault="0032456F" w:rsidP="0032456F">
            <w:pPr>
              <w:spacing w:after="60"/>
              <w:jc w:val="center"/>
              <w:rPr>
                <w:rFonts w:ascii="Arial" w:hAnsi="Arial" w:cs="Arial"/>
                <w:b/>
                <w:bCs/>
                <w:lang w:eastAsia="ar-SA"/>
              </w:rPr>
            </w:pPr>
            <w:r w:rsidRPr="0032456F">
              <w:rPr>
                <w:rFonts w:ascii="Arial" w:hAnsi="Arial" w:cs="Arial"/>
                <w:b/>
                <w:bCs/>
                <w:lang w:eastAsia="ar-SA"/>
              </w:rPr>
              <w:t>2 051</w:t>
            </w:r>
          </w:p>
        </w:tc>
        <w:tc>
          <w:tcPr>
            <w:tcW w:w="0" w:type="auto"/>
            <w:tcBorders>
              <w:left w:val="single" w:sz="1" w:space="0" w:color="000000"/>
              <w:bottom w:val="single" w:sz="1" w:space="0" w:color="000000"/>
              <w:right w:val="single" w:sz="1" w:space="0" w:color="000000"/>
            </w:tcBorders>
            <w:shd w:val="clear" w:color="auto" w:fill="E2EFD9"/>
            <w:vAlign w:val="center"/>
          </w:tcPr>
          <w:p w14:paraId="5BF9F60C" w14:textId="77777777" w:rsidR="0032456F" w:rsidRPr="0032456F" w:rsidRDefault="0032456F" w:rsidP="0032456F">
            <w:pPr>
              <w:suppressAutoHyphens/>
              <w:spacing w:after="60"/>
              <w:jc w:val="center"/>
              <w:rPr>
                <w:rFonts w:ascii="Arial" w:hAnsi="Arial" w:cs="Arial"/>
              </w:rPr>
            </w:pPr>
            <w:r w:rsidRPr="0032456F">
              <w:rPr>
                <w:rFonts w:ascii="Arial" w:hAnsi="Arial" w:cs="Arial"/>
              </w:rPr>
              <w:t>spadek</w:t>
            </w:r>
          </w:p>
        </w:tc>
      </w:tr>
    </w:tbl>
    <w:p w14:paraId="6CC4B254" w14:textId="77777777" w:rsidR="0032456F" w:rsidRPr="0032456F" w:rsidRDefault="0032456F" w:rsidP="0032456F">
      <w:pPr>
        <w:suppressAutoHyphens/>
        <w:spacing w:after="60"/>
        <w:jc w:val="both"/>
        <w:rPr>
          <w:rFonts w:ascii="Arial" w:hAnsi="Arial" w:cs="Arial"/>
        </w:rPr>
      </w:pPr>
    </w:p>
    <w:p w14:paraId="18857428" w14:textId="422F5836" w:rsidR="0032456F" w:rsidRPr="005E39E7" w:rsidRDefault="0032456F" w:rsidP="00B0694F">
      <w:pPr>
        <w:suppressAutoHyphens/>
        <w:ind w:firstLine="284"/>
        <w:jc w:val="both"/>
        <w:rPr>
          <w:rFonts w:ascii="Arial" w:hAnsi="Arial" w:cs="Arial"/>
          <w:b/>
          <w:bCs/>
          <w:sz w:val="22"/>
          <w:szCs w:val="22"/>
        </w:rPr>
      </w:pPr>
      <w:r w:rsidRPr="005E39E7">
        <w:rPr>
          <w:rFonts w:ascii="Arial" w:hAnsi="Arial" w:cs="Arial"/>
          <w:sz w:val="22"/>
          <w:szCs w:val="22"/>
        </w:rPr>
        <w:t xml:space="preserve">W trakcie całodobowego dozoru obrazu z kamer operatorzy dokonywali wstępnej kwalifikacji zaobserwowanych incydentów i na bieżąco </w:t>
      </w:r>
      <w:r w:rsidR="00903618">
        <w:rPr>
          <w:rFonts w:ascii="Arial" w:hAnsi="Arial" w:cs="Arial"/>
          <w:sz w:val="22"/>
          <w:szCs w:val="22"/>
        </w:rPr>
        <w:t>prowadzili wymianę informacji z </w:t>
      </w:r>
      <w:r w:rsidRPr="005E39E7">
        <w:rPr>
          <w:rFonts w:ascii="Arial" w:hAnsi="Arial" w:cs="Arial"/>
          <w:sz w:val="22"/>
          <w:szCs w:val="22"/>
        </w:rPr>
        <w:t>dyżurnym Straży Miejskiej, jednostkami Policji, Straży Pożarnej i Pogotowia Ratunkowego przekazując informacje dotyczące</w:t>
      </w:r>
      <w:r w:rsidR="00FA4BF8">
        <w:rPr>
          <w:rFonts w:ascii="Arial" w:hAnsi="Arial" w:cs="Arial"/>
          <w:sz w:val="22"/>
          <w:szCs w:val="22"/>
        </w:rPr>
        <w:t xml:space="preserve"> ujawnionych zdarzeń</w:t>
      </w:r>
      <w:r w:rsidRPr="005E39E7">
        <w:rPr>
          <w:rFonts w:ascii="Arial" w:hAnsi="Arial" w:cs="Arial"/>
          <w:sz w:val="22"/>
          <w:szCs w:val="22"/>
        </w:rPr>
        <w:t>:</w:t>
      </w:r>
    </w:p>
    <w:p w14:paraId="1FE159EE" w14:textId="2343D39C" w:rsidR="003D2841" w:rsidRDefault="003D2841" w:rsidP="0032456F">
      <w:pPr>
        <w:suppressAutoHyphens/>
        <w:spacing w:after="60"/>
        <w:jc w:val="both"/>
        <w:rPr>
          <w:rFonts w:ascii="Arial" w:hAnsi="Arial" w:cs="Arial"/>
          <w:b/>
          <w:bCs/>
        </w:rPr>
      </w:pPr>
    </w:p>
    <w:p w14:paraId="0D7E7C12" w14:textId="1319B39C" w:rsidR="0032456F" w:rsidRPr="0032456F" w:rsidRDefault="003D2841" w:rsidP="0032456F">
      <w:pPr>
        <w:suppressAutoHyphens/>
        <w:spacing w:after="60"/>
        <w:jc w:val="both"/>
        <w:rPr>
          <w:rFonts w:ascii="Arial" w:hAnsi="Arial" w:cs="Arial"/>
          <w:b/>
          <w:bCs/>
        </w:rPr>
      </w:pPr>
      <w:r>
        <w:rPr>
          <w:rFonts w:ascii="Arial" w:hAnsi="Arial" w:cs="Arial"/>
          <w:b/>
          <w:bCs/>
        </w:rPr>
        <w:t xml:space="preserve">Liczba i rodzaj </w:t>
      </w:r>
      <w:r w:rsidR="0032456F" w:rsidRPr="0032456F">
        <w:rPr>
          <w:rFonts w:ascii="Arial" w:hAnsi="Arial" w:cs="Arial"/>
          <w:b/>
          <w:bCs/>
        </w:rPr>
        <w:t>zdarzeń ujawnianych przez operatorów</w:t>
      </w:r>
    </w:p>
    <w:tbl>
      <w:tblPr>
        <w:tblW w:w="5000" w:type="pct"/>
        <w:tblCellMar>
          <w:top w:w="55" w:type="dxa"/>
          <w:left w:w="55" w:type="dxa"/>
          <w:bottom w:w="55" w:type="dxa"/>
          <w:right w:w="55" w:type="dxa"/>
        </w:tblCellMar>
        <w:tblLook w:val="0000" w:firstRow="0" w:lastRow="0" w:firstColumn="0" w:lastColumn="0" w:noHBand="0" w:noVBand="0"/>
      </w:tblPr>
      <w:tblGrid>
        <w:gridCol w:w="723"/>
        <w:gridCol w:w="5650"/>
        <w:gridCol w:w="1417"/>
        <w:gridCol w:w="1270"/>
      </w:tblGrid>
      <w:tr w:rsidR="001328FC" w:rsidRPr="0032456F" w14:paraId="5184386B" w14:textId="77777777" w:rsidTr="00012406">
        <w:trPr>
          <w:trHeight w:hRule="exact" w:val="454"/>
        </w:trPr>
        <w:tc>
          <w:tcPr>
            <w:tcW w:w="399" w:type="pct"/>
            <w:tcBorders>
              <w:top w:val="single" w:sz="4" w:space="0" w:color="auto"/>
              <w:left w:val="single" w:sz="4" w:space="0" w:color="auto"/>
              <w:bottom w:val="single" w:sz="4" w:space="0" w:color="auto"/>
              <w:right w:val="single" w:sz="4" w:space="0" w:color="auto"/>
            </w:tcBorders>
            <w:shd w:val="clear" w:color="auto" w:fill="E2EFD9"/>
            <w:vAlign w:val="center"/>
          </w:tcPr>
          <w:p w14:paraId="486A771C" w14:textId="77777777" w:rsidR="001328FC" w:rsidRPr="0032456F" w:rsidRDefault="001328FC" w:rsidP="0032456F">
            <w:pPr>
              <w:suppressAutoHyphens/>
              <w:spacing w:after="60"/>
              <w:jc w:val="center"/>
              <w:rPr>
                <w:rFonts w:ascii="Arial" w:hAnsi="Arial" w:cs="Arial"/>
                <w:b/>
              </w:rPr>
            </w:pPr>
            <w:r w:rsidRPr="0032456F">
              <w:rPr>
                <w:rFonts w:ascii="Arial" w:hAnsi="Arial" w:cs="Arial"/>
                <w:b/>
              </w:rPr>
              <w:t>Lp</w:t>
            </w:r>
          </w:p>
        </w:tc>
        <w:tc>
          <w:tcPr>
            <w:tcW w:w="3118" w:type="pct"/>
            <w:tcBorders>
              <w:top w:val="single" w:sz="4" w:space="0" w:color="auto"/>
              <w:left w:val="single" w:sz="4" w:space="0" w:color="auto"/>
              <w:bottom w:val="single" w:sz="4" w:space="0" w:color="auto"/>
              <w:right w:val="single" w:sz="4" w:space="0" w:color="auto"/>
            </w:tcBorders>
            <w:shd w:val="clear" w:color="auto" w:fill="E2EFD9"/>
            <w:vAlign w:val="center"/>
          </w:tcPr>
          <w:p w14:paraId="37684C55" w14:textId="77777777" w:rsidR="001328FC" w:rsidRPr="0032456F" w:rsidRDefault="001328FC" w:rsidP="0032456F">
            <w:pPr>
              <w:suppressAutoHyphens/>
              <w:spacing w:after="60"/>
              <w:jc w:val="center"/>
              <w:rPr>
                <w:rFonts w:ascii="Arial" w:hAnsi="Arial" w:cs="Arial"/>
                <w:b/>
              </w:rPr>
            </w:pPr>
            <w:r w:rsidRPr="0032456F">
              <w:rPr>
                <w:rFonts w:ascii="Arial" w:hAnsi="Arial" w:cs="Arial"/>
                <w:b/>
              </w:rPr>
              <w:t>Rodzaj zdarzenia</w:t>
            </w:r>
          </w:p>
        </w:tc>
        <w:tc>
          <w:tcPr>
            <w:tcW w:w="782" w:type="pct"/>
            <w:tcBorders>
              <w:top w:val="single" w:sz="4" w:space="0" w:color="auto"/>
              <w:left w:val="single" w:sz="4" w:space="0" w:color="auto"/>
              <w:bottom w:val="single" w:sz="4" w:space="0" w:color="auto"/>
              <w:right w:val="single" w:sz="4" w:space="0" w:color="auto"/>
            </w:tcBorders>
            <w:shd w:val="clear" w:color="auto" w:fill="E2EFD9"/>
            <w:vAlign w:val="center"/>
          </w:tcPr>
          <w:p w14:paraId="181B4958" w14:textId="6DD10DDD" w:rsidR="001328FC" w:rsidRDefault="001328FC" w:rsidP="001328FC">
            <w:pPr>
              <w:suppressAutoHyphens/>
              <w:spacing w:after="60"/>
              <w:jc w:val="center"/>
              <w:rPr>
                <w:rFonts w:ascii="Arial" w:hAnsi="Arial" w:cs="Arial"/>
                <w:b/>
              </w:rPr>
            </w:pPr>
            <w:r>
              <w:rPr>
                <w:rFonts w:ascii="Arial" w:hAnsi="Arial" w:cs="Arial"/>
                <w:b/>
              </w:rPr>
              <w:t>2018</w:t>
            </w:r>
          </w:p>
        </w:tc>
        <w:tc>
          <w:tcPr>
            <w:tcW w:w="701" w:type="pct"/>
            <w:tcBorders>
              <w:top w:val="single" w:sz="4" w:space="0" w:color="auto"/>
              <w:left w:val="single" w:sz="4" w:space="0" w:color="auto"/>
              <w:bottom w:val="single" w:sz="4" w:space="0" w:color="auto"/>
              <w:right w:val="single" w:sz="4" w:space="0" w:color="auto"/>
            </w:tcBorders>
            <w:shd w:val="clear" w:color="auto" w:fill="E2EFD9"/>
            <w:vAlign w:val="center"/>
          </w:tcPr>
          <w:p w14:paraId="5746F994" w14:textId="29FE33F0" w:rsidR="001328FC" w:rsidRPr="0032456F" w:rsidRDefault="001328FC" w:rsidP="00DB468D">
            <w:pPr>
              <w:suppressAutoHyphens/>
              <w:spacing w:after="60"/>
              <w:jc w:val="center"/>
              <w:rPr>
                <w:rFonts w:ascii="Arial" w:hAnsi="Arial" w:cs="Arial"/>
                <w:b/>
              </w:rPr>
            </w:pPr>
            <w:r>
              <w:rPr>
                <w:rFonts w:ascii="Arial" w:hAnsi="Arial" w:cs="Arial"/>
                <w:b/>
              </w:rPr>
              <w:t>2019</w:t>
            </w:r>
          </w:p>
        </w:tc>
      </w:tr>
      <w:tr w:rsidR="001328FC" w:rsidRPr="0032456F" w14:paraId="0350F691" w14:textId="77777777" w:rsidTr="00012406">
        <w:trPr>
          <w:trHeight w:hRule="exact" w:val="284"/>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58755515" w14:textId="77777777" w:rsidR="001328FC" w:rsidRPr="005E39E7" w:rsidRDefault="001328FC" w:rsidP="001328FC">
            <w:pPr>
              <w:suppressAutoHyphens/>
              <w:spacing w:after="60"/>
              <w:jc w:val="center"/>
              <w:rPr>
                <w:rFonts w:ascii="Arial" w:hAnsi="Arial" w:cs="Arial"/>
                <w:sz w:val="22"/>
                <w:szCs w:val="22"/>
              </w:rPr>
            </w:pPr>
            <w:r w:rsidRPr="005E39E7">
              <w:rPr>
                <w:rFonts w:ascii="Arial" w:hAnsi="Arial" w:cs="Arial"/>
                <w:sz w:val="22"/>
                <w:szCs w:val="22"/>
              </w:rPr>
              <w:t>1.</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284DFC45" w14:textId="77777777" w:rsidR="001328FC" w:rsidRPr="005E39E7" w:rsidRDefault="001328FC" w:rsidP="001328FC">
            <w:pPr>
              <w:suppressAutoHyphens/>
              <w:spacing w:after="60"/>
              <w:rPr>
                <w:rFonts w:ascii="Arial" w:hAnsi="Arial" w:cs="Arial"/>
                <w:b/>
                <w:bCs/>
                <w:sz w:val="22"/>
                <w:szCs w:val="22"/>
              </w:rPr>
            </w:pPr>
            <w:r w:rsidRPr="005E39E7">
              <w:rPr>
                <w:rFonts w:ascii="Arial" w:hAnsi="Arial" w:cs="Arial"/>
                <w:sz w:val="22"/>
                <w:szCs w:val="22"/>
              </w:rPr>
              <w:t xml:space="preserve">Ujawnienie osoby leżącej </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5599C2CD" w14:textId="4C675106" w:rsidR="001328FC" w:rsidRPr="005E39E7" w:rsidRDefault="001328FC" w:rsidP="001328FC">
            <w:pPr>
              <w:spacing w:after="60"/>
              <w:ind w:left="624"/>
              <w:jc w:val="right"/>
              <w:rPr>
                <w:rFonts w:ascii="Arial" w:hAnsi="Arial" w:cs="Arial"/>
                <w:b/>
                <w:bCs/>
                <w:sz w:val="22"/>
                <w:szCs w:val="22"/>
                <w:lang w:eastAsia="ar-SA"/>
              </w:rPr>
            </w:pPr>
            <w:r w:rsidRPr="005E39E7">
              <w:rPr>
                <w:rFonts w:ascii="Arial" w:hAnsi="Arial" w:cs="Arial"/>
                <w:b/>
                <w:bCs/>
                <w:sz w:val="22"/>
                <w:szCs w:val="22"/>
                <w:lang w:eastAsia="ar-SA"/>
              </w:rPr>
              <w:t>1 165</w:t>
            </w:r>
          </w:p>
        </w:tc>
        <w:tc>
          <w:tcPr>
            <w:tcW w:w="701" w:type="pct"/>
            <w:tcBorders>
              <w:top w:val="single" w:sz="4" w:space="0" w:color="auto"/>
              <w:left w:val="single" w:sz="4" w:space="0" w:color="auto"/>
              <w:bottom w:val="single" w:sz="4" w:space="0" w:color="auto"/>
              <w:right w:val="single" w:sz="4" w:space="0" w:color="auto"/>
            </w:tcBorders>
            <w:vAlign w:val="center"/>
          </w:tcPr>
          <w:p w14:paraId="5C4285D1" w14:textId="69D96F8F" w:rsidR="001328FC" w:rsidRPr="005E39E7" w:rsidRDefault="001328FC" w:rsidP="001328FC">
            <w:pPr>
              <w:spacing w:after="60"/>
              <w:ind w:left="624"/>
              <w:jc w:val="right"/>
              <w:rPr>
                <w:rFonts w:ascii="Arial" w:hAnsi="Arial" w:cs="Arial"/>
                <w:b/>
                <w:bCs/>
                <w:sz w:val="22"/>
                <w:szCs w:val="22"/>
                <w:lang w:eastAsia="ar-SA"/>
              </w:rPr>
            </w:pPr>
            <w:r w:rsidRPr="005E39E7">
              <w:rPr>
                <w:rFonts w:ascii="Arial" w:hAnsi="Arial" w:cs="Arial"/>
                <w:b/>
                <w:bCs/>
                <w:sz w:val="22"/>
                <w:szCs w:val="22"/>
                <w:lang w:eastAsia="ar-SA"/>
              </w:rPr>
              <w:t>650</w:t>
            </w:r>
          </w:p>
        </w:tc>
      </w:tr>
      <w:tr w:rsidR="001328FC" w:rsidRPr="0032456F" w14:paraId="0064233D" w14:textId="77777777" w:rsidTr="00012406">
        <w:trPr>
          <w:trHeight w:hRule="exact" w:val="284"/>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540FDA63" w14:textId="77777777" w:rsidR="001328FC" w:rsidRPr="005E39E7" w:rsidRDefault="001328FC" w:rsidP="001328FC">
            <w:pPr>
              <w:suppressAutoHyphens/>
              <w:spacing w:after="60"/>
              <w:jc w:val="center"/>
              <w:rPr>
                <w:rFonts w:ascii="Arial" w:hAnsi="Arial" w:cs="Arial"/>
                <w:sz w:val="22"/>
                <w:szCs w:val="22"/>
              </w:rPr>
            </w:pPr>
            <w:r w:rsidRPr="005E39E7">
              <w:rPr>
                <w:rFonts w:ascii="Arial" w:hAnsi="Arial" w:cs="Arial"/>
                <w:sz w:val="22"/>
                <w:szCs w:val="22"/>
              </w:rPr>
              <w:t>2.</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7F39ED44" w14:textId="77777777" w:rsidR="001328FC" w:rsidRPr="005E39E7" w:rsidRDefault="001328FC" w:rsidP="001328FC">
            <w:pPr>
              <w:suppressAutoHyphens/>
              <w:spacing w:after="60"/>
              <w:rPr>
                <w:rFonts w:ascii="Arial" w:hAnsi="Arial" w:cs="Arial"/>
                <w:b/>
                <w:sz w:val="22"/>
                <w:szCs w:val="22"/>
              </w:rPr>
            </w:pPr>
            <w:r w:rsidRPr="005E39E7">
              <w:rPr>
                <w:rFonts w:ascii="Arial" w:hAnsi="Arial" w:cs="Arial"/>
                <w:sz w:val="22"/>
                <w:szCs w:val="22"/>
              </w:rPr>
              <w:t>Inne(uwagi komunalne, Akcja Zima , zwierzęta, itp.)</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684D1916" w14:textId="329C4419"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259</w:t>
            </w:r>
          </w:p>
        </w:tc>
        <w:tc>
          <w:tcPr>
            <w:tcW w:w="701" w:type="pct"/>
            <w:tcBorders>
              <w:top w:val="single" w:sz="4" w:space="0" w:color="auto"/>
              <w:left w:val="single" w:sz="4" w:space="0" w:color="auto"/>
              <w:bottom w:val="single" w:sz="4" w:space="0" w:color="auto"/>
              <w:right w:val="single" w:sz="4" w:space="0" w:color="auto"/>
            </w:tcBorders>
            <w:vAlign w:val="center"/>
          </w:tcPr>
          <w:p w14:paraId="52C93CEE" w14:textId="06D30400"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233</w:t>
            </w:r>
          </w:p>
        </w:tc>
      </w:tr>
      <w:tr w:rsidR="001328FC" w:rsidRPr="0032456F" w14:paraId="345379AC" w14:textId="77777777" w:rsidTr="00012406">
        <w:trPr>
          <w:trHeight w:hRule="exact" w:val="284"/>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1CA895FB" w14:textId="77777777" w:rsidR="001328FC" w:rsidRPr="005E39E7" w:rsidRDefault="001328FC" w:rsidP="001328FC">
            <w:pPr>
              <w:suppressAutoHyphens/>
              <w:spacing w:after="60"/>
              <w:jc w:val="center"/>
              <w:rPr>
                <w:rFonts w:ascii="Arial" w:hAnsi="Arial" w:cs="Arial"/>
                <w:sz w:val="22"/>
                <w:szCs w:val="22"/>
              </w:rPr>
            </w:pPr>
            <w:r w:rsidRPr="005E39E7">
              <w:rPr>
                <w:rFonts w:ascii="Arial" w:hAnsi="Arial" w:cs="Arial"/>
                <w:sz w:val="22"/>
                <w:szCs w:val="22"/>
              </w:rPr>
              <w:t>3.</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0A8E8838" w14:textId="77777777" w:rsidR="001328FC" w:rsidRPr="005E39E7" w:rsidRDefault="001328FC" w:rsidP="001328FC">
            <w:pPr>
              <w:suppressAutoHyphens/>
              <w:spacing w:after="60"/>
              <w:rPr>
                <w:rFonts w:ascii="Arial" w:hAnsi="Arial" w:cs="Arial"/>
                <w:b/>
                <w:sz w:val="22"/>
                <w:szCs w:val="22"/>
              </w:rPr>
            </w:pPr>
            <w:r w:rsidRPr="005E39E7">
              <w:rPr>
                <w:rFonts w:ascii="Arial" w:hAnsi="Arial" w:cs="Arial"/>
                <w:sz w:val="22"/>
                <w:szCs w:val="22"/>
              </w:rPr>
              <w:t>Zakłócenia porządku publicznego</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51C432A8" w14:textId="2FED42A8"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167</w:t>
            </w:r>
          </w:p>
        </w:tc>
        <w:tc>
          <w:tcPr>
            <w:tcW w:w="701" w:type="pct"/>
            <w:tcBorders>
              <w:top w:val="single" w:sz="4" w:space="0" w:color="auto"/>
              <w:left w:val="single" w:sz="4" w:space="0" w:color="auto"/>
              <w:bottom w:val="single" w:sz="4" w:space="0" w:color="auto"/>
              <w:right w:val="single" w:sz="4" w:space="0" w:color="auto"/>
            </w:tcBorders>
            <w:vAlign w:val="center"/>
          </w:tcPr>
          <w:p w14:paraId="073D0D63" w14:textId="70C85DD2"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131</w:t>
            </w:r>
          </w:p>
        </w:tc>
      </w:tr>
      <w:tr w:rsidR="001328FC" w:rsidRPr="0032456F" w14:paraId="4DBCD47F" w14:textId="77777777" w:rsidTr="00012406">
        <w:trPr>
          <w:trHeight w:hRule="exact" w:val="567"/>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016F7C27" w14:textId="77777777" w:rsidR="001328FC" w:rsidRPr="005E39E7" w:rsidRDefault="001328FC" w:rsidP="001328FC">
            <w:pPr>
              <w:suppressAutoHyphens/>
              <w:spacing w:after="60"/>
              <w:jc w:val="center"/>
              <w:rPr>
                <w:rFonts w:ascii="Arial" w:hAnsi="Arial" w:cs="Arial"/>
                <w:sz w:val="22"/>
                <w:szCs w:val="22"/>
              </w:rPr>
            </w:pPr>
            <w:r w:rsidRPr="005E39E7">
              <w:rPr>
                <w:rFonts w:ascii="Arial" w:hAnsi="Arial" w:cs="Arial"/>
                <w:sz w:val="22"/>
                <w:szCs w:val="22"/>
              </w:rPr>
              <w:lastRenderedPageBreak/>
              <w:t>4.</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2CFA8E47" w14:textId="77777777" w:rsidR="001328FC" w:rsidRPr="005E39E7" w:rsidRDefault="001328FC" w:rsidP="001328FC">
            <w:pPr>
              <w:suppressAutoHyphens/>
              <w:spacing w:after="60"/>
              <w:rPr>
                <w:rFonts w:ascii="Arial" w:hAnsi="Arial" w:cs="Arial"/>
                <w:b/>
                <w:sz w:val="22"/>
                <w:szCs w:val="22"/>
              </w:rPr>
            </w:pPr>
            <w:r w:rsidRPr="005E39E7">
              <w:rPr>
                <w:rFonts w:ascii="Arial" w:hAnsi="Arial" w:cs="Arial"/>
                <w:sz w:val="22"/>
                <w:szCs w:val="22"/>
              </w:rPr>
              <w:t xml:space="preserve">Spożywanie alkoholu w miejscach publicznych wbrew ograniczeniom </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75D4F852" w14:textId="3C22FD20"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23</w:t>
            </w:r>
          </w:p>
        </w:tc>
        <w:tc>
          <w:tcPr>
            <w:tcW w:w="701" w:type="pct"/>
            <w:tcBorders>
              <w:top w:val="single" w:sz="4" w:space="0" w:color="auto"/>
              <w:left w:val="single" w:sz="4" w:space="0" w:color="auto"/>
              <w:bottom w:val="single" w:sz="4" w:space="0" w:color="auto"/>
              <w:right w:val="single" w:sz="4" w:space="0" w:color="auto"/>
            </w:tcBorders>
            <w:vAlign w:val="center"/>
          </w:tcPr>
          <w:p w14:paraId="7E22448C" w14:textId="6ED82A20"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9</w:t>
            </w:r>
          </w:p>
        </w:tc>
      </w:tr>
      <w:tr w:rsidR="001328FC" w:rsidRPr="0032456F" w14:paraId="2546DC79" w14:textId="77777777" w:rsidTr="00012406">
        <w:trPr>
          <w:trHeight w:hRule="exact" w:val="284"/>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6030F094" w14:textId="6809AF17" w:rsidR="001328FC" w:rsidRPr="005E39E7" w:rsidRDefault="001328FC" w:rsidP="001328FC">
            <w:pPr>
              <w:suppressAutoHyphens/>
              <w:spacing w:after="60"/>
              <w:jc w:val="center"/>
              <w:rPr>
                <w:rFonts w:ascii="Arial" w:hAnsi="Arial" w:cs="Arial"/>
                <w:sz w:val="22"/>
                <w:szCs w:val="22"/>
              </w:rPr>
            </w:pPr>
            <w:r w:rsidRPr="005E39E7">
              <w:rPr>
                <w:rFonts w:ascii="Arial" w:hAnsi="Arial" w:cs="Arial"/>
                <w:sz w:val="22"/>
                <w:szCs w:val="22"/>
              </w:rPr>
              <w:t>5.</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508A373B" w14:textId="5CD7D7B9" w:rsidR="001328FC" w:rsidRPr="005E39E7" w:rsidRDefault="001328FC" w:rsidP="001328FC">
            <w:pPr>
              <w:suppressAutoHyphens/>
              <w:spacing w:after="60"/>
              <w:rPr>
                <w:rFonts w:ascii="Arial" w:hAnsi="Arial" w:cs="Arial"/>
                <w:b/>
                <w:bCs/>
                <w:sz w:val="22"/>
                <w:szCs w:val="22"/>
              </w:rPr>
            </w:pPr>
            <w:r w:rsidRPr="005E39E7">
              <w:rPr>
                <w:rFonts w:ascii="Arial" w:hAnsi="Arial" w:cs="Arial"/>
                <w:sz w:val="22"/>
                <w:szCs w:val="22"/>
              </w:rPr>
              <w:t xml:space="preserve">Podejrzenie kradzieży </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798D35C7" w14:textId="25558327" w:rsidR="001328FC" w:rsidRPr="005E39E7" w:rsidRDefault="001328FC" w:rsidP="001328FC">
            <w:pPr>
              <w:spacing w:after="60"/>
              <w:ind w:left="624"/>
              <w:jc w:val="right"/>
              <w:rPr>
                <w:rFonts w:ascii="Arial" w:hAnsi="Arial" w:cs="Arial"/>
                <w:b/>
                <w:bCs/>
                <w:sz w:val="22"/>
                <w:szCs w:val="22"/>
                <w:lang w:eastAsia="ar-SA"/>
              </w:rPr>
            </w:pPr>
            <w:r w:rsidRPr="005E39E7">
              <w:rPr>
                <w:rFonts w:ascii="Arial" w:hAnsi="Arial" w:cs="Arial"/>
                <w:b/>
                <w:bCs/>
                <w:sz w:val="22"/>
                <w:szCs w:val="22"/>
                <w:lang w:eastAsia="ar-SA"/>
              </w:rPr>
              <w:t>92</w:t>
            </w:r>
          </w:p>
        </w:tc>
        <w:tc>
          <w:tcPr>
            <w:tcW w:w="701" w:type="pct"/>
            <w:tcBorders>
              <w:top w:val="single" w:sz="4" w:space="0" w:color="auto"/>
              <w:left w:val="single" w:sz="4" w:space="0" w:color="auto"/>
              <w:bottom w:val="single" w:sz="4" w:space="0" w:color="auto"/>
              <w:right w:val="single" w:sz="4" w:space="0" w:color="auto"/>
            </w:tcBorders>
            <w:vAlign w:val="center"/>
          </w:tcPr>
          <w:p w14:paraId="13A5007A" w14:textId="064754CF" w:rsidR="001328FC" w:rsidRPr="005E39E7" w:rsidRDefault="001328FC" w:rsidP="001328FC">
            <w:pPr>
              <w:spacing w:after="60"/>
              <w:ind w:left="624"/>
              <w:jc w:val="right"/>
              <w:rPr>
                <w:rFonts w:ascii="Arial" w:hAnsi="Arial" w:cs="Arial"/>
                <w:b/>
                <w:bCs/>
                <w:sz w:val="22"/>
                <w:szCs w:val="22"/>
                <w:lang w:eastAsia="ar-SA"/>
              </w:rPr>
            </w:pPr>
            <w:r w:rsidRPr="005E39E7">
              <w:rPr>
                <w:rFonts w:ascii="Arial" w:hAnsi="Arial" w:cs="Arial"/>
                <w:b/>
                <w:bCs/>
                <w:sz w:val="22"/>
                <w:szCs w:val="22"/>
                <w:lang w:eastAsia="ar-SA"/>
              </w:rPr>
              <w:t>70</w:t>
            </w:r>
          </w:p>
        </w:tc>
      </w:tr>
      <w:tr w:rsidR="001328FC" w:rsidRPr="0032456F" w14:paraId="689E8070" w14:textId="77777777" w:rsidTr="00012406">
        <w:trPr>
          <w:trHeight w:hRule="exact" w:val="284"/>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2A84D4EA" w14:textId="77777777" w:rsidR="001328FC" w:rsidRPr="005E39E7" w:rsidRDefault="001328FC" w:rsidP="001328FC">
            <w:pPr>
              <w:suppressAutoHyphens/>
              <w:spacing w:after="60"/>
              <w:jc w:val="center"/>
              <w:rPr>
                <w:rFonts w:ascii="Arial" w:hAnsi="Arial" w:cs="Arial"/>
                <w:sz w:val="22"/>
                <w:szCs w:val="22"/>
              </w:rPr>
            </w:pPr>
            <w:r w:rsidRPr="005E39E7">
              <w:rPr>
                <w:rFonts w:ascii="Arial" w:hAnsi="Arial" w:cs="Arial"/>
                <w:sz w:val="22"/>
                <w:szCs w:val="22"/>
              </w:rPr>
              <w:t>6.</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44E8EF5F" w14:textId="3E636F18" w:rsidR="001328FC" w:rsidRPr="005E39E7" w:rsidRDefault="001328FC" w:rsidP="001328FC">
            <w:pPr>
              <w:suppressAutoHyphens/>
              <w:spacing w:after="60"/>
              <w:rPr>
                <w:rFonts w:ascii="Arial" w:hAnsi="Arial" w:cs="Arial"/>
                <w:b/>
                <w:bCs/>
                <w:sz w:val="22"/>
                <w:szCs w:val="22"/>
              </w:rPr>
            </w:pPr>
            <w:r w:rsidRPr="005E39E7">
              <w:rPr>
                <w:rFonts w:ascii="Arial" w:hAnsi="Arial" w:cs="Arial"/>
                <w:sz w:val="22"/>
                <w:szCs w:val="22"/>
              </w:rPr>
              <w:t xml:space="preserve">Zdarzenia w ruchu drogowym </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1049DBEB" w14:textId="5C95306E" w:rsidR="001328FC" w:rsidRPr="005E39E7" w:rsidRDefault="001328FC" w:rsidP="001328FC">
            <w:pPr>
              <w:spacing w:after="60"/>
              <w:ind w:left="624"/>
              <w:jc w:val="right"/>
              <w:rPr>
                <w:rFonts w:ascii="Arial" w:hAnsi="Arial" w:cs="Arial"/>
                <w:b/>
                <w:bCs/>
                <w:sz w:val="22"/>
                <w:szCs w:val="22"/>
                <w:lang w:eastAsia="ar-SA"/>
              </w:rPr>
            </w:pPr>
            <w:r w:rsidRPr="005E39E7">
              <w:rPr>
                <w:rFonts w:ascii="Arial" w:hAnsi="Arial" w:cs="Arial"/>
                <w:b/>
                <w:bCs/>
                <w:sz w:val="22"/>
                <w:szCs w:val="22"/>
                <w:lang w:eastAsia="ar-SA"/>
              </w:rPr>
              <w:t>158</w:t>
            </w:r>
          </w:p>
        </w:tc>
        <w:tc>
          <w:tcPr>
            <w:tcW w:w="701" w:type="pct"/>
            <w:tcBorders>
              <w:top w:val="single" w:sz="4" w:space="0" w:color="auto"/>
              <w:left w:val="single" w:sz="4" w:space="0" w:color="auto"/>
              <w:bottom w:val="single" w:sz="4" w:space="0" w:color="auto"/>
              <w:right w:val="single" w:sz="4" w:space="0" w:color="auto"/>
            </w:tcBorders>
            <w:vAlign w:val="center"/>
          </w:tcPr>
          <w:p w14:paraId="4B08009E" w14:textId="3955166B" w:rsidR="001328FC" w:rsidRPr="005E39E7" w:rsidRDefault="001328FC" w:rsidP="001328FC">
            <w:pPr>
              <w:spacing w:after="60"/>
              <w:ind w:left="624"/>
              <w:jc w:val="right"/>
              <w:rPr>
                <w:rFonts w:ascii="Arial" w:hAnsi="Arial" w:cs="Arial"/>
                <w:b/>
                <w:bCs/>
                <w:sz w:val="22"/>
                <w:szCs w:val="22"/>
                <w:lang w:eastAsia="ar-SA"/>
              </w:rPr>
            </w:pPr>
            <w:r w:rsidRPr="005E39E7">
              <w:rPr>
                <w:rFonts w:ascii="Arial" w:hAnsi="Arial" w:cs="Arial"/>
                <w:b/>
                <w:bCs/>
                <w:sz w:val="22"/>
                <w:szCs w:val="22"/>
                <w:lang w:eastAsia="ar-SA"/>
              </w:rPr>
              <w:t>110</w:t>
            </w:r>
          </w:p>
        </w:tc>
      </w:tr>
      <w:tr w:rsidR="001328FC" w:rsidRPr="0032456F" w14:paraId="3D24ABE2" w14:textId="77777777" w:rsidTr="00012406">
        <w:trPr>
          <w:trHeight w:hRule="exact" w:val="284"/>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23B2443F" w14:textId="77777777" w:rsidR="001328FC" w:rsidRPr="005E39E7" w:rsidRDefault="001328FC" w:rsidP="001328FC">
            <w:pPr>
              <w:suppressAutoHyphens/>
              <w:spacing w:after="60"/>
              <w:jc w:val="center"/>
              <w:rPr>
                <w:rFonts w:ascii="Arial" w:hAnsi="Arial" w:cs="Arial"/>
                <w:sz w:val="22"/>
                <w:szCs w:val="22"/>
              </w:rPr>
            </w:pPr>
            <w:r w:rsidRPr="005E39E7">
              <w:rPr>
                <w:rFonts w:ascii="Arial" w:hAnsi="Arial" w:cs="Arial"/>
                <w:sz w:val="22"/>
                <w:szCs w:val="22"/>
              </w:rPr>
              <w:t>7.</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08F0EC86" w14:textId="730F3B80" w:rsidR="001328FC" w:rsidRPr="005E39E7" w:rsidRDefault="001328FC" w:rsidP="001328FC">
            <w:pPr>
              <w:suppressAutoHyphens/>
              <w:spacing w:after="60"/>
              <w:rPr>
                <w:rFonts w:ascii="Arial" w:hAnsi="Arial" w:cs="Arial"/>
                <w:b/>
                <w:sz w:val="22"/>
                <w:szCs w:val="22"/>
              </w:rPr>
            </w:pPr>
            <w:r w:rsidRPr="005E39E7">
              <w:rPr>
                <w:rFonts w:ascii="Arial" w:hAnsi="Arial" w:cs="Arial"/>
                <w:sz w:val="22"/>
                <w:szCs w:val="22"/>
              </w:rPr>
              <w:t xml:space="preserve">Zdarzenia związane z przemocą fizyczną </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4EEBE0C5" w14:textId="626FCDD1"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25</w:t>
            </w:r>
          </w:p>
        </w:tc>
        <w:tc>
          <w:tcPr>
            <w:tcW w:w="701" w:type="pct"/>
            <w:tcBorders>
              <w:top w:val="single" w:sz="4" w:space="0" w:color="auto"/>
              <w:left w:val="single" w:sz="4" w:space="0" w:color="auto"/>
              <w:bottom w:val="single" w:sz="4" w:space="0" w:color="auto"/>
              <w:right w:val="single" w:sz="4" w:space="0" w:color="auto"/>
            </w:tcBorders>
            <w:vAlign w:val="center"/>
          </w:tcPr>
          <w:p w14:paraId="377300E4" w14:textId="7C868010"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14</w:t>
            </w:r>
          </w:p>
        </w:tc>
      </w:tr>
      <w:tr w:rsidR="001328FC" w:rsidRPr="0032456F" w14:paraId="47F8D6A2" w14:textId="77777777" w:rsidTr="00012406">
        <w:trPr>
          <w:trHeight w:hRule="exact" w:val="284"/>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42E2DCEF" w14:textId="77777777" w:rsidR="001328FC" w:rsidRPr="005E39E7" w:rsidRDefault="001328FC" w:rsidP="001328FC">
            <w:pPr>
              <w:suppressAutoHyphens/>
              <w:spacing w:after="60"/>
              <w:jc w:val="center"/>
              <w:rPr>
                <w:rFonts w:ascii="Arial" w:eastAsia="Arial" w:hAnsi="Arial" w:cs="Arial"/>
                <w:sz w:val="22"/>
                <w:szCs w:val="22"/>
              </w:rPr>
            </w:pPr>
            <w:r w:rsidRPr="005E39E7">
              <w:rPr>
                <w:rFonts w:ascii="Arial" w:hAnsi="Arial" w:cs="Arial"/>
                <w:sz w:val="22"/>
                <w:szCs w:val="22"/>
              </w:rPr>
              <w:t>8.</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1442A2E1" w14:textId="2A6A8DAB" w:rsidR="001328FC" w:rsidRPr="005E39E7" w:rsidRDefault="001328FC" w:rsidP="001328FC">
            <w:pPr>
              <w:suppressAutoHyphens/>
              <w:spacing w:after="60"/>
              <w:rPr>
                <w:rFonts w:ascii="Arial" w:hAnsi="Arial" w:cs="Arial"/>
                <w:b/>
                <w:sz w:val="22"/>
                <w:szCs w:val="22"/>
              </w:rPr>
            </w:pPr>
            <w:r w:rsidRPr="005E39E7">
              <w:rPr>
                <w:rFonts w:ascii="Arial" w:eastAsia="Arial" w:hAnsi="Arial" w:cs="Arial"/>
                <w:sz w:val="22"/>
                <w:szCs w:val="22"/>
              </w:rPr>
              <w:t>Nieuprawnione umieszczanie plakatów</w:t>
            </w:r>
            <w:r w:rsidRPr="005E39E7">
              <w:rPr>
                <w:rFonts w:ascii="Arial" w:hAnsi="Arial" w:cs="Arial"/>
                <w:sz w:val="22"/>
                <w:szCs w:val="22"/>
              </w:rPr>
              <w:t xml:space="preserve"> </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7F9B0589" w14:textId="7637AD4E"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23</w:t>
            </w:r>
          </w:p>
        </w:tc>
        <w:tc>
          <w:tcPr>
            <w:tcW w:w="701" w:type="pct"/>
            <w:tcBorders>
              <w:top w:val="single" w:sz="4" w:space="0" w:color="auto"/>
              <w:left w:val="single" w:sz="4" w:space="0" w:color="auto"/>
              <w:bottom w:val="single" w:sz="4" w:space="0" w:color="auto"/>
              <w:right w:val="single" w:sz="4" w:space="0" w:color="auto"/>
            </w:tcBorders>
            <w:vAlign w:val="center"/>
          </w:tcPr>
          <w:p w14:paraId="62FBE9DF" w14:textId="4A1AC241"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12</w:t>
            </w:r>
          </w:p>
        </w:tc>
      </w:tr>
      <w:tr w:rsidR="001328FC" w:rsidRPr="0032456F" w14:paraId="47BBB7E4" w14:textId="77777777" w:rsidTr="00012406">
        <w:trPr>
          <w:trHeight w:hRule="exact" w:val="284"/>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304EE224" w14:textId="77777777" w:rsidR="001328FC" w:rsidRPr="005E39E7" w:rsidRDefault="001328FC" w:rsidP="001328FC">
            <w:pPr>
              <w:suppressAutoHyphens/>
              <w:spacing w:after="60"/>
              <w:jc w:val="center"/>
              <w:rPr>
                <w:rFonts w:ascii="Arial" w:hAnsi="Arial" w:cs="Arial"/>
                <w:sz w:val="22"/>
                <w:szCs w:val="22"/>
              </w:rPr>
            </w:pPr>
            <w:r w:rsidRPr="005E39E7">
              <w:rPr>
                <w:rFonts w:ascii="Arial" w:hAnsi="Arial" w:cs="Arial"/>
                <w:sz w:val="22"/>
                <w:szCs w:val="22"/>
              </w:rPr>
              <w:t>9.</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5D46437C" w14:textId="77777777" w:rsidR="001328FC" w:rsidRPr="005E39E7" w:rsidRDefault="001328FC" w:rsidP="001328FC">
            <w:pPr>
              <w:suppressAutoHyphens/>
              <w:spacing w:after="60"/>
              <w:rPr>
                <w:rFonts w:ascii="Arial" w:hAnsi="Arial" w:cs="Arial"/>
                <w:b/>
                <w:sz w:val="22"/>
                <w:szCs w:val="22"/>
              </w:rPr>
            </w:pPr>
            <w:r w:rsidRPr="005E39E7">
              <w:rPr>
                <w:rFonts w:ascii="Arial" w:hAnsi="Arial" w:cs="Arial"/>
                <w:sz w:val="22"/>
                <w:szCs w:val="22"/>
              </w:rPr>
              <w:t>Awarie infrastruktury</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4E482069" w14:textId="51007622"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128</w:t>
            </w:r>
          </w:p>
        </w:tc>
        <w:tc>
          <w:tcPr>
            <w:tcW w:w="701" w:type="pct"/>
            <w:tcBorders>
              <w:top w:val="single" w:sz="4" w:space="0" w:color="auto"/>
              <w:left w:val="single" w:sz="4" w:space="0" w:color="auto"/>
              <w:bottom w:val="single" w:sz="4" w:space="0" w:color="auto"/>
              <w:right w:val="single" w:sz="4" w:space="0" w:color="auto"/>
            </w:tcBorders>
            <w:vAlign w:val="center"/>
          </w:tcPr>
          <w:p w14:paraId="6866825E" w14:textId="7930555F"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131</w:t>
            </w:r>
          </w:p>
        </w:tc>
      </w:tr>
      <w:tr w:rsidR="001328FC" w:rsidRPr="0032456F" w14:paraId="2D24D122" w14:textId="77777777" w:rsidTr="00012406">
        <w:trPr>
          <w:trHeight w:hRule="exact" w:val="284"/>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078A8537" w14:textId="77777777" w:rsidR="001328FC" w:rsidRPr="005E39E7" w:rsidRDefault="001328FC" w:rsidP="001328FC">
            <w:pPr>
              <w:suppressAutoHyphens/>
              <w:spacing w:after="60"/>
              <w:jc w:val="center"/>
              <w:rPr>
                <w:rFonts w:ascii="Arial" w:hAnsi="Arial" w:cs="Arial"/>
                <w:sz w:val="22"/>
                <w:szCs w:val="22"/>
              </w:rPr>
            </w:pPr>
            <w:r w:rsidRPr="005E39E7">
              <w:rPr>
                <w:rFonts w:ascii="Arial" w:hAnsi="Arial" w:cs="Arial"/>
                <w:sz w:val="22"/>
                <w:szCs w:val="22"/>
              </w:rPr>
              <w:t>10.</w:t>
            </w:r>
          </w:p>
        </w:tc>
        <w:tc>
          <w:tcPr>
            <w:tcW w:w="3118" w:type="pct"/>
            <w:tcBorders>
              <w:top w:val="single" w:sz="4" w:space="0" w:color="auto"/>
              <w:left w:val="single" w:sz="4" w:space="0" w:color="auto"/>
              <w:bottom w:val="single" w:sz="4" w:space="0" w:color="auto"/>
              <w:right w:val="single" w:sz="4" w:space="0" w:color="auto"/>
            </w:tcBorders>
            <w:shd w:val="clear" w:color="auto" w:fill="auto"/>
            <w:vAlign w:val="center"/>
          </w:tcPr>
          <w:p w14:paraId="68254B38" w14:textId="77777777" w:rsidR="001328FC" w:rsidRPr="005E39E7" w:rsidRDefault="001328FC" w:rsidP="001328FC">
            <w:pPr>
              <w:suppressAutoHyphens/>
              <w:spacing w:after="60"/>
              <w:rPr>
                <w:rFonts w:ascii="Arial" w:hAnsi="Arial" w:cs="Arial"/>
                <w:b/>
                <w:sz w:val="22"/>
                <w:szCs w:val="22"/>
              </w:rPr>
            </w:pPr>
            <w:r w:rsidRPr="005E39E7">
              <w:rPr>
                <w:rFonts w:ascii="Arial" w:hAnsi="Arial" w:cs="Arial"/>
                <w:sz w:val="22"/>
                <w:szCs w:val="22"/>
              </w:rPr>
              <w:t>Pożary i miejscowe zagrożenia</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4AD6C07E" w14:textId="19C0C64D"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11</w:t>
            </w:r>
          </w:p>
        </w:tc>
        <w:tc>
          <w:tcPr>
            <w:tcW w:w="701" w:type="pct"/>
            <w:tcBorders>
              <w:top w:val="single" w:sz="4" w:space="0" w:color="auto"/>
              <w:left w:val="single" w:sz="4" w:space="0" w:color="auto"/>
              <w:bottom w:val="single" w:sz="4" w:space="0" w:color="auto"/>
              <w:right w:val="single" w:sz="4" w:space="0" w:color="auto"/>
            </w:tcBorders>
            <w:vAlign w:val="center"/>
          </w:tcPr>
          <w:p w14:paraId="1955D04A" w14:textId="40104292" w:rsidR="001328FC" w:rsidRPr="005E39E7" w:rsidRDefault="001328FC" w:rsidP="001328FC">
            <w:pPr>
              <w:spacing w:after="60"/>
              <w:ind w:left="624"/>
              <w:jc w:val="right"/>
              <w:rPr>
                <w:rFonts w:ascii="Arial" w:hAnsi="Arial" w:cs="Arial"/>
                <w:b/>
                <w:sz w:val="22"/>
                <w:szCs w:val="22"/>
                <w:lang w:eastAsia="ar-SA"/>
              </w:rPr>
            </w:pPr>
            <w:r w:rsidRPr="005E39E7">
              <w:rPr>
                <w:rFonts w:ascii="Arial" w:hAnsi="Arial" w:cs="Arial"/>
                <w:b/>
                <w:sz w:val="22"/>
                <w:szCs w:val="22"/>
                <w:lang w:eastAsia="ar-SA"/>
              </w:rPr>
              <w:t>7</w:t>
            </w:r>
          </w:p>
        </w:tc>
      </w:tr>
      <w:tr w:rsidR="001328FC" w:rsidRPr="0032456F" w14:paraId="412A33BD" w14:textId="77777777" w:rsidTr="00012406">
        <w:trPr>
          <w:trHeight w:hRule="exact" w:val="454"/>
        </w:trPr>
        <w:tc>
          <w:tcPr>
            <w:tcW w:w="3517" w:type="pct"/>
            <w:gridSpan w:val="2"/>
            <w:tcBorders>
              <w:top w:val="single" w:sz="4" w:space="0" w:color="auto"/>
              <w:left w:val="single" w:sz="4" w:space="0" w:color="auto"/>
              <w:bottom w:val="single" w:sz="4" w:space="0" w:color="auto"/>
              <w:right w:val="single" w:sz="4" w:space="0" w:color="auto"/>
            </w:tcBorders>
            <w:shd w:val="clear" w:color="auto" w:fill="E2EFD9"/>
            <w:vAlign w:val="center"/>
          </w:tcPr>
          <w:p w14:paraId="7877CF27" w14:textId="77777777" w:rsidR="001328FC" w:rsidRPr="0032456F" w:rsidRDefault="001328FC" w:rsidP="00B0694F">
            <w:pPr>
              <w:suppressAutoHyphens/>
              <w:spacing w:after="60"/>
              <w:jc w:val="center"/>
              <w:rPr>
                <w:rFonts w:ascii="Arial" w:hAnsi="Arial" w:cs="Arial"/>
                <w:b/>
                <w:bCs/>
              </w:rPr>
            </w:pPr>
            <w:r w:rsidRPr="0032456F">
              <w:rPr>
                <w:rFonts w:ascii="Arial" w:hAnsi="Arial" w:cs="Arial"/>
                <w:b/>
              </w:rPr>
              <w:t>Łącznie</w:t>
            </w:r>
          </w:p>
        </w:tc>
        <w:tc>
          <w:tcPr>
            <w:tcW w:w="782" w:type="pct"/>
            <w:tcBorders>
              <w:top w:val="single" w:sz="4" w:space="0" w:color="auto"/>
              <w:left w:val="single" w:sz="4" w:space="0" w:color="auto"/>
              <w:bottom w:val="single" w:sz="4" w:space="0" w:color="auto"/>
              <w:right w:val="single" w:sz="4" w:space="0" w:color="auto"/>
            </w:tcBorders>
            <w:shd w:val="clear" w:color="auto" w:fill="E2EFD9"/>
            <w:vAlign w:val="center"/>
          </w:tcPr>
          <w:p w14:paraId="3973CB96" w14:textId="2B26378B" w:rsidR="001328FC" w:rsidRPr="009F6C51" w:rsidRDefault="009F6C51" w:rsidP="00B0694F">
            <w:pPr>
              <w:spacing w:after="60"/>
              <w:jc w:val="center"/>
              <w:rPr>
                <w:rFonts w:ascii="Arial" w:hAnsi="Arial" w:cs="Arial"/>
                <w:b/>
                <w:bCs/>
                <w:sz w:val="28"/>
                <w:szCs w:val="28"/>
                <w:lang w:eastAsia="ar-SA"/>
              </w:rPr>
            </w:pPr>
            <w:r w:rsidRPr="009F6C51">
              <w:rPr>
                <w:rFonts w:ascii="Arial" w:hAnsi="Arial" w:cs="Arial"/>
                <w:b/>
                <w:bCs/>
                <w:sz w:val="28"/>
                <w:szCs w:val="28"/>
                <w:lang w:eastAsia="ar-SA"/>
              </w:rPr>
              <w:t>2 051</w:t>
            </w:r>
          </w:p>
        </w:tc>
        <w:tc>
          <w:tcPr>
            <w:tcW w:w="701" w:type="pct"/>
            <w:tcBorders>
              <w:top w:val="single" w:sz="4" w:space="0" w:color="auto"/>
              <w:left w:val="single" w:sz="4" w:space="0" w:color="auto"/>
              <w:bottom w:val="single" w:sz="4" w:space="0" w:color="auto"/>
              <w:right w:val="single" w:sz="4" w:space="0" w:color="auto"/>
            </w:tcBorders>
            <w:shd w:val="clear" w:color="auto" w:fill="E2EFD9"/>
            <w:vAlign w:val="center"/>
          </w:tcPr>
          <w:p w14:paraId="6C462F16" w14:textId="0E64BB49" w:rsidR="001328FC" w:rsidRPr="009F6C51" w:rsidRDefault="009F6C51" w:rsidP="00B0694F">
            <w:pPr>
              <w:spacing w:after="60"/>
              <w:jc w:val="center"/>
              <w:rPr>
                <w:rFonts w:ascii="Arial" w:hAnsi="Arial" w:cs="Arial"/>
                <w:b/>
                <w:bCs/>
                <w:sz w:val="28"/>
                <w:szCs w:val="28"/>
                <w:lang w:eastAsia="ar-SA"/>
              </w:rPr>
            </w:pPr>
            <w:r w:rsidRPr="009F6C51">
              <w:rPr>
                <w:rFonts w:ascii="Arial" w:hAnsi="Arial" w:cs="Arial"/>
                <w:b/>
                <w:bCs/>
                <w:sz w:val="28"/>
                <w:szCs w:val="28"/>
                <w:lang w:eastAsia="ar-SA"/>
              </w:rPr>
              <w:t>1</w:t>
            </w:r>
            <w:r>
              <w:rPr>
                <w:rFonts w:ascii="Arial" w:hAnsi="Arial" w:cs="Arial"/>
                <w:b/>
                <w:bCs/>
                <w:sz w:val="28"/>
                <w:szCs w:val="28"/>
                <w:lang w:eastAsia="ar-SA"/>
              </w:rPr>
              <w:t xml:space="preserve"> </w:t>
            </w:r>
            <w:r w:rsidRPr="009F6C51">
              <w:rPr>
                <w:rFonts w:ascii="Arial" w:hAnsi="Arial" w:cs="Arial"/>
                <w:b/>
                <w:bCs/>
                <w:sz w:val="28"/>
                <w:szCs w:val="28"/>
                <w:lang w:eastAsia="ar-SA"/>
              </w:rPr>
              <w:t>367</w:t>
            </w:r>
          </w:p>
        </w:tc>
      </w:tr>
    </w:tbl>
    <w:p w14:paraId="2B0D3386" w14:textId="77777777" w:rsidR="00B0694F" w:rsidRDefault="00B0694F" w:rsidP="007F616F">
      <w:pPr>
        <w:suppressAutoHyphens/>
        <w:jc w:val="both"/>
        <w:rPr>
          <w:rFonts w:ascii="Arial" w:hAnsi="Arial" w:cs="Arial"/>
        </w:rPr>
      </w:pPr>
    </w:p>
    <w:p w14:paraId="71FC02F9" w14:textId="2189F4D5" w:rsidR="0032456F" w:rsidRPr="0057519E" w:rsidRDefault="0032456F" w:rsidP="007F616F">
      <w:pPr>
        <w:suppressAutoHyphens/>
        <w:jc w:val="both"/>
        <w:rPr>
          <w:rFonts w:ascii="Arial" w:hAnsi="Arial" w:cs="Arial"/>
          <w:sz w:val="22"/>
          <w:szCs w:val="22"/>
        </w:rPr>
      </w:pPr>
      <w:r w:rsidRPr="0057519E">
        <w:rPr>
          <w:rFonts w:ascii="Arial" w:hAnsi="Arial" w:cs="Arial"/>
          <w:sz w:val="22"/>
          <w:szCs w:val="22"/>
        </w:rPr>
        <w:t>Pozyskiwane dzięki systemowi monitoringu informacje stan</w:t>
      </w:r>
      <w:r w:rsidR="00903618">
        <w:rPr>
          <w:rFonts w:ascii="Arial" w:hAnsi="Arial" w:cs="Arial"/>
          <w:sz w:val="22"/>
          <w:szCs w:val="22"/>
        </w:rPr>
        <w:t>owią pomocnicze źródło wiedzy o </w:t>
      </w:r>
      <w:r w:rsidRPr="0057519E">
        <w:rPr>
          <w:rFonts w:ascii="Arial" w:hAnsi="Arial" w:cs="Arial"/>
          <w:sz w:val="22"/>
          <w:szCs w:val="22"/>
        </w:rPr>
        <w:t xml:space="preserve">stanie bezpieczeństwa na obszarze działania poszczególnych podmiotów. </w:t>
      </w:r>
    </w:p>
    <w:p w14:paraId="49A42A5D" w14:textId="61587552" w:rsidR="0032456F" w:rsidRPr="0057519E" w:rsidRDefault="0032456F" w:rsidP="005E39E7">
      <w:pPr>
        <w:suppressAutoHyphens/>
        <w:spacing w:after="120"/>
        <w:ind w:firstLine="284"/>
        <w:jc w:val="both"/>
        <w:rPr>
          <w:rFonts w:ascii="Arial" w:hAnsi="Arial" w:cs="Arial"/>
          <w:b/>
          <w:bCs/>
          <w:sz w:val="22"/>
          <w:szCs w:val="22"/>
        </w:rPr>
      </w:pPr>
      <w:r w:rsidRPr="0057519E">
        <w:rPr>
          <w:rFonts w:ascii="Arial" w:hAnsi="Arial" w:cs="Arial"/>
          <w:sz w:val="22"/>
          <w:szCs w:val="22"/>
        </w:rPr>
        <w:t>W trakcie całodobowego dozoru jednostkom Komendy Miejskiej Policji w Częstochowie w 2019 roku przekazano</w:t>
      </w:r>
      <w:r w:rsidRPr="0057519E">
        <w:rPr>
          <w:rFonts w:ascii="Arial" w:hAnsi="Arial" w:cs="Arial"/>
          <w:b/>
          <w:bCs/>
          <w:sz w:val="22"/>
          <w:szCs w:val="22"/>
        </w:rPr>
        <w:t xml:space="preserve"> </w:t>
      </w:r>
      <w:r w:rsidRPr="0057519E">
        <w:rPr>
          <w:rFonts w:ascii="Arial" w:hAnsi="Arial" w:cs="Arial"/>
          <w:bCs/>
          <w:sz w:val="22"/>
          <w:szCs w:val="22"/>
        </w:rPr>
        <w:t>143</w:t>
      </w:r>
      <w:r w:rsidRPr="0057519E">
        <w:rPr>
          <w:rFonts w:ascii="Arial" w:hAnsi="Arial" w:cs="Arial"/>
          <w:b/>
          <w:bCs/>
          <w:sz w:val="22"/>
          <w:szCs w:val="22"/>
        </w:rPr>
        <w:t xml:space="preserve"> </w:t>
      </w:r>
      <w:r w:rsidRPr="0057519E">
        <w:rPr>
          <w:rFonts w:ascii="Arial" w:hAnsi="Arial" w:cs="Arial"/>
          <w:sz w:val="22"/>
          <w:szCs w:val="22"/>
        </w:rPr>
        <w:t>informacje o ujawnionych zdarzeniach na terenie miasta, które zostały przekazane do realizacji przez komisariaty Policji, na terenie których doszło do zdarzenia.</w:t>
      </w:r>
      <w:r w:rsidR="005E39E7" w:rsidRPr="0057519E">
        <w:rPr>
          <w:rFonts w:ascii="Arial" w:hAnsi="Arial" w:cs="Arial"/>
          <w:b/>
          <w:bCs/>
          <w:sz w:val="22"/>
          <w:szCs w:val="22"/>
        </w:rPr>
        <w:t xml:space="preserve"> </w:t>
      </w:r>
      <w:r w:rsidRPr="0057519E">
        <w:rPr>
          <w:rFonts w:ascii="Arial" w:hAnsi="Arial" w:cs="Arial"/>
          <w:sz w:val="22"/>
          <w:szCs w:val="22"/>
        </w:rPr>
        <w:t xml:space="preserve">Obserwacja obrazu </w:t>
      </w:r>
      <w:r w:rsidR="003F19A0">
        <w:rPr>
          <w:rFonts w:ascii="Arial" w:hAnsi="Arial" w:cs="Arial"/>
          <w:sz w:val="22"/>
          <w:szCs w:val="22"/>
        </w:rPr>
        <w:t>z kamer odbywa się w systemie 3-</w:t>
      </w:r>
      <w:r w:rsidRPr="0057519E">
        <w:rPr>
          <w:rFonts w:ascii="Arial" w:hAnsi="Arial" w:cs="Arial"/>
          <w:sz w:val="22"/>
          <w:szCs w:val="22"/>
        </w:rPr>
        <w:t>zmianowym</w:t>
      </w:r>
      <w:r w:rsidR="007F616F" w:rsidRPr="0057519E">
        <w:rPr>
          <w:rFonts w:ascii="Arial" w:hAnsi="Arial" w:cs="Arial"/>
          <w:sz w:val="22"/>
          <w:szCs w:val="22"/>
        </w:rPr>
        <w:t>.</w:t>
      </w:r>
    </w:p>
    <w:p w14:paraId="39FA17B0" w14:textId="4796010F" w:rsidR="0032456F" w:rsidRPr="0057519E" w:rsidRDefault="0032456F" w:rsidP="007F616F">
      <w:pPr>
        <w:suppressAutoHyphens/>
        <w:jc w:val="both"/>
        <w:rPr>
          <w:rFonts w:ascii="Arial" w:hAnsi="Arial" w:cs="Arial"/>
          <w:b/>
          <w:bCs/>
          <w:sz w:val="22"/>
          <w:szCs w:val="22"/>
        </w:rPr>
      </w:pPr>
      <w:r w:rsidRPr="0057519E">
        <w:rPr>
          <w:rFonts w:ascii="Arial" w:hAnsi="Arial" w:cs="Arial"/>
          <w:sz w:val="22"/>
          <w:szCs w:val="22"/>
        </w:rPr>
        <w:t>W 2019 r w ramach umowy z Uniwersytetem Humanistyczno-Przyrodniczym im. Jana Długosza studenci kierunków Bezpieczeństwo Narodowe oraz Kryminalistyki i Systemów Bezpieczeństwa odbywali praktyki studenckie w Centrum Obsługi Monitoringu Wizyjnego – zapoznając się z zasadami pracy oraz rozwiązaniami technicznymi.</w:t>
      </w:r>
    </w:p>
    <w:p w14:paraId="4A6B95FA" w14:textId="77777777" w:rsidR="0032456F" w:rsidRPr="0057519E" w:rsidRDefault="0032456F" w:rsidP="0032456F">
      <w:pPr>
        <w:suppressAutoHyphens/>
        <w:spacing w:after="60"/>
        <w:jc w:val="both"/>
        <w:rPr>
          <w:rFonts w:ascii="Arial" w:hAnsi="Arial" w:cs="Arial"/>
          <w:b/>
          <w:bCs/>
          <w:sz w:val="22"/>
          <w:szCs w:val="22"/>
        </w:rPr>
      </w:pPr>
    </w:p>
    <w:p w14:paraId="7F4C9EBA" w14:textId="1E7013AB" w:rsidR="0032456F" w:rsidRPr="0057519E" w:rsidRDefault="0032456F" w:rsidP="0032456F">
      <w:pPr>
        <w:suppressAutoHyphens/>
        <w:jc w:val="both"/>
        <w:rPr>
          <w:rFonts w:ascii="Arial" w:hAnsi="Arial" w:cs="Arial"/>
          <w:sz w:val="22"/>
          <w:szCs w:val="22"/>
        </w:rPr>
      </w:pPr>
      <w:r w:rsidRPr="0057519E">
        <w:rPr>
          <w:rFonts w:ascii="Arial" w:hAnsi="Arial" w:cs="Arial"/>
          <w:sz w:val="22"/>
          <w:szCs w:val="22"/>
        </w:rPr>
        <w:t xml:space="preserve">Na dzień 31 grudnia 2019 r. w skład systemu </w:t>
      </w:r>
      <w:r w:rsidR="005E39E7" w:rsidRPr="0057519E">
        <w:rPr>
          <w:rFonts w:ascii="Arial" w:hAnsi="Arial" w:cs="Arial"/>
          <w:sz w:val="22"/>
          <w:szCs w:val="22"/>
        </w:rPr>
        <w:t xml:space="preserve">monitoringu </w:t>
      </w:r>
      <w:r w:rsidRPr="0057519E">
        <w:rPr>
          <w:rFonts w:ascii="Arial" w:hAnsi="Arial" w:cs="Arial"/>
          <w:sz w:val="22"/>
          <w:szCs w:val="22"/>
        </w:rPr>
        <w:t>wchodziło:</w:t>
      </w:r>
    </w:p>
    <w:p w14:paraId="39724C11" w14:textId="77777777" w:rsidR="0032456F" w:rsidRPr="0057519E" w:rsidRDefault="0032456F" w:rsidP="003701FB">
      <w:pPr>
        <w:numPr>
          <w:ilvl w:val="0"/>
          <w:numId w:val="21"/>
        </w:numPr>
        <w:tabs>
          <w:tab w:val="clear" w:pos="720"/>
          <w:tab w:val="num" w:pos="567"/>
        </w:tabs>
        <w:suppressAutoHyphens/>
        <w:ind w:left="568" w:hanging="284"/>
        <w:jc w:val="both"/>
        <w:rPr>
          <w:rFonts w:ascii="Arial" w:hAnsi="Arial" w:cs="Arial"/>
          <w:sz w:val="22"/>
          <w:szCs w:val="22"/>
        </w:rPr>
      </w:pPr>
      <w:r w:rsidRPr="0057519E">
        <w:rPr>
          <w:rFonts w:ascii="Arial" w:hAnsi="Arial" w:cs="Arial"/>
          <w:sz w:val="22"/>
          <w:szCs w:val="22"/>
        </w:rPr>
        <w:t>kamer szybkoobrotowych – 77,</w:t>
      </w:r>
    </w:p>
    <w:p w14:paraId="70DD03CF" w14:textId="37E51EE7" w:rsidR="0032456F" w:rsidRPr="0057519E" w:rsidRDefault="003F19A0" w:rsidP="003701FB">
      <w:pPr>
        <w:numPr>
          <w:ilvl w:val="0"/>
          <w:numId w:val="21"/>
        </w:numPr>
        <w:tabs>
          <w:tab w:val="clear" w:pos="720"/>
          <w:tab w:val="num" w:pos="567"/>
        </w:tabs>
        <w:suppressAutoHyphens/>
        <w:ind w:left="568" w:hanging="284"/>
        <w:jc w:val="both"/>
        <w:rPr>
          <w:rFonts w:ascii="Arial" w:hAnsi="Arial" w:cs="Arial"/>
          <w:sz w:val="22"/>
          <w:szCs w:val="22"/>
        </w:rPr>
      </w:pPr>
      <w:r>
        <w:rPr>
          <w:rFonts w:ascii="Arial" w:hAnsi="Arial" w:cs="Arial"/>
          <w:sz w:val="22"/>
          <w:szCs w:val="22"/>
        </w:rPr>
        <w:t>kamer stało</w:t>
      </w:r>
      <w:r w:rsidR="0032456F" w:rsidRPr="0057519E">
        <w:rPr>
          <w:rFonts w:ascii="Arial" w:hAnsi="Arial" w:cs="Arial"/>
          <w:sz w:val="22"/>
          <w:szCs w:val="22"/>
        </w:rPr>
        <w:t>pozycyjnych – 11.</w:t>
      </w:r>
    </w:p>
    <w:p w14:paraId="0FF54FB4" w14:textId="264AE6FB" w:rsidR="0032456F" w:rsidRPr="0057519E" w:rsidRDefault="0032456F" w:rsidP="007F616F">
      <w:pPr>
        <w:suppressAutoHyphens/>
        <w:jc w:val="both"/>
        <w:rPr>
          <w:rFonts w:ascii="Arial" w:hAnsi="Arial" w:cs="Arial"/>
          <w:sz w:val="22"/>
          <w:szCs w:val="22"/>
        </w:rPr>
      </w:pPr>
      <w:r w:rsidRPr="0057519E">
        <w:rPr>
          <w:rFonts w:ascii="Arial" w:hAnsi="Arial" w:cs="Arial"/>
          <w:sz w:val="22"/>
          <w:szCs w:val="22"/>
        </w:rPr>
        <w:t>Zapis z kamer przechowywany jest przez okres 45 dni w Centrum Monitoringu Wizyjnego zlokalizowanego w budynku Straży Miejskiej przy ul. Krakowskiej 80</w:t>
      </w:r>
      <w:r w:rsidR="00E37867">
        <w:rPr>
          <w:rFonts w:ascii="Arial" w:hAnsi="Arial" w:cs="Arial"/>
          <w:sz w:val="22"/>
          <w:szCs w:val="22"/>
        </w:rPr>
        <w:t>.</w:t>
      </w:r>
    </w:p>
    <w:p w14:paraId="087FBF74" w14:textId="77777777" w:rsidR="0032456F" w:rsidRPr="0057519E" w:rsidRDefault="0032456F" w:rsidP="0032456F">
      <w:pPr>
        <w:suppressAutoHyphens/>
        <w:spacing w:after="60"/>
        <w:jc w:val="both"/>
        <w:rPr>
          <w:rFonts w:ascii="Arial" w:hAnsi="Arial" w:cs="Arial"/>
          <w:sz w:val="22"/>
          <w:szCs w:val="22"/>
        </w:rPr>
      </w:pPr>
    </w:p>
    <w:p w14:paraId="2B1B8E7E" w14:textId="5690431B" w:rsidR="0032456F" w:rsidRPr="0057519E" w:rsidRDefault="0032456F" w:rsidP="0057519E">
      <w:pPr>
        <w:suppressAutoHyphens/>
        <w:jc w:val="both"/>
        <w:rPr>
          <w:rFonts w:ascii="Arial" w:hAnsi="Arial" w:cs="Arial"/>
          <w:sz w:val="22"/>
          <w:szCs w:val="22"/>
        </w:rPr>
      </w:pPr>
      <w:r w:rsidRPr="0057519E">
        <w:rPr>
          <w:rFonts w:ascii="Arial" w:hAnsi="Arial" w:cs="Arial"/>
          <w:sz w:val="22"/>
          <w:szCs w:val="22"/>
        </w:rPr>
        <w:t>W oparciu o analizę ogólnego zestawienia informacji przekazanych przez operatorów należy uznać, iż w zakresie prewencyjnego oddziaływania kamer podejmowane działania przynoszą pozytywny skutek. Wskazana jednakże jest dalsza sukces</w:t>
      </w:r>
      <w:r w:rsidR="00903618">
        <w:rPr>
          <w:rFonts w:ascii="Arial" w:hAnsi="Arial" w:cs="Arial"/>
          <w:sz w:val="22"/>
          <w:szCs w:val="22"/>
        </w:rPr>
        <w:t>ywna wymiana awaryjnych kamer i </w:t>
      </w:r>
      <w:r w:rsidRPr="0057519E">
        <w:rPr>
          <w:rFonts w:ascii="Arial" w:hAnsi="Arial" w:cs="Arial"/>
          <w:sz w:val="22"/>
          <w:szCs w:val="22"/>
        </w:rPr>
        <w:t>instalacja nowych kamer stałopozycyjnych a także udostępnienie na dotychczasowych zasadach na stanowiskach podglądowych w jednostkach Policji podglądu z kamer użytkowanych w ramach systemu VDG.</w:t>
      </w:r>
    </w:p>
    <w:p w14:paraId="5B36477F" w14:textId="77777777" w:rsidR="0032456F" w:rsidRPr="0032456F" w:rsidRDefault="0032456F" w:rsidP="0032456F">
      <w:pPr>
        <w:suppressAutoHyphens/>
        <w:jc w:val="both"/>
        <w:rPr>
          <w:rFonts w:ascii="Arial" w:hAnsi="Arial" w:cs="Arial"/>
          <w:b/>
          <w:sz w:val="20"/>
          <w:szCs w:val="20"/>
        </w:rPr>
      </w:pPr>
    </w:p>
    <w:p w14:paraId="4C61B72A" w14:textId="77777777" w:rsidR="0032456F" w:rsidRPr="0032456F" w:rsidRDefault="0032456F" w:rsidP="0032456F">
      <w:pPr>
        <w:suppressAutoHyphens/>
        <w:spacing w:after="60"/>
        <w:rPr>
          <w:szCs w:val="20"/>
        </w:rPr>
      </w:pPr>
    </w:p>
    <w:p w14:paraId="52A24E99" w14:textId="00440817" w:rsidR="001C1CDC" w:rsidRPr="00EA5D10" w:rsidRDefault="005C414E" w:rsidP="00EA5D10">
      <w:pPr>
        <w:autoSpaceDE w:val="0"/>
        <w:autoSpaceDN w:val="0"/>
        <w:adjustRightInd w:val="0"/>
        <w:spacing w:after="120"/>
        <w:ind w:left="357"/>
        <w:jc w:val="both"/>
        <w:rPr>
          <w:rFonts w:ascii="Arial" w:hAnsi="Arial" w:cs="Arial"/>
          <w:bCs/>
        </w:rPr>
      </w:pPr>
      <w:r w:rsidRPr="00EA5D10">
        <w:rPr>
          <w:rFonts w:ascii="Arial" w:hAnsi="Arial" w:cs="Arial"/>
          <w:bCs/>
        </w:rPr>
        <w:br w:type="page"/>
      </w:r>
    </w:p>
    <w:p w14:paraId="37AE352D" w14:textId="5D91A1E9" w:rsidR="001C1CDC" w:rsidRPr="00D211CF" w:rsidRDefault="001C1CDC" w:rsidP="0059184B">
      <w:pPr>
        <w:pStyle w:val="Nagwek3"/>
      </w:pPr>
      <w:bookmarkStart w:id="4" w:name="_Toc40768984"/>
      <w:r w:rsidRPr="00D211CF">
        <w:lastRenderedPageBreak/>
        <w:t>3.</w:t>
      </w:r>
      <w:r w:rsidRPr="00D211CF">
        <w:tab/>
        <w:t>Ochrona zdrowia</w:t>
      </w:r>
      <w:bookmarkEnd w:id="4"/>
      <w:r w:rsidRPr="00D211CF">
        <w:t xml:space="preserve"> </w:t>
      </w:r>
    </w:p>
    <w:p w14:paraId="36FD624E" w14:textId="31B10B13" w:rsidR="0057519E" w:rsidRDefault="0057519E" w:rsidP="008C57D5">
      <w:pPr>
        <w:autoSpaceDE w:val="0"/>
        <w:autoSpaceDN w:val="0"/>
        <w:adjustRightInd w:val="0"/>
        <w:spacing w:after="120"/>
        <w:ind w:left="357" w:hanging="357"/>
        <w:jc w:val="both"/>
        <w:rPr>
          <w:rFonts w:ascii="Arial" w:hAnsi="Arial" w:cs="Arial"/>
          <w:b/>
          <w:bCs/>
          <w:sz w:val="28"/>
          <w:szCs w:val="28"/>
          <w:highlight w:val="yellow"/>
        </w:rPr>
      </w:pPr>
    </w:p>
    <w:p w14:paraId="3BD893FB" w14:textId="2023D795" w:rsidR="0057519E" w:rsidRDefault="000268B3" w:rsidP="008C57D5">
      <w:pPr>
        <w:autoSpaceDE w:val="0"/>
        <w:autoSpaceDN w:val="0"/>
        <w:adjustRightInd w:val="0"/>
        <w:spacing w:after="120"/>
        <w:ind w:left="357" w:hanging="357"/>
        <w:jc w:val="both"/>
        <w:rPr>
          <w:rFonts w:ascii="Arial" w:hAnsi="Arial" w:cs="Arial"/>
          <w:b/>
          <w:bCs/>
          <w:sz w:val="28"/>
          <w:szCs w:val="28"/>
          <w:highlight w:val="yellow"/>
        </w:rPr>
      </w:pPr>
      <w:r>
        <w:rPr>
          <w:rFonts w:ascii="Arial" w:hAnsi="Arial" w:cs="Arial"/>
          <w:b/>
          <w:bCs/>
          <w:noProof/>
          <w:sz w:val="28"/>
          <w:szCs w:val="28"/>
          <w:highlight w:val="yellow"/>
        </w:rPr>
        <w:drawing>
          <wp:inline distT="0" distB="0" distL="0" distR="0" wp14:anchorId="6E1C138C" wp14:editId="3F89AFA3">
            <wp:extent cx="5762625" cy="7677785"/>
            <wp:effectExtent l="0" t="0" r="9525" b="0"/>
            <wp:docPr id="21" name="Obraz 21" descr="C:\Users\lstacherczak\Desktop\RAPORT\NA STRONĘ\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stacherczak\Desktop\RAPORT\NA STRONĘ\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2625" cy="7677785"/>
                    </a:xfrm>
                    <a:prstGeom prst="rect">
                      <a:avLst/>
                    </a:prstGeom>
                    <a:noFill/>
                    <a:ln>
                      <a:noFill/>
                    </a:ln>
                  </pic:spPr>
                </pic:pic>
              </a:graphicData>
            </a:graphic>
          </wp:inline>
        </w:drawing>
      </w:r>
    </w:p>
    <w:p w14:paraId="49557179" w14:textId="77777777" w:rsidR="000268B3" w:rsidRDefault="000268B3" w:rsidP="008C57D5">
      <w:pPr>
        <w:widowControl w:val="0"/>
        <w:autoSpaceDE w:val="0"/>
        <w:rPr>
          <w:rFonts w:ascii="Arial" w:eastAsia="SimSun" w:hAnsi="Arial" w:cs="Arial"/>
          <w:b/>
          <w:bCs/>
          <w:kern w:val="1"/>
          <w:lang w:eastAsia="hi-IN" w:bidi="hi-IN"/>
        </w:rPr>
      </w:pPr>
    </w:p>
    <w:p w14:paraId="085932F4" w14:textId="77777777" w:rsidR="000268B3" w:rsidRDefault="000268B3" w:rsidP="008C57D5">
      <w:pPr>
        <w:widowControl w:val="0"/>
        <w:autoSpaceDE w:val="0"/>
        <w:rPr>
          <w:rFonts w:ascii="Arial" w:eastAsia="SimSun" w:hAnsi="Arial" w:cs="Arial"/>
          <w:b/>
          <w:bCs/>
          <w:kern w:val="1"/>
          <w:lang w:eastAsia="hi-IN" w:bidi="hi-IN"/>
        </w:rPr>
      </w:pPr>
    </w:p>
    <w:p w14:paraId="041DAE43" w14:textId="77777777" w:rsidR="000268B3" w:rsidRDefault="000268B3" w:rsidP="008C57D5">
      <w:pPr>
        <w:widowControl w:val="0"/>
        <w:autoSpaceDE w:val="0"/>
        <w:rPr>
          <w:rFonts w:ascii="Arial" w:eastAsia="SimSun" w:hAnsi="Arial" w:cs="Arial"/>
          <w:b/>
          <w:bCs/>
          <w:kern w:val="1"/>
          <w:lang w:eastAsia="hi-IN" w:bidi="hi-IN"/>
        </w:rPr>
      </w:pPr>
    </w:p>
    <w:p w14:paraId="03AD2181" w14:textId="61047C34" w:rsidR="008C57D5" w:rsidRPr="008C57D5" w:rsidRDefault="008C57D5" w:rsidP="0059184B">
      <w:pPr>
        <w:pStyle w:val="Styl4"/>
        <w:rPr>
          <w:rFonts w:eastAsia="SimSun"/>
          <w:lang w:eastAsia="hi-IN" w:bidi="hi-IN"/>
        </w:rPr>
      </w:pPr>
      <w:r>
        <w:rPr>
          <w:rFonts w:eastAsia="SimSun"/>
          <w:lang w:eastAsia="hi-IN" w:bidi="hi-IN"/>
        </w:rPr>
        <w:lastRenderedPageBreak/>
        <w:t>3.1.</w:t>
      </w:r>
      <w:r w:rsidRPr="008C57D5">
        <w:rPr>
          <w:rFonts w:eastAsia="SimSun"/>
          <w:lang w:eastAsia="hi-IN" w:bidi="hi-IN"/>
        </w:rPr>
        <w:t xml:space="preserve"> </w:t>
      </w:r>
      <w:r w:rsidR="005278AB" w:rsidRPr="005278AB">
        <w:rPr>
          <w:rFonts w:eastAsia="SimSun"/>
          <w:lang w:eastAsia="hi-IN" w:bidi="hi-IN"/>
        </w:rPr>
        <w:t>Funkcjonowanie służby zdrowia w mieście</w:t>
      </w:r>
    </w:p>
    <w:p w14:paraId="0AABA71C" w14:textId="5C5B1F5E" w:rsidR="008C57D5" w:rsidRPr="0057519E" w:rsidRDefault="008C57D5" w:rsidP="008C57D5">
      <w:pPr>
        <w:widowControl w:val="0"/>
        <w:autoSpaceDE w:val="0"/>
        <w:spacing w:after="12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W 2019 roku świadczenia zdrowotne na terenie miasta Częstochowy udzielało 255 podmiotów leczniczych zarejestrowanych w rejestrze</w:t>
      </w:r>
      <w:r w:rsidR="003F19A0">
        <w:rPr>
          <w:rFonts w:ascii="Arial" w:eastAsia="SimSun" w:hAnsi="Arial" w:cs="Arial"/>
          <w:kern w:val="1"/>
          <w:sz w:val="22"/>
          <w:szCs w:val="22"/>
          <w:lang w:eastAsia="hi-IN" w:bidi="hi-IN"/>
        </w:rPr>
        <w:t xml:space="preserve"> wojewody śląskiego oraz 2 073 </w:t>
      </w:r>
      <w:r w:rsidRPr="0057519E">
        <w:rPr>
          <w:rFonts w:ascii="Arial" w:eastAsia="SimSun" w:hAnsi="Arial" w:cs="Arial"/>
          <w:kern w:val="1"/>
          <w:sz w:val="22"/>
          <w:szCs w:val="22"/>
          <w:lang w:eastAsia="hi-IN" w:bidi="hi-IN"/>
        </w:rPr>
        <w:t>praktyk zawodowych lekarzy i lekarzy dentystów zarejestrowanych w rejestrze Okręgowej Izby Lekarskiej w Częstochowie.</w:t>
      </w:r>
    </w:p>
    <w:p w14:paraId="763684CE" w14:textId="77777777" w:rsidR="008C57D5" w:rsidRPr="0057519E" w:rsidRDefault="008C57D5" w:rsidP="001E33AF">
      <w:pPr>
        <w:widowControl w:val="0"/>
        <w:autoSpaceDE w:val="0"/>
        <w:spacing w:after="120"/>
        <w:jc w:val="both"/>
        <w:rPr>
          <w:rFonts w:ascii="Arial" w:eastAsia="SimSun" w:hAnsi="Arial" w:cs="Arial"/>
          <w:b/>
          <w:bCs/>
          <w:kern w:val="1"/>
          <w:sz w:val="22"/>
          <w:szCs w:val="22"/>
          <w:lang w:eastAsia="hi-IN" w:bidi="hi-IN"/>
        </w:rPr>
      </w:pPr>
      <w:r w:rsidRPr="0057519E">
        <w:rPr>
          <w:rFonts w:ascii="Arial" w:eastAsia="SimSun" w:hAnsi="Arial" w:cs="Arial"/>
          <w:b/>
          <w:bCs/>
          <w:kern w:val="1"/>
          <w:sz w:val="22"/>
          <w:szCs w:val="22"/>
          <w:lang w:eastAsia="hi-IN" w:bidi="hi-IN"/>
        </w:rPr>
        <w:t>Świadczenia zdrowotne w ramach kontraktu z Narodowym Funduszem Zdrowia realizowane były przez 122 podmioty, w tym z zakresu:</w:t>
      </w:r>
    </w:p>
    <w:p w14:paraId="2491D669" w14:textId="77777777"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lecznictwa szpitalnego – 7 podmiotów,</w:t>
      </w:r>
    </w:p>
    <w:p w14:paraId="09DB527D" w14:textId="77777777"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podstawowej opieki zdrowotnej - 44 podmioty,</w:t>
      </w:r>
    </w:p>
    <w:p w14:paraId="3DF83ECE" w14:textId="77777777"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ambulatoryjnej opieki zdrowotnej - 56 podmiotów,</w:t>
      </w:r>
    </w:p>
    <w:p w14:paraId="778E43EB" w14:textId="77777777"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opieki psychiatrycznej i leczenia uzależnień – 14 podmiotów,</w:t>
      </w:r>
    </w:p>
    <w:p w14:paraId="27D07B78" w14:textId="776B47BC"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rehabilitacji leczniczej – 13 podmiotów</w:t>
      </w:r>
      <w:r w:rsidR="00903618">
        <w:rPr>
          <w:rFonts w:ascii="Arial" w:eastAsia="SimSun" w:hAnsi="Arial" w:cs="Arial"/>
          <w:kern w:val="1"/>
          <w:sz w:val="22"/>
          <w:szCs w:val="22"/>
          <w:lang w:eastAsia="hi-IN" w:bidi="hi-IN"/>
        </w:rPr>
        <w:t>,</w:t>
      </w:r>
    </w:p>
    <w:p w14:paraId="041D700E" w14:textId="69ABEAD6"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leczenia stomatologicznego – 51 podmiotów</w:t>
      </w:r>
      <w:r w:rsidR="00903618">
        <w:rPr>
          <w:rFonts w:ascii="Arial" w:eastAsia="SimSun" w:hAnsi="Arial" w:cs="Arial"/>
          <w:kern w:val="1"/>
          <w:sz w:val="22"/>
          <w:szCs w:val="22"/>
          <w:lang w:eastAsia="hi-IN" w:bidi="hi-IN"/>
        </w:rPr>
        <w:t>,</w:t>
      </w:r>
    </w:p>
    <w:p w14:paraId="78608B2B" w14:textId="035CF12F"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opieki paliatywnej i hospicyjnej – 4 podmioty</w:t>
      </w:r>
      <w:r w:rsidR="00903618">
        <w:rPr>
          <w:rFonts w:ascii="Arial" w:eastAsia="SimSun" w:hAnsi="Arial" w:cs="Arial"/>
          <w:kern w:val="1"/>
          <w:sz w:val="22"/>
          <w:szCs w:val="22"/>
          <w:lang w:eastAsia="hi-IN" w:bidi="hi-IN"/>
        </w:rPr>
        <w:t>,</w:t>
      </w:r>
    </w:p>
    <w:p w14:paraId="2AC7F8C4" w14:textId="77777777"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świadczeń pielęgnacyjnych i opiekuńczych – 13 podmiotów,</w:t>
      </w:r>
    </w:p>
    <w:p w14:paraId="549F52B1" w14:textId="77777777"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ratownictwa medycznego – 1 podmiot,</w:t>
      </w:r>
    </w:p>
    <w:p w14:paraId="7F3421D2" w14:textId="77777777" w:rsidR="008C57D5" w:rsidRPr="0057519E" w:rsidRDefault="008C57D5" w:rsidP="003701FB">
      <w:pPr>
        <w:widowControl w:val="0"/>
        <w:numPr>
          <w:ilvl w:val="0"/>
          <w:numId w:val="26"/>
        </w:numPr>
        <w:suppressAutoHyphens/>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pomocy doraźnej i transportu sanitarnego – 1 podmiot.</w:t>
      </w:r>
    </w:p>
    <w:p w14:paraId="0D3A4D5B" w14:textId="77777777" w:rsidR="008C57D5" w:rsidRPr="0057519E" w:rsidRDefault="008C57D5" w:rsidP="008C57D5">
      <w:pPr>
        <w:widowControl w:val="0"/>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Na terenie miasta Częstochowy funkcjonują </w:t>
      </w:r>
      <w:r w:rsidRPr="0057519E">
        <w:rPr>
          <w:rFonts w:ascii="Arial" w:eastAsia="SimSun" w:hAnsi="Arial" w:cs="Arial"/>
          <w:b/>
          <w:bCs/>
          <w:kern w:val="1"/>
          <w:sz w:val="22"/>
          <w:szCs w:val="22"/>
          <w:lang w:eastAsia="hi-IN" w:bidi="hi-IN"/>
        </w:rPr>
        <w:t>3 podmioty lecznicze w formie samodzielnych publicznych zakładów opieki zdrowotnej:</w:t>
      </w:r>
      <w:r w:rsidRPr="0057519E">
        <w:rPr>
          <w:rFonts w:ascii="Arial" w:eastAsia="SimSun" w:hAnsi="Arial" w:cs="Arial"/>
          <w:kern w:val="1"/>
          <w:sz w:val="22"/>
          <w:szCs w:val="22"/>
          <w:lang w:eastAsia="hi-IN" w:bidi="hi-IN"/>
        </w:rPr>
        <w:t xml:space="preserve"> </w:t>
      </w:r>
    </w:p>
    <w:p w14:paraId="10B647AC" w14:textId="30BA082E" w:rsidR="008C57D5" w:rsidRPr="0057519E" w:rsidRDefault="00DE44FA" w:rsidP="003701FB">
      <w:pPr>
        <w:pStyle w:val="Akapitzlist"/>
        <w:widowControl w:val="0"/>
        <w:numPr>
          <w:ilvl w:val="0"/>
          <w:numId w:val="33"/>
        </w:numPr>
        <w:suppressAutoHyphens/>
        <w:autoSpaceDE w:val="0"/>
        <w:spacing w:after="0" w:line="240" w:lineRule="auto"/>
        <w:ind w:left="357" w:hanging="357"/>
        <w:jc w:val="both"/>
        <w:rPr>
          <w:rFonts w:ascii="Arial" w:eastAsia="SimSun" w:hAnsi="Arial" w:cs="Arial"/>
          <w:kern w:val="1"/>
          <w:lang w:eastAsia="hi-IN" w:bidi="hi-IN"/>
        </w:rPr>
      </w:pPr>
      <w:r w:rsidRPr="0057519E">
        <w:rPr>
          <w:rFonts w:ascii="Arial" w:eastAsia="SimSun" w:hAnsi="Arial" w:cs="Arial"/>
          <w:kern w:val="1"/>
          <w:lang w:eastAsia="hi-IN" w:bidi="hi-IN"/>
        </w:rPr>
        <w:t>2</w:t>
      </w:r>
      <w:r w:rsidR="008C57D5" w:rsidRPr="0057519E">
        <w:rPr>
          <w:rFonts w:ascii="Arial" w:eastAsia="SimSun" w:hAnsi="Arial" w:cs="Arial"/>
          <w:kern w:val="1"/>
          <w:lang w:eastAsia="hi-IN" w:bidi="hi-IN"/>
        </w:rPr>
        <w:t xml:space="preserve"> podmioty dla których organem założycielskim jest samorząd częstochowski : </w:t>
      </w:r>
    </w:p>
    <w:p w14:paraId="3BE83A05" w14:textId="77777777" w:rsidR="008C57D5" w:rsidRPr="00F457EF" w:rsidRDefault="008C57D5" w:rsidP="009B74DB">
      <w:pPr>
        <w:pStyle w:val="Akapitzlist"/>
        <w:widowControl w:val="0"/>
        <w:numPr>
          <w:ilvl w:val="0"/>
          <w:numId w:val="213"/>
        </w:numPr>
        <w:suppressAutoHyphens/>
        <w:autoSpaceDE w:val="0"/>
        <w:jc w:val="both"/>
        <w:rPr>
          <w:rFonts w:ascii="Arial" w:eastAsia="SimSun" w:hAnsi="Arial" w:cs="Arial"/>
          <w:kern w:val="1"/>
          <w:lang w:eastAsia="hi-IN" w:bidi="hi-IN"/>
        </w:rPr>
      </w:pPr>
      <w:r w:rsidRPr="00F457EF">
        <w:rPr>
          <w:rFonts w:ascii="Arial" w:eastAsia="SimSun" w:hAnsi="Arial" w:cs="Arial"/>
          <w:kern w:val="1"/>
          <w:lang w:eastAsia="hi-IN" w:bidi="hi-IN"/>
        </w:rPr>
        <w:t>Miejski Szpital Zespolony przy ul. Mirowskiej 15 realizujący świadczenia z zakresu lecznictwa szpitalnego,</w:t>
      </w:r>
    </w:p>
    <w:p w14:paraId="5706B5EB" w14:textId="77777777" w:rsidR="008C57D5" w:rsidRPr="00F457EF" w:rsidRDefault="008C57D5" w:rsidP="009B74DB">
      <w:pPr>
        <w:pStyle w:val="Akapitzlist"/>
        <w:widowControl w:val="0"/>
        <w:numPr>
          <w:ilvl w:val="0"/>
          <w:numId w:val="213"/>
        </w:numPr>
        <w:suppressAutoHyphens/>
        <w:autoSpaceDE w:val="0"/>
        <w:jc w:val="both"/>
        <w:rPr>
          <w:rFonts w:ascii="Arial" w:eastAsia="SimSun" w:hAnsi="Arial" w:cs="Arial"/>
          <w:kern w:val="1"/>
          <w:lang w:eastAsia="hi-IN" w:bidi="hi-IN"/>
        </w:rPr>
      </w:pPr>
      <w:r w:rsidRPr="00F457EF">
        <w:rPr>
          <w:rFonts w:ascii="Arial" w:eastAsia="SimSun" w:hAnsi="Arial" w:cs="Arial"/>
          <w:kern w:val="1"/>
          <w:lang w:eastAsia="hi-IN" w:bidi="hi-IN"/>
        </w:rPr>
        <w:t>SPZOZ Stacja Pogotowia Ratunkowego świadcząca usługi w zakresie ratownictwa medycznego,</w:t>
      </w:r>
    </w:p>
    <w:p w14:paraId="377DEBFC" w14:textId="1C948FFB" w:rsidR="008C57D5" w:rsidRPr="0057519E" w:rsidRDefault="00DE44FA" w:rsidP="003701FB">
      <w:pPr>
        <w:pStyle w:val="Akapitzlist"/>
        <w:widowControl w:val="0"/>
        <w:numPr>
          <w:ilvl w:val="0"/>
          <w:numId w:val="33"/>
        </w:numPr>
        <w:suppressAutoHyphens/>
        <w:autoSpaceDE w:val="0"/>
        <w:spacing w:after="0" w:line="240" w:lineRule="auto"/>
        <w:ind w:left="357" w:hanging="357"/>
        <w:jc w:val="both"/>
        <w:rPr>
          <w:rFonts w:ascii="Arial" w:eastAsia="Arial" w:hAnsi="Arial" w:cs="Arial"/>
          <w:kern w:val="1"/>
          <w:lang w:eastAsia="hi-IN" w:bidi="hi-IN"/>
        </w:rPr>
      </w:pPr>
      <w:r w:rsidRPr="0057519E">
        <w:rPr>
          <w:rFonts w:ascii="Arial" w:eastAsia="SimSun" w:hAnsi="Arial" w:cs="Arial"/>
          <w:kern w:val="1"/>
          <w:lang w:eastAsia="hi-IN" w:bidi="hi-IN"/>
        </w:rPr>
        <w:t>1</w:t>
      </w:r>
      <w:r w:rsidR="008C57D5" w:rsidRPr="0057519E">
        <w:rPr>
          <w:rFonts w:ascii="Arial" w:eastAsia="SimSun" w:hAnsi="Arial" w:cs="Arial"/>
          <w:kern w:val="1"/>
          <w:lang w:eastAsia="hi-IN" w:bidi="hi-IN"/>
        </w:rPr>
        <w:t xml:space="preserve"> podmiot dla którego organem założycielskim jest samorząd wojewódzki</w:t>
      </w:r>
      <w:r w:rsidR="003F19A0">
        <w:rPr>
          <w:rFonts w:ascii="Arial" w:eastAsia="SimSun" w:hAnsi="Arial" w:cs="Arial"/>
          <w:kern w:val="1"/>
          <w:lang w:eastAsia="hi-IN" w:bidi="hi-IN"/>
        </w:rPr>
        <w:t>:</w:t>
      </w:r>
    </w:p>
    <w:p w14:paraId="2C2CD52C" w14:textId="4AF026DC" w:rsidR="00DE44FA" w:rsidRPr="0057519E" w:rsidRDefault="008C57D5" w:rsidP="003701FB">
      <w:pPr>
        <w:pStyle w:val="Akapitzlist"/>
        <w:widowControl w:val="0"/>
        <w:numPr>
          <w:ilvl w:val="0"/>
          <w:numId w:val="186"/>
        </w:numPr>
        <w:suppressAutoHyphens/>
        <w:autoSpaceDE w:val="0"/>
        <w:ind w:left="697" w:hanging="357"/>
        <w:jc w:val="both"/>
        <w:rPr>
          <w:rFonts w:ascii="Arial" w:eastAsia="SimSun" w:hAnsi="Arial" w:cs="Arial"/>
          <w:kern w:val="1"/>
          <w:lang w:eastAsia="hi-IN" w:bidi="hi-IN"/>
        </w:rPr>
      </w:pPr>
      <w:r w:rsidRPr="0057519E">
        <w:rPr>
          <w:rFonts w:ascii="Arial" w:eastAsia="SimSun" w:hAnsi="Arial" w:cs="Arial"/>
          <w:kern w:val="1"/>
          <w:lang w:eastAsia="hi-IN" w:bidi="hi-IN"/>
        </w:rPr>
        <w:t>Wojewódzki Szpital Specjalistyczny im. Najświętszej Maryi Pa</w:t>
      </w:r>
      <w:r w:rsidR="003F19A0">
        <w:rPr>
          <w:rFonts w:ascii="Arial" w:eastAsia="SimSun" w:hAnsi="Arial" w:cs="Arial"/>
          <w:kern w:val="1"/>
          <w:lang w:eastAsia="hi-IN" w:bidi="hi-IN"/>
        </w:rPr>
        <w:t>nny  przy ul. Bialskiej 104/106,</w:t>
      </w:r>
      <w:r w:rsidRPr="0057519E">
        <w:rPr>
          <w:rFonts w:ascii="Arial" w:eastAsia="SimSun" w:hAnsi="Arial" w:cs="Arial"/>
          <w:kern w:val="1"/>
          <w:lang w:eastAsia="hi-IN" w:bidi="hi-IN"/>
        </w:rPr>
        <w:t xml:space="preserve"> realizujący świadczenia z zakresu lecznictwa szpitalnego oraz pomocy doraźnej i transportu sanitarnego.</w:t>
      </w:r>
    </w:p>
    <w:p w14:paraId="5EB8C1A9" w14:textId="4F9542B4" w:rsidR="008C57D5" w:rsidRPr="0057519E" w:rsidRDefault="008C57D5" w:rsidP="008C57D5">
      <w:pPr>
        <w:widowControl w:val="0"/>
        <w:autoSpaceDE w:val="0"/>
        <w:jc w:val="both"/>
        <w:rPr>
          <w:rFonts w:ascii="Arial" w:eastAsia="SimSun" w:hAnsi="Arial" w:cs="Arial"/>
          <w:kern w:val="1"/>
          <w:sz w:val="22"/>
          <w:szCs w:val="22"/>
          <w:lang w:eastAsia="hi-IN" w:bidi="hi-IN"/>
        </w:rPr>
      </w:pPr>
      <w:r w:rsidRPr="0057519E">
        <w:rPr>
          <w:rFonts w:ascii="Arial" w:eastAsia="SimSun" w:hAnsi="Arial" w:cs="Arial"/>
          <w:b/>
          <w:bCs/>
          <w:kern w:val="1"/>
          <w:sz w:val="22"/>
          <w:szCs w:val="22"/>
          <w:lang w:eastAsia="hi-IN" w:bidi="hi-IN"/>
        </w:rPr>
        <w:t>Świadczenia z zakresu nocnej i świątecznej opieki zdrowotnej</w:t>
      </w:r>
      <w:r w:rsidRPr="0057519E">
        <w:rPr>
          <w:rFonts w:ascii="Arial" w:eastAsia="SimSun" w:hAnsi="Arial" w:cs="Arial"/>
          <w:kern w:val="1"/>
          <w:sz w:val="22"/>
          <w:szCs w:val="22"/>
          <w:lang w:eastAsia="hi-IN" w:bidi="hi-IN"/>
        </w:rPr>
        <w:t xml:space="preserve"> na terenie miasta Częstochowy w 2019 r. realizował:</w:t>
      </w:r>
    </w:p>
    <w:p w14:paraId="70EA4C7B" w14:textId="77777777" w:rsidR="008C57D5" w:rsidRPr="0057519E" w:rsidRDefault="008C57D5" w:rsidP="003701FB">
      <w:pPr>
        <w:widowControl w:val="0"/>
        <w:numPr>
          <w:ilvl w:val="0"/>
          <w:numId w:val="30"/>
        </w:numPr>
        <w:suppressAutoHyphens/>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Miejski Szpital Zespolony w Częstochowie przy ul. Mirowskiej 15, </w:t>
      </w:r>
    </w:p>
    <w:p w14:paraId="6784ED96" w14:textId="5DAF0216" w:rsidR="008C57D5" w:rsidRPr="0057519E" w:rsidRDefault="008C57D5" w:rsidP="003701FB">
      <w:pPr>
        <w:widowControl w:val="0"/>
        <w:numPr>
          <w:ilvl w:val="0"/>
          <w:numId w:val="30"/>
        </w:numPr>
        <w:suppressAutoHyphens/>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Wojewódzki Szpital Specjalistyczny im. NM</w:t>
      </w:r>
      <w:r w:rsidR="00F457EF">
        <w:rPr>
          <w:rFonts w:ascii="Arial" w:eastAsia="SimSun" w:hAnsi="Arial" w:cs="Arial"/>
          <w:kern w:val="1"/>
          <w:sz w:val="22"/>
          <w:szCs w:val="22"/>
          <w:lang w:eastAsia="hi-IN" w:bidi="hi-IN"/>
        </w:rPr>
        <w:t>P w Częstochowie przy ul. PCK 1.</w:t>
      </w:r>
    </w:p>
    <w:p w14:paraId="719B8AB3" w14:textId="77777777" w:rsidR="008C57D5" w:rsidRPr="00F457EF" w:rsidRDefault="008C57D5" w:rsidP="008C57D5">
      <w:pPr>
        <w:suppressAutoHyphens/>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Poradnie nocnej i świątecznej opieki zdrowotnej czynne były w godzinach 18.00 – 8.00 dnia </w:t>
      </w:r>
      <w:r w:rsidRPr="00F457EF">
        <w:rPr>
          <w:rFonts w:ascii="Arial" w:eastAsia="SimSun" w:hAnsi="Arial" w:cs="Arial"/>
          <w:kern w:val="1"/>
          <w:sz w:val="22"/>
          <w:szCs w:val="22"/>
          <w:lang w:eastAsia="hi-IN" w:bidi="hi-IN"/>
        </w:rPr>
        <w:t>następnego oraz całodobowo w soboty, niedziele i święta.</w:t>
      </w:r>
    </w:p>
    <w:p w14:paraId="07B3179D" w14:textId="77777777" w:rsidR="00DE44FA" w:rsidRPr="00F457EF" w:rsidRDefault="00DE44FA" w:rsidP="008C57D5">
      <w:pPr>
        <w:widowControl w:val="0"/>
        <w:autoSpaceDE w:val="0"/>
        <w:jc w:val="both"/>
        <w:rPr>
          <w:rFonts w:ascii="Arial" w:eastAsia="SimSun" w:hAnsi="Arial" w:cs="Arial"/>
          <w:kern w:val="1"/>
          <w:sz w:val="22"/>
          <w:szCs w:val="22"/>
          <w:lang w:eastAsia="hi-IN" w:bidi="hi-IN"/>
        </w:rPr>
      </w:pPr>
    </w:p>
    <w:p w14:paraId="7724F4DA" w14:textId="4EFAD465" w:rsidR="008C57D5" w:rsidRPr="00F457EF" w:rsidRDefault="008C57D5" w:rsidP="008C57D5">
      <w:pPr>
        <w:widowControl w:val="0"/>
        <w:autoSpaceDE w:val="0"/>
        <w:jc w:val="both"/>
        <w:rPr>
          <w:rFonts w:ascii="Arial" w:eastAsia="SimSun" w:hAnsi="Arial" w:cs="Arial"/>
          <w:b/>
          <w:bCs/>
          <w:kern w:val="1"/>
          <w:sz w:val="22"/>
          <w:szCs w:val="22"/>
          <w:lang w:eastAsia="hi-IN" w:bidi="hi-IN"/>
        </w:rPr>
      </w:pPr>
      <w:r w:rsidRPr="00F457EF">
        <w:rPr>
          <w:rFonts w:ascii="Arial" w:eastAsia="SimSun" w:hAnsi="Arial" w:cs="Arial"/>
          <w:kern w:val="1"/>
          <w:sz w:val="22"/>
          <w:szCs w:val="22"/>
          <w:lang w:eastAsia="hi-IN" w:bidi="hi-IN"/>
        </w:rPr>
        <w:t>Na terenie miasta funkcjonuje 114 aptek, w tym jedna całodobowa przy ul. Focha 4/6.</w:t>
      </w:r>
    </w:p>
    <w:p w14:paraId="5FD24AE6" w14:textId="77777777" w:rsidR="008C57D5" w:rsidRPr="00F457EF" w:rsidRDefault="008C57D5" w:rsidP="008C57D5">
      <w:pPr>
        <w:widowControl w:val="0"/>
        <w:tabs>
          <w:tab w:val="left" w:pos="990"/>
        </w:tabs>
        <w:autoSpaceDE w:val="0"/>
        <w:ind w:right="-57"/>
        <w:rPr>
          <w:rFonts w:ascii="Arial" w:eastAsia="SimSun" w:hAnsi="Arial" w:cs="Arial"/>
          <w:b/>
          <w:bCs/>
          <w:kern w:val="1"/>
          <w:sz w:val="22"/>
          <w:szCs w:val="22"/>
          <w:lang w:eastAsia="hi-IN" w:bidi="hi-IN"/>
        </w:rPr>
      </w:pPr>
    </w:p>
    <w:p w14:paraId="21905590" w14:textId="443BE438" w:rsidR="008C57D5" w:rsidRPr="00F457EF" w:rsidRDefault="00DE44FA" w:rsidP="0059184B">
      <w:pPr>
        <w:pStyle w:val="Styl5"/>
        <w:rPr>
          <w:rFonts w:eastAsia="SimSun"/>
          <w:lang w:eastAsia="hi-IN" w:bidi="hi-IN"/>
        </w:rPr>
      </w:pPr>
      <w:r w:rsidRPr="00F457EF">
        <w:rPr>
          <w:rFonts w:eastAsia="SimSun"/>
          <w:lang w:eastAsia="hi-IN" w:bidi="hi-IN"/>
        </w:rPr>
        <w:t>3.1.2</w:t>
      </w:r>
      <w:r w:rsidR="008C57D5" w:rsidRPr="00F457EF">
        <w:rPr>
          <w:rFonts w:eastAsia="SimSun"/>
          <w:lang w:eastAsia="hi-IN" w:bidi="hi-IN"/>
        </w:rPr>
        <w:t xml:space="preserve">. </w:t>
      </w:r>
      <w:r w:rsidR="005278AB" w:rsidRPr="00F457EF">
        <w:rPr>
          <w:rFonts w:eastAsia="SimSun"/>
          <w:lang w:eastAsia="hi-IN" w:bidi="hi-IN"/>
        </w:rPr>
        <w:t>Miejski Szpital Zespolony</w:t>
      </w:r>
    </w:p>
    <w:p w14:paraId="1E530109" w14:textId="1DEFEE38" w:rsidR="008C57D5" w:rsidRPr="0057519E" w:rsidRDefault="008C57D5" w:rsidP="008C57D5">
      <w:pPr>
        <w:widowControl w:val="0"/>
        <w:autoSpaceDE w:val="0"/>
        <w:jc w:val="both"/>
        <w:rPr>
          <w:rFonts w:ascii="Arial" w:eastAsia="SimSun" w:hAnsi="Arial" w:cs="Arial"/>
          <w:kern w:val="1"/>
          <w:sz w:val="22"/>
          <w:szCs w:val="22"/>
          <w:lang w:eastAsia="hi-IN" w:bidi="hi-IN"/>
        </w:rPr>
      </w:pPr>
      <w:r w:rsidRPr="00F457EF">
        <w:rPr>
          <w:rFonts w:ascii="Arial" w:eastAsia="SimSun" w:hAnsi="Arial" w:cs="Arial"/>
          <w:kern w:val="1"/>
          <w:sz w:val="22"/>
          <w:szCs w:val="22"/>
          <w:lang w:eastAsia="hi-IN" w:bidi="hi-IN"/>
        </w:rPr>
        <w:t xml:space="preserve">Miejski </w:t>
      </w:r>
      <w:r w:rsidRPr="0057519E">
        <w:rPr>
          <w:rFonts w:ascii="Arial" w:eastAsia="SimSun" w:hAnsi="Arial" w:cs="Arial"/>
          <w:kern w:val="1"/>
          <w:sz w:val="22"/>
          <w:szCs w:val="22"/>
          <w:lang w:eastAsia="hi-IN" w:bidi="hi-IN"/>
        </w:rPr>
        <w:t>Szpital Zespolony realizował zadania z zakresu stacjonarnej i ambulatoryjnej opieki specjalistycznej w ramach kontraktu z Narodowym Funduszem Zdrowia.</w:t>
      </w:r>
      <w:r w:rsidR="006E00B9"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W 2019 roku szpital dysponował 536  łóżkami oraz 30 miejscami psychiatrycznymi.</w:t>
      </w:r>
    </w:p>
    <w:p w14:paraId="0F8169DE" w14:textId="77777777" w:rsidR="00DE44FA" w:rsidRPr="0057519E" w:rsidRDefault="008C57D5" w:rsidP="008C57D5">
      <w:pPr>
        <w:widowControl w:val="0"/>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ab/>
        <w:t xml:space="preserve">Liczba leczonych pacjentów w lecznictwie stacjonarnym (z ruchem między-oddziałowym) wyniosła 46 363 osób. </w:t>
      </w:r>
    </w:p>
    <w:p w14:paraId="5F66E2D8" w14:textId="3626BABF" w:rsidR="008C57D5" w:rsidRPr="0057519E" w:rsidRDefault="008C57D5" w:rsidP="00DE44FA">
      <w:pPr>
        <w:widowControl w:val="0"/>
        <w:autoSpaceDE w:val="0"/>
        <w:spacing w:after="12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W Poradniach </w:t>
      </w:r>
      <w:r w:rsidR="003F19A0">
        <w:rPr>
          <w:rFonts w:ascii="Arial" w:eastAsia="SimSun" w:hAnsi="Arial" w:cs="Arial"/>
          <w:kern w:val="1"/>
          <w:sz w:val="22"/>
          <w:szCs w:val="22"/>
          <w:lang w:eastAsia="hi-IN" w:bidi="hi-IN"/>
        </w:rPr>
        <w:t xml:space="preserve">Specjalistycznych  udzielono 85 </w:t>
      </w:r>
      <w:r w:rsidRPr="0057519E">
        <w:rPr>
          <w:rFonts w:ascii="Arial" w:eastAsia="SimSun" w:hAnsi="Arial" w:cs="Arial"/>
          <w:kern w:val="1"/>
          <w:sz w:val="22"/>
          <w:szCs w:val="22"/>
          <w:lang w:eastAsia="hi-IN" w:bidi="hi-IN"/>
        </w:rPr>
        <w:t xml:space="preserve">291 porad, w  Szpitalnym Oddziale Ratunkowym w trybie dziennym przyjęto 28 407 pacjentów. </w:t>
      </w:r>
    </w:p>
    <w:p w14:paraId="091963B2" w14:textId="77777777" w:rsidR="008C57D5" w:rsidRPr="0057519E" w:rsidRDefault="008C57D5" w:rsidP="008C57D5">
      <w:pPr>
        <w:widowControl w:val="0"/>
        <w:autoSpaceDE w:val="0"/>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ab/>
      </w:r>
      <w:r w:rsidRPr="0057519E">
        <w:rPr>
          <w:rFonts w:ascii="Arial" w:eastAsia="SimSun" w:hAnsi="Arial" w:cs="Arial"/>
          <w:b/>
          <w:bCs/>
          <w:kern w:val="1"/>
          <w:sz w:val="22"/>
          <w:szCs w:val="22"/>
          <w:lang w:eastAsia="hi-IN" w:bidi="hi-IN"/>
        </w:rPr>
        <w:t>Głównym źródłem przychodów dla Miejskiego Szpitala Zespolonego był kontrakt z Narodowym Funduszem, który w roku 2019 wynosił 92 626 416,18 zł</w:t>
      </w:r>
      <w:r w:rsidRPr="0057519E">
        <w:rPr>
          <w:rFonts w:ascii="Arial" w:eastAsia="SimSun" w:hAnsi="Arial" w:cs="Arial"/>
          <w:kern w:val="1"/>
          <w:sz w:val="22"/>
          <w:szCs w:val="22"/>
          <w:lang w:eastAsia="hi-IN" w:bidi="hi-IN"/>
        </w:rPr>
        <w:t>.</w:t>
      </w:r>
    </w:p>
    <w:p w14:paraId="12F19247" w14:textId="774A3975" w:rsidR="0057519E" w:rsidRPr="00D127EB" w:rsidRDefault="008C57D5" w:rsidP="00F457EF">
      <w:pPr>
        <w:widowControl w:val="0"/>
        <w:autoSpaceDE w:val="0"/>
        <w:contextualSpacing/>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ab/>
        <w:t>W roku 2019 Miejski Szpital Zespolony kontynuował działalność w zakresie poprawy warunków leczenia oraz pobytu pacjentów podnosząc jakość świadczonych usług zdrowotnych dla mieszkańców miasta i regionu przy jednocz</w:t>
      </w:r>
      <w:r w:rsidR="00A3171F">
        <w:rPr>
          <w:rFonts w:ascii="Arial" w:eastAsia="SimSun" w:hAnsi="Arial" w:cs="Arial"/>
          <w:kern w:val="1"/>
          <w:sz w:val="22"/>
          <w:szCs w:val="22"/>
          <w:lang w:eastAsia="hi-IN" w:bidi="hi-IN"/>
        </w:rPr>
        <w:t>esnej poprawie infrastruktury i </w:t>
      </w:r>
      <w:r w:rsidRPr="0057519E">
        <w:rPr>
          <w:rFonts w:ascii="Arial" w:eastAsia="SimSun" w:hAnsi="Arial" w:cs="Arial"/>
          <w:kern w:val="1"/>
          <w:sz w:val="22"/>
          <w:szCs w:val="22"/>
          <w:lang w:eastAsia="hi-IN" w:bidi="hi-IN"/>
        </w:rPr>
        <w:t>stanu technicznego obiektów Szpitala.</w:t>
      </w:r>
    </w:p>
    <w:p w14:paraId="103B768A" w14:textId="0283BCE0" w:rsidR="008C57D5" w:rsidRPr="0057519E" w:rsidRDefault="008C57D5" w:rsidP="008C57D5">
      <w:pPr>
        <w:widowControl w:val="0"/>
        <w:autoSpaceDE w:val="0"/>
        <w:jc w:val="both"/>
        <w:rPr>
          <w:rFonts w:ascii="Arial" w:eastAsia="SimSun" w:hAnsi="Arial" w:cs="Arial"/>
          <w:kern w:val="1"/>
          <w:sz w:val="22"/>
          <w:szCs w:val="22"/>
          <w:lang w:eastAsia="hi-IN" w:bidi="hi-IN"/>
        </w:rPr>
      </w:pPr>
      <w:r w:rsidRPr="0057519E">
        <w:rPr>
          <w:rFonts w:ascii="Arial" w:eastAsia="SimSun" w:hAnsi="Arial" w:cs="Arial"/>
          <w:b/>
          <w:bCs/>
          <w:kern w:val="1"/>
          <w:sz w:val="22"/>
          <w:szCs w:val="22"/>
          <w:lang w:eastAsia="hi-IN" w:bidi="hi-IN"/>
        </w:rPr>
        <w:lastRenderedPageBreak/>
        <w:t>Na realizację zadań w zakresie modernizacji Miejskiego Szpitala Zespolonego oraz zakup sprzętu medycznego w 2019 r wyasygnowano z budżetu miasta Częstochowy kwotę 1 332,551,00 zł, w tym m.in. na :</w:t>
      </w:r>
    </w:p>
    <w:p w14:paraId="32B1C009" w14:textId="24032A83" w:rsidR="003D7B3B" w:rsidRPr="0057519E" w:rsidRDefault="008C57D5" w:rsidP="003701FB">
      <w:pPr>
        <w:pStyle w:val="Akapitzlist"/>
        <w:widowControl w:val="0"/>
        <w:numPr>
          <w:ilvl w:val="0"/>
          <w:numId w:val="34"/>
        </w:numPr>
        <w:tabs>
          <w:tab w:val="left" w:pos="220"/>
        </w:tabs>
        <w:suppressAutoHyphens/>
        <w:autoSpaceDE w:val="0"/>
        <w:spacing w:after="0" w:line="240" w:lineRule="auto"/>
        <w:ind w:left="0" w:firstLine="0"/>
        <w:jc w:val="both"/>
        <w:rPr>
          <w:rFonts w:ascii="Arial" w:eastAsia="SimSun" w:hAnsi="Arial" w:cs="Arial"/>
          <w:kern w:val="1"/>
          <w:lang w:eastAsia="hi-IN" w:bidi="hi-IN"/>
        </w:rPr>
      </w:pPr>
      <w:r w:rsidRPr="0057519E">
        <w:rPr>
          <w:rFonts w:ascii="Arial" w:eastAsia="SimSun" w:hAnsi="Arial" w:cs="Arial"/>
          <w:kern w:val="1"/>
          <w:lang w:eastAsia="hi-IN" w:bidi="hi-IN"/>
        </w:rPr>
        <w:t>zakupy sprzętu medycznego</w:t>
      </w:r>
      <w:r w:rsidR="003F19A0">
        <w:rPr>
          <w:rFonts w:ascii="Arial" w:eastAsia="SimSun" w:hAnsi="Arial" w:cs="Arial"/>
          <w:kern w:val="1"/>
          <w:lang w:eastAsia="hi-IN" w:bidi="hi-IN"/>
        </w:rPr>
        <w:t xml:space="preserve"> </w:t>
      </w:r>
      <w:r w:rsidRPr="0057519E">
        <w:rPr>
          <w:rFonts w:ascii="Arial" w:eastAsia="SimSun" w:hAnsi="Arial" w:cs="Arial"/>
          <w:kern w:val="1"/>
          <w:lang w:eastAsia="hi-IN" w:bidi="hi-IN"/>
        </w:rPr>
        <w:t>- 908 337,00 zł,</w:t>
      </w:r>
    </w:p>
    <w:p w14:paraId="194177CE" w14:textId="372AD601" w:rsidR="008C57D5" w:rsidRPr="000B774C" w:rsidRDefault="003F19A0" w:rsidP="003701FB">
      <w:pPr>
        <w:pStyle w:val="Akapitzlist"/>
        <w:widowControl w:val="0"/>
        <w:numPr>
          <w:ilvl w:val="0"/>
          <w:numId w:val="34"/>
        </w:numPr>
        <w:tabs>
          <w:tab w:val="left" w:pos="220"/>
        </w:tabs>
        <w:suppressAutoHyphens/>
        <w:autoSpaceDE w:val="0"/>
        <w:spacing w:after="0" w:line="240" w:lineRule="auto"/>
        <w:ind w:left="340" w:hanging="340"/>
        <w:jc w:val="both"/>
        <w:rPr>
          <w:rFonts w:ascii="Arial" w:eastAsia="SimSun" w:hAnsi="Arial" w:cs="Arial"/>
          <w:kern w:val="1"/>
          <w:lang w:eastAsia="hi-IN" w:bidi="hi-IN"/>
        </w:rPr>
      </w:pPr>
      <w:r w:rsidRPr="000B774C">
        <w:rPr>
          <w:rFonts w:ascii="Arial" w:eastAsia="SimSun" w:hAnsi="Arial" w:cs="Arial"/>
          <w:kern w:val="1"/>
          <w:lang w:eastAsia="hi-IN" w:bidi="hi-IN"/>
        </w:rPr>
        <w:t>modernizację</w:t>
      </w:r>
      <w:r w:rsidR="008C57D5" w:rsidRPr="000B774C">
        <w:rPr>
          <w:rFonts w:ascii="Arial" w:eastAsia="SimSun" w:hAnsi="Arial" w:cs="Arial"/>
          <w:kern w:val="1"/>
          <w:lang w:eastAsia="hi-IN" w:bidi="hi-IN"/>
        </w:rPr>
        <w:t xml:space="preserve"> obiektów szpitala w wysokości 424 214,00 zł, w tym m.in.:</w:t>
      </w:r>
    </w:p>
    <w:p w14:paraId="7F9DCE6F" w14:textId="76EC4635" w:rsidR="008C57D5" w:rsidRPr="000B774C" w:rsidRDefault="003F19A0" w:rsidP="003701FB">
      <w:pPr>
        <w:widowControl w:val="0"/>
        <w:numPr>
          <w:ilvl w:val="1"/>
          <w:numId w:val="32"/>
        </w:numPr>
        <w:suppressAutoHyphens/>
        <w:autoSpaceDE w:val="0"/>
        <w:ind w:left="697" w:hanging="357"/>
        <w:jc w:val="both"/>
        <w:rPr>
          <w:rFonts w:ascii="Arial" w:eastAsia="SimSun" w:hAnsi="Arial" w:cs="Arial"/>
          <w:kern w:val="1"/>
          <w:sz w:val="22"/>
          <w:szCs w:val="22"/>
        </w:rPr>
      </w:pPr>
      <w:r w:rsidRPr="000B774C">
        <w:rPr>
          <w:rFonts w:ascii="Arial" w:eastAsia="SimSun" w:hAnsi="Arial" w:cs="Arial"/>
          <w:kern w:val="1"/>
          <w:sz w:val="22"/>
          <w:szCs w:val="22"/>
          <w:lang w:eastAsia="hi-IN" w:bidi="hi-IN"/>
        </w:rPr>
        <w:t>modernizację</w:t>
      </w:r>
      <w:r w:rsidR="008C57D5" w:rsidRPr="000B774C">
        <w:rPr>
          <w:rFonts w:ascii="Arial" w:eastAsia="SimSun" w:hAnsi="Arial" w:cs="Arial"/>
          <w:kern w:val="1"/>
          <w:sz w:val="22"/>
          <w:szCs w:val="22"/>
          <w:lang w:eastAsia="hi-IN" w:bidi="hi-IN"/>
        </w:rPr>
        <w:t xml:space="preserve"> pawilonu F- montaż instalacji oświetlenia ewakuacyjnego oraz montaż systemu oddymiania w obiekcie szpitala przy ul. Mirowskiej</w:t>
      </w:r>
      <w:r w:rsidR="00A3171F" w:rsidRPr="000B774C">
        <w:rPr>
          <w:rFonts w:ascii="Arial" w:eastAsia="SimSun" w:hAnsi="Arial" w:cs="Arial"/>
          <w:kern w:val="1"/>
          <w:sz w:val="22"/>
          <w:szCs w:val="22"/>
          <w:lang w:eastAsia="hi-IN" w:bidi="hi-IN"/>
        </w:rPr>
        <w:t>,</w:t>
      </w:r>
      <w:r w:rsidR="008C57D5" w:rsidRPr="000B774C">
        <w:rPr>
          <w:rFonts w:ascii="Arial" w:eastAsia="SimSun" w:hAnsi="Arial" w:cs="Arial"/>
          <w:kern w:val="1"/>
          <w:sz w:val="22"/>
          <w:szCs w:val="22"/>
          <w:lang w:eastAsia="hi-IN" w:bidi="hi-IN"/>
        </w:rPr>
        <w:t xml:space="preserve"> </w:t>
      </w:r>
    </w:p>
    <w:p w14:paraId="640565CB" w14:textId="4AC4FCAA" w:rsidR="008C57D5" w:rsidRPr="000B774C" w:rsidRDefault="003F19A0" w:rsidP="003701FB">
      <w:pPr>
        <w:widowControl w:val="0"/>
        <w:numPr>
          <w:ilvl w:val="1"/>
          <w:numId w:val="32"/>
        </w:numPr>
        <w:suppressAutoHyphens/>
        <w:autoSpaceDE w:val="0"/>
        <w:ind w:left="697" w:hanging="357"/>
        <w:jc w:val="both"/>
        <w:rPr>
          <w:rFonts w:ascii="Arial" w:eastAsia="SimSun" w:hAnsi="Arial" w:cs="Arial"/>
          <w:kern w:val="1"/>
          <w:sz w:val="22"/>
          <w:szCs w:val="22"/>
          <w:lang w:eastAsia="hi-IN" w:bidi="hi-IN"/>
        </w:rPr>
      </w:pPr>
      <w:r w:rsidRPr="000B774C">
        <w:rPr>
          <w:rFonts w:ascii="Arial" w:eastAsia="SimSun" w:hAnsi="Arial" w:cs="Arial"/>
          <w:kern w:val="1"/>
          <w:sz w:val="22"/>
          <w:szCs w:val="22"/>
        </w:rPr>
        <w:t>modernizację</w:t>
      </w:r>
      <w:r w:rsidR="008C57D5" w:rsidRPr="000B774C">
        <w:rPr>
          <w:rFonts w:ascii="Arial" w:eastAsia="SimSun" w:hAnsi="Arial" w:cs="Arial"/>
          <w:kern w:val="1"/>
          <w:sz w:val="22"/>
          <w:szCs w:val="22"/>
        </w:rPr>
        <w:t xml:space="preserve"> instalacji gazów medycznych, zgodnie z zaleceniami przeglądu w obiekcie przy ul. Mickiewicza 12</w:t>
      </w:r>
      <w:r w:rsidR="008C57D5" w:rsidRPr="000B774C">
        <w:rPr>
          <w:rFonts w:ascii="Arial" w:eastAsia="SimSun" w:hAnsi="Arial" w:cs="Arial"/>
          <w:kern w:val="1"/>
          <w:sz w:val="22"/>
          <w:szCs w:val="22"/>
          <w:lang w:eastAsia="hi-IN" w:bidi="hi-IN"/>
        </w:rPr>
        <w:t>,</w:t>
      </w:r>
    </w:p>
    <w:p w14:paraId="3E1F051F" w14:textId="045A3752" w:rsidR="008C57D5" w:rsidRPr="000B774C" w:rsidRDefault="003F19A0" w:rsidP="003701FB">
      <w:pPr>
        <w:widowControl w:val="0"/>
        <w:numPr>
          <w:ilvl w:val="1"/>
          <w:numId w:val="32"/>
        </w:numPr>
        <w:suppressAutoHyphens/>
        <w:autoSpaceDE w:val="0"/>
        <w:ind w:left="697" w:hanging="357"/>
        <w:jc w:val="both"/>
        <w:rPr>
          <w:rFonts w:ascii="Arial" w:eastAsia="SimSun" w:hAnsi="Arial" w:cs="Arial"/>
          <w:kern w:val="1"/>
          <w:sz w:val="22"/>
          <w:szCs w:val="22"/>
          <w:lang w:eastAsia="hi-IN" w:bidi="hi-IN"/>
        </w:rPr>
      </w:pPr>
      <w:r w:rsidRPr="000B774C">
        <w:rPr>
          <w:rFonts w:ascii="Arial" w:eastAsia="SimSun" w:hAnsi="Arial" w:cs="Arial"/>
          <w:kern w:val="1"/>
          <w:sz w:val="22"/>
          <w:szCs w:val="22"/>
          <w:lang w:eastAsia="hi-IN" w:bidi="hi-IN"/>
        </w:rPr>
        <w:t>zakup</w:t>
      </w:r>
      <w:r w:rsidR="008C57D5" w:rsidRPr="000B774C">
        <w:rPr>
          <w:rFonts w:ascii="Arial" w:eastAsia="SimSun" w:hAnsi="Arial" w:cs="Arial"/>
          <w:kern w:val="1"/>
          <w:sz w:val="22"/>
          <w:szCs w:val="22"/>
          <w:lang w:eastAsia="hi-IN" w:bidi="hi-IN"/>
        </w:rPr>
        <w:t xml:space="preserve"> Kotła CO wraz z montażem i robotami towarzys</w:t>
      </w:r>
      <w:r w:rsidR="00F457EF" w:rsidRPr="000B774C">
        <w:rPr>
          <w:rFonts w:ascii="Arial" w:eastAsia="SimSun" w:hAnsi="Arial" w:cs="Arial"/>
          <w:kern w:val="1"/>
          <w:sz w:val="22"/>
          <w:szCs w:val="22"/>
          <w:lang w:eastAsia="hi-IN" w:bidi="hi-IN"/>
        </w:rPr>
        <w:t>zącymi w obiekcie przy ul. Bony,</w:t>
      </w:r>
    </w:p>
    <w:p w14:paraId="47145113" w14:textId="484E852D" w:rsidR="008C57D5" w:rsidRPr="000B774C" w:rsidRDefault="00F457EF" w:rsidP="003701FB">
      <w:pPr>
        <w:pStyle w:val="Akapitzlist"/>
        <w:widowControl w:val="0"/>
        <w:numPr>
          <w:ilvl w:val="0"/>
          <w:numId w:val="34"/>
        </w:numPr>
        <w:suppressAutoHyphens/>
        <w:autoSpaceDE w:val="0"/>
        <w:spacing w:after="0" w:line="240" w:lineRule="auto"/>
        <w:ind w:left="357" w:hanging="357"/>
        <w:jc w:val="both"/>
        <w:rPr>
          <w:rFonts w:ascii="Arial" w:eastAsia="HG Mincho Light J" w:hAnsi="Arial" w:cs="Arial"/>
          <w:kern w:val="1"/>
          <w:lang w:eastAsia="hi-IN" w:bidi="hi-IN"/>
        </w:rPr>
      </w:pPr>
      <w:r w:rsidRPr="000B774C">
        <w:rPr>
          <w:rFonts w:ascii="Arial" w:eastAsia="SimSun" w:hAnsi="Arial" w:cs="Arial"/>
          <w:kern w:val="1"/>
          <w:lang w:eastAsia="hi-IN" w:bidi="hi-IN"/>
        </w:rPr>
        <w:t>n</w:t>
      </w:r>
      <w:r w:rsidR="008C57D5" w:rsidRPr="000B774C">
        <w:rPr>
          <w:rFonts w:ascii="Arial" w:eastAsia="SimSun" w:hAnsi="Arial" w:cs="Arial"/>
          <w:kern w:val="1"/>
          <w:lang w:eastAsia="hi-IN" w:bidi="hi-IN"/>
        </w:rPr>
        <w:t>a realizację zadań w zakresie promocji i profilaktyki zdrowia przekazano Miejskiemu Szpitalowi Zespolonemu środki w wysokości 65 657,09 zł, w tym na:</w:t>
      </w:r>
    </w:p>
    <w:p w14:paraId="70E2FE56" w14:textId="4DB27813" w:rsidR="00DE44FA" w:rsidRPr="000B774C" w:rsidRDefault="003F19A0" w:rsidP="003701FB">
      <w:pPr>
        <w:pStyle w:val="Akapitzlist"/>
        <w:widowControl w:val="0"/>
        <w:numPr>
          <w:ilvl w:val="0"/>
          <w:numId w:val="35"/>
        </w:numPr>
        <w:suppressAutoHyphens/>
        <w:autoSpaceDE w:val="0"/>
        <w:spacing w:after="0" w:line="240" w:lineRule="auto"/>
        <w:ind w:left="697" w:hanging="357"/>
        <w:jc w:val="both"/>
        <w:rPr>
          <w:rFonts w:ascii="Arial" w:eastAsia="HG Mincho Light J" w:hAnsi="Arial" w:cs="Arial"/>
          <w:kern w:val="1"/>
          <w:lang w:eastAsia="hi-IN" w:bidi="hi-IN"/>
        </w:rPr>
      </w:pPr>
      <w:r w:rsidRPr="000B774C">
        <w:rPr>
          <w:rFonts w:ascii="Arial" w:eastAsia="HG Mincho Light J" w:hAnsi="Arial" w:cs="Arial"/>
          <w:kern w:val="1"/>
          <w:lang w:eastAsia="hi-IN" w:bidi="hi-IN"/>
        </w:rPr>
        <w:t>Szkołę</w:t>
      </w:r>
      <w:r w:rsidR="008C57D5" w:rsidRPr="000B774C">
        <w:rPr>
          <w:rFonts w:ascii="Arial" w:eastAsia="HG Mincho Light J" w:hAnsi="Arial" w:cs="Arial"/>
          <w:kern w:val="1"/>
          <w:lang w:eastAsia="hi-IN" w:bidi="hi-IN"/>
        </w:rPr>
        <w:t xml:space="preserve"> Rodzenia przy Miejskim Szpitalu Zespolonym - 50 919,26 zł,</w:t>
      </w:r>
    </w:p>
    <w:p w14:paraId="02E403DF" w14:textId="422BD487" w:rsidR="008C57D5" w:rsidRPr="000B774C" w:rsidRDefault="008C57D5" w:rsidP="003701FB">
      <w:pPr>
        <w:pStyle w:val="Akapitzlist"/>
        <w:widowControl w:val="0"/>
        <w:numPr>
          <w:ilvl w:val="0"/>
          <w:numId w:val="35"/>
        </w:numPr>
        <w:suppressAutoHyphens/>
        <w:autoSpaceDE w:val="0"/>
        <w:spacing w:after="0" w:line="240" w:lineRule="auto"/>
        <w:ind w:left="697" w:hanging="357"/>
        <w:jc w:val="both"/>
        <w:rPr>
          <w:rFonts w:ascii="Arial" w:eastAsia="HG Mincho Light J" w:hAnsi="Arial" w:cs="Arial"/>
          <w:kern w:val="1"/>
          <w:lang w:eastAsia="hi-IN" w:bidi="hi-IN"/>
        </w:rPr>
      </w:pPr>
      <w:r w:rsidRPr="000B774C">
        <w:rPr>
          <w:rFonts w:ascii="Arial" w:eastAsia="HG Mincho Light J" w:hAnsi="Arial" w:cs="Arial"/>
          <w:kern w:val="1"/>
          <w:lang w:eastAsia="hi-IN" w:bidi="hi-IN"/>
        </w:rPr>
        <w:t>Program zajęć profilaktyczno</w:t>
      </w:r>
      <w:r w:rsidR="003F19A0" w:rsidRPr="000B774C">
        <w:rPr>
          <w:rFonts w:ascii="Arial" w:eastAsia="HG Mincho Light J" w:hAnsi="Arial" w:cs="Arial"/>
          <w:kern w:val="1"/>
          <w:lang w:eastAsia="hi-IN" w:bidi="hi-IN"/>
        </w:rPr>
        <w:t xml:space="preserve"> </w:t>
      </w:r>
      <w:r w:rsidRPr="000B774C">
        <w:rPr>
          <w:rFonts w:ascii="Arial" w:eastAsia="HG Mincho Light J" w:hAnsi="Arial" w:cs="Arial"/>
          <w:kern w:val="1"/>
          <w:lang w:eastAsia="hi-IN" w:bidi="hi-IN"/>
        </w:rPr>
        <w:t>- edukacyjnych dla pacjentów Oddziału Pediatrycznego Miejskiego Szpitala Zespoloneg</w:t>
      </w:r>
      <w:r w:rsidR="00F457EF" w:rsidRPr="000B774C">
        <w:rPr>
          <w:rFonts w:ascii="Arial" w:eastAsia="HG Mincho Light J" w:hAnsi="Arial" w:cs="Arial"/>
          <w:kern w:val="1"/>
          <w:lang w:eastAsia="hi-IN" w:bidi="hi-IN"/>
        </w:rPr>
        <w:t>o w Częstochowie - 14 737,83 zł,</w:t>
      </w:r>
    </w:p>
    <w:p w14:paraId="3DC72998" w14:textId="2E2C00E6" w:rsidR="0057519E" w:rsidRDefault="003F19A0" w:rsidP="003701FB">
      <w:pPr>
        <w:pStyle w:val="Akapitzlist"/>
        <w:widowControl w:val="0"/>
        <w:numPr>
          <w:ilvl w:val="0"/>
          <w:numId w:val="34"/>
        </w:numPr>
        <w:tabs>
          <w:tab w:val="left" w:pos="220"/>
        </w:tabs>
        <w:suppressAutoHyphens/>
        <w:autoSpaceDE w:val="0"/>
        <w:spacing w:after="120" w:line="240" w:lineRule="auto"/>
        <w:ind w:left="357" w:hanging="357"/>
        <w:contextualSpacing w:val="0"/>
        <w:jc w:val="both"/>
        <w:rPr>
          <w:rFonts w:ascii="Arial" w:eastAsia="SimSun" w:hAnsi="Arial" w:cs="Arial"/>
          <w:kern w:val="1"/>
          <w:lang w:eastAsia="hi-IN" w:bidi="hi-IN"/>
        </w:rPr>
      </w:pPr>
      <w:r w:rsidRPr="000B774C">
        <w:rPr>
          <w:rFonts w:ascii="Arial" w:eastAsia="HG Mincho Light J" w:hAnsi="Arial" w:cs="Arial"/>
          <w:kern w:val="1"/>
          <w:lang w:eastAsia="hi-IN" w:bidi="hi-IN"/>
        </w:rPr>
        <w:t xml:space="preserve"> </w:t>
      </w:r>
      <w:r w:rsidR="00F457EF" w:rsidRPr="000B774C">
        <w:rPr>
          <w:rFonts w:ascii="Arial" w:eastAsia="HG Mincho Light J" w:hAnsi="Arial" w:cs="Arial"/>
          <w:kern w:val="1"/>
          <w:lang w:eastAsia="hi-IN" w:bidi="hi-IN"/>
        </w:rPr>
        <w:t>n</w:t>
      </w:r>
      <w:r w:rsidR="0057519E" w:rsidRPr="000B774C">
        <w:rPr>
          <w:rFonts w:ascii="Arial" w:eastAsia="HG Mincho Light J" w:hAnsi="Arial" w:cs="Arial"/>
          <w:kern w:val="1"/>
          <w:lang w:eastAsia="hi-IN" w:bidi="hi-IN"/>
        </w:rPr>
        <w:t xml:space="preserve">a pokrycie wkładu własnego </w:t>
      </w:r>
      <w:r w:rsidR="008C57D5" w:rsidRPr="000B774C">
        <w:rPr>
          <w:rFonts w:ascii="Arial" w:eastAsia="HG Mincho Light J" w:hAnsi="Arial" w:cs="Arial"/>
          <w:kern w:val="1"/>
          <w:lang w:eastAsia="hi-IN" w:bidi="hi-IN"/>
        </w:rPr>
        <w:t xml:space="preserve">do projektu pn.: „Dzisiaj </w:t>
      </w:r>
      <w:r w:rsidR="008C57D5" w:rsidRPr="0057519E">
        <w:rPr>
          <w:rFonts w:ascii="Arial" w:eastAsia="HG Mincho Light J" w:hAnsi="Arial" w:cs="Arial"/>
          <w:kern w:val="1"/>
          <w:lang w:eastAsia="hi-IN" w:bidi="hi-IN"/>
        </w:rPr>
        <w:t>lepsze zdrowie niż wczoraj</w:t>
      </w:r>
      <w:r>
        <w:rPr>
          <w:rFonts w:ascii="Arial" w:eastAsia="HG Mincho Light J" w:hAnsi="Arial" w:cs="Arial"/>
          <w:kern w:val="1"/>
          <w:lang w:eastAsia="hi-IN" w:bidi="hi-IN"/>
        </w:rPr>
        <w:t xml:space="preserve"> </w:t>
      </w:r>
      <w:r w:rsidR="008C57D5" w:rsidRPr="0057519E">
        <w:rPr>
          <w:rFonts w:ascii="Arial" w:eastAsia="HG Mincho Light J" w:hAnsi="Arial" w:cs="Arial"/>
          <w:kern w:val="1"/>
          <w:lang w:eastAsia="hi-IN" w:bidi="hi-IN"/>
        </w:rPr>
        <w:t xml:space="preserve">- jutro lepsza praca niż dzisiaj”, </w:t>
      </w:r>
      <w:r w:rsidR="008C57D5" w:rsidRPr="0057519E">
        <w:rPr>
          <w:rFonts w:ascii="Arial" w:eastAsia="SimSun" w:hAnsi="Arial" w:cs="Arial"/>
          <w:kern w:val="1"/>
        </w:rPr>
        <w:t xml:space="preserve">finansowanego z udziałem środków pochodzących </w:t>
      </w:r>
      <w:r>
        <w:rPr>
          <w:rFonts w:ascii="Arial" w:eastAsia="SimSun" w:hAnsi="Arial" w:cs="Arial"/>
          <w:kern w:val="1"/>
        </w:rPr>
        <w:br/>
      </w:r>
      <w:r w:rsidR="008C57D5" w:rsidRPr="0057519E">
        <w:rPr>
          <w:rFonts w:ascii="Arial" w:eastAsia="SimSun" w:hAnsi="Arial" w:cs="Arial"/>
          <w:kern w:val="1"/>
        </w:rPr>
        <w:t xml:space="preserve">z Europejskiego Funduszu Społecznego </w:t>
      </w:r>
      <w:r w:rsidR="0057519E">
        <w:rPr>
          <w:rFonts w:ascii="Arial" w:eastAsia="SimSun" w:hAnsi="Arial" w:cs="Arial"/>
          <w:kern w:val="1"/>
        </w:rPr>
        <w:t xml:space="preserve">- </w:t>
      </w:r>
      <w:r w:rsidR="0057519E" w:rsidRPr="0057519E">
        <w:rPr>
          <w:rFonts w:ascii="Arial" w:eastAsia="HG Mincho Light J" w:hAnsi="Arial" w:cs="Arial"/>
          <w:kern w:val="1"/>
          <w:lang w:eastAsia="hi-IN" w:bidi="hi-IN"/>
        </w:rPr>
        <w:t>85 173,69 zł</w:t>
      </w:r>
      <w:r w:rsidR="00F457EF">
        <w:rPr>
          <w:rFonts w:ascii="Arial" w:eastAsia="HG Mincho Light J" w:hAnsi="Arial" w:cs="Arial"/>
          <w:kern w:val="1"/>
          <w:lang w:eastAsia="hi-IN" w:bidi="hi-IN"/>
        </w:rPr>
        <w:t>.</w:t>
      </w:r>
    </w:p>
    <w:p w14:paraId="3D7E9BFD" w14:textId="7406A3CF" w:rsidR="008C57D5" w:rsidRPr="00A3171F" w:rsidRDefault="008C57D5" w:rsidP="0057519E">
      <w:pPr>
        <w:widowControl w:val="0"/>
        <w:tabs>
          <w:tab w:val="left" w:pos="220"/>
        </w:tabs>
        <w:suppressAutoHyphens/>
        <w:autoSpaceDE w:val="0"/>
        <w:spacing w:after="120"/>
        <w:contextualSpacing/>
        <w:jc w:val="both"/>
        <w:rPr>
          <w:rFonts w:ascii="Arial" w:eastAsia="SimSun" w:hAnsi="Arial" w:cs="Arial"/>
          <w:kern w:val="1"/>
          <w:sz w:val="22"/>
          <w:szCs w:val="22"/>
          <w:lang w:eastAsia="hi-IN" w:bidi="hi-IN"/>
        </w:rPr>
      </w:pPr>
      <w:r w:rsidRPr="00A3171F">
        <w:rPr>
          <w:rFonts w:ascii="Arial" w:eastAsia="SimSun" w:hAnsi="Arial" w:cs="Arial"/>
          <w:kern w:val="1"/>
          <w:sz w:val="22"/>
          <w:szCs w:val="22"/>
          <w:lang w:eastAsia="hi-IN" w:bidi="hi-IN"/>
        </w:rPr>
        <w:t xml:space="preserve">Miejski Szpital podejmował również działania w celu poprawy jakości świadczeń medycznych, takie jak: </w:t>
      </w:r>
    </w:p>
    <w:p w14:paraId="3D330BF8" w14:textId="77777777" w:rsidR="008C57D5" w:rsidRPr="0057519E" w:rsidRDefault="008C57D5" w:rsidP="0057519E">
      <w:pPr>
        <w:widowControl w:val="0"/>
        <w:numPr>
          <w:ilvl w:val="0"/>
          <w:numId w:val="1"/>
        </w:numPr>
        <w:tabs>
          <w:tab w:val="left" w:pos="220"/>
          <w:tab w:val="left" w:pos="720"/>
        </w:tabs>
        <w:suppressAutoHyphens/>
        <w:autoSpaceDE w:val="0"/>
        <w:ind w:left="284" w:hanging="284"/>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stosowanie Zintegrowanego Systemu Zarządzania Jakością i BHP zgodnie z wymogami norm PN-EN ISO 9001:200, OHASAS 18001:2007,</w:t>
      </w:r>
    </w:p>
    <w:p w14:paraId="6A5EFD29" w14:textId="77777777" w:rsidR="008C57D5" w:rsidRPr="0057519E" w:rsidRDefault="008C57D5" w:rsidP="0057519E">
      <w:pPr>
        <w:widowControl w:val="0"/>
        <w:numPr>
          <w:ilvl w:val="0"/>
          <w:numId w:val="1"/>
        </w:numPr>
        <w:tabs>
          <w:tab w:val="left" w:pos="220"/>
          <w:tab w:val="left" w:pos="720"/>
        </w:tabs>
        <w:suppressAutoHyphens/>
        <w:autoSpaceDE w:val="0"/>
        <w:ind w:left="284" w:hanging="284"/>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stosowanie standardów medycznych odnoszących się do działań zapobiegawczych, diagnostycznych i leczniczych jako wytyczne postępowania medycznego w celu podwyższenia jakości świadczeń,</w:t>
      </w:r>
    </w:p>
    <w:p w14:paraId="59230674" w14:textId="77777777" w:rsidR="008C57D5" w:rsidRPr="0057519E" w:rsidRDefault="008C57D5" w:rsidP="0057519E">
      <w:pPr>
        <w:widowControl w:val="0"/>
        <w:numPr>
          <w:ilvl w:val="0"/>
          <w:numId w:val="1"/>
        </w:numPr>
        <w:tabs>
          <w:tab w:val="left" w:pos="220"/>
          <w:tab w:val="left" w:pos="720"/>
        </w:tabs>
        <w:suppressAutoHyphens/>
        <w:autoSpaceDE w:val="0"/>
        <w:ind w:left="284" w:hanging="284"/>
        <w:jc w:val="both"/>
        <w:rPr>
          <w:rFonts w:ascii="Arial" w:eastAsia="SimSun" w:hAnsi="Arial" w:cs="Arial"/>
          <w:color w:val="1D1D1D"/>
          <w:kern w:val="1"/>
          <w:sz w:val="22"/>
          <w:szCs w:val="22"/>
          <w:lang w:eastAsia="hi-IN" w:bidi="hi-IN"/>
        </w:rPr>
      </w:pPr>
      <w:r w:rsidRPr="0057519E">
        <w:rPr>
          <w:rFonts w:ascii="Arial" w:eastAsia="SimSun" w:hAnsi="Arial" w:cs="Arial"/>
          <w:kern w:val="1"/>
          <w:sz w:val="22"/>
          <w:szCs w:val="22"/>
          <w:lang w:eastAsia="hi-IN" w:bidi="hi-IN"/>
        </w:rPr>
        <w:t>udział w Programie Akredytacji Szpitali – Centrum Monitorowania Jakości w Ochronie Zdrowia.</w:t>
      </w:r>
    </w:p>
    <w:p w14:paraId="2FBB73F2" w14:textId="77777777" w:rsidR="008C57D5" w:rsidRPr="0057519E" w:rsidRDefault="008C57D5" w:rsidP="008C57D5">
      <w:pPr>
        <w:widowControl w:val="0"/>
        <w:autoSpaceDE w:val="0"/>
        <w:jc w:val="both"/>
        <w:rPr>
          <w:rFonts w:ascii="Arial" w:eastAsia="SimSun" w:hAnsi="Arial" w:cs="Arial"/>
          <w:kern w:val="1"/>
          <w:lang w:eastAsia="hi-IN" w:bidi="hi-IN"/>
        </w:rPr>
      </w:pPr>
      <w:r w:rsidRPr="0057519E">
        <w:rPr>
          <w:rFonts w:ascii="Arial" w:eastAsia="SimSun" w:hAnsi="Arial" w:cs="Arial"/>
          <w:color w:val="1D1D1D"/>
          <w:kern w:val="1"/>
          <w:lang w:eastAsia="hi-IN" w:bidi="hi-IN"/>
        </w:rPr>
        <w:tab/>
      </w:r>
    </w:p>
    <w:p w14:paraId="3B96F471" w14:textId="77777777" w:rsidR="00DE44FA" w:rsidRPr="0057519E" w:rsidRDefault="00DE44FA" w:rsidP="00DE44FA">
      <w:pPr>
        <w:widowControl w:val="0"/>
        <w:suppressAutoHyphens/>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Zauważalnymi e</w:t>
      </w:r>
      <w:r w:rsidR="008C57D5" w:rsidRPr="0057519E">
        <w:rPr>
          <w:rFonts w:ascii="Arial" w:eastAsia="SimSun" w:hAnsi="Arial" w:cs="Arial"/>
          <w:kern w:val="1"/>
          <w:sz w:val="22"/>
          <w:szCs w:val="22"/>
          <w:lang w:eastAsia="hi-IN" w:bidi="hi-IN"/>
        </w:rPr>
        <w:t>fekt</w:t>
      </w:r>
      <w:r w:rsidRPr="0057519E">
        <w:rPr>
          <w:rFonts w:ascii="Arial" w:eastAsia="SimSun" w:hAnsi="Arial" w:cs="Arial"/>
          <w:kern w:val="1"/>
          <w:sz w:val="22"/>
          <w:szCs w:val="22"/>
          <w:lang w:eastAsia="hi-IN" w:bidi="hi-IN"/>
        </w:rPr>
        <w:t>ami tych przedsięwzięć</w:t>
      </w:r>
      <w:r w:rsidR="008C57D5"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 xml:space="preserve">jest: </w:t>
      </w:r>
    </w:p>
    <w:p w14:paraId="71131567" w14:textId="09BAE275" w:rsidR="008C57D5" w:rsidRPr="0057519E" w:rsidRDefault="00DE44FA" w:rsidP="003701FB">
      <w:pPr>
        <w:pStyle w:val="Akapitzlist"/>
        <w:widowControl w:val="0"/>
        <w:numPr>
          <w:ilvl w:val="0"/>
          <w:numId w:val="36"/>
        </w:numPr>
        <w:suppressAutoHyphens/>
        <w:spacing w:after="0" w:line="240" w:lineRule="auto"/>
        <w:jc w:val="both"/>
        <w:rPr>
          <w:rFonts w:ascii="Arial" w:eastAsia="SimSun" w:hAnsi="Arial" w:cs="Arial"/>
          <w:kern w:val="1"/>
          <w:lang w:eastAsia="hi-IN" w:bidi="hi-IN"/>
        </w:rPr>
      </w:pPr>
      <w:r w:rsidRPr="0057519E">
        <w:rPr>
          <w:rFonts w:ascii="Arial" w:eastAsia="SimSun" w:hAnsi="Arial" w:cs="Arial"/>
          <w:kern w:val="1"/>
          <w:lang w:eastAsia="hi-IN" w:bidi="hi-IN"/>
        </w:rPr>
        <w:t>p</w:t>
      </w:r>
      <w:r w:rsidR="008C57D5" w:rsidRPr="0057519E">
        <w:rPr>
          <w:rFonts w:ascii="Arial" w:eastAsia="SimSun" w:hAnsi="Arial" w:cs="Arial"/>
          <w:kern w:val="1"/>
          <w:lang w:eastAsia="hi-IN" w:bidi="hi-IN"/>
        </w:rPr>
        <w:t>odniesienie standardu pomieszczeń, w których udzielane są świadczenia</w:t>
      </w:r>
      <w:r w:rsidR="00A3171F">
        <w:rPr>
          <w:rFonts w:ascii="Arial" w:eastAsia="SimSun" w:hAnsi="Arial" w:cs="Arial"/>
          <w:kern w:val="1"/>
          <w:lang w:eastAsia="hi-IN" w:bidi="hi-IN"/>
        </w:rPr>
        <w:t>,</w:t>
      </w:r>
      <w:r w:rsidR="008C57D5" w:rsidRPr="0057519E">
        <w:rPr>
          <w:rFonts w:ascii="Arial" w:eastAsia="SimSun" w:hAnsi="Arial" w:cs="Arial"/>
          <w:kern w:val="1"/>
          <w:lang w:eastAsia="hi-IN" w:bidi="hi-IN"/>
        </w:rPr>
        <w:t xml:space="preserve"> </w:t>
      </w:r>
    </w:p>
    <w:p w14:paraId="04291079" w14:textId="77777777" w:rsidR="008C57D5" w:rsidRPr="0057519E" w:rsidRDefault="008C57D5" w:rsidP="003701FB">
      <w:pPr>
        <w:widowControl w:val="0"/>
        <w:numPr>
          <w:ilvl w:val="0"/>
          <w:numId w:val="28"/>
        </w:numPr>
        <w:suppressAutoHyphens/>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poprawa jakości udzielanych świadczeń zdrowotnych oraz obsługi pacjenta,</w:t>
      </w:r>
    </w:p>
    <w:p w14:paraId="3669B5C5" w14:textId="2AED2239" w:rsidR="008C57D5" w:rsidRPr="0057519E" w:rsidRDefault="008C57D5" w:rsidP="003701FB">
      <w:pPr>
        <w:widowControl w:val="0"/>
        <w:numPr>
          <w:ilvl w:val="0"/>
          <w:numId w:val="28"/>
        </w:numPr>
        <w:suppressAutoHyphens/>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zwiększenie poczucia bezpieczeństwa ora</w:t>
      </w:r>
      <w:r w:rsidR="00A3171F">
        <w:rPr>
          <w:rFonts w:ascii="Arial" w:eastAsia="SimSun" w:hAnsi="Arial" w:cs="Arial"/>
          <w:kern w:val="1"/>
          <w:sz w:val="22"/>
          <w:szCs w:val="22"/>
          <w:lang w:eastAsia="hi-IN" w:bidi="hi-IN"/>
        </w:rPr>
        <w:t>z poprawy warunków socjalnych i </w:t>
      </w:r>
      <w:r w:rsidRPr="0057519E">
        <w:rPr>
          <w:rFonts w:ascii="Arial" w:eastAsia="SimSun" w:hAnsi="Arial" w:cs="Arial"/>
          <w:kern w:val="1"/>
          <w:sz w:val="22"/>
          <w:szCs w:val="22"/>
          <w:lang w:eastAsia="hi-IN" w:bidi="hi-IN"/>
        </w:rPr>
        <w:t>sanitarnych u pacjentów Szpitala,</w:t>
      </w:r>
    </w:p>
    <w:p w14:paraId="106F08CE" w14:textId="77777777" w:rsidR="008C57D5" w:rsidRPr="0057519E" w:rsidRDefault="008C57D5" w:rsidP="003701FB">
      <w:pPr>
        <w:widowControl w:val="0"/>
        <w:numPr>
          <w:ilvl w:val="0"/>
          <w:numId w:val="28"/>
        </w:numPr>
        <w:suppressAutoHyphens/>
        <w:jc w:val="both"/>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efektywniejsze i bardziej funkcjonalne wykorzystanie posiadanych zasobów,</w:t>
      </w:r>
    </w:p>
    <w:p w14:paraId="27811C28" w14:textId="22E63FAF" w:rsidR="00A52993" w:rsidRPr="0057519E" w:rsidRDefault="008C57D5" w:rsidP="003701FB">
      <w:pPr>
        <w:widowControl w:val="0"/>
        <w:numPr>
          <w:ilvl w:val="0"/>
          <w:numId w:val="28"/>
        </w:numPr>
        <w:suppressAutoHyphens/>
        <w:autoSpaceDE w:val="0"/>
        <w:jc w:val="both"/>
        <w:rPr>
          <w:rFonts w:ascii="Arial" w:eastAsia="SimSun" w:hAnsi="Arial" w:cs="Arial"/>
          <w:b/>
          <w:bCs/>
          <w:kern w:val="1"/>
          <w:sz w:val="22"/>
          <w:szCs w:val="22"/>
          <w:lang w:eastAsia="hi-IN" w:bidi="hi-IN"/>
        </w:rPr>
      </w:pPr>
      <w:r w:rsidRPr="0057519E">
        <w:rPr>
          <w:rFonts w:ascii="Arial" w:eastAsia="SimSun" w:hAnsi="Arial" w:cs="Arial"/>
          <w:kern w:val="1"/>
          <w:sz w:val="22"/>
          <w:szCs w:val="22"/>
          <w:lang w:eastAsia="hi-IN" w:bidi="hi-IN"/>
        </w:rPr>
        <w:t>rozwój, zmodernizowanie i unowocześnienie Szpitala, zarówno pod względem te</w:t>
      </w:r>
      <w:r w:rsidR="003F19A0">
        <w:rPr>
          <w:rFonts w:ascii="Arial" w:eastAsia="SimSun" w:hAnsi="Arial" w:cs="Arial"/>
          <w:kern w:val="1"/>
          <w:sz w:val="22"/>
          <w:szCs w:val="22"/>
          <w:lang w:eastAsia="hi-IN" w:bidi="hi-IN"/>
        </w:rPr>
        <w:t>chnicznym, technologicznym, jak</w:t>
      </w:r>
      <w:r w:rsidRPr="0057519E">
        <w:rPr>
          <w:rFonts w:ascii="Arial" w:eastAsia="SimSun" w:hAnsi="Arial" w:cs="Arial"/>
          <w:kern w:val="1"/>
          <w:sz w:val="22"/>
          <w:szCs w:val="22"/>
          <w:lang w:eastAsia="hi-IN" w:bidi="hi-IN"/>
        </w:rPr>
        <w:t xml:space="preserve"> medycznym i informatycznym.</w:t>
      </w:r>
    </w:p>
    <w:p w14:paraId="0EB29997" w14:textId="77777777" w:rsidR="0057519E" w:rsidRDefault="0057519E" w:rsidP="00A52993">
      <w:pPr>
        <w:widowControl w:val="0"/>
        <w:suppressAutoHyphens/>
        <w:autoSpaceDE w:val="0"/>
        <w:jc w:val="both"/>
        <w:rPr>
          <w:rFonts w:ascii="Arial" w:eastAsia="SimSun" w:hAnsi="Arial" w:cs="Arial"/>
          <w:b/>
          <w:bCs/>
          <w:kern w:val="1"/>
          <w:lang w:eastAsia="hi-IN" w:bidi="hi-IN"/>
        </w:rPr>
      </w:pPr>
    </w:p>
    <w:p w14:paraId="5C5A7941" w14:textId="7DFDDA74" w:rsidR="00CF39C9" w:rsidRPr="00A52993" w:rsidRDefault="006E00B9" w:rsidP="00A52993">
      <w:pPr>
        <w:widowControl w:val="0"/>
        <w:suppressAutoHyphens/>
        <w:autoSpaceDE w:val="0"/>
        <w:jc w:val="both"/>
        <w:rPr>
          <w:rFonts w:ascii="Arial" w:eastAsia="SimSun" w:hAnsi="Arial" w:cs="Arial"/>
          <w:b/>
          <w:bCs/>
          <w:kern w:val="1"/>
          <w:lang w:eastAsia="hi-IN" w:bidi="hi-IN"/>
        </w:rPr>
      </w:pPr>
      <w:r w:rsidRPr="00A52993">
        <w:rPr>
          <w:rFonts w:ascii="Arial" w:eastAsia="SimSun" w:hAnsi="Arial" w:cs="Arial"/>
          <w:b/>
          <w:bCs/>
          <w:kern w:val="1"/>
          <w:lang w:eastAsia="hi-IN" w:bidi="hi-IN"/>
        </w:rPr>
        <w:t xml:space="preserve">Liczba pacjentów leczonych w poszczególnych oddziałach </w:t>
      </w:r>
      <w:r w:rsidR="00A52993">
        <w:rPr>
          <w:rFonts w:ascii="Arial" w:eastAsia="SimSun" w:hAnsi="Arial" w:cs="Arial"/>
          <w:b/>
          <w:bCs/>
          <w:kern w:val="1"/>
          <w:lang w:eastAsia="hi-IN" w:bidi="hi-IN"/>
        </w:rPr>
        <w:t>Szpitala</w:t>
      </w:r>
      <w:r w:rsidRPr="00A52993">
        <w:rPr>
          <w:rFonts w:ascii="Arial" w:eastAsia="SimSun" w:hAnsi="Arial" w:cs="Arial"/>
          <w:b/>
          <w:bCs/>
          <w:kern w:val="1"/>
          <w:lang w:eastAsia="hi-IN" w:bidi="hi-I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4107"/>
        <w:gridCol w:w="993"/>
        <w:gridCol w:w="1277"/>
        <w:gridCol w:w="1277"/>
        <w:gridCol w:w="1406"/>
      </w:tblGrid>
      <w:tr w:rsidR="00DE44FA" w:rsidRPr="008C57D5" w14:paraId="2B59E9D5" w14:textId="77777777" w:rsidTr="0057519E">
        <w:trPr>
          <w:trHeight w:hRule="exact" w:val="1191"/>
        </w:trPr>
        <w:tc>
          <w:tcPr>
            <w:tcW w:w="2266" w:type="pct"/>
            <w:shd w:val="clear" w:color="auto" w:fill="E2EFD9"/>
            <w:vAlign w:val="center"/>
          </w:tcPr>
          <w:p w14:paraId="331C1D19" w14:textId="7354FFFF" w:rsidR="008C57D5" w:rsidRPr="008C57D5" w:rsidRDefault="006E00B9" w:rsidP="006E00B9">
            <w:pPr>
              <w:widowControl w:val="0"/>
              <w:suppressLineNumbers/>
              <w:suppressAutoHyphens/>
              <w:ind w:right="57"/>
              <w:jc w:val="center"/>
              <w:rPr>
                <w:rFonts w:ascii="Arial" w:eastAsia="SimSun" w:hAnsi="Arial" w:cs="Arial"/>
                <w:b/>
                <w:kern w:val="1"/>
                <w:lang w:eastAsia="hi-IN" w:bidi="hi-IN"/>
              </w:rPr>
            </w:pPr>
            <w:r w:rsidRPr="008C57D5">
              <w:rPr>
                <w:rFonts w:ascii="Arial" w:eastAsia="SimSun" w:hAnsi="Arial" w:cs="Arial"/>
                <w:b/>
                <w:kern w:val="1"/>
                <w:lang w:eastAsia="hi-IN" w:bidi="hi-IN"/>
              </w:rPr>
              <w:t>Nazwa oddziału/zakładu</w:t>
            </w:r>
          </w:p>
        </w:tc>
        <w:tc>
          <w:tcPr>
            <w:tcW w:w="548" w:type="pct"/>
            <w:shd w:val="clear" w:color="auto" w:fill="E2EFD9"/>
            <w:vAlign w:val="center"/>
          </w:tcPr>
          <w:p w14:paraId="589506A5" w14:textId="26DBF2A5" w:rsidR="008C57D5" w:rsidRPr="008C57D5" w:rsidRDefault="006E00B9" w:rsidP="006E00B9">
            <w:pPr>
              <w:widowControl w:val="0"/>
              <w:suppressLineNumbers/>
              <w:suppressAutoHyphens/>
              <w:ind w:right="57"/>
              <w:jc w:val="center"/>
              <w:rPr>
                <w:rFonts w:ascii="Arial" w:eastAsia="SimSun" w:hAnsi="Arial" w:cs="Arial"/>
                <w:b/>
                <w:kern w:val="1"/>
                <w:lang w:eastAsia="hi-IN" w:bidi="hi-IN"/>
              </w:rPr>
            </w:pPr>
            <w:r w:rsidRPr="008C57D5">
              <w:rPr>
                <w:rFonts w:ascii="Arial" w:eastAsia="SimSun" w:hAnsi="Arial" w:cs="Arial"/>
                <w:b/>
                <w:kern w:val="1"/>
                <w:lang w:eastAsia="hi-IN" w:bidi="hi-IN"/>
              </w:rPr>
              <w:t>Liczba</w:t>
            </w:r>
          </w:p>
          <w:p w14:paraId="682CDB7B" w14:textId="3FCD9A68" w:rsidR="008C57D5" w:rsidRPr="008C57D5" w:rsidRDefault="006E00B9" w:rsidP="006E00B9">
            <w:pPr>
              <w:widowControl w:val="0"/>
              <w:suppressLineNumbers/>
              <w:suppressAutoHyphens/>
              <w:ind w:right="57"/>
              <w:jc w:val="center"/>
              <w:rPr>
                <w:rFonts w:ascii="Arial" w:eastAsia="SimSun" w:hAnsi="Arial" w:cs="Arial"/>
                <w:kern w:val="1"/>
                <w:lang w:eastAsia="hi-IN" w:bidi="hi-IN"/>
              </w:rPr>
            </w:pPr>
            <w:r w:rsidRPr="008C57D5">
              <w:rPr>
                <w:rFonts w:ascii="Arial" w:eastAsia="SimSun" w:hAnsi="Arial" w:cs="Arial"/>
                <w:b/>
                <w:kern w:val="1"/>
                <w:lang w:eastAsia="hi-IN" w:bidi="hi-IN"/>
              </w:rPr>
              <w:t>Łóżek</w:t>
            </w:r>
          </w:p>
          <w:p w14:paraId="1BECDAF9" w14:textId="4DA958DA" w:rsidR="008C57D5" w:rsidRPr="008C57D5" w:rsidRDefault="008C57D5" w:rsidP="006E00B9">
            <w:pPr>
              <w:widowControl w:val="0"/>
              <w:suppressLineNumbers/>
              <w:suppressAutoHyphens/>
              <w:ind w:right="57"/>
              <w:jc w:val="center"/>
              <w:rPr>
                <w:rFonts w:ascii="Arial" w:eastAsia="SimSun" w:hAnsi="Arial" w:cs="Arial"/>
                <w:b/>
                <w:kern w:val="1"/>
                <w:lang w:eastAsia="hi-IN" w:bidi="hi-IN"/>
              </w:rPr>
            </w:pPr>
          </w:p>
        </w:tc>
        <w:tc>
          <w:tcPr>
            <w:tcW w:w="705" w:type="pct"/>
            <w:shd w:val="clear" w:color="auto" w:fill="E2EFD9"/>
            <w:vAlign w:val="center"/>
          </w:tcPr>
          <w:p w14:paraId="68993B66" w14:textId="3DDF07E6" w:rsidR="008C57D5" w:rsidRPr="008C57D5" w:rsidRDefault="006E00B9" w:rsidP="006E00B9">
            <w:pPr>
              <w:widowControl w:val="0"/>
              <w:suppressLineNumbers/>
              <w:suppressAutoHyphens/>
              <w:ind w:right="57"/>
              <w:jc w:val="center"/>
              <w:rPr>
                <w:rFonts w:ascii="Arial" w:eastAsia="SimSun" w:hAnsi="Arial" w:cs="Arial"/>
                <w:kern w:val="1"/>
                <w:lang w:eastAsia="hi-IN" w:bidi="hi-IN"/>
              </w:rPr>
            </w:pPr>
            <w:r w:rsidRPr="008C57D5">
              <w:rPr>
                <w:rFonts w:ascii="Arial" w:eastAsia="SimSun" w:hAnsi="Arial" w:cs="Arial"/>
                <w:b/>
                <w:kern w:val="1"/>
                <w:lang w:eastAsia="hi-IN" w:bidi="hi-IN"/>
              </w:rPr>
              <w:t>Liczba leczonych</w:t>
            </w:r>
          </w:p>
          <w:p w14:paraId="5988BA0E" w14:textId="74C29190" w:rsidR="008C57D5" w:rsidRPr="008C57D5" w:rsidRDefault="008C57D5" w:rsidP="006E00B9">
            <w:pPr>
              <w:widowControl w:val="0"/>
              <w:suppressLineNumbers/>
              <w:suppressAutoHyphens/>
              <w:ind w:right="57"/>
              <w:jc w:val="center"/>
              <w:rPr>
                <w:rFonts w:ascii="Arial" w:eastAsia="SimSun" w:hAnsi="Arial" w:cs="Arial"/>
                <w:b/>
                <w:kern w:val="1"/>
                <w:lang w:eastAsia="hi-IN" w:bidi="hi-IN"/>
              </w:rPr>
            </w:pPr>
          </w:p>
        </w:tc>
        <w:tc>
          <w:tcPr>
            <w:tcW w:w="705" w:type="pct"/>
            <w:shd w:val="clear" w:color="auto" w:fill="E2EFD9"/>
            <w:vAlign w:val="center"/>
          </w:tcPr>
          <w:p w14:paraId="6D568A8B" w14:textId="7527110B" w:rsidR="008C57D5" w:rsidRPr="008C57D5" w:rsidRDefault="006E00B9" w:rsidP="006E00B9">
            <w:pPr>
              <w:widowControl w:val="0"/>
              <w:suppressLineNumbers/>
              <w:suppressAutoHyphens/>
              <w:ind w:right="57"/>
              <w:jc w:val="center"/>
              <w:rPr>
                <w:rFonts w:ascii="Arial" w:eastAsia="SimSun" w:hAnsi="Arial" w:cs="Arial"/>
                <w:b/>
                <w:kern w:val="1"/>
                <w:lang w:eastAsia="hi-IN" w:bidi="hi-IN"/>
              </w:rPr>
            </w:pPr>
            <w:r w:rsidRPr="008C57D5">
              <w:rPr>
                <w:rFonts w:ascii="Arial" w:eastAsia="SimSun" w:hAnsi="Arial" w:cs="Arial"/>
                <w:b/>
                <w:kern w:val="1"/>
                <w:lang w:eastAsia="hi-IN" w:bidi="hi-IN"/>
              </w:rPr>
              <w:t>Średni okres pobytu w dniach</w:t>
            </w:r>
          </w:p>
        </w:tc>
        <w:tc>
          <w:tcPr>
            <w:tcW w:w="776" w:type="pct"/>
            <w:shd w:val="clear" w:color="auto" w:fill="E2EFD9"/>
            <w:vAlign w:val="center"/>
          </w:tcPr>
          <w:p w14:paraId="2C0DE012" w14:textId="3BD6F04D" w:rsidR="008C57D5" w:rsidRPr="00DE44FA" w:rsidRDefault="006E00B9" w:rsidP="006E00B9">
            <w:pPr>
              <w:widowControl w:val="0"/>
              <w:suppressLineNumbers/>
              <w:suppressAutoHyphens/>
              <w:spacing w:after="283"/>
              <w:jc w:val="center"/>
              <w:rPr>
                <w:rFonts w:ascii="Arial" w:eastAsia="SimSun" w:hAnsi="Arial" w:cs="Arial"/>
                <w:kern w:val="1"/>
                <w:lang w:eastAsia="hi-IN" w:bidi="hi-IN"/>
              </w:rPr>
            </w:pPr>
            <w:r w:rsidRPr="00DE44FA">
              <w:rPr>
                <w:rFonts w:ascii="Arial" w:eastAsia="SimSun" w:hAnsi="Arial" w:cs="Arial"/>
                <w:b/>
                <w:kern w:val="1"/>
                <w:lang w:eastAsia="hi-IN" w:bidi="hi-IN"/>
              </w:rPr>
              <w:t xml:space="preserve">Wskaźnik  </w:t>
            </w:r>
            <w:r>
              <w:rPr>
                <w:rFonts w:ascii="Arial" w:eastAsia="SimSun" w:hAnsi="Arial" w:cs="Arial"/>
                <w:b/>
                <w:kern w:val="1"/>
                <w:lang w:eastAsia="hi-IN" w:bidi="hi-IN"/>
              </w:rPr>
              <w:t xml:space="preserve">         </w:t>
            </w:r>
            <w:r w:rsidRPr="00DE44FA">
              <w:rPr>
                <w:rFonts w:ascii="Arial" w:eastAsia="SimSun" w:hAnsi="Arial" w:cs="Arial"/>
                <w:b/>
                <w:kern w:val="1"/>
                <w:lang w:eastAsia="hi-IN" w:bidi="hi-IN"/>
              </w:rPr>
              <w:t>wykorzyst</w:t>
            </w:r>
            <w:r w:rsidR="00DE44FA">
              <w:rPr>
                <w:rFonts w:ascii="Arial" w:eastAsia="SimSun" w:hAnsi="Arial" w:cs="Arial"/>
                <w:b/>
                <w:kern w:val="1"/>
                <w:lang w:eastAsia="hi-IN" w:bidi="hi-IN"/>
              </w:rPr>
              <w:t>.</w:t>
            </w:r>
            <w:r>
              <w:rPr>
                <w:rFonts w:ascii="Arial" w:eastAsia="SimSun" w:hAnsi="Arial" w:cs="Arial"/>
                <w:b/>
                <w:kern w:val="1"/>
                <w:lang w:eastAsia="hi-IN" w:bidi="hi-IN"/>
              </w:rPr>
              <w:t xml:space="preserve">                                  </w:t>
            </w:r>
            <w:r w:rsidRPr="00DE44FA">
              <w:rPr>
                <w:rFonts w:ascii="Arial" w:eastAsia="SimSun" w:hAnsi="Arial" w:cs="Arial"/>
                <w:b/>
                <w:kern w:val="1"/>
                <w:lang w:eastAsia="hi-IN" w:bidi="hi-IN"/>
              </w:rPr>
              <w:t>Łóżek</w:t>
            </w:r>
            <w:r>
              <w:rPr>
                <w:rFonts w:ascii="Arial" w:eastAsia="SimSun" w:hAnsi="Arial" w:cs="Arial"/>
                <w:b/>
                <w:kern w:val="1"/>
                <w:lang w:eastAsia="hi-IN" w:bidi="hi-IN"/>
              </w:rPr>
              <w:t xml:space="preserve">                                  </w:t>
            </w:r>
            <w:r w:rsidRPr="00DE44FA">
              <w:rPr>
                <w:rFonts w:ascii="Arial" w:eastAsia="SimSun" w:hAnsi="Arial" w:cs="Arial"/>
                <w:b/>
                <w:kern w:val="1"/>
                <w:lang w:eastAsia="hi-IN" w:bidi="hi-IN"/>
              </w:rPr>
              <w:t>(%)</w:t>
            </w:r>
          </w:p>
        </w:tc>
      </w:tr>
      <w:tr w:rsidR="00DE44FA" w:rsidRPr="008C57D5" w14:paraId="69AD88FA" w14:textId="77777777" w:rsidTr="00012406">
        <w:tblPrEx>
          <w:tblCellMar>
            <w:top w:w="0" w:type="dxa"/>
          </w:tblCellMar>
        </w:tblPrEx>
        <w:trPr>
          <w:trHeight w:hRule="exact" w:val="510"/>
        </w:trPr>
        <w:tc>
          <w:tcPr>
            <w:tcW w:w="2266" w:type="pct"/>
            <w:shd w:val="clear" w:color="auto" w:fill="auto"/>
          </w:tcPr>
          <w:p w14:paraId="336C5B4F" w14:textId="77777777" w:rsidR="008C57D5" w:rsidRPr="0057519E" w:rsidRDefault="008C57D5" w:rsidP="00012406">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Chorób Wewnętrznych </w:t>
            </w:r>
          </w:p>
          <w:p w14:paraId="5EF7B1C0" w14:textId="77777777" w:rsidR="008C57D5" w:rsidRPr="0057519E" w:rsidRDefault="008C57D5" w:rsidP="00012406">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(z pododdziałem przy Mirowskiej 15 )</w:t>
            </w:r>
          </w:p>
        </w:tc>
        <w:tc>
          <w:tcPr>
            <w:tcW w:w="548" w:type="pct"/>
            <w:shd w:val="clear" w:color="auto" w:fill="auto"/>
            <w:vAlign w:val="center"/>
          </w:tcPr>
          <w:p w14:paraId="5F6AFA99"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61</w:t>
            </w:r>
          </w:p>
        </w:tc>
        <w:tc>
          <w:tcPr>
            <w:tcW w:w="705" w:type="pct"/>
            <w:shd w:val="clear" w:color="auto" w:fill="auto"/>
            <w:vAlign w:val="center"/>
          </w:tcPr>
          <w:p w14:paraId="261CB658" w14:textId="7A4570E2"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w:t>
            </w:r>
            <w:r w:rsidR="0035226A"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499</w:t>
            </w:r>
          </w:p>
        </w:tc>
        <w:tc>
          <w:tcPr>
            <w:tcW w:w="705" w:type="pct"/>
            <w:shd w:val="clear" w:color="auto" w:fill="auto"/>
            <w:vAlign w:val="center"/>
          </w:tcPr>
          <w:p w14:paraId="368C23FD"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13,6</w:t>
            </w:r>
          </w:p>
        </w:tc>
        <w:tc>
          <w:tcPr>
            <w:tcW w:w="776" w:type="pct"/>
            <w:shd w:val="clear" w:color="auto" w:fill="auto"/>
            <w:vAlign w:val="center"/>
          </w:tcPr>
          <w:p w14:paraId="394D6878" w14:textId="77777777" w:rsidR="008C57D5" w:rsidRPr="0057519E" w:rsidRDefault="008C57D5" w:rsidP="0019059C">
            <w:pPr>
              <w:widowControl w:val="0"/>
              <w:suppressLineNumbers/>
              <w:suppressAutoHyphens/>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91,5</w:t>
            </w:r>
          </w:p>
        </w:tc>
      </w:tr>
      <w:tr w:rsidR="00DE44FA" w:rsidRPr="008C57D5" w14:paraId="0B416DBD" w14:textId="77777777" w:rsidTr="00012406">
        <w:tblPrEx>
          <w:tblCellMar>
            <w:top w:w="0" w:type="dxa"/>
          </w:tblCellMar>
        </w:tblPrEx>
        <w:trPr>
          <w:trHeight w:hRule="exact" w:val="510"/>
        </w:trPr>
        <w:tc>
          <w:tcPr>
            <w:tcW w:w="2266" w:type="pct"/>
            <w:shd w:val="clear" w:color="auto" w:fill="auto"/>
          </w:tcPr>
          <w:p w14:paraId="4953A602" w14:textId="77777777" w:rsidR="0019059C" w:rsidRPr="0057519E" w:rsidRDefault="008C57D5" w:rsidP="00012406">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Chorób Wewnętrznych </w:t>
            </w:r>
          </w:p>
          <w:p w14:paraId="416CC04D" w14:textId="7630CDCA" w:rsidR="008C57D5" w:rsidRPr="0057519E" w:rsidRDefault="008C57D5" w:rsidP="00012406">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Mickiewicza)</w:t>
            </w:r>
          </w:p>
        </w:tc>
        <w:tc>
          <w:tcPr>
            <w:tcW w:w="548" w:type="pct"/>
            <w:shd w:val="clear" w:color="auto" w:fill="auto"/>
            <w:vAlign w:val="center"/>
          </w:tcPr>
          <w:p w14:paraId="041A2FE1"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51</w:t>
            </w:r>
          </w:p>
        </w:tc>
        <w:tc>
          <w:tcPr>
            <w:tcW w:w="705" w:type="pct"/>
            <w:shd w:val="clear" w:color="auto" w:fill="auto"/>
            <w:vAlign w:val="center"/>
          </w:tcPr>
          <w:p w14:paraId="7BAB7F69" w14:textId="55088503"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w:t>
            </w:r>
            <w:r w:rsidR="0035226A"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270</w:t>
            </w:r>
          </w:p>
        </w:tc>
        <w:tc>
          <w:tcPr>
            <w:tcW w:w="705" w:type="pct"/>
            <w:shd w:val="clear" w:color="auto" w:fill="auto"/>
            <w:vAlign w:val="center"/>
          </w:tcPr>
          <w:p w14:paraId="7D43D394"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13,4</w:t>
            </w:r>
          </w:p>
        </w:tc>
        <w:tc>
          <w:tcPr>
            <w:tcW w:w="776" w:type="pct"/>
            <w:shd w:val="clear" w:color="auto" w:fill="auto"/>
            <w:vAlign w:val="center"/>
          </w:tcPr>
          <w:p w14:paraId="2E18DF76" w14:textId="77777777" w:rsidR="008C57D5" w:rsidRPr="0057519E" w:rsidRDefault="008C57D5" w:rsidP="0019059C">
            <w:pPr>
              <w:widowControl w:val="0"/>
              <w:suppressLineNumbers/>
              <w:suppressAutoHyphens/>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91,2</w:t>
            </w:r>
          </w:p>
        </w:tc>
      </w:tr>
      <w:tr w:rsidR="00DE44FA" w:rsidRPr="008C57D5" w14:paraId="07597F24" w14:textId="77777777" w:rsidTr="00012406">
        <w:tblPrEx>
          <w:tblCellMar>
            <w:top w:w="0" w:type="dxa"/>
          </w:tblCellMar>
        </w:tblPrEx>
        <w:trPr>
          <w:trHeight w:hRule="exact" w:val="340"/>
        </w:trPr>
        <w:tc>
          <w:tcPr>
            <w:tcW w:w="2266" w:type="pct"/>
            <w:shd w:val="clear" w:color="auto" w:fill="auto"/>
          </w:tcPr>
          <w:p w14:paraId="681BA427" w14:textId="77777777" w:rsidR="008C57D5" w:rsidRPr="0057519E" w:rsidRDefault="008C57D5" w:rsidP="00012406">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Chirurgiczny Ogólny </w:t>
            </w:r>
          </w:p>
        </w:tc>
        <w:tc>
          <w:tcPr>
            <w:tcW w:w="548" w:type="pct"/>
            <w:shd w:val="clear" w:color="auto" w:fill="auto"/>
            <w:vAlign w:val="center"/>
          </w:tcPr>
          <w:p w14:paraId="07756ABA"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49</w:t>
            </w:r>
          </w:p>
        </w:tc>
        <w:tc>
          <w:tcPr>
            <w:tcW w:w="705" w:type="pct"/>
            <w:shd w:val="clear" w:color="auto" w:fill="auto"/>
            <w:vAlign w:val="center"/>
          </w:tcPr>
          <w:p w14:paraId="3E8C0D07" w14:textId="42E3A81F"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w:t>
            </w:r>
            <w:r w:rsidR="0035226A"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007</w:t>
            </w:r>
          </w:p>
        </w:tc>
        <w:tc>
          <w:tcPr>
            <w:tcW w:w="705" w:type="pct"/>
            <w:shd w:val="clear" w:color="auto" w:fill="auto"/>
            <w:vAlign w:val="center"/>
          </w:tcPr>
          <w:p w14:paraId="1DDCACDF"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6,2</w:t>
            </w:r>
          </w:p>
        </w:tc>
        <w:tc>
          <w:tcPr>
            <w:tcW w:w="776" w:type="pct"/>
            <w:shd w:val="clear" w:color="auto" w:fill="auto"/>
            <w:vAlign w:val="center"/>
          </w:tcPr>
          <w:p w14:paraId="35E0ACFF"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69,1</w:t>
            </w:r>
          </w:p>
        </w:tc>
      </w:tr>
      <w:tr w:rsidR="00DE44FA" w:rsidRPr="008C57D5" w14:paraId="44A944AB" w14:textId="77777777" w:rsidTr="00012406">
        <w:tblPrEx>
          <w:tblCellMar>
            <w:top w:w="0" w:type="dxa"/>
          </w:tblCellMar>
        </w:tblPrEx>
        <w:trPr>
          <w:trHeight w:hRule="exact" w:val="340"/>
        </w:trPr>
        <w:tc>
          <w:tcPr>
            <w:tcW w:w="2266" w:type="pct"/>
            <w:shd w:val="clear" w:color="auto" w:fill="auto"/>
          </w:tcPr>
          <w:p w14:paraId="0F6F4D04" w14:textId="20D55D26" w:rsidR="008C57D5" w:rsidRPr="0057519E" w:rsidRDefault="008C57D5" w:rsidP="00012406">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Chirurgii urazowo-ortopedyczn</w:t>
            </w:r>
            <w:r w:rsidR="003F19A0">
              <w:rPr>
                <w:rFonts w:ascii="Arial" w:eastAsia="SimSun" w:hAnsi="Arial" w:cs="Arial"/>
                <w:kern w:val="1"/>
                <w:sz w:val="22"/>
                <w:szCs w:val="22"/>
                <w:lang w:eastAsia="hi-IN" w:bidi="hi-IN"/>
              </w:rPr>
              <w:t>ej</w:t>
            </w:r>
          </w:p>
        </w:tc>
        <w:tc>
          <w:tcPr>
            <w:tcW w:w="548" w:type="pct"/>
            <w:shd w:val="clear" w:color="auto" w:fill="auto"/>
            <w:vAlign w:val="center"/>
          </w:tcPr>
          <w:p w14:paraId="3BEA4A20"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30</w:t>
            </w:r>
          </w:p>
        </w:tc>
        <w:tc>
          <w:tcPr>
            <w:tcW w:w="705" w:type="pct"/>
            <w:shd w:val="clear" w:color="auto" w:fill="auto"/>
            <w:vAlign w:val="center"/>
          </w:tcPr>
          <w:p w14:paraId="262A85E4" w14:textId="32B5738C"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w:t>
            </w:r>
            <w:r w:rsidR="0035226A"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778</w:t>
            </w:r>
          </w:p>
        </w:tc>
        <w:tc>
          <w:tcPr>
            <w:tcW w:w="705" w:type="pct"/>
            <w:shd w:val="clear" w:color="auto" w:fill="auto"/>
            <w:vAlign w:val="center"/>
          </w:tcPr>
          <w:p w14:paraId="485F549E"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3,9</w:t>
            </w:r>
          </w:p>
        </w:tc>
        <w:tc>
          <w:tcPr>
            <w:tcW w:w="776" w:type="pct"/>
            <w:shd w:val="clear" w:color="auto" w:fill="auto"/>
            <w:vAlign w:val="center"/>
          </w:tcPr>
          <w:p w14:paraId="0C3E149B"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63,0</w:t>
            </w:r>
          </w:p>
        </w:tc>
      </w:tr>
      <w:tr w:rsidR="00DE44FA" w:rsidRPr="008C57D5" w14:paraId="0AA65BCD" w14:textId="77777777" w:rsidTr="00012406">
        <w:tblPrEx>
          <w:tblCellMar>
            <w:top w:w="0" w:type="dxa"/>
          </w:tblCellMar>
        </w:tblPrEx>
        <w:trPr>
          <w:trHeight w:hRule="exact" w:val="340"/>
        </w:trPr>
        <w:tc>
          <w:tcPr>
            <w:tcW w:w="2266" w:type="pct"/>
            <w:shd w:val="clear" w:color="auto" w:fill="auto"/>
          </w:tcPr>
          <w:p w14:paraId="2CBC1D1A" w14:textId="77777777" w:rsidR="008C57D5" w:rsidRPr="0057519E" w:rsidRDefault="008C57D5" w:rsidP="00012406">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Neurologiczny </w:t>
            </w:r>
          </w:p>
        </w:tc>
        <w:tc>
          <w:tcPr>
            <w:tcW w:w="548" w:type="pct"/>
            <w:shd w:val="clear" w:color="auto" w:fill="auto"/>
            <w:vAlign w:val="center"/>
          </w:tcPr>
          <w:p w14:paraId="47B54523"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23</w:t>
            </w:r>
          </w:p>
        </w:tc>
        <w:tc>
          <w:tcPr>
            <w:tcW w:w="705" w:type="pct"/>
            <w:shd w:val="clear" w:color="auto" w:fill="auto"/>
            <w:vAlign w:val="center"/>
          </w:tcPr>
          <w:p w14:paraId="102A2FA0"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832</w:t>
            </w:r>
          </w:p>
        </w:tc>
        <w:tc>
          <w:tcPr>
            <w:tcW w:w="705" w:type="pct"/>
            <w:shd w:val="clear" w:color="auto" w:fill="auto"/>
            <w:vAlign w:val="center"/>
          </w:tcPr>
          <w:p w14:paraId="3D71D3C8"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6,8</w:t>
            </w:r>
          </w:p>
        </w:tc>
        <w:tc>
          <w:tcPr>
            <w:tcW w:w="776" w:type="pct"/>
            <w:shd w:val="clear" w:color="auto" w:fill="auto"/>
            <w:vAlign w:val="center"/>
          </w:tcPr>
          <w:p w14:paraId="52D68482"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67,8</w:t>
            </w:r>
          </w:p>
        </w:tc>
      </w:tr>
      <w:tr w:rsidR="00DE44FA" w:rsidRPr="008C57D5" w14:paraId="62137573" w14:textId="77777777" w:rsidTr="00012406">
        <w:tblPrEx>
          <w:tblCellMar>
            <w:top w:w="0" w:type="dxa"/>
          </w:tblCellMar>
        </w:tblPrEx>
        <w:trPr>
          <w:trHeight w:hRule="exact" w:val="340"/>
        </w:trPr>
        <w:tc>
          <w:tcPr>
            <w:tcW w:w="2266" w:type="pct"/>
            <w:shd w:val="clear" w:color="auto" w:fill="auto"/>
          </w:tcPr>
          <w:p w14:paraId="2B1C8285" w14:textId="77777777" w:rsidR="008C57D5" w:rsidRPr="0057519E" w:rsidRDefault="008C57D5" w:rsidP="00012406">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Udarowy</w:t>
            </w:r>
          </w:p>
        </w:tc>
        <w:tc>
          <w:tcPr>
            <w:tcW w:w="548" w:type="pct"/>
            <w:shd w:val="clear" w:color="auto" w:fill="auto"/>
            <w:vAlign w:val="center"/>
          </w:tcPr>
          <w:p w14:paraId="7FC7E0E2"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18</w:t>
            </w:r>
          </w:p>
        </w:tc>
        <w:tc>
          <w:tcPr>
            <w:tcW w:w="705" w:type="pct"/>
            <w:shd w:val="clear" w:color="auto" w:fill="auto"/>
            <w:vAlign w:val="center"/>
          </w:tcPr>
          <w:p w14:paraId="320B43A0"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728</w:t>
            </w:r>
          </w:p>
        </w:tc>
        <w:tc>
          <w:tcPr>
            <w:tcW w:w="705" w:type="pct"/>
            <w:shd w:val="clear" w:color="auto" w:fill="auto"/>
            <w:vAlign w:val="center"/>
          </w:tcPr>
          <w:p w14:paraId="752E1EF9"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9,0</w:t>
            </w:r>
          </w:p>
        </w:tc>
        <w:tc>
          <w:tcPr>
            <w:tcW w:w="776" w:type="pct"/>
            <w:shd w:val="clear" w:color="auto" w:fill="auto"/>
            <w:vAlign w:val="center"/>
          </w:tcPr>
          <w:p w14:paraId="05672C19"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99,5</w:t>
            </w:r>
          </w:p>
        </w:tc>
      </w:tr>
      <w:tr w:rsidR="00DE44FA" w:rsidRPr="008C57D5" w14:paraId="294FF24B" w14:textId="77777777" w:rsidTr="00012406">
        <w:tblPrEx>
          <w:tblCellMar>
            <w:top w:w="0" w:type="dxa"/>
          </w:tblCellMar>
        </w:tblPrEx>
        <w:trPr>
          <w:trHeight w:hRule="exact" w:val="340"/>
        </w:trPr>
        <w:tc>
          <w:tcPr>
            <w:tcW w:w="2266" w:type="pct"/>
            <w:shd w:val="clear" w:color="auto" w:fill="auto"/>
          </w:tcPr>
          <w:p w14:paraId="1F8DA9BA" w14:textId="77777777" w:rsidR="008C57D5" w:rsidRPr="0057519E" w:rsidRDefault="008C57D5" w:rsidP="00012406">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Anestezjologii i Intensywnej Terapii</w:t>
            </w:r>
          </w:p>
        </w:tc>
        <w:tc>
          <w:tcPr>
            <w:tcW w:w="548" w:type="pct"/>
            <w:shd w:val="clear" w:color="auto" w:fill="auto"/>
            <w:vAlign w:val="center"/>
          </w:tcPr>
          <w:p w14:paraId="18B4FC18"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8</w:t>
            </w:r>
          </w:p>
        </w:tc>
        <w:tc>
          <w:tcPr>
            <w:tcW w:w="705" w:type="pct"/>
            <w:shd w:val="clear" w:color="auto" w:fill="auto"/>
            <w:vAlign w:val="center"/>
          </w:tcPr>
          <w:p w14:paraId="7237EF0B"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159</w:t>
            </w:r>
          </w:p>
        </w:tc>
        <w:tc>
          <w:tcPr>
            <w:tcW w:w="705" w:type="pct"/>
            <w:shd w:val="clear" w:color="auto" w:fill="auto"/>
            <w:vAlign w:val="center"/>
          </w:tcPr>
          <w:p w14:paraId="66DA8064"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16,5</w:t>
            </w:r>
          </w:p>
        </w:tc>
        <w:tc>
          <w:tcPr>
            <w:tcW w:w="776" w:type="pct"/>
            <w:shd w:val="clear" w:color="auto" w:fill="auto"/>
            <w:vAlign w:val="center"/>
          </w:tcPr>
          <w:p w14:paraId="677C5EDB"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89,9</w:t>
            </w:r>
          </w:p>
        </w:tc>
      </w:tr>
      <w:tr w:rsidR="00DE44FA" w:rsidRPr="008C57D5" w14:paraId="3154DF04" w14:textId="77777777" w:rsidTr="0057519E">
        <w:tblPrEx>
          <w:tblCellMar>
            <w:top w:w="0" w:type="dxa"/>
          </w:tblCellMar>
        </w:tblPrEx>
        <w:trPr>
          <w:trHeight w:hRule="exact" w:val="283"/>
        </w:trPr>
        <w:tc>
          <w:tcPr>
            <w:tcW w:w="2266" w:type="pct"/>
            <w:shd w:val="clear" w:color="auto" w:fill="auto"/>
            <w:vAlign w:val="center"/>
          </w:tcPr>
          <w:p w14:paraId="7B0EEEF3" w14:textId="77777777" w:rsidR="008C57D5" w:rsidRPr="0057519E" w:rsidRDefault="008C57D5" w:rsidP="00DE44FA">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lastRenderedPageBreak/>
              <w:t>Gruźlicy i Chorób Płuc</w:t>
            </w:r>
          </w:p>
        </w:tc>
        <w:tc>
          <w:tcPr>
            <w:tcW w:w="548" w:type="pct"/>
            <w:shd w:val="clear" w:color="auto" w:fill="auto"/>
            <w:vAlign w:val="center"/>
          </w:tcPr>
          <w:p w14:paraId="06F1D9F7"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48</w:t>
            </w:r>
          </w:p>
        </w:tc>
        <w:tc>
          <w:tcPr>
            <w:tcW w:w="705" w:type="pct"/>
            <w:shd w:val="clear" w:color="auto" w:fill="auto"/>
            <w:vAlign w:val="center"/>
          </w:tcPr>
          <w:p w14:paraId="07438B9C" w14:textId="761E83DE"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w:t>
            </w:r>
            <w:r w:rsidR="0035226A"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083</w:t>
            </w:r>
          </w:p>
        </w:tc>
        <w:tc>
          <w:tcPr>
            <w:tcW w:w="705" w:type="pct"/>
            <w:shd w:val="clear" w:color="auto" w:fill="auto"/>
            <w:vAlign w:val="center"/>
          </w:tcPr>
          <w:p w14:paraId="454F9FF6"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12,5</w:t>
            </w:r>
          </w:p>
        </w:tc>
        <w:tc>
          <w:tcPr>
            <w:tcW w:w="776" w:type="pct"/>
            <w:shd w:val="clear" w:color="auto" w:fill="auto"/>
            <w:vAlign w:val="center"/>
          </w:tcPr>
          <w:p w14:paraId="1AB8745D"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77,1</w:t>
            </w:r>
          </w:p>
        </w:tc>
      </w:tr>
      <w:tr w:rsidR="00DE44FA" w:rsidRPr="008C57D5" w14:paraId="3181DEC1" w14:textId="77777777" w:rsidTr="0057519E">
        <w:tblPrEx>
          <w:tblCellMar>
            <w:top w:w="0" w:type="dxa"/>
          </w:tblCellMar>
        </w:tblPrEx>
        <w:trPr>
          <w:trHeight w:hRule="exact" w:val="283"/>
        </w:trPr>
        <w:tc>
          <w:tcPr>
            <w:tcW w:w="2266" w:type="pct"/>
            <w:shd w:val="clear" w:color="auto" w:fill="auto"/>
            <w:vAlign w:val="center"/>
          </w:tcPr>
          <w:p w14:paraId="1FFC5E05" w14:textId="77777777" w:rsidR="008C57D5" w:rsidRPr="0057519E" w:rsidRDefault="008C57D5" w:rsidP="00DE44FA">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Rehabilitacyjny</w:t>
            </w:r>
          </w:p>
        </w:tc>
        <w:tc>
          <w:tcPr>
            <w:tcW w:w="548" w:type="pct"/>
            <w:shd w:val="clear" w:color="auto" w:fill="auto"/>
            <w:vAlign w:val="center"/>
          </w:tcPr>
          <w:p w14:paraId="2FAF96D2"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23</w:t>
            </w:r>
          </w:p>
        </w:tc>
        <w:tc>
          <w:tcPr>
            <w:tcW w:w="705" w:type="pct"/>
            <w:shd w:val="clear" w:color="auto" w:fill="auto"/>
            <w:vAlign w:val="center"/>
          </w:tcPr>
          <w:p w14:paraId="7E39C82F"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274</w:t>
            </w:r>
          </w:p>
        </w:tc>
        <w:tc>
          <w:tcPr>
            <w:tcW w:w="705" w:type="pct"/>
            <w:shd w:val="clear" w:color="auto" w:fill="auto"/>
            <w:vAlign w:val="center"/>
          </w:tcPr>
          <w:p w14:paraId="09C1A15F"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22,1</w:t>
            </w:r>
          </w:p>
        </w:tc>
        <w:tc>
          <w:tcPr>
            <w:tcW w:w="776" w:type="pct"/>
            <w:shd w:val="clear" w:color="auto" w:fill="auto"/>
            <w:vAlign w:val="center"/>
          </w:tcPr>
          <w:p w14:paraId="64587B5F"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72,2</w:t>
            </w:r>
          </w:p>
        </w:tc>
      </w:tr>
      <w:tr w:rsidR="00DE44FA" w:rsidRPr="008C57D5" w14:paraId="2E1AA223" w14:textId="77777777" w:rsidTr="0057519E">
        <w:tblPrEx>
          <w:tblCellMar>
            <w:top w:w="0" w:type="dxa"/>
          </w:tblCellMar>
        </w:tblPrEx>
        <w:trPr>
          <w:trHeight w:hRule="exact" w:val="283"/>
        </w:trPr>
        <w:tc>
          <w:tcPr>
            <w:tcW w:w="2266" w:type="pct"/>
            <w:shd w:val="clear" w:color="auto" w:fill="auto"/>
            <w:vAlign w:val="center"/>
          </w:tcPr>
          <w:p w14:paraId="5E4B5386" w14:textId="77777777" w:rsidR="008C57D5" w:rsidRPr="0057519E" w:rsidRDefault="008C57D5" w:rsidP="00DE44FA">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Neonatologiczny</w:t>
            </w:r>
          </w:p>
        </w:tc>
        <w:tc>
          <w:tcPr>
            <w:tcW w:w="548" w:type="pct"/>
            <w:shd w:val="clear" w:color="auto" w:fill="auto"/>
            <w:vAlign w:val="center"/>
          </w:tcPr>
          <w:p w14:paraId="0AD02B7A"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18</w:t>
            </w:r>
          </w:p>
        </w:tc>
        <w:tc>
          <w:tcPr>
            <w:tcW w:w="705" w:type="pct"/>
            <w:shd w:val="clear" w:color="auto" w:fill="auto"/>
            <w:vAlign w:val="center"/>
          </w:tcPr>
          <w:p w14:paraId="6F209B18"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970</w:t>
            </w:r>
          </w:p>
        </w:tc>
        <w:tc>
          <w:tcPr>
            <w:tcW w:w="705" w:type="pct"/>
            <w:shd w:val="clear" w:color="auto" w:fill="auto"/>
            <w:vAlign w:val="center"/>
          </w:tcPr>
          <w:p w14:paraId="50EAD543"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3,4</w:t>
            </w:r>
          </w:p>
        </w:tc>
        <w:tc>
          <w:tcPr>
            <w:tcW w:w="776" w:type="pct"/>
            <w:shd w:val="clear" w:color="auto" w:fill="auto"/>
            <w:vAlign w:val="center"/>
          </w:tcPr>
          <w:p w14:paraId="5C045AC2"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50,4</w:t>
            </w:r>
          </w:p>
        </w:tc>
      </w:tr>
      <w:tr w:rsidR="00DE44FA" w:rsidRPr="008C57D5" w14:paraId="1E4B55C7" w14:textId="77777777" w:rsidTr="0057519E">
        <w:tblPrEx>
          <w:tblCellMar>
            <w:top w:w="0" w:type="dxa"/>
          </w:tblCellMar>
        </w:tblPrEx>
        <w:trPr>
          <w:trHeight w:hRule="exact" w:val="283"/>
        </w:trPr>
        <w:tc>
          <w:tcPr>
            <w:tcW w:w="2266" w:type="pct"/>
            <w:shd w:val="clear" w:color="auto" w:fill="auto"/>
            <w:vAlign w:val="center"/>
          </w:tcPr>
          <w:p w14:paraId="4ECAF480" w14:textId="77777777" w:rsidR="008C57D5" w:rsidRPr="0057519E" w:rsidRDefault="008C57D5" w:rsidP="00DE44FA">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Ginekologiczno-położniczy</w:t>
            </w:r>
          </w:p>
        </w:tc>
        <w:tc>
          <w:tcPr>
            <w:tcW w:w="548" w:type="pct"/>
            <w:shd w:val="clear" w:color="auto" w:fill="auto"/>
            <w:vAlign w:val="center"/>
          </w:tcPr>
          <w:p w14:paraId="5B12BFE5"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35</w:t>
            </w:r>
          </w:p>
        </w:tc>
        <w:tc>
          <w:tcPr>
            <w:tcW w:w="705" w:type="pct"/>
            <w:shd w:val="clear" w:color="auto" w:fill="auto"/>
            <w:vAlign w:val="center"/>
          </w:tcPr>
          <w:p w14:paraId="79589585" w14:textId="0BB5DCD4"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w:t>
            </w:r>
            <w:r w:rsidR="0035226A"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163</w:t>
            </w:r>
          </w:p>
        </w:tc>
        <w:tc>
          <w:tcPr>
            <w:tcW w:w="705" w:type="pct"/>
            <w:shd w:val="clear" w:color="auto" w:fill="auto"/>
            <w:vAlign w:val="center"/>
          </w:tcPr>
          <w:p w14:paraId="566D0DA5"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3,0</w:t>
            </w:r>
          </w:p>
        </w:tc>
        <w:tc>
          <w:tcPr>
            <w:tcW w:w="776" w:type="pct"/>
            <w:shd w:val="clear" w:color="auto" w:fill="auto"/>
            <w:vAlign w:val="center"/>
          </w:tcPr>
          <w:p w14:paraId="30B1565F"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51,6</w:t>
            </w:r>
          </w:p>
        </w:tc>
      </w:tr>
      <w:tr w:rsidR="00DE44FA" w:rsidRPr="008C57D5" w14:paraId="0303A7F9" w14:textId="77777777" w:rsidTr="0057519E">
        <w:tblPrEx>
          <w:tblCellMar>
            <w:top w:w="0" w:type="dxa"/>
          </w:tblCellMar>
        </w:tblPrEx>
        <w:trPr>
          <w:trHeight w:hRule="exact" w:val="283"/>
        </w:trPr>
        <w:tc>
          <w:tcPr>
            <w:tcW w:w="2266" w:type="pct"/>
            <w:shd w:val="clear" w:color="auto" w:fill="auto"/>
            <w:vAlign w:val="center"/>
          </w:tcPr>
          <w:p w14:paraId="4B266FE9" w14:textId="77777777" w:rsidR="008C57D5" w:rsidRPr="0057519E" w:rsidRDefault="008C57D5" w:rsidP="00DE44FA">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Urologiczny</w:t>
            </w:r>
          </w:p>
        </w:tc>
        <w:tc>
          <w:tcPr>
            <w:tcW w:w="548" w:type="pct"/>
            <w:shd w:val="clear" w:color="auto" w:fill="auto"/>
            <w:vAlign w:val="center"/>
          </w:tcPr>
          <w:p w14:paraId="1CA01577"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20</w:t>
            </w:r>
          </w:p>
        </w:tc>
        <w:tc>
          <w:tcPr>
            <w:tcW w:w="705" w:type="pct"/>
            <w:shd w:val="clear" w:color="auto" w:fill="auto"/>
            <w:vAlign w:val="center"/>
          </w:tcPr>
          <w:p w14:paraId="44642536" w14:textId="5AE56A2F"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w:t>
            </w:r>
            <w:r w:rsidR="0035226A"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265</w:t>
            </w:r>
          </w:p>
        </w:tc>
        <w:tc>
          <w:tcPr>
            <w:tcW w:w="705" w:type="pct"/>
            <w:shd w:val="clear" w:color="auto" w:fill="auto"/>
            <w:vAlign w:val="center"/>
          </w:tcPr>
          <w:p w14:paraId="50F45E2F"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4,4</w:t>
            </w:r>
          </w:p>
        </w:tc>
        <w:tc>
          <w:tcPr>
            <w:tcW w:w="776" w:type="pct"/>
            <w:shd w:val="clear" w:color="auto" w:fill="auto"/>
            <w:vAlign w:val="center"/>
          </w:tcPr>
          <w:p w14:paraId="49CE1B8C"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76,2</w:t>
            </w:r>
          </w:p>
        </w:tc>
      </w:tr>
      <w:tr w:rsidR="00DE44FA" w:rsidRPr="008C57D5" w14:paraId="78516BC7" w14:textId="77777777" w:rsidTr="0057519E">
        <w:tblPrEx>
          <w:tblCellMar>
            <w:top w:w="0" w:type="dxa"/>
          </w:tblCellMar>
        </w:tblPrEx>
        <w:trPr>
          <w:trHeight w:hRule="exact" w:val="283"/>
        </w:trPr>
        <w:tc>
          <w:tcPr>
            <w:tcW w:w="2266" w:type="pct"/>
            <w:shd w:val="clear" w:color="auto" w:fill="auto"/>
            <w:vAlign w:val="center"/>
          </w:tcPr>
          <w:p w14:paraId="3E4FB454" w14:textId="77777777" w:rsidR="008C57D5" w:rsidRPr="0057519E" w:rsidRDefault="008C57D5" w:rsidP="00DE44FA">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Dermatologiczny</w:t>
            </w:r>
          </w:p>
        </w:tc>
        <w:tc>
          <w:tcPr>
            <w:tcW w:w="548" w:type="pct"/>
            <w:shd w:val="clear" w:color="auto" w:fill="auto"/>
            <w:vAlign w:val="center"/>
          </w:tcPr>
          <w:p w14:paraId="12C5CF31"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20</w:t>
            </w:r>
          </w:p>
        </w:tc>
        <w:tc>
          <w:tcPr>
            <w:tcW w:w="705" w:type="pct"/>
            <w:shd w:val="clear" w:color="auto" w:fill="auto"/>
            <w:vAlign w:val="center"/>
          </w:tcPr>
          <w:p w14:paraId="49AA38A8"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515</w:t>
            </w:r>
          </w:p>
        </w:tc>
        <w:tc>
          <w:tcPr>
            <w:tcW w:w="705" w:type="pct"/>
            <w:shd w:val="clear" w:color="auto" w:fill="auto"/>
            <w:vAlign w:val="center"/>
          </w:tcPr>
          <w:p w14:paraId="224C652B"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9,5</w:t>
            </w:r>
          </w:p>
        </w:tc>
        <w:tc>
          <w:tcPr>
            <w:tcW w:w="776" w:type="pct"/>
            <w:shd w:val="clear" w:color="auto" w:fill="auto"/>
            <w:vAlign w:val="center"/>
          </w:tcPr>
          <w:p w14:paraId="67D1D7D1"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67,3</w:t>
            </w:r>
          </w:p>
        </w:tc>
      </w:tr>
      <w:tr w:rsidR="00DE44FA" w:rsidRPr="008C57D5" w14:paraId="6B20FDB0" w14:textId="77777777" w:rsidTr="0057519E">
        <w:tblPrEx>
          <w:tblCellMar>
            <w:top w:w="0" w:type="dxa"/>
          </w:tblCellMar>
        </w:tblPrEx>
        <w:trPr>
          <w:trHeight w:hRule="exact" w:val="283"/>
        </w:trPr>
        <w:tc>
          <w:tcPr>
            <w:tcW w:w="2266" w:type="pct"/>
            <w:shd w:val="clear" w:color="auto" w:fill="auto"/>
            <w:vAlign w:val="center"/>
          </w:tcPr>
          <w:p w14:paraId="66A09EFC" w14:textId="77777777" w:rsidR="008C57D5" w:rsidRPr="0057519E" w:rsidRDefault="008C57D5" w:rsidP="00DE44FA">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Pediatryczny</w:t>
            </w:r>
          </w:p>
        </w:tc>
        <w:tc>
          <w:tcPr>
            <w:tcW w:w="548" w:type="pct"/>
            <w:shd w:val="clear" w:color="auto" w:fill="auto"/>
            <w:vAlign w:val="center"/>
          </w:tcPr>
          <w:p w14:paraId="3B0026C1"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28</w:t>
            </w:r>
          </w:p>
        </w:tc>
        <w:tc>
          <w:tcPr>
            <w:tcW w:w="705" w:type="pct"/>
            <w:shd w:val="clear" w:color="auto" w:fill="auto"/>
            <w:vAlign w:val="center"/>
          </w:tcPr>
          <w:p w14:paraId="0FDB8199"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1 142</w:t>
            </w:r>
          </w:p>
        </w:tc>
        <w:tc>
          <w:tcPr>
            <w:tcW w:w="705" w:type="pct"/>
            <w:shd w:val="clear" w:color="auto" w:fill="auto"/>
            <w:vAlign w:val="center"/>
          </w:tcPr>
          <w:p w14:paraId="730788FF"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4,9</w:t>
            </w:r>
          </w:p>
        </w:tc>
        <w:tc>
          <w:tcPr>
            <w:tcW w:w="776" w:type="pct"/>
            <w:shd w:val="clear" w:color="auto" w:fill="auto"/>
            <w:vAlign w:val="center"/>
          </w:tcPr>
          <w:p w14:paraId="031F843E"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54,7</w:t>
            </w:r>
          </w:p>
        </w:tc>
      </w:tr>
      <w:tr w:rsidR="00DE44FA" w:rsidRPr="008C57D5" w14:paraId="1E1F3032" w14:textId="77777777" w:rsidTr="0057519E">
        <w:tblPrEx>
          <w:tblCellMar>
            <w:top w:w="0" w:type="dxa"/>
          </w:tblCellMar>
        </w:tblPrEx>
        <w:trPr>
          <w:trHeight w:hRule="exact" w:val="283"/>
        </w:trPr>
        <w:tc>
          <w:tcPr>
            <w:tcW w:w="2266" w:type="pct"/>
            <w:shd w:val="clear" w:color="auto" w:fill="auto"/>
            <w:vAlign w:val="center"/>
          </w:tcPr>
          <w:p w14:paraId="6BB1277F" w14:textId="77777777" w:rsidR="008C57D5" w:rsidRPr="0057519E" w:rsidRDefault="008C57D5" w:rsidP="00DE44FA">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Psychiatryczny dzienny</w:t>
            </w:r>
          </w:p>
        </w:tc>
        <w:tc>
          <w:tcPr>
            <w:tcW w:w="548" w:type="pct"/>
            <w:shd w:val="clear" w:color="auto" w:fill="auto"/>
            <w:vAlign w:val="center"/>
          </w:tcPr>
          <w:p w14:paraId="06452CE6" w14:textId="2F3FC80F"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30</w:t>
            </w:r>
          </w:p>
        </w:tc>
        <w:tc>
          <w:tcPr>
            <w:tcW w:w="705" w:type="pct"/>
            <w:shd w:val="clear" w:color="auto" w:fill="auto"/>
            <w:vAlign w:val="center"/>
          </w:tcPr>
          <w:p w14:paraId="26D82D7A"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179</w:t>
            </w:r>
          </w:p>
        </w:tc>
        <w:tc>
          <w:tcPr>
            <w:tcW w:w="705" w:type="pct"/>
            <w:shd w:val="clear" w:color="auto" w:fill="auto"/>
            <w:vAlign w:val="center"/>
          </w:tcPr>
          <w:p w14:paraId="4E556475"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41,1</w:t>
            </w:r>
          </w:p>
        </w:tc>
        <w:tc>
          <w:tcPr>
            <w:tcW w:w="776" w:type="pct"/>
            <w:shd w:val="clear" w:color="auto" w:fill="auto"/>
            <w:vAlign w:val="center"/>
          </w:tcPr>
          <w:p w14:paraId="3CFBACC1"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w:t>
            </w:r>
          </w:p>
        </w:tc>
      </w:tr>
      <w:tr w:rsidR="00DE44FA" w:rsidRPr="008C57D5" w14:paraId="324B3E5C" w14:textId="77777777" w:rsidTr="0057519E">
        <w:tblPrEx>
          <w:tblCellMar>
            <w:top w:w="0" w:type="dxa"/>
          </w:tblCellMar>
        </w:tblPrEx>
        <w:trPr>
          <w:trHeight w:hRule="exact" w:val="283"/>
        </w:trPr>
        <w:tc>
          <w:tcPr>
            <w:tcW w:w="2266" w:type="pct"/>
            <w:shd w:val="clear" w:color="auto" w:fill="auto"/>
          </w:tcPr>
          <w:p w14:paraId="2D88BDF7" w14:textId="77777777" w:rsidR="008C57D5" w:rsidRPr="0057519E" w:rsidRDefault="008C57D5" w:rsidP="008C57D5">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Geriatryczny</w:t>
            </w:r>
          </w:p>
        </w:tc>
        <w:tc>
          <w:tcPr>
            <w:tcW w:w="548" w:type="pct"/>
            <w:shd w:val="clear" w:color="auto" w:fill="auto"/>
            <w:vAlign w:val="center"/>
          </w:tcPr>
          <w:p w14:paraId="71EC715D"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40</w:t>
            </w:r>
          </w:p>
        </w:tc>
        <w:tc>
          <w:tcPr>
            <w:tcW w:w="705" w:type="pct"/>
            <w:shd w:val="clear" w:color="auto" w:fill="auto"/>
            <w:vAlign w:val="center"/>
          </w:tcPr>
          <w:p w14:paraId="16C5E550" w14:textId="2E277D9E"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w:t>
            </w:r>
            <w:r w:rsidR="0035226A" w:rsidRPr="0057519E">
              <w:rPr>
                <w:rFonts w:ascii="Arial" w:eastAsia="SimSun" w:hAnsi="Arial" w:cs="Arial"/>
                <w:kern w:val="1"/>
                <w:sz w:val="22"/>
                <w:szCs w:val="22"/>
                <w:lang w:eastAsia="hi-IN" w:bidi="hi-IN"/>
              </w:rPr>
              <w:t xml:space="preserve"> </w:t>
            </w:r>
            <w:r w:rsidRPr="0057519E">
              <w:rPr>
                <w:rFonts w:ascii="Arial" w:eastAsia="SimSun" w:hAnsi="Arial" w:cs="Arial"/>
                <w:kern w:val="1"/>
                <w:sz w:val="22"/>
                <w:szCs w:val="22"/>
                <w:lang w:eastAsia="hi-IN" w:bidi="hi-IN"/>
              </w:rPr>
              <w:t>163</w:t>
            </w:r>
          </w:p>
        </w:tc>
        <w:tc>
          <w:tcPr>
            <w:tcW w:w="705" w:type="pct"/>
            <w:shd w:val="clear" w:color="auto" w:fill="auto"/>
            <w:vAlign w:val="center"/>
          </w:tcPr>
          <w:p w14:paraId="40FAF086"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8,0</w:t>
            </w:r>
          </w:p>
        </w:tc>
        <w:tc>
          <w:tcPr>
            <w:tcW w:w="776" w:type="pct"/>
            <w:shd w:val="clear" w:color="auto" w:fill="auto"/>
            <w:vAlign w:val="center"/>
          </w:tcPr>
          <w:p w14:paraId="75EA22F0"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64,1</w:t>
            </w:r>
          </w:p>
        </w:tc>
      </w:tr>
      <w:tr w:rsidR="00DE44FA" w:rsidRPr="008C57D5" w14:paraId="6A12D6AF" w14:textId="77777777" w:rsidTr="0057519E">
        <w:tblPrEx>
          <w:tblCellMar>
            <w:top w:w="0" w:type="dxa"/>
          </w:tblCellMar>
        </w:tblPrEx>
        <w:trPr>
          <w:trHeight w:hRule="exact" w:val="283"/>
        </w:trPr>
        <w:tc>
          <w:tcPr>
            <w:tcW w:w="2266" w:type="pct"/>
            <w:shd w:val="clear" w:color="auto" w:fill="auto"/>
          </w:tcPr>
          <w:p w14:paraId="0BA41BED" w14:textId="0712E734" w:rsidR="008C57D5" w:rsidRPr="0057519E" w:rsidRDefault="008C57D5" w:rsidP="008C57D5">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Z</w:t>
            </w:r>
            <w:r w:rsidR="003F19A0">
              <w:rPr>
                <w:rFonts w:ascii="Arial" w:eastAsia="SimSun" w:hAnsi="Arial" w:cs="Arial"/>
                <w:kern w:val="1"/>
                <w:sz w:val="22"/>
                <w:szCs w:val="22"/>
                <w:lang w:eastAsia="hi-IN" w:bidi="hi-IN"/>
              </w:rPr>
              <w:t>akład opiekuńczo-</w:t>
            </w:r>
            <w:r w:rsidRPr="0057519E">
              <w:rPr>
                <w:rFonts w:ascii="Arial" w:eastAsia="SimSun" w:hAnsi="Arial" w:cs="Arial"/>
                <w:kern w:val="1"/>
                <w:sz w:val="22"/>
                <w:szCs w:val="22"/>
                <w:lang w:eastAsia="hi-IN" w:bidi="hi-IN"/>
              </w:rPr>
              <w:t>leczniczy</w:t>
            </w:r>
          </w:p>
        </w:tc>
        <w:tc>
          <w:tcPr>
            <w:tcW w:w="548" w:type="pct"/>
            <w:shd w:val="clear" w:color="auto" w:fill="auto"/>
            <w:vAlign w:val="center"/>
          </w:tcPr>
          <w:p w14:paraId="31D01808" w14:textId="77777777" w:rsidR="008C57D5" w:rsidRPr="0057519E" w:rsidRDefault="008C57D5"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60</w:t>
            </w:r>
          </w:p>
        </w:tc>
        <w:tc>
          <w:tcPr>
            <w:tcW w:w="705" w:type="pct"/>
            <w:shd w:val="clear" w:color="auto" w:fill="auto"/>
            <w:vAlign w:val="center"/>
          </w:tcPr>
          <w:p w14:paraId="1736C8F2"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208</w:t>
            </w:r>
          </w:p>
        </w:tc>
        <w:tc>
          <w:tcPr>
            <w:tcW w:w="705" w:type="pct"/>
            <w:shd w:val="clear" w:color="auto" w:fill="auto"/>
            <w:vAlign w:val="center"/>
          </w:tcPr>
          <w:p w14:paraId="2BC79DD1" w14:textId="77777777" w:rsidR="008C57D5" w:rsidRPr="0057519E" w:rsidRDefault="008C57D5"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102,4</w:t>
            </w:r>
          </w:p>
        </w:tc>
        <w:tc>
          <w:tcPr>
            <w:tcW w:w="776" w:type="pct"/>
            <w:shd w:val="clear" w:color="auto" w:fill="auto"/>
            <w:vAlign w:val="center"/>
          </w:tcPr>
          <w:p w14:paraId="23FE33B8" w14:textId="77777777" w:rsidR="008C57D5" w:rsidRPr="0057519E" w:rsidRDefault="008C57D5"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97,3</w:t>
            </w:r>
          </w:p>
        </w:tc>
      </w:tr>
      <w:tr w:rsidR="00DE44FA" w:rsidRPr="008C57D5" w14:paraId="4013EC4F" w14:textId="77777777" w:rsidTr="0057519E">
        <w:tblPrEx>
          <w:tblCellMar>
            <w:top w:w="0" w:type="dxa"/>
          </w:tblCellMar>
        </w:tblPrEx>
        <w:trPr>
          <w:trHeight w:hRule="exact" w:val="340"/>
        </w:trPr>
        <w:tc>
          <w:tcPr>
            <w:tcW w:w="2266" w:type="pct"/>
            <w:shd w:val="clear" w:color="auto" w:fill="auto"/>
          </w:tcPr>
          <w:p w14:paraId="059D1E97" w14:textId="621FE0BD" w:rsidR="00DE44FA" w:rsidRPr="0057519E" w:rsidRDefault="00DE44FA" w:rsidP="0019059C">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S</w:t>
            </w:r>
            <w:r w:rsidR="0019059C" w:rsidRPr="0057519E">
              <w:rPr>
                <w:rFonts w:ascii="Arial" w:eastAsia="SimSun" w:hAnsi="Arial" w:cs="Arial"/>
                <w:kern w:val="1"/>
                <w:sz w:val="22"/>
                <w:szCs w:val="22"/>
                <w:lang w:eastAsia="hi-IN" w:bidi="hi-IN"/>
              </w:rPr>
              <w:t>OR  (</w:t>
            </w:r>
            <w:r w:rsidRPr="0057519E">
              <w:rPr>
                <w:rFonts w:ascii="Arial" w:eastAsia="SimSun" w:hAnsi="Arial" w:cs="Arial"/>
                <w:kern w:val="1"/>
                <w:sz w:val="22"/>
                <w:szCs w:val="22"/>
                <w:lang w:eastAsia="hi-IN" w:bidi="hi-IN"/>
              </w:rPr>
              <w:t xml:space="preserve"> tryb dzienny)</w:t>
            </w:r>
          </w:p>
        </w:tc>
        <w:tc>
          <w:tcPr>
            <w:tcW w:w="548" w:type="pct"/>
            <w:shd w:val="clear" w:color="auto" w:fill="auto"/>
            <w:vAlign w:val="center"/>
          </w:tcPr>
          <w:p w14:paraId="77AB2DD1" w14:textId="77777777" w:rsidR="00DE44FA" w:rsidRPr="0057519E" w:rsidRDefault="00DE44FA"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w:t>
            </w:r>
          </w:p>
        </w:tc>
        <w:tc>
          <w:tcPr>
            <w:tcW w:w="705" w:type="pct"/>
            <w:shd w:val="clear" w:color="auto" w:fill="auto"/>
            <w:vAlign w:val="center"/>
          </w:tcPr>
          <w:p w14:paraId="7D099625" w14:textId="77777777" w:rsidR="00DE44FA" w:rsidRPr="0057519E" w:rsidRDefault="00DE44FA"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28 407</w:t>
            </w:r>
          </w:p>
        </w:tc>
        <w:tc>
          <w:tcPr>
            <w:tcW w:w="705" w:type="pct"/>
            <w:shd w:val="clear" w:color="auto" w:fill="auto"/>
            <w:vAlign w:val="center"/>
          </w:tcPr>
          <w:p w14:paraId="73D206F2" w14:textId="77777777" w:rsidR="00DE44FA" w:rsidRPr="0057519E" w:rsidRDefault="00DE44FA"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w:t>
            </w:r>
          </w:p>
        </w:tc>
        <w:tc>
          <w:tcPr>
            <w:tcW w:w="776" w:type="pct"/>
            <w:shd w:val="clear" w:color="auto" w:fill="auto"/>
            <w:vAlign w:val="center"/>
          </w:tcPr>
          <w:p w14:paraId="5B615558" w14:textId="77777777" w:rsidR="00DE44FA" w:rsidRPr="0057519E" w:rsidRDefault="00DE44FA" w:rsidP="0019059C">
            <w:pPr>
              <w:widowControl w:val="0"/>
              <w:suppressLineNumbers/>
              <w:suppressAutoHyphens/>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w:t>
            </w:r>
          </w:p>
        </w:tc>
      </w:tr>
      <w:tr w:rsidR="00DE44FA" w:rsidRPr="008C57D5" w14:paraId="2BB7298D" w14:textId="77777777" w:rsidTr="0057519E">
        <w:tblPrEx>
          <w:tblCellMar>
            <w:top w:w="0" w:type="dxa"/>
          </w:tblCellMar>
        </w:tblPrEx>
        <w:trPr>
          <w:trHeight w:hRule="exact" w:val="283"/>
        </w:trPr>
        <w:tc>
          <w:tcPr>
            <w:tcW w:w="2266" w:type="pct"/>
            <w:shd w:val="clear" w:color="auto" w:fill="auto"/>
          </w:tcPr>
          <w:p w14:paraId="575D5649" w14:textId="5992247E" w:rsidR="00DE44FA" w:rsidRPr="0057519E" w:rsidRDefault="00DE44FA" w:rsidP="00F72B3B">
            <w:pPr>
              <w:widowControl w:val="0"/>
              <w:suppressLineNumbers/>
              <w:suppressAutoHyphens/>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S</w:t>
            </w:r>
            <w:r w:rsidR="0019059C" w:rsidRPr="0057519E">
              <w:rPr>
                <w:rFonts w:ascii="Arial" w:eastAsia="SimSun" w:hAnsi="Arial" w:cs="Arial"/>
                <w:kern w:val="1"/>
                <w:sz w:val="22"/>
                <w:szCs w:val="22"/>
                <w:lang w:eastAsia="hi-IN" w:bidi="hi-IN"/>
              </w:rPr>
              <w:t>OR  (tryb nocny</w:t>
            </w:r>
            <w:r w:rsidR="00D010A6" w:rsidRPr="0057519E">
              <w:rPr>
                <w:rFonts w:ascii="Arial" w:eastAsia="SimSun" w:hAnsi="Arial" w:cs="Arial"/>
                <w:kern w:val="1"/>
                <w:sz w:val="22"/>
                <w:szCs w:val="22"/>
                <w:lang w:eastAsia="hi-IN" w:bidi="hi-IN"/>
              </w:rPr>
              <w:t>)</w:t>
            </w:r>
            <w:r w:rsidRPr="0057519E">
              <w:rPr>
                <w:rFonts w:ascii="Arial" w:eastAsia="SimSun" w:hAnsi="Arial" w:cs="Arial"/>
                <w:kern w:val="1"/>
                <w:sz w:val="22"/>
                <w:szCs w:val="22"/>
                <w:lang w:eastAsia="hi-IN" w:bidi="hi-IN"/>
              </w:rPr>
              <w:t xml:space="preserve"> </w:t>
            </w:r>
          </w:p>
        </w:tc>
        <w:tc>
          <w:tcPr>
            <w:tcW w:w="548" w:type="pct"/>
            <w:shd w:val="clear" w:color="auto" w:fill="auto"/>
            <w:vAlign w:val="center"/>
          </w:tcPr>
          <w:p w14:paraId="32C40237" w14:textId="77777777" w:rsidR="00DE44FA" w:rsidRPr="0057519E" w:rsidRDefault="00DE44FA" w:rsidP="0035226A">
            <w:pPr>
              <w:widowControl w:val="0"/>
              <w:suppressLineNumbers/>
              <w:suppressAutoHyphens/>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w:t>
            </w:r>
          </w:p>
        </w:tc>
        <w:tc>
          <w:tcPr>
            <w:tcW w:w="705" w:type="pct"/>
            <w:shd w:val="clear" w:color="auto" w:fill="auto"/>
            <w:vAlign w:val="center"/>
          </w:tcPr>
          <w:p w14:paraId="2495CDB3" w14:textId="77777777" w:rsidR="00DE44FA" w:rsidRPr="0057519E" w:rsidRDefault="00DE44FA"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721</w:t>
            </w:r>
          </w:p>
        </w:tc>
        <w:tc>
          <w:tcPr>
            <w:tcW w:w="705" w:type="pct"/>
            <w:shd w:val="clear" w:color="auto" w:fill="auto"/>
            <w:vAlign w:val="center"/>
          </w:tcPr>
          <w:p w14:paraId="22011E13" w14:textId="77777777" w:rsidR="00DE44FA" w:rsidRPr="0057519E" w:rsidRDefault="00DE44FA" w:rsidP="0019059C">
            <w:pPr>
              <w:widowControl w:val="0"/>
              <w:suppressLineNumbers/>
              <w:suppressAutoHyphens/>
              <w:ind w:right="57"/>
              <w:jc w:val="right"/>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1,5</w:t>
            </w:r>
          </w:p>
        </w:tc>
        <w:tc>
          <w:tcPr>
            <w:tcW w:w="776" w:type="pct"/>
            <w:shd w:val="clear" w:color="auto" w:fill="auto"/>
            <w:vAlign w:val="center"/>
          </w:tcPr>
          <w:p w14:paraId="1FEB94C6" w14:textId="77777777" w:rsidR="00DE44FA" w:rsidRPr="0057519E" w:rsidRDefault="00DE44FA" w:rsidP="006E00B9">
            <w:pPr>
              <w:widowControl w:val="0"/>
              <w:suppressLineNumbers/>
              <w:suppressAutoHyphens/>
              <w:spacing w:after="283"/>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76,3</w:t>
            </w:r>
          </w:p>
        </w:tc>
      </w:tr>
      <w:tr w:rsidR="00DE44FA" w:rsidRPr="008C57D5" w14:paraId="5AE89C3E" w14:textId="77777777" w:rsidTr="0057519E">
        <w:tblPrEx>
          <w:tblCellMar>
            <w:top w:w="0" w:type="dxa"/>
          </w:tblCellMar>
        </w:tblPrEx>
        <w:trPr>
          <w:trHeight w:hRule="exact" w:val="397"/>
        </w:trPr>
        <w:tc>
          <w:tcPr>
            <w:tcW w:w="2266" w:type="pct"/>
            <w:shd w:val="clear" w:color="auto" w:fill="E2EFD9"/>
          </w:tcPr>
          <w:p w14:paraId="2CC1D3DA" w14:textId="4014DA5D" w:rsidR="00DE44FA" w:rsidRPr="0035226A" w:rsidRDefault="00DE44FA" w:rsidP="00F72B3B">
            <w:pPr>
              <w:widowControl w:val="0"/>
              <w:suppressLineNumbers/>
              <w:suppressAutoHyphens/>
              <w:ind w:right="57"/>
              <w:rPr>
                <w:rFonts w:ascii="Arial" w:eastAsia="SimSun" w:hAnsi="Arial" w:cs="Arial"/>
                <w:b/>
                <w:bCs/>
                <w:kern w:val="1"/>
                <w:sz w:val="28"/>
                <w:szCs w:val="28"/>
                <w:lang w:eastAsia="hi-IN" w:bidi="hi-IN"/>
              </w:rPr>
            </w:pPr>
            <w:r w:rsidRPr="0035226A">
              <w:rPr>
                <w:rFonts w:ascii="Arial" w:eastAsia="SimSun" w:hAnsi="Arial" w:cs="Arial"/>
                <w:b/>
                <w:bCs/>
                <w:kern w:val="1"/>
                <w:sz w:val="28"/>
                <w:szCs w:val="28"/>
                <w:lang w:eastAsia="hi-IN" w:bidi="hi-IN"/>
              </w:rPr>
              <w:t>OGÓŁEM:</w:t>
            </w:r>
          </w:p>
        </w:tc>
        <w:tc>
          <w:tcPr>
            <w:tcW w:w="548" w:type="pct"/>
            <w:shd w:val="clear" w:color="auto" w:fill="E2EFD9"/>
            <w:vAlign w:val="center"/>
          </w:tcPr>
          <w:p w14:paraId="22E90C91" w14:textId="77777777" w:rsidR="00DE44FA" w:rsidRPr="0035226A" w:rsidRDefault="00DE44FA" w:rsidP="0035226A">
            <w:pPr>
              <w:widowControl w:val="0"/>
              <w:suppressLineNumbers/>
              <w:suppressAutoHyphens/>
              <w:ind w:right="57"/>
              <w:jc w:val="center"/>
              <w:rPr>
                <w:rFonts w:ascii="Arial" w:eastAsia="SimSun" w:hAnsi="Arial" w:cs="Arial"/>
                <w:b/>
                <w:bCs/>
                <w:kern w:val="1"/>
                <w:lang w:eastAsia="hi-IN" w:bidi="hi-IN"/>
              </w:rPr>
            </w:pPr>
            <w:r w:rsidRPr="0035226A">
              <w:rPr>
                <w:rFonts w:ascii="Arial" w:eastAsia="SimSun" w:hAnsi="Arial" w:cs="Arial"/>
                <w:b/>
                <w:bCs/>
                <w:kern w:val="1"/>
                <w:lang w:eastAsia="hi-IN" w:bidi="hi-IN"/>
              </w:rPr>
              <w:t>536</w:t>
            </w:r>
          </w:p>
          <w:p w14:paraId="6193DD42" w14:textId="78957C50" w:rsidR="00DE44FA" w:rsidRPr="0035226A" w:rsidRDefault="00DE44FA" w:rsidP="0035226A">
            <w:pPr>
              <w:widowControl w:val="0"/>
              <w:suppressLineNumbers/>
              <w:suppressAutoHyphens/>
              <w:ind w:right="57"/>
              <w:jc w:val="center"/>
              <w:rPr>
                <w:rFonts w:ascii="Arial" w:eastAsia="SimSun" w:hAnsi="Arial" w:cs="Arial"/>
                <w:b/>
                <w:bCs/>
                <w:kern w:val="1"/>
                <w:lang w:eastAsia="hi-IN" w:bidi="hi-IN"/>
              </w:rPr>
            </w:pPr>
          </w:p>
        </w:tc>
        <w:tc>
          <w:tcPr>
            <w:tcW w:w="705" w:type="pct"/>
            <w:shd w:val="clear" w:color="auto" w:fill="E2EFD9"/>
            <w:vAlign w:val="center"/>
          </w:tcPr>
          <w:p w14:paraId="009C0ADE" w14:textId="77777777" w:rsidR="00DE44FA" w:rsidRPr="0035226A" w:rsidRDefault="00DE44FA" w:rsidP="0019059C">
            <w:pPr>
              <w:widowControl w:val="0"/>
              <w:suppressLineNumbers/>
              <w:suppressAutoHyphens/>
              <w:ind w:right="57"/>
              <w:jc w:val="right"/>
              <w:rPr>
                <w:rFonts w:ascii="Arial" w:eastAsia="SimSun" w:hAnsi="Arial" w:cs="Arial"/>
                <w:b/>
                <w:bCs/>
                <w:kern w:val="1"/>
                <w:lang w:eastAsia="hi-IN" w:bidi="hi-IN"/>
              </w:rPr>
            </w:pPr>
            <w:r w:rsidRPr="0035226A">
              <w:rPr>
                <w:rFonts w:ascii="Arial" w:eastAsia="SimSun" w:hAnsi="Arial" w:cs="Arial"/>
                <w:b/>
                <w:bCs/>
                <w:kern w:val="1"/>
                <w:lang w:eastAsia="hi-IN" w:bidi="hi-IN"/>
              </w:rPr>
              <w:t>46 363</w:t>
            </w:r>
          </w:p>
        </w:tc>
        <w:tc>
          <w:tcPr>
            <w:tcW w:w="705" w:type="pct"/>
            <w:shd w:val="clear" w:color="auto" w:fill="E2EFD9"/>
            <w:vAlign w:val="center"/>
          </w:tcPr>
          <w:p w14:paraId="7D598A9C" w14:textId="77777777" w:rsidR="00DE44FA" w:rsidRPr="0035226A" w:rsidRDefault="00DE44FA" w:rsidP="0019059C">
            <w:pPr>
              <w:widowControl w:val="0"/>
              <w:suppressLineNumbers/>
              <w:suppressAutoHyphens/>
              <w:ind w:right="57"/>
              <w:jc w:val="right"/>
              <w:rPr>
                <w:rFonts w:ascii="Arial" w:eastAsia="SimSun" w:hAnsi="Arial" w:cs="Arial"/>
                <w:b/>
                <w:bCs/>
                <w:kern w:val="1"/>
                <w:lang w:eastAsia="hi-IN" w:bidi="hi-IN"/>
              </w:rPr>
            </w:pPr>
            <w:r w:rsidRPr="0035226A">
              <w:rPr>
                <w:rFonts w:ascii="Arial" w:eastAsia="SimSun" w:hAnsi="Arial" w:cs="Arial"/>
                <w:b/>
                <w:bCs/>
                <w:kern w:val="1"/>
                <w:lang w:eastAsia="hi-IN" w:bidi="hi-IN"/>
              </w:rPr>
              <w:t>3,4</w:t>
            </w:r>
          </w:p>
        </w:tc>
        <w:tc>
          <w:tcPr>
            <w:tcW w:w="776" w:type="pct"/>
            <w:shd w:val="clear" w:color="auto" w:fill="E2EFD9"/>
            <w:vAlign w:val="center"/>
          </w:tcPr>
          <w:p w14:paraId="6F278A11" w14:textId="77777777" w:rsidR="00DE44FA" w:rsidRPr="0035226A" w:rsidRDefault="00DE44FA" w:rsidP="006E00B9">
            <w:pPr>
              <w:widowControl w:val="0"/>
              <w:suppressLineNumbers/>
              <w:suppressAutoHyphens/>
              <w:spacing w:after="283"/>
              <w:jc w:val="center"/>
              <w:rPr>
                <w:rFonts w:ascii="Arial" w:eastAsia="SimSun" w:hAnsi="Arial" w:cs="Arial"/>
                <w:b/>
                <w:bCs/>
                <w:kern w:val="1"/>
                <w:lang w:eastAsia="hi-IN" w:bidi="hi-IN"/>
              </w:rPr>
            </w:pPr>
            <w:r w:rsidRPr="0035226A">
              <w:rPr>
                <w:rFonts w:ascii="Arial" w:eastAsia="SimSun" w:hAnsi="Arial" w:cs="Arial"/>
                <w:b/>
                <w:bCs/>
                <w:kern w:val="1"/>
                <w:lang w:eastAsia="hi-IN" w:bidi="hi-IN"/>
              </w:rPr>
              <w:t>79,8</w:t>
            </w:r>
          </w:p>
        </w:tc>
      </w:tr>
    </w:tbl>
    <w:p w14:paraId="068D60EA" w14:textId="07CBF6DC" w:rsidR="00CF39C9" w:rsidRDefault="00CF39C9" w:rsidP="008C57D5">
      <w:pPr>
        <w:widowControl w:val="0"/>
        <w:autoSpaceDE w:val="0"/>
        <w:rPr>
          <w:rFonts w:ascii="Calibri" w:hAnsi="Calibri" w:cs="Calibri"/>
          <w:color w:val="000000"/>
          <w:sz w:val="22"/>
          <w:szCs w:val="22"/>
        </w:rPr>
      </w:pPr>
    </w:p>
    <w:p w14:paraId="00826B15" w14:textId="2652BFE6" w:rsidR="00D5020E" w:rsidRDefault="00D5020E" w:rsidP="008C57D5">
      <w:pPr>
        <w:widowControl w:val="0"/>
        <w:autoSpaceDE w:val="0"/>
        <w:rPr>
          <w:rFonts w:ascii="Calibri" w:hAnsi="Calibri" w:cs="Calibri"/>
          <w:color w:val="000000"/>
          <w:sz w:val="22"/>
          <w:szCs w:val="22"/>
        </w:rPr>
      </w:pPr>
    </w:p>
    <w:p w14:paraId="4F98A808" w14:textId="77777777" w:rsidR="00D5020E" w:rsidRDefault="00D5020E" w:rsidP="008C57D5">
      <w:pPr>
        <w:widowControl w:val="0"/>
        <w:autoSpaceDE w:val="0"/>
        <w:rPr>
          <w:rFonts w:ascii="Arial" w:eastAsia="SimSun" w:hAnsi="Arial" w:cs="Arial"/>
          <w:b/>
          <w:bCs/>
          <w:kern w:val="1"/>
          <w:lang w:eastAsia="hi-IN" w:bidi="hi-IN"/>
        </w:rPr>
      </w:pPr>
    </w:p>
    <w:p w14:paraId="4D0092FE" w14:textId="66BFE6D3" w:rsidR="00CF39C9" w:rsidRPr="00A52993" w:rsidRDefault="00A52993" w:rsidP="008C57D5">
      <w:pPr>
        <w:widowControl w:val="0"/>
        <w:autoSpaceDE w:val="0"/>
        <w:rPr>
          <w:rFonts w:ascii="Arial" w:eastAsia="SimSun" w:hAnsi="Arial" w:cs="Arial"/>
          <w:b/>
          <w:bCs/>
          <w:kern w:val="1"/>
          <w:lang w:eastAsia="hi-IN" w:bidi="hi-IN"/>
        </w:rPr>
      </w:pPr>
      <w:r>
        <w:rPr>
          <w:rFonts w:ascii="Arial" w:eastAsia="SimSun" w:hAnsi="Arial" w:cs="Arial"/>
          <w:b/>
          <w:bCs/>
          <w:kern w:val="1"/>
          <w:lang w:eastAsia="hi-IN" w:bidi="hi-IN"/>
        </w:rPr>
        <w:t>Liczba porad udzielonych w Szpitalu.</w:t>
      </w:r>
    </w:p>
    <w:tbl>
      <w:tblPr>
        <w:tblW w:w="5000" w:type="pct"/>
        <w:tblCellMar>
          <w:top w:w="28" w:type="dxa"/>
          <w:left w:w="28" w:type="dxa"/>
          <w:bottom w:w="28" w:type="dxa"/>
          <w:right w:w="28" w:type="dxa"/>
        </w:tblCellMar>
        <w:tblLook w:val="0000" w:firstRow="0" w:lastRow="0" w:firstColumn="0" w:lastColumn="0" w:noHBand="0" w:noVBand="0"/>
      </w:tblPr>
      <w:tblGrid>
        <w:gridCol w:w="4952"/>
        <w:gridCol w:w="2268"/>
        <w:gridCol w:w="1830"/>
      </w:tblGrid>
      <w:tr w:rsidR="008C57D5" w:rsidRPr="008C57D5" w14:paraId="1A108536" w14:textId="77777777" w:rsidTr="00A52993">
        <w:tc>
          <w:tcPr>
            <w:tcW w:w="2736" w:type="pct"/>
            <w:tcBorders>
              <w:top w:val="single" w:sz="8" w:space="0" w:color="000000"/>
              <w:left w:val="single" w:sz="8" w:space="0" w:color="000000"/>
              <w:bottom w:val="single" w:sz="4" w:space="0" w:color="000000"/>
            </w:tcBorders>
            <w:shd w:val="clear" w:color="auto" w:fill="E2EFD9"/>
            <w:vAlign w:val="bottom"/>
          </w:tcPr>
          <w:p w14:paraId="6804FAAE" w14:textId="0C50CABE" w:rsidR="008C57D5" w:rsidRPr="004A23C3" w:rsidRDefault="00A52993" w:rsidP="004A23C3">
            <w:pPr>
              <w:jc w:val="center"/>
              <w:rPr>
                <w:rFonts w:eastAsia="Lucida Sans Unicode"/>
                <w:b/>
                <w:bCs/>
              </w:rPr>
            </w:pPr>
            <w:r w:rsidRPr="004A23C3">
              <w:rPr>
                <w:rFonts w:eastAsia="Lucida Sans Unicode"/>
                <w:b/>
                <w:bCs/>
                <w:sz w:val="28"/>
                <w:szCs w:val="28"/>
              </w:rPr>
              <w:t>Nazwa poradni</w:t>
            </w:r>
          </w:p>
        </w:tc>
        <w:tc>
          <w:tcPr>
            <w:tcW w:w="1253" w:type="pct"/>
            <w:tcBorders>
              <w:top w:val="single" w:sz="8" w:space="0" w:color="000000"/>
              <w:left w:val="single" w:sz="4" w:space="0" w:color="000000"/>
              <w:bottom w:val="single" w:sz="4" w:space="0" w:color="000000"/>
            </w:tcBorders>
            <w:shd w:val="clear" w:color="auto" w:fill="E2EFD9"/>
            <w:vAlign w:val="bottom"/>
          </w:tcPr>
          <w:p w14:paraId="2211E557" w14:textId="1F5831B4" w:rsidR="008C57D5" w:rsidRPr="008C57D5" w:rsidRDefault="008C57D5" w:rsidP="008C57D5">
            <w:pPr>
              <w:keepNext/>
              <w:numPr>
                <w:ilvl w:val="3"/>
                <w:numId w:val="0"/>
              </w:numPr>
              <w:suppressAutoHyphens/>
              <w:spacing w:before="40"/>
              <w:jc w:val="center"/>
              <w:outlineLvl w:val="3"/>
              <w:rPr>
                <w:rFonts w:ascii="Arial" w:hAnsi="Arial" w:cs="Arial"/>
                <w:b/>
                <w:kern w:val="1"/>
                <w:lang w:eastAsia="hi-IN" w:bidi="hi-IN"/>
              </w:rPr>
            </w:pPr>
            <w:r w:rsidRPr="008C57D5">
              <w:rPr>
                <w:rFonts w:ascii="Arial" w:hAnsi="Arial" w:cs="Arial"/>
                <w:b/>
                <w:kern w:val="1"/>
                <w:lang w:eastAsia="hi-IN" w:bidi="hi-IN"/>
              </w:rPr>
              <w:t>   </w:t>
            </w:r>
            <w:r w:rsidRPr="008C57D5">
              <w:rPr>
                <w:rFonts w:ascii="Arial" w:eastAsia="Arial" w:hAnsi="Arial" w:cs="Arial"/>
                <w:b/>
                <w:kern w:val="1"/>
                <w:lang w:eastAsia="hi-IN" w:bidi="hi-IN"/>
              </w:rPr>
              <w:t xml:space="preserve"> </w:t>
            </w:r>
            <w:r w:rsidR="00A52993" w:rsidRPr="008C57D5">
              <w:rPr>
                <w:rFonts w:ascii="Arial" w:hAnsi="Arial" w:cs="Arial"/>
                <w:b/>
                <w:kern w:val="1"/>
                <w:lang w:eastAsia="hi-IN" w:bidi="hi-IN"/>
              </w:rPr>
              <w:t>lokalizacja</w:t>
            </w:r>
          </w:p>
        </w:tc>
        <w:tc>
          <w:tcPr>
            <w:tcW w:w="1011" w:type="pct"/>
            <w:tcBorders>
              <w:top w:val="single" w:sz="8" w:space="0" w:color="000000"/>
              <w:left w:val="single" w:sz="4" w:space="0" w:color="000000"/>
              <w:bottom w:val="single" w:sz="4" w:space="0" w:color="000000"/>
              <w:right w:val="single" w:sz="8" w:space="0" w:color="000000"/>
            </w:tcBorders>
            <w:shd w:val="clear" w:color="auto" w:fill="E2EFD9"/>
            <w:vAlign w:val="bottom"/>
          </w:tcPr>
          <w:p w14:paraId="23980550" w14:textId="278A5D48" w:rsidR="008C57D5" w:rsidRPr="008C57D5" w:rsidRDefault="00A52993" w:rsidP="008C57D5">
            <w:pPr>
              <w:keepNext/>
              <w:numPr>
                <w:ilvl w:val="3"/>
                <w:numId w:val="0"/>
              </w:numPr>
              <w:suppressAutoHyphens/>
              <w:spacing w:before="40"/>
              <w:jc w:val="center"/>
              <w:outlineLvl w:val="3"/>
              <w:rPr>
                <w:rFonts w:ascii="Arial" w:hAnsi="Arial" w:cs="Arial"/>
                <w:b/>
                <w:kern w:val="1"/>
                <w:lang w:eastAsia="hi-IN" w:bidi="hi-IN"/>
              </w:rPr>
            </w:pPr>
            <w:r w:rsidRPr="008C57D5">
              <w:rPr>
                <w:rFonts w:ascii="Arial" w:hAnsi="Arial" w:cs="Arial"/>
                <w:b/>
                <w:kern w:val="1"/>
                <w:lang w:eastAsia="hi-IN" w:bidi="hi-IN"/>
              </w:rPr>
              <w:t>Liczba porad</w:t>
            </w:r>
          </w:p>
        </w:tc>
      </w:tr>
      <w:tr w:rsidR="008C57D5" w:rsidRPr="008C57D5" w14:paraId="36F5CF85"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06D33679"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Poradnia Gastroenterologiczna </w:t>
            </w:r>
          </w:p>
        </w:tc>
        <w:tc>
          <w:tcPr>
            <w:tcW w:w="1253" w:type="pct"/>
            <w:tcBorders>
              <w:top w:val="single" w:sz="4" w:space="0" w:color="000000"/>
              <w:left w:val="single" w:sz="4" w:space="0" w:color="000000"/>
              <w:bottom w:val="single" w:sz="4" w:space="0" w:color="000000"/>
            </w:tcBorders>
            <w:shd w:val="clear" w:color="auto" w:fill="auto"/>
            <w:vAlign w:val="bottom"/>
          </w:tcPr>
          <w:p w14:paraId="6FDD68DE"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1C0CED3C"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1428</w:t>
            </w:r>
          </w:p>
        </w:tc>
      </w:tr>
      <w:tr w:rsidR="008C57D5" w:rsidRPr="008C57D5" w14:paraId="2F1B7FAD"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0F26E80D"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Poradnia Kardiologiczna </w:t>
            </w:r>
          </w:p>
        </w:tc>
        <w:tc>
          <w:tcPr>
            <w:tcW w:w="1253" w:type="pct"/>
            <w:tcBorders>
              <w:top w:val="single" w:sz="4" w:space="0" w:color="000000"/>
              <w:left w:val="single" w:sz="4" w:space="0" w:color="000000"/>
              <w:bottom w:val="single" w:sz="4" w:space="0" w:color="000000"/>
            </w:tcBorders>
            <w:shd w:val="clear" w:color="auto" w:fill="auto"/>
            <w:vAlign w:val="bottom"/>
          </w:tcPr>
          <w:p w14:paraId="62A1002E"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5590CD29"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5392</w:t>
            </w:r>
          </w:p>
        </w:tc>
      </w:tr>
      <w:tr w:rsidR="008C57D5" w:rsidRPr="008C57D5" w14:paraId="5706E04B"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4CFDEB42"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Leczenia Bólu</w:t>
            </w:r>
          </w:p>
        </w:tc>
        <w:tc>
          <w:tcPr>
            <w:tcW w:w="1253" w:type="pct"/>
            <w:tcBorders>
              <w:top w:val="single" w:sz="4" w:space="0" w:color="000000"/>
              <w:left w:val="single" w:sz="4" w:space="0" w:color="000000"/>
              <w:bottom w:val="single" w:sz="4" w:space="0" w:color="000000"/>
            </w:tcBorders>
            <w:shd w:val="clear" w:color="auto" w:fill="auto"/>
            <w:vAlign w:val="bottom"/>
          </w:tcPr>
          <w:p w14:paraId="443733E5"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14CEA7C5"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7097</w:t>
            </w:r>
          </w:p>
        </w:tc>
      </w:tr>
      <w:tr w:rsidR="008C57D5" w:rsidRPr="008C57D5" w14:paraId="362AD83B"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3DD79222"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Gruźlicy i Chorób Płuc</w:t>
            </w:r>
          </w:p>
        </w:tc>
        <w:tc>
          <w:tcPr>
            <w:tcW w:w="1253" w:type="pct"/>
            <w:tcBorders>
              <w:top w:val="single" w:sz="4" w:space="0" w:color="000000"/>
              <w:left w:val="single" w:sz="4" w:space="0" w:color="000000"/>
              <w:bottom w:val="single" w:sz="4" w:space="0" w:color="000000"/>
            </w:tcBorders>
            <w:shd w:val="clear" w:color="auto" w:fill="auto"/>
            <w:vAlign w:val="bottom"/>
          </w:tcPr>
          <w:p w14:paraId="120E09FB"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3FA19DAD"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8519</w:t>
            </w:r>
          </w:p>
        </w:tc>
      </w:tr>
      <w:tr w:rsidR="008C57D5" w:rsidRPr="008C57D5" w14:paraId="5477959A"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24B615DE"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Chirurgii Ogólnej</w:t>
            </w:r>
          </w:p>
        </w:tc>
        <w:tc>
          <w:tcPr>
            <w:tcW w:w="1253" w:type="pct"/>
            <w:tcBorders>
              <w:top w:val="single" w:sz="4" w:space="0" w:color="000000"/>
              <w:left w:val="single" w:sz="4" w:space="0" w:color="000000"/>
              <w:bottom w:val="single" w:sz="4" w:space="0" w:color="000000"/>
            </w:tcBorders>
            <w:shd w:val="clear" w:color="auto" w:fill="auto"/>
            <w:vAlign w:val="bottom"/>
          </w:tcPr>
          <w:p w14:paraId="7871B598"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3D508127"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7622</w:t>
            </w:r>
          </w:p>
        </w:tc>
      </w:tr>
      <w:tr w:rsidR="008C57D5" w:rsidRPr="008C57D5" w14:paraId="0903E5CE"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0AB30605"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Proktologiczna</w:t>
            </w:r>
          </w:p>
        </w:tc>
        <w:tc>
          <w:tcPr>
            <w:tcW w:w="1253" w:type="pct"/>
            <w:tcBorders>
              <w:top w:val="single" w:sz="4" w:space="0" w:color="000000"/>
              <w:left w:val="single" w:sz="4" w:space="0" w:color="000000"/>
              <w:bottom w:val="single" w:sz="4" w:space="0" w:color="000000"/>
            </w:tcBorders>
            <w:shd w:val="clear" w:color="auto" w:fill="auto"/>
            <w:vAlign w:val="bottom"/>
          </w:tcPr>
          <w:p w14:paraId="10FAB5D3"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7D1E287B"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508</w:t>
            </w:r>
          </w:p>
        </w:tc>
      </w:tr>
      <w:tr w:rsidR="008C57D5" w:rsidRPr="008C57D5" w14:paraId="46D872D6"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7593D1B2" w14:textId="663FB329"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Chirurgii Urazowo – Ortopedy</w:t>
            </w:r>
            <w:r w:rsidR="00CF39C9" w:rsidRPr="0057519E">
              <w:rPr>
                <w:rFonts w:ascii="Arial" w:eastAsia="SimSun" w:hAnsi="Arial" w:cs="Arial"/>
                <w:kern w:val="1"/>
                <w:sz w:val="22"/>
                <w:szCs w:val="22"/>
                <w:lang w:eastAsia="hi-IN" w:bidi="hi-IN"/>
              </w:rPr>
              <w:t>czna</w:t>
            </w:r>
          </w:p>
        </w:tc>
        <w:tc>
          <w:tcPr>
            <w:tcW w:w="1253" w:type="pct"/>
            <w:tcBorders>
              <w:top w:val="single" w:sz="4" w:space="0" w:color="000000"/>
              <w:left w:val="single" w:sz="4" w:space="0" w:color="000000"/>
              <w:bottom w:val="single" w:sz="4" w:space="0" w:color="000000"/>
            </w:tcBorders>
            <w:shd w:val="clear" w:color="auto" w:fill="auto"/>
            <w:vAlign w:val="bottom"/>
          </w:tcPr>
          <w:p w14:paraId="42E08CE7"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3B8A61D8"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20 738</w:t>
            </w:r>
          </w:p>
        </w:tc>
      </w:tr>
      <w:tr w:rsidR="008C57D5" w:rsidRPr="008C57D5" w14:paraId="6CE31A04"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78BA4DA3"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Preluksacyjna</w:t>
            </w:r>
          </w:p>
        </w:tc>
        <w:tc>
          <w:tcPr>
            <w:tcW w:w="1253" w:type="pct"/>
            <w:tcBorders>
              <w:top w:val="single" w:sz="4" w:space="0" w:color="000000"/>
              <w:left w:val="single" w:sz="4" w:space="0" w:color="000000"/>
              <w:bottom w:val="single" w:sz="4" w:space="0" w:color="000000"/>
            </w:tcBorders>
            <w:shd w:val="clear" w:color="auto" w:fill="auto"/>
            <w:vAlign w:val="bottom"/>
          </w:tcPr>
          <w:p w14:paraId="1E415483"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4B53E774"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1015</w:t>
            </w:r>
          </w:p>
        </w:tc>
      </w:tr>
      <w:tr w:rsidR="008C57D5" w:rsidRPr="008C57D5" w14:paraId="42EAFDAC"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5F69F33A"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Urologiczna</w:t>
            </w:r>
          </w:p>
        </w:tc>
        <w:tc>
          <w:tcPr>
            <w:tcW w:w="1253" w:type="pct"/>
            <w:tcBorders>
              <w:top w:val="single" w:sz="4" w:space="0" w:color="000000"/>
              <w:left w:val="single" w:sz="4" w:space="0" w:color="000000"/>
              <w:bottom w:val="single" w:sz="4" w:space="0" w:color="000000"/>
            </w:tcBorders>
            <w:shd w:val="clear" w:color="auto" w:fill="auto"/>
            <w:vAlign w:val="bottom"/>
          </w:tcPr>
          <w:p w14:paraId="7EA4E7EF"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1762C34C"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7670</w:t>
            </w:r>
          </w:p>
        </w:tc>
      </w:tr>
      <w:tr w:rsidR="008C57D5" w:rsidRPr="008C57D5" w14:paraId="085A856A"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4C1278C4"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Neurologiczna</w:t>
            </w:r>
          </w:p>
        </w:tc>
        <w:tc>
          <w:tcPr>
            <w:tcW w:w="1253" w:type="pct"/>
            <w:tcBorders>
              <w:top w:val="single" w:sz="4" w:space="0" w:color="000000"/>
              <w:left w:val="single" w:sz="4" w:space="0" w:color="000000"/>
              <w:bottom w:val="single" w:sz="4" w:space="0" w:color="000000"/>
            </w:tcBorders>
            <w:shd w:val="clear" w:color="auto" w:fill="auto"/>
            <w:vAlign w:val="bottom"/>
          </w:tcPr>
          <w:p w14:paraId="7BAFC367"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20E83C35"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4025</w:t>
            </w:r>
          </w:p>
        </w:tc>
      </w:tr>
      <w:tr w:rsidR="008C57D5" w:rsidRPr="008C57D5" w14:paraId="77CDC635"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13BCE3EA"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 xml:space="preserve">Poradnia Diabetologiczna </w:t>
            </w:r>
          </w:p>
        </w:tc>
        <w:tc>
          <w:tcPr>
            <w:tcW w:w="1253" w:type="pct"/>
            <w:tcBorders>
              <w:top w:val="single" w:sz="4" w:space="0" w:color="000000"/>
              <w:left w:val="single" w:sz="4" w:space="0" w:color="000000"/>
              <w:bottom w:val="single" w:sz="4" w:space="0" w:color="000000"/>
            </w:tcBorders>
            <w:shd w:val="clear" w:color="auto" w:fill="auto"/>
            <w:vAlign w:val="bottom"/>
          </w:tcPr>
          <w:p w14:paraId="50804885"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646AFF37"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4492</w:t>
            </w:r>
          </w:p>
        </w:tc>
      </w:tr>
      <w:tr w:rsidR="008C57D5" w:rsidRPr="008C57D5" w14:paraId="74C10602"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2C39C84E"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Diabetologiczna</w:t>
            </w:r>
          </w:p>
        </w:tc>
        <w:tc>
          <w:tcPr>
            <w:tcW w:w="1253" w:type="pct"/>
            <w:tcBorders>
              <w:top w:val="single" w:sz="4" w:space="0" w:color="000000"/>
              <w:left w:val="single" w:sz="4" w:space="0" w:color="000000"/>
              <w:bottom w:val="single" w:sz="4" w:space="0" w:color="000000"/>
            </w:tcBorders>
            <w:shd w:val="clear" w:color="auto" w:fill="auto"/>
            <w:vAlign w:val="bottom"/>
          </w:tcPr>
          <w:p w14:paraId="3FC6254A"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Bony 1/3</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2F915044"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2321</w:t>
            </w:r>
          </w:p>
        </w:tc>
      </w:tr>
      <w:tr w:rsidR="008C57D5" w:rsidRPr="008C57D5" w14:paraId="2A626413"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2C107B9B"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Dermatologiczna</w:t>
            </w:r>
          </w:p>
        </w:tc>
        <w:tc>
          <w:tcPr>
            <w:tcW w:w="1253" w:type="pct"/>
            <w:tcBorders>
              <w:top w:val="single" w:sz="4" w:space="0" w:color="000000"/>
              <w:left w:val="single" w:sz="4" w:space="0" w:color="000000"/>
              <w:bottom w:val="single" w:sz="4" w:space="0" w:color="000000"/>
            </w:tcBorders>
            <w:shd w:val="clear" w:color="auto" w:fill="auto"/>
            <w:vAlign w:val="bottom"/>
          </w:tcPr>
          <w:p w14:paraId="0F62ACF9"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Bony 1/3</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579280C2"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4612</w:t>
            </w:r>
          </w:p>
        </w:tc>
      </w:tr>
      <w:tr w:rsidR="008C57D5" w:rsidRPr="008C57D5" w14:paraId="45C6C93D"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1BA5FF53"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Rehabilitacyjna</w:t>
            </w:r>
          </w:p>
        </w:tc>
        <w:tc>
          <w:tcPr>
            <w:tcW w:w="1253" w:type="pct"/>
            <w:tcBorders>
              <w:top w:val="single" w:sz="4" w:space="0" w:color="000000"/>
              <w:left w:val="single" w:sz="4" w:space="0" w:color="000000"/>
              <w:bottom w:val="single" w:sz="4" w:space="0" w:color="000000"/>
            </w:tcBorders>
            <w:shd w:val="clear" w:color="auto" w:fill="auto"/>
            <w:vAlign w:val="bottom"/>
          </w:tcPr>
          <w:p w14:paraId="4A40E580"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Mickiewicza 12</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36B12AE1"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523</w:t>
            </w:r>
          </w:p>
        </w:tc>
      </w:tr>
      <w:tr w:rsidR="008C57D5" w:rsidRPr="008C57D5" w14:paraId="20965D7A"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7622F848"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Zdrowia Psychicznego</w:t>
            </w:r>
          </w:p>
        </w:tc>
        <w:tc>
          <w:tcPr>
            <w:tcW w:w="1253" w:type="pct"/>
            <w:tcBorders>
              <w:top w:val="single" w:sz="4" w:space="0" w:color="000000"/>
              <w:left w:val="single" w:sz="4" w:space="0" w:color="000000"/>
              <w:bottom w:val="single" w:sz="4" w:space="0" w:color="000000"/>
            </w:tcBorders>
            <w:shd w:val="clear" w:color="auto" w:fill="auto"/>
            <w:vAlign w:val="bottom"/>
          </w:tcPr>
          <w:p w14:paraId="369BDB2B"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Bony 1/3</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1433C196"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7387</w:t>
            </w:r>
          </w:p>
        </w:tc>
      </w:tr>
      <w:tr w:rsidR="008C57D5" w:rsidRPr="008C57D5" w14:paraId="3361174F" w14:textId="77777777" w:rsidTr="00CF39C9">
        <w:tblPrEx>
          <w:tblCellMar>
            <w:top w:w="0" w:type="dxa"/>
          </w:tblCellMar>
        </w:tblPrEx>
        <w:tc>
          <w:tcPr>
            <w:tcW w:w="2736" w:type="pct"/>
            <w:tcBorders>
              <w:top w:val="single" w:sz="4" w:space="0" w:color="000000"/>
              <w:left w:val="single" w:sz="8" w:space="0" w:color="000000"/>
              <w:bottom w:val="single" w:sz="4" w:space="0" w:color="000000"/>
            </w:tcBorders>
            <w:shd w:val="clear" w:color="auto" w:fill="auto"/>
            <w:vAlign w:val="bottom"/>
          </w:tcPr>
          <w:p w14:paraId="438CDDD2"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Ośrodek Domowego Leczenia Tlenem</w:t>
            </w:r>
          </w:p>
        </w:tc>
        <w:tc>
          <w:tcPr>
            <w:tcW w:w="1253" w:type="pct"/>
            <w:tcBorders>
              <w:top w:val="single" w:sz="4" w:space="0" w:color="000000"/>
              <w:left w:val="single" w:sz="4" w:space="0" w:color="000000"/>
              <w:bottom w:val="single" w:sz="4" w:space="0" w:color="000000"/>
            </w:tcBorders>
            <w:shd w:val="clear" w:color="auto" w:fill="auto"/>
            <w:vAlign w:val="bottom"/>
          </w:tcPr>
          <w:p w14:paraId="0E26AC97"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Mirowska 15</w:t>
            </w:r>
          </w:p>
        </w:tc>
        <w:tc>
          <w:tcPr>
            <w:tcW w:w="1011" w:type="pct"/>
            <w:tcBorders>
              <w:top w:val="single" w:sz="4" w:space="0" w:color="000000"/>
              <w:left w:val="single" w:sz="4" w:space="0" w:color="000000"/>
              <w:bottom w:val="single" w:sz="4" w:space="0" w:color="000000"/>
              <w:right w:val="single" w:sz="8" w:space="0" w:color="000000"/>
            </w:tcBorders>
            <w:shd w:val="clear" w:color="auto" w:fill="auto"/>
            <w:vAlign w:val="bottom"/>
          </w:tcPr>
          <w:p w14:paraId="7CB7D486"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229</w:t>
            </w:r>
          </w:p>
        </w:tc>
      </w:tr>
      <w:tr w:rsidR="008C57D5" w:rsidRPr="008C57D5" w14:paraId="5C4382DC" w14:textId="77777777" w:rsidTr="00CF39C9">
        <w:tblPrEx>
          <w:tblCellMar>
            <w:top w:w="0" w:type="dxa"/>
          </w:tblCellMar>
        </w:tblPrEx>
        <w:tc>
          <w:tcPr>
            <w:tcW w:w="2736" w:type="pct"/>
            <w:tcBorders>
              <w:top w:val="single" w:sz="4" w:space="0" w:color="000000"/>
              <w:left w:val="single" w:sz="8" w:space="0" w:color="000000"/>
              <w:bottom w:val="single" w:sz="8" w:space="0" w:color="000000"/>
            </w:tcBorders>
            <w:shd w:val="clear" w:color="auto" w:fill="auto"/>
            <w:vAlign w:val="bottom"/>
          </w:tcPr>
          <w:p w14:paraId="2EC80AA4" w14:textId="1D9C74E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w:t>
            </w:r>
            <w:r w:rsidR="003F19A0">
              <w:rPr>
                <w:rFonts w:ascii="Arial" w:eastAsia="SimSun" w:hAnsi="Arial" w:cs="Arial"/>
                <w:kern w:val="1"/>
                <w:sz w:val="22"/>
                <w:szCs w:val="22"/>
                <w:lang w:eastAsia="hi-IN" w:bidi="hi-IN"/>
              </w:rPr>
              <w:t>radnia Ginekologiczno-Położnicza</w:t>
            </w:r>
          </w:p>
        </w:tc>
        <w:tc>
          <w:tcPr>
            <w:tcW w:w="1253" w:type="pct"/>
            <w:tcBorders>
              <w:top w:val="single" w:sz="4" w:space="0" w:color="000000"/>
              <w:left w:val="single" w:sz="4" w:space="0" w:color="000000"/>
              <w:bottom w:val="single" w:sz="8" w:space="0" w:color="000000"/>
            </w:tcBorders>
            <w:shd w:val="clear" w:color="auto" w:fill="auto"/>
            <w:vAlign w:val="bottom"/>
          </w:tcPr>
          <w:p w14:paraId="4B4D005B"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ul. Mickiewicza 12</w:t>
            </w:r>
          </w:p>
        </w:tc>
        <w:tc>
          <w:tcPr>
            <w:tcW w:w="1011" w:type="pct"/>
            <w:tcBorders>
              <w:top w:val="single" w:sz="4" w:space="0" w:color="000000"/>
              <w:left w:val="single" w:sz="4" w:space="0" w:color="000000"/>
              <w:bottom w:val="single" w:sz="8" w:space="0" w:color="000000"/>
              <w:right w:val="single" w:sz="8" w:space="0" w:color="000000"/>
            </w:tcBorders>
            <w:shd w:val="clear" w:color="auto" w:fill="auto"/>
            <w:vAlign w:val="bottom"/>
          </w:tcPr>
          <w:p w14:paraId="64138789"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1713</w:t>
            </w:r>
          </w:p>
        </w:tc>
      </w:tr>
      <w:tr w:rsidR="00CF39C9" w:rsidRPr="008C57D5" w14:paraId="787546DE" w14:textId="77777777" w:rsidTr="00A52993">
        <w:tblPrEx>
          <w:tblCellMar>
            <w:top w:w="0" w:type="dxa"/>
          </w:tblCellMar>
        </w:tblPrEx>
        <w:trPr>
          <w:trHeight w:hRule="exact" w:val="113"/>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E2EFD9"/>
            <w:vAlign w:val="bottom"/>
          </w:tcPr>
          <w:p w14:paraId="1208D8E3" w14:textId="671D246E" w:rsidR="00CF39C9" w:rsidRPr="008C57D5" w:rsidRDefault="00CF39C9" w:rsidP="008C57D5">
            <w:pPr>
              <w:widowControl w:val="0"/>
              <w:suppressLineNumbers/>
              <w:suppressAutoHyphens/>
              <w:spacing w:before="40"/>
              <w:ind w:right="57"/>
              <w:jc w:val="center"/>
              <w:rPr>
                <w:rFonts w:ascii="Arial" w:eastAsia="SimSun" w:hAnsi="Arial" w:cs="Arial"/>
                <w:kern w:val="1"/>
                <w:lang w:eastAsia="hi-IN" w:bidi="hi-IN"/>
              </w:rPr>
            </w:pPr>
          </w:p>
        </w:tc>
      </w:tr>
      <w:tr w:rsidR="008C57D5" w:rsidRPr="008C57D5" w14:paraId="7EC6515A" w14:textId="77777777" w:rsidTr="00CF39C9">
        <w:tblPrEx>
          <w:tblCellMar>
            <w:top w:w="0" w:type="dxa"/>
          </w:tblCellMar>
        </w:tblPrEx>
        <w:tc>
          <w:tcPr>
            <w:tcW w:w="3989" w:type="pct"/>
            <w:gridSpan w:val="2"/>
            <w:tcBorders>
              <w:top w:val="single" w:sz="8" w:space="0" w:color="000000"/>
              <w:left w:val="single" w:sz="8" w:space="0" w:color="000000"/>
              <w:bottom w:val="single" w:sz="8" w:space="0" w:color="000000"/>
            </w:tcBorders>
            <w:shd w:val="clear" w:color="auto" w:fill="auto"/>
            <w:vAlign w:val="bottom"/>
          </w:tcPr>
          <w:p w14:paraId="462C9AA6" w14:textId="77777777" w:rsidR="008C57D5" w:rsidRPr="008C57D5" w:rsidRDefault="008C57D5" w:rsidP="008C57D5">
            <w:pPr>
              <w:widowControl w:val="0"/>
              <w:suppressLineNumbers/>
              <w:suppressAutoHyphens/>
              <w:spacing w:before="40"/>
              <w:ind w:right="57"/>
              <w:rPr>
                <w:rFonts w:ascii="Arial" w:eastAsia="SimSun" w:hAnsi="Arial" w:cs="Arial"/>
                <w:kern w:val="1"/>
                <w:lang w:eastAsia="hi-IN" w:bidi="hi-IN"/>
              </w:rPr>
            </w:pPr>
            <w:r w:rsidRPr="008C57D5">
              <w:rPr>
                <w:rFonts w:ascii="Arial" w:eastAsia="SimSun" w:hAnsi="Arial" w:cs="Arial"/>
                <w:b/>
                <w:kern w:val="1"/>
                <w:lang w:eastAsia="hi-IN" w:bidi="hi-IN"/>
              </w:rPr>
              <w:t>Ogółem porad specjalistycznych</w:t>
            </w:r>
          </w:p>
        </w:tc>
        <w:tc>
          <w:tcPr>
            <w:tcW w:w="1011" w:type="pct"/>
            <w:tcBorders>
              <w:top w:val="single" w:sz="8" w:space="0" w:color="000000"/>
              <w:left w:val="single" w:sz="8" w:space="0" w:color="000000"/>
              <w:bottom w:val="single" w:sz="8" w:space="0" w:color="000000"/>
              <w:right w:val="single" w:sz="8" w:space="0" w:color="000000"/>
            </w:tcBorders>
            <w:shd w:val="clear" w:color="auto" w:fill="auto"/>
            <w:vAlign w:val="bottom"/>
          </w:tcPr>
          <w:p w14:paraId="3835B0A4" w14:textId="77777777" w:rsidR="008C57D5" w:rsidRPr="00A52993" w:rsidRDefault="008C57D5" w:rsidP="008C57D5">
            <w:pPr>
              <w:widowControl w:val="0"/>
              <w:suppressLineNumbers/>
              <w:suppressAutoHyphens/>
              <w:spacing w:before="40"/>
              <w:ind w:right="57"/>
              <w:jc w:val="center"/>
              <w:rPr>
                <w:rFonts w:ascii="Arial" w:eastAsia="SimSun" w:hAnsi="Arial" w:cs="Arial"/>
                <w:b/>
                <w:bCs/>
                <w:kern w:val="1"/>
                <w:lang w:eastAsia="hi-IN" w:bidi="hi-IN"/>
              </w:rPr>
            </w:pPr>
            <w:r w:rsidRPr="00A52993">
              <w:rPr>
                <w:rFonts w:ascii="Arial" w:eastAsia="SimSun" w:hAnsi="Arial" w:cs="Arial"/>
                <w:b/>
                <w:bCs/>
                <w:kern w:val="1"/>
                <w:lang w:eastAsia="hi-IN" w:bidi="hi-IN"/>
              </w:rPr>
              <w:t>85 291</w:t>
            </w:r>
          </w:p>
        </w:tc>
      </w:tr>
      <w:tr w:rsidR="008C57D5" w:rsidRPr="008C57D5" w14:paraId="393E15EA" w14:textId="77777777" w:rsidTr="00CF39C9">
        <w:tblPrEx>
          <w:tblCellMar>
            <w:top w:w="0" w:type="dxa"/>
          </w:tblCellMar>
        </w:tblPrEx>
        <w:tc>
          <w:tcPr>
            <w:tcW w:w="3989" w:type="pct"/>
            <w:gridSpan w:val="2"/>
            <w:tcBorders>
              <w:top w:val="single" w:sz="8" w:space="0" w:color="000000"/>
              <w:left w:val="single" w:sz="8" w:space="0" w:color="000000"/>
              <w:bottom w:val="single" w:sz="8" w:space="0" w:color="000000"/>
            </w:tcBorders>
            <w:shd w:val="clear" w:color="auto" w:fill="auto"/>
            <w:vAlign w:val="bottom"/>
          </w:tcPr>
          <w:p w14:paraId="192BD85E"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Porady Izby Przyjęć MSZ</w:t>
            </w:r>
          </w:p>
        </w:tc>
        <w:tc>
          <w:tcPr>
            <w:tcW w:w="1011" w:type="pct"/>
            <w:tcBorders>
              <w:top w:val="single" w:sz="8" w:space="0" w:color="000000"/>
              <w:left w:val="single" w:sz="8" w:space="0" w:color="000000"/>
              <w:bottom w:val="single" w:sz="8" w:space="0" w:color="000000"/>
              <w:right w:val="single" w:sz="8" w:space="0" w:color="000000"/>
            </w:tcBorders>
            <w:shd w:val="clear" w:color="auto" w:fill="auto"/>
            <w:vAlign w:val="bottom"/>
          </w:tcPr>
          <w:p w14:paraId="42184C90"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2 970</w:t>
            </w:r>
          </w:p>
        </w:tc>
      </w:tr>
      <w:tr w:rsidR="008C57D5" w:rsidRPr="008C57D5" w14:paraId="24441633" w14:textId="77777777" w:rsidTr="00CF39C9">
        <w:tblPrEx>
          <w:tblCellMar>
            <w:top w:w="0" w:type="dxa"/>
          </w:tblCellMar>
        </w:tblPrEx>
        <w:tc>
          <w:tcPr>
            <w:tcW w:w="3989" w:type="pct"/>
            <w:gridSpan w:val="2"/>
            <w:tcBorders>
              <w:top w:val="single" w:sz="8" w:space="0" w:color="000000"/>
              <w:left w:val="single" w:sz="8" w:space="0" w:color="000000"/>
              <w:bottom w:val="single" w:sz="8" w:space="0" w:color="000000"/>
            </w:tcBorders>
            <w:shd w:val="clear" w:color="auto" w:fill="auto"/>
            <w:vAlign w:val="bottom"/>
          </w:tcPr>
          <w:p w14:paraId="1DDB978A" w14:textId="77777777" w:rsidR="008C57D5" w:rsidRPr="0057519E" w:rsidRDefault="008C57D5" w:rsidP="008C57D5">
            <w:pPr>
              <w:widowControl w:val="0"/>
              <w:suppressLineNumbers/>
              <w:suppressAutoHyphens/>
              <w:spacing w:before="40"/>
              <w:ind w:right="57"/>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Poradnia Nocnej i Świątecznej Opieki Zdrowotnej</w:t>
            </w:r>
          </w:p>
        </w:tc>
        <w:tc>
          <w:tcPr>
            <w:tcW w:w="1011" w:type="pct"/>
            <w:tcBorders>
              <w:top w:val="single" w:sz="8" w:space="0" w:color="000000"/>
              <w:left w:val="single" w:sz="8" w:space="0" w:color="000000"/>
              <w:bottom w:val="single" w:sz="8" w:space="0" w:color="000000"/>
              <w:right w:val="single" w:sz="8" w:space="0" w:color="000000"/>
            </w:tcBorders>
            <w:shd w:val="clear" w:color="auto" w:fill="auto"/>
            <w:vAlign w:val="bottom"/>
          </w:tcPr>
          <w:p w14:paraId="0C514155" w14:textId="77777777" w:rsidR="008C57D5" w:rsidRPr="0057519E" w:rsidRDefault="008C57D5" w:rsidP="008C57D5">
            <w:pPr>
              <w:widowControl w:val="0"/>
              <w:suppressLineNumbers/>
              <w:suppressAutoHyphens/>
              <w:spacing w:before="40"/>
              <w:ind w:right="57"/>
              <w:jc w:val="center"/>
              <w:rPr>
                <w:rFonts w:ascii="Arial" w:eastAsia="SimSun" w:hAnsi="Arial" w:cs="Arial"/>
                <w:kern w:val="1"/>
                <w:sz w:val="22"/>
                <w:szCs w:val="22"/>
                <w:lang w:eastAsia="hi-IN" w:bidi="hi-IN"/>
              </w:rPr>
            </w:pPr>
            <w:r w:rsidRPr="0057519E">
              <w:rPr>
                <w:rFonts w:ascii="Arial" w:eastAsia="SimSun" w:hAnsi="Arial" w:cs="Arial"/>
                <w:kern w:val="1"/>
                <w:sz w:val="22"/>
                <w:szCs w:val="22"/>
                <w:lang w:eastAsia="hi-IN" w:bidi="hi-IN"/>
              </w:rPr>
              <w:t>9 462</w:t>
            </w:r>
          </w:p>
        </w:tc>
      </w:tr>
      <w:tr w:rsidR="008C57D5" w:rsidRPr="008C57D5" w14:paraId="011E8E4F" w14:textId="77777777" w:rsidTr="00CF39C9">
        <w:tblPrEx>
          <w:tblCellMar>
            <w:top w:w="0" w:type="dxa"/>
          </w:tblCellMar>
        </w:tblPrEx>
        <w:tc>
          <w:tcPr>
            <w:tcW w:w="3989" w:type="pct"/>
            <w:gridSpan w:val="2"/>
            <w:tcBorders>
              <w:top w:val="single" w:sz="8" w:space="0" w:color="000000"/>
              <w:left w:val="single" w:sz="8" w:space="0" w:color="000000"/>
              <w:bottom w:val="single" w:sz="8" w:space="0" w:color="000000"/>
            </w:tcBorders>
            <w:shd w:val="clear" w:color="auto" w:fill="auto"/>
            <w:vAlign w:val="bottom"/>
          </w:tcPr>
          <w:p w14:paraId="63145E78" w14:textId="29A97850" w:rsidR="008C57D5" w:rsidRPr="008C57D5" w:rsidRDefault="00CF39C9" w:rsidP="008C57D5">
            <w:pPr>
              <w:widowControl w:val="0"/>
              <w:suppressLineNumbers/>
              <w:suppressAutoHyphens/>
              <w:spacing w:before="40"/>
              <w:ind w:right="57"/>
              <w:rPr>
                <w:rFonts w:ascii="Arial" w:eastAsia="SimSun" w:hAnsi="Arial" w:cs="Arial"/>
                <w:kern w:val="1"/>
                <w:lang w:eastAsia="hi-IN" w:bidi="hi-IN"/>
              </w:rPr>
            </w:pPr>
            <w:r w:rsidRPr="008C57D5">
              <w:rPr>
                <w:rFonts w:ascii="Arial" w:eastAsia="SimSun" w:hAnsi="Arial" w:cs="Arial"/>
                <w:b/>
                <w:kern w:val="1"/>
                <w:lang w:eastAsia="hi-IN" w:bidi="hi-IN"/>
              </w:rPr>
              <w:t>OGÓŁEM PORAD</w:t>
            </w:r>
          </w:p>
        </w:tc>
        <w:tc>
          <w:tcPr>
            <w:tcW w:w="1011" w:type="pct"/>
            <w:tcBorders>
              <w:top w:val="single" w:sz="8" w:space="0" w:color="000000"/>
              <w:left w:val="single" w:sz="8" w:space="0" w:color="000000"/>
              <w:bottom w:val="single" w:sz="8" w:space="0" w:color="000000"/>
              <w:right w:val="single" w:sz="8" w:space="0" w:color="000000"/>
            </w:tcBorders>
            <w:shd w:val="clear" w:color="auto" w:fill="auto"/>
            <w:vAlign w:val="bottom"/>
          </w:tcPr>
          <w:p w14:paraId="1F79076C" w14:textId="77777777" w:rsidR="008C57D5" w:rsidRPr="00A52993" w:rsidRDefault="008C57D5" w:rsidP="008C57D5">
            <w:pPr>
              <w:widowControl w:val="0"/>
              <w:suppressLineNumbers/>
              <w:suppressAutoHyphens/>
              <w:spacing w:before="40"/>
              <w:ind w:right="57"/>
              <w:jc w:val="center"/>
              <w:rPr>
                <w:rFonts w:ascii="Arial" w:eastAsia="SimSun" w:hAnsi="Arial" w:cs="Arial"/>
                <w:b/>
                <w:bCs/>
                <w:kern w:val="1"/>
                <w:lang w:eastAsia="hi-IN" w:bidi="hi-IN"/>
              </w:rPr>
            </w:pPr>
            <w:r w:rsidRPr="00A52993">
              <w:rPr>
                <w:rFonts w:ascii="Arial" w:eastAsia="SimSun" w:hAnsi="Arial" w:cs="Arial"/>
                <w:b/>
                <w:bCs/>
                <w:kern w:val="1"/>
                <w:lang w:eastAsia="hi-IN" w:bidi="hi-IN"/>
              </w:rPr>
              <w:t>97 723</w:t>
            </w:r>
          </w:p>
        </w:tc>
      </w:tr>
    </w:tbl>
    <w:p w14:paraId="0C461889" w14:textId="77777777" w:rsidR="008C57D5" w:rsidRPr="008C57D5" w:rsidRDefault="008C57D5" w:rsidP="008C57D5">
      <w:pPr>
        <w:widowControl w:val="0"/>
        <w:autoSpaceDE w:val="0"/>
        <w:rPr>
          <w:rFonts w:ascii="Arial" w:eastAsia="SimSun" w:hAnsi="Arial" w:cs="Arial"/>
          <w:kern w:val="1"/>
          <w:lang w:eastAsia="hi-IN" w:bidi="hi-IN"/>
        </w:rPr>
      </w:pPr>
    </w:p>
    <w:p w14:paraId="2DE2E32F" w14:textId="46D1C281" w:rsidR="001E6330" w:rsidRDefault="001E6330" w:rsidP="008C57D5">
      <w:pPr>
        <w:widowControl w:val="0"/>
        <w:autoSpaceDE w:val="0"/>
        <w:rPr>
          <w:rFonts w:ascii="Arial" w:eastAsia="SimSun" w:hAnsi="Arial" w:cs="Arial"/>
          <w:b/>
          <w:bCs/>
          <w:color w:val="13121A"/>
          <w:kern w:val="1"/>
          <w:lang w:val="en-US" w:eastAsia="hi-IN" w:bidi="hi-IN"/>
        </w:rPr>
      </w:pPr>
    </w:p>
    <w:p w14:paraId="781FA5B4" w14:textId="77777777" w:rsidR="00237365" w:rsidRDefault="00237365" w:rsidP="008C57D5">
      <w:pPr>
        <w:widowControl w:val="0"/>
        <w:autoSpaceDE w:val="0"/>
        <w:rPr>
          <w:rFonts w:ascii="Arial" w:eastAsia="SimSun" w:hAnsi="Arial" w:cs="Arial"/>
          <w:b/>
          <w:bCs/>
          <w:color w:val="13121A"/>
          <w:kern w:val="1"/>
          <w:lang w:val="en-US" w:eastAsia="hi-IN" w:bidi="hi-IN"/>
        </w:rPr>
      </w:pPr>
    </w:p>
    <w:p w14:paraId="65261F14" w14:textId="286C72A7" w:rsidR="00AA2446" w:rsidRPr="008D02FF" w:rsidRDefault="00B34668" w:rsidP="0059184B">
      <w:pPr>
        <w:pStyle w:val="Styl5"/>
        <w:rPr>
          <w:rFonts w:eastAsia="SimSun"/>
          <w:lang w:eastAsia="hi-IN" w:bidi="hi-IN"/>
        </w:rPr>
      </w:pPr>
      <w:r>
        <w:rPr>
          <w:rFonts w:eastAsia="SimSun"/>
          <w:lang w:val="en-US" w:eastAsia="hi-IN" w:bidi="hi-IN"/>
        </w:rPr>
        <w:lastRenderedPageBreak/>
        <w:t>3.1.3</w:t>
      </w:r>
      <w:r w:rsidR="00AA2446" w:rsidRPr="00AA2446">
        <w:rPr>
          <w:rFonts w:eastAsia="SimSun"/>
          <w:lang w:val="en-US" w:eastAsia="hi-IN" w:bidi="hi-IN"/>
        </w:rPr>
        <w:t xml:space="preserve">. </w:t>
      </w:r>
      <w:r w:rsidR="005278AB" w:rsidRPr="00AA2446">
        <w:rPr>
          <w:rFonts w:eastAsia="SimSun"/>
          <w:lang w:val="en-US" w:eastAsia="hi-IN" w:bidi="hi-IN"/>
        </w:rPr>
        <w:t xml:space="preserve">Stacja </w:t>
      </w:r>
      <w:r w:rsidR="005278AB">
        <w:rPr>
          <w:rFonts w:eastAsia="SimSun"/>
          <w:lang w:val="en-US" w:eastAsia="hi-IN" w:bidi="hi-IN"/>
        </w:rPr>
        <w:t>P</w:t>
      </w:r>
      <w:r w:rsidR="005278AB" w:rsidRPr="00AA2446">
        <w:rPr>
          <w:rFonts w:eastAsia="SimSun"/>
          <w:lang w:val="en-US" w:eastAsia="hi-IN" w:bidi="hi-IN"/>
        </w:rPr>
        <w:t xml:space="preserve">ogotowia </w:t>
      </w:r>
      <w:r w:rsidR="005278AB">
        <w:rPr>
          <w:rFonts w:eastAsia="SimSun"/>
          <w:lang w:val="en-US" w:eastAsia="hi-IN" w:bidi="hi-IN"/>
        </w:rPr>
        <w:t>R</w:t>
      </w:r>
      <w:r w:rsidR="005278AB" w:rsidRPr="00AA2446">
        <w:rPr>
          <w:rFonts w:eastAsia="SimSun"/>
          <w:lang w:val="en-US" w:eastAsia="hi-IN" w:bidi="hi-IN"/>
        </w:rPr>
        <w:t>atunkowego</w:t>
      </w:r>
    </w:p>
    <w:p w14:paraId="02833104" w14:textId="33DDBE54" w:rsidR="00AA2446" w:rsidRPr="00237365" w:rsidRDefault="00AA2446" w:rsidP="00AA2446">
      <w:pPr>
        <w:widowControl w:val="0"/>
        <w:suppressAutoHyphens/>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Stacja Pogotowia Ratunkowego realizuje zadania z zakresu ratownictwa medycznego, transportu sanitarnego oraz świadczenia w rodzaju podstawowej opieki zdrowotnej w zakresie  nocnej i świątecznej w filii Kłomnice.</w:t>
      </w:r>
      <w:r w:rsidR="003F19A0">
        <w:rPr>
          <w:rFonts w:ascii="Arial" w:eastAsia="SimSun" w:hAnsi="Arial" w:cs="Arial"/>
          <w:kern w:val="1"/>
          <w:sz w:val="22"/>
          <w:szCs w:val="22"/>
          <w:lang w:eastAsia="hi-IN" w:bidi="hi-IN"/>
        </w:rPr>
        <w:t xml:space="preserve"> </w:t>
      </w:r>
      <w:r w:rsidRPr="00237365">
        <w:rPr>
          <w:rFonts w:ascii="Arial" w:eastAsia="SimSun" w:hAnsi="Arial" w:cs="Arial"/>
          <w:kern w:val="1"/>
          <w:sz w:val="22"/>
          <w:szCs w:val="22"/>
          <w:lang w:eastAsia="hi-IN" w:bidi="hi-IN"/>
        </w:rPr>
        <w:t>Sta</w:t>
      </w:r>
      <w:r w:rsidR="003F19A0">
        <w:rPr>
          <w:rFonts w:ascii="Arial" w:eastAsia="SimSun" w:hAnsi="Arial" w:cs="Arial"/>
          <w:kern w:val="1"/>
          <w:sz w:val="22"/>
          <w:szCs w:val="22"/>
          <w:lang w:eastAsia="hi-IN" w:bidi="hi-IN"/>
        </w:rPr>
        <w:t xml:space="preserve">cja obsługuje miasto Częstochowę, </w:t>
      </w:r>
      <w:r w:rsidRPr="00237365">
        <w:rPr>
          <w:rFonts w:ascii="Arial" w:eastAsia="SimSun" w:hAnsi="Arial" w:cs="Arial"/>
          <w:kern w:val="1"/>
          <w:sz w:val="22"/>
          <w:szCs w:val="22"/>
          <w:lang w:eastAsia="hi-IN" w:bidi="hi-IN"/>
        </w:rPr>
        <w:t>powiat częstochowski, lubliniecki i kłobucki.</w:t>
      </w:r>
    </w:p>
    <w:p w14:paraId="7DFC0565" w14:textId="7124D83C" w:rsidR="00AA2446" w:rsidRPr="00237365" w:rsidRDefault="00AA2446" w:rsidP="00AA2446">
      <w:pPr>
        <w:widowControl w:val="0"/>
        <w:suppressAutoHyphens/>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Samodzielny Publiczny Zakład Opieki Zdrowotnej Stacja Pogotowia Ratunkowego z siedzibą główną przy ul. Kilińskiego 10, realizuje zadania w filiach zlokalizowanych w:</w:t>
      </w:r>
    </w:p>
    <w:p w14:paraId="4867F492" w14:textId="77777777" w:rsidR="00AA2446" w:rsidRPr="00237365" w:rsidRDefault="00AA2446" w:rsidP="00AA2446">
      <w:pPr>
        <w:widowControl w:val="0"/>
        <w:numPr>
          <w:ilvl w:val="0"/>
          <w:numId w:val="8"/>
        </w:numPr>
        <w:tabs>
          <w:tab w:val="num" w:pos="0"/>
        </w:tabs>
        <w:suppressAutoHyphens/>
        <w:ind w:left="432" w:hanging="432"/>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Częstochowie, ul. Rejtana 23/35,</w:t>
      </w:r>
    </w:p>
    <w:p w14:paraId="571E5FC7" w14:textId="77777777" w:rsidR="00AA2446" w:rsidRPr="00237365" w:rsidRDefault="00AA2446" w:rsidP="00AA2446">
      <w:pPr>
        <w:widowControl w:val="0"/>
        <w:numPr>
          <w:ilvl w:val="0"/>
          <w:numId w:val="8"/>
        </w:numPr>
        <w:tabs>
          <w:tab w:val="num" w:pos="0"/>
          <w:tab w:val="left" w:pos="720"/>
        </w:tabs>
        <w:suppressAutoHyphens/>
        <w:ind w:left="432" w:hanging="432"/>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Częstochowie, ul. Sikorskiego 82/94,</w:t>
      </w:r>
    </w:p>
    <w:p w14:paraId="434D2DDC" w14:textId="77777777" w:rsidR="00AA2446" w:rsidRPr="00237365" w:rsidRDefault="00AA2446" w:rsidP="00AA2446">
      <w:pPr>
        <w:widowControl w:val="0"/>
        <w:numPr>
          <w:ilvl w:val="0"/>
          <w:numId w:val="8"/>
        </w:numPr>
        <w:tabs>
          <w:tab w:val="num" w:pos="0"/>
        </w:tabs>
        <w:suppressAutoHyphens/>
        <w:ind w:left="432" w:hanging="432"/>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Koniecpolu, ul. Armii Krajowej 6A,</w:t>
      </w:r>
    </w:p>
    <w:p w14:paraId="02E51F3A" w14:textId="77777777" w:rsidR="00AA2446" w:rsidRPr="00237365" w:rsidRDefault="00AA2446" w:rsidP="00AA2446">
      <w:pPr>
        <w:widowControl w:val="0"/>
        <w:numPr>
          <w:ilvl w:val="0"/>
          <w:numId w:val="8"/>
        </w:numPr>
        <w:tabs>
          <w:tab w:val="num" w:pos="0"/>
        </w:tabs>
        <w:suppressAutoHyphens/>
        <w:ind w:left="432" w:hanging="432"/>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Kłomnicach, ul. Częstochowska 3,</w:t>
      </w:r>
    </w:p>
    <w:p w14:paraId="2AEBA06E" w14:textId="77777777" w:rsidR="00AA2446" w:rsidRPr="00237365" w:rsidRDefault="00AA2446" w:rsidP="00AA2446">
      <w:pPr>
        <w:widowControl w:val="0"/>
        <w:numPr>
          <w:ilvl w:val="0"/>
          <w:numId w:val="8"/>
        </w:numPr>
        <w:tabs>
          <w:tab w:val="num" w:pos="0"/>
        </w:tabs>
        <w:suppressAutoHyphens/>
        <w:ind w:left="432" w:hanging="432"/>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Poczesnej, ul. Wolności 2,</w:t>
      </w:r>
    </w:p>
    <w:p w14:paraId="2C7663D2" w14:textId="77777777" w:rsidR="00AA2446" w:rsidRPr="00237365" w:rsidRDefault="00AA2446" w:rsidP="00AA2446">
      <w:pPr>
        <w:widowControl w:val="0"/>
        <w:numPr>
          <w:ilvl w:val="0"/>
          <w:numId w:val="8"/>
        </w:numPr>
        <w:tabs>
          <w:tab w:val="num" w:pos="0"/>
          <w:tab w:val="left" w:pos="720"/>
        </w:tabs>
        <w:suppressAutoHyphens/>
        <w:ind w:left="432" w:hanging="432"/>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Blachowni, ul. Sosnowa 16,</w:t>
      </w:r>
    </w:p>
    <w:p w14:paraId="54E0412F" w14:textId="5025AD50" w:rsidR="00AA2446" w:rsidRPr="00237365" w:rsidRDefault="006F7AC8" w:rsidP="00AA2446">
      <w:pPr>
        <w:widowControl w:val="0"/>
        <w:numPr>
          <w:ilvl w:val="0"/>
          <w:numId w:val="8"/>
        </w:numPr>
        <w:tabs>
          <w:tab w:val="num" w:pos="0"/>
          <w:tab w:val="left" w:pos="720"/>
        </w:tabs>
        <w:suppressAutoHyphens/>
        <w:ind w:left="432" w:hanging="432"/>
        <w:jc w:val="both"/>
        <w:rPr>
          <w:rFonts w:ascii="Arial" w:eastAsia="SimSun" w:hAnsi="Arial" w:cs="Arial"/>
          <w:kern w:val="1"/>
          <w:sz w:val="22"/>
          <w:szCs w:val="22"/>
          <w:lang w:eastAsia="hi-IN" w:bidi="hi-IN"/>
        </w:rPr>
      </w:pPr>
      <w:r>
        <w:rPr>
          <w:rFonts w:ascii="Arial" w:eastAsia="SimSun" w:hAnsi="Arial" w:cs="Arial"/>
          <w:kern w:val="1"/>
          <w:sz w:val="22"/>
          <w:szCs w:val="22"/>
          <w:lang w:eastAsia="hi-IN" w:bidi="hi-IN"/>
        </w:rPr>
        <w:t>Mykanowie , ul. Samorządowa 1,</w:t>
      </w:r>
    </w:p>
    <w:p w14:paraId="3A31965F" w14:textId="77777777" w:rsidR="00AA2446" w:rsidRPr="00237365" w:rsidRDefault="00AA2446" w:rsidP="00AA2446">
      <w:pPr>
        <w:widowControl w:val="0"/>
        <w:numPr>
          <w:ilvl w:val="0"/>
          <w:numId w:val="8"/>
        </w:numPr>
        <w:tabs>
          <w:tab w:val="num" w:pos="0"/>
        </w:tabs>
        <w:suppressAutoHyphens/>
        <w:ind w:left="432" w:hanging="432"/>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Dąbrowie Zielonej, Plac Kościuszki 47,</w:t>
      </w:r>
    </w:p>
    <w:p w14:paraId="1B627C60" w14:textId="2ED55DEA" w:rsidR="00AA2446" w:rsidRPr="00237365" w:rsidRDefault="00AA2446" w:rsidP="00AA2446">
      <w:pPr>
        <w:widowControl w:val="0"/>
        <w:numPr>
          <w:ilvl w:val="0"/>
          <w:numId w:val="8"/>
        </w:numPr>
        <w:tabs>
          <w:tab w:val="num" w:pos="0"/>
        </w:tabs>
        <w:suppressAutoHyphens/>
        <w:ind w:left="432" w:hanging="432"/>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Janowie, ul. Przyrowska 2</w:t>
      </w:r>
      <w:r w:rsidR="008D02FF">
        <w:rPr>
          <w:rFonts w:ascii="Arial" w:eastAsia="SimSun" w:hAnsi="Arial" w:cs="Arial"/>
          <w:kern w:val="1"/>
          <w:sz w:val="22"/>
          <w:szCs w:val="22"/>
          <w:lang w:eastAsia="hi-IN" w:bidi="hi-IN"/>
        </w:rPr>
        <w:t>.</w:t>
      </w:r>
    </w:p>
    <w:p w14:paraId="2C4A3BC1" w14:textId="336A24A0" w:rsidR="00AA2446" w:rsidRPr="000B774C" w:rsidRDefault="00AA2446" w:rsidP="00AA2446">
      <w:pPr>
        <w:widowControl w:val="0"/>
        <w:suppressAutoHyphens/>
        <w:autoSpaceDE w:val="0"/>
        <w:jc w:val="both"/>
        <w:rPr>
          <w:rFonts w:ascii="Arial" w:eastAsia="Arial" w:hAnsi="Arial" w:cs="Arial"/>
          <w:kern w:val="1"/>
          <w:sz w:val="22"/>
          <w:szCs w:val="22"/>
          <w:lang w:eastAsia="hi-IN" w:bidi="hi-IN"/>
        </w:rPr>
      </w:pPr>
      <w:r w:rsidRPr="000B774C">
        <w:rPr>
          <w:rFonts w:ascii="Arial" w:eastAsia="SimSun" w:hAnsi="Arial" w:cs="Arial"/>
          <w:kern w:val="1"/>
          <w:sz w:val="22"/>
          <w:szCs w:val="22"/>
          <w:lang w:eastAsia="hi-IN" w:bidi="hi-IN"/>
        </w:rPr>
        <w:t xml:space="preserve">W filii </w:t>
      </w:r>
      <w:r w:rsidR="003F19A0" w:rsidRPr="000B774C">
        <w:rPr>
          <w:rFonts w:ascii="Arial" w:eastAsia="SimSun" w:hAnsi="Arial" w:cs="Arial"/>
          <w:kern w:val="1"/>
          <w:sz w:val="22"/>
          <w:szCs w:val="22"/>
          <w:lang w:eastAsia="hi-IN" w:bidi="hi-IN"/>
        </w:rPr>
        <w:t xml:space="preserve">Stacji </w:t>
      </w:r>
      <w:r w:rsidRPr="000B774C">
        <w:rPr>
          <w:rFonts w:ascii="Arial" w:eastAsia="SimSun" w:hAnsi="Arial" w:cs="Arial"/>
          <w:kern w:val="1"/>
          <w:sz w:val="22"/>
          <w:szCs w:val="22"/>
          <w:lang w:eastAsia="hi-IN" w:bidi="hi-IN"/>
        </w:rPr>
        <w:t>przy ul. Sikorskiego funkcjonuje Zintegrowane Stanowisko Dyspozytorskie i Koordynacji Medycznej, które posiada 4 stanowiska dyspozytorskie. Na stanowiskach dyspozytorskich zatrudnionych jest 39 dyspozytorów medycznych.</w:t>
      </w:r>
    </w:p>
    <w:p w14:paraId="36E31C87" w14:textId="77777777" w:rsidR="00AA2446" w:rsidRPr="000B774C" w:rsidRDefault="00AA2446" w:rsidP="00AA2446">
      <w:pPr>
        <w:widowControl w:val="0"/>
        <w:suppressAutoHyphens/>
        <w:autoSpaceDE w:val="0"/>
        <w:jc w:val="both"/>
        <w:rPr>
          <w:rFonts w:ascii="Arial" w:eastAsia="Arial" w:hAnsi="Arial" w:cs="Arial"/>
          <w:kern w:val="1"/>
          <w:sz w:val="22"/>
          <w:szCs w:val="22"/>
          <w:lang w:eastAsia="hi-IN" w:bidi="hi-IN"/>
        </w:rPr>
      </w:pPr>
      <w:r w:rsidRPr="000B774C">
        <w:rPr>
          <w:rFonts w:ascii="Arial" w:eastAsia="Arial" w:hAnsi="Arial" w:cs="Arial"/>
          <w:kern w:val="1"/>
          <w:sz w:val="22"/>
          <w:szCs w:val="22"/>
          <w:lang w:eastAsia="hi-IN" w:bidi="hi-IN"/>
        </w:rPr>
        <w:tab/>
        <w:t xml:space="preserve">W 2019 roku przyjęto z miasta Częstochowy, powiatu częstochowskiego, kłobuckiego i lublinieckiego 43 577 zgłoszeń zakończonych wyjazdem zespołu ratownictwa medycznego, liczba wyjazdów do stanów nagłego zagrożenia zdrowotnego wyniosła 33 544. </w:t>
      </w:r>
    </w:p>
    <w:p w14:paraId="41CA3079" w14:textId="0A62BE0A" w:rsidR="00AA2446" w:rsidRPr="00237365" w:rsidRDefault="00AA2446" w:rsidP="00AA2446">
      <w:pPr>
        <w:widowControl w:val="0"/>
        <w:suppressAutoHyphens/>
        <w:autoSpaceDE w:val="0"/>
        <w:jc w:val="both"/>
        <w:rPr>
          <w:rFonts w:ascii="Arial" w:eastAsia="Arial" w:hAnsi="Arial" w:cs="Arial"/>
          <w:kern w:val="1"/>
          <w:sz w:val="22"/>
          <w:szCs w:val="22"/>
          <w:lang w:eastAsia="hi-IN" w:bidi="hi-IN"/>
        </w:rPr>
      </w:pPr>
      <w:r w:rsidRPr="000B774C">
        <w:rPr>
          <w:rFonts w:ascii="Arial" w:eastAsia="Arial" w:hAnsi="Arial" w:cs="Arial"/>
          <w:kern w:val="1"/>
          <w:sz w:val="22"/>
          <w:szCs w:val="22"/>
          <w:lang w:eastAsia="hi-IN" w:bidi="hi-IN"/>
        </w:rPr>
        <w:tab/>
        <w:t xml:space="preserve">Stacja udziela </w:t>
      </w:r>
      <w:r w:rsidRPr="000B774C">
        <w:rPr>
          <w:rFonts w:ascii="Arial" w:eastAsia="Calibri" w:hAnsi="Arial" w:cs="Arial"/>
          <w:kern w:val="1"/>
          <w:sz w:val="22"/>
          <w:szCs w:val="22"/>
          <w:lang w:eastAsia="hi-IN" w:bidi="hi-IN"/>
        </w:rPr>
        <w:t>ś</w:t>
      </w:r>
      <w:r w:rsidRPr="000B774C">
        <w:rPr>
          <w:rFonts w:ascii="Arial" w:eastAsia="Arial" w:hAnsi="Arial" w:cs="Arial"/>
          <w:kern w:val="1"/>
          <w:sz w:val="22"/>
          <w:szCs w:val="22"/>
          <w:lang w:eastAsia="hi-IN" w:bidi="hi-IN"/>
        </w:rPr>
        <w:t>wiadcze</w:t>
      </w:r>
      <w:r w:rsidRPr="000B774C">
        <w:rPr>
          <w:rFonts w:ascii="Arial" w:eastAsia="Calibri" w:hAnsi="Arial" w:cs="Arial"/>
          <w:kern w:val="1"/>
          <w:sz w:val="22"/>
          <w:szCs w:val="22"/>
          <w:lang w:eastAsia="hi-IN" w:bidi="hi-IN"/>
        </w:rPr>
        <w:t>ń</w:t>
      </w:r>
      <w:r w:rsidR="007B1C0C" w:rsidRPr="000B774C">
        <w:rPr>
          <w:rFonts w:ascii="Arial" w:eastAsia="Arial" w:hAnsi="Arial" w:cs="Arial"/>
          <w:kern w:val="1"/>
          <w:sz w:val="22"/>
          <w:szCs w:val="22"/>
          <w:lang w:eastAsia="hi-IN" w:bidi="hi-IN"/>
        </w:rPr>
        <w:t xml:space="preserve"> zdrowotnych w zakresie ratownictwa</w:t>
      </w:r>
      <w:r w:rsidRPr="000B774C">
        <w:rPr>
          <w:rFonts w:ascii="Arial" w:eastAsia="Arial" w:hAnsi="Arial" w:cs="Arial"/>
          <w:kern w:val="1"/>
          <w:sz w:val="22"/>
          <w:szCs w:val="22"/>
          <w:lang w:eastAsia="hi-IN" w:bidi="hi-IN"/>
        </w:rPr>
        <w:t xml:space="preserve"> medyczne</w:t>
      </w:r>
      <w:r w:rsidR="007B1C0C" w:rsidRPr="000B774C">
        <w:rPr>
          <w:rFonts w:ascii="Arial" w:eastAsia="Arial" w:hAnsi="Arial" w:cs="Arial"/>
          <w:kern w:val="1"/>
          <w:sz w:val="22"/>
          <w:szCs w:val="22"/>
          <w:lang w:eastAsia="hi-IN" w:bidi="hi-IN"/>
        </w:rPr>
        <w:t>go</w:t>
      </w:r>
      <w:r w:rsidRPr="000B774C">
        <w:rPr>
          <w:rFonts w:ascii="Arial" w:eastAsia="Arial" w:hAnsi="Arial" w:cs="Arial"/>
          <w:kern w:val="1"/>
          <w:sz w:val="22"/>
          <w:szCs w:val="22"/>
          <w:lang w:eastAsia="hi-IN" w:bidi="hi-IN"/>
        </w:rPr>
        <w:t xml:space="preserve"> </w:t>
      </w:r>
      <w:r w:rsidRPr="00237365">
        <w:rPr>
          <w:rFonts w:ascii="Arial" w:eastAsia="Arial" w:hAnsi="Arial" w:cs="Arial"/>
          <w:kern w:val="1"/>
          <w:sz w:val="22"/>
          <w:szCs w:val="22"/>
          <w:lang w:eastAsia="hi-IN" w:bidi="hi-IN"/>
        </w:rPr>
        <w:t>na podstawie umowy z Narodowym Funduszem Zdrowia. Warto</w:t>
      </w:r>
      <w:r w:rsidRPr="00237365">
        <w:rPr>
          <w:rFonts w:ascii="Arial" w:eastAsia="Calibri" w:hAnsi="Arial" w:cs="Arial"/>
          <w:kern w:val="1"/>
          <w:sz w:val="22"/>
          <w:szCs w:val="22"/>
          <w:lang w:eastAsia="hi-IN" w:bidi="hi-IN"/>
        </w:rPr>
        <w:t>ść</w:t>
      </w:r>
      <w:r w:rsidRPr="00237365">
        <w:rPr>
          <w:rFonts w:ascii="Arial" w:eastAsia="Arial" w:hAnsi="Arial" w:cs="Arial"/>
          <w:kern w:val="1"/>
          <w:sz w:val="22"/>
          <w:szCs w:val="22"/>
          <w:lang w:eastAsia="hi-IN" w:bidi="hi-IN"/>
        </w:rPr>
        <w:t xml:space="preserve"> </w:t>
      </w:r>
      <w:r w:rsidR="006F7AC8">
        <w:rPr>
          <w:rFonts w:ascii="Arial" w:eastAsia="Arial" w:hAnsi="Arial" w:cs="Arial"/>
          <w:kern w:val="1"/>
          <w:sz w:val="22"/>
          <w:szCs w:val="22"/>
          <w:lang w:eastAsia="hi-IN" w:bidi="hi-IN"/>
        </w:rPr>
        <w:t xml:space="preserve">kontraktu w 2019 roku wyniosła </w:t>
      </w:r>
      <w:r w:rsidRPr="00237365">
        <w:rPr>
          <w:rFonts w:ascii="Arial" w:eastAsia="Arial" w:hAnsi="Arial" w:cs="Arial"/>
          <w:kern w:val="1"/>
          <w:sz w:val="22"/>
          <w:szCs w:val="22"/>
          <w:lang w:eastAsia="hi-IN" w:bidi="hi-IN"/>
        </w:rPr>
        <w:t>32</w:t>
      </w:r>
      <w:r w:rsidR="006F7AC8">
        <w:rPr>
          <w:rFonts w:ascii="Arial" w:eastAsia="Arial" w:hAnsi="Arial" w:cs="Arial"/>
          <w:kern w:val="1"/>
          <w:sz w:val="22"/>
          <w:szCs w:val="22"/>
          <w:lang w:eastAsia="hi-IN" w:bidi="hi-IN"/>
        </w:rPr>
        <w:t> </w:t>
      </w:r>
      <w:r w:rsidRPr="00237365">
        <w:rPr>
          <w:rFonts w:ascii="Arial" w:eastAsia="Arial" w:hAnsi="Arial" w:cs="Arial"/>
          <w:kern w:val="1"/>
          <w:sz w:val="22"/>
          <w:szCs w:val="22"/>
          <w:lang w:eastAsia="hi-IN" w:bidi="hi-IN"/>
        </w:rPr>
        <w:t>432</w:t>
      </w:r>
      <w:r w:rsidR="006F7AC8">
        <w:rPr>
          <w:rFonts w:ascii="Arial" w:eastAsia="Arial" w:hAnsi="Arial" w:cs="Arial"/>
          <w:kern w:val="1"/>
          <w:sz w:val="22"/>
          <w:szCs w:val="22"/>
          <w:lang w:eastAsia="hi-IN" w:bidi="hi-IN"/>
        </w:rPr>
        <w:t> </w:t>
      </w:r>
      <w:r w:rsidRPr="00237365">
        <w:rPr>
          <w:rFonts w:ascii="Arial" w:eastAsia="Arial" w:hAnsi="Arial" w:cs="Arial"/>
          <w:kern w:val="1"/>
          <w:sz w:val="22"/>
          <w:szCs w:val="22"/>
          <w:lang w:eastAsia="hi-IN" w:bidi="hi-IN"/>
        </w:rPr>
        <w:t>233,22 z</w:t>
      </w:r>
      <w:r w:rsidRPr="00237365">
        <w:rPr>
          <w:rFonts w:ascii="Arial" w:eastAsia="Calibri" w:hAnsi="Arial" w:cs="Arial"/>
          <w:kern w:val="1"/>
          <w:sz w:val="22"/>
          <w:szCs w:val="22"/>
          <w:lang w:eastAsia="hi-IN" w:bidi="hi-IN"/>
        </w:rPr>
        <w:t>ł</w:t>
      </w:r>
      <w:r w:rsidRPr="00237365">
        <w:rPr>
          <w:rFonts w:ascii="Arial" w:eastAsia="Arial" w:hAnsi="Arial" w:cs="Arial"/>
          <w:kern w:val="1"/>
          <w:sz w:val="22"/>
          <w:szCs w:val="22"/>
          <w:lang w:eastAsia="hi-IN" w:bidi="hi-IN"/>
        </w:rPr>
        <w:t xml:space="preserve">. </w:t>
      </w:r>
    </w:p>
    <w:p w14:paraId="04B26C1A" w14:textId="77777777" w:rsidR="00AA2446" w:rsidRPr="00237365" w:rsidRDefault="00AA2446" w:rsidP="00AA2446">
      <w:pPr>
        <w:widowControl w:val="0"/>
        <w:suppressAutoHyphens/>
        <w:autoSpaceDE w:val="0"/>
        <w:jc w:val="both"/>
        <w:rPr>
          <w:rFonts w:ascii="Arial" w:eastAsia="SimSun" w:hAnsi="Arial" w:cs="Arial"/>
          <w:kern w:val="1"/>
          <w:sz w:val="22"/>
          <w:szCs w:val="22"/>
          <w:lang w:eastAsia="hi-IN" w:bidi="hi-IN"/>
        </w:rPr>
      </w:pPr>
      <w:r w:rsidRPr="00237365">
        <w:rPr>
          <w:rFonts w:ascii="Arial" w:eastAsia="Arial" w:hAnsi="Arial" w:cs="Arial"/>
          <w:kern w:val="1"/>
          <w:sz w:val="22"/>
          <w:szCs w:val="22"/>
          <w:lang w:eastAsia="hi-IN" w:bidi="hi-IN"/>
        </w:rPr>
        <w:t>Stacja dysponuje 17 zespo</w:t>
      </w:r>
      <w:r w:rsidRPr="00237365">
        <w:rPr>
          <w:rFonts w:ascii="Arial" w:eastAsia="Calibri" w:hAnsi="Arial" w:cs="Arial"/>
          <w:kern w:val="1"/>
          <w:sz w:val="22"/>
          <w:szCs w:val="22"/>
          <w:lang w:eastAsia="hi-IN" w:bidi="hi-IN"/>
        </w:rPr>
        <w:t>ł</w:t>
      </w:r>
      <w:r w:rsidRPr="00237365">
        <w:rPr>
          <w:rFonts w:ascii="Arial" w:eastAsia="Arial" w:hAnsi="Arial" w:cs="Arial"/>
          <w:kern w:val="1"/>
          <w:sz w:val="22"/>
          <w:szCs w:val="22"/>
          <w:lang w:eastAsia="hi-IN" w:bidi="hi-IN"/>
        </w:rPr>
        <w:t xml:space="preserve">ami ratownictwa medycznego, w tym: 3 specjalistycznymi zlokalizowanymi w Częstochowie – 2 zespoły, w Koniecpolu - 1 zespół  oraz 14 podstawowymi zespołami. Dyspozytornia Stacji Pogotowia Ratunkowego włączona jest w System Powiadamiania Państwowego Ratownictwa Medycznego, co daje możliwość uzyskania szczegółowej i szybkiej informacji o danym zdarzeniu.  </w:t>
      </w:r>
    </w:p>
    <w:p w14:paraId="4BE9C243" w14:textId="77777777" w:rsidR="00AA2446" w:rsidRPr="00237365" w:rsidRDefault="00AA2446" w:rsidP="00AA2446">
      <w:pPr>
        <w:widowControl w:val="0"/>
        <w:suppressAutoHyphens/>
        <w:ind w:firstLine="360"/>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Szczegółową informację dot. miasta Częstochowy i powiatu częstochowskiego w zakresie świadczeń z ratownictwa medycznego przedstawia poniższe zestawienie.</w:t>
      </w:r>
      <w:r w:rsidRPr="00237365">
        <w:rPr>
          <w:rFonts w:ascii="Arial" w:eastAsia="SimSun" w:hAnsi="Arial" w:cs="Arial"/>
          <w:color w:val="FF6600"/>
          <w:kern w:val="1"/>
          <w:sz w:val="22"/>
          <w:szCs w:val="22"/>
          <w:lang w:eastAsia="hi-IN" w:bidi="hi-IN"/>
        </w:rPr>
        <w:t xml:space="preserve"> </w:t>
      </w:r>
    </w:p>
    <w:p w14:paraId="61CE739B" w14:textId="77777777" w:rsidR="00AA2446" w:rsidRPr="00AA2446" w:rsidRDefault="00AA2446" w:rsidP="00AA2446">
      <w:pPr>
        <w:widowControl w:val="0"/>
        <w:suppressAutoHyphens/>
        <w:ind w:firstLine="360"/>
        <w:jc w:val="both"/>
        <w:rPr>
          <w:rFonts w:ascii="Arial" w:eastAsia="SimSun" w:hAnsi="Arial" w:cs="Arial"/>
          <w:kern w:val="1"/>
          <w:lang w:eastAsia="hi-IN" w:bidi="hi-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51"/>
        <w:gridCol w:w="2372"/>
        <w:gridCol w:w="2437"/>
      </w:tblGrid>
      <w:tr w:rsidR="00AA2446" w:rsidRPr="00AA2446" w14:paraId="6FF49C7D" w14:textId="77777777" w:rsidTr="00AA2446">
        <w:trPr>
          <w:trHeight w:val="122"/>
        </w:trPr>
        <w:tc>
          <w:tcPr>
            <w:tcW w:w="2346" w:type="pct"/>
            <w:vMerge w:val="restart"/>
            <w:shd w:val="clear" w:color="auto" w:fill="E2EFD9"/>
            <w:vAlign w:val="center"/>
          </w:tcPr>
          <w:p w14:paraId="4835F765" w14:textId="77777777" w:rsidR="00AA2446" w:rsidRPr="00AA2446" w:rsidRDefault="00AA2446" w:rsidP="00AA2446">
            <w:pPr>
              <w:widowControl w:val="0"/>
              <w:suppressAutoHyphens/>
              <w:jc w:val="center"/>
              <w:rPr>
                <w:rFonts w:ascii="Arial" w:eastAsia="SimSun" w:hAnsi="Arial" w:cs="Arial"/>
                <w:b/>
                <w:bCs/>
                <w:kern w:val="1"/>
                <w:lang w:eastAsia="hi-IN" w:bidi="hi-IN"/>
              </w:rPr>
            </w:pPr>
            <w:r w:rsidRPr="00AA2446">
              <w:rPr>
                <w:rFonts w:ascii="Arial" w:eastAsia="SimSun" w:hAnsi="Arial" w:cs="Arial"/>
                <w:b/>
                <w:bCs/>
                <w:kern w:val="1"/>
                <w:lang w:eastAsia="hi-IN" w:bidi="hi-IN"/>
              </w:rPr>
              <w:t>Miejsce stacjonowania</w:t>
            </w:r>
          </w:p>
        </w:tc>
        <w:tc>
          <w:tcPr>
            <w:tcW w:w="2654" w:type="pct"/>
            <w:gridSpan w:val="2"/>
            <w:shd w:val="clear" w:color="auto" w:fill="E2EFD9"/>
            <w:vAlign w:val="center"/>
          </w:tcPr>
          <w:p w14:paraId="5960C1B8" w14:textId="77777777" w:rsidR="00AA2446" w:rsidRPr="00AA2446" w:rsidRDefault="00AA2446" w:rsidP="00AA2446">
            <w:pPr>
              <w:widowControl w:val="0"/>
              <w:suppressAutoHyphens/>
              <w:jc w:val="center"/>
              <w:rPr>
                <w:rFonts w:ascii="Arial" w:eastAsia="SimSun" w:hAnsi="Arial" w:cs="Arial"/>
                <w:b/>
                <w:bCs/>
                <w:kern w:val="1"/>
                <w:lang w:eastAsia="hi-IN" w:bidi="hi-IN"/>
              </w:rPr>
            </w:pPr>
            <w:r w:rsidRPr="00AA2446">
              <w:rPr>
                <w:rFonts w:ascii="Arial" w:eastAsia="SimSun" w:hAnsi="Arial" w:cs="Arial"/>
                <w:b/>
                <w:bCs/>
                <w:kern w:val="1"/>
                <w:lang w:eastAsia="hi-IN" w:bidi="hi-IN"/>
              </w:rPr>
              <w:t>Liczba wyjazdów                                                          w miejscu stacjonowania</w:t>
            </w:r>
          </w:p>
        </w:tc>
      </w:tr>
      <w:tr w:rsidR="00AA2446" w:rsidRPr="00AA2446" w14:paraId="4DB7B314" w14:textId="77777777" w:rsidTr="00AA2446">
        <w:trPr>
          <w:trHeight w:val="168"/>
        </w:trPr>
        <w:tc>
          <w:tcPr>
            <w:tcW w:w="2346" w:type="pct"/>
            <w:vMerge/>
            <w:shd w:val="clear" w:color="auto" w:fill="E2EFD9"/>
          </w:tcPr>
          <w:p w14:paraId="16244FCA" w14:textId="77777777" w:rsidR="00AA2446" w:rsidRPr="00AA2446" w:rsidRDefault="00AA2446" w:rsidP="00AA2446">
            <w:pPr>
              <w:widowControl w:val="0"/>
              <w:suppressAutoHyphens/>
              <w:snapToGrid w:val="0"/>
              <w:rPr>
                <w:rFonts w:ascii="Arial" w:eastAsia="SimSun" w:hAnsi="Arial" w:cs="Arial"/>
                <w:b/>
                <w:bCs/>
                <w:kern w:val="1"/>
                <w:lang w:eastAsia="hi-IN" w:bidi="hi-IN"/>
              </w:rPr>
            </w:pPr>
          </w:p>
        </w:tc>
        <w:tc>
          <w:tcPr>
            <w:tcW w:w="1309" w:type="pct"/>
            <w:shd w:val="clear" w:color="auto" w:fill="E2EFD9"/>
            <w:vAlign w:val="center"/>
          </w:tcPr>
          <w:p w14:paraId="0A15ACE9" w14:textId="47D64F1E" w:rsidR="00AA2446" w:rsidRPr="00AA2446" w:rsidRDefault="007B1C0C" w:rsidP="00AA2446">
            <w:pPr>
              <w:widowControl w:val="0"/>
              <w:suppressAutoHyphens/>
              <w:snapToGrid w:val="0"/>
              <w:jc w:val="center"/>
              <w:rPr>
                <w:rFonts w:ascii="Arial" w:eastAsia="SimSun" w:hAnsi="Arial" w:cs="Arial"/>
                <w:b/>
                <w:bCs/>
                <w:kern w:val="1"/>
                <w:lang w:eastAsia="hi-IN" w:bidi="hi-IN"/>
              </w:rPr>
            </w:pPr>
            <w:r w:rsidRPr="00AA2446">
              <w:rPr>
                <w:rFonts w:ascii="Arial" w:eastAsia="SimSun" w:hAnsi="Arial" w:cs="Arial"/>
                <w:b/>
                <w:bCs/>
                <w:kern w:val="1"/>
                <w:lang w:eastAsia="hi-IN" w:bidi="hi-IN"/>
              </w:rPr>
              <w:t>O</w:t>
            </w:r>
            <w:r w:rsidR="00AA2446" w:rsidRPr="00AA2446">
              <w:rPr>
                <w:rFonts w:ascii="Arial" w:eastAsia="SimSun" w:hAnsi="Arial" w:cs="Arial"/>
                <w:b/>
                <w:bCs/>
                <w:kern w:val="1"/>
                <w:lang w:eastAsia="hi-IN" w:bidi="hi-IN"/>
              </w:rPr>
              <w:t>gółem</w:t>
            </w:r>
          </w:p>
        </w:tc>
        <w:tc>
          <w:tcPr>
            <w:tcW w:w="1345" w:type="pct"/>
            <w:shd w:val="clear" w:color="auto" w:fill="E2EFD9"/>
          </w:tcPr>
          <w:p w14:paraId="7C9726C8" w14:textId="77777777" w:rsidR="00AA2446" w:rsidRPr="00AA2446" w:rsidRDefault="00AA2446" w:rsidP="00AA2446">
            <w:pPr>
              <w:widowControl w:val="0"/>
              <w:suppressAutoHyphens/>
              <w:snapToGrid w:val="0"/>
              <w:jc w:val="center"/>
              <w:rPr>
                <w:rFonts w:ascii="Arial" w:eastAsia="SimSun" w:hAnsi="Arial" w:cs="Arial"/>
                <w:b/>
                <w:bCs/>
                <w:kern w:val="1"/>
                <w:lang w:eastAsia="hi-IN" w:bidi="hi-IN"/>
              </w:rPr>
            </w:pPr>
            <w:r w:rsidRPr="00AA2446">
              <w:rPr>
                <w:rFonts w:ascii="Arial" w:eastAsia="SimSun" w:hAnsi="Arial" w:cs="Arial"/>
                <w:b/>
                <w:bCs/>
                <w:kern w:val="1"/>
                <w:lang w:eastAsia="hi-IN" w:bidi="hi-IN"/>
              </w:rPr>
              <w:t>w tym do nagłego zagrożenia zdrowia</w:t>
            </w:r>
          </w:p>
        </w:tc>
      </w:tr>
      <w:tr w:rsidR="00AA2446" w:rsidRPr="00AA2446" w14:paraId="1B4E632C" w14:textId="77777777" w:rsidTr="00AA2446">
        <w:trPr>
          <w:trHeight w:val="168"/>
        </w:trPr>
        <w:tc>
          <w:tcPr>
            <w:tcW w:w="2346" w:type="pct"/>
            <w:shd w:val="clear" w:color="auto" w:fill="auto"/>
          </w:tcPr>
          <w:p w14:paraId="1B5DD9D0"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 xml:space="preserve">Częstochowa, Kilińskiego </w:t>
            </w:r>
          </w:p>
        </w:tc>
        <w:tc>
          <w:tcPr>
            <w:tcW w:w="1309" w:type="pct"/>
            <w:shd w:val="clear" w:color="auto" w:fill="auto"/>
            <w:vAlign w:val="center"/>
          </w:tcPr>
          <w:p w14:paraId="7A79C857"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12 992</w:t>
            </w:r>
          </w:p>
        </w:tc>
        <w:tc>
          <w:tcPr>
            <w:tcW w:w="1345" w:type="pct"/>
            <w:shd w:val="clear" w:color="auto" w:fill="auto"/>
            <w:vAlign w:val="center"/>
          </w:tcPr>
          <w:p w14:paraId="2D07B242"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9 350</w:t>
            </w:r>
          </w:p>
        </w:tc>
      </w:tr>
      <w:tr w:rsidR="00AA2446" w:rsidRPr="00AA2446" w14:paraId="56C7FE99" w14:textId="77777777" w:rsidTr="00AA2446">
        <w:trPr>
          <w:trHeight w:val="168"/>
        </w:trPr>
        <w:tc>
          <w:tcPr>
            <w:tcW w:w="2346" w:type="pct"/>
            <w:shd w:val="clear" w:color="auto" w:fill="auto"/>
          </w:tcPr>
          <w:p w14:paraId="293F569E"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 xml:space="preserve">Częstochowa, Sikorskiego </w:t>
            </w:r>
          </w:p>
        </w:tc>
        <w:tc>
          <w:tcPr>
            <w:tcW w:w="1309" w:type="pct"/>
            <w:shd w:val="clear" w:color="auto" w:fill="auto"/>
            <w:vAlign w:val="center"/>
          </w:tcPr>
          <w:p w14:paraId="7DEAB7BF"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9 336</w:t>
            </w:r>
          </w:p>
        </w:tc>
        <w:tc>
          <w:tcPr>
            <w:tcW w:w="1345" w:type="pct"/>
            <w:shd w:val="clear" w:color="auto" w:fill="auto"/>
            <w:vAlign w:val="center"/>
          </w:tcPr>
          <w:p w14:paraId="30981E1D"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7 363</w:t>
            </w:r>
          </w:p>
        </w:tc>
      </w:tr>
      <w:tr w:rsidR="00AA2446" w:rsidRPr="00AA2446" w14:paraId="4F5D6E23" w14:textId="77777777" w:rsidTr="00AA2446">
        <w:trPr>
          <w:trHeight w:val="168"/>
        </w:trPr>
        <w:tc>
          <w:tcPr>
            <w:tcW w:w="2346" w:type="pct"/>
            <w:shd w:val="clear" w:color="auto" w:fill="auto"/>
          </w:tcPr>
          <w:p w14:paraId="517F1909"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 xml:space="preserve">Częstochowa, Rejtana </w:t>
            </w:r>
          </w:p>
        </w:tc>
        <w:tc>
          <w:tcPr>
            <w:tcW w:w="1309" w:type="pct"/>
            <w:shd w:val="clear" w:color="auto" w:fill="auto"/>
            <w:vAlign w:val="center"/>
          </w:tcPr>
          <w:p w14:paraId="13F045DD"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9 872</w:t>
            </w:r>
          </w:p>
        </w:tc>
        <w:tc>
          <w:tcPr>
            <w:tcW w:w="1345" w:type="pct"/>
            <w:shd w:val="clear" w:color="auto" w:fill="auto"/>
            <w:vAlign w:val="center"/>
          </w:tcPr>
          <w:p w14:paraId="03B4EFBA"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7 475</w:t>
            </w:r>
          </w:p>
        </w:tc>
      </w:tr>
      <w:tr w:rsidR="00AA2446" w:rsidRPr="00AA2446" w14:paraId="32FE4E59" w14:textId="77777777" w:rsidTr="00AA2446">
        <w:trPr>
          <w:trHeight w:val="168"/>
        </w:trPr>
        <w:tc>
          <w:tcPr>
            <w:tcW w:w="2346" w:type="pct"/>
            <w:shd w:val="clear" w:color="auto" w:fill="auto"/>
          </w:tcPr>
          <w:p w14:paraId="4E571E10"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Koniecpol</w:t>
            </w:r>
          </w:p>
        </w:tc>
        <w:tc>
          <w:tcPr>
            <w:tcW w:w="1309" w:type="pct"/>
            <w:shd w:val="clear" w:color="auto" w:fill="auto"/>
            <w:vAlign w:val="center"/>
          </w:tcPr>
          <w:p w14:paraId="7F29347C"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1 166</w:t>
            </w:r>
          </w:p>
        </w:tc>
        <w:tc>
          <w:tcPr>
            <w:tcW w:w="1345" w:type="pct"/>
            <w:shd w:val="clear" w:color="auto" w:fill="auto"/>
            <w:vAlign w:val="center"/>
          </w:tcPr>
          <w:p w14:paraId="6ACF6FBB"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1 072</w:t>
            </w:r>
          </w:p>
        </w:tc>
      </w:tr>
      <w:tr w:rsidR="00AA2446" w:rsidRPr="00AA2446" w14:paraId="5E8B5456" w14:textId="77777777" w:rsidTr="00AA2446">
        <w:trPr>
          <w:trHeight w:val="168"/>
        </w:trPr>
        <w:tc>
          <w:tcPr>
            <w:tcW w:w="2346" w:type="pct"/>
            <w:shd w:val="clear" w:color="auto" w:fill="auto"/>
          </w:tcPr>
          <w:p w14:paraId="61107815"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Poczesna</w:t>
            </w:r>
          </w:p>
        </w:tc>
        <w:tc>
          <w:tcPr>
            <w:tcW w:w="1309" w:type="pct"/>
            <w:shd w:val="clear" w:color="auto" w:fill="auto"/>
            <w:vAlign w:val="center"/>
          </w:tcPr>
          <w:p w14:paraId="4FDBAFF8"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1 700</w:t>
            </w:r>
          </w:p>
        </w:tc>
        <w:tc>
          <w:tcPr>
            <w:tcW w:w="1345" w:type="pct"/>
            <w:shd w:val="clear" w:color="auto" w:fill="auto"/>
            <w:vAlign w:val="center"/>
          </w:tcPr>
          <w:p w14:paraId="39FA9DFA"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1 515</w:t>
            </w:r>
          </w:p>
        </w:tc>
      </w:tr>
      <w:tr w:rsidR="00AA2446" w:rsidRPr="00AA2446" w14:paraId="6C2FC578" w14:textId="77777777" w:rsidTr="00AA2446">
        <w:trPr>
          <w:trHeight w:val="168"/>
        </w:trPr>
        <w:tc>
          <w:tcPr>
            <w:tcW w:w="2346" w:type="pct"/>
            <w:shd w:val="clear" w:color="auto" w:fill="auto"/>
          </w:tcPr>
          <w:p w14:paraId="222F6340"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Kłomnice</w:t>
            </w:r>
          </w:p>
        </w:tc>
        <w:tc>
          <w:tcPr>
            <w:tcW w:w="1309" w:type="pct"/>
            <w:shd w:val="clear" w:color="auto" w:fill="auto"/>
            <w:vAlign w:val="center"/>
          </w:tcPr>
          <w:p w14:paraId="0EFF5955"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1 726</w:t>
            </w:r>
          </w:p>
        </w:tc>
        <w:tc>
          <w:tcPr>
            <w:tcW w:w="1345" w:type="pct"/>
            <w:shd w:val="clear" w:color="auto" w:fill="auto"/>
            <w:vAlign w:val="center"/>
          </w:tcPr>
          <w:p w14:paraId="7512C580"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1 160</w:t>
            </w:r>
          </w:p>
        </w:tc>
      </w:tr>
      <w:tr w:rsidR="00AA2446" w:rsidRPr="00AA2446" w14:paraId="469B4DD3" w14:textId="77777777" w:rsidTr="00AA2446">
        <w:trPr>
          <w:trHeight w:val="168"/>
        </w:trPr>
        <w:tc>
          <w:tcPr>
            <w:tcW w:w="2346" w:type="pct"/>
            <w:shd w:val="clear" w:color="auto" w:fill="auto"/>
          </w:tcPr>
          <w:p w14:paraId="7FB7841A"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Dąbrowa Zielona</w:t>
            </w:r>
          </w:p>
        </w:tc>
        <w:tc>
          <w:tcPr>
            <w:tcW w:w="1309" w:type="pct"/>
            <w:shd w:val="clear" w:color="auto" w:fill="auto"/>
            <w:vAlign w:val="center"/>
          </w:tcPr>
          <w:p w14:paraId="3E53CEDC"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1 135</w:t>
            </w:r>
          </w:p>
        </w:tc>
        <w:tc>
          <w:tcPr>
            <w:tcW w:w="1345" w:type="pct"/>
            <w:shd w:val="clear" w:color="auto" w:fill="auto"/>
            <w:vAlign w:val="center"/>
          </w:tcPr>
          <w:p w14:paraId="303399AD"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1 088</w:t>
            </w:r>
          </w:p>
        </w:tc>
      </w:tr>
      <w:tr w:rsidR="00AA2446" w:rsidRPr="00AA2446" w14:paraId="4AD2561F" w14:textId="77777777" w:rsidTr="00AA2446">
        <w:trPr>
          <w:trHeight w:val="168"/>
        </w:trPr>
        <w:tc>
          <w:tcPr>
            <w:tcW w:w="2346" w:type="pct"/>
            <w:shd w:val="clear" w:color="auto" w:fill="auto"/>
          </w:tcPr>
          <w:p w14:paraId="4F057889"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Janów</w:t>
            </w:r>
          </w:p>
        </w:tc>
        <w:tc>
          <w:tcPr>
            <w:tcW w:w="1309" w:type="pct"/>
            <w:shd w:val="clear" w:color="auto" w:fill="auto"/>
            <w:vAlign w:val="center"/>
          </w:tcPr>
          <w:p w14:paraId="1FEDF44A"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1 430</w:t>
            </w:r>
          </w:p>
        </w:tc>
        <w:tc>
          <w:tcPr>
            <w:tcW w:w="1345" w:type="pct"/>
            <w:shd w:val="clear" w:color="auto" w:fill="auto"/>
            <w:vAlign w:val="center"/>
          </w:tcPr>
          <w:p w14:paraId="06C19088"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1 320</w:t>
            </w:r>
          </w:p>
        </w:tc>
      </w:tr>
      <w:tr w:rsidR="00AA2446" w:rsidRPr="00AA2446" w14:paraId="0029F485" w14:textId="77777777" w:rsidTr="00AA2446">
        <w:trPr>
          <w:trHeight w:val="168"/>
        </w:trPr>
        <w:tc>
          <w:tcPr>
            <w:tcW w:w="2346" w:type="pct"/>
            <w:shd w:val="clear" w:color="auto" w:fill="auto"/>
          </w:tcPr>
          <w:p w14:paraId="023EBD41"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Blachownia</w:t>
            </w:r>
          </w:p>
        </w:tc>
        <w:tc>
          <w:tcPr>
            <w:tcW w:w="1309" w:type="pct"/>
            <w:shd w:val="clear" w:color="auto" w:fill="auto"/>
            <w:vAlign w:val="center"/>
          </w:tcPr>
          <w:p w14:paraId="3BEF1FDC"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2 483</w:t>
            </w:r>
          </w:p>
        </w:tc>
        <w:tc>
          <w:tcPr>
            <w:tcW w:w="1345" w:type="pct"/>
            <w:shd w:val="clear" w:color="auto" w:fill="auto"/>
            <w:vAlign w:val="center"/>
          </w:tcPr>
          <w:p w14:paraId="5FA60C12"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1 822</w:t>
            </w:r>
          </w:p>
        </w:tc>
      </w:tr>
      <w:tr w:rsidR="00AA2446" w:rsidRPr="00AA2446" w14:paraId="279A3DFD" w14:textId="77777777" w:rsidTr="00AA2446">
        <w:trPr>
          <w:trHeight w:val="168"/>
        </w:trPr>
        <w:tc>
          <w:tcPr>
            <w:tcW w:w="2346" w:type="pct"/>
            <w:shd w:val="clear" w:color="auto" w:fill="auto"/>
          </w:tcPr>
          <w:p w14:paraId="64964DF5" w14:textId="77777777" w:rsidR="00AA2446" w:rsidRPr="00AA2446" w:rsidRDefault="00AA2446" w:rsidP="00AA2446">
            <w:pPr>
              <w:widowControl w:val="0"/>
              <w:suppressAutoHyphens/>
              <w:jc w:val="both"/>
              <w:rPr>
                <w:rFonts w:ascii="Arial" w:eastAsia="SimSun" w:hAnsi="Arial" w:cs="Arial"/>
                <w:kern w:val="1"/>
                <w:lang w:eastAsia="hi-IN" w:bidi="hi-IN"/>
              </w:rPr>
            </w:pPr>
            <w:r w:rsidRPr="00AA2446">
              <w:rPr>
                <w:rFonts w:ascii="Arial" w:eastAsia="SimSun" w:hAnsi="Arial" w:cs="Arial"/>
                <w:kern w:val="1"/>
                <w:lang w:eastAsia="hi-IN" w:bidi="hi-IN"/>
              </w:rPr>
              <w:t>Mykanów</w:t>
            </w:r>
          </w:p>
        </w:tc>
        <w:tc>
          <w:tcPr>
            <w:tcW w:w="1309" w:type="pct"/>
            <w:shd w:val="clear" w:color="auto" w:fill="auto"/>
            <w:vAlign w:val="center"/>
          </w:tcPr>
          <w:p w14:paraId="7539A052"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1 737</w:t>
            </w:r>
          </w:p>
        </w:tc>
        <w:tc>
          <w:tcPr>
            <w:tcW w:w="1345" w:type="pct"/>
            <w:shd w:val="clear" w:color="auto" w:fill="auto"/>
            <w:vAlign w:val="center"/>
          </w:tcPr>
          <w:p w14:paraId="3EC85CBB" w14:textId="77777777" w:rsidR="00AA2446" w:rsidRPr="00AA2446" w:rsidRDefault="00AA2446" w:rsidP="00AA2446">
            <w:pPr>
              <w:widowControl w:val="0"/>
              <w:suppressAutoHyphens/>
              <w:jc w:val="center"/>
              <w:rPr>
                <w:rFonts w:ascii="Arial" w:eastAsia="SimSun" w:hAnsi="Arial" w:cs="Arial"/>
                <w:kern w:val="1"/>
                <w:lang w:eastAsia="hi-IN" w:bidi="hi-IN"/>
              </w:rPr>
            </w:pPr>
            <w:r w:rsidRPr="00AA2446">
              <w:rPr>
                <w:rFonts w:ascii="Arial" w:eastAsia="SimSun" w:hAnsi="Arial" w:cs="Arial"/>
                <w:kern w:val="1"/>
                <w:lang w:eastAsia="hi-IN" w:bidi="hi-IN"/>
              </w:rPr>
              <w:t>1 379</w:t>
            </w:r>
          </w:p>
        </w:tc>
      </w:tr>
      <w:tr w:rsidR="00CB4F71" w:rsidRPr="00AA2446" w14:paraId="183C38F9" w14:textId="77777777" w:rsidTr="00AA2446">
        <w:trPr>
          <w:trHeight w:val="168"/>
        </w:trPr>
        <w:tc>
          <w:tcPr>
            <w:tcW w:w="2346" w:type="pct"/>
            <w:shd w:val="clear" w:color="auto" w:fill="auto"/>
          </w:tcPr>
          <w:p w14:paraId="3FD87A6A" w14:textId="2729A3BE" w:rsidR="00CB4F71" w:rsidRPr="00CB4F71" w:rsidRDefault="00CB4F71" w:rsidP="00AA2446">
            <w:pPr>
              <w:widowControl w:val="0"/>
              <w:suppressAutoHyphens/>
              <w:jc w:val="both"/>
              <w:rPr>
                <w:rFonts w:ascii="Arial" w:eastAsia="SimSun" w:hAnsi="Arial" w:cs="Arial"/>
                <w:b/>
                <w:bCs/>
                <w:kern w:val="1"/>
                <w:lang w:eastAsia="hi-IN" w:bidi="hi-IN"/>
              </w:rPr>
            </w:pPr>
            <w:r>
              <w:rPr>
                <w:rFonts w:ascii="Arial" w:eastAsia="SimSun" w:hAnsi="Arial" w:cs="Arial"/>
                <w:b/>
                <w:bCs/>
                <w:kern w:val="1"/>
                <w:lang w:eastAsia="hi-IN" w:bidi="hi-IN"/>
              </w:rPr>
              <w:t>Ogółem</w:t>
            </w:r>
          </w:p>
        </w:tc>
        <w:tc>
          <w:tcPr>
            <w:tcW w:w="1309" w:type="pct"/>
            <w:shd w:val="clear" w:color="auto" w:fill="auto"/>
            <w:vAlign w:val="center"/>
          </w:tcPr>
          <w:p w14:paraId="6EDD0966" w14:textId="4DF51A3F" w:rsidR="00CB4F71" w:rsidRPr="00AA2446" w:rsidRDefault="007B23E4" w:rsidP="00AA2446">
            <w:pPr>
              <w:widowControl w:val="0"/>
              <w:suppressAutoHyphens/>
              <w:jc w:val="center"/>
              <w:rPr>
                <w:rFonts w:ascii="Arial" w:eastAsia="SimSun" w:hAnsi="Arial" w:cs="Arial"/>
                <w:kern w:val="1"/>
                <w:lang w:eastAsia="hi-IN" w:bidi="hi-IN"/>
              </w:rPr>
            </w:pPr>
            <w:r>
              <w:rPr>
                <w:rFonts w:ascii="Arial" w:eastAsia="SimSun" w:hAnsi="Arial" w:cs="Arial"/>
                <w:kern w:val="1"/>
                <w:lang w:eastAsia="hi-IN" w:bidi="hi-IN"/>
              </w:rPr>
              <w:t>43 577</w:t>
            </w:r>
          </w:p>
        </w:tc>
        <w:tc>
          <w:tcPr>
            <w:tcW w:w="1345" w:type="pct"/>
            <w:shd w:val="clear" w:color="auto" w:fill="auto"/>
            <w:vAlign w:val="center"/>
          </w:tcPr>
          <w:p w14:paraId="30BE868A" w14:textId="4D6B7E87" w:rsidR="00CB4F71" w:rsidRPr="00AA2446" w:rsidRDefault="007B23E4" w:rsidP="00AA2446">
            <w:pPr>
              <w:widowControl w:val="0"/>
              <w:suppressAutoHyphens/>
              <w:jc w:val="center"/>
              <w:rPr>
                <w:rFonts w:ascii="Arial" w:eastAsia="SimSun" w:hAnsi="Arial" w:cs="Arial"/>
                <w:kern w:val="1"/>
                <w:lang w:eastAsia="hi-IN" w:bidi="hi-IN"/>
              </w:rPr>
            </w:pPr>
            <w:r>
              <w:rPr>
                <w:rFonts w:ascii="Arial" w:eastAsia="SimSun" w:hAnsi="Arial" w:cs="Arial"/>
                <w:kern w:val="1"/>
                <w:lang w:eastAsia="hi-IN" w:bidi="hi-IN"/>
              </w:rPr>
              <w:t>33 544</w:t>
            </w:r>
          </w:p>
        </w:tc>
      </w:tr>
    </w:tbl>
    <w:p w14:paraId="6348D465" w14:textId="76B7EBF4" w:rsidR="00AA2446" w:rsidRDefault="00AA2446" w:rsidP="00AA2446">
      <w:pPr>
        <w:widowControl w:val="0"/>
        <w:suppressAutoHyphens/>
        <w:ind w:firstLine="360"/>
        <w:jc w:val="both"/>
        <w:rPr>
          <w:rFonts w:ascii="Arial" w:eastAsia="SimSun" w:hAnsi="Arial" w:cs="Arial"/>
          <w:kern w:val="1"/>
          <w:lang w:eastAsia="hi-IN" w:bidi="hi-IN"/>
        </w:rPr>
      </w:pPr>
    </w:p>
    <w:p w14:paraId="0492E86F" w14:textId="77777777" w:rsidR="00237365" w:rsidRDefault="00237365" w:rsidP="007B23E4">
      <w:pPr>
        <w:widowControl w:val="0"/>
        <w:suppressAutoHyphens/>
        <w:jc w:val="both"/>
        <w:rPr>
          <w:rFonts w:ascii="Arial" w:eastAsia="SimSun" w:hAnsi="Arial" w:cs="Arial"/>
          <w:kern w:val="1"/>
          <w:lang w:eastAsia="hi-IN" w:bidi="hi-IN"/>
        </w:rPr>
      </w:pPr>
    </w:p>
    <w:p w14:paraId="7356BB8C" w14:textId="77777777" w:rsidR="00237365" w:rsidRDefault="00237365" w:rsidP="007B23E4">
      <w:pPr>
        <w:widowControl w:val="0"/>
        <w:suppressAutoHyphens/>
        <w:jc w:val="both"/>
        <w:rPr>
          <w:rFonts w:ascii="Arial" w:eastAsia="SimSun" w:hAnsi="Arial" w:cs="Arial"/>
          <w:kern w:val="1"/>
          <w:lang w:eastAsia="hi-IN" w:bidi="hi-IN"/>
        </w:rPr>
      </w:pPr>
    </w:p>
    <w:p w14:paraId="1DA61B6D" w14:textId="77777777" w:rsidR="00237365" w:rsidRDefault="00237365" w:rsidP="007B23E4">
      <w:pPr>
        <w:widowControl w:val="0"/>
        <w:suppressAutoHyphens/>
        <w:jc w:val="both"/>
        <w:rPr>
          <w:rFonts w:ascii="Arial" w:eastAsia="SimSun" w:hAnsi="Arial" w:cs="Arial"/>
          <w:kern w:val="1"/>
          <w:lang w:eastAsia="hi-IN" w:bidi="hi-IN"/>
        </w:rPr>
      </w:pPr>
    </w:p>
    <w:p w14:paraId="08E3ECC6" w14:textId="6165E8F0" w:rsidR="007B23E4" w:rsidRPr="00237365" w:rsidRDefault="007B23E4" w:rsidP="007B23E4">
      <w:pPr>
        <w:widowControl w:val="0"/>
        <w:suppressAutoHyphens/>
        <w:jc w:val="both"/>
        <w:rPr>
          <w:rFonts w:ascii="Arial" w:eastAsia="SimSun" w:hAnsi="Arial" w:cs="Arial"/>
          <w:b/>
          <w:bCs/>
          <w:kern w:val="1"/>
          <w:lang w:eastAsia="hi-IN" w:bidi="hi-IN"/>
        </w:rPr>
      </w:pPr>
      <w:r w:rsidRPr="00237365">
        <w:rPr>
          <w:rFonts w:ascii="Arial" w:eastAsia="SimSun" w:hAnsi="Arial" w:cs="Arial"/>
          <w:b/>
          <w:bCs/>
          <w:kern w:val="1"/>
          <w:lang w:eastAsia="hi-IN" w:bidi="hi-IN"/>
        </w:rPr>
        <w:lastRenderedPageBreak/>
        <w:t>Graficzny obraz liczby i rodzaju wyjazdów do pacjentów przedstawia wykres:</w:t>
      </w:r>
    </w:p>
    <w:p w14:paraId="19C51FB2" w14:textId="77777777" w:rsidR="007B23E4" w:rsidRPr="00237365" w:rsidRDefault="007B23E4" w:rsidP="00AA2446">
      <w:pPr>
        <w:widowControl w:val="0"/>
        <w:suppressAutoHyphens/>
        <w:ind w:firstLine="360"/>
        <w:jc w:val="both"/>
        <w:rPr>
          <w:rFonts w:ascii="Arial" w:eastAsia="SimSun" w:hAnsi="Arial" w:cs="Arial"/>
          <w:b/>
          <w:bCs/>
          <w:kern w:val="1"/>
          <w:lang w:eastAsia="hi-IN" w:bidi="hi-IN"/>
        </w:rPr>
      </w:pPr>
    </w:p>
    <w:p w14:paraId="77B77F52" w14:textId="6E9DAC1E" w:rsidR="00CB4F71" w:rsidRPr="00AA2446" w:rsidRDefault="00CB4F71" w:rsidP="0077486E">
      <w:pPr>
        <w:widowControl w:val="0"/>
        <w:suppressAutoHyphens/>
        <w:ind w:left="-227" w:right="113" w:firstLine="360"/>
        <w:jc w:val="both"/>
        <w:rPr>
          <w:rFonts w:ascii="Arial" w:eastAsia="SimSun" w:hAnsi="Arial" w:cs="Arial"/>
          <w:kern w:val="1"/>
          <w:lang w:eastAsia="hi-IN" w:bidi="hi-IN"/>
        </w:rPr>
      </w:pPr>
      <w:r>
        <w:rPr>
          <w:rFonts w:ascii="Arial" w:eastAsia="SimSun" w:hAnsi="Arial" w:cs="Arial"/>
          <w:noProof/>
          <w:kern w:val="1"/>
        </w:rPr>
        <w:drawing>
          <wp:inline distT="0" distB="0" distL="0" distR="0" wp14:anchorId="31E0E4D9" wp14:editId="06CA8AE7">
            <wp:extent cx="5689600" cy="3232150"/>
            <wp:effectExtent l="0" t="0" r="6350" b="635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5BE9ADF" w14:textId="77777777" w:rsidR="00237365" w:rsidRDefault="00237365" w:rsidP="003D7B3B">
      <w:pPr>
        <w:widowControl w:val="0"/>
        <w:suppressAutoHyphens/>
        <w:spacing w:after="120"/>
        <w:jc w:val="both"/>
        <w:rPr>
          <w:rFonts w:ascii="Arial" w:eastAsia="SimSun" w:hAnsi="Arial" w:cs="Arial"/>
          <w:kern w:val="1"/>
          <w:lang w:eastAsia="hi-IN" w:bidi="hi-IN"/>
        </w:rPr>
      </w:pPr>
    </w:p>
    <w:p w14:paraId="7C091D73" w14:textId="0876EF15" w:rsidR="00AA2446" w:rsidRPr="00237365" w:rsidRDefault="00AA2446" w:rsidP="003D7B3B">
      <w:pPr>
        <w:widowControl w:val="0"/>
        <w:suppressAutoHyphens/>
        <w:spacing w:after="120"/>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 xml:space="preserve">Stacja realizowała </w:t>
      </w:r>
      <w:r w:rsidR="00472698" w:rsidRPr="00237365">
        <w:rPr>
          <w:rFonts w:ascii="Arial" w:eastAsia="SimSun" w:hAnsi="Arial" w:cs="Arial"/>
          <w:kern w:val="1"/>
          <w:sz w:val="22"/>
          <w:szCs w:val="22"/>
          <w:lang w:eastAsia="hi-IN" w:bidi="hi-IN"/>
        </w:rPr>
        <w:t xml:space="preserve">również </w:t>
      </w:r>
      <w:r w:rsidRPr="00237365">
        <w:rPr>
          <w:rFonts w:ascii="Arial" w:eastAsia="SimSun" w:hAnsi="Arial" w:cs="Arial"/>
          <w:kern w:val="1"/>
          <w:sz w:val="22"/>
          <w:szCs w:val="22"/>
          <w:lang w:eastAsia="hi-IN" w:bidi="hi-IN"/>
        </w:rPr>
        <w:t xml:space="preserve">transporty sanitarne na podstawie zawartych z podmiotami leczniczymi umów oraz dla osób fizycznych.  </w:t>
      </w:r>
    </w:p>
    <w:p w14:paraId="04BBC12A" w14:textId="5ACF6802" w:rsidR="00AA2446" w:rsidRPr="00237365" w:rsidRDefault="00AA2446" w:rsidP="005278AB">
      <w:pPr>
        <w:widowControl w:val="0"/>
        <w:suppressAutoHyphens/>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Łącznie w 2019 roku wykonano 10</w:t>
      </w:r>
      <w:r w:rsidR="006F7AC8">
        <w:rPr>
          <w:rFonts w:ascii="Arial" w:eastAsia="SimSun" w:hAnsi="Arial" w:cs="Arial"/>
          <w:kern w:val="1"/>
          <w:sz w:val="22"/>
          <w:szCs w:val="22"/>
          <w:lang w:eastAsia="hi-IN" w:bidi="hi-IN"/>
        </w:rPr>
        <w:t xml:space="preserve"> </w:t>
      </w:r>
      <w:r w:rsidRPr="00237365">
        <w:rPr>
          <w:rFonts w:ascii="Arial" w:eastAsia="SimSun" w:hAnsi="Arial" w:cs="Arial"/>
          <w:kern w:val="1"/>
          <w:sz w:val="22"/>
          <w:szCs w:val="22"/>
          <w:lang w:eastAsia="hi-IN" w:bidi="hi-IN"/>
        </w:rPr>
        <w:t>900 transportów, w tym w ramach umowy z Narodowym Funduszem Zdrowia w zakresie podstawowej opieki zdrowotnej  - transport sanita</w:t>
      </w:r>
      <w:r w:rsidR="007B1C0C">
        <w:rPr>
          <w:rFonts w:ascii="Arial" w:eastAsia="SimSun" w:hAnsi="Arial" w:cs="Arial"/>
          <w:kern w:val="1"/>
          <w:sz w:val="22"/>
          <w:szCs w:val="22"/>
          <w:lang w:eastAsia="hi-IN" w:bidi="hi-IN"/>
        </w:rPr>
        <w:t>rny w poz</w:t>
      </w:r>
      <w:r w:rsidRPr="00237365">
        <w:rPr>
          <w:rFonts w:ascii="Arial" w:eastAsia="SimSun" w:hAnsi="Arial" w:cs="Arial"/>
          <w:kern w:val="1"/>
          <w:sz w:val="22"/>
          <w:szCs w:val="22"/>
          <w:lang w:eastAsia="hi-IN" w:bidi="hi-IN"/>
        </w:rPr>
        <w:t xml:space="preserve"> - Stacja wykonała 3</w:t>
      </w:r>
      <w:r w:rsidR="006F7AC8">
        <w:rPr>
          <w:rFonts w:ascii="Arial" w:eastAsia="SimSun" w:hAnsi="Arial" w:cs="Arial"/>
          <w:kern w:val="1"/>
          <w:sz w:val="22"/>
          <w:szCs w:val="22"/>
          <w:lang w:eastAsia="hi-IN" w:bidi="hi-IN"/>
        </w:rPr>
        <w:t xml:space="preserve"> </w:t>
      </w:r>
      <w:r w:rsidRPr="00237365">
        <w:rPr>
          <w:rFonts w:ascii="Arial" w:eastAsia="SimSun" w:hAnsi="Arial" w:cs="Arial"/>
          <w:kern w:val="1"/>
          <w:sz w:val="22"/>
          <w:szCs w:val="22"/>
          <w:lang w:eastAsia="hi-IN" w:bidi="hi-IN"/>
        </w:rPr>
        <w:t>355 transportów sanitarnych.</w:t>
      </w:r>
    </w:p>
    <w:p w14:paraId="31EE0974" w14:textId="4A80B32D" w:rsidR="00AA2446" w:rsidRPr="00237365" w:rsidRDefault="00AA2446" w:rsidP="00237365">
      <w:pPr>
        <w:widowControl w:val="0"/>
        <w:suppressAutoHyphens/>
        <w:spacing w:after="120"/>
        <w:jc w:val="both"/>
        <w:rPr>
          <w:rFonts w:ascii="Arial" w:eastAsia="SimSun" w:hAnsi="Arial" w:cs="Arial"/>
          <w:kern w:val="1"/>
          <w:sz w:val="22"/>
          <w:szCs w:val="22"/>
          <w:lang w:eastAsia="hi-IN" w:bidi="hi-IN"/>
        </w:rPr>
      </w:pPr>
      <w:r w:rsidRPr="00237365">
        <w:rPr>
          <w:rFonts w:ascii="Arial" w:eastAsia="SimSun" w:hAnsi="Arial" w:cs="Arial"/>
          <w:b/>
          <w:bCs/>
          <w:kern w:val="1"/>
          <w:sz w:val="22"/>
          <w:szCs w:val="22"/>
          <w:lang w:eastAsia="hi-IN" w:bidi="hi-IN"/>
        </w:rPr>
        <w:t>Wartość umowy z NFZ w zakresie wykonywania transportów w ramach poz wyniosła 1 103 910,07</w:t>
      </w:r>
      <w:r w:rsidR="008D02FF">
        <w:rPr>
          <w:rFonts w:ascii="Arial" w:eastAsia="SimSun" w:hAnsi="Arial" w:cs="Arial"/>
          <w:b/>
          <w:bCs/>
          <w:kern w:val="1"/>
          <w:sz w:val="22"/>
          <w:szCs w:val="22"/>
          <w:lang w:eastAsia="hi-IN" w:bidi="hi-IN"/>
        </w:rPr>
        <w:t> </w:t>
      </w:r>
      <w:r w:rsidRPr="00237365">
        <w:rPr>
          <w:rFonts w:ascii="Arial" w:eastAsia="SimSun" w:hAnsi="Arial" w:cs="Arial"/>
          <w:b/>
          <w:bCs/>
          <w:kern w:val="1"/>
          <w:sz w:val="22"/>
          <w:szCs w:val="22"/>
          <w:lang w:eastAsia="hi-IN" w:bidi="hi-IN"/>
        </w:rPr>
        <w:t>zł</w:t>
      </w:r>
      <w:r w:rsidRPr="00237365">
        <w:rPr>
          <w:rFonts w:ascii="Arial" w:eastAsia="SimSun" w:hAnsi="Arial" w:cs="Arial"/>
          <w:kern w:val="1"/>
          <w:sz w:val="22"/>
          <w:szCs w:val="22"/>
          <w:lang w:eastAsia="hi-IN" w:bidi="hi-IN"/>
        </w:rPr>
        <w:t>.</w:t>
      </w:r>
    </w:p>
    <w:p w14:paraId="1669322A" w14:textId="00FE36A7" w:rsidR="00AA2446" w:rsidRDefault="00AA2446" w:rsidP="00237365">
      <w:pPr>
        <w:widowControl w:val="0"/>
        <w:suppressAutoHyphens/>
        <w:spacing w:after="120"/>
        <w:jc w:val="both"/>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Stacja realizowała również świadczenia w rodzaju podstawowej opieki zdrowotnej w zakresie  nocnej i świątecznej o</w:t>
      </w:r>
      <w:r w:rsidR="007B1C0C">
        <w:rPr>
          <w:rFonts w:ascii="Arial" w:eastAsia="SimSun" w:hAnsi="Arial" w:cs="Arial"/>
          <w:kern w:val="1"/>
          <w:sz w:val="22"/>
          <w:szCs w:val="22"/>
          <w:lang w:eastAsia="hi-IN" w:bidi="hi-IN"/>
        </w:rPr>
        <w:t xml:space="preserve">pieki medycznej w ambulatorium </w:t>
      </w:r>
      <w:r w:rsidRPr="00237365">
        <w:rPr>
          <w:rFonts w:ascii="Arial" w:eastAsia="SimSun" w:hAnsi="Arial" w:cs="Arial"/>
          <w:kern w:val="1"/>
          <w:sz w:val="22"/>
          <w:szCs w:val="22"/>
          <w:lang w:eastAsia="hi-IN" w:bidi="hi-IN"/>
        </w:rPr>
        <w:t xml:space="preserve">w </w:t>
      </w:r>
      <w:r w:rsidR="006F7AC8">
        <w:rPr>
          <w:rFonts w:ascii="Arial" w:eastAsia="SimSun" w:hAnsi="Arial" w:cs="Arial"/>
          <w:kern w:val="1"/>
          <w:sz w:val="22"/>
          <w:szCs w:val="22"/>
          <w:lang w:eastAsia="hi-IN" w:bidi="hi-IN"/>
        </w:rPr>
        <w:t>filii Kłomnice. Wartość umowy z </w:t>
      </w:r>
      <w:r w:rsidRPr="00237365">
        <w:rPr>
          <w:rFonts w:ascii="Arial" w:eastAsia="SimSun" w:hAnsi="Arial" w:cs="Arial"/>
          <w:kern w:val="1"/>
          <w:sz w:val="22"/>
          <w:szCs w:val="22"/>
          <w:lang w:eastAsia="hi-IN" w:bidi="hi-IN"/>
        </w:rPr>
        <w:t>Narodowym Funduszem Zdrowia na 2019 rok wynosiła 1 101 502,92</w:t>
      </w:r>
      <w:r w:rsidR="008D02FF">
        <w:rPr>
          <w:rFonts w:ascii="Arial" w:eastAsia="SimSun" w:hAnsi="Arial" w:cs="Arial"/>
          <w:kern w:val="1"/>
          <w:sz w:val="22"/>
          <w:szCs w:val="22"/>
          <w:lang w:eastAsia="hi-IN" w:bidi="hi-IN"/>
        </w:rPr>
        <w:t> </w:t>
      </w:r>
      <w:r w:rsidRPr="00237365">
        <w:rPr>
          <w:rFonts w:ascii="Arial" w:eastAsia="SimSun" w:hAnsi="Arial" w:cs="Arial"/>
          <w:kern w:val="1"/>
          <w:sz w:val="22"/>
          <w:szCs w:val="22"/>
          <w:lang w:eastAsia="hi-IN" w:bidi="hi-IN"/>
        </w:rPr>
        <w:t>zł.</w:t>
      </w:r>
    </w:p>
    <w:p w14:paraId="1C0D681F" w14:textId="3FCBCCD1" w:rsidR="003D7B3B" w:rsidRPr="003D7B3B" w:rsidRDefault="003D7B3B" w:rsidP="00AA2446">
      <w:pPr>
        <w:widowControl w:val="0"/>
        <w:suppressAutoHyphens/>
        <w:jc w:val="both"/>
        <w:rPr>
          <w:rFonts w:ascii="Arial" w:hAnsi="Arial" w:cs="Arial"/>
          <w:b/>
          <w:bCs/>
          <w:kern w:val="1"/>
          <w:shd w:val="clear" w:color="auto" w:fill="FFFFFF"/>
          <w:lang w:eastAsia="hi-IN" w:bidi="hi-IN"/>
        </w:rPr>
      </w:pPr>
      <w:r w:rsidRPr="003D7B3B">
        <w:rPr>
          <w:rFonts w:ascii="Arial" w:eastAsia="SimSun" w:hAnsi="Arial" w:cs="Arial"/>
          <w:b/>
          <w:bCs/>
          <w:kern w:val="1"/>
          <w:lang w:eastAsia="hi-IN" w:bidi="hi-IN"/>
        </w:rPr>
        <w:t xml:space="preserve">Świadczenia zdrowotne w zakresie nocnej i świątecznej opieki zdrowotnej </w:t>
      </w:r>
    </w:p>
    <w:tbl>
      <w:tblPr>
        <w:tblW w:w="9130" w:type="dxa"/>
        <w:tblInd w:w="108" w:type="dxa"/>
        <w:tblLayout w:type="fixed"/>
        <w:tblLook w:val="0000" w:firstRow="0" w:lastRow="0" w:firstColumn="0" w:lastColumn="0" w:noHBand="0" w:noVBand="0"/>
      </w:tblPr>
      <w:tblGrid>
        <w:gridCol w:w="709"/>
        <w:gridCol w:w="4820"/>
        <w:gridCol w:w="3601"/>
      </w:tblGrid>
      <w:tr w:rsidR="00AA2446" w:rsidRPr="00AA2446" w14:paraId="6C01CEFC" w14:textId="77777777" w:rsidTr="003D7B3B">
        <w:trPr>
          <w:trHeight w:val="340"/>
        </w:trPr>
        <w:tc>
          <w:tcPr>
            <w:tcW w:w="709" w:type="dxa"/>
            <w:tcBorders>
              <w:top w:val="single" w:sz="4" w:space="0" w:color="000000"/>
              <w:left w:val="single" w:sz="4" w:space="0" w:color="000000"/>
              <w:bottom w:val="single" w:sz="4" w:space="0" w:color="000000"/>
            </w:tcBorders>
            <w:shd w:val="clear" w:color="auto" w:fill="E2EFD9"/>
            <w:vAlign w:val="center"/>
          </w:tcPr>
          <w:p w14:paraId="0779ECE2" w14:textId="77777777" w:rsidR="00AA2446" w:rsidRPr="00AA2446" w:rsidRDefault="00AA2446" w:rsidP="00AA2446">
            <w:pPr>
              <w:widowControl w:val="0"/>
              <w:suppressAutoHyphens/>
              <w:snapToGrid w:val="0"/>
              <w:ind w:firstLine="15"/>
              <w:jc w:val="center"/>
              <w:rPr>
                <w:rFonts w:ascii="Arial" w:eastAsia="SimSun" w:hAnsi="Arial" w:cs="Arial"/>
                <w:b/>
                <w:kern w:val="1"/>
                <w:lang w:eastAsia="hi-IN" w:bidi="hi-IN"/>
              </w:rPr>
            </w:pPr>
            <w:r w:rsidRPr="00AA2446">
              <w:rPr>
                <w:rFonts w:ascii="Arial" w:eastAsia="SimSun" w:hAnsi="Arial" w:cs="Arial"/>
                <w:b/>
                <w:kern w:val="1"/>
                <w:lang w:eastAsia="hi-IN" w:bidi="hi-IN"/>
              </w:rPr>
              <w:t>Lp.</w:t>
            </w:r>
          </w:p>
        </w:tc>
        <w:tc>
          <w:tcPr>
            <w:tcW w:w="4820" w:type="dxa"/>
            <w:tcBorders>
              <w:top w:val="single" w:sz="4" w:space="0" w:color="000000"/>
              <w:left w:val="single" w:sz="4" w:space="0" w:color="000000"/>
              <w:bottom w:val="single" w:sz="4" w:space="0" w:color="000000"/>
            </w:tcBorders>
            <w:shd w:val="clear" w:color="auto" w:fill="E2EFD9"/>
            <w:vAlign w:val="center"/>
          </w:tcPr>
          <w:p w14:paraId="6B8157EA" w14:textId="77777777" w:rsidR="00AA2446" w:rsidRPr="00AA2446" w:rsidRDefault="00AA2446" w:rsidP="00AA2446">
            <w:pPr>
              <w:widowControl w:val="0"/>
              <w:suppressAutoHyphens/>
              <w:snapToGrid w:val="0"/>
              <w:ind w:firstLine="15"/>
              <w:jc w:val="center"/>
              <w:rPr>
                <w:rFonts w:ascii="Arial" w:eastAsia="SimSun" w:hAnsi="Arial" w:cs="Arial"/>
                <w:kern w:val="1"/>
                <w:lang w:eastAsia="hi-IN" w:bidi="hi-IN"/>
              </w:rPr>
            </w:pPr>
            <w:r w:rsidRPr="00AA2446">
              <w:rPr>
                <w:rFonts w:ascii="Arial" w:eastAsia="SimSun" w:hAnsi="Arial" w:cs="Arial"/>
                <w:b/>
                <w:kern w:val="1"/>
                <w:lang w:eastAsia="hi-IN" w:bidi="hi-IN"/>
              </w:rPr>
              <w:t>Rodzaj świadczenia</w:t>
            </w:r>
          </w:p>
        </w:tc>
        <w:tc>
          <w:tcPr>
            <w:tcW w:w="3601"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C16A697" w14:textId="77777777" w:rsidR="00AA2446" w:rsidRPr="00AA2446" w:rsidRDefault="00AA2446" w:rsidP="00AA2446">
            <w:pPr>
              <w:widowControl w:val="0"/>
              <w:suppressAutoHyphens/>
              <w:snapToGrid w:val="0"/>
              <w:ind w:firstLine="15"/>
              <w:jc w:val="center"/>
              <w:rPr>
                <w:rFonts w:ascii="Arial" w:eastAsia="SimSun" w:hAnsi="Arial" w:cs="Arial"/>
                <w:b/>
                <w:bCs/>
                <w:kern w:val="1"/>
                <w:lang w:eastAsia="hi-IN" w:bidi="hi-IN"/>
              </w:rPr>
            </w:pPr>
            <w:r w:rsidRPr="00AA2446">
              <w:rPr>
                <w:rFonts w:ascii="Arial" w:eastAsia="SimSun" w:hAnsi="Arial" w:cs="Arial"/>
                <w:b/>
                <w:bCs/>
                <w:kern w:val="1"/>
                <w:lang w:eastAsia="hi-IN" w:bidi="hi-IN"/>
              </w:rPr>
              <w:t>Ilość</w:t>
            </w:r>
          </w:p>
        </w:tc>
      </w:tr>
      <w:tr w:rsidR="00AA2446" w:rsidRPr="00AA2446" w14:paraId="2E1C44CC" w14:textId="77777777" w:rsidTr="003D7B3B">
        <w:trPr>
          <w:trHeight w:val="284"/>
        </w:trPr>
        <w:tc>
          <w:tcPr>
            <w:tcW w:w="709" w:type="dxa"/>
            <w:tcBorders>
              <w:top w:val="single" w:sz="4" w:space="0" w:color="000000"/>
              <w:left w:val="single" w:sz="4" w:space="0" w:color="000000"/>
              <w:bottom w:val="single" w:sz="4" w:space="0" w:color="000000"/>
            </w:tcBorders>
            <w:shd w:val="clear" w:color="auto" w:fill="auto"/>
            <w:vAlign w:val="center"/>
          </w:tcPr>
          <w:p w14:paraId="1C6E9B7A" w14:textId="77777777" w:rsidR="00AA2446" w:rsidRPr="00237365" w:rsidRDefault="00AA2446" w:rsidP="00AA2446">
            <w:pPr>
              <w:widowControl w:val="0"/>
              <w:suppressAutoHyphens/>
              <w:snapToGrid w:val="0"/>
              <w:ind w:firstLine="15"/>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1.</w:t>
            </w:r>
          </w:p>
        </w:tc>
        <w:tc>
          <w:tcPr>
            <w:tcW w:w="4820" w:type="dxa"/>
            <w:tcBorders>
              <w:top w:val="single" w:sz="4" w:space="0" w:color="000000"/>
              <w:left w:val="single" w:sz="4" w:space="0" w:color="000000"/>
              <w:bottom w:val="single" w:sz="4" w:space="0" w:color="000000"/>
            </w:tcBorders>
            <w:shd w:val="clear" w:color="auto" w:fill="auto"/>
            <w:vAlign w:val="center"/>
          </w:tcPr>
          <w:p w14:paraId="5A4F4999" w14:textId="77777777" w:rsidR="00AA2446" w:rsidRPr="00237365" w:rsidRDefault="00AA2446" w:rsidP="00AA2446">
            <w:pPr>
              <w:widowControl w:val="0"/>
              <w:suppressAutoHyphens/>
              <w:snapToGrid w:val="0"/>
              <w:ind w:firstLine="15"/>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Porady lekarskie ambulatoryjne</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C747DA" w14:textId="77777777" w:rsidR="00AA2446" w:rsidRPr="00237365" w:rsidRDefault="00AA2446" w:rsidP="00AA2446">
            <w:pPr>
              <w:widowControl w:val="0"/>
              <w:suppressAutoHyphens/>
              <w:snapToGrid w:val="0"/>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2 304</w:t>
            </w:r>
          </w:p>
        </w:tc>
      </w:tr>
      <w:tr w:rsidR="00AA2446" w:rsidRPr="00AA2446" w14:paraId="250713B3" w14:textId="77777777" w:rsidTr="003D7B3B">
        <w:trPr>
          <w:trHeight w:val="284"/>
        </w:trPr>
        <w:tc>
          <w:tcPr>
            <w:tcW w:w="709" w:type="dxa"/>
            <w:tcBorders>
              <w:top w:val="single" w:sz="4" w:space="0" w:color="000000"/>
              <w:left w:val="single" w:sz="4" w:space="0" w:color="000000"/>
              <w:bottom w:val="single" w:sz="4" w:space="0" w:color="000000"/>
            </w:tcBorders>
            <w:shd w:val="clear" w:color="auto" w:fill="auto"/>
            <w:vAlign w:val="center"/>
          </w:tcPr>
          <w:p w14:paraId="0D880E58" w14:textId="77777777" w:rsidR="00AA2446" w:rsidRPr="00237365" w:rsidRDefault="00AA2446" w:rsidP="00AA2446">
            <w:pPr>
              <w:widowControl w:val="0"/>
              <w:suppressAutoHyphens/>
              <w:snapToGrid w:val="0"/>
              <w:ind w:firstLine="15"/>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2.</w:t>
            </w:r>
          </w:p>
        </w:tc>
        <w:tc>
          <w:tcPr>
            <w:tcW w:w="4820" w:type="dxa"/>
            <w:tcBorders>
              <w:top w:val="single" w:sz="4" w:space="0" w:color="000000"/>
              <w:left w:val="single" w:sz="4" w:space="0" w:color="000000"/>
              <w:bottom w:val="single" w:sz="4" w:space="0" w:color="000000"/>
            </w:tcBorders>
            <w:shd w:val="clear" w:color="auto" w:fill="auto"/>
            <w:vAlign w:val="center"/>
          </w:tcPr>
          <w:p w14:paraId="379AFD57" w14:textId="77777777" w:rsidR="00AA2446" w:rsidRPr="00237365" w:rsidRDefault="00AA2446" w:rsidP="00AA2446">
            <w:pPr>
              <w:widowControl w:val="0"/>
              <w:suppressAutoHyphens/>
              <w:snapToGrid w:val="0"/>
              <w:ind w:firstLine="15"/>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Wizyty pielęgniarskie ambulatoryjne</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F5D55C" w14:textId="77777777" w:rsidR="00AA2446" w:rsidRPr="00237365" w:rsidRDefault="00AA2446" w:rsidP="00AA2446">
            <w:pPr>
              <w:widowControl w:val="0"/>
              <w:suppressAutoHyphens/>
              <w:snapToGrid w:val="0"/>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2 660</w:t>
            </w:r>
          </w:p>
        </w:tc>
      </w:tr>
      <w:tr w:rsidR="00AA2446" w:rsidRPr="00AA2446" w14:paraId="75130C68" w14:textId="77777777" w:rsidTr="003D7B3B">
        <w:trPr>
          <w:trHeight w:val="284"/>
        </w:trPr>
        <w:tc>
          <w:tcPr>
            <w:tcW w:w="709" w:type="dxa"/>
            <w:tcBorders>
              <w:top w:val="single" w:sz="4" w:space="0" w:color="000000"/>
              <w:left w:val="single" w:sz="4" w:space="0" w:color="000000"/>
              <w:bottom w:val="single" w:sz="4" w:space="0" w:color="000000"/>
            </w:tcBorders>
            <w:shd w:val="clear" w:color="auto" w:fill="auto"/>
            <w:vAlign w:val="center"/>
          </w:tcPr>
          <w:p w14:paraId="1B8B7560" w14:textId="77777777" w:rsidR="00AA2446" w:rsidRPr="00237365" w:rsidRDefault="00AA2446" w:rsidP="00AA2446">
            <w:pPr>
              <w:widowControl w:val="0"/>
              <w:suppressAutoHyphens/>
              <w:snapToGrid w:val="0"/>
              <w:ind w:firstLine="15"/>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3.</w:t>
            </w:r>
          </w:p>
        </w:tc>
        <w:tc>
          <w:tcPr>
            <w:tcW w:w="4820" w:type="dxa"/>
            <w:tcBorders>
              <w:top w:val="single" w:sz="4" w:space="0" w:color="000000"/>
              <w:left w:val="single" w:sz="4" w:space="0" w:color="000000"/>
              <w:bottom w:val="single" w:sz="4" w:space="0" w:color="000000"/>
            </w:tcBorders>
            <w:shd w:val="clear" w:color="auto" w:fill="auto"/>
            <w:vAlign w:val="center"/>
          </w:tcPr>
          <w:p w14:paraId="502291F5" w14:textId="77777777" w:rsidR="00AA2446" w:rsidRPr="00237365" w:rsidRDefault="00AA2446" w:rsidP="00AA2446">
            <w:pPr>
              <w:widowControl w:val="0"/>
              <w:suppressAutoHyphens/>
              <w:snapToGrid w:val="0"/>
              <w:ind w:firstLine="15"/>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Wizyty pielęgniarskie wyjazdowe</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4632AD" w14:textId="77777777" w:rsidR="00AA2446" w:rsidRPr="00237365" w:rsidRDefault="00AA2446" w:rsidP="00AA2446">
            <w:pPr>
              <w:widowControl w:val="0"/>
              <w:suppressAutoHyphens/>
              <w:snapToGrid w:val="0"/>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13</w:t>
            </w:r>
          </w:p>
        </w:tc>
      </w:tr>
      <w:tr w:rsidR="00AA2446" w:rsidRPr="00AA2446" w14:paraId="561BC4C9" w14:textId="77777777" w:rsidTr="003D7B3B">
        <w:trPr>
          <w:trHeight w:val="284"/>
        </w:trPr>
        <w:tc>
          <w:tcPr>
            <w:tcW w:w="709" w:type="dxa"/>
            <w:tcBorders>
              <w:top w:val="single" w:sz="4" w:space="0" w:color="000000"/>
              <w:left w:val="single" w:sz="4" w:space="0" w:color="000000"/>
              <w:bottom w:val="single" w:sz="4" w:space="0" w:color="000000"/>
            </w:tcBorders>
            <w:shd w:val="clear" w:color="auto" w:fill="auto"/>
            <w:vAlign w:val="center"/>
          </w:tcPr>
          <w:p w14:paraId="76CFF1C1" w14:textId="77777777" w:rsidR="00AA2446" w:rsidRPr="00237365" w:rsidRDefault="00AA2446" w:rsidP="00AA2446">
            <w:pPr>
              <w:widowControl w:val="0"/>
              <w:suppressAutoHyphens/>
              <w:snapToGrid w:val="0"/>
              <w:ind w:firstLine="15"/>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4.</w:t>
            </w:r>
          </w:p>
        </w:tc>
        <w:tc>
          <w:tcPr>
            <w:tcW w:w="4820" w:type="dxa"/>
            <w:tcBorders>
              <w:top w:val="single" w:sz="4" w:space="0" w:color="000000"/>
              <w:left w:val="single" w:sz="4" w:space="0" w:color="000000"/>
              <w:bottom w:val="single" w:sz="4" w:space="0" w:color="000000"/>
            </w:tcBorders>
            <w:shd w:val="clear" w:color="auto" w:fill="auto"/>
            <w:vAlign w:val="center"/>
          </w:tcPr>
          <w:p w14:paraId="227A829C" w14:textId="77777777" w:rsidR="00AA2446" w:rsidRPr="00237365" w:rsidRDefault="00AA2446" w:rsidP="00AA2446">
            <w:pPr>
              <w:widowControl w:val="0"/>
              <w:suppressAutoHyphens/>
              <w:snapToGrid w:val="0"/>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Porady lekarskie wyjazdowe</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15A23" w14:textId="77777777" w:rsidR="00AA2446" w:rsidRPr="00237365" w:rsidRDefault="00AA2446" w:rsidP="00AA2446">
            <w:pPr>
              <w:widowControl w:val="0"/>
              <w:suppressAutoHyphens/>
              <w:snapToGrid w:val="0"/>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129</w:t>
            </w:r>
          </w:p>
        </w:tc>
      </w:tr>
      <w:tr w:rsidR="00AA2446" w:rsidRPr="00AA2446" w14:paraId="05E31E39" w14:textId="77777777" w:rsidTr="003D7B3B">
        <w:trPr>
          <w:trHeight w:val="284"/>
        </w:trPr>
        <w:tc>
          <w:tcPr>
            <w:tcW w:w="709" w:type="dxa"/>
            <w:tcBorders>
              <w:left w:val="single" w:sz="4" w:space="0" w:color="000000"/>
              <w:bottom w:val="single" w:sz="4" w:space="0" w:color="000000"/>
            </w:tcBorders>
            <w:shd w:val="clear" w:color="auto" w:fill="auto"/>
            <w:vAlign w:val="center"/>
          </w:tcPr>
          <w:p w14:paraId="02592538" w14:textId="77777777" w:rsidR="00AA2446" w:rsidRPr="00237365" w:rsidRDefault="00AA2446" w:rsidP="00AA2446">
            <w:pPr>
              <w:widowControl w:val="0"/>
              <w:suppressAutoHyphens/>
              <w:snapToGrid w:val="0"/>
              <w:ind w:firstLine="15"/>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5.</w:t>
            </w:r>
          </w:p>
        </w:tc>
        <w:tc>
          <w:tcPr>
            <w:tcW w:w="4820" w:type="dxa"/>
            <w:tcBorders>
              <w:left w:val="single" w:sz="4" w:space="0" w:color="000000"/>
              <w:bottom w:val="single" w:sz="4" w:space="0" w:color="000000"/>
            </w:tcBorders>
            <w:shd w:val="clear" w:color="auto" w:fill="auto"/>
            <w:vAlign w:val="center"/>
          </w:tcPr>
          <w:p w14:paraId="30F592C9" w14:textId="77777777" w:rsidR="00AA2446" w:rsidRPr="00237365" w:rsidRDefault="00AA2446" w:rsidP="00AA2446">
            <w:pPr>
              <w:widowControl w:val="0"/>
              <w:suppressAutoHyphens/>
              <w:snapToGrid w:val="0"/>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Porady telefoniczne</w:t>
            </w:r>
          </w:p>
        </w:tc>
        <w:tc>
          <w:tcPr>
            <w:tcW w:w="3601" w:type="dxa"/>
            <w:tcBorders>
              <w:left w:val="single" w:sz="4" w:space="0" w:color="000000"/>
              <w:bottom w:val="single" w:sz="4" w:space="0" w:color="000000"/>
              <w:right w:val="single" w:sz="4" w:space="0" w:color="000000"/>
            </w:tcBorders>
            <w:shd w:val="clear" w:color="auto" w:fill="auto"/>
            <w:vAlign w:val="center"/>
          </w:tcPr>
          <w:p w14:paraId="580D00C3" w14:textId="77777777" w:rsidR="00AA2446" w:rsidRPr="00237365" w:rsidRDefault="00AA2446" w:rsidP="00AA2446">
            <w:pPr>
              <w:widowControl w:val="0"/>
              <w:suppressAutoHyphens/>
              <w:snapToGrid w:val="0"/>
              <w:jc w:val="center"/>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20</w:t>
            </w:r>
          </w:p>
        </w:tc>
      </w:tr>
      <w:tr w:rsidR="00AA2446" w:rsidRPr="00AA2446" w14:paraId="6386C84C" w14:textId="77777777" w:rsidTr="003D7B3B">
        <w:trPr>
          <w:trHeight w:val="284"/>
        </w:trPr>
        <w:tc>
          <w:tcPr>
            <w:tcW w:w="5529" w:type="dxa"/>
            <w:gridSpan w:val="2"/>
            <w:tcBorders>
              <w:top w:val="single" w:sz="4" w:space="0" w:color="000000"/>
              <w:left w:val="single" w:sz="4" w:space="0" w:color="000000"/>
              <w:bottom w:val="single" w:sz="4" w:space="0" w:color="000000"/>
            </w:tcBorders>
            <w:shd w:val="clear" w:color="auto" w:fill="E2EFD9"/>
            <w:vAlign w:val="center"/>
          </w:tcPr>
          <w:p w14:paraId="750B1AF7" w14:textId="77777777" w:rsidR="00AA2446" w:rsidRPr="00AA2446" w:rsidRDefault="00AA2446" w:rsidP="00AA2446">
            <w:pPr>
              <w:widowControl w:val="0"/>
              <w:suppressAutoHyphens/>
              <w:snapToGrid w:val="0"/>
              <w:ind w:firstLine="15"/>
              <w:rPr>
                <w:rFonts w:ascii="Arial" w:eastAsia="Arial" w:hAnsi="Arial" w:cs="Arial"/>
                <w:kern w:val="1"/>
                <w:lang w:eastAsia="hi-IN" w:bidi="hi-IN"/>
              </w:rPr>
            </w:pPr>
            <w:r w:rsidRPr="00AA2446">
              <w:rPr>
                <w:rFonts w:ascii="Arial" w:eastAsia="SimSun" w:hAnsi="Arial" w:cs="Arial"/>
                <w:b/>
                <w:kern w:val="1"/>
                <w:lang w:eastAsia="hi-IN" w:bidi="hi-IN"/>
              </w:rPr>
              <w:t>Razem</w:t>
            </w:r>
          </w:p>
        </w:tc>
        <w:tc>
          <w:tcPr>
            <w:tcW w:w="3601"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461660A7" w14:textId="77777777" w:rsidR="00AA2446" w:rsidRPr="00AA2446" w:rsidRDefault="00AA2446" w:rsidP="00AA2446">
            <w:pPr>
              <w:widowControl w:val="0"/>
              <w:suppressAutoHyphens/>
              <w:snapToGrid w:val="0"/>
              <w:spacing w:after="100" w:afterAutospacing="1"/>
              <w:jc w:val="center"/>
              <w:rPr>
                <w:rFonts w:ascii="Arial" w:eastAsia="SimSun" w:hAnsi="Arial" w:cs="Arial"/>
                <w:kern w:val="1"/>
                <w:lang w:eastAsia="hi-IN" w:bidi="hi-IN"/>
              </w:rPr>
            </w:pPr>
            <w:r w:rsidRPr="00AA2446">
              <w:rPr>
                <w:rFonts w:ascii="Arial" w:eastAsia="Arial" w:hAnsi="Arial" w:cs="Arial"/>
                <w:b/>
                <w:bCs/>
                <w:kern w:val="1"/>
                <w:lang w:eastAsia="hi-IN" w:bidi="hi-IN"/>
              </w:rPr>
              <w:t>5 126</w:t>
            </w:r>
          </w:p>
        </w:tc>
      </w:tr>
    </w:tbl>
    <w:p w14:paraId="44BEFF73" w14:textId="77777777" w:rsidR="00AA2446" w:rsidRPr="00AA2446" w:rsidRDefault="00AA2446" w:rsidP="00AA2446">
      <w:pPr>
        <w:widowControl w:val="0"/>
        <w:suppressAutoHyphens/>
        <w:jc w:val="both"/>
        <w:rPr>
          <w:rFonts w:ascii="Arial" w:eastAsia="SimSun" w:hAnsi="Arial" w:cs="Arial"/>
          <w:kern w:val="1"/>
          <w:lang w:eastAsia="hi-IN" w:bidi="hi-IN"/>
        </w:rPr>
      </w:pPr>
    </w:p>
    <w:p w14:paraId="6E5AB192" w14:textId="77777777" w:rsidR="00AA2446" w:rsidRPr="00237365" w:rsidRDefault="00AA2446" w:rsidP="008D02FF">
      <w:pPr>
        <w:widowControl w:val="0"/>
        <w:suppressAutoHyphens/>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Celem podnoszenie jakości usług medycznych zakupiono:</w:t>
      </w:r>
    </w:p>
    <w:p w14:paraId="285B233B" w14:textId="6888B688" w:rsidR="00AA2446" w:rsidRPr="00237365" w:rsidRDefault="00AA2446" w:rsidP="003701FB">
      <w:pPr>
        <w:widowControl w:val="0"/>
        <w:numPr>
          <w:ilvl w:val="0"/>
          <w:numId w:val="31"/>
        </w:numPr>
        <w:suppressAutoHyphens/>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sprzęt radiowy (antena, przemienniki)</w:t>
      </w:r>
      <w:r w:rsidRPr="00237365">
        <w:rPr>
          <w:rFonts w:ascii="Arial" w:eastAsia="SimSun" w:hAnsi="Arial" w:cs="Arial"/>
          <w:kern w:val="1"/>
          <w:sz w:val="22"/>
          <w:szCs w:val="22"/>
          <w:lang w:eastAsia="hi-IN" w:bidi="hi-IN"/>
        </w:rPr>
        <w:tab/>
        <w:t>77 674,50 zł – środki własne</w:t>
      </w:r>
      <w:r w:rsidR="008D02FF">
        <w:rPr>
          <w:rFonts w:ascii="Arial" w:eastAsia="SimSun" w:hAnsi="Arial" w:cs="Arial"/>
          <w:kern w:val="1"/>
          <w:sz w:val="22"/>
          <w:szCs w:val="22"/>
          <w:lang w:eastAsia="hi-IN" w:bidi="hi-IN"/>
        </w:rPr>
        <w:t>,</w:t>
      </w:r>
    </w:p>
    <w:p w14:paraId="4B634535" w14:textId="5FCF7172" w:rsidR="00AA2446" w:rsidRPr="00237365" w:rsidRDefault="00AA2446" w:rsidP="003701FB">
      <w:pPr>
        <w:widowControl w:val="0"/>
        <w:numPr>
          <w:ilvl w:val="0"/>
          <w:numId w:val="31"/>
        </w:numPr>
        <w:suppressAutoHyphens/>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komputery i licencje oprogramowania</w:t>
      </w:r>
      <w:r w:rsidRPr="00237365">
        <w:rPr>
          <w:rFonts w:ascii="Arial" w:eastAsia="SimSun" w:hAnsi="Arial" w:cs="Arial"/>
          <w:kern w:val="1"/>
          <w:sz w:val="22"/>
          <w:szCs w:val="22"/>
          <w:lang w:eastAsia="hi-IN" w:bidi="hi-IN"/>
        </w:rPr>
        <w:tab/>
        <w:t>42 106,50 zł – środki własne</w:t>
      </w:r>
      <w:r w:rsidR="008D02FF">
        <w:rPr>
          <w:rFonts w:ascii="Arial" w:eastAsia="SimSun" w:hAnsi="Arial" w:cs="Arial"/>
          <w:kern w:val="1"/>
          <w:sz w:val="22"/>
          <w:szCs w:val="22"/>
          <w:lang w:eastAsia="hi-IN" w:bidi="hi-IN"/>
        </w:rPr>
        <w:t>,</w:t>
      </w:r>
    </w:p>
    <w:p w14:paraId="3A62D3A0" w14:textId="34400DCA" w:rsidR="00AA2446" w:rsidRPr="00237365" w:rsidRDefault="00AA2446" w:rsidP="003701FB">
      <w:pPr>
        <w:widowControl w:val="0"/>
        <w:numPr>
          <w:ilvl w:val="0"/>
          <w:numId w:val="31"/>
        </w:numPr>
        <w:suppressAutoHyphens/>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sprzęt medyczny</w:t>
      </w:r>
      <w:r w:rsidRPr="00237365">
        <w:rPr>
          <w:rFonts w:ascii="Arial" w:eastAsia="SimSun" w:hAnsi="Arial" w:cs="Arial"/>
          <w:kern w:val="1"/>
          <w:sz w:val="22"/>
          <w:szCs w:val="22"/>
          <w:lang w:eastAsia="hi-IN" w:bidi="hi-IN"/>
        </w:rPr>
        <w:tab/>
        <w:t>31 423,68 – środki własne</w:t>
      </w:r>
      <w:r w:rsidR="008D02FF">
        <w:rPr>
          <w:rFonts w:ascii="Arial" w:eastAsia="SimSun" w:hAnsi="Arial" w:cs="Arial"/>
          <w:kern w:val="1"/>
          <w:sz w:val="22"/>
          <w:szCs w:val="22"/>
          <w:lang w:eastAsia="hi-IN" w:bidi="hi-IN"/>
        </w:rPr>
        <w:t>,</w:t>
      </w:r>
    </w:p>
    <w:p w14:paraId="7C5D8500" w14:textId="4DA2AC1A" w:rsidR="00AA2446" w:rsidRPr="00237365" w:rsidRDefault="00AA2446" w:rsidP="003701FB">
      <w:pPr>
        <w:widowControl w:val="0"/>
        <w:numPr>
          <w:ilvl w:val="0"/>
          <w:numId w:val="31"/>
        </w:numPr>
        <w:suppressAutoHyphens/>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ambulanse sanitarne – 3 szt.</w:t>
      </w:r>
      <w:r w:rsidR="00237365" w:rsidRPr="00237365">
        <w:rPr>
          <w:rFonts w:ascii="Arial" w:eastAsia="SimSun" w:hAnsi="Arial" w:cs="Arial"/>
          <w:kern w:val="1"/>
          <w:sz w:val="22"/>
          <w:szCs w:val="22"/>
          <w:lang w:eastAsia="hi-IN" w:bidi="hi-IN"/>
        </w:rPr>
        <w:t xml:space="preserve"> - </w:t>
      </w:r>
      <w:r w:rsidRPr="00237365">
        <w:rPr>
          <w:rFonts w:ascii="Arial" w:eastAsia="SimSun" w:hAnsi="Arial" w:cs="Arial"/>
          <w:kern w:val="1"/>
          <w:sz w:val="22"/>
          <w:szCs w:val="22"/>
          <w:lang w:eastAsia="hi-IN" w:bidi="hi-IN"/>
        </w:rPr>
        <w:t>1 096 161,42 zł w tym:</w:t>
      </w:r>
    </w:p>
    <w:p w14:paraId="2AC45613" w14:textId="56A84A1B" w:rsidR="00AA2446" w:rsidRPr="00237365" w:rsidRDefault="007B1C0C" w:rsidP="003701FB">
      <w:pPr>
        <w:widowControl w:val="0"/>
        <w:numPr>
          <w:ilvl w:val="6"/>
          <w:numId w:val="108"/>
        </w:numPr>
        <w:suppressAutoHyphens/>
        <w:ind w:left="1151" w:hanging="357"/>
        <w:rPr>
          <w:rFonts w:ascii="Arial" w:eastAsia="SimSun" w:hAnsi="Arial" w:cs="Arial"/>
          <w:kern w:val="1"/>
          <w:sz w:val="22"/>
          <w:szCs w:val="22"/>
          <w:lang w:eastAsia="hi-IN" w:bidi="hi-IN"/>
        </w:rPr>
      </w:pPr>
      <w:r>
        <w:rPr>
          <w:rFonts w:ascii="Arial" w:eastAsia="SimSun" w:hAnsi="Arial" w:cs="Arial"/>
          <w:kern w:val="1"/>
          <w:sz w:val="22"/>
          <w:szCs w:val="22"/>
          <w:lang w:eastAsia="hi-IN" w:bidi="hi-IN"/>
        </w:rPr>
        <w:t>496 161,42 zł -</w:t>
      </w:r>
      <w:r w:rsidR="00AA2446" w:rsidRPr="00237365">
        <w:rPr>
          <w:rFonts w:ascii="Arial" w:eastAsia="SimSun" w:hAnsi="Arial" w:cs="Arial"/>
          <w:kern w:val="1"/>
          <w:sz w:val="22"/>
          <w:szCs w:val="22"/>
          <w:lang w:eastAsia="hi-IN" w:bidi="hi-IN"/>
        </w:rPr>
        <w:t xml:space="preserve"> środki własne</w:t>
      </w:r>
      <w:r w:rsidR="008D02FF">
        <w:rPr>
          <w:rFonts w:ascii="Arial" w:eastAsia="SimSun" w:hAnsi="Arial" w:cs="Arial"/>
          <w:kern w:val="1"/>
          <w:sz w:val="22"/>
          <w:szCs w:val="22"/>
          <w:lang w:eastAsia="hi-IN" w:bidi="hi-IN"/>
        </w:rPr>
        <w:t>,</w:t>
      </w:r>
    </w:p>
    <w:p w14:paraId="4926E128" w14:textId="37B31DBC" w:rsidR="00AA2446" w:rsidRPr="00237365" w:rsidRDefault="00AA2446" w:rsidP="003701FB">
      <w:pPr>
        <w:widowControl w:val="0"/>
        <w:numPr>
          <w:ilvl w:val="6"/>
          <w:numId w:val="108"/>
        </w:numPr>
        <w:suppressAutoHyphens/>
        <w:ind w:left="1151" w:hanging="357"/>
        <w:rPr>
          <w:rFonts w:ascii="Arial" w:eastAsia="SimSun" w:hAnsi="Arial" w:cs="Arial"/>
          <w:kern w:val="1"/>
          <w:sz w:val="22"/>
          <w:szCs w:val="22"/>
          <w:lang w:eastAsia="hi-IN" w:bidi="hi-IN"/>
        </w:rPr>
      </w:pPr>
      <w:r w:rsidRPr="00237365">
        <w:rPr>
          <w:rFonts w:ascii="Arial" w:eastAsia="SimSun" w:hAnsi="Arial" w:cs="Arial"/>
          <w:kern w:val="1"/>
          <w:sz w:val="22"/>
          <w:szCs w:val="22"/>
          <w:lang w:eastAsia="hi-IN" w:bidi="hi-IN"/>
        </w:rPr>
        <w:t xml:space="preserve">200 000,00 zł </w:t>
      </w:r>
      <w:r w:rsidR="007B1C0C">
        <w:rPr>
          <w:rFonts w:ascii="Arial" w:eastAsia="SimSun" w:hAnsi="Arial" w:cs="Arial"/>
          <w:kern w:val="1"/>
          <w:sz w:val="22"/>
          <w:szCs w:val="22"/>
          <w:lang w:eastAsia="hi-IN" w:bidi="hi-IN"/>
        </w:rPr>
        <w:t xml:space="preserve">- </w:t>
      </w:r>
      <w:r w:rsidRPr="00237365">
        <w:rPr>
          <w:rFonts w:ascii="Arial" w:eastAsia="SimSun" w:hAnsi="Arial" w:cs="Arial"/>
          <w:kern w:val="1"/>
          <w:sz w:val="22"/>
          <w:szCs w:val="22"/>
          <w:lang w:eastAsia="hi-IN" w:bidi="hi-IN"/>
        </w:rPr>
        <w:t>dotacja z budżetu miasta</w:t>
      </w:r>
      <w:r w:rsidR="008D02FF">
        <w:rPr>
          <w:rFonts w:ascii="Arial" w:eastAsia="SimSun" w:hAnsi="Arial" w:cs="Arial"/>
          <w:kern w:val="1"/>
          <w:sz w:val="22"/>
          <w:szCs w:val="22"/>
          <w:lang w:eastAsia="hi-IN" w:bidi="hi-IN"/>
        </w:rPr>
        <w:t>,</w:t>
      </w:r>
    </w:p>
    <w:p w14:paraId="73989598" w14:textId="4132C559" w:rsidR="00AA2446" w:rsidRPr="00237365" w:rsidRDefault="007B1C0C" w:rsidP="003701FB">
      <w:pPr>
        <w:widowControl w:val="0"/>
        <w:numPr>
          <w:ilvl w:val="6"/>
          <w:numId w:val="108"/>
        </w:numPr>
        <w:suppressAutoHyphens/>
        <w:ind w:left="1151" w:hanging="357"/>
        <w:rPr>
          <w:rFonts w:ascii="Arial" w:eastAsia="SimSun" w:hAnsi="Arial" w:cs="Arial"/>
          <w:kern w:val="1"/>
          <w:sz w:val="22"/>
          <w:szCs w:val="22"/>
          <w:lang w:eastAsia="hi-IN" w:bidi="hi-IN"/>
        </w:rPr>
      </w:pPr>
      <w:r>
        <w:rPr>
          <w:rFonts w:ascii="Arial" w:eastAsia="SimSun" w:hAnsi="Arial" w:cs="Arial"/>
          <w:kern w:val="1"/>
          <w:sz w:val="22"/>
          <w:szCs w:val="22"/>
          <w:lang w:eastAsia="hi-IN" w:bidi="hi-IN"/>
        </w:rPr>
        <w:t>400 000, 00 zł -</w:t>
      </w:r>
      <w:r w:rsidR="00AA2446" w:rsidRPr="00237365">
        <w:rPr>
          <w:rFonts w:ascii="Arial" w:eastAsia="SimSun" w:hAnsi="Arial" w:cs="Arial"/>
          <w:kern w:val="1"/>
          <w:sz w:val="22"/>
          <w:szCs w:val="22"/>
          <w:lang w:eastAsia="hi-IN" w:bidi="hi-IN"/>
        </w:rPr>
        <w:t xml:space="preserve"> dotacja Ministerstwa Zdrowia</w:t>
      </w:r>
      <w:r w:rsidR="008D02FF">
        <w:rPr>
          <w:rFonts w:ascii="Arial" w:eastAsia="SimSun" w:hAnsi="Arial" w:cs="Arial"/>
          <w:kern w:val="1"/>
          <w:sz w:val="22"/>
          <w:szCs w:val="22"/>
          <w:lang w:eastAsia="hi-IN" w:bidi="hi-IN"/>
        </w:rPr>
        <w:t>.</w:t>
      </w:r>
    </w:p>
    <w:p w14:paraId="1F24B25F" w14:textId="56B4431C" w:rsidR="005278AB" w:rsidRPr="00237365" w:rsidRDefault="005278AB" w:rsidP="005278AB">
      <w:pPr>
        <w:widowControl w:val="0"/>
        <w:suppressAutoHyphens/>
        <w:jc w:val="both"/>
        <w:rPr>
          <w:rFonts w:ascii="Arial" w:eastAsia="SimSun" w:hAnsi="Arial" w:cs="Arial"/>
          <w:kern w:val="1"/>
          <w:lang w:eastAsia="hi-IN" w:bidi="hi-IN"/>
        </w:rPr>
      </w:pPr>
    </w:p>
    <w:p w14:paraId="40689997" w14:textId="77777777" w:rsidR="00237365" w:rsidRDefault="00237365" w:rsidP="005278AB">
      <w:pPr>
        <w:widowControl w:val="0"/>
        <w:suppressAutoHyphens/>
        <w:jc w:val="both"/>
        <w:rPr>
          <w:rFonts w:ascii="Arial" w:hAnsi="Arial" w:cs="Arial"/>
          <w:kern w:val="1"/>
          <w:lang w:eastAsia="hi-IN" w:bidi="hi-IN"/>
        </w:rPr>
      </w:pPr>
    </w:p>
    <w:p w14:paraId="2BF71FF4" w14:textId="77777777" w:rsidR="00237365" w:rsidRDefault="00237365" w:rsidP="005278AB">
      <w:pPr>
        <w:widowControl w:val="0"/>
        <w:suppressAutoHyphens/>
        <w:jc w:val="both"/>
        <w:rPr>
          <w:rFonts w:ascii="Arial" w:hAnsi="Arial" w:cs="Arial"/>
          <w:kern w:val="1"/>
          <w:lang w:eastAsia="hi-IN" w:bidi="hi-IN"/>
        </w:rPr>
      </w:pPr>
    </w:p>
    <w:p w14:paraId="162306D6" w14:textId="4E637D10" w:rsidR="00237365" w:rsidRDefault="00B2480F" w:rsidP="005278AB">
      <w:pPr>
        <w:widowControl w:val="0"/>
        <w:suppressAutoHyphens/>
        <w:jc w:val="both"/>
        <w:rPr>
          <w:rFonts w:ascii="Arial" w:hAnsi="Arial" w:cs="Arial"/>
          <w:kern w:val="1"/>
          <w:lang w:eastAsia="hi-IN" w:bidi="hi-IN"/>
        </w:rPr>
      </w:pPr>
      <w:r>
        <w:rPr>
          <w:rFonts w:ascii="Arial" w:hAnsi="Arial" w:cs="Arial"/>
          <w:b/>
          <w:bCs/>
          <w:i/>
          <w:iCs/>
          <w:noProof/>
          <w:color w:val="FF0000"/>
          <w:kern w:val="1"/>
        </w:rPr>
        <w:drawing>
          <wp:inline distT="0" distB="0" distL="0" distR="0" wp14:anchorId="683C71D7" wp14:editId="1C6DF9A7">
            <wp:extent cx="5617394" cy="3157268"/>
            <wp:effectExtent l="0" t="0" r="2540" b="5080"/>
            <wp:docPr id="22" name="Obraz 22" descr="C:\Users\lstacherczak\Desktop\RAPORT\ambulance-416690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stacherczak\Desktop\RAPORT\ambulance-4166901_128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39683" cy="3169796"/>
                    </a:xfrm>
                    <a:prstGeom prst="rect">
                      <a:avLst/>
                    </a:prstGeom>
                    <a:noFill/>
                    <a:ln>
                      <a:noFill/>
                    </a:ln>
                  </pic:spPr>
                </pic:pic>
              </a:graphicData>
            </a:graphic>
          </wp:inline>
        </w:drawing>
      </w:r>
    </w:p>
    <w:p w14:paraId="575373B4" w14:textId="77777777" w:rsidR="00237365" w:rsidRDefault="00237365" w:rsidP="005278AB">
      <w:pPr>
        <w:widowControl w:val="0"/>
        <w:suppressAutoHyphens/>
        <w:jc w:val="both"/>
        <w:rPr>
          <w:rFonts w:ascii="Arial" w:hAnsi="Arial" w:cs="Arial"/>
          <w:kern w:val="1"/>
          <w:lang w:eastAsia="hi-IN" w:bidi="hi-IN"/>
        </w:rPr>
      </w:pPr>
    </w:p>
    <w:p w14:paraId="53256905" w14:textId="181891CD" w:rsidR="00237365" w:rsidRDefault="00237365" w:rsidP="005278AB">
      <w:pPr>
        <w:widowControl w:val="0"/>
        <w:suppressAutoHyphens/>
        <w:jc w:val="both"/>
        <w:rPr>
          <w:rFonts w:ascii="Arial" w:hAnsi="Arial" w:cs="Arial"/>
          <w:kern w:val="1"/>
          <w:lang w:eastAsia="hi-IN" w:bidi="hi-IN"/>
        </w:rPr>
      </w:pPr>
    </w:p>
    <w:p w14:paraId="320A20B2" w14:textId="77777777" w:rsidR="00237365" w:rsidRDefault="00237365" w:rsidP="005278AB">
      <w:pPr>
        <w:widowControl w:val="0"/>
        <w:suppressAutoHyphens/>
        <w:jc w:val="both"/>
        <w:rPr>
          <w:rFonts w:ascii="Arial" w:hAnsi="Arial" w:cs="Arial"/>
          <w:kern w:val="1"/>
          <w:lang w:eastAsia="hi-IN" w:bidi="hi-IN"/>
        </w:rPr>
      </w:pPr>
    </w:p>
    <w:p w14:paraId="77FBEB2A" w14:textId="77777777" w:rsidR="00237365" w:rsidRDefault="00237365" w:rsidP="005278AB">
      <w:pPr>
        <w:widowControl w:val="0"/>
        <w:suppressAutoHyphens/>
        <w:jc w:val="both"/>
        <w:rPr>
          <w:rFonts w:ascii="Arial" w:hAnsi="Arial" w:cs="Arial"/>
          <w:kern w:val="1"/>
          <w:lang w:eastAsia="hi-IN" w:bidi="hi-IN"/>
        </w:rPr>
      </w:pPr>
    </w:p>
    <w:p w14:paraId="500A6D95" w14:textId="77777777" w:rsidR="00237365" w:rsidRDefault="00237365" w:rsidP="005278AB">
      <w:pPr>
        <w:widowControl w:val="0"/>
        <w:suppressAutoHyphens/>
        <w:jc w:val="both"/>
        <w:rPr>
          <w:rFonts w:ascii="Arial" w:hAnsi="Arial" w:cs="Arial"/>
          <w:kern w:val="1"/>
          <w:lang w:eastAsia="hi-IN" w:bidi="hi-IN"/>
        </w:rPr>
      </w:pPr>
    </w:p>
    <w:p w14:paraId="569D3536" w14:textId="766864F5" w:rsidR="00AA2446" w:rsidRPr="006F7AC8" w:rsidRDefault="00AA2446" w:rsidP="005278AB">
      <w:pPr>
        <w:widowControl w:val="0"/>
        <w:suppressAutoHyphens/>
        <w:jc w:val="both"/>
        <w:rPr>
          <w:rFonts w:ascii="Arial" w:hAnsi="Arial" w:cs="Arial"/>
          <w:kern w:val="1"/>
          <w:sz w:val="22"/>
          <w:szCs w:val="22"/>
          <w:lang w:eastAsia="hi-IN" w:bidi="hi-IN"/>
        </w:rPr>
      </w:pPr>
      <w:r w:rsidRPr="006F7AC8">
        <w:rPr>
          <w:rFonts w:ascii="Arial" w:hAnsi="Arial" w:cs="Arial"/>
          <w:kern w:val="1"/>
          <w:sz w:val="22"/>
          <w:szCs w:val="22"/>
          <w:lang w:eastAsia="hi-IN" w:bidi="hi-IN"/>
        </w:rPr>
        <w:t>Jakość usług Stacji Pogotowia Ratunkowego potwierdza Certyfikat Jakości PN EN ISO 9001:2015. We wrześniu 2019</w:t>
      </w:r>
      <w:r w:rsidR="007B1C0C">
        <w:rPr>
          <w:rFonts w:ascii="Arial" w:hAnsi="Arial" w:cs="Arial"/>
          <w:kern w:val="1"/>
          <w:sz w:val="22"/>
          <w:szCs w:val="22"/>
          <w:lang w:eastAsia="hi-IN" w:bidi="hi-IN"/>
        </w:rPr>
        <w:t xml:space="preserve"> </w:t>
      </w:r>
      <w:r w:rsidRPr="006F7AC8">
        <w:rPr>
          <w:rFonts w:ascii="Arial" w:hAnsi="Arial" w:cs="Arial"/>
          <w:kern w:val="1"/>
          <w:sz w:val="22"/>
          <w:szCs w:val="22"/>
          <w:lang w:eastAsia="hi-IN" w:bidi="hi-IN"/>
        </w:rPr>
        <w:t>r. Stacja poddała się zewnętrznej ocenie spełniania wymagań wynikających  z ww. normy. Audytowi poddane zostały wszystkie filie Stacji w zakresie prowadzonej tam działalności statutowej. Certyfikat jakości</w:t>
      </w:r>
      <w:r w:rsidR="006F7AC8">
        <w:rPr>
          <w:rFonts w:ascii="Arial" w:hAnsi="Arial" w:cs="Arial"/>
          <w:kern w:val="1"/>
          <w:sz w:val="22"/>
          <w:szCs w:val="22"/>
          <w:lang w:eastAsia="hi-IN" w:bidi="hi-IN"/>
        </w:rPr>
        <w:t xml:space="preserve"> obejmuje spełnienie warunków w </w:t>
      </w:r>
      <w:r w:rsidRPr="006F7AC8">
        <w:rPr>
          <w:rFonts w:ascii="Arial" w:hAnsi="Arial" w:cs="Arial"/>
          <w:kern w:val="1"/>
          <w:sz w:val="22"/>
          <w:szCs w:val="22"/>
          <w:lang w:eastAsia="hi-IN" w:bidi="hi-IN"/>
        </w:rPr>
        <w:t>zakresie: ratownictwa medycznego, transportu sanitarn</w:t>
      </w:r>
      <w:r w:rsidR="006F7AC8">
        <w:rPr>
          <w:rFonts w:ascii="Arial" w:hAnsi="Arial" w:cs="Arial"/>
          <w:kern w:val="1"/>
          <w:sz w:val="22"/>
          <w:szCs w:val="22"/>
          <w:lang w:eastAsia="hi-IN" w:bidi="hi-IN"/>
        </w:rPr>
        <w:t>ego oraz udzielanie świadczeń w </w:t>
      </w:r>
      <w:r w:rsidRPr="006F7AC8">
        <w:rPr>
          <w:rFonts w:ascii="Arial" w:hAnsi="Arial" w:cs="Arial"/>
          <w:kern w:val="1"/>
          <w:sz w:val="22"/>
          <w:szCs w:val="22"/>
          <w:lang w:eastAsia="hi-IN" w:bidi="hi-IN"/>
        </w:rPr>
        <w:t>zakresie nocnej i świątecznej opieki zdrowotnej. Ostateczny wynik audytu – pozytywny.</w:t>
      </w:r>
    </w:p>
    <w:p w14:paraId="680F2EEF" w14:textId="77777777" w:rsidR="00AA2446" w:rsidRPr="006F7AC8" w:rsidRDefault="00AA2446" w:rsidP="00AA2446">
      <w:pPr>
        <w:widowControl w:val="0"/>
        <w:suppressAutoHyphens/>
        <w:rPr>
          <w:rFonts w:ascii="Arial" w:eastAsia="SimSun" w:hAnsi="Arial" w:cs="Arial"/>
          <w:kern w:val="1"/>
          <w:sz w:val="22"/>
          <w:szCs w:val="22"/>
          <w:lang w:eastAsia="hi-IN" w:bidi="hi-IN"/>
        </w:rPr>
      </w:pPr>
    </w:p>
    <w:p w14:paraId="29886A41" w14:textId="77777777" w:rsidR="00AA2446" w:rsidRPr="006F7AC8" w:rsidRDefault="00AA2446" w:rsidP="00AA2446">
      <w:pPr>
        <w:widowControl w:val="0"/>
        <w:suppressAutoHyphens/>
        <w:rPr>
          <w:rFonts w:ascii="Arial" w:eastAsia="SimSun" w:hAnsi="Arial" w:cs="Arial"/>
          <w:kern w:val="1"/>
          <w:sz w:val="22"/>
          <w:szCs w:val="22"/>
          <w:lang w:eastAsia="hi-IN" w:bidi="hi-IN"/>
        </w:rPr>
      </w:pPr>
      <w:r w:rsidRPr="006F7AC8">
        <w:rPr>
          <w:rFonts w:ascii="Arial" w:eastAsia="SimSun" w:hAnsi="Arial" w:cs="Arial"/>
          <w:kern w:val="1"/>
          <w:sz w:val="22"/>
          <w:szCs w:val="22"/>
          <w:lang w:eastAsia="hi-IN" w:bidi="hi-IN"/>
        </w:rPr>
        <w:t>Efektem realizowanych zadań w 2019 roku było:</w:t>
      </w:r>
    </w:p>
    <w:p w14:paraId="71611AE0" w14:textId="77777777" w:rsidR="00AA2446" w:rsidRPr="006F7AC8" w:rsidRDefault="00AA2446" w:rsidP="003701FB">
      <w:pPr>
        <w:widowControl w:val="0"/>
        <w:numPr>
          <w:ilvl w:val="0"/>
          <w:numId w:val="27"/>
        </w:numPr>
        <w:suppressAutoHyphens/>
        <w:jc w:val="both"/>
        <w:rPr>
          <w:rFonts w:ascii="Arial" w:eastAsia="Calibri" w:hAnsi="Arial" w:cs="Arial"/>
          <w:kern w:val="1"/>
          <w:sz w:val="22"/>
          <w:szCs w:val="22"/>
          <w:lang w:eastAsia="hi-IN" w:bidi="hi-IN"/>
        </w:rPr>
      </w:pPr>
      <w:r w:rsidRPr="006F7AC8">
        <w:rPr>
          <w:rFonts w:ascii="Arial" w:eastAsia="Calibri" w:hAnsi="Arial" w:cs="Arial"/>
          <w:kern w:val="1"/>
          <w:sz w:val="22"/>
          <w:szCs w:val="22"/>
          <w:lang w:eastAsia="hi-IN" w:bidi="hi-IN"/>
        </w:rPr>
        <w:t xml:space="preserve">podniesienie standardu realizowanych świadczeń zdrowotnych poprzez zakup ambulansów,  </w:t>
      </w:r>
    </w:p>
    <w:p w14:paraId="3550E65B" w14:textId="77777777" w:rsidR="00AA2446" w:rsidRPr="006F7AC8" w:rsidRDefault="00AA2446" w:rsidP="003701FB">
      <w:pPr>
        <w:widowControl w:val="0"/>
        <w:numPr>
          <w:ilvl w:val="0"/>
          <w:numId w:val="27"/>
        </w:numPr>
        <w:suppressAutoHyphens/>
        <w:jc w:val="both"/>
        <w:rPr>
          <w:rFonts w:ascii="Arial" w:eastAsia="Calibri" w:hAnsi="Arial" w:cs="Arial"/>
          <w:kern w:val="1"/>
          <w:sz w:val="22"/>
          <w:szCs w:val="22"/>
          <w:lang w:eastAsia="hi-IN" w:bidi="hi-IN"/>
        </w:rPr>
      </w:pPr>
      <w:r w:rsidRPr="006F7AC8">
        <w:rPr>
          <w:rFonts w:ascii="Arial" w:eastAsia="Calibri" w:hAnsi="Arial" w:cs="Arial"/>
          <w:kern w:val="1"/>
          <w:sz w:val="22"/>
          <w:szCs w:val="22"/>
          <w:lang w:eastAsia="hi-IN" w:bidi="hi-IN"/>
        </w:rPr>
        <w:t>poprawa wizerunku Stacji w związku z uzyskanym certyfikatem jakości,</w:t>
      </w:r>
    </w:p>
    <w:p w14:paraId="7BA208F2" w14:textId="32095A0B" w:rsidR="00AA2446" w:rsidRPr="006F7AC8" w:rsidRDefault="00AA2446" w:rsidP="003701FB">
      <w:pPr>
        <w:widowControl w:val="0"/>
        <w:numPr>
          <w:ilvl w:val="0"/>
          <w:numId w:val="27"/>
        </w:numPr>
        <w:suppressAutoHyphens/>
        <w:jc w:val="both"/>
        <w:rPr>
          <w:rFonts w:ascii="Arial" w:eastAsia="Calibri" w:hAnsi="Arial" w:cs="Arial"/>
          <w:kern w:val="1"/>
          <w:sz w:val="22"/>
          <w:szCs w:val="22"/>
          <w:lang w:eastAsia="hi-IN" w:bidi="hi-IN"/>
        </w:rPr>
      </w:pPr>
      <w:r w:rsidRPr="006F7AC8">
        <w:rPr>
          <w:rFonts w:ascii="Arial" w:eastAsia="Calibri" w:hAnsi="Arial" w:cs="Arial"/>
          <w:kern w:val="1"/>
          <w:sz w:val="22"/>
          <w:szCs w:val="22"/>
          <w:lang w:eastAsia="hi-IN" w:bidi="hi-IN"/>
        </w:rPr>
        <w:t>zwiększenie poczucia bezpieczeństwa ora</w:t>
      </w:r>
      <w:r w:rsidR="006F7AC8">
        <w:rPr>
          <w:rFonts w:ascii="Arial" w:eastAsia="Calibri" w:hAnsi="Arial" w:cs="Arial"/>
          <w:kern w:val="1"/>
          <w:sz w:val="22"/>
          <w:szCs w:val="22"/>
          <w:lang w:eastAsia="hi-IN" w:bidi="hi-IN"/>
        </w:rPr>
        <w:t>z poprawy warunków socjalnych i </w:t>
      </w:r>
      <w:r w:rsidRPr="006F7AC8">
        <w:rPr>
          <w:rFonts w:ascii="Arial" w:eastAsia="Calibri" w:hAnsi="Arial" w:cs="Arial"/>
          <w:kern w:val="1"/>
          <w:sz w:val="22"/>
          <w:szCs w:val="22"/>
          <w:lang w:eastAsia="hi-IN" w:bidi="hi-IN"/>
        </w:rPr>
        <w:t>sanitarnych Stacji,</w:t>
      </w:r>
    </w:p>
    <w:p w14:paraId="7D77FB09" w14:textId="77777777" w:rsidR="00237365" w:rsidRDefault="00AA2446" w:rsidP="003701FB">
      <w:pPr>
        <w:widowControl w:val="0"/>
        <w:numPr>
          <w:ilvl w:val="0"/>
          <w:numId w:val="27"/>
        </w:numPr>
        <w:suppressAutoHyphens/>
        <w:jc w:val="both"/>
        <w:rPr>
          <w:rFonts w:ascii="Arial" w:eastAsia="Calibri" w:hAnsi="Arial" w:cs="Arial"/>
          <w:kern w:val="1"/>
          <w:sz w:val="22"/>
          <w:szCs w:val="22"/>
          <w:lang w:eastAsia="hi-IN" w:bidi="hi-IN"/>
        </w:rPr>
      </w:pPr>
      <w:r w:rsidRPr="006F7AC8">
        <w:rPr>
          <w:rFonts w:ascii="Arial" w:eastAsia="Calibri" w:hAnsi="Arial" w:cs="Arial"/>
          <w:kern w:val="1"/>
          <w:sz w:val="22"/>
          <w:szCs w:val="22"/>
          <w:lang w:eastAsia="hi-IN" w:bidi="hi-IN"/>
        </w:rPr>
        <w:t>zwiększenie świadomości, wiedzy i umiejętności z zakresu udzielania pierwszej pomocy i prawidłowego zachowania osób uczestniczących w szkoleniach organizowanych w zakładach pracy, szkołach i innych podmiotach.</w:t>
      </w:r>
    </w:p>
    <w:p w14:paraId="5C7F6149" w14:textId="77777777" w:rsidR="008D02FF" w:rsidRPr="006F7AC8" w:rsidRDefault="008D02FF" w:rsidP="008D02FF">
      <w:pPr>
        <w:widowControl w:val="0"/>
        <w:suppressAutoHyphens/>
        <w:ind w:left="720"/>
        <w:jc w:val="both"/>
        <w:rPr>
          <w:rFonts w:ascii="Arial" w:eastAsia="Calibri" w:hAnsi="Arial" w:cs="Arial"/>
          <w:kern w:val="1"/>
          <w:sz w:val="22"/>
          <w:szCs w:val="22"/>
          <w:lang w:eastAsia="hi-IN" w:bidi="hi-IN"/>
        </w:rPr>
      </w:pPr>
    </w:p>
    <w:p w14:paraId="756BDF06" w14:textId="26895469" w:rsidR="00AA2446" w:rsidRPr="00237365" w:rsidRDefault="00B34668" w:rsidP="0059184B">
      <w:pPr>
        <w:pStyle w:val="Styl5"/>
        <w:rPr>
          <w:rFonts w:eastAsia="Calibri"/>
          <w:lang w:eastAsia="hi-IN" w:bidi="hi-IN"/>
        </w:rPr>
      </w:pPr>
      <w:r w:rsidRPr="00237365">
        <w:rPr>
          <w:rFonts w:eastAsia="SimSun"/>
          <w:lang w:eastAsia="hi-IN" w:bidi="hi-IN"/>
        </w:rPr>
        <w:t>3.1.4.</w:t>
      </w:r>
      <w:r w:rsidR="00AA2446" w:rsidRPr="00237365">
        <w:rPr>
          <w:rFonts w:eastAsia="SimSun"/>
          <w:lang w:eastAsia="hi-IN" w:bidi="hi-IN"/>
        </w:rPr>
        <w:t xml:space="preserve"> </w:t>
      </w:r>
      <w:r w:rsidR="00FB7BDD" w:rsidRPr="00237365">
        <w:rPr>
          <w:rFonts w:eastAsia="SimSun"/>
          <w:lang w:eastAsia="hi-IN" w:bidi="hi-IN"/>
        </w:rPr>
        <w:t>Profilaktyka i promocja zdrowia</w:t>
      </w:r>
    </w:p>
    <w:p w14:paraId="3570489F" w14:textId="77777777" w:rsidR="00AA2446" w:rsidRPr="00237365" w:rsidRDefault="00AA2446" w:rsidP="00AA2446">
      <w:pPr>
        <w:widowControl w:val="0"/>
        <w:suppressAutoHyphens/>
        <w:autoSpaceDE w:val="0"/>
        <w:jc w:val="both"/>
        <w:rPr>
          <w:rFonts w:ascii="Arial" w:eastAsia="Verdana" w:hAnsi="Arial" w:cs="Arial"/>
          <w:kern w:val="1"/>
          <w:sz w:val="22"/>
          <w:szCs w:val="22"/>
          <w:lang w:eastAsia="hi-IN" w:bidi="hi-IN"/>
        </w:rPr>
      </w:pPr>
      <w:r w:rsidRPr="00237365">
        <w:rPr>
          <w:rFonts w:ascii="Arial" w:eastAsia="SimSun" w:hAnsi="Arial" w:cs="Arial"/>
          <w:kern w:val="1"/>
          <w:sz w:val="22"/>
          <w:szCs w:val="22"/>
          <w:lang w:eastAsia="hi-IN" w:bidi="hi-IN"/>
        </w:rPr>
        <w:t>Wychodząc naprzeciw oczekiwaniom mieszkańców miasta oraz w trosce o ich dobrą kondycję psychiczną, fizyczną oraz zdrowotną samorząd częstochowski realizuje szereg działań mających na celu poprawę komfortu ich życia.</w:t>
      </w:r>
    </w:p>
    <w:p w14:paraId="2F9EDC6C" w14:textId="1DC41EBD" w:rsidR="00AA2446" w:rsidRPr="00237365" w:rsidRDefault="00AA2446" w:rsidP="00AA2446">
      <w:pPr>
        <w:widowControl w:val="0"/>
        <w:suppressAutoHyphens/>
        <w:autoSpaceDE w:val="0"/>
        <w:jc w:val="both"/>
        <w:rPr>
          <w:rFonts w:ascii="Arial" w:eastAsia="Verdana" w:hAnsi="Arial" w:cs="Arial"/>
          <w:kern w:val="1"/>
          <w:sz w:val="22"/>
          <w:szCs w:val="22"/>
          <w:lang w:eastAsia="hi-IN" w:bidi="hi-IN"/>
        </w:rPr>
      </w:pPr>
    </w:p>
    <w:p w14:paraId="1D4A9510" w14:textId="77777777" w:rsidR="00AA2446" w:rsidRPr="00237365" w:rsidRDefault="00AA2446" w:rsidP="00AA2446">
      <w:pPr>
        <w:widowControl w:val="0"/>
        <w:suppressAutoHyphens/>
        <w:autoSpaceDE w:val="0"/>
        <w:jc w:val="both"/>
        <w:rPr>
          <w:rFonts w:ascii="Arial" w:eastAsia="Verdana" w:hAnsi="Arial" w:cs="Arial"/>
          <w:kern w:val="1"/>
          <w:sz w:val="22"/>
          <w:szCs w:val="22"/>
          <w:lang w:eastAsia="hi-IN" w:bidi="hi-IN"/>
        </w:rPr>
      </w:pPr>
      <w:r w:rsidRPr="00237365">
        <w:rPr>
          <w:rFonts w:ascii="Arial" w:eastAsia="Verdana" w:hAnsi="Arial" w:cs="Arial"/>
          <w:kern w:val="1"/>
          <w:sz w:val="22"/>
          <w:szCs w:val="22"/>
          <w:lang w:eastAsia="hi-IN" w:bidi="hi-IN"/>
        </w:rPr>
        <w:t>Dobrze przeprowadzona profilaktyka w teraźniejszości, przyczyni się do polepszenia kondycji zdrowotnej, zarówno obecnych, jak i przyszłych pokoleń.</w:t>
      </w:r>
    </w:p>
    <w:p w14:paraId="6B74B10A" w14:textId="26E23283" w:rsidR="00AA2446" w:rsidRPr="000B774C" w:rsidRDefault="00AA2446" w:rsidP="00AA2446">
      <w:pPr>
        <w:widowControl w:val="0"/>
        <w:suppressAutoHyphens/>
        <w:autoSpaceDE w:val="0"/>
        <w:jc w:val="both"/>
        <w:rPr>
          <w:rFonts w:ascii="Arial" w:eastAsia="Verdana" w:hAnsi="Arial" w:cs="Arial"/>
          <w:kern w:val="1"/>
          <w:sz w:val="22"/>
          <w:szCs w:val="22"/>
          <w:lang w:eastAsia="hi-IN" w:bidi="hi-IN"/>
        </w:rPr>
      </w:pPr>
      <w:r w:rsidRPr="00237365">
        <w:rPr>
          <w:rFonts w:ascii="Arial" w:eastAsia="Verdana" w:hAnsi="Arial" w:cs="Arial"/>
          <w:kern w:val="1"/>
          <w:sz w:val="22"/>
          <w:szCs w:val="22"/>
          <w:lang w:eastAsia="hi-IN" w:bidi="hi-IN"/>
        </w:rPr>
        <w:t xml:space="preserve">W 2019 roku samorząd realizował więc 19 programów profilaktycznych. </w:t>
      </w:r>
      <w:r w:rsidR="0086348E" w:rsidRPr="000B774C">
        <w:rPr>
          <w:rFonts w:ascii="Arial" w:eastAsia="Verdana" w:hAnsi="Arial" w:cs="Arial"/>
          <w:kern w:val="1"/>
          <w:sz w:val="22"/>
          <w:szCs w:val="22"/>
          <w:lang w:eastAsia="hi-IN" w:bidi="hi-IN"/>
        </w:rPr>
        <w:t xml:space="preserve">Byliśmy tym samym w czołówce samorządów </w:t>
      </w:r>
      <w:r w:rsidRPr="000B774C">
        <w:rPr>
          <w:rFonts w:ascii="Arial" w:eastAsia="Verdana" w:hAnsi="Arial" w:cs="Arial"/>
          <w:kern w:val="1"/>
          <w:sz w:val="22"/>
          <w:szCs w:val="22"/>
          <w:lang w:eastAsia="hi-IN" w:bidi="hi-IN"/>
        </w:rPr>
        <w:t>realizują</w:t>
      </w:r>
      <w:r w:rsidR="0086348E" w:rsidRPr="000B774C">
        <w:rPr>
          <w:rFonts w:ascii="Arial" w:eastAsia="Verdana" w:hAnsi="Arial" w:cs="Arial"/>
          <w:kern w:val="1"/>
          <w:sz w:val="22"/>
          <w:szCs w:val="22"/>
          <w:lang w:eastAsia="hi-IN" w:bidi="hi-IN"/>
        </w:rPr>
        <w:t>cych</w:t>
      </w:r>
      <w:r w:rsidRPr="000B774C">
        <w:rPr>
          <w:rFonts w:ascii="Arial" w:eastAsia="Verdana" w:hAnsi="Arial" w:cs="Arial"/>
          <w:kern w:val="1"/>
          <w:sz w:val="22"/>
          <w:szCs w:val="22"/>
          <w:lang w:eastAsia="hi-IN" w:bidi="hi-IN"/>
        </w:rPr>
        <w:t xml:space="preserve"> największą liczbę inicjatyw zdrowotnych skierowanych do różnych grup beneficjentów: dzieci, seniorów, kobiet, osób czynnych zawodowo</w:t>
      </w:r>
      <w:r w:rsidR="008D09CB" w:rsidRPr="000B774C">
        <w:rPr>
          <w:rFonts w:ascii="Arial" w:eastAsia="Verdana" w:hAnsi="Arial" w:cs="Arial"/>
          <w:kern w:val="1"/>
          <w:sz w:val="22"/>
          <w:szCs w:val="22"/>
          <w:lang w:eastAsia="hi-IN" w:bidi="hi-IN"/>
        </w:rPr>
        <w:t>.</w:t>
      </w:r>
    </w:p>
    <w:p w14:paraId="76B8B9E0" w14:textId="73395FCC" w:rsidR="00AA2446" w:rsidRPr="00237365" w:rsidRDefault="00AA2446" w:rsidP="00AA2446">
      <w:pPr>
        <w:widowControl w:val="0"/>
        <w:suppressAutoHyphens/>
        <w:autoSpaceDE w:val="0"/>
        <w:jc w:val="both"/>
        <w:rPr>
          <w:rFonts w:ascii="Arial" w:eastAsia="Arial" w:hAnsi="Arial" w:cs="Arial"/>
          <w:kern w:val="1"/>
          <w:sz w:val="22"/>
          <w:szCs w:val="22"/>
          <w:lang w:eastAsia="ar-SA"/>
        </w:rPr>
      </w:pPr>
      <w:r w:rsidRPr="00237365">
        <w:rPr>
          <w:rFonts w:ascii="Arial" w:eastAsia="Verdana" w:hAnsi="Arial" w:cs="Arial"/>
          <w:kern w:val="1"/>
          <w:sz w:val="22"/>
          <w:szCs w:val="22"/>
          <w:lang w:eastAsia="hi-IN" w:bidi="hi-IN"/>
        </w:rPr>
        <w:lastRenderedPageBreak/>
        <w:t>W 2019 r. Miasto pozyskało dofinansowanie w kwocie 90 523,72  zł z Narodowego Funduszu Zdrowia na programy polityki zdrowotnej. Dofinansowanie uzyskano na realizację następujących  3 programów:</w:t>
      </w:r>
    </w:p>
    <w:p w14:paraId="27BFC049" w14:textId="2BD0130B" w:rsidR="00AA2446" w:rsidRPr="00237365" w:rsidRDefault="00AA2446" w:rsidP="003701FB">
      <w:pPr>
        <w:widowControl w:val="0"/>
        <w:numPr>
          <w:ilvl w:val="0"/>
          <w:numId w:val="26"/>
        </w:numPr>
        <w:suppressAutoHyphens/>
        <w:autoSpaceDE w:val="0"/>
        <w:ind w:left="357" w:hanging="357"/>
        <w:jc w:val="both"/>
        <w:rPr>
          <w:rFonts w:ascii="Arial" w:eastAsia="SimSun" w:hAnsi="Arial" w:cs="Arial"/>
          <w:kern w:val="1"/>
          <w:sz w:val="22"/>
          <w:szCs w:val="22"/>
          <w:lang w:eastAsia="ar-SA"/>
        </w:rPr>
      </w:pPr>
      <w:r w:rsidRPr="00237365">
        <w:rPr>
          <w:rFonts w:ascii="Arial" w:eastAsia="Arial" w:hAnsi="Arial" w:cs="Arial"/>
          <w:kern w:val="1"/>
          <w:sz w:val="22"/>
          <w:szCs w:val="22"/>
          <w:lang w:eastAsia="ar-SA"/>
        </w:rPr>
        <w:t>program wczesnego wykrywania cukrzycy typu II u mieszkańców miasta Częstochowy z zespołem metabolicznym na lata 2017-2021”</w:t>
      </w:r>
      <w:r w:rsidR="006F7AC8">
        <w:rPr>
          <w:rFonts w:ascii="Arial" w:eastAsia="Arial" w:hAnsi="Arial" w:cs="Arial"/>
          <w:kern w:val="1"/>
          <w:sz w:val="22"/>
          <w:szCs w:val="22"/>
          <w:lang w:eastAsia="ar-SA"/>
        </w:rPr>
        <w:t>,</w:t>
      </w:r>
    </w:p>
    <w:p w14:paraId="02407861" w14:textId="77777777" w:rsidR="00AA2446" w:rsidRPr="00237365" w:rsidRDefault="00AA2446" w:rsidP="003701FB">
      <w:pPr>
        <w:widowControl w:val="0"/>
        <w:numPr>
          <w:ilvl w:val="0"/>
          <w:numId w:val="26"/>
        </w:numPr>
        <w:suppressAutoHyphens/>
        <w:autoSpaceDE w:val="0"/>
        <w:ind w:left="357" w:hanging="357"/>
        <w:jc w:val="both"/>
        <w:rPr>
          <w:rFonts w:ascii="Arial" w:eastAsia="SimSun" w:hAnsi="Arial" w:cs="Arial"/>
          <w:kern w:val="1"/>
          <w:sz w:val="22"/>
          <w:szCs w:val="22"/>
          <w:lang w:eastAsia="ar-SA"/>
        </w:rPr>
      </w:pPr>
      <w:r w:rsidRPr="00237365">
        <w:rPr>
          <w:rFonts w:ascii="Arial" w:eastAsia="SimSun" w:hAnsi="Arial" w:cs="Arial"/>
          <w:kern w:val="1"/>
          <w:sz w:val="22"/>
          <w:szCs w:val="22"/>
          <w:lang w:eastAsia="ar-SA"/>
        </w:rPr>
        <w:t>rehabilitacja i wspieranie aktywności ruchowej dla seniorów, mieszkańców miasta Częstochowy na lata 2013-2017” kontynuacja na lata 2018-2022</w:t>
      </w:r>
      <w:r w:rsidRPr="00237365">
        <w:rPr>
          <w:rFonts w:ascii="Arial" w:eastAsia="Verdana" w:hAnsi="Arial" w:cs="Arial"/>
          <w:kern w:val="1"/>
          <w:sz w:val="22"/>
          <w:szCs w:val="22"/>
          <w:lang w:eastAsia="hi-IN" w:bidi="hi-IN"/>
        </w:rPr>
        <w:t>,</w:t>
      </w:r>
    </w:p>
    <w:p w14:paraId="7E56DC21" w14:textId="68774591" w:rsidR="00AA2446" w:rsidRPr="00237365" w:rsidRDefault="00AA2446" w:rsidP="003701FB">
      <w:pPr>
        <w:widowControl w:val="0"/>
        <w:numPr>
          <w:ilvl w:val="0"/>
          <w:numId w:val="26"/>
        </w:numPr>
        <w:suppressAutoHyphens/>
        <w:autoSpaceDE w:val="0"/>
        <w:ind w:left="357" w:hanging="357"/>
        <w:jc w:val="both"/>
        <w:rPr>
          <w:rFonts w:ascii="Arial" w:eastAsia="Verdana" w:hAnsi="Arial" w:cs="Arial"/>
          <w:kern w:val="1"/>
          <w:sz w:val="22"/>
          <w:szCs w:val="22"/>
          <w:lang w:eastAsia="hi-IN" w:bidi="hi-IN"/>
        </w:rPr>
      </w:pPr>
      <w:r w:rsidRPr="00237365">
        <w:rPr>
          <w:rFonts w:ascii="Arial" w:eastAsia="SimSun" w:hAnsi="Arial" w:cs="Arial"/>
          <w:kern w:val="1"/>
          <w:sz w:val="22"/>
          <w:szCs w:val="22"/>
          <w:lang w:eastAsia="ar-SA"/>
        </w:rPr>
        <w:t>program profilaktyki  dla osób “trzeciego i czwartego wieku” - mieszkańców miasta Częstochowy na lata 2016 – 2020.</w:t>
      </w:r>
    </w:p>
    <w:p w14:paraId="6547D559" w14:textId="77777777" w:rsidR="00AA2446" w:rsidRPr="00237365" w:rsidRDefault="00AA2446" w:rsidP="00AA2446">
      <w:pPr>
        <w:widowControl w:val="0"/>
        <w:suppressAutoHyphens/>
        <w:autoSpaceDE w:val="0"/>
        <w:jc w:val="both"/>
        <w:rPr>
          <w:rFonts w:ascii="Arial" w:eastAsia="Verdana" w:hAnsi="Arial" w:cs="Arial"/>
          <w:b/>
          <w:bCs/>
          <w:kern w:val="1"/>
          <w:sz w:val="22"/>
          <w:szCs w:val="22"/>
          <w:lang w:eastAsia="hi-IN" w:bidi="hi-IN"/>
        </w:rPr>
      </w:pPr>
      <w:r w:rsidRPr="00237365">
        <w:rPr>
          <w:rFonts w:ascii="Arial" w:eastAsia="Verdana" w:hAnsi="Arial" w:cs="Arial"/>
          <w:b/>
          <w:bCs/>
          <w:kern w:val="1"/>
          <w:sz w:val="22"/>
          <w:szCs w:val="22"/>
          <w:lang w:eastAsia="hi-IN" w:bidi="hi-IN"/>
        </w:rPr>
        <w:tab/>
      </w:r>
    </w:p>
    <w:p w14:paraId="30410CC6" w14:textId="280AA172" w:rsidR="00FB7BDD" w:rsidRPr="00237365" w:rsidRDefault="00AA2446" w:rsidP="00FB7BDD">
      <w:pPr>
        <w:widowControl w:val="0"/>
        <w:suppressAutoHyphens/>
        <w:autoSpaceDE w:val="0"/>
        <w:jc w:val="both"/>
        <w:rPr>
          <w:rFonts w:ascii="Arial" w:eastAsia="Verdana" w:hAnsi="Arial" w:cs="Arial"/>
          <w:kern w:val="1"/>
          <w:sz w:val="22"/>
          <w:szCs w:val="22"/>
          <w:lang w:eastAsia="hi-IN" w:bidi="hi-IN"/>
        </w:rPr>
      </w:pPr>
      <w:r w:rsidRPr="00237365">
        <w:rPr>
          <w:rFonts w:ascii="Arial" w:eastAsia="Verdana" w:hAnsi="Arial" w:cs="Arial"/>
          <w:b/>
          <w:bCs/>
          <w:kern w:val="1"/>
          <w:sz w:val="22"/>
          <w:szCs w:val="22"/>
          <w:lang w:eastAsia="hi-IN" w:bidi="hi-IN"/>
        </w:rPr>
        <w:t>W 2019 roku Gmina Miasto Częstochowa zost</w:t>
      </w:r>
      <w:r w:rsidR="006F7AC8">
        <w:rPr>
          <w:rFonts w:ascii="Arial" w:eastAsia="Verdana" w:hAnsi="Arial" w:cs="Arial"/>
          <w:b/>
          <w:bCs/>
          <w:kern w:val="1"/>
          <w:sz w:val="22"/>
          <w:szCs w:val="22"/>
          <w:lang w:eastAsia="hi-IN" w:bidi="hi-IN"/>
        </w:rPr>
        <w:t>ała wyróżniona tytułem „Lider w </w:t>
      </w:r>
      <w:r w:rsidRPr="00237365">
        <w:rPr>
          <w:rFonts w:ascii="Arial" w:eastAsia="Verdana" w:hAnsi="Arial" w:cs="Arial"/>
          <w:b/>
          <w:bCs/>
          <w:kern w:val="1"/>
          <w:sz w:val="22"/>
          <w:szCs w:val="22"/>
          <w:lang w:eastAsia="hi-IN" w:bidi="hi-IN"/>
        </w:rPr>
        <w:t>innowacjach” i otrzymała statuetkę za walkę z grypą wśród najmłodszych mieszkańców miasta.</w:t>
      </w:r>
      <w:r w:rsidRPr="00237365">
        <w:rPr>
          <w:rFonts w:ascii="Arial" w:eastAsia="Verdana" w:hAnsi="Arial" w:cs="Arial"/>
          <w:kern w:val="1"/>
          <w:sz w:val="22"/>
          <w:szCs w:val="22"/>
          <w:lang w:eastAsia="hi-IN" w:bidi="hi-IN"/>
        </w:rPr>
        <w:tab/>
      </w:r>
    </w:p>
    <w:p w14:paraId="1DD1DF11" w14:textId="526375C7" w:rsidR="00AA2446" w:rsidRPr="00237365" w:rsidRDefault="00AA2446" w:rsidP="00FB7BDD">
      <w:pPr>
        <w:widowControl w:val="0"/>
        <w:suppressAutoHyphens/>
        <w:autoSpaceDE w:val="0"/>
        <w:jc w:val="both"/>
        <w:rPr>
          <w:rFonts w:ascii="Arial" w:eastAsia="Verdana" w:hAnsi="Arial" w:cs="Arial"/>
          <w:kern w:val="1"/>
          <w:sz w:val="22"/>
          <w:szCs w:val="22"/>
          <w:lang w:eastAsia="hi-IN" w:bidi="hi-IN"/>
        </w:rPr>
      </w:pPr>
      <w:r w:rsidRPr="00237365">
        <w:rPr>
          <w:rFonts w:ascii="Arial" w:eastAsia="Verdana" w:hAnsi="Arial" w:cs="Arial"/>
          <w:kern w:val="1"/>
          <w:sz w:val="22"/>
          <w:szCs w:val="22"/>
          <w:lang w:eastAsia="hi-IN" w:bidi="hi-IN"/>
        </w:rPr>
        <w:t>Po raz 23. zorganizowano uroczystość wręczenia na</w:t>
      </w:r>
      <w:r w:rsidR="0088314E">
        <w:rPr>
          <w:rFonts w:ascii="Arial" w:eastAsia="Verdana" w:hAnsi="Arial" w:cs="Arial"/>
          <w:kern w:val="1"/>
          <w:sz w:val="22"/>
          <w:szCs w:val="22"/>
          <w:lang w:eastAsia="hi-IN" w:bidi="hi-IN"/>
        </w:rPr>
        <w:t>gród Prezydenta Częstochowy im. </w:t>
      </w:r>
      <w:r w:rsidRPr="00237365">
        <w:rPr>
          <w:rFonts w:ascii="Arial" w:eastAsia="Verdana" w:hAnsi="Arial" w:cs="Arial"/>
          <w:kern w:val="1"/>
          <w:sz w:val="22"/>
          <w:szCs w:val="22"/>
          <w:lang w:eastAsia="hi-IN" w:bidi="hi-IN"/>
        </w:rPr>
        <w:t xml:space="preserve">Doktora Władysława Biegańskiego w dziedzinie ochrony zdrowia. </w:t>
      </w:r>
      <w:r w:rsidRPr="00237365">
        <w:rPr>
          <w:rFonts w:ascii="Arial" w:eastAsia="Verdana" w:hAnsi="Arial" w:cs="Arial"/>
          <w:bCs/>
          <w:kern w:val="1"/>
          <w:sz w:val="22"/>
          <w:szCs w:val="22"/>
          <w:lang w:eastAsia="hi-IN" w:bidi="hi-IN"/>
        </w:rPr>
        <w:t xml:space="preserve">Nagrody przyznano osobom szczególnie zaangażowanym w pracy na rzecz pacjentów. </w:t>
      </w:r>
      <w:r w:rsidRPr="0088314E">
        <w:rPr>
          <w:rFonts w:ascii="Arial" w:eastAsia="Verdana" w:hAnsi="Arial" w:cs="Arial"/>
          <w:bCs/>
          <w:kern w:val="1"/>
          <w:sz w:val="22"/>
          <w:szCs w:val="22"/>
          <w:lang w:eastAsia="hi-IN" w:bidi="hi-IN"/>
        </w:rPr>
        <w:t>Do n</w:t>
      </w:r>
      <w:r w:rsidRPr="00237365">
        <w:rPr>
          <w:rFonts w:ascii="Arial" w:eastAsia="SimSun" w:hAnsi="Arial" w:cs="Arial"/>
          <w:kern w:val="1"/>
          <w:sz w:val="22"/>
          <w:szCs w:val="22"/>
          <w:lang w:eastAsia="hi-IN" w:bidi="hi-IN"/>
        </w:rPr>
        <w:t xml:space="preserve">agrody zgłoszono 32 kandydatów. </w:t>
      </w:r>
      <w:r w:rsidR="0086348E">
        <w:rPr>
          <w:rFonts w:ascii="Arial" w:eastAsia="SimSun" w:hAnsi="Arial" w:cs="Arial"/>
          <w:kern w:val="1"/>
          <w:sz w:val="22"/>
          <w:szCs w:val="22"/>
          <w:lang w:eastAsia="hi-IN" w:bidi="hi-IN"/>
        </w:rPr>
        <w:t>Przyznano 3 Nagrody I stopnia (</w:t>
      </w:r>
      <w:r w:rsidRPr="00237365">
        <w:rPr>
          <w:rFonts w:ascii="Arial" w:eastAsia="SimSun" w:hAnsi="Arial" w:cs="Arial"/>
          <w:kern w:val="1"/>
          <w:sz w:val="22"/>
          <w:szCs w:val="22"/>
          <w:lang w:eastAsia="hi-IN" w:bidi="hi-IN"/>
        </w:rPr>
        <w:t>lekarz medycyny, pielęgniarka, mgr farmacji),  2 Nagrody II stopnia ( 2 lekarzy medycyny) oraz 9 Nagród III stopnia (3 lekarzy medycyny, lekarz stomatologii, 5 pielęgniarek). Przyznano też 6 wyróżnień dla 2 lekarzy medycyny, mgr</w:t>
      </w:r>
      <w:r w:rsidR="008D02FF">
        <w:rPr>
          <w:rFonts w:ascii="Arial" w:eastAsia="SimSun" w:hAnsi="Arial" w:cs="Arial"/>
          <w:kern w:val="1"/>
          <w:sz w:val="22"/>
          <w:szCs w:val="22"/>
          <w:lang w:eastAsia="hi-IN" w:bidi="hi-IN"/>
        </w:rPr>
        <w:t> </w:t>
      </w:r>
      <w:r w:rsidRPr="00237365">
        <w:rPr>
          <w:rFonts w:ascii="Arial" w:eastAsia="SimSun" w:hAnsi="Arial" w:cs="Arial"/>
          <w:kern w:val="1"/>
          <w:sz w:val="22"/>
          <w:szCs w:val="22"/>
          <w:lang w:eastAsia="hi-IN" w:bidi="hi-IN"/>
        </w:rPr>
        <w:t>farmacji, technika fizjoterapii, diagnosty laboratoryjnego, pielęgniarki.</w:t>
      </w:r>
    </w:p>
    <w:p w14:paraId="1767546A" w14:textId="77777777" w:rsidR="00AA2446" w:rsidRPr="00237365" w:rsidRDefault="00AA2446" w:rsidP="00AA2446">
      <w:pPr>
        <w:widowControl w:val="0"/>
        <w:autoSpaceDE w:val="0"/>
        <w:jc w:val="both"/>
        <w:rPr>
          <w:rFonts w:ascii="Arial" w:eastAsia="SimSun" w:hAnsi="Arial" w:cs="Arial"/>
          <w:b/>
          <w:bCs/>
          <w:color w:val="13121A"/>
          <w:kern w:val="1"/>
          <w:sz w:val="22"/>
          <w:szCs w:val="22"/>
          <w:lang w:eastAsia="hi-IN" w:bidi="hi-IN"/>
        </w:rPr>
      </w:pPr>
      <w:r w:rsidRPr="00237365">
        <w:rPr>
          <w:rFonts w:ascii="Arial" w:eastAsia="Verdana" w:hAnsi="Arial" w:cs="Arial"/>
          <w:kern w:val="1"/>
          <w:sz w:val="22"/>
          <w:szCs w:val="22"/>
          <w:lang w:eastAsia="hi-IN" w:bidi="hi-IN"/>
        </w:rPr>
        <w:t>W uroczystości wręczenia nagród połączonej z występem „Muzyczne Twarze Jacka Kawalca” wzięło udział ok. 800 osób.</w:t>
      </w:r>
    </w:p>
    <w:p w14:paraId="721E13B0" w14:textId="77777777" w:rsidR="00AA2446" w:rsidRPr="00AA2446" w:rsidRDefault="00AA2446" w:rsidP="00AA2446">
      <w:pPr>
        <w:widowControl w:val="0"/>
        <w:autoSpaceDE w:val="0"/>
        <w:jc w:val="both"/>
        <w:rPr>
          <w:rFonts w:ascii="Arial" w:eastAsia="SimSun" w:hAnsi="Arial" w:cs="Arial"/>
          <w:b/>
          <w:bCs/>
          <w:color w:val="13121A"/>
          <w:kern w:val="1"/>
          <w:lang w:eastAsia="hi-IN" w:bidi="hi-IN"/>
        </w:rPr>
      </w:pPr>
    </w:p>
    <w:p w14:paraId="06E63516" w14:textId="28BE148F" w:rsidR="00AA2446" w:rsidRPr="00AA2446" w:rsidRDefault="00B34668" w:rsidP="0059184B">
      <w:pPr>
        <w:pStyle w:val="Styl5"/>
        <w:rPr>
          <w:rFonts w:eastAsia="Verdana"/>
          <w:lang w:eastAsia="hi-IN" w:bidi="hi-IN"/>
        </w:rPr>
      </w:pPr>
      <w:r>
        <w:rPr>
          <w:rFonts w:eastAsia="SimSun"/>
          <w:lang w:eastAsia="hi-IN" w:bidi="hi-IN"/>
        </w:rPr>
        <w:t>3.1.5.</w:t>
      </w:r>
      <w:r w:rsidR="00AA2446" w:rsidRPr="00AA2446">
        <w:rPr>
          <w:rFonts w:eastAsia="SimSun"/>
          <w:lang w:eastAsia="hi-IN" w:bidi="hi-IN"/>
        </w:rPr>
        <w:t xml:space="preserve"> </w:t>
      </w:r>
      <w:r w:rsidR="00FB7BDD" w:rsidRPr="00AA2446">
        <w:rPr>
          <w:rFonts w:eastAsia="SimSun"/>
          <w:lang w:eastAsia="hi-IN" w:bidi="hi-IN"/>
        </w:rPr>
        <w:t>Programy zdrowotne dla mieszkańców miasta</w:t>
      </w:r>
    </w:p>
    <w:p w14:paraId="488F4111" w14:textId="7696FFA8" w:rsidR="00AA2446" w:rsidRPr="007767B8" w:rsidRDefault="00AA2446" w:rsidP="00AA2446">
      <w:pPr>
        <w:widowControl w:val="0"/>
        <w:suppressAutoHyphens/>
        <w:autoSpaceDE w:val="0"/>
        <w:jc w:val="both"/>
        <w:rPr>
          <w:rFonts w:ascii="Arial" w:eastAsia="SimSun" w:hAnsi="Arial" w:cs="Arial"/>
          <w:b/>
          <w:bCs/>
          <w:kern w:val="1"/>
          <w:sz w:val="22"/>
          <w:szCs w:val="22"/>
          <w:lang w:eastAsia="hi-IN" w:bidi="hi-IN"/>
        </w:rPr>
      </w:pPr>
      <w:r w:rsidRPr="007767B8">
        <w:rPr>
          <w:rFonts w:ascii="Arial" w:eastAsia="Verdana" w:hAnsi="Arial" w:cs="Arial"/>
          <w:kern w:val="1"/>
          <w:sz w:val="22"/>
          <w:szCs w:val="22"/>
          <w:lang w:eastAsia="hi-IN" w:bidi="hi-IN"/>
        </w:rPr>
        <w:t>W 2019  roku na rzecz mieszkańców Częstochowy realizowano ogółem 19 inicjatyw prozdrowotnych (9 programów polityki zdrowotnej, 10 programów profilaktycznych) adresowanych do rodzin, seniorów, dzieci oraz osób aktywnych zawodowo, na które wydatkowano kwotę  1 817 817,09 zł.</w:t>
      </w:r>
    </w:p>
    <w:p w14:paraId="6A39B92D" w14:textId="77777777" w:rsidR="004A3172" w:rsidRPr="00AA2446" w:rsidRDefault="004A3172" w:rsidP="004A3172">
      <w:pPr>
        <w:widowControl w:val="0"/>
        <w:suppressAutoHyphens/>
        <w:autoSpaceDE w:val="0"/>
        <w:rPr>
          <w:rFonts w:ascii="Arial" w:eastAsia="SimSun" w:hAnsi="Arial" w:cs="Arial"/>
          <w:b/>
          <w:bCs/>
          <w:kern w:val="1"/>
          <w:lang w:eastAsia="hi-IN" w:bidi="hi-IN"/>
        </w:rPr>
      </w:pPr>
    </w:p>
    <w:p w14:paraId="08A1BF92" w14:textId="77777777" w:rsidR="00AA2446" w:rsidRPr="00AA2446" w:rsidRDefault="00AA2446" w:rsidP="00AA2446">
      <w:pPr>
        <w:widowControl w:val="0"/>
        <w:suppressAutoHyphens/>
        <w:autoSpaceDE w:val="0"/>
        <w:jc w:val="center"/>
        <w:rPr>
          <w:rFonts w:ascii="Arial" w:eastAsia="SimSun" w:hAnsi="Arial" w:cs="Arial"/>
          <w:b/>
          <w:bCs/>
          <w:kern w:val="1"/>
          <w:lang w:eastAsia="hi-IN" w:bidi="hi-IN"/>
        </w:rPr>
      </w:pPr>
      <w:r w:rsidRPr="00AA2446">
        <w:rPr>
          <w:rFonts w:ascii="Arial" w:eastAsia="SimSun" w:hAnsi="Arial" w:cs="Arial"/>
          <w:b/>
          <w:bCs/>
          <w:kern w:val="1"/>
          <w:lang w:eastAsia="hi-IN" w:bidi="hi-IN"/>
        </w:rPr>
        <w:t>Programy polityki zdrowotnej i programy profilaktyczne realizowane w 2019 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552"/>
        <w:gridCol w:w="2704"/>
        <w:gridCol w:w="2694"/>
        <w:gridCol w:w="1983"/>
        <w:gridCol w:w="1107"/>
        <w:gridCol w:w="20"/>
      </w:tblGrid>
      <w:tr w:rsidR="00AA2446" w:rsidRPr="00AA2446" w14:paraId="205E7313" w14:textId="77777777" w:rsidTr="00DC5BB9">
        <w:trPr>
          <w:jc w:val="center"/>
        </w:trPr>
        <w:tc>
          <w:tcPr>
            <w:tcW w:w="552" w:type="dxa"/>
            <w:shd w:val="clear" w:color="auto" w:fill="E2EFD9"/>
            <w:vAlign w:val="center"/>
          </w:tcPr>
          <w:p w14:paraId="403EF39E" w14:textId="77777777" w:rsidR="00AA2446" w:rsidRPr="00AA2446" w:rsidRDefault="00AA2446" w:rsidP="00AA2446">
            <w:pPr>
              <w:widowControl w:val="0"/>
              <w:suppressLineNumbers/>
              <w:suppressAutoHyphens/>
              <w:rPr>
                <w:rFonts w:ascii="Arial" w:eastAsia="SimSun" w:hAnsi="Arial" w:cs="Arial"/>
                <w:b/>
                <w:bCs/>
                <w:kern w:val="1"/>
                <w:lang w:eastAsia="hi-IN" w:bidi="hi-IN"/>
              </w:rPr>
            </w:pPr>
            <w:r w:rsidRPr="00AA2446">
              <w:rPr>
                <w:rFonts w:ascii="Arial" w:eastAsia="SimSun" w:hAnsi="Arial" w:cs="Arial"/>
                <w:b/>
                <w:bCs/>
                <w:kern w:val="1"/>
                <w:lang w:eastAsia="hi-IN" w:bidi="hi-IN"/>
              </w:rPr>
              <w:t>lp.</w:t>
            </w:r>
          </w:p>
        </w:tc>
        <w:tc>
          <w:tcPr>
            <w:tcW w:w="2704" w:type="dxa"/>
            <w:shd w:val="clear" w:color="auto" w:fill="E2EFD9"/>
            <w:vAlign w:val="center"/>
          </w:tcPr>
          <w:p w14:paraId="4A14DB5A" w14:textId="77777777" w:rsidR="00AA2446" w:rsidRPr="00AA2446" w:rsidRDefault="00AA2446" w:rsidP="00AA2446">
            <w:pPr>
              <w:widowControl w:val="0"/>
              <w:suppressLineNumbers/>
              <w:suppressAutoHyphens/>
              <w:rPr>
                <w:rFonts w:ascii="Arial" w:eastAsia="SimSun" w:hAnsi="Arial" w:cs="Arial"/>
                <w:b/>
                <w:bCs/>
                <w:kern w:val="1"/>
                <w:lang w:eastAsia="hi-IN" w:bidi="hi-IN"/>
              </w:rPr>
            </w:pPr>
            <w:r w:rsidRPr="00AA2446">
              <w:rPr>
                <w:rFonts w:ascii="Arial" w:eastAsia="SimSun" w:hAnsi="Arial" w:cs="Arial"/>
                <w:b/>
                <w:bCs/>
                <w:kern w:val="1"/>
                <w:lang w:eastAsia="hi-IN" w:bidi="hi-IN"/>
              </w:rPr>
              <w:t>nazwa programu</w:t>
            </w:r>
          </w:p>
        </w:tc>
        <w:tc>
          <w:tcPr>
            <w:tcW w:w="2694" w:type="dxa"/>
            <w:shd w:val="clear" w:color="auto" w:fill="E2EFD9"/>
            <w:vAlign w:val="center"/>
          </w:tcPr>
          <w:p w14:paraId="1D2FD534" w14:textId="77777777" w:rsidR="00AA2446" w:rsidRPr="00AA2446" w:rsidRDefault="00AA2446" w:rsidP="00AA2446">
            <w:pPr>
              <w:widowControl w:val="0"/>
              <w:suppressLineNumbers/>
              <w:suppressAutoHyphens/>
              <w:jc w:val="center"/>
              <w:rPr>
                <w:rFonts w:ascii="Arial" w:eastAsia="SimSun" w:hAnsi="Arial" w:cs="Arial"/>
                <w:b/>
                <w:bCs/>
                <w:kern w:val="1"/>
                <w:lang w:eastAsia="hi-IN" w:bidi="hi-IN"/>
              </w:rPr>
            </w:pPr>
            <w:r w:rsidRPr="00AA2446">
              <w:rPr>
                <w:rFonts w:ascii="Arial" w:eastAsia="SimSun" w:hAnsi="Arial" w:cs="Arial"/>
                <w:b/>
                <w:bCs/>
                <w:kern w:val="1"/>
                <w:lang w:eastAsia="hi-IN" w:bidi="hi-IN"/>
              </w:rPr>
              <w:t>Adresaci programu</w:t>
            </w:r>
          </w:p>
        </w:tc>
        <w:tc>
          <w:tcPr>
            <w:tcW w:w="1983" w:type="dxa"/>
            <w:shd w:val="clear" w:color="auto" w:fill="E2EFD9"/>
            <w:vAlign w:val="center"/>
          </w:tcPr>
          <w:p w14:paraId="4F12E6A2" w14:textId="5B2B75ED" w:rsidR="00AA2446" w:rsidRPr="00AA2446" w:rsidRDefault="00012406" w:rsidP="00AA2446">
            <w:pPr>
              <w:widowControl w:val="0"/>
              <w:suppressLineNumbers/>
              <w:suppressAutoHyphens/>
              <w:jc w:val="center"/>
              <w:rPr>
                <w:rFonts w:ascii="Arial" w:eastAsia="SimSun" w:hAnsi="Arial" w:cs="Arial"/>
                <w:b/>
                <w:bCs/>
                <w:kern w:val="1"/>
                <w:lang w:eastAsia="hi-IN" w:bidi="hi-IN"/>
              </w:rPr>
            </w:pPr>
            <w:r>
              <w:rPr>
                <w:rFonts w:ascii="Arial" w:eastAsia="SimSun" w:hAnsi="Arial" w:cs="Arial"/>
                <w:b/>
                <w:bCs/>
                <w:kern w:val="1"/>
                <w:lang w:eastAsia="hi-IN" w:bidi="hi-IN"/>
              </w:rPr>
              <w:t>Efekty</w:t>
            </w:r>
            <w:r w:rsidR="00AA2446" w:rsidRPr="00AA2446">
              <w:rPr>
                <w:rFonts w:ascii="Arial" w:eastAsia="SimSun" w:hAnsi="Arial" w:cs="Arial"/>
                <w:b/>
                <w:bCs/>
                <w:kern w:val="1"/>
                <w:lang w:eastAsia="hi-IN" w:bidi="hi-IN"/>
              </w:rPr>
              <w:t xml:space="preserve"> </w:t>
            </w:r>
          </w:p>
        </w:tc>
        <w:tc>
          <w:tcPr>
            <w:tcW w:w="1127" w:type="dxa"/>
            <w:gridSpan w:val="2"/>
            <w:shd w:val="clear" w:color="auto" w:fill="E2EFD9"/>
            <w:vAlign w:val="center"/>
          </w:tcPr>
          <w:p w14:paraId="2326BE47" w14:textId="47C9C595" w:rsidR="00AA2446" w:rsidRPr="00AA2446" w:rsidRDefault="00AA2446" w:rsidP="00AA2446">
            <w:pPr>
              <w:widowControl w:val="0"/>
              <w:suppressLineNumbers/>
              <w:suppressAutoHyphens/>
              <w:jc w:val="center"/>
              <w:rPr>
                <w:rFonts w:ascii="Arial" w:eastAsia="SimSun" w:hAnsi="Arial" w:cs="Arial"/>
                <w:b/>
                <w:bCs/>
                <w:kern w:val="1"/>
                <w:lang w:eastAsia="hi-IN" w:bidi="hi-IN"/>
              </w:rPr>
            </w:pPr>
            <w:r w:rsidRPr="00AA2446">
              <w:rPr>
                <w:rFonts w:ascii="Arial" w:eastAsia="SimSun" w:hAnsi="Arial" w:cs="Arial"/>
                <w:b/>
                <w:bCs/>
                <w:kern w:val="1"/>
                <w:lang w:eastAsia="hi-IN" w:bidi="hi-IN"/>
              </w:rPr>
              <w:t xml:space="preserve">Kwota </w:t>
            </w:r>
          </w:p>
        </w:tc>
      </w:tr>
      <w:tr w:rsidR="00AA2446" w:rsidRPr="00AA2446" w14:paraId="192345B7" w14:textId="77777777" w:rsidTr="00D127EB">
        <w:trPr>
          <w:trHeight w:hRule="exact" w:val="1077"/>
          <w:jc w:val="center"/>
        </w:trPr>
        <w:tc>
          <w:tcPr>
            <w:tcW w:w="552" w:type="dxa"/>
            <w:shd w:val="clear" w:color="auto" w:fill="auto"/>
            <w:vAlign w:val="center"/>
          </w:tcPr>
          <w:p w14:paraId="62716C1A" w14:textId="77777777" w:rsidR="00AA2446" w:rsidRPr="007767B8" w:rsidRDefault="00AA2446" w:rsidP="00AA2446">
            <w:pPr>
              <w:widowControl w:val="0"/>
              <w:suppressLineNumbers/>
              <w:suppressAutoHyphens/>
              <w:jc w:val="center"/>
              <w:rPr>
                <w:rFonts w:ascii="Arial" w:eastAsia="Verdana" w:hAnsi="Arial" w:cs="Arial"/>
                <w:b/>
                <w:bCs/>
                <w:kern w:val="1"/>
                <w:sz w:val="22"/>
                <w:szCs w:val="22"/>
              </w:rPr>
            </w:pPr>
            <w:r w:rsidRPr="007767B8">
              <w:rPr>
                <w:rFonts w:ascii="Arial" w:eastAsia="SimSun" w:hAnsi="Arial" w:cs="Arial"/>
                <w:b/>
                <w:bCs/>
                <w:kern w:val="1"/>
                <w:sz w:val="22"/>
                <w:szCs w:val="22"/>
                <w:lang w:eastAsia="hi-IN" w:bidi="hi-IN"/>
              </w:rPr>
              <w:t>1.</w:t>
            </w:r>
          </w:p>
        </w:tc>
        <w:tc>
          <w:tcPr>
            <w:tcW w:w="2704" w:type="dxa"/>
            <w:shd w:val="clear" w:color="auto" w:fill="auto"/>
            <w:vAlign w:val="center"/>
          </w:tcPr>
          <w:p w14:paraId="344D173C" w14:textId="77777777" w:rsidR="00AA2446" w:rsidRPr="007767B8" w:rsidRDefault="00AA2446" w:rsidP="00AA2446">
            <w:pPr>
              <w:widowControl w:val="0"/>
              <w:suppressLineNumbers/>
              <w:suppressAutoHyphens/>
              <w:rPr>
                <w:rFonts w:ascii="Arial" w:eastAsia="Verdana" w:hAnsi="Arial" w:cs="Arial"/>
                <w:b/>
                <w:bCs/>
                <w:kern w:val="1"/>
                <w:sz w:val="22"/>
                <w:szCs w:val="22"/>
                <w:lang w:val="x-none" w:eastAsia="hi-IN" w:bidi="hi-IN"/>
              </w:rPr>
            </w:pPr>
            <w:r w:rsidRPr="007767B8">
              <w:rPr>
                <w:rFonts w:ascii="Arial" w:eastAsia="Verdana" w:hAnsi="Arial" w:cs="Arial"/>
                <w:b/>
                <w:bCs/>
                <w:kern w:val="1"/>
                <w:sz w:val="22"/>
                <w:szCs w:val="22"/>
              </w:rPr>
              <w:t xml:space="preserve">Leczenie niepłodności metodą zapłodnienia pozaustrojowego </w:t>
            </w:r>
          </w:p>
        </w:tc>
        <w:tc>
          <w:tcPr>
            <w:tcW w:w="2694" w:type="dxa"/>
            <w:shd w:val="clear" w:color="auto" w:fill="auto"/>
            <w:vAlign w:val="center"/>
          </w:tcPr>
          <w:p w14:paraId="50DA0768" w14:textId="4760209B" w:rsidR="00AA2446" w:rsidRPr="007767B8" w:rsidRDefault="00AA2446" w:rsidP="003701FB">
            <w:pPr>
              <w:widowControl w:val="0"/>
              <w:numPr>
                <w:ilvl w:val="0"/>
                <w:numId w:val="109"/>
              </w:numPr>
              <w:suppressLineNumbers/>
              <w:suppressAutoHyphens/>
              <w:ind w:left="0" w:hanging="357"/>
              <w:contextualSpacing/>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wiek kobiety mieścił się w przedziale 20- 40</w:t>
            </w:r>
            <w:r w:rsidR="008C08B2">
              <w:rPr>
                <w:rFonts w:ascii="Arial" w:eastAsia="SimSun" w:hAnsi="Arial" w:cs="Arial"/>
                <w:kern w:val="1"/>
                <w:sz w:val="22"/>
                <w:szCs w:val="22"/>
                <w:lang w:eastAsia="hi-IN" w:bidi="hi-IN"/>
              </w:rPr>
              <w:t xml:space="preserve"> lat;</w:t>
            </w:r>
          </w:p>
          <w:p w14:paraId="5A41A0EE" w14:textId="7D8EDCC1" w:rsidR="00AA2446" w:rsidRPr="007767B8" w:rsidRDefault="00AA2446" w:rsidP="003701FB">
            <w:pPr>
              <w:widowControl w:val="0"/>
              <w:numPr>
                <w:ilvl w:val="0"/>
                <w:numId w:val="109"/>
              </w:numPr>
              <w:suppressLineNumbers/>
              <w:suppressAutoHyphens/>
              <w:ind w:left="0" w:hanging="357"/>
              <w:contextualSpacing/>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niepowodzenie wcześniejsze</w:t>
            </w:r>
            <w:r w:rsidR="009E6BE9" w:rsidRPr="007767B8">
              <w:rPr>
                <w:rFonts w:ascii="Arial" w:eastAsia="SimSun" w:hAnsi="Arial" w:cs="Arial"/>
                <w:kern w:val="1"/>
                <w:sz w:val="22"/>
                <w:szCs w:val="22"/>
                <w:lang w:eastAsia="hi-IN" w:bidi="hi-IN"/>
              </w:rPr>
              <w:t xml:space="preserve">go </w:t>
            </w:r>
            <w:r w:rsidRPr="007767B8">
              <w:rPr>
                <w:rFonts w:ascii="Arial" w:eastAsia="SimSun" w:hAnsi="Arial" w:cs="Arial"/>
                <w:kern w:val="1"/>
                <w:sz w:val="22"/>
                <w:szCs w:val="22"/>
                <w:lang w:eastAsia="hi-IN" w:bidi="hi-IN"/>
              </w:rPr>
              <w:t>leczenia</w:t>
            </w:r>
          </w:p>
        </w:tc>
        <w:tc>
          <w:tcPr>
            <w:tcW w:w="1983" w:type="dxa"/>
            <w:shd w:val="clear" w:color="auto" w:fill="auto"/>
            <w:vAlign w:val="center"/>
          </w:tcPr>
          <w:p w14:paraId="22C7AFB1" w14:textId="5961C47F" w:rsidR="00AA2446" w:rsidRPr="007767B8" w:rsidRDefault="00AA2446" w:rsidP="00AA2446">
            <w:pPr>
              <w:widowControl w:val="0"/>
              <w:suppressLineNumbers/>
              <w:suppressAutoHyphens/>
              <w:rPr>
                <w:rFonts w:ascii="Arial" w:eastAsia="SimSun" w:hAnsi="Arial" w:cs="Arial"/>
                <w:kern w:val="1"/>
                <w:sz w:val="22"/>
                <w:szCs w:val="22"/>
                <w:lang w:eastAsia="hi-IN" w:bidi="hi-IN"/>
              </w:rPr>
            </w:pPr>
            <w:r w:rsidRPr="007767B8">
              <w:rPr>
                <w:rFonts w:ascii="Arial" w:eastAsia="Verdana" w:hAnsi="Arial" w:cs="Arial"/>
                <w:kern w:val="1"/>
                <w:sz w:val="22"/>
                <w:szCs w:val="22"/>
                <w:lang w:val="x-none" w:eastAsia="hi-IN" w:bidi="hi-IN"/>
              </w:rPr>
              <w:t>35 procedur zapłodnienia</w:t>
            </w:r>
            <w:r w:rsidR="0086348E">
              <w:rPr>
                <w:rFonts w:ascii="Arial" w:eastAsia="Verdana" w:hAnsi="Arial" w:cs="Arial"/>
                <w:kern w:val="1"/>
                <w:sz w:val="22"/>
                <w:szCs w:val="22"/>
                <w:lang w:eastAsia="hi-IN" w:bidi="hi-IN"/>
              </w:rPr>
              <w:t>,</w:t>
            </w:r>
            <w:r w:rsidR="0086348E">
              <w:rPr>
                <w:rFonts w:ascii="Arial" w:eastAsia="Verdana" w:hAnsi="Arial" w:cs="Arial"/>
                <w:kern w:val="1"/>
                <w:sz w:val="22"/>
                <w:szCs w:val="22"/>
                <w:lang w:val="x-none" w:eastAsia="hi-IN" w:bidi="hi-IN"/>
              </w:rPr>
              <w:t xml:space="preserve"> </w:t>
            </w:r>
            <w:r w:rsidRPr="007767B8">
              <w:rPr>
                <w:rFonts w:ascii="Arial" w:eastAsia="Verdana" w:hAnsi="Arial" w:cs="Arial"/>
                <w:kern w:val="1"/>
                <w:sz w:val="22"/>
                <w:szCs w:val="22"/>
                <w:lang w:val="x-none" w:eastAsia="hi-IN" w:bidi="hi-IN"/>
              </w:rPr>
              <w:t>9 ciąż.</w:t>
            </w:r>
          </w:p>
        </w:tc>
        <w:tc>
          <w:tcPr>
            <w:tcW w:w="1127" w:type="dxa"/>
            <w:gridSpan w:val="2"/>
            <w:shd w:val="clear" w:color="auto" w:fill="auto"/>
            <w:vAlign w:val="center"/>
          </w:tcPr>
          <w:p w14:paraId="61ABDBFC"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166 920</w:t>
            </w:r>
          </w:p>
        </w:tc>
      </w:tr>
      <w:tr w:rsidR="00AA2446" w:rsidRPr="00AA2446" w14:paraId="4915E142" w14:textId="77777777" w:rsidTr="00D127EB">
        <w:trPr>
          <w:trHeight w:hRule="exact" w:val="794"/>
          <w:jc w:val="center"/>
        </w:trPr>
        <w:tc>
          <w:tcPr>
            <w:tcW w:w="552" w:type="dxa"/>
            <w:shd w:val="clear" w:color="auto" w:fill="auto"/>
            <w:vAlign w:val="center"/>
          </w:tcPr>
          <w:p w14:paraId="793637EC" w14:textId="77777777" w:rsidR="00AA2446" w:rsidRPr="007767B8" w:rsidRDefault="00AA2446" w:rsidP="00AA2446">
            <w:pPr>
              <w:widowControl w:val="0"/>
              <w:suppressLineNumbers/>
              <w:suppressAutoHyphens/>
              <w:jc w:val="center"/>
              <w:rPr>
                <w:rFonts w:ascii="Arial" w:eastAsia="Verdana" w:hAnsi="Arial" w:cs="Arial"/>
                <w:b/>
                <w:bCs/>
                <w:kern w:val="1"/>
                <w:sz w:val="22"/>
                <w:szCs w:val="22"/>
                <w:lang w:val="x-none"/>
              </w:rPr>
            </w:pPr>
            <w:r w:rsidRPr="007767B8">
              <w:rPr>
                <w:rFonts w:ascii="Arial" w:eastAsia="SimSun" w:hAnsi="Arial" w:cs="Arial"/>
                <w:b/>
                <w:bCs/>
                <w:kern w:val="1"/>
                <w:sz w:val="22"/>
                <w:szCs w:val="22"/>
                <w:lang w:eastAsia="hi-IN" w:bidi="hi-IN"/>
              </w:rPr>
              <w:t>2.</w:t>
            </w:r>
          </w:p>
        </w:tc>
        <w:tc>
          <w:tcPr>
            <w:tcW w:w="2704" w:type="dxa"/>
            <w:shd w:val="clear" w:color="auto" w:fill="auto"/>
            <w:vAlign w:val="center"/>
          </w:tcPr>
          <w:p w14:paraId="300C4CA6" w14:textId="799C51BB" w:rsidR="00AA2446" w:rsidRPr="007767B8" w:rsidRDefault="009E6BE9" w:rsidP="00AA2446">
            <w:pPr>
              <w:widowControl w:val="0"/>
              <w:suppressLineNumbers/>
              <w:suppressAutoHyphens/>
              <w:rPr>
                <w:rFonts w:ascii="Arial" w:eastAsia="Arial" w:hAnsi="Arial" w:cs="Arial"/>
                <w:b/>
                <w:bCs/>
                <w:kern w:val="1"/>
                <w:sz w:val="22"/>
                <w:szCs w:val="22"/>
                <w:lang w:val="x-none"/>
              </w:rPr>
            </w:pPr>
            <w:r w:rsidRPr="007767B8">
              <w:rPr>
                <w:rFonts w:ascii="Arial" w:eastAsia="Verdana" w:hAnsi="Arial" w:cs="Arial"/>
                <w:b/>
                <w:bCs/>
                <w:kern w:val="1"/>
                <w:sz w:val="22"/>
                <w:szCs w:val="22"/>
              </w:rPr>
              <w:t>P</w:t>
            </w:r>
            <w:r w:rsidR="00AA2446" w:rsidRPr="007767B8">
              <w:rPr>
                <w:rFonts w:ascii="Arial" w:eastAsia="Verdana" w:hAnsi="Arial" w:cs="Arial"/>
                <w:b/>
                <w:bCs/>
                <w:kern w:val="1"/>
                <w:sz w:val="22"/>
                <w:szCs w:val="22"/>
                <w:lang w:val="x-none"/>
              </w:rPr>
              <w:t>rofilaktyk</w:t>
            </w:r>
            <w:r w:rsidRPr="007767B8">
              <w:rPr>
                <w:rFonts w:ascii="Arial" w:eastAsia="Verdana" w:hAnsi="Arial" w:cs="Arial"/>
                <w:b/>
                <w:bCs/>
                <w:kern w:val="1"/>
                <w:sz w:val="22"/>
                <w:szCs w:val="22"/>
              </w:rPr>
              <w:t>a</w:t>
            </w:r>
            <w:r w:rsidR="00AA2446" w:rsidRPr="007767B8">
              <w:rPr>
                <w:rFonts w:ascii="Arial" w:eastAsia="Verdana" w:hAnsi="Arial" w:cs="Arial"/>
                <w:b/>
                <w:bCs/>
                <w:kern w:val="1"/>
                <w:sz w:val="22"/>
                <w:szCs w:val="22"/>
                <w:lang w:val="x-none"/>
              </w:rPr>
              <w:t xml:space="preserve"> zakażeń wirusem brodawczaka ludzkiego (hpv) </w:t>
            </w:r>
          </w:p>
        </w:tc>
        <w:tc>
          <w:tcPr>
            <w:tcW w:w="2694" w:type="dxa"/>
            <w:shd w:val="clear" w:color="auto" w:fill="auto"/>
            <w:vAlign w:val="center"/>
          </w:tcPr>
          <w:p w14:paraId="62E55624" w14:textId="6AFAC658" w:rsidR="00AA2446" w:rsidRPr="007767B8" w:rsidRDefault="008C08B2" w:rsidP="00AA2446">
            <w:pPr>
              <w:widowControl w:val="0"/>
              <w:suppressLineNumbers/>
              <w:suppressAutoHyphens/>
              <w:rPr>
                <w:rFonts w:ascii="Arial" w:eastAsia="SimSun" w:hAnsi="Arial" w:cs="Arial"/>
                <w:kern w:val="1"/>
                <w:sz w:val="22"/>
                <w:szCs w:val="22"/>
                <w:lang w:eastAsia="hi-IN" w:bidi="hi-IN"/>
              </w:rPr>
            </w:pPr>
            <w:r>
              <w:rPr>
                <w:rFonts w:ascii="Arial" w:eastAsia="Arial" w:hAnsi="Arial" w:cs="Arial"/>
                <w:kern w:val="1"/>
                <w:sz w:val="22"/>
                <w:szCs w:val="22"/>
                <w:lang w:val="x-none"/>
              </w:rPr>
              <w:t>12-</w:t>
            </w:r>
            <w:r w:rsidR="00AA2446" w:rsidRPr="007767B8">
              <w:rPr>
                <w:rFonts w:ascii="Arial" w:eastAsia="Arial" w:hAnsi="Arial" w:cs="Arial"/>
                <w:kern w:val="1"/>
                <w:sz w:val="22"/>
                <w:szCs w:val="22"/>
                <w:lang w:val="x-none"/>
              </w:rPr>
              <w:t>letnie dziewczynki - mieszkanki Częstochowy</w:t>
            </w:r>
          </w:p>
          <w:p w14:paraId="13269B1E" w14:textId="77777777" w:rsidR="00AA2446" w:rsidRPr="007767B8" w:rsidRDefault="00AA2446" w:rsidP="00AA2446">
            <w:pPr>
              <w:widowControl w:val="0"/>
              <w:suppressLineNumbers/>
              <w:suppressAutoHyphens/>
              <w:rPr>
                <w:rFonts w:ascii="Arial" w:eastAsia="SimSun" w:hAnsi="Arial" w:cs="Arial"/>
                <w:kern w:val="1"/>
                <w:sz w:val="22"/>
                <w:szCs w:val="22"/>
                <w:lang w:eastAsia="hi-IN" w:bidi="hi-IN"/>
              </w:rPr>
            </w:pPr>
          </w:p>
        </w:tc>
        <w:tc>
          <w:tcPr>
            <w:tcW w:w="1983" w:type="dxa"/>
            <w:shd w:val="clear" w:color="auto" w:fill="auto"/>
            <w:vAlign w:val="center"/>
          </w:tcPr>
          <w:p w14:paraId="4B1980ED" w14:textId="77777777" w:rsidR="00AA2446" w:rsidRPr="007767B8" w:rsidRDefault="00AA2446" w:rsidP="00AA2446">
            <w:pPr>
              <w:widowControl w:val="0"/>
              <w:suppressAutoHyphens/>
              <w:rPr>
                <w:rFonts w:ascii="Arial" w:eastAsia="SimSun" w:hAnsi="Arial" w:cs="Arial"/>
                <w:kern w:val="1"/>
                <w:sz w:val="22"/>
                <w:szCs w:val="22"/>
                <w:lang w:eastAsia="hi-IN" w:bidi="hi-IN"/>
              </w:rPr>
            </w:pPr>
            <w:r w:rsidRPr="007767B8">
              <w:rPr>
                <w:rFonts w:ascii="Arial" w:eastAsia="Arial" w:hAnsi="Arial" w:cs="Arial"/>
                <w:kern w:val="1"/>
                <w:sz w:val="22"/>
                <w:szCs w:val="22"/>
                <w:lang w:val="x-none"/>
              </w:rPr>
              <w:t xml:space="preserve">zaszczepiono 3 dawkami 520 </w:t>
            </w:r>
            <w:r w:rsidRPr="007767B8">
              <w:rPr>
                <w:rFonts w:ascii="Arial" w:eastAsia="Mangal" w:hAnsi="Arial" w:cs="Arial"/>
                <w:kern w:val="1"/>
                <w:sz w:val="22"/>
                <w:szCs w:val="22"/>
                <w:lang w:val="x-none"/>
              </w:rPr>
              <w:t>dziewcząt.</w:t>
            </w:r>
          </w:p>
          <w:p w14:paraId="2C73D253" w14:textId="77777777" w:rsidR="00AA2446" w:rsidRPr="007767B8" w:rsidRDefault="00AA2446" w:rsidP="00AA2446">
            <w:pPr>
              <w:widowControl w:val="0"/>
              <w:suppressLineNumbers/>
              <w:suppressAutoHyphens/>
              <w:rPr>
                <w:rFonts w:ascii="Arial" w:eastAsia="SimSun" w:hAnsi="Arial" w:cs="Arial"/>
                <w:kern w:val="1"/>
                <w:sz w:val="22"/>
                <w:szCs w:val="22"/>
                <w:lang w:eastAsia="hi-IN" w:bidi="hi-IN"/>
              </w:rPr>
            </w:pPr>
          </w:p>
        </w:tc>
        <w:tc>
          <w:tcPr>
            <w:tcW w:w="1127" w:type="dxa"/>
            <w:gridSpan w:val="2"/>
            <w:shd w:val="clear" w:color="auto" w:fill="auto"/>
            <w:vAlign w:val="center"/>
          </w:tcPr>
          <w:p w14:paraId="725885E7"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229 854</w:t>
            </w:r>
          </w:p>
        </w:tc>
      </w:tr>
      <w:tr w:rsidR="00AA2446" w:rsidRPr="007767B8" w14:paraId="5BDCE57B" w14:textId="77777777" w:rsidTr="00D127EB">
        <w:trPr>
          <w:trHeight w:hRule="exact" w:val="1077"/>
          <w:jc w:val="center"/>
        </w:trPr>
        <w:tc>
          <w:tcPr>
            <w:tcW w:w="552" w:type="dxa"/>
            <w:shd w:val="clear" w:color="auto" w:fill="auto"/>
            <w:vAlign w:val="center"/>
          </w:tcPr>
          <w:p w14:paraId="676F8202" w14:textId="76B1BD0B" w:rsidR="00AA2446" w:rsidRPr="007767B8" w:rsidRDefault="00AA2446" w:rsidP="00AA2446">
            <w:pPr>
              <w:widowControl w:val="0"/>
              <w:suppressLineNumbers/>
              <w:suppressAutoHyphens/>
              <w:jc w:val="center"/>
              <w:rPr>
                <w:rFonts w:ascii="Arial" w:eastAsia="Verdana" w:hAnsi="Arial" w:cs="Arial"/>
                <w:b/>
                <w:bCs/>
                <w:kern w:val="1"/>
                <w:sz w:val="22"/>
                <w:szCs w:val="22"/>
                <w:lang w:val="x-none"/>
              </w:rPr>
            </w:pPr>
            <w:r w:rsidRPr="007767B8">
              <w:rPr>
                <w:rFonts w:ascii="Arial" w:eastAsia="SimSun" w:hAnsi="Arial" w:cs="Arial"/>
                <w:b/>
                <w:bCs/>
                <w:kern w:val="1"/>
                <w:sz w:val="22"/>
                <w:szCs w:val="22"/>
                <w:lang w:eastAsia="hi-IN" w:bidi="hi-IN"/>
              </w:rPr>
              <w:t>3.</w:t>
            </w:r>
          </w:p>
        </w:tc>
        <w:tc>
          <w:tcPr>
            <w:tcW w:w="2704" w:type="dxa"/>
            <w:shd w:val="clear" w:color="auto" w:fill="auto"/>
            <w:vAlign w:val="center"/>
          </w:tcPr>
          <w:p w14:paraId="3BDB692F" w14:textId="0FA44CA4" w:rsidR="00AA2446" w:rsidRPr="007767B8" w:rsidRDefault="009E6BE9" w:rsidP="00AA2446">
            <w:pPr>
              <w:widowControl w:val="0"/>
              <w:suppressLineNumbers/>
              <w:suppressAutoHyphens/>
              <w:rPr>
                <w:rFonts w:ascii="Arial" w:eastAsia="Arial" w:hAnsi="Arial" w:cs="Arial"/>
                <w:b/>
                <w:bCs/>
                <w:kern w:val="1"/>
                <w:sz w:val="22"/>
                <w:szCs w:val="22"/>
              </w:rPr>
            </w:pPr>
            <w:r w:rsidRPr="007767B8">
              <w:rPr>
                <w:rFonts w:ascii="Arial" w:eastAsia="Verdana" w:hAnsi="Arial" w:cs="Arial"/>
                <w:b/>
                <w:bCs/>
                <w:kern w:val="1"/>
                <w:sz w:val="22"/>
                <w:szCs w:val="22"/>
              </w:rPr>
              <w:t>P</w:t>
            </w:r>
            <w:r w:rsidR="00AA2446" w:rsidRPr="007767B8">
              <w:rPr>
                <w:rFonts w:ascii="Arial" w:eastAsia="Verdana" w:hAnsi="Arial" w:cs="Arial"/>
                <w:b/>
                <w:bCs/>
                <w:kern w:val="1"/>
                <w:sz w:val="22"/>
                <w:szCs w:val="22"/>
                <w:lang w:val="x-none"/>
              </w:rPr>
              <w:t>rofilaktyk</w:t>
            </w:r>
            <w:r w:rsidRPr="007767B8">
              <w:rPr>
                <w:rFonts w:ascii="Arial" w:eastAsia="Verdana" w:hAnsi="Arial" w:cs="Arial"/>
                <w:b/>
                <w:bCs/>
                <w:kern w:val="1"/>
                <w:sz w:val="22"/>
                <w:szCs w:val="22"/>
              </w:rPr>
              <w:t xml:space="preserve">a </w:t>
            </w:r>
            <w:r w:rsidR="00AA2446" w:rsidRPr="007767B8">
              <w:rPr>
                <w:rFonts w:ascii="Arial" w:eastAsia="Verdana" w:hAnsi="Arial" w:cs="Arial"/>
                <w:b/>
                <w:bCs/>
                <w:kern w:val="1"/>
                <w:sz w:val="22"/>
                <w:szCs w:val="22"/>
                <w:lang w:val="x-none"/>
              </w:rPr>
              <w:t>stomatologiczn</w:t>
            </w:r>
            <w:r w:rsidRPr="007767B8">
              <w:rPr>
                <w:rFonts w:ascii="Arial" w:eastAsia="Verdana" w:hAnsi="Arial" w:cs="Arial"/>
                <w:b/>
                <w:bCs/>
                <w:kern w:val="1"/>
                <w:sz w:val="22"/>
                <w:szCs w:val="22"/>
              </w:rPr>
              <w:t>a</w:t>
            </w:r>
            <w:r w:rsidR="00AA2446" w:rsidRPr="007767B8">
              <w:rPr>
                <w:rFonts w:ascii="Arial" w:eastAsia="Verdana" w:hAnsi="Arial" w:cs="Arial"/>
                <w:b/>
                <w:bCs/>
                <w:kern w:val="1"/>
                <w:sz w:val="22"/>
                <w:szCs w:val="22"/>
                <w:lang w:val="x-none"/>
              </w:rPr>
              <w:t xml:space="preserve"> dla uczniów klas </w:t>
            </w:r>
            <w:r w:rsidR="00AA2446" w:rsidRPr="007767B8">
              <w:rPr>
                <w:rFonts w:ascii="Arial" w:eastAsia="Verdana" w:hAnsi="Arial" w:cs="Arial"/>
                <w:b/>
                <w:bCs/>
                <w:kern w:val="1"/>
                <w:sz w:val="22"/>
                <w:szCs w:val="22"/>
              </w:rPr>
              <w:t>II</w:t>
            </w:r>
            <w:r w:rsidR="00AA2446" w:rsidRPr="007767B8">
              <w:rPr>
                <w:rFonts w:ascii="Arial" w:eastAsia="Verdana" w:hAnsi="Arial" w:cs="Arial"/>
                <w:b/>
                <w:bCs/>
                <w:kern w:val="1"/>
                <w:sz w:val="22"/>
                <w:szCs w:val="22"/>
                <w:lang w:val="x-none"/>
              </w:rPr>
              <w:t xml:space="preserve"> szkół podstaw</w:t>
            </w:r>
            <w:r w:rsidR="00AA2446" w:rsidRPr="007767B8">
              <w:rPr>
                <w:rFonts w:ascii="Arial" w:eastAsia="Verdana" w:hAnsi="Arial" w:cs="Arial"/>
                <w:b/>
                <w:bCs/>
                <w:kern w:val="1"/>
                <w:sz w:val="22"/>
                <w:szCs w:val="22"/>
              </w:rPr>
              <w:t>.</w:t>
            </w:r>
          </w:p>
        </w:tc>
        <w:tc>
          <w:tcPr>
            <w:tcW w:w="2694" w:type="dxa"/>
            <w:shd w:val="clear" w:color="auto" w:fill="auto"/>
            <w:vAlign w:val="center"/>
          </w:tcPr>
          <w:p w14:paraId="6B5EFD79" w14:textId="77777777" w:rsidR="00AA2446" w:rsidRPr="007767B8" w:rsidRDefault="00AA2446" w:rsidP="00AA2446">
            <w:pPr>
              <w:widowControl w:val="0"/>
              <w:suppressLineNumbers/>
              <w:suppressAutoHyphens/>
              <w:rPr>
                <w:rFonts w:ascii="Arial" w:eastAsia="Arial" w:hAnsi="Arial" w:cs="Arial"/>
                <w:kern w:val="1"/>
                <w:sz w:val="22"/>
                <w:szCs w:val="22"/>
                <w:lang w:val="x-none"/>
              </w:rPr>
            </w:pPr>
            <w:r w:rsidRPr="007767B8">
              <w:rPr>
                <w:rFonts w:ascii="Arial" w:eastAsia="Arial" w:hAnsi="Arial" w:cs="Arial"/>
                <w:kern w:val="1"/>
                <w:sz w:val="22"/>
                <w:szCs w:val="22"/>
                <w:lang w:val="x-none"/>
              </w:rPr>
              <w:t>Badania przesiewowe dla  uczniów klas II częstochowskich szkół podstawowych.</w:t>
            </w:r>
          </w:p>
        </w:tc>
        <w:tc>
          <w:tcPr>
            <w:tcW w:w="1983" w:type="dxa"/>
            <w:shd w:val="clear" w:color="auto" w:fill="auto"/>
            <w:vAlign w:val="center"/>
          </w:tcPr>
          <w:p w14:paraId="362EFD26" w14:textId="77777777" w:rsidR="00AA2446" w:rsidRPr="007767B8" w:rsidRDefault="00AA2446" w:rsidP="00AA2446">
            <w:pPr>
              <w:widowControl w:val="0"/>
              <w:suppressAutoHyphens/>
              <w:rPr>
                <w:rFonts w:ascii="Arial" w:eastAsia="SimSun" w:hAnsi="Arial" w:cs="Arial"/>
                <w:kern w:val="1"/>
                <w:sz w:val="22"/>
                <w:szCs w:val="22"/>
                <w:lang w:eastAsia="hi-IN" w:bidi="hi-IN"/>
              </w:rPr>
            </w:pPr>
            <w:r w:rsidRPr="007767B8">
              <w:rPr>
                <w:rFonts w:ascii="Arial" w:eastAsia="Arial" w:hAnsi="Arial" w:cs="Arial"/>
                <w:kern w:val="1"/>
                <w:sz w:val="22"/>
                <w:szCs w:val="22"/>
                <w:lang w:val="x-none"/>
              </w:rPr>
              <w:t>wykonano 1600 badań</w:t>
            </w:r>
            <w:r w:rsidRPr="007767B8">
              <w:rPr>
                <w:rFonts w:ascii="Arial" w:eastAsia="Arial" w:hAnsi="Arial" w:cs="Arial"/>
                <w:kern w:val="1"/>
                <w:sz w:val="22"/>
                <w:szCs w:val="22"/>
              </w:rPr>
              <w:t>,</w:t>
            </w:r>
            <w:r w:rsidRPr="007767B8">
              <w:rPr>
                <w:rFonts w:ascii="Arial" w:eastAsia="Arial" w:hAnsi="Arial" w:cs="Arial"/>
                <w:kern w:val="1"/>
                <w:sz w:val="22"/>
                <w:szCs w:val="22"/>
                <w:lang w:val="x-none"/>
              </w:rPr>
              <w:t xml:space="preserve"> </w:t>
            </w:r>
            <w:r w:rsidRPr="007767B8">
              <w:rPr>
                <w:rFonts w:ascii="Arial" w:eastAsia="Mangal" w:hAnsi="Arial" w:cs="Arial"/>
                <w:kern w:val="1"/>
                <w:sz w:val="22"/>
                <w:szCs w:val="22"/>
                <w:lang w:val="x-none"/>
              </w:rPr>
              <w:t xml:space="preserve">zalakowano </w:t>
            </w:r>
            <w:r w:rsidRPr="007767B8">
              <w:rPr>
                <w:rFonts w:ascii="Arial" w:eastAsia="Mangal" w:hAnsi="Arial" w:cs="Arial"/>
                <w:kern w:val="1"/>
                <w:sz w:val="22"/>
                <w:szCs w:val="22"/>
              </w:rPr>
              <w:t xml:space="preserve"> </w:t>
            </w:r>
            <w:r w:rsidRPr="007767B8">
              <w:rPr>
                <w:rFonts w:ascii="Arial" w:eastAsia="Mangal" w:hAnsi="Arial" w:cs="Arial"/>
                <w:kern w:val="1"/>
                <w:sz w:val="22"/>
                <w:szCs w:val="22"/>
                <w:lang w:val="x-none"/>
              </w:rPr>
              <w:t>400 zębów</w:t>
            </w:r>
          </w:p>
          <w:p w14:paraId="43B26DC0" w14:textId="77777777" w:rsidR="00AA2446" w:rsidRPr="007767B8" w:rsidRDefault="00AA2446" w:rsidP="00AA2446">
            <w:pPr>
              <w:widowControl w:val="0"/>
              <w:suppressLineNumbers/>
              <w:suppressAutoHyphens/>
              <w:rPr>
                <w:rFonts w:ascii="Arial" w:eastAsia="SimSun" w:hAnsi="Arial" w:cs="Arial"/>
                <w:kern w:val="1"/>
                <w:sz w:val="22"/>
                <w:szCs w:val="22"/>
                <w:lang w:eastAsia="hi-IN" w:bidi="hi-IN"/>
              </w:rPr>
            </w:pPr>
          </w:p>
        </w:tc>
        <w:tc>
          <w:tcPr>
            <w:tcW w:w="1127" w:type="dxa"/>
            <w:gridSpan w:val="2"/>
            <w:shd w:val="clear" w:color="auto" w:fill="auto"/>
            <w:vAlign w:val="center"/>
          </w:tcPr>
          <w:p w14:paraId="2F293B83"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135 476</w:t>
            </w:r>
          </w:p>
        </w:tc>
      </w:tr>
      <w:tr w:rsidR="00AA2446" w:rsidRPr="007767B8" w14:paraId="0A5CC582" w14:textId="77777777" w:rsidTr="00D3262C">
        <w:trPr>
          <w:trHeight w:hRule="exact" w:val="1077"/>
          <w:jc w:val="center"/>
        </w:trPr>
        <w:tc>
          <w:tcPr>
            <w:tcW w:w="552" w:type="dxa"/>
            <w:shd w:val="clear" w:color="auto" w:fill="auto"/>
            <w:vAlign w:val="center"/>
          </w:tcPr>
          <w:p w14:paraId="445C982B" w14:textId="77777777" w:rsidR="00AA2446" w:rsidRPr="007767B8" w:rsidRDefault="00AA2446" w:rsidP="00AA2446">
            <w:pPr>
              <w:widowControl w:val="0"/>
              <w:suppressLineNumbers/>
              <w:suppressAutoHyphens/>
              <w:jc w:val="center"/>
              <w:rPr>
                <w:rFonts w:ascii="Arial" w:eastAsia="Verdana" w:hAnsi="Arial" w:cs="Arial"/>
                <w:b/>
                <w:bCs/>
                <w:kern w:val="1"/>
                <w:sz w:val="22"/>
                <w:szCs w:val="22"/>
                <w:lang w:val="x-none"/>
              </w:rPr>
            </w:pPr>
            <w:r w:rsidRPr="007767B8">
              <w:rPr>
                <w:rFonts w:ascii="Arial" w:eastAsia="SimSun" w:hAnsi="Arial" w:cs="Arial"/>
                <w:b/>
                <w:bCs/>
                <w:kern w:val="1"/>
                <w:sz w:val="22"/>
                <w:szCs w:val="22"/>
                <w:lang w:eastAsia="hi-IN" w:bidi="hi-IN"/>
              </w:rPr>
              <w:t>4.</w:t>
            </w:r>
          </w:p>
        </w:tc>
        <w:tc>
          <w:tcPr>
            <w:tcW w:w="2704" w:type="dxa"/>
            <w:shd w:val="clear" w:color="auto" w:fill="auto"/>
            <w:vAlign w:val="center"/>
          </w:tcPr>
          <w:p w14:paraId="2F468675" w14:textId="24C20186" w:rsidR="00AA2446" w:rsidRPr="007767B8" w:rsidRDefault="009E6BE9" w:rsidP="00AA2446">
            <w:pPr>
              <w:widowControl w:val="0"/>
              <w:suppressLineNumbers/>
              <w:suppressAutoHyphens/>
              <w:rPr>
                <w:rFonts w:ascii="Arial" w:eastAsia="SimSun" w:hAnsi="Arial" w:cs="Arial"/>
                <w:b/>
                <w:bCs/>
                <w:kern w:val="1"/>
                <w:sz w:val="22"/>
                <w:szCs w:val="22"/>
                <w:lang w:eastAsia="hi-IN" w:bidi="hi-IN"/>
              </w:rPr>
            </w:pPr>
            <w:r w:rsidRPr="007767B8">
              <w:rPr>
                <w:rFonts w:ascii="Arial" w:eastAsia="Verdana" w:hAnsi="Arial" w:cs="Arial"/>
                <w:b/>
                <w:bCs/>
                <w:kern w:val="1"/>
                <w:sz w:val="22"/>
                <w:szCs w:val="22"/>
              </w:rPr>
              <w:t>B</w:t>
            </w:r>
            <w:r w:rsidR="00AA2446" w:rsidRPr="007767B8">
              <w:rPr>
                <w:rFonts w:ascii="Arial" w:eastAsia="Verdana" w:hAnsi="Arial" w:cs="Arial"/>
                <w:b/>
                <w:bCs/>
                <w:kern w:val="1"/>
                <w:sz w:val="22"/>
                <w:szCs w:val="22"/>
                <w:lang w:val="x-none"/>
              </w:rPr>
              <w:t>ada</w:t>
            </w:r>
            <w:r w:rsidRPr="007767B8">
              <w:rPr>
                <w:rFonts w:ascii="Arial" w:eastAsia="Verdana" w:hAnsi="Arial" w:cs="Arial"/>
                <w:b/>
                <w:bCs/>
                <w:kern w:val="1"/>
                <w:sz w:val="22"/>
                <w:szCs w:val="22"/>
              </w:rPr>
              <w:t>nia</w:t>
            </w:r>
            <w:r w:rsidR="00AA2446" w:rsidRPr="007767B8">
              <w:rPr>
                <w:rFonts w:ascii="Arial" w:eastAsia="Verdana" w:hAnsi="Arial" w:cs="Arial"/>
                <w:b/>
                <w:bCs/>
                <w:kern w:val="1"/>
                <w:sz w:val="22"/>
                <w:szCs w:val="22"/>
                <w:lang w:val="x-none"/>
              </w:rPr>
              <w:t xml:space="preserve"> przesiewow</w:t>
            </w:r>
            <w:r w:rsidRPr="007767B8">
              <w:rPr>
                <w:rFonts w:ascii="Arial" w:eastAsia="Verdana" w:hAnsi="Arial" w:cs="Arial"/>
                <w:b/>
                <w:bCs/>
                <w:kern w:val="1"/>
                <w:sz w:val="22"/>
                <w:szCs w:val="22"/>
              </w:rPr>
              <w:t>e</w:t>
            </w:r>
            <w:r w:rsidR="00AA2446" w:rsidRPr="007767B8">
              <w:rPr>
                <w:rFonts w:ascii="Arial" w:eastAsia="Verdana" w:hAnsi="Arial" w:cs="Arial"/>
                <w:b/>
                <w:bCs/>
                <w:kern w:val="1"/>
                <w:sz w:val="22"/>
                <w:szCs w:val="22"/>
                <w:lang w:val="x-none"/>
              </w:rPr>
              <w:t xml:space="preserve"> słuchu dla uczniów klas pierwszych </w:t>
            </w:r>
          </w:p>
        </w:tc>
        <w:tc>
          <w:tcPr>
            <w:tcW w:w="2694" w:type="dxa"/>
            <w:shd w:val="clear" w:color="auto" w:fill="auto"/>
            <w:vAlign w:val="center"/>
          </w:tcPr>
          <w:p w14:paraId="3FA1125E" w14:textId="77777777" w:rsidR="00AA2446" w:rsidRPr="007767B8" w:rsidRDefault="00AA2446" w:rsidP="00AA2446">
            <w:pPr>
              <w:widowControl w:val="0"/>
              <w:suppressLineNumbers/>
              <w:suppressAutoHyphens/>
              <w:rPr>
                <w:rFonts w:ascii="Arial" w:eastAsia="Arial" w:hAnsi="Arial" w:cs="Arial"/>
                <w:kern w:val="1"/>
                <w:sz w:val="22"/>
                <w:szCs w:val="22"/>
                <w:lang w:val="x-none"/>
              </w:rPr>
            </w:pPr>
            <w:r w:rsidRPr="007767B8">
              <w:rPr>
                <w:rFonts w:ascii="Arial" w:eastAsia="Arial" w:hAnsi="Arial" w:cs="Arial"/>
                <w:kern w:val="1"/>
                <w:sz w:val="22"/>
                <w:szCs w:val="22"/>
                <w:lang w:val="x-none"/>
              </w:rPr>
              <w:t>Badania przesiewowe dla  uczniów klas I częstochowskich szkół podstawowych.</w:t>
            </w:r>
          </w:p>
        </w:tc>
        <w:tc>
          <w:tcPr>
            <w:tcW w:w="1983" w:type="dxa"/>
            <w:shd w:val="clear" w:color="auto" w:fill="auto"/>
            <w:vAlign w:val="center"/>
          </w:tcPr>
          <w:p w14:paraId="214A6E27" w14:textId="4A02365D" w:rsidR="00AA2446" w:rsidRPr="007767B8" w:rsidRDefault="00AA2446" w:rsidP="00AA2446">
            <w:pPr>
              <w:widowControl w:val="0"/>
              <w:suppressAutoHyphens/>
              <w:rPr>
                <w:rFonts w:ascii="Arial" w:eastAsia="Arial" w:hAnsi="Arial" w:cs="Arial"/>
                <w:kern w:val="1"/>
                <w:sz w:val="22"/>
                <w:szCs w:val="22"/>
                <w:lang w:val="x-none"/>
              </w:rPr>
            </w:pPr>
            <w:r w:rsidRPr="007767B8">
              <w:rPr>
                <w:rFonts w:ascii="Arial" w:eastAsia="Arial" w:hAnsi="Arial" w:cs="Arial"/>
                <w:kern w:val="1"/>
                <w:sz w:val="22"/>
                <w:szCs w:val="22"/>
                <w:lang w:val="x-none"/>
              </w:rPr>
              <w:t xml:space="preserve">przebadano 1540 dzieci, </w:t>
            </w:r>
            <w:r w:rsidRPr="007767B8">
              <w:rPr>
                <w:rFonts w:ascii="Arial" w:eastAsia="Mangal" w:hAnsi="Arial" w:cs="Arial"/>
                <w:kern w:val="1"/>
                <w:sz w:val="22"/>
                <w:szCs w:val="22"/>
                <w:lang w:val="x-none"/>
              </w:rPr>
              <w:t>skierowano do dalszej diagnostyki 345</w:t>
            </w:r>
          </w:p>
          <w:p w14:paraId="3F708504" w14:textId="77777777" w:rsidR="00AA2446" w:rsidRPr="007767B8" w:rsidRDefault="00AA2446" w:rsidP="00AA2446">
            <w:pPr>
              <w:widowControl w:val="0"/>
              <w:suppressLineNumbers/>
              <w:suppressAutoHyphens/>
              <w:rPr>
                <w:rFonts w:ascii="Arial" w:eastAsia="SimSun" w:hAnsi="Arial" w:cs="Arial"/>
                <w:kern w:val="1"/>
                <w:sz w:val="22"/>
                <w:szCs w:val="22"/>
                <w:lang w:eastAsia="hi-IN" w:bidi="hi-IN"/>
              </w:rPr>
            </w:pPr>
          </w:p>
        </w:tc>
        <w:tc>
          <w:tcPr>
            <w:tcW w:w="1127" w:type="dxa"/>
            <w:gridSpan w:val="2"/>
            <w:shd w:val="clear" w:color="auto" w:fill="auto"/>
            <w:vAlign w:val="center"/>
          </w:tcPr>
          <w:p w14:paraId="5AABC2CB"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107 954</w:t>
            </w:r>
          </w:p>
        </w:tc>
      </w:tr>
      <w:tr w:rsidR="00AA2446" w:rsidRPr="007767B8" w14:paraId="2A0E5F6B" w14:textId="77777777" w:rsidTr="00D127EB">
        <w:trPr>
          <w:trHeight w:hRule="exact" w:val="1191"/>
          <w:jc w:val="center"/>
        </w:trPr>
        <w:tc>
          <w:tcPr>
            <w:tcW w:w="552" w:type="dxa"/>
            <w:shd w:val="clear" w:color="auto" w:fill="auto"/>
            <w:vAlign w:val="center"/>
          </w:tcPr>
          <w:p w14:paraId="2411C4F3" w14:textId="77777777" w:rsidR="00AA2446" w:rsidRPr="007767B8" w:rsidRDefault="00AA2446" w:rsidP="00AA2446">
            <w:pPr>
              <w:widowControl w:val="0"/>
              <w:suppressLineNumbers/>
              <w:suppressAutoHyphens/>
              <w:jc w:val="center"/>
              <w:rPr>
                <w:rFonts w:ascii="Arial" w:eastAsia="Verdana" w:hAnsi="Arial" w:cs="Arial"/>
                <w:b/>
                <w:bCs/>
                <w:kern w:val="1"/>
                <w:sz w:val="22"/>
                <w:szCs w:val="22"/>
                <w:lang w:val="x-none"/>
              </w:rPr>
            </w:pPr>
            <w:r w:rsidRPr="007767B8">
              <w:rPr>
                <w:rFonts w:ascii="Arial" w:eastAsia="SimSun" w:hAnsi="Arial" w:cs="Arial"/>
                <w:b/>
                <w:bCs/>
                <w:kern w:val="1"/>
                <w:sz w:val="22"/>
                <w:szCs w:val="22"/>
                <w:lang w:eastAsia="hi-IN" w:bidi="hi-IN"/>
              </w:rPr>
              <w:t>5.</w:t>
            </w:r>
          </w:p>
        </w:tc>
        <w:tc>
          <w:tcPr>
            <w:tcW w:w="2704" w:type="dxa"/>
            <w:shd w:val="clear" w:color="auto" w:fill="auto"/>
            <w:vAlign w:val="center"/>
          </w:tcPr>
          <w:p w14:paraId="58BD6502" w14:textId="077A36E9" w:rsidR="00AA2446" w:rsidRPr="007767B8" w:rsidRDefault="00AA2446" w:rsidP="00AA2446">
            <w:pPr>
              <w:widowControl w:val="0"/>
              <w:suppressLineNumbers/>
              <w:suppressAutoHyphens/>
              <w:rPr>
                <w:rFonts w:ascii="Arial" w:eastAsia="SimSun" w:hAnsi="Arial" w:cs="Arial"/>
                <w:b/>
                <w:bCs/>
                <w:kern w:val="1"/>
                <w:sz w:val="22"/>
                <w:szCs w:val="22"/>
                <w:lang w:eastAsia="hi-IN" w:bidi="hi-IN"/>
              </w:rPr>
            </w:pPr>
            <w:r w:rsidRPr="007767B8">
              <w:rPr>
                <w:rFonts w:ascii="Arial" w:eastAsia="Verdana" w:hAnsi="Arial" w:cs="Arial"/>
                <w:b/>
                <w:bCs/>
                <w:kern w:val="1"/>
                <w:sz w:val="22"/>
                <w:szCs w:val="22"/>
              </w:rPr>
              <w:t>P</w:t>
            </w:r>
            <w:r w:rsidRPr="007767B8">
              <w:rPr>
                <w:rFonts w:ascii="Arial" w:eastAsia="Verdana" w:hAnsi="Arial" w:cs="Arial"/>
                <w:b/>
                <w:bCs/>
                <w:kern w:val="1"/>
                <w:sz w:val="22"/>
                <w:szCs w:val="22"/>
                <w:lang w:val="x-none"/>
              </w:rPr>
              <w:t>rofilaktyka i  diagnostyka  astmy, chorób alergicznych u dzieci</w:t>
            </w:r>
          </w:p>
        </w:tc>
        <w:tc>
          <w:tcPr>
            <w:tcW w:w="2694" w:type="dxa"/>
            <w:shd w:val="clear" w:color="auto" w:fill="auto"/>
            <w:vAlign w:val="center"/>
          </w:tcPr>
          <w:p w14:paraId="74D8E98C" w14:textId="77777777" w:rsidR="00AA2446" w:rsidRPr="007767B8" w:rsidRDefault="00AA2446" w:rsidP="00AA2446">
            <w:pPr>
              <w:widowControl w:val="0"/>
              <w:suppressLineNumbers/>
              <w:suppressAutoHyphens/>
              <w:rPr>
                <w:rFonts w:ascii="Arial" w:eastAsia="Arial" w:hAnsi="Arial" w:cs="Arial"/>
                <w:kern w:val="1"/>
                <w:sz w:val="22"/>
                <w:szCs w:val="22"/>
                <w:lang w:val="x-none"/>
              </w:rPr>
            </w:pPr>
            <w:r w:rsidRPr="007767B8">
              <w:rPr>
                <w:rFonts w:ascii="Arial" w:eastAsia="Arial" w:hAnsi="Arial" w:cs="Arial"/>
                <w:kern w:val="1"/>
                <w:sz w:val="22"/>
                <w:szCs w:val="22"/>
                <w:lang w:val="x-none"/>
              </w:rPr>
              <w:t>Dzieci z klas 1-6 częstochowskich szkół podstawowych</w:t>
            </w:r>
          </w:p>
        </w:tc>
        <w:tc>
          <w:tcPr>
            <w:tcW w:w="1983" w:type="dxa"/>
            <w:shd w:val="clear" w:color="auto" w:fill="auto"/>
            <w:vAlign w:val="center"/>
          </w:tcPr>
          <w:p w14:paraId="4084884F" w14:textId="05376939" w:rsidR="00AA2446" w:rsidRPr="007767B8" w:rsidRDefault="00AA2446" w:rsidP="00AA2446">
            <w:pPr>
              <w:widowControl w:val="0"/>
              <w:suppressAutoHyphens/>
              <w:rPr>
                <w:rFonts w:ascii="Arial" w:eastAsia="SimSun" w:hAnsi="Arial" w:cs="Arial"/>
                <w:kern w:val="1"/>
                <w:sz w:val="22"/>
                <w:szCs w:val="22"/>
                <w:lang w:eastAsia="hi-IN" w:bidi="hi-IN"/>
              </w:rPr>
            </w:pPr>
            <w:r w:rsidRPr="007767B8">
              <w:rPr>
                <w:rFonts w:ascii="Arial" w:eastAsia="Arial" w:hAnsi="Arial" w:cs="Arial"/>
                <w:kern w:val="1"/>
                <w:sz w:val="22"/>
                <w:szCs w:val="22"/>
                <w:lang w:val="x-none"/>
              </w:rPr>
              <w:t xml:space="preserve">wypełniono 350 </w:t>
            </w:r>
            <w:r w:rsidRPr="007767B8">
              <w:rPr>
                <w:rFonts w:ascii="Arial" w:eastAsia="Mangal" w:hAnsi="Arial" w:cs="Arial"/>
                <w:kern w:val="1"/>
                <w:sz w:val="22"/>
                <w:szCs w:val="22"/>
                <w:lang w:val="x-none"/>
              </w:rPr>
              <w:t>ankiet, do etapu diagnosty</w:t>
            </w:r>
            <w:r w:rsidRPr="007767B8">
              <w:rPr>
                <w:rFonts w:ascii="Arial" w:eastAsia="Mangal" w:hAnsi="Arial" w:cs="Arial"/>
                <w:kern w:val="1"/>
                <w:sz w:val="22"/>
                <w:szCs w:val="22"/>
              </w:rPr>
              <w:t xml:space="preserve">ki </w:t>
            </w:r>
            <w:r w:rsidRPr="007767B8">
              <w:rPr>
                <w:rFonts w:ascii="Arial" w:eastAsia="Mangal" w:hAnsi="Arial" w:cs="Arial"/>
                <w:kern w:val="1"/>
                <w:sz w:val="22"/>
                <w:szCs w:val="22"/>
                <w:lang w:val="x-none"/>
              </w:rPr>
              <w:t xml:space="preserve"> skierowano 125 </w:t>
            </w:r>
          </w:p>
          <w:p w14:paraId="376E20A2" w14:textId="77777777" w:rsidR="00AA2446" w:rsidRPr="007767B8" w:rsidRDefault="00AA2446" w:rsidP="00AA2446">
            <w:pPr>
              <w:widowControl w:val="0"/>
              <w:suppressLineNumbers/>
              <w:suppressAutoHyphens/>
              <w:rPr>
                <w:rFonts w:ascii="Arial" w:eastAsia="SimSun" w:hAnsi="Arial" w:cs="Arial"/>
                <w:kern w:val="1"/>
                <w:sz w:val="22"/>
                <w:szCs w:val="22"/>
                <w:lang w:eastAsia="hi-IN" w:bidi="hi-IN"/>
              </w:rPr>
            </w:pPr>
          </w:p>
        </w:tc>
        <w:tc>
          <w:tcPr>
            <w:tcW w:w="1127" w:type="dxa"/>
            <w:gridSpan w:val="2"/>
            <w:shd w:val="clear" w:color="auto" w:fill="auto"/>
            <w:vAlign w:val="center"/>
          </w:tcPr>
          <w:p w14:paraId="16E6A9D7"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109 431</w:t>
            </w:r>
          </w:p>
        </w:tc>
      </w:tr>
      <w:tr w:rsidR="00AA2446" w:rsidRPr="007767B8" w14:paraId="34279561" w14:textId="77777777" w:rsidTr="00D127EB">
        <w:trPr>
          <w:trHeight w:hRule="exact" w:val="850"/>
          <w:jc w:val="center"/>
        </w:trPr>
        <w:tc>
          <w:tcPr>
            <w:tcW w:w="552" w:type="dxa"/>
            <w:shd w:val="clear" w:color="auto" w:fill="auto"/>
            <w:vAlign w:val="center"/>
          </w:tcPr>
          <w:p w14:paraId="046F5C33" w14:textId="77777777" w:rsidR="00AA2446" w:rsidRPr="007767B8" w:rsidRDefault="00AA2446" w:rsidP="00AA2446">
            <w:pPr>
              <w:widowControl w:val="0"/>
              <w:suppressLineNumbers/>
              <w:suppressAutoHyphens/>
              <w:jc w:val="center"/>
              <w:rPr>
                <w:rFonts w:ascii="Arial" w:eastAsia="Verdana" w:hAnsi="Arial" w:cs="Arial"/>
                <w:b/>
                <w:bCs/>
                <w:kern w:val="1"/>
                <w:sz w:val="22"/>
                <w:szCs w:val="22"/>
                <w:lang w:val="x-none"/>
              </w:rPr>
            </w:pPr>
            <w:r w:rsidRPr="007767B8">
              <w:rPr>
                <w:rFonts w:ascii="Arial" w:eastAsia="SimSun" w:hAnsi="Arial" w:cs="Arial"/>
                <w:b/>
                <w:bCs/>
                <w:kern w:val="1"/>
                <w:sz w:val="22"/>
                <w:szCs w:val="22"/>
                <w:lang w:eastAsia="hi-IN" w:bidi="hi-IN"/>
              </w:rPr>
              <w:lastRenderedPageBreak/>
              <w:t>6.</w:t>
            </w:r>
          </w:p>
        </w:tc>
        <w:tc>
          <w:tcPr>
            <w:tcW w:w="2704" w:type="dxa"/>
            <w:shd w:val="clear" w:color="auto" w:fill="auto"/>
            <w:vAlign w:val="center"/>
          </w:tcPr>
          <w:p w14:paraId="3F30B937" w14:textId="77777777" w:rsidR="00AA2446" w:rsidRPr="007767B8" w:rsidRDefault="00AA2446" w:rsidP="00FB7BDD">
            <w:pPr>
              <w:widowControl w:val="0"/>
              <w:suppressLineNumbers/>
              <w:suppressAutoHyphens/>
              <w:rPr>
                <w:rFonts w:ascii="Arial" w:eastAsia="Arial" w:hAnsi="Arial" w:cs="Arial"/>
                <w:b/>
                <w:bCs/>
                <w:kern w:val="1"/>
                <w:sz w:val="22"/>
                <w:szCs w:val="22"/>
                <w:lang w:val="x-none"/>
              </w:rPr>
            </w:pPr>
            <w:r w:rsidRPr="007767B8">
              <w:rPr>
                <w:rFonts w:ascii="Arial" w:eastAsia="Verdana" w:hAnsi="Arial" w:cs="Arial"/>
                <w:b/>
                <w:bCs/>
                <w:kern w:val="1"/>
                <w:sz w:val="22"/>
                <w:szCs w:val="22"/>
              </w:rPr>
              <w:t>P</w:t>
            </w:r>
            <w:r w:rsidRPr="007767B8">
              <w:rPr>
                <w:rFonts w:ascii="Arial" w:eastAsia="Verdana" w:hAnsi="Arial" w:cs="Arial"/>
                <w:b/>
                <w:bCs/>
                <w:kern w:val="1"/>
                <w:sz w:val="22"/>
                <w:szCs w:val="22"/>
                <w:lang w:val="x-none"/>
              </w:rPr>
              <w:t xml:space="preserve">rogram wczesnego wykrywania cukrzycy typu </w:t>
            </w:r>
            <w:r w:rsidRPr="007767B8">
              <w:rPr>
                <w:rFonts w:ascii="Arial" w:eastAsia="Verdana" w:hAnsi="Arial" w:cs="Arial"/>
                <w:b/>
                <w:bCs/>
                <w:kern w:val="1"/>
                <w:sz w:val="22"/>
                <w:szCs w:val="22"/>
              </w:rPr>
              <w:t>II</w:t>
            </w:r>
            <w:r w:rsidRPr="007767B8">
              <w:rPr>
                <w:rFonts w:ascii="Arial" w:eastAsia="Verdana" w:hAnsi="Arial" w:cs="Arial"/>
                <w:b/>
                <w:bCs/>
                <w:kern w:val="1"/>
                <w:sz w:val="22"/>
                <w:szCs w:val="22"/>
                <w:lang w:val="x-none"/>
              </w:rPr>
              <w:t xml:space="preserve"> </w:t>
            </w:r>
          </w:p>
        </w:tc>
        <w:tc>
          <w:tcPr>
            <w:tcW w:w="2694" w:type="dxa"/>
            <w:shd w:val="clear" w:color="auto" w:fill="auto"/>
            <w:vAlign w:val="center"/>
          </w:tcPr>
          <w:p w14:paraId="4B3E3EA8" w14:textId="77777777" w:rsidR="00AA2446" w:rsidRPr="007767B8" w:rsidRDefault="00AA2446" w:rsidP="00AA2446">
            <w:pPr>
              <w:widowControl w:val="0"/>
              <w:suppressLineNumbers/>
              <w:suppressAutoHyphens/>
              <w:rPr>
                <w:rFonts w:ascii="Arial" w:eastAsia="Arial" w:hAnsi="Arial" w:cs="Arial"/>
                <w:kern w:val="1"/>
                <w:sz w:val="22"/>
                <w:szCs w:val="22"/>
                <w:lang w:val="x-none"/>
              </w:rPr>
            </w:pPr>
            <w:r w:rsidRPr="007767B8">
              <w:rPr>
                <w:rFonts w:ascii="Arial" w:eastAsia="Arial" w:hAnsi="Arial" w:cs="Arial"/>
                <w:kern w:val="1"/>
                <w:sz w:val="22"/>
                <w:szCs w:val="22"/>
                <w:lang w:val="x-none"/>
              </w:rPr>
              <w:t>Mieszkańcy Częstochowy w wieku 40-60 lat.</w:t>
            </w:r>
          </w:p>
        </w:tc>
        <w:tc>
          <w:tcPr>
            <w:tcW w:w="1983" w:type="dxa"/>
            <w:shd w:val="clear" w:color="auto" w:fill="auto"/>
            <w:vAlign w:val="center"/>
          </w:tcPr>
          <w:p w14:paraId="2DF69E68" w14:textId="6BDBDC1B" w:rsidR="00AA2446" w:rsidRPr="007767B8" w:rsidRDefault="00AA2446" w:rsidP="00FB7BDD">
            <w:pPr>
              <w:widowControl w:val="0"/>
              <w:suppressAutoHyphens/>
              <w:rPr>
                <w:rFonts w:ascii="Arial" w:eastAsia="Arial" w:hAnsi="Arial" w:cs="Arial"/>
                <w:kern w:val="1"/>
                <w:sz w:val="22"/>
                <w:szCs w:val="22"/>
                <w:lang w:val="x-none"/>
              </w:rPr>
            </w:pPr>
            <w:r w:rsidRPr="007767B8">
              <w:rPr>
                <w:rFonts w:ascii="Arial" w:eastAsia="Arial" w:hAnsi="Arial" w:cs="Arial"/>
                <w:kern w:val="1"/>
                <w:sz w:val="22"/>
                <w:szCs w:val="22"/>
                <w:lang w:val="x-none"/>
              </w:rPr>
              <w:t>udział  304 os</w:t>
            </w:r>
            <w:r w:rsidRPr="007767B8">
              <w:rPr>
                <w:rFonts w:ascii="Arial" w:eastAsia="Arial" w:hAnsi="Arial" w:cs="Arial"/>
                <w:kern w:val="1"/>
                <w:sz w:val="22"/>
                <w:szCs w:val="22"/>
              </w:rPr>
              <w:t>ób</w:t>
            </w:r>
            <w:r w:rsidRPr="007767B8">
              <w:rPr>
                <w:rFonts w:ascii="Arial" w:eastAsia="Arial" w:hAnsi="Arial" w:cs="Arial"/>
                <w:kern w:val="1"/>
                <w:sz w:val="22"/>
                <w:szCs w:val="22"/>
                <w:lang w:val="x-none"/>
              </w:rPr>
              <w:t xml:space="preserve">, </w:t>
            </w:r>
            <w:r w:rsidRPr="007767B8">
              <w:rPr>
                <w:rFonts w:ascii="Arial" w:eastAsia="Mangal" w:hAnsi="Arial" w:cs="Arial"/>
                <w:kern w:val="1"/>
                <w:sz w:val="22"/>
                <w:szCs w:val="22"/>
                <w:lang w:val="x-none"/>
              </w:rPr>
              <w:t xml:space="preserve"> warsztaty edukacyjne</w:t>
            </w:r>
            <w:r w:rsidR="003D2841">
              <w:rPr>
                <w:rFonts w:ascii="Arial" w:eastAsia="Mangal" w:hAnsi="Arial" w:cs="Arial"/>
                <w:kern w:val="1"/>
                <w:sz w:val="22"/>
                <w:szCs w:val="22"/>
              </w:rPr>
              <w:t xml:space="preserve"> - </w:t>
            </w:r>
            <w:r w:rsidRPr="007767B8">
              <w:rPr>
                <w:rFonts w:ascii="Arial" w:eastAsia="Mangal" w:hAnsi="Arial" w:cs="Arial"/>
                <w:kern w:val="1"/>
                <w:sz w:val="22"/>
                <w:szCs w:val="22"/>
                <w:lang w:val="x-none"/>
              </w:rPr>
              <w:t>9</w:t>
            </w:r>
          </w:p>
        </w:tc>
        <w:tc>
          <w:tcPr>
            <w:tcW w:w="1127" w:type="dxa"/>
            <w:gridSpan w:val="2"/>
            <w:shd w:val="clear" w:color="auto" w:fill="auto"/>
            <w:vAlign w:val="center"/>
          </w:tcPr>
          <w:p w14:paraId="6927BA6B"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39 792</w:t>
            </w:r>
          </w:p>
        </w:tc>
      </w:tr>
      <w:tr w:rsidR="00AA2446" w:rsidRPr="007767B8" w14:paraId="2C84442E" w14:textId="77777777" w:rsidTr="00D127EB">
        <w:trPr>
          <w:trHeight w:hRule="exact" w:val="794"/>
          <w:jc w:val="center"/>
        </w:trPr>
        <w:tc>
          <w:tcPr>
            <w:tcW w:w="552" w:type="dxa"/>
            <w:shd w:val="clear" w:color="auto" w:fill="auto"/>
            <w:vAlign w:val="center"/>
          </w:tcPr>
          <w:p w14:paraId="6D9A8367" w14:textId="77777777" w:rsidR="00AA2446" w:rsidRPr="007767B8" w:rsidRDefault="00AA2446" w:rsidP="00AA2446">
            <w:pPr>
              <w:widowControl w:val="0"/>
              <w:suppressLineNumbers/>
              <w:suppressAutoHyphens/>
              <w:jc w:val="center"/>
              <w:rPr>
                <w:rFonts w:ascii="Arial" w:eastAsia="Verdana" w:hAnsi="Arial" w:cs="Arial"/>
                <w:b/>
                <w:bCs/>
                <w:kern w:val="1"/>
                <w:sz w:val="22"/>
                <w:szCs w:val="22"/>
                <w:lang w:val="x-none"/>
              </w:rPr>
            </w:pPr>
            <w:r w:rsidRPr="007767B8">
              <w:rPr>
                <w:rFonts w:ascii="Arial" w:eastAsia="SimSun" w:hAnsi="Arial" w:cs="Arial"/>
                <w:b/>
                <w:bCs/>
                <w:kern w:val="1"/>
                <w:sz w:val="22"/>
                <w:szCs w:val="22"/>
                <w:lang w:eastAsia="hi-IN" w:bidi="hi-IN"/>
              </w:rPr>
              <w:t>7.</w:t>
            </w:r>
          </w:p>
        </w:tc>
        <w:tc>
          <w:tcPr>
            <w:tcW w:w="2704" w:type="dxa"/>
            <w:shd w:val="clear" w:color="auto" w:fill="auto"/>
            <w:vAlign w:val="center"/>
          </w:tcPr>
          <w:p w14:paraId="5BAFE61A" w14:textId="327FCF95" w:rsidR="00AA2446" w:rsidRPr="007767B8" w:rsidRDefault="009E6BE9" w:rsidP="00FB7BDD">
            <w:pPr>
              <w:widowControl w:val="0"/>
              <w:suppressLineNumbers/>
              <w:suppressAutoHyphens/>
              <w:rPr>
                <w:rFonts w:ascii="Arial" w:eastAsia="Arial" w:hAnsi="Arial" w:cs="Arial"/>
                <w:b/>
                <w:bCs/>
                <w:kern w:val="1"/>
                <w:sz w:val="22"/>
                <w:szCs w:val="22"/>
                <w:lang w:val="x-none"/>
              </w:rPr>
            </w:pPr>
            <w:r w:rsidRPr="007767B8">
              <w:rPr>
                <w:rFonts w:ascii="Arial" w:eastAsia="Verdana" w:hAnsi="Arial" w:cs="Arial"/>
                <w:b/>
                <w:bCs/>
                <w:kern w:val="1"/>
                <w:sz w:val="22"/>
                <w:szCs w:val="22"/>
              </w:rPr>
              <w:t>P</w:t>
            </w:r>
            <w:r w:rsidR="00AA2446" w:rsidRPr="007767B8">
              <w:rPr>
                <w:rFonts w:ascii="Arial" w:eastAsia="Verdana" w:hAnsi="Arial" w:cs="Arial"/>
                <w:b/>
                <w:bCs/>
                <w:kern w:val="1"/>
                <w:sz w:val="22"/>
                <w:szCs w:val="22"/>
                <w:lang w:val="x-none"/>
              </w:rPr>
              <w:t>rofilaktyk</w:t>
            </w:r>
            <w:r w:rsidRPr="007767B8">
              <w:rPr>
                <w:rFonts w:ascii="Arial" w:eastAsia="Verdana" w:hAnsi="Arial" w:cs="Arial"/>
                <w:b/>
                <w:bCs/>
                <w:kern w:val="1"/>
                <w:sz w:val="22"/>
                <w:szCs w:val="22"/>
              </w:rPr>
              <w:t>a</w:t>
            </w:r>
            <w:r w:rsidR="00AA2446" w:rsidRPr="007767B8">
              <w:rPr>
                <w:rFonts w:ascii="Arial" w:eastAsia="Verdana" w:hAnsi="Arial" w:cs="Arial"/>
                <w:b/>
                <w:bCs/>
                <w:kern w:val="1"/>
                <w:sz w:val="22"/>
                <w:szCs w:val="22"/>
                <w:lang w:val="x-none"/>
              </w:rPr>
              <w:t xml:space="preserve"> dla osób “trzeciego i czwartego wieku” </w:t>
            </w:r>
          </w:p>
        </w:tc>
        <w:tc>
          <w:tcPr>
            <w:tcW w:w="2694" w:type="dxa"/>
            <w:shd w:val="clear" w:color="auto" w:fill="auto"/>
            <w:vAlign w:val="center"/>
          </w:tcPr>
          <w:p w14:paraId="60317E09" w14:textId="6F8C17B2"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val="x-none"/>
              </w:rPr>
            </w:pPr>
            <w:r w:rsidRPr="007767B8">
              <w:rPr>
                <w:rFonts w:ascii="Arial" w:eastAsia="Arial" w:hAnsi="Arial" w:cs="Arial"/>
                <w:kern w:val="1"/>
                <w:sz w:val="22"/>
                <w:szCs w:val="22"/>
                <w:lang w:val="x-none"/>
              </w:rPr>
              <w:t>Osoby</w:t>
            </w:r>
            <w:r w:rsidRPr="007767B8">
              <w:rPr>
                <w:rFonts w:ascii="Arial" w:eastAsia="Arial" w:hAnsi="Arial" w:cs="Arial"/>
                <w:kern w:val="1"/>
                <w:sz w:val="22"/>
                <w:szCs w:val="22"/>
              </w:rPr>
              <w:t xml:space="preserve"> </w:t>
            </w:r>
            <w:r w:rsidRPr="007767B8">
              <w:rPr>
                <w:rFonts w:ascii="Arial" w:eastAsia="Arial" w:hAnsi="Arial" w:cs="Arial"/>
                <w:kern w:val="1"/>
                <w:sz w:val="22"/>
                <w:szCs w:val="22"/>
                <w:lang w:val="x-none"/>
              </w:rPr>
              <w:t>które ukończyły 60</w:t>
            </w:r>
            <w:r w:rsidR="0086348E">
              <w:rPr>
                <w:rFonts w:ascii="Arial" w:eastAsia="Arial" w:hAnsi="Arial" w:cs="Arial"/>
                <w:kern w:val="1"/>
                <w:sz w:val="22"/>
                <w:szCs w:val="22"/>
              </w:rPr>
              <w:t>.</w:t>
            </w:r>
            <w:r w:rsidRPr="007767B8">
              <w:rPr>
                <w:rFonts w:ascii="Arial" w:eastAsia="Arial" w:hAnsi="Arial" w:cs="Arial"/>
                <w:kern w:val="1"/>
                <w:sz w:val="22"/>
                <w:szCs w:val="22"/>
                <w:lang w:val="x-none"/>
              </w:rPr>
              <w:t xml:space="preserve"> rok życia</w:t>
            </w:r>
          </w:p>
        </w:tc>
        <w:tc>
          <w:tcPr>
            <w:tcW w:w="1983" w:type="dxa"/>
            <w:shd w:val="clear" w:color="auto" w:fill="auto"/>
            <w:vAlign w:val="center"/>
          </w:tcPr>
          <w:p w14:paraId="65BD0698" w14:textId="20D3D404" w:rsidR="00AA2446" w:rsidRPr="007767B8" w:rsidRDefault="00AA2446" w:rsidP="003701FB">
            <w:pPr>
              <w:widowControl w:val="0"/>
              <w:numPr>
                <w:ilvl w:val="0"/>
                <w:numId w:val="25"/>
              </w:numPr>
              <w:suppressAutoHyphens/>
              <w:ind w:hanging="170"/>
              <w:rPr>
                <w:rFonts w:ascii="Arial" w:eastAsia="Arial" w:hAnsi="Arial" w:cs="Arial"/>
                <w:kern w:val="1"/>
                <w:sz w:val="22"/>
                <w:szCs w:val="22"/>
                <w:lang w:val="x-none"/>
              </w:rPr>
            </w:pPr>
            <w:r w:rsidRPr="007767B8">
              <w:rPr>
                <w:rFonts w:ascii="Arial" w:eastAsia="Arial" w:hAnsi="Arial" w:cs="Arial"/>
                <w:kern w:val="1"/>
                <w:sz w:val="22"/>
                <w:szCs w:val="22"/>
                <w:lang w:val="x-none"/>
              </w:rPr>
              <w:t xml:space="preserve">udział 277 osób, </w:t>
            </w:r>
            <w:r w:rsidRPr="007767B8">
              <w:rPr>
                <w:rFonts w:ascii="Arial" w:eastAsia="Mangal" w:hAnsi="Arial" w:cs="Arial"/>
                <w:kern w:val="1"/>
                <w:sz w:val="22"/>
                <w:szCs w:val="22"/>
                <w:lang w:val="x-none"/>
              </w:rPr>
              <w:t xml:space="preserve">do </w:t>
            </w:r>
            <w:r w:rsidRPr="007767B8">
              <w:rPr>
                <w:rFonts w:ascii="Arial" w:eastAsia="Mangal" w:hAnsi="Arial" w:cs="Arial"/>
                <w:kern w:val="1"/>
                <w:sz w:val="22"/>
                <w:szCs w:val="22"/>
              </w:rPr>
              <w:t xml:space="preserve">specjalistów </w:t>
            </w:r>
            <w:r w:rsidRPr="007767B8">
              <w:rPr>
                <w:rFonts w:ascii="Arial" w:eastAsia="Mangal" w:hAnsi="Arial" w:cs="Arial"/>
                <w:kern w:val="1"/>
                <w:sz w:val="22"/>
                <w:szCs w:val="22"/>
                <w:lang w:val="x-none"/>
              </w:rPr>
              <w:t xml:space="preserve">skierowano 194 </w:t>
            </w:r>
          </w:p>
        </w:tc>
        <w:tc>
          <w:tcPr>
            <w:tcW w:w="1127" w:type="dxa"/>
            <w:gridSpan w:val="2"/>
            <w:shd w:val="clear" w:color="auto" w:fill="auto"/>
            <w:vAlign w:val="center"/>
          </w:tcPr>
          <w:p w14:paraId="1FB2E191"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55 131</w:t>
            </w:r>
          </w:p>
        </w:tc>
      </w:tr>
      <w:tr w:rsidR="00AA2446" w:rsidRPr="007767B8" w14:paraId="7C20A2A4" w14:textId="77777777" w:rsidTr="007E0747">
        <w:trPr>
          <w:gridAfter w:val="1"/>
          <w:wAfter w:w="20" w:type="dxa"/>
          <w:trHeight w:hRule="exact" w:val="850"/>
          <w:jc w:val="center"/>
        </w:trPr>
        <w:tc>
          <w:tcPr>
            <w:tcW w:w="552" w:type="dxa"/>
            <w:shd w:val="clear" w:color="auto" w:fill="auto"/>
            <w:vAlign w:val="center"/>
          </w:tcPr>
          <w:p w14:paraId="69385DA5" w14:textId="77777777" w:rsidR="00AA2446" w:rsidRPr="007767B8" w:rsidRDefault="00AA2446" w:rsidP="00AA2446">
            <w:pPr>
              <w:widowControl w:val="0"/>
              <w:suppressLineNumbers/>
              <w:suppressAutoHyphens/>
              <w:jc w:val="center"/>
              <w:rPr>
                <w:rFonts w:ascii="Arial" w:eastAsia="Verdana" w:hAnsi="Arial" w:cs="Arial"/>
                <w:b/>
                <w:bCs/>
                <w:kern w:val="1"/>
                <w:sz w:val="22"/>
                <w:szCs w:val="22"/>
                <w:lang w:val="x-none"/>
              </w:rPr>
            </w:pPr>
            <w:r w:rsidRPr="007767B8">
              <w:rPr>
                <w:rFonts w:ascii="Arial" w:eastAsia="SimSun" w:hAnsi="Arial" w:cs="Arial"/>
                <w:b/>
                <w:bCs/>
                <w:kern w:val="1"/>
                <w:sz w:val="22"/>
                <w:szCs w:val="22"/>
                <w:lang w:eastAsia="hi-IN" w:bidi="hi-IN"/>
              </w:rPr>
              <w:t>8.</w:t>
            </w:r>
          </w:p>
        </w:tc>
        <w:tc>
          <w:tcPr>
            <w:tcW w:w="2704" w:type="dxa"/>
            <w:shd w:val="clear" w:color="auto" w:fill="auto"/>
            <w:vAlign w:val="center"/>
          </w:tcPr>
          <w:p w14:paraId="326D60FA" w14:textId="77777777" w:rsidR="00AA2446" w:rsidRPr="007767B8" w:rsidRDefault="00AA2446"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Verdana" w:hAnsi="Arial" w:cs="Arial"/>
                <w:b/>
                <w:bCs/>
                <w:kern w:val="1"/>
                <w:sz w:val="22"/>
                <w:szCs w:val="22"/>
              </w:rPr>
              <w:t>R</w:t>
            </w:r>
            <w:r w:rsidRPr="007767B8">
              <w:rPr>
                <w:rFonts w:ascii="Arial" w:eastAsia="Verdana" w:hAnsi="Arial" w:cs="Arial"/>
                <w:b/>
                <w:bCs/>
                <w:kern w:val="1"/>
                <w:sz w:val="22"/>
                <w:szCs w:val="22"/>
                <w:lang w:val="x-none"/>
              </w:rPr>
              <w:t>ehabilitacja i wspieranie aktywności ruchowej dla seniorów</w:t>
            </w:r>
          </w:p>
        </w:tc>
        <w:tc>
          <w:tcPr>
            <w:tcW w:w="2694" w:type="dxa"/>
            <w:shd w:val="clear" w:color="auto" w:fill="auto"/>
            <w:vAlign w:val="center"/>
          </w:tcPr>
          <w:p w14:paraId="292E2F16" w14:textId="2857D591" w:rsidR="00AA2446" w:rsidRPr="007767B8" w:rsidRDefault="0086348E" w:rsidP="003701FB">
            <w:pPr>
              <w:widowControl w:val="0"/>
              <w:numPr>
                <w:ilvl w:val="0"/>
                <w:numId w:val="25"/>
              </w:numPr>
              <w:suppressLineNumbers/>
              <w:suppressAutoHyphens/>
              <w:ind w:hanging="170"/>
              <w:rPr>
                <w:rFonts w:ascii="Arial" w:eastAsia="Arial" w:hAnsi="Arial" w:cs="Arial"/>
                <w:kern w:val="1"/>
                <w:sz w:val="22"/>
                <w:szCs w:val="22"/>
                <w:lang w:val="x-none"/>
              </w:rPr>
            </w:pPr>
            <w:r>
              <w:rPr>
                <w:rFonts w:ascii="Arial" w:eastAsia="Arial" w:hAnsi="Arial" w:cs="Arial"/>
                <w:kern w:val="1"/>
                <w:sz w:val="22"/>
                <w:szCs w:val="22"/>
                <w:lang w:val="x-none"/>
              </w:rPr>
              <w:t>Mieszkańcy pow.</w:t>
            </w:r>
            <w:r w:rsidR="00AA2446" w:rsidRPr="007767B8">
              <w:rPr>
                <w:rFonts w:ascii="Arial" w:eastAsia="Arial" w:hAnsi="Arial" w:cs="Arial"/>
                <w:kern w:val="1"/>
                <w:sz w:val="22"/>
                <w:szCs w:val="22"/>
                <w:lang w:val="x-none"/>
              </w:rPr>
              <w:t xml:space="preserve"> 65</w:t>
            </w:r>
            <w:r>
              <w:rPr>
                <w:rFonts w:ascii="Arial" w:eastAsia="Arial" w:hAnsi="Arial" w:cs="Arial"/>
                <w:kern w:val="1"/>
                <w:sz w:val="22"/>
                <w:szCs w:val="22"/>
              </w:rPr>
              <w:t xml:space="preserve"> </w:t>
            </w:r>
            <w:r w:rsidR="007E0747">
              <w:rPr>
                <w:rFonts w:ascii="Arial" w:eastAsia="Arial" w:hAnsi="Arial" w:cs="Arial"/>
                <w:kern w:val="1"/>
                <w:sz w:val="22"/>
                <w:szCs w:val="22"/>
              </w:rPr>
              <w:t xml:space="preserve">roku </w:t>
            </w:r>
            <w:r w:rsidR="00AA2446" w:rsidRPr="007767B8">
              <w:rPr>
                <w:rFonts w:ascii="Arial" w:eastAsia="Arial" w:hAnsi="Arial" w:cs="Arial"/>
                <w:kern w:val="1"/>
                <w:sz w:val="22"/>
                <w:szCs w:val="22"/>
                <w:lang w:val="x-none"/>
              </w:rPr>
              <w:t>z niepełnosprawn</w:t>
            </w:r>
            <w:r>
              <w:rPr>
                <w:rFonts w:ascii="Arial" w:eastAsia="Arial" w:hAnsi="Arial" w:cs="Arial"/>
                <w:kern w:val="1"/>
                <w:sz w:val="22"/>
                <w:szCs w:val="22"/>
              </w:rPr>
              <w:t>ościami</w:t>
            </w:r>
            <w:r>
              <w:rPr>
                <w:rFonts w:ascii="Arial" w:eastAsia="Arial" w:hAnsi="Arial" w:cs="Arial"/>
                <w:kern w:val="1"/>
                <w:sz w:val="22"/>
                <w:szCs w:val="22"/>
                <w:lang w:val="x-none"/>
              </w:rPr>
              <w:t xml:space="preserve"> narządu ruchu</w:t>
            </w:r>
          </w:p>
        </w:tc>
        <w:tc>
          <w:tcPr>
            <w:tcW w:w="1983" w:type="dxa"/>
            <w:shd w:val="clear" w:color="auto" w:fill="auto"/>
            <w:vAlign w:val="center"/>
          </w:tcPr>
          <w:p w14:paraId="6BD137C8" w14:textId="77777777" w:rsidR="00AA2446" w:rsidRPr="007767B8" w:rsidRDefault="00AA2446" w:rsidP="003701FB">
            <w:pPr>
              <w:widowControl w:val="0"/>
              <w:numPr>
                <w:ilvl w:val="0"/>
                <w:numId w:val="25"/>
              </w:numPr>
              <w:suppressLineNumbers/>
              <w:suppressAutoHyphens/>
              <w:ind w:hanging="170"/>
              <w:rPr>
                <w:rFonts w:ascii="Arial" w:eastAsia="SimSun" w:hAnsi="Arial" w:cs="Arial"/>
                <w:kern w:val="1"/>
                <w:sz w:val="22"/>
                <w:szCs w:val="22"/>
                <w:lang w:eastAsia="hi-IN" w:bidi="hi-IN"/>
              </w:rPr>
            </w:pPr>
            <w:r w:rsidRPr="007767B8">
              <w:rPr>
                <w:rFonts w:ascii="Arial" w:eastAsia="Arial" w:hAnsi="Arial" w:cs="Arial"/>
                <w:kern w:val="1"/>
                <w:sz w:val="22"/>
                <w:szCs w:val="22"/>
                <w:lang w:val="x-none"/>
              </w:rPr>
              <w:t>W rehabilitacji udział wzięło 677 osób.</w:t>
            </w:r>
            <w:r w:rsidRPr="007767B8">
              <w:rPr>
                <w:rFonts w:ascii="Arial" w:eastAsia="Arial" w:hAnsi="Arial" w:cs="Arial"/>
                <w:i/>
                <w:iCs/>
                <w:kern w:val="1"/>
                <w:sz w:val="22"/>
                <w:szCs w:val="22"/>
                <w:lang w:val="x-none"/>
              </w:rPr>
              <w:t xml:space="preserve"> </w:t>
            </w:r>
          </w:p>
        </w:tc>
        <w:tc>
          <w:tcPr>
            <w:tcW w:w="1107" w:type="dxa"/>
            <w:shd w:val="clear" w:color="auto" w:fill="auto"/>
            <w:vAlign w:val="center"/>
          </w:tcPr>
          <w:p w14:paraId="5455D6DC"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151 786</w:t>
            </w:r>
          </w:p>
        </w:tc>
      </w:tr>
      <w:tr w:rsidR="00AA2446" w:rsidRPr="007767B8" w14:paraId="2C4C843E" w14:textId="77777777" w:rsidTr="00D3262C">
        <w:trPr>
          <w:trHeight w:hRule="exact" w:val="1077"/>
          <w:jc w:val="center"/>
        </w:trPr>
        <w:tc>
          <w:tcPr>
            <w:tcW w:w="552" w:type="dxa"/>
            <w:shd w:val="clear" w:color="auto" w:fill="auto"/>
            <w:vAlign w:val="center"/>
          </w:tcPr>
          <w:p w14:paraId="0B0C5CED" w14:textId="77777777" w:rsidR="00AA2446" w:rsidRPr="007767B8" w:rsidRDefault="00AA2446" w:rsidP="00AA2446">
            <w:pPr>
              <w:widowControl w:val="0"/>
              <w:suppressLineNumbers/>
              <w:suppressAutoHyphens/>
              <w:jc w:val="center"/>
              <w:rPr>
                <w:rFonts w:ascii="Arial" w:eastAsia="Arial" w:hAnsi="Arial" w:cs="Arial"/>
                <w:b/>
                <w:bCs/>
                <w:color w:val="000000"/>
                <w:kern w:val="1"/>
                <w:sz w:val="22"/>
                <w:szCs w:val="22"/>
                <w:lang w:val="x-none"/>
              </w:rPr>
            </w:pPr>
            <w:r w:rsidRPr="007767B8">
              <w:rPr>
                <w:rFonts w:ascii="Arial" w:eastAsia="SimSun" w:hAnsi="Arial" w:cs="Arial"/>
                <w:b/>
                <w:bCs/>
                <w:kern w:val="1"/>
                <w:sz w:val="22"/>
                <w:szCs w:val="22"/>
                <w:lang w:eastAsia="hi-IN" w:bidi="hi-IN"/>
              </w:rPr>
              <w:t>9.</w:t>
            </w:r>
          </w:p>
        </w:tc>
        <w:tc>
          <w:tcPr>
            <w:tcW w:w="2704" w:type="dxa"/>
            <w:shd w:val="clear" w:color="auto" w:fill="auto"/>
            <w:vAlign w:val="center"/>
          </w:tcPr>
          <w:p w14:paraId="7455A093" w14:textId="77777777" w:rsidR="00AA2446" w:rsidRPr="007767B8" w:rsidRDefault="00AA2446" w:rsidP="00FB7BDD">
            <w:pPr>
              <w:widowControl w:val="0"/>
              <w:suppressAutoHyphens/>
              <w:rPr>
                <w:rFonts w:ascii="Arial" w:eastAsia="SimSun" w:hAnsi="Arial" w:cs="Arial"/>
                <w:b/>
                <w:bCs/>
                <w:kern w:val="1"/>
                <w:sz w:val="22"/>
                <w:szCs w:val="22"/>
                <w:lang w:eastAsia="hi-IN" w:bidi="hi-IN"/>
              </w:rPr>
            </w:pPr>
            <w:r w:rsidRPr="007767B8">
              <w:rPr>
                <w:rFonts w:ascii="Arial" w:eastAsia="Arial" w:hAnsi="Arial" w:cs="Arial"/>
                <w:b/>
                <w:bCs/>
                <w:color w:val="000000"/>
                <w:kern w:val="1"/>
                <w:sz w:val="22"/>
                <w:szCs w:val="22"/>
              </w:rPr>
              <w:t>B</w:t>
            </w:r>
            <w:r w:rsidRPr="007767B8">
              <w:rPr>
                <w:rFonts w:ascii="Arial" w:eastAsia="Arial" w:hAnsi="Arial" w:cs="Arial"/>
                <w:b/>
                <w:bCs/>
                <w:color w:val="000000"/>
                <w:kern w:val="1"/>
                <w:sz w:val="22"/>
                <w:szCs w:val="22"/>
                <w:lang w:val="x-none"/>
              </w:rPr>
              <w:t xml:space="preserve">adania przesiewowe w kierunku wczesnego wykrywania autyzmu u dzieci </w:t>
            </w:r>
          </w:p>
        </w:tc>
        <w:tc>
          <w:tcPr>
            <w:tcW w:w="2694" w:type="dxa"/>
            <w:shd w:val="clear" w:color="auto" w:fill="auto"/>
            <w:vAlign w:val="center"/>
          </w:tcPr>
          <w:p w14:paraId="13FE1540" w14:textId="4F8AAD53" w:rsidR="00AA2446" w:rsidRPr="007767B8" w:rsidRDefault="00AA2446" w:rsidP="00FB7BDD">
            <w:pPr>
              <w:suppressLineNumbers/>
              <w:suppressAutoHyphens/>
              <w:snapToGrid w:val="0"/>
              <w:rPr>
                <w:rFonts w:ascii="Arial" w:eastAsia="font451" w:hAnsi="Arial" w:cs="Arial"/>
                <w:kern w:val="1"/>
                <w:sz w:val="22"/>
                <w:szCs w:val="22"/>
                <w:lang w:eastAsia="hi-IN" w:bidi="hi-IN"/>
              </w:rPr>
            </w:pPr>
            <w:r w:rsidRPr="007767B8">
              <w:rPr>
                <w:rFonts w:ascii="Arial" w:eastAsia="font451" w:hAnsi="Arial" w:cs="Arial"/>
                <w:kern w:val="1"/>
                <w:sz w:val="22"/>
                <w:szCs w:val="22"/>
                <w:lang w:eastAsia="hi-IN" w:bidi="hi-IN"/>
              </w:rPr>
              <w:t>dzieci od 18</w:t>
            </w:r>
            <w:r w:rsidR="0086348E">
              <w:rPr>
                <w:rFonts w:ascii="Arial" w:eastAsia="font451" w:hAnsi="Arial" w:cs="Arial"/>
                <w:kern w:val="1"/>
                <w:sz w:val="22"/>
                <w:szCs w:val="22"/>
                <w:lang w:eastAsia="hi-IN" w:bidi="hi-IN"/>
              </w:rPr>
              <w:t>.</w:t>
            </w:r>
            <w:r w:rsidRPr="007767B8">
              <w:rPr>
                <w:rFonts w:ascii="Arial" w:eastAsia="font451" w:hAnsi="Arial" w:cs="Arial"/>
                <w:kern w:val="1"/>
                <w:sz w:val="22"/>
                <w:szCs w:val="22"/>
                <w:lang w:eastAsia="hi-IN" w:bidi="hi-IN"/>
              </w:rPr>
              <w:t xml:space="preserve"> do 35</w:t>
            </w:r>
            <w:r w:rsidR="0086348E">
              <w:rPr>
                <w:rFonts w:ascii="Arial" w:eastAsia="font451" w:hAnsi="Arial" w:cs="Arial"/>
                <w:kern w:val="1"/>
                <w:sz w:val="22"/>
                <w:szCs w:val="22"/>
                <w:lang w:eastAsia="hi-IN" w:bidi="hi-IN"/>
              </w:rPr>
              <w:t>.</w:t>
            </w:r>
            <w:r w:rsidRPr="007767B8">
              <w:rPr>
                <w:rFonts w:ascii="Arial" w:eastAsia="font451" w:hAnsi="Arial" w:cs="Arial"/>
                <w:kern w:val="1"/>
                <w:sz w:val="22"/>
                <w:szCs w:val="22"/>
                <w:lang w:eastAsia="hi-IN" w:bidi="hi-IN"/>
              </w:rPr>
              <w:t xml:space="preserve"> miesiąca życia </w:t>
            </w:r>
          </w:p>
        </w:tc>
        <w:tc>
          <w:tcPr>
            <w:tcW w:w="1983" w:type="dxa"/>
            <w:shd w:val="clear" w:color="auto" w:fill="auto"/>
            <w:vAlign w:val="center"/>
          </w:tcPr>
          <w:p w14:paraId="1581F6D1" w14:textId="41984C14" w:rsidR="00AA2446" w:rsidRPr="007767B8" w:rsidRDefault="00AA2446" w:rsidP="00FB7BDD">
            <w:pPr>
              <w:widowControl w:val="0"/>
              <w:suppressAutoHyphens/>
              <w:rPr>
                <w:rFonts w:ascii="Arial" w:eastAsia="SimSun" w:hAnsi="Arial" w:cs="Arial"/>
                <w:kern w:val="1"/>
                <w:sz w:val="22"/>
                <w:szCs w:val="22"/>
                <w:lang w:eastAsia="hi-IN" w:bidi="hi-IN"/>
              </w:rPr>
            </w:pPr>
            <w:r w:rsidRPr="007767B8">
              <w:rPr>
                <w:rFonts w:ascii="Arial" w:eastAsia="Arial" w:hAnsi="Arial" w:cs="Arial"/>
                <w:kern w:val="1"/>
                <w:sz w:val="22"/>
                <w:szCs w:val="22"/>
                <w:lang w:val="x-none"/>
              </w:rPr>
              <w:t xml:space="preserve">badania </w:t>
            </w:r>
            <w:r w:rsidRPr="007767B8">
              <w:rPr>
                <w:rFonts w:ascii="Arial" w:eastAsia="Mangal" w:hAnsi="Arial" w:cs="Arial"/>
                <w:kern w:val="1"/>
                <w:sz w:val="22"/>
                <w:szCs w:val="22"/>
                <w:lang w:val="x-none"/>
              </w:rPr>
              <w:t>312 dzieci. U 28% zdiagnozowano spektrum autyzmu.</w:t>
            </w:r>
          </w:p>
          <w:p w14:paraId="35E67D1A" w14:textId="77777777" w:rsidR="00AA2446" w:rsidRPr="007767B8" w:rsidRDefault="00AA2446" w:rsidP="00FB7BDD">
            <w:pPr>
              <w:widowControl w:val="0"/>
              <w:suppressLineNumbers/>
              <w:suppressAutoHyphens/>
              <w:rPr>
                <w:rFonts w:ascii="Arial" w:eastAsia="SimSun" w:hAnsi="Arial" w:cs="Arial"/>
                <w:kern w:val="1"/>
                <w:sz w:val="22"/>
                <w:szCs w:val="22"/>
                <w:lang w:eastAsia="hi-IN" w:bidi="hi-IN"/>
              </w:rPr>
            </w:pPr>
          </w:p>
        </w:tc>
        <w:tc>
          <w:tcPr>
            <w:tcW w:w="1127" w:type="dxa"/>
            <w:gridSpan w:val="2"/>
            <w:shd w:val="clear" w:color="auto" w:fill="auto"/>
            <w:vAlign w:val="center"/>
          </w:tcPr>
          <w:p w14:paraId="665A2BBB"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38 000</w:t>
            </w:r>
          </w:p>
        </w:tc>
      </w:tr>
      <w:tr w:rsidR="00AA2446" w:rsidRPr="007767B8" w14:paraId="1B1A4D3D" w14:textId="77777777" w:rsidTr="00D3262C">
        <w:trPr>
          <w:trHeight w:hRule="exact" w:val="1077"/>
          <w:jc w:val="center"/>
        </w:trPr>
        <w:tc>
          <w:tcPr>
            <w:tcW w:w="552" w:type="dxa"/>
            <w:shd w:val="clear" w:color="auto" w:fill="auto"/>
            <w:vAlign w:val="center"/>
          </w:tcPr>
          <w:p w14:paraId="0E7A1A2A" w14:textId="77777777" w:rsidR="00AA2446" w:rsidRPr="007767B8" w:rsidRDefault="00AA2446" w:rsidP="00AA2446">
            <w:pPr>
              <w:widowControl w:val="0"/>
              <w:suppressLineNumbers/>
              <w:suppressAutoHyphens/>
              <w:jc w:val="center"/>
              <w:rPr>
                <w:rFonts w:ascii="Arial" w:eastAsia="Verdana" w:hAnsi="Arial" w:cs="Arial"/>
                <w:b/>
                <w:bCs/>
                <w:kern w:val="1"/>
                <w:sz w:val="22"/>
                <w:szCs w:val="22"/>
                <w:lang w:val="x-none"/>
              </w:rPr>
            </w:pPr>
            <w:r w:rsidRPr="007767B8">
              <w:rPr>
                <w:rFonts w:ascii="Arial" w:eastAsia="SimSun" w:hAnsi="Arial" w:cs="Arial"/>
                <w:b/>
                <w:bCs/>
                <w:kern w:val="1"/>
                <w:sz w:val="22"/>
                <w:szCs w:val="22"/>
                <w:lang w:eastAsia="hi-IN" w:bidi="hi-IN"/>
              </w:rPr>
              <w:t>10.</w:t>
            </w:r>
          </w:p>
        </w:tc>
        <w:tc>
          <w:tcPr>
            <w:tcW w:w="2704" w:type="dxa"/>
            <w:shd w:val="clear" w:color="auto" w:fill="auto"/>
            <w:vAlign w:val="center"/>
          </w:tcPr>
          <w:p w14:paraId="7D4A765A" w14:textId="6C8B2C02" w:rsidR="00AA2446" w:rsidRPr="007767B8" w:rsidRDefault="009E6BE9"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Verdana" w:hAnsi="Arial" w:cs="Arial"/>
                <w:b/>
                <w:bCs/>
                <w:kern w:val="1"/>
                <w:sz w:val="22"/>
                <w:szCs w:val="22"/>
              </w:rPr>
              <w:t>P</w:t>
            </w:r>
            <w:r w:rsidR="00AA2446" w:rsidRPr="007767B8">
              <w:rPr>
                <w:rFonts w:ascii="Arial" w:eastAsia="Verdana" w:hAnsi="Arial" w:cs="Arial"/>
                <w:b/>
                <w:bCs/>
                <w:kern w:val="1"/>
                <w:sz w:val="22"/>
                <w:szCs w:val="22"/>
                <w:lang w:val="x-none"/>
              </w:rPr>
              <w:t>rofilaktyk</w:t>
            </w:r>
            <w:r w:rsidRPr="007767B8">
              <w:rPr>
                <w:rFonts w:ascii="Arial" w:eastAsia="Verdana" w:hAnsi="Arial" w:cs="Arial"/>
                <w:b/>
                <w:bCs/>
                <w:kern w:val="1"/>
                <w:sz w:val="22"/>
                <w:szCs w:val="22"/>
              </w:rPr>
              <w:t>a</w:t>
            </w:r>
            <w:r w:rsidR="00AA2446" w:rsidRPr="007767B8">
              <w:rPr>
                <w:rFonts w:ascii="Arial" w:eastAsia="Verdana" w:hAnsi="Arial" w:cs="Arial"/>
                <w:b/>
                <w:bCs/>
                <w:kern w:val="1"/>
                <w:sz w:val="22"/>
                <w:szCs w:val="22"/>
                <w:lang w:val="x-none"/>
              </w:rPr>
              <w:t xml:space="preserve"> w zakresie zapobiegania wirusowemu zapaleniu wątroby typu</w:t>
            </w:r>
            <w:r w:rsidR="00AA2446" w:rsidRPr="007767B8">
              <w:rPr>
                <w:rFonts w:ascii="Arial" w:eastAsia="Verdana" w:hAnsi="Arial" w:cs="Arial"/>
                <w:b/>
                <w:bCs/>
                <w:kern w:val="1"/>
                <w:sz w:val="22"/>
                <w:szCs w:val="22"/>
              </w:rPr>
              <w:t xml:space="preserve"> A</w:t>
            </w:r>
          </w:p>
        </w:tc>
        <w:tc>
          <w:tcPr>
            <w:tcW w:w="2694" w:type="dxa"/>
            <w:shd w:val="clear" w:color="auto" w:fill="auto"/>
            <w:vAlign w:val="center"/>
          </w:tcPr>
          <w:p w14:paraId="2CAB4445" w14:textId="7D35516F"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val="x-none"/>
              </w:rPr>
            </w:pPr>
            <w:r w:rsidRPr="007767B8">
              <w:rPr>
                <w:rFonts w:ascii="Arial" w:eastAsia="Arial" w:hAnsi="Arial" w:cs="Arial"/>
                <w:kern w:val="1"/>
                <w:sz w:val="22"/>
                <w:szCs w:val="22"/>
                <w:lang w:val="x-none"/>
              </w:rPr>
              <w:t>Mieszkańcy</w:t>
            </w:r>
            <w:r w:rsidR="0086348E">
              <w:rPr>
                <w:rFonts w:ascii="Arial" w:eastAsia="Arial" w:hAnsi="Arial" w:cs="Arial"/>
                <w:kern w:val="1"/>
                <w:sz w:val="22"/>
                <w:szCs w:val="22"/>
              </w:rPr>
              <w:t xml:space="preserve"> i mieszkanki</w:t>
            </w:r>
            <w:r w:rsidRPr="007767B8">
              <w:rPr>
                <w:rFonts w:ascii="Arial" w:eastAsia="Arial" w:hAnsi="Arial" w:cs="Arial"/>
                <w:kern w:val="1"/>
                <w:sz w:val="22"/>
                <w:szCs w:val="22"/>
                <w:lang w:val="x-none"/>
              </w:rPr>
              <w:t xml:space="preserve"> Częstochowy</w:t>
            </w:r>
          </w:p>
        </w:tc>
        <w:tc>
          <w:tcPr>
            <w:tcW w:w="1983" w:type="dxa"/>
            <w:shd w:val="clear" w:color="auto" w:fill="auto"/>
            <w:vAlign w:val="center"/>
          </w:tcPr>
          <w:p w14:paraId="4166E25C" w14:textId="22D7D93D" w:rsidR="00AA2446" w:rsidRPr="007767B8" w:rsidRDefault="00AA2446" w:rsidP="003701FB">
            <w:pPr>
              <w:widowControl w:val="0"/>
              <w:numPr>
                <w:ilvl w:val="0"/>
                <w:numId w:val="25"/>
              </w:numPr>
              <w:suppressLineNumbers/>
              <w:suppressAutoHyphens/>
              <w:ind w:hanging="170"/>
              <w:rPr>
                <w:rFonts w:ascii="Arial" w:eastAsia="SimSun" w:hAnsi="Arial" w:cs="Arial"/>
                <w:kern w:val="1"/>
                <w:sz w:val="22"/>
                <w:szCs w:val="22"/>
                <w:lang w:eastAsia="hi-IN" w:bidi="hi-IN"/>
              </w:rPr>
            </w:pPr>
            <w:r w:rsidRPr="007767B8">
              <w:rPr>
                <w:rFonts w:ascii="Arial" w:eastAsia="Arial" w:hAnsi="Arial" w:cs="Arial"/>
                <w:kern w:val="1"/>
                <w:sz w:val="22"/>
                <w:szCs w:val="22"/>
                <w:lang w:val="x-none"/>
              </w:rPr>
              <w:t xml:space="preserve">zaszczepiono 1032 osoby </w:t>
            </w:r>
            <w:r w:rsidRPr="007767B8">
              <w:rPr>
                <w:rFonts w:ascii="Arial" w:eastAsia="Tahoma" w:hAnsi="Arial" w:cs="Arial"/>
                <w:kern w:val="1"/>
                <w:sz w:val="22"/>
                <w:szCs w:val="22"/>
                <w:lang w:val="x-none"/>
              </w:rPr>
              <w:t>drugą dawką</w:t>
            </w:r>
            <w:r w:rsidR="001761F6" w:rsidRPr="007767B8">
              <w:rPr>
                <w:rFonts w:ascii="Arial" w:eastAsia="Tahoma" w:hAnsi="Arial" w:cs="Arial"/>
                <w:kern w:val="1"/>
                <w:sz w:val="22"/>
                <w:szCs w:val="22"/>
              </w:rPr>
              <w:t xml:space="preserve">, </w:t>
            </w:r>
            <w:r w:rsidRPr="007767B8">
              <w:rPr>
                <w:rFonts w:ascii="Arial" w:eastAsia="Tahoma" w:hAnsi="Arial" w:cs="Arial"/>
                <w:kern w:val="1"/>
                <w:sz w:val="22"/>
                <w:szCs w:val="22"/>
                <w:lang w:val="x-none"/>
              </w:rPr>
              <w:t>34 osoby pierwszą dawką.</w:t>
            </w:r>
          </w:p>
          <w:p w14:paraId="2306AE5A" w14:textId="77777777" w:rsidR="00AA2446" w:rsidRPr="007767B8" w:rsidRDefault="00AA2446" w:rsidP="003701FB">
            <w:pPr>
              <w:widowControl w:val="0"/>
              <w:numPr>
                <w:ilvl w:val="0"/>
                <w:numId w:val="25"/>
              </w:numPr>
              <w:suppressLineNumbers/>
              <w:suppressAutoHyphens/>
              <w:ind w:hanging="170"/>
              <w:rPr>
                <w:rFonts w:ascii="Arial" w:eastAsia="SimSun" w:hAnsi="Arial" w:cs="Arial"/>
                <w:kern w:val="1"/>
                <w:sz w:val="22"/>
                <w:szCs w:val="22"/>
                <w:lang w:eastAsia="hi-IN" w:bidi="hi-IN"/>
              </w:rPr>
            </w:pPr>
          </w:p>
        </w:tc>
        <w:tc>
          <w:tcPr>
            <w:tcW w:w="1127" w:type="dxa"/>
            <w:gridSpan w:val="2"/>
            <w:shd w:val="clear" w:color="auto" w:fill="auto"/>
            <w:vAlign w:val="center"/>
          </w:tcPr>
          <w:p w14:paraId="525B7EBF"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229 941</w:t>
            </w:r>
          </w:p>
        </w:tc>
      </w:tr>
      <w:tr w:rsidR="00AA2446" w:rsidRPr="007767B8" w14:paraId="3E0600E6" w14:textId="77777777" w:rsidTr="007E0747">
        <w:trPr>
          <w:trHeight w:hRule="exact" w:val="1191"/>
          <w:jc w:val="center"/>
        </w:trPr>
        <w:tc>
          <w:tcPr>
            <w:tcW w:w="552" w:type="dxa"/>
            <w:shd w:val="clear" w:color="auto" w:fill="auto"/>
            <w:vAlign w:val="center"/>
          </w:tcPr>
          <w:p w14:paraId="5B11ED8F" w14:textId="77777777" w:rsidR="00AA2446" w:rsidRPr="007767B8" w:rsidRDefault="00AA2446" w:rsidP="00AA2446">
            <w:pPr>
              <w:widowControl w:val="0"/>
              <w:suppressLineNumbers/>
              <w:suppressAutoHyphens/>
              <w:jc w:val="center"/>
              <w:rPr>
                <w:rFonts w:ascii="Arial" w:eastAsia="Verdana" w:hAnsi="Arial" w:cs="Arial"/>
                <w:b/>
                <w:bCs/>
                <w:kern w:val="1"/>
                <w:sz w:val="22"/>
                <w:szCs w:val="22"/>
                <w:lang w:val="x-none"/>
              </w:rPr>
            </w:pPr>
            <w:r w:rsidRPr="007767B8">
              <w:rPr>
                <w:rFonts w:ascii="Arial" w:eastAsia="SimSun" w:hAnsi="Arial" w:cs="Arial"/>
                <w:b/>
                <w:bCs/>
                <w:kern w:val="1"/>
                <w:sz w:val="22"/>
                <w:szCs w:val="22"/>
                <w:lang w:eastAsia="hi-IN" w:bidi="hi-IN"/>
              </w:rPr>
              <w:t>11.</w:t>
            </w:r>
          </w:p>
        </w:tc>
        <w:tc>
          <w:tcPr>
            <w:tcW w:w="2704" w:type="dxa"/>
            <w:shd w:val="clear" w:color="auto" w:fill="auto"/>
            <w:vAlign w:val="center"/>
          </w:tcPr>
          <w:p w14:paraId="59D35CF7" w14:textId="77777777" w:rsidR="00AA2446" w:rsidRPr="007767B8" w:rsidRDefault="00AA2446"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Verdana" w:hAnsi="Arial" w:cs="Arial"/>
                <w:b/>
                <w:bCs/>
                <w:kern w:val="1"/>
                <w:sz w:val="22"/>
                <w:szCs w:val="22"/>
              </w:rPr>
              <w:t>W</w:t>
            </w:r>
            <w:r w:rsidRPr="007767B8">
              <w:rPr>
                <w:rFonts w:ascii="Arial" w:eastAsia="Verdana" w:hAnsi="Arial" w:cs="Arial"/>
                <w:b/>
                <w:bCs/>
                <w:kern w:val="1"/>
                <w:sz w:val="22"/>
                <w:szCs w:val="22"/>
                <w:lang w:val="x-none"/>
              </w:rPr>
              <w:t>czesne wykrywanie nowotworów złośliwych w rodzinach wysokiego</w:t>
            </w:r>
            <w:r w:rsidRPr="007767B8">
              <w:rPr>
                <w:rFonts w:ascii="Arial" w:eastAsia="Verdana" w:hAnsi="Arial" w:cs="Arial"/>
                <w:b/>
                <w:bCs/>
                <w:kern w:val="1"/>
                <w:sz w:val="22"/>
                <w:szCs w:val="22"/>
              </w:rPr>
              <w:t xml:space="preserve"> ryzyka</w:t>
            </w:r>
            <w:r w:rsidRPr="007767B8">
              <w:rPr>
                <w:rFonts w:ascii="Arial" w:eastAsia="Verdana" w:hAnsi="Arial" w:cs="Arial"/>
                <w:b/>
                <w:bCs/>
                <w:kern w:val="1"/>
                <w:sz w:val="22"/>
                <w:szCs w:val="22"/>
                <w:lang w:val="x-none"/>
              </w:rPr>
              <w:t xml:space="preserve"> </w:t>
            </w:r>
          </w:p>
        </w:tc>
        <w:tc>
          <w:tcPr>
            <w:tcW w:w="2694" w:type="dxa"/>
            <w:shd w:val="clear" w:color="auto" w:fill="auto"/>
            <w:vAlign w:val="center"/>
          </w:tcPr>
          <w:p w14:paraId="762D1888" w14:textId="77777777" w:rsidR="001761F6" w:rsidRPr="007767B8" w:rsidRDefault="001761F6" w:rsidP="003701FB">
            <w:pPr>
              <w:widowControl w:val="0"/>
              <w:numPr>
                <w:ilvl w:val="0"/>
                <w:numId w:val="25"/>
              </w:numPr>
              <w:suppressLineNumbers/>
              <w:suppressAutoHyphens/>
              <w:ind w:hanging="170"/>
              <w:rPr>
                <w:rFonts w:ascii="Arial" w:eastAsia="Arial" w:hAnsi="Arial" w:cs="Arial"/>
                <w:kern w:val="1"/>
                <w:sz w:val="22"/>
                <w:szCs w:val="22"/>
                <w:lang w:val="x-none"/>
              </w:rPr>
            </w:pPr>
          </w:p>
          <w:p w14:paraId="1CA25DA7" w14:textId="2CB96892" w:rsidR="00AA2446" w:rsidRPr="00D127EB" w:rsidRDefault="00AA2446" w:rsidP="00D127EB">
            <w:pPr>
              <w:widowControl w:val="0"/>
              <w:numPr>
                <w:ilvl w:val="0"/>
                <w:numId w:val="25"/>
              </w:numPr>
              <w:suppressLineNumbers/>
              <w:suppressAutoHyphens/>
              <w:ind w:hanging="170"/>
              <w:rPr>
                <w:rFonts w:ascii="Arial" w:eastAsia="Arial" w:hAnsi="Arial" w:cs="Arial"/>
                <w:kern w:val="1"/>
                <w:sz w:val="22"/>
                <w:szCs w:val="22"/>
                <w:lang w:val="x-none"/>
              </w:rPr>
            </w:pPr>
            <w:r w:rsidRPr="00D127EB">
              <w:rPr>
                <w:rFonts w:ascii="Arial" w:eastAsia="Arial" w:hAnsi="Arial" w:cs="Arial"/>
                <w:kern w:val="1"/>
                <w:sz w:val="22"/>
                <w:szCs w:val="22"/>
                <w:lang w:val="x-none"/>
              </w:rPr>
              <w:t>Mieszkanki Częstochowy, kobiety z grup ryzyka w wieku od 25 do 50</w:t>
            </w:r>
            <w:r w:rsidR="0086348E">
              <w:rPr>
                <w:rFonts w:ascii="Arial" w:eastAsia="Arial" w:hAnsi="Arial" w:cs="Arial"/>
                <w:kern w:val="1"/>
                <w:sz w:val="22"/>
                <w:szCs w:val="22"/>
              </w:rPr>
              <w:t xml:space="preserve"> lat</w:t>
            </w:r>
            <w:r w:rsidRPr="00D127EB">
              <w:rPr>
                <w:rFonts w:ascii="Arial" w:eastAsia="Arial" w:hAnsi="Arial" w:cs="Arial"/>
                <w:kern w:val="1"/>
                <w:sz w:val="22"/>
                <w:szCs w:val="22"/>
                <w:lang w:val="x-none"/>
              </w:rPr>
              <w:t xml:space="preserve"> </w:t>
            </w:r>
          </w:p>
          <w:p w14:paraId="1BEF950E" w14:textId="4DB5BB3F"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val="x-none"/>
              </w:rPr>
            </w:pPr>
          </w:p>
          <w:p w14:paraId="5135F534" w14:textId="77777777"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val="x-none"/>
              </w:rPr>
            </w:pPr>
          </w:p>
        </w:tc>
        <w:tc>
          <w:tcPr>
            <w:tcW w:w="1983" w:type="dxa"/>
            <w:shd w:val="clear" w:color="auto" w:fill="auto"/>
            <w:vAlign w:val="center"/>
          </w:tcPr>
          <w:p w14:paraId="1E0CB1CC" w14:textId="68D559AF" w:rsidR="00AA2446" w:rsidRPr="007767B8" w:rsidRDefault="00AA2446" w:rsidP="003701FB">
            <w:pPr>
              <w:widowControl w:val="0"/>
              <w:numPr>
                <w:ilvl w:val="0"/>
                <w:numId w:val="25"/>
              </w:numPr>
              <w:suppressAutoHyphens/>
              <w:ind w:hanging="170"/>
              <w:rPr>
                <w:rFonts w:ascii="Arial" w:eastAsia="SimSun" w:hAnsi="Arial" w:cs="Arial"/>
                <w:kern w:val="1"/>
                <w:sz w:val="22"/>
                <w:szCs w:val="22"/>
                <w:lang w:eastAsia="hi-IN" w:bidi="hi-IN"/>
              </w:rPr>
            </w:pPr>
            <w:r w:rsidRPr="007767B8">
              <w:rPr>
                <w:rFonts w:ascii="Arial" w:eastAsia="Arial" w:hAnsi="Arial" w:cs="Arial"/>
                <w:kern w:val="1"/>
                <w:sz w:val="22"/>
                <w:szCs w:val="22"/>
                <w:lang w:val="x-none"/>
              </w:rPr>
              <w:t xml:space="preserve">235 badań  </w:t>
            </w:r>
            <w:r w:rsidRPr="007767B8">
              <w:rPr>
                <w:rFonts w:ascii="Arial" w:eastAsia="Mangal" w:hAnsi="Arial" w:cs="Arial"/>
                <w:kern w:val="1"/>
                <w:sz w:val="22"/>
                <w:szCs w:val="22"/>
                <w:lang w:val="x-none"/>
              </w:rPr>
              <w:t>genetycznych BRCA 1.</w:t>
            </w:r>
          </w:p>
          <w:p w14:paraId="680D93C8" w14:textId="77777777" w:rsidR="00AA2446" w:rsidRPr="007767B8" w:rsidRDefault="00AA2446" w:rsidP="003701FB">
            <w:pPr>
              <w:widowControl w:val="0"/>
              <w:numPr>
                <w:ilvl w:val="0"/>
                <w:numId w:val="25"/>
              </w:numPr>
              <w:suppressLineNumbers/>
              <w:suppressAutoHyphens/>
              <w:ind w:hanging="170"/>
              <w:rPr>
                <w:rFonts w:ascii="Arial" w:eastAsia="SimSun" w:hAnsi="Arial" w:cs="Arial"/>
                <w:kern w:val="1"/>
                <w:sz w:val="22"/>
                <w:szCs w:val="22"/>
                <w:lang w:eastAsia="hi-IN" w:bidi="hi-IN"/>
              </w:rPr>
            </w:pPr>
          </w:p>
        </w:tc>
        <w:tc>
          <w:tcPr>
            <w:tcW w:w="1127" w:type="dxa"/>
            <w:gridSpan w:val="2"/>
            <w:shd w:val="clear" w:color="auto" w:fill="auto"/>
            <w:vAlign w:val="center"/>
          </w:tcPr>
          <w:p w14:paraId="6BEB5418"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70 000</w:t>
            </w:r>
          </w:p>
        </w:tc>
      </w:tr>
      <w:tr w:rsidR="00AA2446" w:rsidRPr="007767B8" w14:paraId="6DAE0961" w14:textId="77777777" w:rsidTr="00D3262C">
        <w:trPr>
          <w:trHeight w:hRule="exact" w:val="1304"/>
          <w:jc w:val="center"/>
        </w:trPr>
        <w:tc>
          <w:tcPr>
            <w:tcW w:w="552" w:type="dxa"/>
            <w:shd w:val="clear" w:color="auto" w:fill="auto"/>
            <w:vAlign w:val="center"/>
          </w:tcPr>
          <w:p w14:paraId="075D4BDA" w14:textId="77777777" w:rsidR="00AA2446" w:rsidRPr="007767B8" w:rsidRDefault="00AA2446" w:rsidP="00AA2446">
            <w:pPr>
              <w:widowControl w:val="0"/>
              <w:suppressLineNumbers/>
              <w:suppressAutoHyphens/>
              <w:jc w:val="center"/>
              <w:rPr>
                <w:rFonts w:ascii="Arial" w:eastAsia="Verdana" w:hAnsi="Arial" w:cs="Arial"/>
                <w:b/>
                <w:bCs/>
                <w:spacing w:val="-4"/>
                <w:kern w:val="1"/>
                <w:sz w:val="22"/>
                <w:szCs w:val="22"/>
                <w:lang w:val="x-none"/>
              </w:rPr>
            </w:pPr>
            <w:r w:rsidRPr="007767B8">
              <w:rPr>
                <w:rFonts w:ascii="Arial" w:eastAsia="SimSun" w:hAnsi="Arial" w:cs="Arial"/>
                <w:b/>
                <w:bCs/>
                <w:kern w:val="1"/>
                <w:sz w:val="22"/>
                <w:szCs w:val="22"/>
                <w:lang w:eastAsia="hi-IN" w:bidi="hi-IN"/>
              </w:rPr>
              <w:t>12.</w:t>
            </w:r>
          </w:p>
        </w:tc>
        <w:tc>
          <w:tcPr>
            <w:tcW w:w="2704" w:type="dxa"/>
            <w:shd w:val="clear" w:color="auto" w:fill="auto"/>
            <w:vAlign w:val="center"/>
          </w:tcPr>
          <w:p w14:paraId="2133AAF0" w14:textId="77777777" w:rsidR="00AA2446" w:rsidRPr="007767B8" w:rsidRDefault="00AA2446"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Verdana" w:hAnsi="Arial" w:cs="Arial"/>
                <w:b/>
                <w:bCs/>
                <w:spacing w:val="-4"/>
                <w:kern w:val="1"/>
                <w:sz w:val="22"/>
                <w:szCs w:val="22"/>
              </w:rPr>
              <w:t>P</w:t>
            </w:r>
            <w:r w:rsidRPr="007767B8">
              <w:rPr>
                <w:rFonts w:ascii="Arial" w:eastAsia="Verdana" w:hAnsi="Arial" w:cs="Arial"/>
                <w:b/>
                <w:bCs/>
                <w:spacing w:val="-4"/>
                <w:kern w:val="1"/>
                <w:sz w:val="22"/>
                <w:szCs w:val="22"/>
                <w:lang w:val="x-none"/>
              </w:rPr>
              <w:t>romocja i edukacja zdrowotna – wczesna profilaktyka onkologiczna</w:t>
            </w:r>
          </w:p>
        </w:tc>
        <w:tc>
          <w:tcPr>
            <w:tcW w:w="2694" w:type="dxa"/>
            <w:shd w:val="clear" w:color="auto" w:fill="auto"/>
            <w:vAlign w:val="center"/>
          </w:tcPr>
          <w:p w14:paraId="56316A44" w14:textId="16D5E58E" w:rsidR="00AA2446" w:rsidRPr="007767B8" w:rsidRDefault="0086348E" w:rsidP="003701FB">
            <w:pPr>
              <w:widowControl w:val="0"/>
              <w:numPr>
                <w:ilvl w:val="0"/>
                <w:numId w:val="25"/>
              </w:numPr>
              <w:suppressLineNumbers/>
              <w:suppressAutoHyphens/>
              <w:ind w:hanging="170"/>
              <w:rPr>
                <w:rFonts w:ascii="Arial" w:eastAsia="SimSun" w:hAnsi="Arial" w:cs="Arial"/>
                <w:kern w:val="1"/>
                <w:sz w:val="22"/>
                <w:szCs w:val="22"/>
                <w:lang w:eastAsia="hi-IN" w:bidi="hi-IN"/>
              </w:rPr>
            </w:pPr>
            <w:r>
              <w:rPr>
                <w:rFonts w:ascii="Arial" w:eastAsia="Arial" w:hAnsi="Arial" w:cs="Arial"/>
                <w:kern w:val="1"/>
                <w:sz w:val="22"/>
                <w:szCs w:val="22"/>
                <w:lang w:val="x-none"/>
              </w:rPr>
              <w:t>M</w:t>
            </w:r>
            <w:r>
              <w:rPr>
                <w:rFonts w:ascii="Arial" w:eastAsia="Arial" w:hAnsi="Arial" w:cs="Arial"/>
                <w:kern w:val="1"/>
                <w:sz w:val="22"/>
                <w:szCs w:val="22"/>
              </w:rPr>
              <w:t>ieszkanki</w:t>
            </w:r>
            <w:r w:rsidRPr="007767B8">
              <w:rPr>
                <w:rFonts w:ascii="Arial" w:eastAsia="Arial" w:hAnsi="Arial" w:cs="Arial"/>
                <w:kern w:val="1"/>
                <w:sz w:val="22"/>
                <w:szCs w:val="22"/>
                <w:lang w:val="x-none"/>
              </w:rPr>
              <w:t xml:space="preserve"> </w:t>
            </w:r>
            <w:r>
              <w:rPr>
                <w:rFonts w:ascii="Arial" w:eastAsia="Arial" w:hAnsi="Arial" w:cs="Arial"/>
                <w:kern w:val="1"/>
                <w:sz w:val="22"/>
                <w:szCs w:val="22"/>
              </w:rPr>
              <w:t xml:space="preserve">i mieszkańcy </w:t>
            </w:r>
            <w:r w:rsidR="00AA2446" w:rsidRPr="007767B8">
              <w:rPr>
                <w:rFonts w:ascii="Arial" w:eastAsia="Arial" w:hAnsi="Arial" w:cs="Arial"/>
                <w:kern w:val="1"/>
                <w:sz w:val="22"/>
                <w:szCs w:val="22"/>
                <w:lang w:val="x-none"/>
              </w:rPr>
              <w:t>Częstochowy</w:t>
            </w:r>
          </w:p>
          <w:p w14:paraId="40C68B91" w14:textId="77777777" w:rsidR="00AA2446" w:rsidRPr="007767B8" w:rsidRDefault="00AA2446" w:rsidP="003701FB">
            <w:pPr>
              <w:widowControl w:val="0"/>
              <w:numPr>
                <w:ilvl w:val="0"/>
                <w:numId w:val="25"/>
              </w:numPr>
              <w:suppressLineNumbers/>
              <w:suppressAutoHyphens/>
              <w:ind w:hanging="170"/>
              <w:rPr>
                <w:rFonts w:ascii="Arial" w:eastAsia="SimSun" w:hAnsi="Arial" w:cs="Arial"/>
                <w:kern w:val="1"/>
                <w:sz w:val="22"/>
                <w:szCs w:val="22"/>
                <w:lang w:eastAsia="hi-IN" w:bidi="hi-IN"/>
              </w:rPr>
            </w:pPr>
          </w:p>
        </w:tc>
        <w:tc>
          <w:tcPr>
            <w:tcW w:w="1983" w:type="dxa"/>
            <w:shd w:val="clear" w:color="auto" w:fill="auto"/>
            <w:vAlign w:val="center"/>
          </w:tcPr>
          <w:p w14:paraId="1BE523DA" w14:textId="10433999" w:rsidR="00AA2446" w:rsidRPr="007767B8" w:rsidRDefault="00AA2446" w:rsidP="003701FB">
            <w:pPr>
              <w:widowControl w:val="0"/>
              <w:numPr>
                <w:ilvl w:val="0"/>
                <w:numId w:val="25"/>
              </w:numPr>
              <w:suppressAutoHyphens/>
              <w:ind w:hanging="170"/>
              <w:rPr>
                <w:rFonts w:ascii="Arial" w:eastAsia="SimSun" w:hAnsi="Arial" w:cs="Arial"/>
                <w:kern w:val="1"/>
                <w:sz w:val="22"/>
                <w:szCs w:val="22"/>
                <w:lang w:eastAsia="hi-IN" w:bidi="hi-IN"/>
              </w:rPr>
            </w:pPr>
            <w:r w:rsidRPr="007767B8">
              <w:rPr>
                <w:rFonts w:ascii="Arial" w:eastAsia="Mangal" w:hAnsi="Arial" w:cs="Arial"/>
                <w:kern w:val="1"/>
                <w:sz w:val="22"/>
                <w:szCs w:val="22"/>
                <w:lang w:val="x-none"/>
              </w:rPr>
              <w:t>„Marsz różowej wstążki”, udział ok. 2000 osób, wykonano 100 badań USG piersi.</w:t>
            </w:r>
          </w:p>
          <w:p w14:paraId="409D246F" w14:textId="77777777" w:rsidR="00AA2446" w:rsidRPr="007767B8" w:rsidRDefault="00AA2446" w:rsidP="003701FB">
            <w:pPr>
              <w:widowControl w:val="0"/>
              <w:numPr>
                <w:ilvl w:val="0"/>
                <w:numId w:val="25"/>
              </w:numPr>
              <w:suppressLineNumbers/>
              <w:suppressAutoHyphens/>
              <w:ind w:hanging="170"/>
              <w:rPr>
                <w:rFonts w:ascii="Arial" w:eastAsia="SimSun" w:hAnsi="Arial" w:cs="Arial"/>
                <w:kern w:val="1"/>
                <w:sz w:val="22"/>
                <w:szCs w:val="22"/>
                <w:lang w:eastAsia="hi-IN" w:bidi="hi-IN"/>
              </w:rPr>
            </w:pPr>
          </w:p>
        </w:tc>
        <w:tc>
          <w:tcPr>
            <w:tcW w:w="1127" w:type="dxa"/>
            <w:gridSpan w:val="2"/>
            <w:shd w:val="clear" w:color="auto" w:fill="auto"/>
            <w:vAlign w:val="center"/>
          </w:tcPr>
          <w:p w14:paraId="678B7FAD"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Arial" w:hAnsi="Arial" w:cs="Arial"/>
                <w:kern w:val="1"/>
                <w:sz w:val="22"/>
                <w:szCs w:val="22"/>
                <w:lang w:eastAsia="hi-IN" w:bidi="hi-IN"/>
              </w:rPr>
              <w:t>55 000</w:t>
            </w:r>
          </w:p>
        </w:tc>
      </w:tr>
      <w:tr w:rsidR="00AA2446" w:rsidRPr="007767B8" w14:paraId="5B9EA639" w14:textId="77777777" w:rsidTr="00DC5BB9">
        <w:trPr>
          <w:jc w:val="center"/>
        </w:trPr>
        <w:tc>
          <w:tcPr>
            <w:tcW w:w="552" w:type="dxa"/>
            <w:shd w:val="clear" w:color="auto" w:fill="auto"/>
            <w:vAlign w:val="center"/>
          </w:tcPr>
          <w:p w14:paraId="48AABFE8" w14:textId="77777777" w:rsidR="00AA2446" w:rsidRPr="007767B8" w:rsidRDefault="00AA2446" w:rsidP="00AA2446">
            <w:pPr>
              <w:widowControl w:val="0"/>
              <w:suppressLineNumbers/>
              <w:suppressAutoHyphens/>
              <w:jc w:val="center"/>
              <w:rPr>
                <w:rFonts w:ascii="Arial" w:eastAsia="Verdana" w:hAnsi="Arial" w:cs="Arial"/>
                <w:b/>
                <w:bCs/>
                <w:spacing w:val="-4"/>
                <w:kern w:val="1"/>
                <w:sz w:val="22"/>
                <w:szCs w:val="22"/>
                <w:lang w:val="x-none"/>
              </w:rPr>
            </w:pPr>
            <w:r w:rsidRPr="007767B8">
              <w:rPr>
                <w:rFonts w:ascii="Arial" w:eastAsia="SimSun" w:hAnsi="Arial" w:cs="Arial"/>
                <w:b/>
                <w:bCs/>
                <w:kern w:val="1"/>
                <w:sz w:val="22"/>
                <w:szCs w:val="22"/>
                <w:lang w:eastAsia="hi-IN" w:bidi="hi-IN"/>
              </w:rPr>
              <w:t>13.</w:t>
            </w:r>
          </w:p>
        </w:tc>
        <w:tc>
          <w:tcPr>
            <w:tcW w:w="2704" w:type="dxa"/>
            <w:shd w:val="clear" w:color="auto" w:fill="auto"/>
            <w:vAlign w:val="center"/>
          </w:tcPr>
          <w:p w14:paraId="5990EFE3" w14:textId="50A0033B" w:rsidR="00AA2446" w:rsidRPr="007767B8" w:rsidRDefault="00AA2446"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Verdana" w:hAnsi="Arial" w:cs="Arial"/>
                <w:b/>
                <w:bCs/>
                <w:spacing w:val="-4"/>
                <w:kern w:val="1"/>
                <w:sz w:val="22"/>
                <w:szCs w:val="22"/>
              </w:rPr>
              <w:t>W</w:t>
            </w:r>
            <w:r w:rsidRPr="007767B8">
              <w:rPr>
                <w:rFonts w:ascii="Arial" w:eastAsia="Verdana" w:hAnsi="Arial" w:cs="Arial"/>
                <w:b/>
                <w:bCs/>
                <w:spacing w:val="-4"/>
                <w:kern w:val="1"/>
                <w:sz w:val="22"/>
                <w:szCs w:val="22"/>
                <w:lang w:val="x-none"/>
              </w:rPr>
              <w:t>czesna profilaktyka onkologiczna   profilaktyczn</w:t>
            </w:r>
            <w:r w:rsidR="00DC5BB9" w:rsidRPr="007767B8">
              <w:rPr>
                <w:rFonts w:ascii="Arial" w:eastAsia="Verdana" w:hAnsi="Arial" w:cs="Arial"/>
                <w:b/>
                <w:bCs/>
                <w:spacing w:val="-4"/>
                <w:kern w:val="1"/>
                <w:sz w:val="22"/>
                <w:szCs w:val="22"/>
              </w:rPr>
              <w:t xml:space="preserve">e </w:t>
            </w:r>
            <w:r w:rsidRPr="007767B8">
              <w:rPr>
                <w:rFonts w:ascii="Arial" w:eastAsia="Verdana" w:hAnsi="Arial" w:cs="Arial"/>
                <w:b/>
                <w:bCs/>
                <w:spacing w:val="-4"/>
                <w:kern w:val="1"/>
                <w:sz w:val="22"/>
                <w:szCs w:val="22"/>
                <w:lang w:val="x-none"/>
              </w:rPr>
              <w:t>usg piersi</w:t>
            </w:r>
          </w:p>
        </w:tc>
        <w:tc>
          <w:tcPr>
            <w:tcW w:w="2694" w:type="dxa"/>
            <w:shd w:val="clear" w:color="auto" w:fill="auto"/>
            <w:vAlign w:val="center"/>
          </w:tcPr>
          <w:p w14:paraId="284FB1AE" w14:textId="404D19B3" w:rsidR="00AA2446" w:rsidRPr="007767B8" w:rsidRDefault="0086348E" w:rsidP="003701FB">
            <w:pPr>
              <w:widowControl w:val="0"/>
              <w:numPr>
                <w:ilvl w:val="0"/>
                <w:numId w:val="25"/>
              </w:numPr>
              <w:suppressLineNumbers/>
              <w:suppressAutoHyphens/>
              <w:ind w:hanging="170"/>
              <w:rPr>
                <w:rFonts w:ascii="Arial" w:eastAsia="SimSun" w:hAnsi="Arial" w:cs="Arial"/>
                <w:kern w:val="1"/>
                <w:sz w:val="22"/>
                <w:szCs w:val="22"/>
                <w:lang w:eastAsia="hi-IN" w:bidi="hi-IN"/>
              </w:rPr>
            </w:pPr>
            <w:r>
              <w:rPr>
                <w:rFonts w:ascii="Arial" w:eastAsia="Arial" w:hAnsi="Arial" w:cs="Arial"/>
                <w:kern w:val="1"/>
                <w:sz w:val="22"/>
                <w:szCs w:val="22"/>
                <w:lang w:val="x-none"/>
              </w:rPr>
              <w:t>Mieszkanki</w:t>
            </w:r>
            <w:r w:rsidR="00AA2446" w:rsidRPr="007767B8">
              <w:rPr>
                <w:rFonts w:ascii="Arial" w:eastAsia="Arial" w:hAnsi="Arial" w:cs="Arial"/>
                <w:kern w:val="1"/>
                <w:sz w:val="22"/>
                <w:szCs w:val="22"/>
                <w:lang w:val="x-none"/>
              </w:rPr>
              <w:t xml:space="preserve"> Częstochowy</w:t>
            </w:r>
          </w:p>
          <w:p w14:paraId="14602E5D" w14:textId="77777777" w:rsidR="00AA2446" w:rsidRPr="007767B8" w:rsidRDefault="00AA2446" w:rsidP="003701FB">
            <w:pPr>
              <w:widowControl w:val="0"/>
              <w:numPr>
                <w:ilvl w:val="0"/>
                <w:numId w:val="25"/>
              </w:numPr>
              <w:suppressLineNumbers/>
              <w:suppressAutoHyphens/>
              <w:ind w:hanging="170"/>
              <w:rPr>
                <w:rFonts w:ascii="Arial" w:eastAsia="SimSun" w:hAnsi="Arial" w:cs="Arial"/>
                <w:kern w:val="1"/>
                <w:sz w:val="22"/>
                <w:szCs w:val="22"/>
                <w:lang w:eastAsia="hi-IN" w:bidi="hi-IN"/>
              </w:rPr>
            </w:pPr>
          </w:p>
        </w:tc>
        <w:tc>
          <w:tcPr>
            <w:tcW w:w="1983" w:type="dxa"/>
            <w:shd w:val="clear" w:color="auto" w:fill="auto"/>
            <w:vAlign w:val="center"/>
          </w:tcPr>
          <w:p w14:paraId="48DF6A92" w14:textId="77777777" w:rsidR="00AA2446" w:rsidRPr="007767B8" w:rsidRDefault="00AA2446" w:rsidP="003701FB">
            <w:pPr>
              <w:widowControl w:val="0"/>
              <w:numPr>
                <w:ilvl w:val="0"/>
                <w:numId w:val="25"/>
              </w:numPr>
              <w:suppressLineNumbers/>
              <w:suppressAutoHyphens/>
              <w:ind w:hanging="170"/>
              <w:rPr>
                <w:rFonts w:ascii="Arial" w:eastAsia="SimSun" w:hAnsi="Arial" w:cs="Arial"/>
                <w:kern w:val="1"/>
                <w:sz w:val="22"/>
                <w:szCs w:val="22"/>
                <w:lang w:eastAsia="hi-IN" w:bidi="hi-IN"/>
              </w:rPr>
            </w:pPr>
            <w:r w:rsidRPr="007767B8">
              <w:rPr>
                <w:rFonts w:ascii="Arial" w:eastAsia="Mangal" w:hAnsi="Arial" w:cs="Arial"/>
                <w:kern w:val="1"/>
                <w:sz w:val="22"/>
                <w:szCs w:val="22"/>
                <w:lang w:val="x-none"/>
              </w:rPr>
              <w:t>Wykonano 100 badań USG piersi.</w:t>
            </w:r>
          </w:p>
        </w:tc>
        <w:tc>
          <w:tcPr>
            <w:tcW w:w="1127" w:type="dxa"/>
            <w:gridSpan w:val="2"/>
            <w:shd w:val="clear" w:color="auto" w:fill="auto"/>
            <w:vAlign w:val="center"/>
          </w:tcPr>
          <w:p w14:paraId="3E083323"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10 000</w:t>
            </w:r>
          </w:p>
        </w:tc>
      </w:tr>
      <w:tr w:rsidR="00AA2446" w:rsidRPr="007767B8" w14:paraId="5D896B43" w14:textId="77777777" w:rsidTr="00D3262C">
        <w:trPr>
          <w:trHeight w:hRule="exact" w:val="850"/>
          <w:jc w:val="center"/>
        </w:trPr>
        <w:tc>
          <w:tcPr>
            <w:tcW w:w="552" w:type="dxa"/>
            <w:shd w:val="clear" w:color="auto" w:fill="auto"/>
            <w:vAlign w:val="center"/>
          </w:tcPr>
          <w:p w14:paraId="705BB0BF" w14:textId="77777777" w:rsidR="00AA2446" w:rsidRPr="007767B8" w:rsidRDefault="00AA2446" w:rsidP="00AA2446">
            <w:pPr>
              <w:widowControl w:val="0"/>
              <w:suppressLineNumbers/>
              <w:suppressAutoHyphens/>
              <w:jc w:val="center"/>
              <w:rPr>
                <w:rFonts w:ascii="Arial" w:eastAsia="Verdana" w:hAnsi="Arial" w:cs="Arial"/>
                <w:b/>
                <w:bCs/>
                <w:spacing w:val="-4"/>
                <w:kern w:val="1"/>
                <w:sz w:val="22"/>
                <w:szCs w:val="22"/>
                <w:lang w:val="x-none"/>
              </w:rPr>
            </w:pPr>
            <w:r w:rsidRPr="007767B8">
              <w:rPr>
                <w:rFonts w:ascii="Arial" w:eastAsia="SimSun" w:hAnsi="Arial" w:cs="Arial"/>
                <w:b/>
                <w:bCs/>
                <w:kern w:val="1"/>
                <w:sz w:val="22"/>
                <w:szCs w:val="22"/>
                <w:lang w:eastAsia="hi-IN" w:bidi="hi-IN"/>
              </w:rPr>
              <w:t>14.</w:t>
            </w:r>
          </w:p>
        </w:tc>
        <w:tc>
          <w:tcPr>
            <w:tcW w:w="2704" w:type="dxa"/>
            <w:shd w:val="clear" w:color="auto" w:fill="auto"/>
            <w:vAlign w:val="center"/>
          </w:tcPr>
          <w:p w14:paraId="089879A4" w14:textId="3C515114" w:rsidR="00AA2446" w:rsidRPr="007767B8" w:rsidRDefault="00AA2446"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Verdana" w:hAnsi="Arial" w:cs="Arial"/>
                <w:b/>
                <w:bCs/>
                <w:spacing w:val="-4"/>
                <w:kern w:val="1"/>
                <w:sz w:val="22"/>
                <w:szCs w:val="22"/>
              </w:rPr>
              <w:t>P</w:t>
            </w:r>
            <w:r w:rsidRPr="007767B8">
              <w:rPr>
                <w:rFonts w:ascii="Arial" w:eastAsia="Verdana" w:hAnsi="Arial" w:cs="Arial"/>
                <w:b/>
                <w:bCs/>
                <w:spacing w:val="-4"/>
                <w:kern w:val="1"/>
                <w:sz w:val="22"/>
                <w:szCs w:val="22"/>
                <w:lang w:val="x-none"/>
              </w:rPr>
              <w:t>ogodna jesień –</w:t>
            </w:r>
            <w:r w:rsidR="0086348E">
              <w:rPr>
                <w:rFonts w:ascii="Arial" w:eastAsia="Verdana" w:hAnsi="Arial" w:cs="Arial"/>
                <w:b/>
                <w:bCs/>
                <w:spacing w:val="-4"/>
                <w:kern w:val="1"/>
                <w:sz w:val="22"/>
                <w:szCs w:val="22"/>
              </w:rPr>
              <w:t xml:space="preserve"> </w:t>
            </w:r>
            <w:r w:rsidRPr="007767B8">
              <w:rPr>
                <w:rFonts w:ascii="Arial" w:eastAsia="Verdana" w:hAnsi="Arial" w:cs="Arial"/>
                <w:b/>
                <w:bCs/>
                <w:spacing w:val="-4"/>
                <w:kern w:val="1"/>
                <w:sz w:val="22"/>
                <w:szCs w:val="22"/>
                <w:lang w:val="x-none"/>
              </w:rPr>
              <w:t>starzej się zdrowiej</w:t>
            </w:r>
          </w:p>
        </w:tc>
        <w:tc>
          <w:tcPr>
            <w:tcW w:w="2694" w:type="dxa"/>
            <w:shd w:val="clear" w:color="auto" w:fill="auto"/>
            <w:vAlign w:val="center"/>
          </w:tcPr>
          <w:p w14:paraId="5C7F2B91" w14:textId="096FA954"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val="x-none"/>
              </w:rPr>
            </w:pPr>
            <w:r w:rsidRPr="007767B8">
              <w:rPr>
                <w:rFonts w:ascii="Arial" w:eastAsia="Arial" w:hAnsi="Arial" w:cs="Arial"/>
                <w:kern w:val="1"/>
                <w:sz w:val="22"/>
                <w:szCs w:val="22"/>
                <w:lang w:val="x-none"/>
              </w:rPr>
              <w:t>Mieszkańcy Częstochowy powyżej 60</w:t>
            </w:r>
            <w:r w:rsidR="0086348E">
              <w:rPr>
                <w:rFonts w:ascii="Arial" w:eastAsia="Arial" w:hAnsi="Arial" w:cs="Arial"/>
                <w:kern w:val="1"/>
                <w:sz w:val="22"/>
                <w:szCs w:val="22"/>
              </w:rPr>
              <w:t>.</w:t>
            </w:r>
            <w:r w:rsidRPr="007767B8">
              <w:rPr>
                <w:rFonts w:ascii="Arial" w:eastAsia="Arial" w:hAnsi="Arial" w:cs="Arial"/>
                <w:kern w:val="1"/>
                <w:sz w:val="22"/>
                <w:szCs w:val="22"/>
                <w:lang w:val="x-none"/>
              </w:rPr>
              <w:t xml:space="preserve"> roku życia. </w:t>
            </w:r>
          </w:p>
        </w:tc>
        <w:tc>
          <w:tcPr>
            <w:tcW w:w="1983" w:type="dxa"/>
            <w:shd w:val="clear" w:color="auto" w:fill="auto"/>
            <w:vAlign w:val="center"/>
          </w:tcPr>
          <w:p w14:paraId="15B75336" w14:textId="67D34A78" w:rsidR="00AA2446" w:rsidRPr="007767B8" w:rsidRDefault="00590520" w:rsidP="003701FB">
            <w:pPr>
              <w:widowControl w:val="0"/>
              <w:numPr>
                <w:ilvl w:val="0"/>
                <w:numId w:val="25"/>
              </w:numPr>
              <w:suppressLineNumbers/>
              <w:suppressAutoHyphens/>
              <w:ind w:hanging="170"/>
              <w:rPr>
                <w:rFonts w:ascii="Arial" w:eastAsia="SimSun" w:hAnsi="Arial" w:cs="Arial"/>
                <w:kern w:val="1"/>
                <w:sz w:val="22"/>
                <w:szCs w:val="22"/>
                <w:lang w:eastAsia="hi-IN" w:bidi="hi-IN"/>
              </w:rPr>
            </w:pPr>
            <w:r w:rsidRPr="007767B8">
              <w:rPr>
                <w:rFonts w:ascii="Arial" w:eastAsia="Arial" w:hAnsi="Arial" w:cs="Arial"/>
                <w:kern w:val="1"/>
                <w:sz w:val="22"/>
                <w:szCs w:val="22"/>
              </w:rPr>
              <w:t>Zajęcia</w:t>
            </w:r>
            <w:r w:rsidR="00AA2446" w:rsidRPr="007767B8">
              <w:rPr>
                <w:rFonts w:ascii="Arial" w:eastAsia="Arial" w:hAnsi="Arial" w:cs="Arial"/>
                <w:kern w:val="1"/>
                <w:sz w:val="22"/>
                <w:szCs w:val="22"/>
                <w:lang w:val="x-none"/>
              </w:rPr>
              <w:t xml:space="preserve"> rekreacji ruchowej </w:t>
            </w:r>
            <w:r w:rsidRPr="007767B8">
              <w:rPr>
                <w:rFonts w:ascii="Arial" w:eastAsia="Arial" w:hAnsi="Arial" w:cs="Arial"/>
                <w:kern w:val="1"/>
                <w:sz w:val="22"/>
                <w:szCs w:val="22"/>
              </w:rPr>
              <w:t>dla</w:t>
            </w:r>
            <w:r w:rsidR="00AA2446" w:rsidRPr="007767B8">
              <w:rPr>
                <w:rFonts w:ascii="Arial" w:eastAsia="Arial" w:hAnsi="Arial" w:cs="Arial"/>
                <w:kern w:val="1"/>
                <w:sz w:val="22"/>
                <w:szCs w:val="22"/>
                <w:lang w:val="x-none"/>
              </w:rPr>
              <w:t xml:space="preserve"> </w:t>
            </w:r>
            <w:r w:rsidR="00AA2446" w:rsidRPr="007767B8">
              <w:rPr>
                <w:rFonts w:ascii="Arial" w:eastAsia="Arial" w:hAnsi="Arial" w:cs="Arial"/>
                <w:kern w:val="1"/>
                <w:sz w:val="22"/>
                <w:szCs w:val="22"/>
              </w:rPr>
              <w:t xml:space="preserve">         </w:t>
            </w:r>
            <w:r w:rsidR="00AA2446" w:rsidRPr="007767B8">
              <w:rPr>
                <w:rFonts w:ascii="Arial" w:eastAsia="Arial" w:hAnsi="Arial" w:cs="Arial"/>
                <w:kern w:val="1"/>
                <w:sz w:val="22"/>
                <w:szCs w:val="22"/>
                <w:lang w:val="x-none"/>
              </w:rPr>
              <w:t xml:space="preserve">12 </w:t>
            </w:r>
            <w:r w:rsidR="00AA2446" w:rsidRPr="007767B8">
              <w:rPr>
                <w:rFonts w:ascii="Arial" w:eastAsia="Arial" w:hAnsi="Arial" w:cs="Arial"/>
                <w:kern w:val="1"/>
                <w:sz w:val="22"/>
                <w:szCs w:val="22"/>
              </w:rPr>
              <w:t xml:space="preserve">tys. </w:t>
            </w:r>
            <w:r w:rsidR="00AA2446" w:rsidRPr="007767B8">
              <w:rPr>
                <w:rFonts w:ascii="Arial" w:eastAsia="Arial" w:hAnsi="Arial" w:cs="Arial"/>
                <w:kern w:val="1"/>
                <w:sz w:val="22"/>
                <w:szCs w:val="22"/>
                <w:lang w:val="x-none"/>
              </w:rPr>
              <w:t>osób.</w:t>
            </w:r>
          </w:p>
        </w:tc>
        <w:tc>
          <w:tcPr>
            <w:tcW w:w="1127" w:type="dxa"/>
            <w:gridSpan w:val="2"/>
            <w:shd w:val="clear" w:color="auto" w:fill="auto"/>
            <w:vAlign w:val="center"/>
          </w:tcPr>
          <w:p w14:paraId="350009EC"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120 000</w:t>
            </w:r>
          </w:p>
        </w:tc>
      </w:tr>
      <w:tr w:rsidR="00AA2446" w:rsidRPr="007767B8" w14:paraId="1A4847EA" w14:textId="77777777" w:rsidTr="00D3262C">
        <w:trPr>
          <w:trHeight w:hRule="exact" w:val="850"/>
          <w:jc w:val="center"/>
        </w:trPr>
        <w:tc>
          <w:tcPr>
            <w:tcW w:w="552" w:type="dxa"/>
            <w:shd w:val="clear" w:color="auto" w:fill="auto"/>
            <w:vAlign w:val="center"/>
          </w:tcPr>
          <w:p w14:paraId="7BE4E2F2" w14:textId="77777777" w:rsidR="00AA2446" w:rsidRPr="007767B8" w:rsidRDefault="00AA2446" w:rsidP="00AA2446">
            <w:pPr>
              <w:widowControl w:val="0"/>
              <w:suppressLineNumbers/>
              <w:suppressAutoHyphens/>
              <w:jc w:val="center"/>
              <w:rPr>
                <w:rFonts w:ascii="Arial" w:eastAsia="Arial" w:hAnsi="Arial" w:cs="Arial"/>
                <w:b/>
                <w:bCs/>
                <w:spacing w:val="-4"/>
                <w:kern w:val="1"/>
                <w:sz w:val="22"/>
                <w:szCs w:val="22"/>
                <w:lang w:val="x-none"/>
              </w:rPr>
            </w:pPr>
            <w:r w:rsidRPr="007767B8">
              <w:rPr>
                <w:rFonts w:ascii="Arial" w:eastAsia="SimSun" w:hAnsi="Arial" w:cs="Arial"/>
                <w:b/>
                <w:bCs/>
                <w:kern w:val="1"/>
                <w:sz w:val="22"/>
                <w:szCs w:val="22"/>
                <w:lang w:eastAsia="hi-IN" w:bidi="hi-IN"/>
              </w:rPr>
              <w:t>15.</w:t>
            </w:r>
          </w:p>
        </w:tc>
        <w:tc>
          <w:tcPr>
            <w:tcW w:w="2704" w:type="dxa"/>
            <w:shd w:val="clear" w:color="auto" w:fill="auto"/>
            <w:vAlign w:val="center"/>
          </w:tcPr>
          <w:p w14:paraId="16E3568D" w14:textId="77777777" w:rsidR="00AA2446" w:rsidRPr="007767B8" w:rsidRDefault="00AA2446"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Arial" w:hAnsi="Arial" w:cs="Arial"/>
                <w:b/>
                <w:bCs/>
                <w:spacing w:val="-4"/>
                <w:kern w:val="1"/>
                <w:sz w:val="22"/>
                <w:szCs w:val="22"/>
              </w:rPr>
              <w:t>P</w:t>
            </w:r>
            <w:r w:rsidRPr="007767B8">
              <w:rPr>
                <w:rFonts w:ascii="Arial" w:eastAsia="Arial" w:hAnsi="Arial" w:cs="Arial"/>
                <w:b/>
                <w:bCs/>
                <w:spacing w:val="-4"/>
                <w:kern w:val="1"/>
                <w:sz w:val="22"/>
                <w:szCs w:val="22"/>
                <w:lang w:val="x-none"/>
              </w:rPr>
              <w:t>rogram edukacji przedporodowej -  szkoła  rodzenia</w:t>
            </w:r>
          </w:p>
        </w:tc>
        <w:tc>
          <w:tcPr>
            <w:tcW w:w="2694" w:type="dxa"/>
            <w:shd w:val="clear" w:color="auto" w:fill="auto"/>
            <w:vAlign w:val="center"/>
          </w:tcPr>
          <w:p w14:paraId="2A7C23C9" w14:textId="606FFB87"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val="x-none"/>
              </w:rPr>
            </w:pPr>
            <w:r w:rsidRPr="007767B8">
              <w:rPr>
                <w:rFonts w:ascii="Arial" w:eastAsia="Arial" w:hAnsi="Arial" w:cs="Arial"/>
                <w:kern w:val="1"/>
                <w:sz w:val="22"/>
                <w:szCs w:val="22"/>
                <w:lang w:val="x-none"/>
              </w:rPr>
              <w:t>Częstochowianki między 21. a 26. tygodniem ciąży</w:t>
            </w:r>
          </w:p>
        </w:tc>
        <w:tc>
          <w:tcPr>
            <w:tcW w:w="1983" w:type="dxa"/>
            <w:shd w:val="clear" w:color="auto" w:fill="auto"/>
            <w:vAlign w:val="center"/>
          </w:tcPr>
          <w:p w14:paraId="77759136" w14:textId="77777777" w:rsidR="00AA2446" w:rsidRPr="007767B8" w:rsidRDefault="00AA2446" w:rsidP="003701FB">
            <w:pPr>
              <w:widowControl w:val="0"/>
              <w:numPr>
                <w:ilvl w:val="0"/>
                <w:numId w:val="25"/>
              </w:numPr>
              <w:suppressAutoHyphens/>
              <w:ind w:hanging="170"/>
              <w:rPr>
                <w:rFonts w:ascii="Arial" w:eastAsia="SimSun" w:hAnsi="Arial" w:cs="Arial"/>
                <w:kern w:val="1"/>
                <w:sz w:val="22"/>
                <w:szCs w:val="22"/>
                <w:lang w:eastAsia="hi-IN" w:bidi="hi-IN"/>
              </w:rPr>
            </w:pPr>
            <w:r w:rsidRPr="007767B8">
              <w:rPr>
                <w:rFonts w:ascii="Arial" w:eastAsia="Arial" w:hAnsi="Arial" w:cs="Arial"/>
                <w:kern w:val="1"/>
                <w:sz w:val="22"/>
                <w:szCs w:val="22"/>
                <w:lang w:val="x-none"/>
              </w:rPr>
              <w:t xml:space="preserve">przeprowadzono 10 szkoleń, </w:t>
            </w:r>
            <w:r w:rsidRPr="007767B8">
              <w:rPr>
                <w:rFonts w:ascii="Arial" w:eastAsia="Mangal" w:hAnsi="Arial" w:cs="Arial"/>
                <w:kern w:val="1"/>
                <w:sz w:val="22"/>
                <w:szCs w:val="22"/>
                <w:lang w:val="x-none"/>
              </w:rPr>
              <w:t xml:space="preserve">udział wzięło </w:t>
            </w:r>
            <w:r w:rsidRPr="007767B8">
              <w:rPr>
                <w:rFonts w:ascii="Arial" w:eastAsia="Mangal" w:hAnsi="Arial" w:cs="Arial"/>
                <w:kern w:val="1"/>
                <w:sz w:val="22"/>
                <w:szCs w:val="22"/>
              </w:rPr>
              <w:t xml:space="preserve"> </w:t>
            </w:r>
            <w:r w:rsidRPr="007767B8">
              <w:rPr>
                <w:rFonts w:ascii="Arial" w:eastAsia="Mangal" w:hAnsi="Arial" w:cs="Arial"/>
                <w:kern w:val="1"/>
                <w:sz w:val="22"/>
                <w:szCs w:val="22"/>
                <w:lang w:val="x-none"/>
              </w:rPr>
              <w:t>70 par.</w:t>
            </w:r>
          </w:p>
          <w:p w14:paraId="7450B17C" w14:textId="77777777" w:rsidR="00AA2446" w:rsidRPr="007767B8" w:rsidRDefault="00AA2446" w:rsidP="003701FB">
            <w:pPr>
              <w:widowControl w:val="0"/>
              <w:numPr>
                <w:ilvl w:val="0"/>
                <w:numId w:val="25"/>
              </w:numPr>
              <w:suppressLineNumbers/>
              <w:suppressAutoHyphens/>
              <w:ind w:hanging="170"/>
              <w:rPr>
                <w:rFonts w:ascii="Arial" w:eastAsia="SimSun" w:hAnsi="Arial" w:cs="Arial"/>
                <w:kern w:val="1"/>
                <w:sz w:val="22"/>
                <w:szCs w:val="22"/>
                <w:lang w:eastAsia="hi-IN" w:bidi="hi-IN"/>
              </w:rPr>
            </w:pPr>
          </w:p>
        </w:tc>
        <w:tc>
          <w:tcPr>
            <w:tcW w:w="1127" w:type="dxa"/>
            <w:gridSpan w:val="2"/>
            <w:shd w:val="clear" w:color="auto" w:fill="auto"/>
            <w:vAlign w:val="center"/>
          </w:tcPr>
          <w:p w14:paraId="56B5DF67"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HG Mincho Light J" w:hAnsi="Arial" w:cs="Arial"/>
                <w:kern w:val="1"/>
                <w:sz w:val="22"/>
                <w:szCs w:val="22"/>
                <w:lang w:eastAsia="hi-IN" w:bidi="hi-IN"/>
              </w:rPr>
              <w:t>52 600</w:t>
            </w:r>
          </w:p>
        </w:tc>
      </w:tr>
      <w:tr w:rsidR="00AA2446" w:rsidRPr="007767B8" w14:paraId="4E6E91BB" w14:textId="77777777" w:rsidTr="00D3262C">
        <w:trPr>
          <w:trHeight w:hRule="exact" w:val="850"/>
          <w:jc w:val="center"/>
        </w:trPr>
        <w:tc>
          <w:tcPr>
            <w:tcW w:w="552" w:type="dxa"/>
            <w:shd w:val="clear" w:color="auto" w:fill="auto"/>
            <w:vAlign w:val="center"/>
          </w:tcPr>
          <w:p w14:paraId="61FB9926" w14:textId="77777777" w:rsidR="00AA2446" w:rsidRPr="007767B8" w:rsidRDefault="00AA2446" w:rsidP="00AA2446">
            <w:pPr>
              <w:widowControl w:val="0"/>
              <w:suppressLineNumbers/>
              <w:suppressAutoHyphens/>
              <w:jc w:val="center"/>
              <w:rPr>
                <w:rFonts w:ascii="Arial" w:eastAsia="Arial" w:hAnsi="Arial" w:cs="Arial"/>
                <w:b/>
                <w:bCs/>
                <w:spacing w:val="-4"/>
                <w:kern w:val="1"/>
                <w:sz w:val="22"/>
                <w:szCs w:val="22"/>
                <w:lang w:val="x-none"/>
              </w:rPr>
            </w:pPr>
            <w:r w:rsidRPr="007767B8">
              <w:rPr>
                <w:rFonts w:ascii="Arial" w:eastAsia="SimSun" w:hAnsi="Arial" w:cs="Arial"/>
                <w:b/>
                <w:bCs/>
                <w:kern w:val="1"/>
                <w:sz w:val="22"/>
                <w:szCs w:val="22"/>
                <w:lang w:eastAsia="hi-IN" w:bidi="hi-IN"/>
              </w:rPr>
              <w:t>16.</w:t>
            </w:r>
          </w:p>
        </w:tc>
        <w:tc>
          <w:tcPr>
            <w:tcW w:w="2704" w:type="dxa"/>
            <w:shd w:val="clear" w:color="auto" w:fill="auto"/>
            <w:vAlign w:val="center"/>
          </w:tcPr>
          <w:p w14:paraId="0C2F290A" w14:textId="5059C719" w:rsidR="00AA2446" w:rsidRPr="007767B8" w:rsidRDefault="00590520"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Arial" w:hAnsi="Arial" w:cs="Arial"/>
                <w:b/>
                <w:bCs/>
                <w:spacing w:val="-4"/>
                <w:kern w:val="1"/>
                <w:sz w:val="22"/>
                <w:szCs w:val="22"/>
              </w:rPr>
              <w:t xml:space="preserve">Profilaktyka i edukacja </w:t>
            </w:r>
            <w:r w:rsidR="00AA2446" w:rsidRPr="007767B8">
              <w:rPr>
                <w:rFonts w:ascii="Arial" w:eastAsia="Arial" w:hAnsi="Arial" w:cs="Arial"/>
                <w:b/>
                <w:bCs/>
                <w:spacing w:val="-4"/>
                <w:kern w:val="1"/>
                <w:sz w:val="22"/>
                <w:szCs w:val="22"/>
                <w:lang w:val="x-none"/>
              </w:rPr>
              <w:t xml:space="preserve">dla pacjentów oddziału pediatrycznego </w:t>
            </w:r>
          </w:p>
        </w:tc>
        <w:tc>
          <w:tcPr>
            <w:tcW w:w="2694" w:type="dxa"/>
            <w:shd w:val="clear" w:color="auto" w:fill="auto"/>
            <w:vAlign w:val="center"/>
          </w:tcPr>
          <w:p w14:paraId="08461D22" w14:textId="77777777"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val="x-none"/>
              </w:rPr>
            </w:pPr>
            <w:r w:rsidRPr="007767B8">
              <w:rPr>
                <w:rFonts w:ascii="Arial" w:eastAsia="Arial" w:hAnsi="Arial" w:cs="Arial"/>
                <w:kern w:val="1"/>
                <w:sz w:val="22"/>
                <w:szCs w:val="22"/>
                <w:lang w:val="x-none"/>
              </w:rPr>
              <w:t>Dzieci oddziału pediatrycznego</w:t>
            </w:r>
          </w:p>
        </w:tc>
        <w:tc>
          <w:tcPr>
            <w:tcW w:w="1983" w:type="dxa"/>
            <w:shd w:val="clear" w:color="auto" w:fill="auto"/>
            <w:vAlign w:val="center"/>
          </w:tcPr>
          <w:p w14:paraId="04D8532F" w14:textId="16414FA3" w:rsidR="00AA2446" w:rsidRPr="007767B8" w:rsidRDefault="00AA2446" w:rsidP="003701FB">
            <w:pPr>
              <w:widowControl w:val="0"/>
              <w:numPr>
                <w:ilvl w:val="0"/>
                <w:numId w:val="25"/>
              </w:numPr>
              <w:suppressAutoHyphens/>
              <w:ind w:hanging="170"/>
              <w:rPr>
                <w:rFonts w:ascii="Arial" w:eastAsia="SimSun" w:hAnsi="Arial" w:cs="Arial"/>
                <w:kern w:val="1"/>
                <w:sz w:val="22"/>
                <w:szCs w:val="22"/>
                <w:lang w:eastAsia="hi-IN" w:bidi="hi-IN"/>
              </w:rPr>
            </w:pPr>
            <w:r w:rsidRPr="007767B8">
              <w:rPr>
                <w:rFonts w:ascii="Arial" w:eastAsia="Arial" w:hAnsi="Arial" w:cs="Arial"/>
                <w:kern w:val="1"/>
                <w:sz w:val="22"/>
                <w:szCs w:val="22"/>
                <w:lang w:val="x-none"/>
              </w:rPr>
              <w:t xml:space="preserve">zajęcia </w:t>
            </w:r>
            <w:r w:rsidRPr="007767B8">
              <w:rPr>
                <w:rFonts w:ascii="Arial" w:eastAsia="Mangal" w:hAnsi="Arial" w:cs="Arial"/>
                <w:kern w:val="1"/>
                <w:sz w:val="22"/>
                <w:szCs w:val="22"/>
                <w:lang w:val="x-none"/>
              </w:rPr>
              <w:t xml:space="preserve">z dziećmi z oddziału pediatrycznego </w:t>
            </w:r>
          </w:p>
        </w:tc>
        <w:tc>
          <w:tcPr>
            <w:tcW w:w="1127" w:type="dxa"/>
            <w:gridSpan w:val="2"/>
            <w:shd w:val="clear" w:color="auto" w:fill="auto"/>
            <w:vAlign w:val="center"/>
          </w:tcPr>
          <w:p w14:paraId="79FBDD88" w14:textId="77777777" w:rsidR="00AA2446" w:rsidRPr="007767B8" w:rsidRDefault="00AA2446" w:rsidP="00AA2446">
            <w:pPr>
              <w:widowControl w:val="0"/>
              <w:tabs>
                <w:tab w:val="left" w:pos="220"/>
                <w:tab w:val="left" w:pos="720"/>
              </w:tabs>
              <w:autoSpaceDE w:val="0"/>
              <w:snapToGrid w:val="0"/>
              <w:jc w:val="center"/>
              <w:rPr>
                <w:rFonts w:ascii="Arial" w:eastAsia="SimSun" w:hAnsi="Arial" w:cs="Arial"/>
                <w:kern w:val="1"/>
                <w:sz w:val="22"/>
                <w:szCs w:val="22"/>
                <w:lang w:eastAsia="hi-IN" w:bidi="hi-IN"/>
              </w:rPr>
            </w:pPr>
            <w:r w:rsidRPr="007767B8">
              <w:rPr>
                <w:rFonts w:ascii="Arial" w:eastAsia="HG Mincho Light J" w:hAnsi="Arial" w:cs="Arial"/>
                <w:kern w:val="1"/>
                <w:sz w:val="22"/>
                <w:szCs w:val="22"/>
                <w:lang w:eastAsia="hi-IN" w:bidi="hi-IN"/>
              </w:rPr>
              <w:t>14.737</w:t>
            </w:r>
          </w:p>
        </w:tc>
      </w:tr>
      <w:tr w:rsidR="00AA2446" w:rsidRPr="007767B8" w14:paraId="7B4E7EBA" w14:textId="77777777" w:rsidTr="00D3262C">
        <w:trPr>
          <w:trHeight w:hRule="exact" w:val="1077"/>
          <w:jc w:val="center"/>
        </w:trPr>
        <w:tc>
          <w:tcPr>
            <w:tcW w:w="552" w:type="dxa"/>
            <w:shd w:val="clear" w:color="auto" w:fill="auto"/>
            <w:vAlign w:val="center"/>
          </w:tcPr>
          <w:p w14:paraId="02D99F5C" w14:textId="77777777" w:rsidR="00AA2446" w:rsidRPr="007767B8" w:rsidRDefault="00AA2446" w:rsidP="00AA2446">
            <w:pPr>
              <w:widowControl w:val="0"/>
              <w:suppressLineNumbers/>
              <w:suppressAutoHyphens/>
              <w:jc w:val="center"/>
              <w:rPr>
                <w:rFonts w:ascii="Arial" w:eastAsia="Verdana" w:hAnsi="Arial" w:cs="Arial"/>
                <w:b/>
                <w:bCs/>
                <w:spacing w:val="-4"/>
                <w:kern w:val="1"/>
                <w:sz w:val="22"/>
                <w:szCs w:val="22"/>
                <w:lang w:val="x-none"/>
              </w:rPr>
            </w:pPr>
            <w:r w:rsidRPr="007767B8">
              <w:rPr>
                <w:rFonts w:ascii="Arial" w:eastAsia="SimSun" w:hAnsi="Arial" w:cs="Arial"/>
                <w:b/>
                <w:bCs/>
                <w:kern w:val="1"/>
                <w:sz w:val="22"/>
                <w:szCs w:val="22"/>
                <w:lang w:eastAsia="hi-IN" w:bidi="hi-IN"/>
              </w:rPr>
              <w:t>17.</w:t>
            </w:r>
          </w:p>
        </w:tc>
        <w:tc>
          <w:tcPr>
            <w:tcW w:w="2704" w:type="dxa"/>
            <w:shd w:val="clear" w:color="auto" w:fill="auto"/>
            <w:vAlign w:val="center"/>
          </w:tcPr>
          <w:p w14:paraId="71C33987" w14:textId="77777777" w:rsidR="00AA2446" w:rsidRPr="007767B8" w:rsidRDefault="00AA2446" w:rsidP="003701FB">
            <w:pPr>
              <w:widowControl w:val="0"/>
              <w:numPr>
                <w:ilvl w:val="0"/>
                <w:numId w:val="25"/>
              </w:numPr>
              <w:suppressLineNumbers/>
              <w:suppressAutoHyphens/>
              <w:ind w:hanging="170"/>
              <w:rPr>
                <w:rFonts w:ascii="Arial" w:eastAsia="Verdana" w:hAnsi="Arial" w:cs="Arial"/>
                <w:b/>
                <w:bCs/>
                <w:spacing w:val="-4"/>
                <w:kern w:val="1"/>
                <w:sz w:val="22"/>
                <w:szCs w:val="22"/>
                <w:lang w:val="x-none"/>
              </w:rPr>
            </w:pPr>
            <w:r w:rsidRPr="007767B8">
              <w:rPr>
                <w:rFonts w:ascii="Arial" w:eastAsia="Verdana" w:hAnsi="Arial" w:cs="Arial"/>
                <w:b/>
                <w:bCs/>
                <w:spacing w:val="-4"/>
                <w:kern w:val="1"/>
                <w:sz w:val="22"/>
                <w:szCs w:val="22"/>
              </w:rPr>
              <w:t>W</w:t>
            </w:r>
            <w:r w:rsidRPr="007767B8">
              <w:rPr>
                <w:rFonts w:ascii="Arial" w:eastAsia="Verdana" w:hAnsi="Arial" w:cs="Arial"/>
                <w:b/>
                <w:bCs/>
                <w:spacing w:val="-4"/>
                <w:kern w:val="1"/>
                <w:sz w:val="22"/>
                <w:szCs w:val="22"/>
                <w:lang w:val="x-none"/>
              </w:rPr>
              <w:t>sparcie działań z zakresu profilaktyki uzależnień</w:t>
            </w:r>
          </w:p>
          <w:p w14:paraId="6982D738" w14:textId="77777777" w:rsidR="00AA2446" w:rsidRPr="007767B8" w:rsidRDefault="00AA2446" w:rsidP="003701FB">
            <w:pPr>
              <w:widowControl w:val="0"/>
              <w:numPr>
                <w:ilvl w:val="0"/>
                <w:numId w:val="25"/>
              </w:numPr>
              <w:suppressLineNumbers/>
              <w:suppressAutoHyphens/>
              <w:ind w:hanging="170"/>
              <w:rPr>
                <w:rFonts w:ascii="Arial" w:eastAsia="SimSun" w:hAnsi="Arial" w:cs="Arial"/>
                <w:b/>
                <w:bCs/>
                <w:kern w:val="1"/>
                <w:sz w:val="22"/>
                <w:szCs w:val="22"/>
                <w:lang w:eastAsia="hi-IN" w:bidi="hi-IN"/>
              </w:rPr>
            </w:pPr>
            <w:r w:rsidRPr="007767B8">
              <w:rPr>
                <w:rFonts w:ascii="Arial" w:eastAsia="Verdana" w:hAnsi="Arial" w:cs="Arial"/>
                <w:b/>
                <w:bCs/>
                <w:spacing w:val="-4"/>
                <w:kern w:val="1"/>
                <w:sz w:val="22"/>
                <w:szCs w:val="22"/>
                <w:lang w:val="x-none"/>
              </w:rPr>
              <w:t xml:space="preserve">od narkotyków </w:t>
            </w:r>
            <w:r w:rsidRPr="007767B8">
              <w:rPr>
                <w:rFonts w:ascii="Arial" w:eastAsia="Verdana" w:hAnsi="Arial" w:cs="Arial"/>
                <w:b/>
                <w:bCs/>
                <w:spacing w:val="-4"/>
                <w:kern w:val="1"/>
                <w:sz w:val="22"/>
                <w:szCs w:val="22"/>
              </w:rPr>
              <w:t>…</w:t>
            </w:r>
          </w:p>
          <w:p w14:paraId="5B8774C1" w14:textId="77777777" w:rsidR="00AA2446" w:rsidRPr="007767B8" w:rsidRDefault="00AA2446" w:rsidP="00FB7BDD">
            <w:pPr>
              <w:widowControl w:val="0"/>
              <w:suppressLineNumbers/>
              <w:suppressAutoHyphens/>
              <w:ind w:hanging="170"/>
              <w:rPr>
                <w:rFonts w:ascii="Arial" w:eastAsia="SimSun" w:hAnsi="Arial" w:cs="Arial"/>
                <w:b/>
                <w:bCs/>
                <w:kern w:val="1"/>
                <w:sz w:val="22"/>
                <w:szCs w:val="22"/>
                <w:lang w:eastAsia="hi-IN" w:bidi="hi-IN"/>
              </w:rPr>
            </w:pPr>
          </w:p>
        </w:tc>
        <w:tc>
          <w:tcPr>
            <w:tcW w:w="2694" w:type="dxa"/>
            <w:shd w:val="clear" w:color="auto" w:fill="auto"/>
            <w:vAlign w:val="center"/>
          </w:tcPr>
          <w:p w14:paraId="69220C21" w14:textId="77777777" w:rsidR="0086348E" w:rsidRPr="007767B8" w:rsidRDefault="0086348E" w:rsidP="0086348E">
            <w:pPr>
              <w:widowControl w:val="0"/>
              <w:numPr>
                <w:ilvl w:val="0"/>
                <w:numId w:val="25"/>
              </w:numPr>
              <w:suppressLineNumbers/>
              <w:suppressAutoHyphens/>
              <w:ind w:hanging="170"/>
              <w:rPr>
                <w:rFonts w:ascii="Arial" w:eastAsia="SimSun" w:hAnsi="Arial" w:cs="Arial"/>
                <w:kern w:val="1"/>
                <w:sz w:val="22"/>
                <w:szCs w:val="22"/>
                <w:lang w:eastAsia="hi-IN" w:bidi="hi-IN"/>
              </w:rPr>
            </w:pPr>
            <w:r>
              <w:rPr>
                <w:rFonts w:ascii="Arial" w:eastAsia="Arial" w:hAnsi="Arial" w:cs="Arial"/>
                <w:kern w:val="1"/>
                <w:sz w:val="22"/>
                <w:szCs w:val="22"/>
                <w:lang w:val="x-none"/>
              </w:rPr>
              <w:t>M</w:t>
            </w:r>
            <w:r>
              <w:rPr>
                <w:rFonts w:ascii="Arial" w:eastAsia="Arial" w:hAnsi="Arial" w:cs="Arial"/>
                <w:kern w:val="1"/>
                <w:sz w:val="22"/>
                <w:szCs w:val="22"/>
              </w:rPr>
              <w:t>ieszkanki</w:t>
            </w:r>
            <w:r w:rsidRPr="007767B8">
              <w:rPr>
                <w:rFonts w:ascii="Arial" w:eastAsia="Arial" w:hAnsi="Arial" w:cs="Arial"/>
                <w:kern w:val="1"/>
                <w:sz w:val="22"/>
                <w:szCs w:val="22"/>
                <w:lang w:val="x-none"/>
              </w:rPr>
              <w:t xml:space="preserve"> </w:t>
            </w:r>
            <w:r>
              <w:rPr>
                <w:rFonts w:ascii="Arial" w:eastAsia="Arial" w:hAnsi="Arial" w:cs="Arial"/>
                <w:kern w:val="1"/>
                <w:sz w:val="22"/>
                <w:szCs w:val="22"/>
              </w:rPr>
              <w:t xml:space="preserve">i mieszkańcy </w:t>
            </w:r>
            <w:r w:rsidRPr="007767B8">
              <w:rPr>
                <w:rFonts w:ascii="Arial" w:eastAsia="Arial" w:hAnsi="Arial" w:cs="Arial"/>
                <w:kern w:val="1"/>
                <w:sz w:val="22"/>
                <w:szCs w:val="22"/>
                <w:lang w:val="x-none"/>
              </w:rPr>
              <w:t>Częstochowy</w:t>
            </w:r>
          </w:p>
          <w:p w14:paraId="76970227" w14:textId="3B593A65"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val="x-none"/>
              </w:rPr>
            </w:pPr>
          </w:p>
        </w:tc>
        <w:tc>
          <w:tcPr>
            <w:tcW w:w="1983" w:type="dxa"/>
            <w:shd w:val="clear" w:color="auto" w:fill="auto"/>
            <w:vAlign w:val="center"/>
          </w:tcPr>
          <w:p w14:paraId="1A3A7D8B" w14:textId="77777777" w:rsidR="00AA2446" w:rsidRPr="007767B8" w:rsidRDefault="00AA2446" w:rsidP="003701FB">
            <w:pPr>
              <w:widowControl w:val="0"/>
              <w:numPr>
                <w:ilvl w:val="0"/>
                <w:numId w:val="25"/>
              </w:numPr>
              <w:suppressAutoHyphens/>
              <w:ind w:hanging="170"/>
              <w:rPr>
                <w:rFonts w:ascii="Arial" w:eastAsia="SimSun" w:hAnsi="Arial" w:cs="Arial"/>
                <w:kern w:val="1"/>
                <w:sz w:val="22"/>
                <w:szCs w:val="22"/>
              </w:rPr>
            </w:pPr>
            <w:r w:rsidRPr="007767B8">
              <w:rPr>
                <w:rFonts w:ascii="Arial" w:eastAsia="Arial" w:hAnsi="Arial" w:cs="Arial"/>
                <w:kern w:val="1"/>
                <w:sz w:val="22"/>
                <w:szCs w:val="22"/>
                <w:lang w:val="x-none"/>
              </w:rPr>
              <w:t>spotkania profilaktyczno-edukacyjne</w:t>
            </w:r>
            <w:r w:rsidRPr="007767B8">
              <w:rPr>
                <w:rFonts w:ascii="Arial" w:eastAsia="Arial" w:hAnsi="Arial" w:cs="Arial"/>
                <w:kern w:val="1"/>
                <w:sz w:val="22"/>
                <w:szCs w:val="22"/>
              </w:rPr>
              <w:t xml:space="preserve"> -</w:t>
            </w:r>
            <w:r w:rsidRPr="007767B8">
              <w:rPr>
                <w:rFonts w:ascii="Arial" w:eastAsia="Tahoma" w:hAnsi="Arial" w:cs="Arial"/>
                <w:kern w:val="1"/>
                <w:sz w:val="22"/>
                <w:szCs w:val="22"/>
                <w:lang w:val="x-none"/>
              </w:rPr>
              <w:t>702 osoby</w:t>
            </w:r>
            <w:r w:rsidRPr="007767B8">
              <w:rPr>
                <w:rFonts w:ascii="Arial" w:eastAsia="Tahoma" w:hAnsi="Arial" w:cs="Arial"/>
                <w:kern w:val="1"/>
                <w:sz w:val="22"/>
                <w:szCs w:val="22"/>
              </w:rPr>
              <w:t xml:space="preserve">. </w:t>
            </w:r>
          </w:p>
        </w:tc>
        <w:tc>
          <w:tcPr>
            <w:tcW w:w="1127" w:type="dxa"/>
            <w:gridSpan w:val="2"/>
            <w:shd w:val="clear" w:color="auto" w:fill="auto"/>
            <w:vAlign w:val="center"/>
          </w:tcPr>
          <w:p w14:paraId="50EEFC36"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rPr>
              <w:t>151.191</w:t>
            </w:r>
          </w:p>
        </w:tc>
      </w:tr>
      <w:tr w:rsidR="00AA2446" w:rsidRPr="007767B8" w14:paraId="1936F2AB" w14:textId="77777777" w:rsidTr="00D3262C">
        <w:trPr>
          <w:trHeight w:hRule="exact" w:val="794"/>
          <w:jc w:val="center"/>
        </w:trPr>
        <w:tc>
          <w:tcPr>
            <w:tcW w:w="552" w:type="dxa"/>
            <w:shd w:val="clear" w:color="auto" w:fill="auto"/>
            <w:vAlign w:val="center"/>
          </w:tcPr>
          <w:p w14:paraId="0D60A0FB" w14:textId="77777777" w:rsidR="00AA2446" w:rsidRPr="007767B8" w:rsidRDefault="00AA2446" w:rsidP="00AA2446">
            <w:pPr>
              <w:widowControl w:val="0"/>
              <w:suppressLineNumbers/>
              <w:suppressAutoHyphens/>
              <w:jc w:val="center"/>
              <w:rPr>
                <w:rFonts w:ascii="Arial" w:eastAsia="Verdana" w:hAnsi="Arial" w:cs="Arial"/>
                <w:b/>
                <w:bCs/>
                <w:spacing w:val="-4"/>
                <w:kern w:val="1"/>
                <w:sz w:val="22"/>
                <w:szCs w:val="22"/>
                <w:lang w:val="x-none"/>
              </w:rPr>
            </w:pPr>
            <w:r w:rsidRPr="007767B8">
              <w:rPr>
                <w:rFonts w:ascii="Arial" w:eastAsia="SimSun" w:hAnsi="Arial" w:cs="Arial"/>
                <w:b/>
                <w:bCs/>
                <w:kern w:val="1"/>
                <w:sz w:val="22"/>
                <w:szCs w:val="22"/>
                <w:lang w:eastAsia="hi-IN" w:bidi="hi-IN"/>
              </w:rPr>
              <w:t>18.</w:t>
            </w:r>
          </w:p>
        </w:tc>
        <w:tc>
          <w:tcPr>
            <w:tcW w:w="2704" w:type="dxa"/>
            <w:shd w:val="clear" w:color="auto" w:fill="auto"/>
            <w:vAlign w:val="center"/>
          </w:tcPr>
          <w:p w14:paraId="4F0C76F4" w14:textId="77777777" w:rsidR="00AA2446" w:rsidRPr="007767B8" w:rsidRDefault="00AA2446"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Verdana" w:hAnsi="Arial" w:cs="Arial"/>
                <w:b/>
                <w:bCs/>
                <w:spacing w:val="-4"/>
                <w:kern w:val="1"/>
                <w:sz w:val="22"/>
                <w:szCs w:val="22"/>
              </w:rPr>
              <w:t>P</w:t>
            </w:r>
            <w:r w:rsidRPr="007767B8">
              <w:rPr>
                <w:rFonts w:ascii="Arial" w:eastAsia="Verdana" w:hAnsi="Arial" w:cs="Arial"/>
                <w:b/>
                <w:bCs/>
                <w:spacing w:val="-4"/>
                <w:kern w:val="1"/>
                <w:sz w:val="22"/>
                <w:szCs w:val="22"/>
                <w:lang w:val="x-none"/>
              </w:rPr>
              <w:t>rzeciwdziałanie alkoholizmowi</w:t>
            </w:r>
          </w:p>
        </w:tc>
        <w:tc>
          <w:tcPr>
            <w:tcW w:w="2694" w:type="dxa"/>
            <w:shd w:val="clear" w:color="auto" w:fill="auto"/>
            <w:vAlign w:val="center"/>
          </w:tcPr>
          <w:p w14:paraId="4C5154DF" w14:textId="77777777" w:rsidR="0086348E" w:rsidRPr="007767B8" w:rsidRDefault="0086348E" w:rsidP="0086348E">
            <w:pPr>
              <w:widowControl w:val="0"/>
              <w:numPr>
                <w:ilvl w:val="0"/>
                <w:numId w:val="25"/>
              </w:numPr>
              <w:suppressLineNumbers/>
              <w:suppressAutoHyphens/>
              <w:ind w:hanging="170"/>
              <w:rPr>
                <w:rFonts w:ascii="Arial" w:eastAsia="SimSun" w:hAnsi="Arial" w:cs="Arial"/>
                <w:kern w:val="1"/>
                <w:sz w:val="22"/>
                <w:szCs w:val="22"/>
                <w:lang w:eastAsia="hi-IN" w:bidi="hi-IN"/>
              </w:rPr>
            </w:pPr>
            <w:r>
              <w:rPr>
                <w:rFonts w:ascii="Arial" w:eastAsia="Arial" w:hAnsi="Arial" w:cs="Arial"/>
                <w:kern w:val="1"/>
                <w:sz w:val="22"/>
                <w:szCs w:val="22"/>
                <w:lang w:val="x-none"/>
              </w:rPr>
              <w:t>M</w:t>
            </w:r>
            <w:r>
              <w:rPr>
                <w:rFonts w:ascii="Arial" w:eastAsia="Arial" w:hAnsi="Arial" w:cs="Arial"/>
                <w:kern w:val="1"/>
                <w:sz w:val="22"/>
                <w:szCs w:val="22"/>
              </w:rPr>
              <w:t>ieszkanki</w:t>
            </w:r>
            <w:r w:rsidRPr="007767B8">
              <w:rPr>
                <w:rFonts w:ascii="Arial" w:eastAsia="Arial" w:hAnsi="Arial" w:cs="Arial"/>
                <w:kern w:val="1"/>
                <w:sz w:val="22"/>
                <w:szCs w:val="22"/>
                <w:lang w:val="x-none"/>
              </w:rPr>
              <w:t xml:space="preserve"> </w:t>
            </w:r>
            <w:r>
              <w:rPr>
                <w:rFonts w:ascii="Arial" w:eastAsia="Arial" w:hAnsi="Arial" w:cs="Arial"/>
                <w:kern w:val="1"/>
                <w:sz w:val="22"/>
                <w:szCs w:val="22"/>
              </w:rPr>
              <w:t xml:space="preserve">i mieszkańcy </w:t>
            </w:r>
            <w:r w:rsidRPr="007767B8">
              <w:rPr>
                <w:rFonts w:ascii="Arial" w:eastAsia="Arial" w:hAnsi="Arial" w:cs="Arial"/>
                <w:kern w:val="1"/>
                <w:sz w:val="22"/>
                <w:szCs w:val="22"/>
                <w:lang w:val="x-none"/>
              </w:rPr>
              <w:t>Częstochowy</w:t>
            </w:r>
          </w:p>
          <w:p w14:paraId="2C3C4A34" w14:textId="51949628"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val="x-none"/>
              </w:rPr>
            </w:pPr>
          </w:p>
        </w:tc>
        <w:tc>
          <w:tcPr>
            <w:tcW w:w="1983" w:type="dxa"/>
            <w:shd w:val="clear" w:color="auto" w:fill="auto"/>
            <w:vAlign w:val="center"/>
          </w:tcPr>
          <w:p w14:paraId="1FF78562" w14:textId="6BC2781B" w:rsidR="00AA2446" w:rsidRPr="007767B8" w:rsidRDefault="00AA2446" w:rsidP="00DC5BB9">
            <w:pPr>
              <w:widowControl w:val="0"/>
              <w:suppressLineNumbers/>
              <w:suppressAutoHyphens/>
              <w:rPr>
                <w:rFonts w:ascii="Arial" w:eastAsia="SimSun" w:hAnsi="Arial" w:cs="Arial"/>
                <w:kern w:val="1"/>
                <w:sz w:val="22"/>
                <w:szCs w:val="22"/>
                <w:lang w:eastAsia="hi-IN" w:bidi="hi-IN"/>
              </w:rPr>
            </w:pPr>
            <w:r w:rsidRPr="007767B8">
              <w:rPr>
                <w:rFonts w:ascii="Arial" w:eastAsia="Arial" w:hAnsi="Arial" w:cs="Arial"/>
                <w:kern w:val="1"/>
                <w:sz w:val="22"/>
                <w:szCs w:val="22"/>
                <w:lang w:val="x-none"/>
              </w:rPr>
              <w:t>działania terapeutyczn</w:t>
            </w:r>
            <w:r w:rsidR="00DC5BB9" w:rsidRPr="007767B8">
              <w:rPr>
                <w:rFonts w:ascii="Arial" w:eastAsia="Arial" w:hAnsi="Arial" w:cs="Arial"/>
                <w:kern w:val="1"/>
                <w:sz w:val="22"/>
                <w:szCs w:val="22"/>
              </w:rPr>
              <w:t>e dla</w:t>
            </w:r>
            <w:r w:rsidRPr="007767B8">
              <w:rPr>
                <w:rFonts w:ascii="Arial" w:eastAsia="Arial" w:hAnsi="Arial" w:cs="Arial"/>
                <w:kern w:val="1"/>
                <w:sz w:val="22"/>
                <w:szCs w:val="22"/>
              </w:rPr>
              <w:t xml:space="preserve"> </w:t>
            </w:r>
            <w:r w:rsidRPr="007767B8">
              <w:rPr>
                <w:rFonts w:ascii="Arial" w:eastAsia="Arial" w:hAnsi="Arial" w:cs="Arial"/>
                <w:kern w:val="1"/>
                <w:sz w:val="22"/>
                <w:szCs w:val="22"/>
                <w:lang w:val="x-none"/>
              </w:rPr>
              <w:t>2 208 osób.</w:t>
            </w:r>
          </w:p>
        </w:tc>
        <w:tc>
          <w:tcPr>
            <w:tcW w:w="1127" w:type="dxa"/>
            <w:gridSpan w:val="2"/>
            <w:shd w:val="clear" w:color="auto" w:fill="auto"/>
            <w:vAlign w:val="center"/>
          </w:tcPr>
          <w:p w14:paraId="75C4C7EE"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60.000</w:t>
            </w:r>
          </w:p>
        </w:tc>
      </w:tr>
      <w:tr w:rsidR="00AA2446" w:rsidRPr="007767B8" w14:paraId="3E253452" w14:textId="77777777" w:rsidTr="00D3262C">
        <w:trPr>
          <w:trHeight w:hRule="exact" w:val="624"/>
          <w:jc w:val="center"/>
        </w:trPr>
        <w:tc>
          <w:tcPr>
            <w:tcW w:w="552" w:type="dxa"/>
            <w:shd w:val="clear" w:color="auto" w:fill="auto"/>
            <w:vAlign w:val="center"/>
          </w:tcPr>
          <w:p w14:paraId="6C0851AD" w14:textId="77777777" w:rsidR="00AA2446" w:rsidRPr="007767B8" w:rsidRDefault="00AA2446" w:rsidP="00AA2446">
            <w:pPr>
              <w:widowControl w:val="0"/>
              <w:suppressLineNumbers/>
              <w:suppressAutoHyphens/>
              <w:jc w:val="center"/>
              <w:rPr>
                <w:rFonts w:ascii="Arial" w:eastAsia="Verdana" w:hAnsi="Arial" w:cs="Arial"/>
                <w:b/>
                <w:bCs/>
                <w:spacing w:val="-4"/>
                <w:kern w:val="1"/>
                <w:sz w:val="22"/>
                <w:szCs w:val="22"/>
                <w:lang w:val="x-none"/>
              </w:rPr>
            </w:pPr>
            <w:r w:rsidRPr="007767B8">
              <w:rPr>
                <w:rFonts w:ascii="Arial" w:eastAsia="SimSun" w:hAnsi="Arial" w:cs="Arial"/>
                <w:b/>
                <w:bCs/>
                <w:kern w:val="1"/>
                <w:sz w:val="22"/>
                <w:szCs w:val="22"/>
                <w:lang w:eastAsia="hi-IN" w:bidi="hi-IN"/>
              </w:rPr>
              <w:t>19.</w:t>
            </w:r>
          </w:p>
        </w:tc>
        <w:tc>
          <w:tcPr>
            <w:tcW w:w="2704" w:type="dxa"/>
            <w:shd w:val="clear" w:color="auto" w:fill="auto"/>
            <w:vAlign w:val="center"/>
          </w:tcPr>
          <w:p w14:paraId="16324599" w14:textId="77777777" w:rsidR="00AA2446" w:rsidRPr="007767B8" w:rsidRDefault="00AA2446" w:rsidP="003701FB">
            <w:pPr>
              <w:widowControl w:val="0"/>
              <w:numPr>
                <w:ilvl w:val="0"/>
                <w:numId w:val="25"/>
              </w:numPr>
              <w:suppressLineNumbers/>
              <w:suppressAutoHyphens/>
              <w:ind w:hanging="170"/>
              <w:rPr>
                <w:rFonts w:ascii="Arial" w:eastAsia="Arial" w:hAnsi="Arial" w:cs="Arial"/>
                <w:b/>
                <w:bCs/>
                <w:kern w:val="1"/>
                <w:sz w:val="22"/>
                <w:szCs w:val="22"/>
                <w:lang w:val="x-none"/>
              </w:rPr>
            </w:pPr>
            <w:r w:rsidRPr="007767B8">
              <w:rPr>
                <w:rFonts w:ascii="Arial" w:eastAsia="Verdana" w:hAnsi="Arial" w:cs="Arial"/>
                <w:b/>
                <w:bCs/>
                <w:spacing w:val="-4"/>
                <w:kern w:val="1"/>
                <w:sz w:val="22"/>
                <w:szCs w:val="22"/>
              </w:rPr>
              <w:t>Z</w:t>
            </w:r>
            <w:r w:rsidRPr="007767B8">
              <w:rPr>
                <w:rFonts w:ascii="Arial" w:eastAsia="Verdana" w:hAnsi="Arial" w:cs="Arial"/>
                <w:b/>
                <w:bCs/>
                <w:spacing w:val="-4"/>
                <w:kern w:val="1"/>
                <w:sz w:val="22"/>
                <w:szCs w:val="22"/>
                <w:lang w:val="x-none"/>
              </w:rPr>
              <w:t>apobieganie zakażeniom hiv/ai</w:t>
            </w:r>
            <w:r w:rsidRPr="007767B8">
              <w:rPr>
                <w:rFonts w:ascii="Arial" w:eastAsia="Verdana" w:hAnsi="Arial" w:cs="Arial"/>
                <w:b/>
                <w:bCs/>
                <w:spacing w:val="-4"/>
                <w:kern w:val="1"/>
                <w:sz w:val="22"/>
                <w:szCs w:val="22"/>
              </w:rPr>
              <w:t>ds</w:t>
            </w:r>
          </w:p>
        </w:tc>
        <w:tc>
          <w:tcPr>
            <w:tcW w:w="2694" w:type="dxa"/>
            <w:shd w:val="clear" w:color="auto" w:fill="auto"/>
            <w:vAlign w:val="center"/>
          </w:tcPr>
          <w:p w14:paraId="35FD8087" w14:textId="77777777" w:rsidR="0086348E" w:rsidRPr="007767B8" w:rsidRDefault="0086348E" w:rsidP="0086348E">
            <w:pPr>
              <w:widowControl w:val="0"/>
              <w:numPr>
                <w:ilvl w:val="0"/>
                <w:numId w:val="25"/>
              </w:numPr>
              <w:suppressLineNumbers/>
              <w:suppressAutoHyphens/>
              <w:ind w:hanging="170"/>
              <w:rPr>
                <w:rFonts w:ascii="Arial" w:eastAsia="SimSun" w:hAnsi="Arial" w:cs="Arial"/>
                <w:kern w:val="1"/>
                <w:sz w:val="22"/>
                <w:szCs w:val="22"/>
                <w:lang w:eastAsia="hi-IN" w:bidi="hi-IN"/>
              </w:rPr>
            </w:pPr>
            <w:r>
              <w:rPr>
                <w:rFonts w:ascii="Arial" w:eastAsia="Arial" w:hAnsi="Arial" w:cs="Arial"/>
                <w:kern w:val="1"/>
                <w:sz w:val="22"/>
                <w:szCs w:val="22"/>
                <w:lang w:val="x-none"/>
              </w:rPr>
              <w:t>M</w:t>
            </w:r>
            <w:r>
              <w:rPr>
                <w:rFonts w:ascii="Arial" w:eastAsia="Arial" w:hAnsi="Arial" w:cs="Arial"/>
                <w:kern w:val="1"/>
                <w:sz w:val="22"/>
                <w:szCs w:val="22"/>
              </w:rPr>
              <w:t>ieszkanki</w:t>
            </w:r>
            <w:r w:rsidRPr="007767B8">
              <w:rPr>
                <w:rFonts w:ascii="Arial" w:eastAsia="Arial" w:hAnsi="Arial" w:cs="Arial"/>
                <w:kern w:val="1"/>
                <w:sz w:val="22"/>
                <w:szCs w:val="22"/>
                <w:lang w:val="x-none"/>
              </w:rPr>
              <w:t xml:space="preserve"> </w:t>
            </w:r>
            <w:r>
              <w:rPr>
                <w:rFonts w:ascii="Arial" w:eastAsia="Arial" w:hAnsi="Arial" w:cs="Arial"/>
                <w:kern w:val="1"/>
                <w:sz w:val="22"/>
                <w:szCs w:val="22"/>
              </w:rPr>
              <w:t xml:space="preserve">i mieszkańcy </w:t>
            </w:r>
            <w:r w:rsidRPr="007767B8">
              <w:rPr>
                <w:rFonts w:ascii="Arial" w:eastAsia="Arial" w:hAnsi="Arial" w:cs="Arial"/>
                <w:kern w:val="1"/>
                <w:sz w:val="22"/>
                <w:szCs w:val="22"/>
                <w:lang w:val="x-none"/>
              </w:rPr>
              <w:t>Częstochowy</w:t>
            </w:r>
          </w:p>
          <w:p w14:paraId="21A4B9DA" w14:textId="52A8EF9F" w:rsidR="00AA2446" w:rsidRPr="007767B8" w:rsidRDefault="00AA2446" w:rsidP="003701FB">
            <w:pPr>
              <w:widowControl w:val="0"/>
              <w:numPr>
                <w:ilvl w:val="0"/>
                <w:numId w:val="25"/>
              </w:numPr>
              <w:suppressLineNumbers/>
              <w:suppressAutoHyphens/>
              <w:ind w:hanging="170"/>
              <w:rPr>
                <w:rFonts w:ascii="Arial" w:eastAsia="Arial" w:hAnsi="Arial" w:cs="Arial"/>
                <w:kern w:val="1"/>
                <w:sz w:val="22"/>
                <w:szCs w:val="22"/>
                <w:lang w:eastAsia="hi-IN" w:bidi="hi-IN"/>
              </w:rPr>
            </w:pPr>
          </w:p>
        </w:tc>
        <w:tc>
          <w:tcPr>
            <w:tcW w:w="1983" w:type="dxa"/>
            <w:shd w:val="clear" w:color="auto" w:fill="auto"/>
            <w:vAlign w:val="center"/>
          </w:tcPr>
          <w:p w14:paraId="48657248" w14:textId="2C26F1AB" w:rsidR="00AA2446" w:rsidRPr="007767B8" w:rsidRDefault="00DC5BB9" w:rsidP="002A5A6F">
            <w:pPr>
              <w:widowControl w:val="0"/>
              <w:suppressAutoHyphens/>
              <w:ind w:left="170" w:hanging="170"/>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K</w:t>
            </w:r>
            <w:r w:rsidR="00FB7BDD" w:rsidRPr="007767B8">
              <w:rPr>
                <w:rFonts w:ascii="Arial" w:eastAsia="SimSun" w:hAnsi="Arial" w:cs="Arial"/>
                <w:kern w:val="1"/>
                <w:sz w:val="22"/>
                <w:szCs w:val="22"/>
                <w:lang w:eastAsia="hi-IN" w:bidi="hi-IN"/>
              </w:rPr>
              <w:t>onsultac</w:t>
            </w:r>
            <w:r w:rsidRPr="007767B8">
              <w:rPr>
                <w:rFonts w:ascii="Arial" w:eastAsia="SimSun" w:hAnsi="Arial" w:cs="Arial"/>
                <w:kern w:val="1"/>
                <w:sz w:val="22"/>
                <w:szCs w:val="22"/>
                <w:lang w:eastAsia="hi-IN" w:bidi="hi-IN"/>
              </w:rPr>
              <w:t>je i</w:t>
            </w:r>
            <w:r w:rsidR="001243FD" w:rsidRPr="007767B8">
              <w:rPr>
                <w:rFonts w:ascii="Arial" w:eastAsia="SimSun" w:hAnsi="Arial" w:cs="Arial"/>
                <w:kern w:val="1"/>
                <w:sz w:val="22"/>
                <w:szCs w:val="22"/>
                <w:lang w:eastAsia="hi-IN" w:bidi="hi-IN"/>
              </w:rPr>
              <w:t xml:space="preserve"> </w:t>
            </w:r>
            <w:r w:rsidR="00FB7BDD" w:rsidRPr="007767B8">
              <w:rPr>
                <w:rFonts w:ascii="Arial" w:eastAsia="SimSun" w:hAnsi="Arial" w:cs="Arial"/>
                <w:kern w:val="1"/>
                <w:sz w:val="22"/>
                <w:szCs w:val="22"/>
                <w:lang w:eastAsia="hi-IN" w:bidi="hi-IN"/>
              </w:rPr>
              <w:t>test</w:t>
            </w:r>
            <w:r w:rsidRPr="007767B8">
              <w:rPr>
                <w:rFonts w:ascii="Arial" w:eastAsia="SimSun" w:hAnsi="Arial" w:cs="Arial"/>
                <w:kern w:val="1"/>
                <w:sz w:val="22"/>
                <w:szCs w:val="22"/>
                <w:lang w:eastAsia="hi-IN" w:bidi="hi-IN"/>
              </w:rPr>
              <w:t>y</w:t>
            </w:r>
            <w:r w:rsidR="00FB7BDD" w:rsidRPr="007767B8">
              <w:rPr>
                <w:rFonts w:ascii="Arial" w:eastAsia="SimSun" w:hAnsi="Arial" w:cs="Arial"/>
                <w:kern w:val="1"/>
                <w:sz w:val="22"/>
                <w:szCs w:val="22"/>
                <w:lang w:eastAsia="hi-IN" w:bidi="hi-IN"/>
              </w:rPr>
              <w:t xml:space="preserve"> HIV </w:t>
            </w:r>
            <w:r w:rsidRPr="007767B8">
              <w:rPr>
                <w:rFonts w:ascii="Arial" w:eastAsia="SimSun" w:hAnsi="Arial" w:cs="Arial"/>
                <w:kern w:val="1"/>
                <w:sz w:val="22"/>
                <w:szCs w:val="22"/>
                <w:lang w:eastAsia="hi-IN" w:bidi="hi-IN"/>
              </w:rPr>
              <w:t xml:space="preserve">- </w:t>
            </w:r>
            <w:r w:rsidR="00FB7BDD" w:rsidRPr="007767B8">
              <w:rPr>
                <w:rFonts w:ascii="Arial" w:eastAsia="SimSun" w:hAnsi="Arial" w:cs="Arial"/>
                <w:kern w:val="1"/>
                <w:sz w:val="22"/>
                <w:szCs w:val="22"/>
                <w:lang w:eastAsia="hi-IN" w:bidi="hi-IN"/>
              </w:rPr>
              <w:t>130 osób</w:t>
            </w:r>
          </w:p>
        </w:tc>
        <w:tc>
          <w:tcPr>
            <w:tcW w:w="1127" w:type="dxa"/>
            <w:gridSpan w:val="2"/>
            <w:shd w:val="clear" w:color="auto" w:fill="auto"/>
            <w:vAlign w:val="center"/>
          </w:tcPr>
          <w:p w14:paraId="76DE02FA" w14:textId="77777777" w:rsidR="00AA2446" w:rsidRPr="007767B8" w:rsidRDefault="00AA2446" w:rsidP="00AA2446">
            <w:pPr>
              <w:widowControl w:val="0"/>
              <w:suppressLineNumbers/>
              <w:suppressAutoHyphens/>
              <w:jc w:val="center"/>
              <w:rPr>
                <w:rFonts w:ascii="Arial" w:eastAsia="SimSun" w:hAnsi="Arial" w:cs="Arial"/>
                <w:kern w:val="1"/>
                <w:sz w:val="22"/>
                <w:szCs w:val="22"/>
                <w:lang w:eastAsia="hi-IN" w:bidi="hi-IN"/>
              </w:rPr>
            </w:pPr>
            <w:r w:rsidRPr="007767B8">
              <w:rPr>
                <w:rFonts w:ascii="Arial" w:eastAsia="SimSun" w:hAnsi="Arial" w:cs="Arial"/>
                <w:kern w:val="1"/>
                <w:sz w:val="22"/>
                <w:szCs w:val="22"/>
                <w:lang w:eastAsia="hi-IN" w:bidi="hi-IN"/>
              </w:rPr>
              <w:t>20 000</w:t>
            </w:r>
          </w:p>
        </w:tc>
      </w:tr>
    </w:tbl>
    <w:p w14:paraId="4A8A1388" w14:textId="16E43499" w:rsidR="00AA2446" w:rsidRPr="00AA2446" w:rsidRDefault="00AA2446" w:rsidP="00AA2446">
      <w:pPr>
        <w:widowControl w:val="0"/>
        <w:suppressAutoHyphens/>
        <w:jc w:val="both"/>
        <w:rPr>
          <w:rFonts w:ascii="Arial" w:eastAsia="SimSun" w:hAnsi="Arial" w:cs="Arial"/>
          <w:b/>
          <w:bCs/>
          <w:kern w:val="1"/>
          <w:lang w:eastAsia="hi-IN" w:bidi="hi-IN"/>
        </w:rPr>
      </w:pPr>
      <w:r w:rsidRPr="00AA2446">
        <w:rPr>
          <w:rFonts w:ascii="Arial" w:eastAsia="SimSun" w:hAnsi="Arial" w:cs="Arial"/>
          <w:b/>
          <w:bCs/>
          <w:kern w:val="1"/>
          <w:lang w:eastAsia="hi-IN" w:bidi="hi-IN"/>
        </w:rPr>
        <w:lastRenderedPageBreak/>
        <w:t>Efekty działań promocyjnych:</w:t>
      </w:r>
    </w:p>
    <w:p w14:paraId="2E1C1309"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popularyzacja wiedzy na temat profilaktyki zdrowotnej mieszkańców,</w:t>
      </w:r>
    </w:p>
    <w:p w14:paraId="061316D1"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podniesienie świadomości zdrowotnej,</w:t>
      </w:r>
    </w:p>
    <w:p w14:paraId="255EFB89"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upowszechnienie szczepień ochronnych,</w:t>
      </w:r>
    </w:p>
    <w:p w14:paraId="24E8D53A" w14:textId="3FDA9868" w:rsidR="00AA2446" w:rsidRPr="000C584F"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zapobieganie chorobom</w:t>
      </w:r>
      <w:r w:rsidR="000C584F">
        <w:rPr>
          <w:rFonts w:ascii="Arial" w:eastAsia="SimSun" w:hAnsi="Arial" w:cs="Arial"/>
          <w:kern w:val="1"/>
          <w:sz w:val="22"/>
          <w:szCs w:val="22"/>
          <w:lang w:eastAsia="hi-IN" w:bidi="hi-IN"/>
        </w:rPr>
        <w:t xml:space="preserve"> oraz </w:t>
      </w:r>
      <w:r w:rsidRPr="000C584F">
        <w:rPr>
          <w:rFonts w:ascii="Arial" w:eastAsia="SimSun" w:hAnsi="Arial" w:cs="Arial"/>
          <w:kern w:val="1"/>
          <w:sz w:val="22"/>
          <w:szCs w:val="22"/>
          <w:lang w:eastAsia="hi-IN" w:bidi="hi-IN"/>
        </w:rPr>
        <w:t>zwiększenie wykrywalności chorób,</w:t>
      </w:r>
    </w:p>
    <w:p w14:paraId="1348DF53"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poprawa stanu zdrowia mieszkańców,</w:t>
      </w:r>
    </w:p>
    <w:p w14:paraId="6DAC310A"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zwiększenie dostępu do rehabilitacji osób starszych,</w:t>
      </w:r>
    </w:p>
    <w:p w14:paraId="61DE3D29"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wczesne wykrycie wad słuchu u dzieci i zastosowanie odpowiedniego leczenia,</w:t>
      </w:r>
    </w:p>
    <w:p w14:paraId="25DD30CE"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wczesne wykrywanie wad postawy u dzieci i skierowanie do dalszego leczenia,</w:t>
      </w:r>
    </w:p>
    <w:p w14:paraId="31A61053"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wczesna profilaktyka w zakresie cukrzycy,</w:t>
      </w:r>
    </w:p>
    <w:p w14:paraId="4ACD108D" w14:textId="7C68587C"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 xml:space="preserve">poprawa stanu uzębienia u dzieci objętych badaniami </w:t>
      </w:r>
      <w:r w:rsidR="00D3262C">
        <w:rPr>
          <w:rFonts w:ascii="Arial" w:eastAsia="SimSun" w:hAnsi="Arial" w:cs="Arial"/>
          <w:kern w:val="1"/>
          <w:sz w:val="22"/>
          <w:szCs w:val="22"/>
          <w:lang w:eastAsia="hi-IN" w:bidi="hi-IN"/>
        </w:rPr>
        <w:t xml:space="preserve">i lakowaniem </w:t>
      </w:r>
      <w:r w:rsidRPr="00D3262C">
        <w:rPr>
          <w:rFonts w:ascii="Arial" w:eastAsia="SimSun" w:hAnsi="Arial" w:cs="Arial"/>
          <w:kern w:val="1"/>
          <w:sz w:val="22"/>
          <w:szCs w:val="22"/>
          <w:lang w:eastAsia="hi-IN" w:bidi="hi-IN"/>
        </w:rPr>
        <w:t>zębów,</w:t>
      </w:r>
    </w:p>
    <w:p w14:paraId="10E85D15" w14:textId="47AF6A0C"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popularyzacja wiedzy w zakresie szkodliwości ek</w:t>
      </w:r>
      <w:r w:rsidR="000D7E87">
        <w:rPr>
          <w:rFonts w:ascii="Arial" w:eastAsia="SimSun" w:hAnsi="Arial" w:cs="Arial"/>
          <w:kern w:val="1"/>
          <w:sz w:val="22"/>
          <w:szCs w:val="22"/>
          <w:lang w:eastAsia="hi-IN" w:bidi="hi-IN"/>
        </w:rPr>
        <w:t>sperymentowania z narkotykami i </w:t>
      </w:r>
      <w:r w:rsidRPr="00D3262C">
        <w:rPr>
          <w:rFonts w:ascii="Arial" w:eastAsia="SimSun" w:hAnsi="Arial" w:cs="Arial"/>
          <w:kern w:val="1"/>
          <w:sz w:val="22"/>
          <w:szCs w:val="22"/>
          <w:lang w:eastAsia="hi-IN" w:bidi="hi-IN"/>
        </w:rPr>
        <w:t>środkami psychoaktywnymi, w tym dopalaczami,</w:t>
      </w:r>
    </w:p>
    <w:p w14:paraId="3D47B403"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ograniczanie zagrożeń związanych ze spożywaniem alkoholu,</w:t>
      </w:r>
    </w:p>
    <w:p w14:paraId="02D1B893"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podniesienie wiedzy i uczenie tolerancji w stosunku do osób chorych na HIV i AIDS,</w:t>
      </w:r>
    </w:p>
    <w:p w14:paraId="42A29EF1" w14:textId="77777777" w:rsidR="00AA2446" w:rsidRPr="00D3262C" w:rsidRDefault="00AA2446" w:rsidP="003701FB">
      <w:pPr>
        <w:widowControl w:val="0"/>
        <w:numPr>
          <w:ilvl w:val="0"/>
          <w:numId w:val="110"/>
        </w:numPr>
        <w:suppressAutoHyphens/>
        <w:ind w:left="284" w:hanging="284"/>
        <w:jc w:val="both"/>
        <w:rPr>
          <w:rFonts w:ascii="Arial" w:eastAsia="SimSun" w:hAnsi="Arial" w:cs="Arial"/>
          <w:b/>
          <w:bCs/>
          <w:kern w:val="1"/>
          <w:sz w:val="22"/>
          <w:szCs w:val="22"/>
          <w:lang w:eastAsia="hi-IN" w:bidi="hi-IN"/>
        </w:rPr>
      </w:pPr>
      <w:r w:rsidRPr="00D3262C">
        <w:rPr>
          <w:rFonts w:ascii="Arial" w:eastAsia="SimSun" w:hAnsi="Arial" w:cs="Arial"/>
          <w:kern w:val="1"/>
          <w:sz w:val="22"/>
          <w:szCs w:val="22"/>
          <w:lang w:eastAsia="hi-IN" w:bidi="hi-IN"/>
        </w:rPr>
        <w:t>zmiana postrzegania osób z zaburzeniami psychicznymi i ich rodzin oraz tworzenie płaszczyzny tolerancji dla osób chorych psychicznie.</w:t>
      </w:r>
    </w:p>
    <w:p w14:paraId="78707FE3" w14:textId="77777777" w:rsidR="00B34668" w:rsidRDefault="00B34668" w:rsidP="00AA2446">
      <w:pPr>
        <w:widowControl w:val="0"/>
        <w:autoSpaceDE w:val="0"/>
        <w:rPr>
          <w:rFonts w:ascii="Arial" w:eastAsia="SimSun" w:hAnsi="Arial" w:cs="Arial"/>
          <w:b/>
          <w:bCs/>
          <w:kern w:val="1"/>
          <w:lang w:eastAsia="hi-IN" w:bidi="hi-IN"/>
        </w:rPr>
      </w:pPr>
    </w:p>
    <w:p w14:paraId="0311ABF0" w14:textId="6AB342BC" w:rsidR="00AA2446" w:rsidRPr="00AA2446" w:rsidRDefault="004A3172" w:rsidP="0059184B">
      <w:pPr>
        <w:pStyle w:val="Styl5"/>
        <w:rPr>
          <w:rFonts w:eastAsia="SimSun"/>
          <w:lang w:eastAsia="hi-IN" w:bidi="hi-IN"/>
        </w:rPr>
      </w:pPr>
      <w:r>
        <w:rPr>
          <w:rFonts w:eastAsia="SimSun"/>
          <w:lang w:eastAsia="hi-IN" w:bidi="hi-IN"/>
        </w:rPr>
        <w:t xml:space="preserve">3.1.6. </w:t>
      </w:r>
      <w:r w:rsidR="006C385D" w:rsidRPr="00AA2446">
        <w:rPr>
          <w:rFonts w:eastAsia="SimSun"/>
          <w:lang w:eastAsia="hi-IN" w:bidi="hi-IN"/>
        </w:rPr>
        <w:t>Opieka nad dzieckiem do lat 3</w:t>
      </w:r>
    </w:p>
    <w:p w14:paraId="3E620E1B" w14:textId="77777777" w:rsidR="00AA2446" w:rsidRPr="00D3262C" w:rsidRDefault="00AA2446" w:rsidP="00D3262C">
      <w:pPr>
        <w:suppressAutoHyphens/>
        <w:jc w:val="both"/>
        <w:rPr>
          <w:rFonts w:ascii="Arial" w:eastAsia="SimSun" w:hAnsi="Arial" w:cs="Arial"/>
          <w:kern w:val="1"/>
          <w:sz w:val="22"/>
          <w:szCs w:val="22"/>
          <w:lang w:eastAsia="hi-IN" w:bidi="hi-IN"/>
        </w:rPr>
      </w:pPr>
      <w:r w:rsidRPr="00D3262C">
        <w:rPr>
          <w:rFonts w:ascii="Arial" w:eastAsia="SimSun" w:hAnsi="Arial" w:cs="Arial"/>
          <w:kern w:val="1"/>
          <w:sz w:val="22"/>
          <w:szCs w:val="22"/>
          <w:lang w:eastAsia="hi-IN" w:bidi="hi-IN"/>
        </w:rPr>
        <w:t xml:space="preserve">Żłobek Miejski „Reksio” z siedzibą przy Alei Armii Krajowej 66a wraz z Filią przy ul. Sportowej 34a  realizuje zadania z zakresu opieki nad dziećmi do lat 3. </w:t>
      </w:r>
    </w:p>
    <w:p w14:paraId="52C3EE62" w14:textId="7F64D6BE" w:rsidR="00AA2446" w:rsidRPr="00D3262C" w:rsidRDefault="00AA2446" w:rsidP="00D3262C">
      <w:pPr>
        <w:suppressAutoHyphens/>
        <w:jc w:val="both"/>
        <w:rPr>
          <w:rFonts w:ascii="Arial" w:eastAsia="SimSun" w:hAnsi="Arial" w:cs="Arial"/>
          <w:b/>
          <w:bCs/>
          <w:kern w:val="1"/>
          <w:sz w:val="22"/>
          <w:szCs w:val="22"/>
          <w:lang w:eastAsia="hi-IN" w:bidi="hi-IN"/>
        </w:rPr>
      </w:pPr>
      <w:r w:rsidRPr="00D3262C">
        <w:rPr>
          <w:rFonts w:ascii="Arial" w:eastAsia="SimSun" w:hAnsi="Arial" w:cs="Arial"/>
          <w:b/>
          <w:bCs/>
          <w:kern w:val="1"/>
          <w:sz w:val="22"/>
          <w:szCs w:val="22"/>
          <w:lang w:eastAsia="hi-IN" w:bidi="hi-IN"/>
        </w:rPr>
        <w:t>Placówka posiada 204 miejsca dla dzieci od 20</w:t>
      </w:r>
      <w:r w:rsidR="008C08B2">
        <w:rPr>
          <w:rFonts w:ascii="Arial" w:eastAsia="SimSun" w:hAnsi="Arial" w:cs="Arial"/>
          <w:b/>
          <w:bCs/>
          <w:kern w:val="1"/>
          <w:sz w:val="22"/>
          <w:szCs w:val="22"/>
          <w:lang w:eastAsia="hi-IN" w:bidi="hi-IN"/>
        </w:rPr>
        <w:t>.</w:t>
      </w:r>
      <w:r w:rsidRPr="00D3262C">
        <w:rPr>
          <w:rFonts w:ascii="Arial" w:eastAsia="SimSun" w:hAnsi="Arial" w:cs="Arial"/>
          <w:b/>
          <w:bCs/>
          <w:kern w:val="1"/>
          <w:sz w:val="22"/>
          <w:szCs w:val="22"/>
          <w:lang w:eastAsia="hi-IN" w:bidi="hi-IN"/>
        </w:rPr>
        <w:t xml:space="preserve"> tygodnia życia do 3 lat. </w:t>
      </w:r>
    </w:p>
    <w:p w14:paraId="7AA961F3" w14:textId="77777777" w:rsidR="00AA2446" w:rsidRPr="00D3262C" w:rsidRDefault="00AA2446" w:rsidP="00D3262C">
      <w:pPr>
        <w:widowControl w:val="0"/>
        <w:suppressAutoHyphens/>
        <w:jc w:val="both"/>
        <w:rPr>
          <w:rFonts w:ascii="Arial" w:eastAsia="SimSun" w:hAnsi="Arial" w:cs="Arial"/>
          <w:kern w:val="1"/>
          <w:sz w:val="22"/>
          <w:szCs w:val="22"/>
          <w:lang w:eastAsia="hi-IN" w:bidi="hi-IN"/>
        </w:rPr>
      </w:pPr>
    </w:p>
    <w:p w14:paraId="0BB99366" w14:textId="6FF9B259" w:rsidR="00AA2446" w:rsidRPr="008D02FF" w:rsidRDefault="00AA2446" w:rsidP="00D3262C">
      <w:pPr>
        <w:widowControl w:val="0"/>
        <w:suppressAutoHyphens/>
        <w:jc w:val="both"/>
        <w:rPr>
          <w:rFonts w:ascii="Arial" w:eastAsia="SimSun" w:hAnsi="Arial" w:cs="Arial"/>
          <w:kern w:val="1"/>
          <w:sz w:val="22"/>
          <w:szCs w:val="22"/>
          <w:lang w:eastAsia="hi-IN" w:bidi="hi-IN"/>
        </w:rPr>
      </w:pPr>
      <w:r w:rsidRPr="008D02FF">
        <w:rPr>
          <w:rFonts w:ascii="Arial" w:eastAsia="SimSun" w:hAnsi="Arial" w:cs="Arial"/>
          <w:kern w:val="1"/>
          <w:sz w:val="22"/>
          <w:szCs w:val="22"/>
          <w:lang w:eastAsia="hi-IN" w:bidi="hi-IN"/>
        </w:rPr>
        <w:t xml:space="preserve">Działalność Żłobka Miejskiego „Reksio” była finansowana z budżetu miasta – </w:t>
      </w:r>
      <w:r w:rsidR="006C385D" w:rsidRPr="008D02FF">
        <w:rPr>
          <w:rFonts w:ascii="Arial" w:eastAsia="SimSun" w:hAnsi="Arial" w:cs="Arial"/>
          <w:kern w:val="1"/>
          <w:sz w:val="22"/>
          <w:szCs w:val="22"/>
          <w:lang w:eastAsia="hi-IN" w:bidi="hi-IN"/>
        </w:rPr>
        <w:t xml:space="preserve">koszt to </w:t>
      </w:r>
      <w:r w:rsidR="000D7E87" w:rsidRPr="008D02FF">
        <w:rPr>
          <w:rFonts w:ascii="Arial" w:eastAsia="SimSun" w:hAnsi="Arial" w:cs="Arial"/>
          <w:b/>
          <w:kern w:val="1"/>
          <w:sz w:val="22"/>
          <w:szCs w:val="22"/>
          <w:lang w:eastAsia="hi-IN" w:bidi="hi-IN"/>
        </w:rPr>
        <w:t>2 861 </w:t>
      </w:r>
      <w:r w:rsidRPr="008D02FF">
        <w:rPr>
          <w:rFonts w:ascii="Arial" w:eastAsia="SimSun" w:hAnsi="Arial" w:cs="Arial"/>
          <w:b/>
          <w:kern w:val="1"/>
          <w:sz w:val="22"/>
          <w:szCs w:val="22"/>
          <w:lang w:eastAsia="hi-IN" w:bidi="hi-IN"/>
        </w:rPr>
        <w:t>506,54 zł</w:t>
      </w:r>
      <w:r w:rsidRPr="008D02FF">
        <w:rPr>
          <w:rFonts w:ascii="Arial" w:eastAsia="SimSun" w:hAnsi="Arial" w:cs="Arial"/>
          <w:kern w:val="1"/>
          <w:sz w:val="22"/>
          <w:szCs w:val="22"/>
          <w:lang w:eastAsia="hi-IN" w:bidi="hi-IN"/>
        </w:rPr>
        <w:t xml:space="preserve">. </w:t>
      </w:r>
      <w:r w:rsidR="006C385D" w:rsidRPr="008D02FF">
        <w:rPr>
          <w:rFonts w:ascii="Arial" w:eastAsia="SimSun" w:hAnsi="Arial" w:cs="Arial"/>
          <w:kern w:val="1"/>
          <w:sz w:val="22"/>
          <w:szCs w:val="22"/>
          <w:lang w:eastAsia="hi-IN" w:bidi="hi-IN"/>
        </w:rPr>
        <w:t>D</w:t>
      </w:r>
      <w:r w:rsidRPr="008D02FF">
        <w:rPr>
          <w:rFonts w:ascii="Arial" w:eastAsia="SimSun" w:hAnsi="Arial" w:cs="Arial"/>
          <w:kern w:val="1"/>
          <w:sz w:val="22"/>
          <w:szCs w:val="22"/>
          <w:lang w:eastAsia="hi-IN" w:bidi="hi-IN"/>
        </w:rPr>
        <w:t>och</w:t>
      </w:r>
      <w:r w:rsidR="006C385D" w:rsidRPr="008D02FF">
        <w:rPr>
          <w:rFonts w:ascii="Arial" w:eastAsia="SimSun" w:hAnsi="Arial" w:cs="Arial"/>
          <w:kern w:val="1"/>
          <w:sz w:val="22"/>
          <w:szCs w:val="22"/>
          <w:lang w:eastAsia="hi-IN" w:bidi="hi-IN"/>
        </w:rPr>
        <w:t xml:space="preserve">ód </w:t>
      </w:r>
      <w:r w:rsidRPr="008D02FF">
        <w:rPr>
          <w:rFonts w:ascii="Arial" w:eastAsia="SimSun" w:hAnsi="Arial" w:cs="Arial"/>
          <w:kern w:val="1"/>
          <w:sz w:val="22"/>
          <w:szCs w:val="22"/>
          <w:lang w:eastAsia="hi-IN" w:bidi="hi-IN"/>
        </w:rPr>
        <w:t xml:space="preserve">z opłat za pobyt dzieci i za wyżywienie  –   </w:t>
      </w:r>
      <w:r w:rsidRPr="008D02FF">
        <w:rPr>
          <w:rFonts w:ascii="Arial" w:eastAsia="SimSun" w:hAnsi="Arial" w:cs="Arial"/>
          <w:b/>
          <w:kern w:val="1"/>
          <w:sz w:val="22"/>
          <w:szCs w:val="22"/>
          <w:lang w:eastAsia="hi-IN" w:bidi="hi-IN"/>
        </w:rPr>
        <w:t>704 917,00 zł</w:t>
      </w:r>
      <w:r w:rsidR="006C385D" w:rsidRPr="008D02FF">
        <w:rPr>
          <w:rFonts w:ascii="Arial" w:eastAsia="SimSun" w:hAnsi="Arial" w:cs="Arial"/>
          <w:b/>
          <w:kern w:val="1"/>
          <w:sz w:val="22"/>
          <w:szCs w:val="22"/>
          <w:lang w:eastAsia="hi-IN" w:bidi="hi-IN"/>
        </w:rPr>
        <w:t>.</w:t>
      </w:r>
    </w:p>
    <w:p w14:paraId="1CB3D604" w14:textId="4D56522D" w:rsidR="00AA2446" w:rsidRPr="008D02FF" w:rsidRDefault="00AA2446" w:rsidP="00D3262C">
      <w:pPr>
        <w:widowControl w:val="0"/>
        <w:suppressAutoHyphens/>
        <w:jc w:val="both"/>
        <w:rPr>
          <w:rFonts w:ascii="Arial" w:eastAsia="SimSun" w:hAnsi="Arial" w:cs="Arial"/>
          <w:kern w:val="1"/>
          <w:sz w:val="22"/>
          <w:szCs w:val="22"/>
          <w:lang w:eastAsia="hi-IN" w:bidi="hi-IN"/>
        </w:rPr>
      </w:pPr>
      <w:r w:rsidRPr="008D02FF">
        <w:rPr>
          <w:rFonts w:ascii="Arial" w:eastAsia="SimSun" w:hAnsi="Arial" w:cs="Arial"/>
          <w:kern w:val="1"/>
          <w:sz w:val="22"/>
          <w:szCs w:val="22"/>
          <w:lang w:eastAsia="hi-IN" w:bidi="hi-IN"/>
        </w:rPr>
        <w:t xml:space="preserve">Ogółem średni miesięczny koszt utrzymania dziecka uczęszczającego do Żłobka Miejskiego </w:t>
      </w:r>
      <w:r w:rsidR="006C385D" w:rsidRPr="008D02FF">
        <w:rPr>
          <w:rFonts w:ascii="Arial" w:eastAsia="SimSun" w:hAnsi="Arial" w:cs="Arial"/>
          <w:kern w:val="1"/>
          <w:sz w:val="22"/>
          <w:szCs w:val="22"/>
          <w:lang w:eastAsia="hi-IN" w:bidi="hi-IN"/>
        </w:rPr>
        <w:t>to</w:t>
      </w:r>
      <w:r w:rsidRPr="008D02FF">
        <w:rPr>
          <w:rFonts w:ascii="Arial" w:eastAsia="SimSun" w:hAnsi="Arial" w:cs="Arial"/>
          <w:kern w:val="1"/>
          <w:sz w:val="22"/>
          <w:szCs w:val="22"/>
          <w:lang w:eastAsia="hi-IN" w:bidi="hi-IN"/>
        </w:rPr>
        <w:t xml:space="preserve"> </w:t>
      </w:r>
      <w:r w:rsidRPr="008D02FF">
        <w:rPr>
          <w:rFonts w:ascii="Arial" w:eastAsia="SimSun" w:hAnsi="Arial" w:cs="Arial"/>
          <w:b/>
          <w:kern w:val="1"/>
          <w:sz w:val="22"/>
          <w:szCs w:val="22"/>
          <w:lang w:eastAsia="hi-IN" w:bidi="hi-IN"/>
        </w:rPr>
        <w:t>1 923,06 zł</w:t>
      </w:r>
      <w:r w:rsidRPr="008D02FF">
        <w:rPr>
          <w:rFonts w:ascii="Arial" w:eastAsia="SimSun" w:hAnsi="Arial" w:cs="Arial"/>
          <w:kern w:val="1"/>
          <w:sz w:val="22"/>
          <w:szCs w:val="22"/>
          <w:lang w:eastAsia="hi-IN" w:bidi="hi-IN"/>
        </w:rPr>
        <w:t xml:space="preserve">, a miesięczny koszt dziecka zapisanego wyniósł </w:t>
      </w:r>
      <w:r w:rsidRPr="008D02FF">
        <w:rPr>
          <w:rFonts w:ascii="Arial" w:eastAsia="SimSun" w:hAnsi="Arial" w:cs="Arial"/>
          <w:b/>
          <w:kern w:val="1"/>
          <w:sz w:val="22"/>
          <w:szCs w:val="22"/>
          <w:lang w:eastAsia="hi-IN" w:bidi="hi-IN"/>
        </w:rPr>
        <w:t>1 288,97 zł</w:t>
      </w:r>
      <w:r w:rsidRPr="008D02FF">
        <w:rPr>
          <w:rFonts w:ascii="Arial" w:eastAsia="SimSun" w:hAnsi="Arial" w:cs="Arial"/>
          <w:kern w:val="1"/>
          <w:sz w:val="22"/>
          <w:szCs w:val="22"/>
          <w:lang w:eastAsia="hi-IN" w:bidi="hi-IN"/>
        </w:rPr>
        <w:t>.</w:t>
      </w:r>
    </w:p>
    <w:p w14:paraId="37B2399B" w14:textId="043A4BF3" w:rsidR="000C584F" w:rsidRPr="008D02FF" w:rsidRDefault="008D02FF" w:rsidP="003C1E96">
      <w:pPr>
        <w:widowControl w:val="0"/>
        <w:suppressAutoHyphens/>
        <w:spacing w:after="120"/>
        <w:jc w:val="both"/>
        <w:rPr>
          <w:rFonts w:ascii="Arial" w:eastAsia="SimSun" w:hAnsi="Arial" w:cs="Arial"/>
          <w:kern w:val="1"/>
          <w:sz w:val="22"/>
          <w:szCs w:val="22"/>
          <w:lang w:eastAsia="hi-IN" w:bidi="hi-IN"/>
        </w:rPr>
      </w:pPr>
      <w:r w:rsidRPr="008D02FF">
        <w:rPr>
          <w:rFonts w:ascii="Arial" w:eastAsia="SimSun" w:hAnsi="Arial" w:cs="Arial"/>
          <w:kern w:val="1"/>
          <w:sz w:val="22"/>
          <w:szCs w:val="22"/>
          <w:lang w:eastAsia="hi-IN" w:bidi="hi-IN"/>
        </w:rPr>
        <w:t>Liczba</w:t>
      </w:r>
      <w:r w:rsidR="00AA2446" w:rsidRPr="008D02FF">
        <w:rPr>
          <w:rFonts w:ascii="Arial" w:eastAsia="SimSun" w:hAnsi="Arial" w:cs="Arial"/>
          <w:kern w:val="1"/>
          <w:sz w:val="22"/>
          <w:szCs w:val="22"/>
          <w:lang w:eastAsia="hi-IN" w:bidi="hi-IN"/>
        </w:rPr>
        <w:t xml:space="preserve"> dzieci średnio zapisanych do Żłobka w 2019 r. wyniosła </w:t>
      </w:r>
      <w:r w:rsidR="00AA2446" w:rsidRPr="008D02FF">
        <w:rPr>
          <w:rFonts w:ascii="Arial" w:eastAsia="SimSun" w:hAnsi="Arial" w:cs="Arial"/>
          <w:b/>
          <w:bCs/>
          <w:kern w:val="1"/>
          <w:sz w:val="22"/>
          <w:szCs w:val="22"/>
          <w:lang w:eastAsia="hi-IN" w:bidi="hi-IN"/>
        </w:rPr>
        <w:t>185</w:t>
      </w:r>
      <w:r w:rsidR="00AA2446" w:rsidRPr="008D02FF">
        <w:rPr>
          <w:rFonts w:ascii="Arial" w:eastAsia="SimSun" w:hAnsi="Arial" w:cs="Arial"/>
          <w:kern w:val="1"/>
          <w:sz w:val="22"/>
          <w:szCs w:val="22"/>
          <w:lang w:eastAsia="hi-IN" w:bidi="hi-IN"/>
        </w:rPr>
        <w:t xml:space="preserve">, a średnio uczęszczających </w:t>
      </w:r>
      <w:r w:rsidR="00AA2446" w:rsidRPr="008D02FF">
        <w:rPr>
          <w:rFonts w:ascii="Arial" w:eastAsia="SimSun" w:hAnsi="Arial" w:cs="Arial"/>
          <w:b/>
          <w:bCs/>
          <w:kern w:val="1"/>
          <w:sz w:val="22"/>
          <w:szCs w:val="22"/>
          <w:lang w:eastAsia="hi-IN" w:bidi="hi-IN"/>
        </w:rPr>
        <w:t>124</w:t>
      </w:r>
      <w:r w:rsidR="00AA2446" w:rsidRPr="008D02FF">
        <w:rPr>
          <w:rFonts w:ascii="Arial" w:eastAsia="SimSun" w:hAnsi="Arial" w:cs="Arial"/>
          <w:kern w:val="1"/>
          <w:sz w:val="22"/>
          <w:szCs w:val="22"/>
          <w:lang w:eastAsia="hi-IN" w:bidi="hi-IN"/>
        </w:rPr>
        <w:t> dzieci.</w:t>
      </w:r>
      <w:r w:rsidR="00D3262C" w:rsidRPr="008D02FF">
        <w:rPr>
          <w:rFonts w:ascii="Arial" w:eastAsia="SimSun" w:hAnsi="Arial" w:cs="Arial"/>
          <w:kern w:val="1"/>
          <w:sz w:val="22"/>
          <w:szCs w:val="22"/>
          <w:lang w:eastAsia="hi-IN" w:bidi="hi-IN"/>
        </w:rPr>
        <w:t xml:space="preserve"> </w:t>
      </w:r>
      <w:r w:rsidR="00AA2446" w:rsidRPr="008D02FF">
        <w:rPr>
          <w:rFonts w:ascii="Arial" w:eastAsia="SimSun" w:hAnsi="Arial" w:cs="Arial"/>
          <w:kern w:val="1"/>
          <w:sz w:val="22"/>
          <w:szCs w:val="22"/>
          <w:lang w:eastAsia="hi-IN" w:bidi="hi-IN"/>
        </w:rPr>
        <w:t xml:space="preserve">Wykorzystanie miejsc w Żłobku Miejskim „Reksio” w przeliczeniu na dzieci średnio zapisane wyniosło </w:t>
      </w:r>
      <w:r w:rsidR="00AA2446" w:rsidRPr="008D02FF">
        <w:rPr>
          <w:rFonts w:ascii="Arial" w:eastAsia="SimSun" w:hAnsi="Arial" w:cs="Arial"/>
          <w:b/>
          <w:bCs/>
          <w:kern w:val="1"/>
          <w:sz w:val="22"/>
          <w:szCs w:val="22"/>
          <w:lang w:eastAsia="hi-IN" w:bidi="hi-IN"/>
        </w:rPr>
        <w:t xml:space="preserve">91 </w:t>
      </w:r>
      <w:r w:rsidR="00AA2446" w:rsidRPr="008D02FF">
        <w:rPr>
          <w:rFonts w:ascii="Arial" w:eastAsia="SimSun" w:hAnsi="Arial" w:cs="Arial"/>
          <w:kern w:val="1"/>
          <w:sz w:val="22"/>
          <w:szCs w:val="22"/>
          <w:lang w:eastAsia="hi-IN" w:bidi="hi-IN"/>
        </w:rPr>
        <w:t>%.</w:t>
      </w:r>
    </w:p>
    <w:p w14:paraId="422E0E96" w14:textId="4015B3C2" w:rsidR="001243FD" w:rsidRDefault="00AA2446" w:rsidP="008C08B2">
      <w:pPr>
        <w:widowControl w:val="0"/>
        <w:suppressAutoHyphens/>
        <w:jc w:val="both"/>
        <w:rPr>
          <w:rFonts w:ascii="Arial" w:eastAsia="Arial" w:hAnsi="Arial" w:cs="Arial"/>
          <w:b/>
          <w:bCs/>
          <w:kern w:val="1"/>
          <w:sz w:val="22"/>
          <w:szCs w:val="22"/>
          <w:lang w:eastAsia="hi-IN" w:bidi="hi-IN"/>
        </w:rPr>
      </w:pPr>
      <w:r w:rsidRPr="00D3262C">
        <w:rPr>
          <w:rFonts w:ascii="Arial" w:eastAsia="Arial" w:hAnsi="Arial" w:cs="Arial"/>
          <w:b/>
          <w:bCs/>
          <w:kern w:val="1"/>
          <w:sz w:val="22"/>
          <w:szCs w:val="22"/>
          <w:lang w:eastAsia="hi-IN" w:bidi="hi-IN"/>
        </w:rPr>
        <w:t>Ponadto na terenie miasta Cz</w:t>
      </w:r>
      <w:r w:rsidRPr="00D3262C">
        <w:rPr>
          <w:rFonts w:ascii="Arial" w:hAnsi="Arial" w:cs="Arial"/>
          <w:b/>
          <w:bCs/>
          <w:kern w:val="1"/>
          <w:sz w:val="22"/>
          <w:szCs w:val="22"/>
          <w:lang w:eastAsia="hi-IN" w:bidi="hi-IN"/>
        </w:rPr>
        <w:t>ę</w:t>
      </w:r>
      <w:r w:rsidRPr="00D3262C">
        <w:rPr>
          <w:rFonts w:ascii="Arial" w:eastAsia="Arial" w:hAnsi="Arial" w:cs="Arial"/>
          <w:b/>
          <w:bCs/>
          <w:kern w:val="1"/>
          <w:sz w:val="22"/>
          <w:szCs w:val="22"/>
          <w:lang w:eastAsia="hi-IN" w:bidi="hi-IN"/>
        </w:rPr>
        <w:t>stochowy opiek</w:t>
      </w:r>
      <w:r w:rsidRPr="00D3262C">
        <w:rPr>
          <w:rFonts w:ascii="Arial" w:hAnsi="Arial" w:cs="Arial"/>
          <w:b/>
          <w:bCs/>
          <w:kern w:val="1"/>
          <w:sz w:val="22"/>
          <w:szCs w:val="22"/>
          <w:lang w:eastAsia="hi-IN" w:bidi="hi-IN"/>
        </w:rPr>
        <w:t>ę</w:t>
      </w:r>
      <w:r w:rsidRPr="00D3262C">
        <w:rPr>
          <w:rFonts w:ascii="Arial" w:eastAsia="Arial" w:hAnsi="Arial" w:cs="Arial"/>
          <w:b/>
          <w:bCs/>
          <w:kern w:val="1"/>
          <w:sz w:val="22"/>
          <w:szCs w:val="22"/>
          <w:lang w:eastAsia="hi-IN" w:bidi="hi-IN"/>
        </w:rPr>
        <w:t xml:space="preserve"> nad dziećmi w wieku do lat 3 realizowa</w:t>
      </w:r>
      <w:r w:rsidRPr="00D3262C">
        <w:rPr>
          <w:rFonts w:ascii="Arial" w:hAnsi="Arial" w:cs="Arial"/>
          <w:b/>
          <w:bCs/>
          <w:kern w:val="1"/>
          <w:sz w:val="22"/>
          <w:szCs w:val="22"/>
          <w:lang w:eastAsia="hi-IN" w:bidi="hi-IN"/>
        </w:rPr>
        <w:t>ł</w:t>
      </w:r>
      <w:r w:rsidRPr="00D3262C">
        <w:rPr>
          <w:rFonts w:ascii="Arial" w:eastAsia="Arial" w:hAnsi="Arial" w:cs="Arial"/>
          <w:b/>
          <w:bCs/>
          <w:kern w:val="1"/>
          <w:sz w:val="22"/>
          <w:szCs w:val="22"/>
          <w:lang w:eastAsia="hi-IN" w:bidi="hi-IN"/>
        </w:rPr>
        <w:t>o pi</w:t>
      </w:r>
      <w:r w:rsidRPr="00D3262C">
        <w:rPr>
          <w:rFonts w:ascii="Arial" w:hAnsi="Arial" w:cs="Arial"/>
          <w:b/>
          <w:bCs/>
          <w:kern w:val="1"/>
          <w:sz w:val="22"/>
          <w:szCs w:val="22"/>
          <w:lang w:eastAsia="hi-IN" w:bidi="hi-IN"/>
        </w:rPr>
        <w:t>ęć</w:t>
      </w:r>
      <w:r w:rsidRPr="00D3262C">
        <w:rPr>
          <w:rFonts w:ascii="Arial" w:eastAsia="Arial" w:hAnsi="Arial" w:cs="Arial"/>
          <w:b/>
          <w:bCs/>
          <w:kern w:val="1"/>
          <w:sz w:val="22"/>
          <w:szCs w:val="22"/>
          <w:lang w:eastAsia="hi-IN" w:bidi="hi-IN"/>
        </w:rPr>
        <w:t xml:space="preserve"> </w:t>
      </w:r>
      <w:r w:rsidRPr="00D3262C">
        <w:rPr>
          <w:rFonts w:ascii="Arial" w:hAnsi="Arial" w:cs="Arial"/>
          <w:b/>
          <w:bCs/>
          <w:kern w:val="1"/>
          <w:sz w:val="22"/>
          <w:szCs w:val="22"/>
          <w:lang w:eastAsia="hi-IN" w:bidi="hi-IN"/>
        </w:rPr>
        <w:t>żł</w:t>
      </w:r>
      <w:r w:rsidRPr="00D3262C">
        <w:rPr>
          <w:rFonts w:ascii="Arial" w:eastAsia="Arial" w:hAnsi="Arial" w:cs="Arial"/>
          <w:b/>
          <w:bCs/>
          <w:kern w:val="1"/>
          <w:sz w:val="22"/>
          <w:szCs w:val="22"/>
          <w:lang w:eastAsia="hi-IN" w:bidi="hi-IN"/>
        </w:rPr>
        <w:t>obków niepublicznych i jeden klub dzieci</w:t>
      </w:r>
      <w:r w:rsidRPr="00D3262C">
        <w:rPr>
          <w:rFonts w:ascii="Arial" w:hAnsi="Arial" w:cs="Arial"/>
          <w:b/>
          <w:bCs/>
          <w:kern w:val="1"/>
          <w:sz w:val="22"/>
          <w:szCs w:val="22"/>
          <w:lang w:eastAsia="hi-IN" w:bidi="hi-IN"/>
        </w:rPr>
        <w:t>ę</w:t>
      </w:r>
      <w:r w:rsidRPr="00D3262C">
        <w:rPr>
          <w:rFonts w:ascii="Arial" w:eastAsia="Arial" w:hAnsi="Arial" w:cs="Arial"/>
          <w:b/>
          <w:bCs/>
          <w:kern w:val="1"/>
          <w:sz w:val="22"/>
          <w:szCs w:val="22"/>
          <w:lang w:eastAsia="hi-IN" w:bidi="hi-IN"/>
        </w:rPr>
        <w:t>cy, które zapewniały opiek</w:t>
      </w:r>
      <w:r w:rsidRPr="00D3262C">
        <w:rPr>
          <w:rFonts w:ascii="Arial" w:hAnsi="Arial" w:cs="Arial"/>
          <w:b/>
          <w:bCs/>
          <w:kern w:val="1"/>
          <w:sz w:val="22"/>
          <w:szCs w:val="22"/>
          <w:lang w:eastAsia="hi-IN" w:bidi="hi-IN"/>
        </w:rPr>
        <w:t>ę</w:t>
      </w:r>
      <w:r w:rsidRPr="00D3262C">
        <w:rPr>
          <w:rFonts w:ascii="Arial" w:eastAsia="Arial" w:hAnsi="Arial" w:cs="Arial"/>
          <w:b/>
          <w:bCs/>
          <w:kern w:val="1"/>
          <w:sz w:val="22"/>
          <w:szCs w:val="22"/>
          <w:lang w:eastAsia="hi-IN" w:bidi="hi-IN"/>
        </w:rPr>
        <w:t xml:space="preserve"> dla 162 dzieci. </w:t>
      </w:r>
    </w:p>
    <w:p w14:paraId="6537EC4A" w14:textId="77777777" w:rsidR="008C57D5" w:rsidRPr="00D3262C" w:rsidRDefault="008C57D5" w:rsidP="008C57D5">
      <w:pPr>
        <w:widowControl w:val="0"/>
        <w:suppressAutoHyphens/>
        <w:rPr>
          <w:rFonts w:ascii="Arial" w:eastAsia="Calibri" w:hAnsi="Arial" w:cs="Arial"/>
          <w:kern w:val="1"/>
          <w:sz w:val="22"/>
          <w:szCs w:val="22"/>
          <w:lang w:eastAsia="hi-IN" w:bidi="hi-IN"/>
        </w:rPr>
      </w:pPr>
    </w:p>
    <w:p w14:paraId="5C5FCA99" w14:textId="5388B244" w:rsidR="008C57D5" w:rsidRPr="008D02FF" w:rsidRDefault="009B2641" w:rsidP="0059184B">
      <w:pPr>
        <w:pStyle w:val="Styl5"/>
        <w:rPr>
          <w:rFonts w:eastAsia="SimSun"/>
          <w:lang w:eastAsia="hi-IN" w:bidi="hi-IN"/>
        </w:rPr>
      </w:pPr>
      <w:r w:rsidRPr="008D02FF">
        <w:rPr>
          <w:rFonts w:eastAsia="SimSun"/>
          <w:lang w:eastAsia="hi-IN" w:bidi="hi-IN"/>
        </w:rPr>
        <w:t xml:space="preserve">3.1.7. </w:t>
      </w:r>
      <w:r w:rsidR="006C385D" w:rsidRPr="008D02FF">
        <w:rPr>
          <w:rFonts w:eastAsia="SimSun"/>
          <w:lang w:eastAsia="hi-IN" w:bidi="hi-IN"/>
        </w:rPr>
        <w:t>Przeciwdziałanie uzależnieniom</w:t>
      </w:r>
    </w:p>
    <w:p w14:paraId="3FD7D98C" w14:textId="6035220C" w:rsidR="008C57D5" w:rsidRPr="000C584F" w:rsidRDefault="008C57D5" w:rsidP="001243FD">
      <w:pPr>
        <w:widowControl w:val="0"/>
        <w:suppressAutoHyphens/>
        <w:spacing w:after="120"/>
        <w:jc w:val="both"/>
        <w:rPr>
          <w:rFonts w:ascii="Arial" w:eastAsia="SimSun" w:hAnsi="Arial" w:cs="Arial"/>
          <w:kern w:val="1"/>
          <w:sz w:val="22"/>
          <w:szCs w:val="22"/>
          <w:lang w:eastAsia="hi-IN" w:bidi="hi-IN"/>
        </w:rPr>
      </w:pPr>
      <w:r w:rsidRPr="008D02FF">
        <w:rPr>
          <w:rFonts w:ascii="Arial" w:eastAsia="SimSun" w:hAnsi="Arial" w:cs="Arial"/>
          <w:kern w:val="1"/>
          <w:sz w:val="22"/>
          <w:szCs w:val="22"/>
        </w:rPr>
        <w:t>Zadania z zakresu profi</w:t>
      </w:r>
      <w:r w:rsidR="008C08B2">
        <w:rPr>
          <w:rFonts w:ascii="Arial" w:eastAsia="SimSun" w:hAnsi="Arial" w:cs="Arial"/>
          <w:kern w:val="1"/>
          <w:sz w:val="22"/>
          <w:szCs w:val="22"/>
        </w:rPr>
        <w:t xml:space="preserve">laktyki uzależnień na kwotę 151 </w:t>
      </w:r>
      <w:r w:rsidRPr="008D02FF">
        <w:rPr>
          <w:rFonts w:ascii="Arial" w:eastAsia="SimSun" w:hAnsi="Arial" w:cs="Arial"/>
          <w:kern w:val="1"/>
          <w:sz w:val="22"/>
          <w:szCs w:val="22"/>
        </w:rPr>
        <w:t>191,66 zł obejmowały</w:t>
      </w:r>
      <w:r w:rsidRPr="008D02FF">
        <w:rPr>
          <w:rFonts w:ascii="Arial" w:eastAsia="SimSun" w:hAnsi="Arial" w:cs="Arial"/>
          <w:b/>
          <w:bCs/>
          <w:kern w:val="1"/>
          <w:sz w:val="22"/>
          <w:szCs w:val="22"/>
        </w:rPr>
        <w:t xml:space="preserve"> </w:t>
      </w:r>
      <w:r w:rsidRPr="008D02FF">
        <w:rPr>
          <w:rFonts w:ascii="Arial" w:eastAsia="SimSun" w:hAnsi="Arial" w:cs="Arial"/>
          <w:kern w:val="1"/>
          <w:sz w:val="22"/>
          <w:szCs w:val="22"/>
        </w:rPr>
        <w:t>realizację „Programu przeciwdziałania narkomanii w mieście Częstochowa na lata 2019-2020”</w:t>
      </w:r>
      <w:r w:rsidRPr="000C584F">
        <w:rPr>
          <w:rFonts w:ascii="Arial" w:eastAsia="SimSun" w:hAnsi="Arial" w:cs="Arial"/>
          <w:kern w:val="1"/>
          <w:sz w:val="22"/>
          <w:szCs w:val="22"/>
        </w:rPr>
        <w:t xml:space="preserve"> w ramach, którego zrealizowano następujące zadania:</w:t>
      </w:r>
    </w:p>
    <w:p w14:paraId="56C1AF2B" w14:textId="09BCB1DB" w:rsidR="008C57D5" w:rsidRPr="000C584F" w:rsidRDefault="008C57D5" w:rsidP="003701FB">
      <w:pPr>
        <w:widowControl w:val="0"/>
        <w:numPr>
          <w:ilvl w:val="0"/>
          <w:numId w:val="27"/>
        </w:numPr>
        <w:tabs>
          <w:tab w:val="left" w:pos="1991"/>
          <w:tab w:val="left" w:pos="2219"/>
        </w:tabs>
        <w:suppressAutoHyphens/>
        <w:contextualSpacing/>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przeprowadzono grupy terapeutyczne, warsztaty dla osób uzależnionych i eksperymentujących z substancjami psychoaktywnymi</w:t>
      </w:r>
      <w:r w:rsidR="00BD4B85" w:rsidRPr="000C584F">
        <w:rPr>
          <w:rFonts w:ascii="Arial" w:eastAsia="SimSun" w:hAnsi="Arial" w:cs="Arial"/>
          <w:kern w:val="1"/>
          <w:sz w:val="22"/>
          <w:szCs w:val="22"/>
          <w:lang w:eastAsia="hi-IN" w:bidi="hi-IN"/>
        </w:rPr>
        <w:t xml:space="preserve"> dla</w:t>
      </w:r>
      <w:r w:rsidRPr="000C584F">
        <w:rPr>
          <w:rFonts w:ascii="Arial" w:eastAsia="SimSun" w:hAnsi="Arial" w:cs="Arial"/>
          <w:kern w:val="1"/>
          <w:sz w:val="22"/>
          <w:szCs w:val="22"/>
          <w:lang w:eastAsia="hi-IN" w:bidi="hi-IN"/>
        </w:rPr>
        <w:t xml:space="preserve"> 702 uczestników,</w:t>
      </w:r>
    </w:p>
    <w:p w14:paraId="5F69E042" w14:textId="77777777" w:rsidR="008C57D5" w:rsidRPr="000C584F" w:rsidRDefault="008C57D5" w:rsidP="003701FB">
      <w:pPr>
        <w:widowControl w:val="0"/>
        <w:numPr>
          <w:ilvl w:val="0"/>
          <w:numId w:val="27"/>
        </w:numPr>
        <w:tabs>
          <w:tab w:val="left" w:pos="1991"/>
          <w:tab w:val="left" w:pos="2219"/>
        </w:tabs>
        <w:suppressAutoHyphens/>
        <w:contextualSpacing/>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przeprowadzono edukacyjne szkolenia dla młodzieży, rodziców i nauczycieli, w których udział wzięło 302 uczestników,</w:t>
      </w:r>
    </w:p>
    <w:p w14:paraId="7BCD236F" w14:textId="4AFC96B1" w:rsidR="008C57D5" w:rsidRPr="000C584F" w:rsidRDefault="008C57D5" w:rsidP="003701FB">
      <w:pPr>
        <w:widowControl w:val="0"/>
        <w:numPr>
          <w:ilvl w:val="0"/>
          <w:numId w:val="27"/>
        </w:numPr>
        <w:tabs>
          <w:tab w:val="left" w:pos="1991"/>
          <w:tab w:val="left" w:pos="2219"/>
        </w:tabs>
        <w:suppressAutoHyphens/>
        <w:contextualSpacing/>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w dniu 22.10.2019 r. zorganizowano imprezę w ramach Kampanii Spo</w:t>
      </w:r>
      <w:r w:rsidR="008C08B2">
        <w:rPr>
          <w:rFonts w:ascii="Arial" w:eastAsia="SimSun" w:hAnsi="Arial" w:cs="Arial"/>
          <w:kern w:val="1"/>
          <w:sz w:val="22"/>
          <w:szCs w:val="22"/>
          <w:lang w:eastAsia="hi-IN" w:bidi="hi-IN"/>
        </w:rPr>
        <w:t>łecznej Białych Serc pod hasłem</w:t>
      </w:r>
      <w:r w:rsidRPr="000C584F">
        <w:rPr>
          <w:rFonts w:ascii="Arial" w:eastAsia="SimSun" w:hAnsi="Arial" w:cs="Arial"/>
          <w:kern w:val="1"/>
          <w:sz w:val="22"/>
          <w:szCs w:val="22"/>
          <w:lang w:eastAsia="hi-IN" w:bidi="hi-IN"/>
        </w:rPr>
        <w:t>: „Zanim to się stanie”, w której udział wzięła młodzież z 19 częstochowskich szkół podstawowych oraz ponadpodstawowych,</w:t>
      </w:r>
    </w:p>
    <w:p w14:paraId="07D542E7" w14:textId="00170937" w:rsidR="008C57D5" w:rsidRPr="000C584F" w:rsidRDefault="008C57D5" w:rsidP="003701FB">
      <w:pPr>
        <w:widowControl w:val="0"/>
        <w:numPr>
          <w:ilvl w:val="0"/>
          <w:numId w:val="27"/>
        </w:numPr>
        <w:tabs>
          <w:tab w:val="left" w:pos="1991"/>
          <w:tab w:val="left" w:pos="2219"/>
        </w:tabs>
        <w:suppressAutoHyphens/>
        <w:contextualSpacing/>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zorganizowano obchody Międzynarodowego Dni</w:t>
      </w:r>
      <w:r w:rsidR="000E758C">
        <w:rPr>
          <w:rFonts w:ascii="Arial" w:eastAsia="SimSun" w:hAnsi="Arial" w:cs="Arial"/>
          <w:kern w:val="1"/>
          <w:sz w:val="22"/>
          <w:szCs w:val="22"/>
          <w:lang w:eastAsia="hi-IN" w:bidi="hi-IN"/>
        </w:rPr>
        <w:t>a Przeciwdziałania Narkomani, w </w:t>
      </w:r>
      <w:r w:rsidRPr="000C584F">
        <w:rPr>
          <w:rFonts w:ascii="Arial" w:eastAsia="SimSun" w:hAnsi="Arial" w:cs="Arial"/>
          <w:kern w:val="1"/>
          <w:sz w:val="22"/>
          <w:szCs w:val="22"/>
          <w:lang w:eastAsia="hi-IN" w:bidi="hi-IN"/>
        </w:rPr>
        <w:t>których uczestniczyło 510 osób,</w:t>
      </w:r>
    </w:p>
    <w:p w14:paraId="1B7448D9" w14:textId="77777777" w:rsidR="008C57D5" w:rsidRPr="000C584F" w:rsidRDefault="008C57D5" w:rsidP="003701FB">
      <w:pPr>
        <w:widowControl w:val="0"/>
        <w:numPr>
          <w:ilvl w:val="0"/>
          <w:numId w:val="27"/>
        </w:numPr>
        <w:tabs>
          <w:tab w:val="left" w:pos="1991"/>
          <w:tab w:val="left" w:pos="2219"/>
        </w:tabs>
        <w:suppressAutoHyphens/>
        <w:contextualSpacing/>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wykonywano testy na zawartość metabolitów w organizmie oraz przeprowadzano wstępny wywiad z osobą testowaną,</w:t>
      </w:r>
    </w:p>
    <w:p w14:paraId="571B77C2" w14:textId="294280E4" w:rsidR="008C57D5" w:rsidRPr="000C584F" w:rsidRDefault="008C57D5" w:rsidP="003701FB">
      <w:pPr>
        <w:widowControl w:val="0"/>
        <w:numPr>
          <w:ilvl w:val="0"/>
          <w:numId w:val="27"/>
        </w:numPr>
        <w:tabs>
          <w:tab w:val="left" w:pos="1991"/>
          <w:tab w:val="left" w:pos="2219"/>
        </w:tabs>
        <w:suppressAutoHyphens/>
        <w:contextualSpacing/>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wystawiono spektakl profilaktyczny pt.: „My, dzieci z dwor</w:t>
      </w:r>
      <w:r w:rsidR="008C08B2">
        <w:rPr>
          <w:rFonts w:ascii="Arial" w:eastAsia="SimSun" w:hAnsi="Arial" w:cs="Arial"/>
          <w:kern w:val="1"/>
          <w:sz w:val="22"/>
          <w:szCs w:val="22"/>
          <w:lang w:eastAsia="hi-IN" w:bidi="hi-IN"/>
        </w:rPr>
        <w:t>ca ZOO” (reżyseria</w:t>
      </w:r>
      <w:r w:rsidRPr="000C584F">
        <w:rPr>
          <w:rFonts w:ascii="Arial" w:eastAsia="SimSun" w:hAnsi="Arial" w:cs="Arial"/>
          <w:kern w:val="1"/>
          <w:sz w:val="22"/>
          <w:szCs w:val="22"/>
          <w:lang w:eastAsia="hi-IN" w:bidi="hi-IN"/>
        </w:rPr>
        <w:t xml:space="preserve"> Giovanni Castellanos</w:t>
      </w:r>
      <w:r w:rsidR="008C08B2">
        <w:rPr>
          <w:rFonts w:ascii="Arial" w:eastAsia="SimSun" w:hAnsi="Arial" w:cs="Arial"/>
          <w:kern w:val="1"/>
          <w:sz w:val="22"/>
          <w:szCs w:val="22"/>
          <w:lang w:eastAsia="hi-IN" w:bidi="hi-IN"/>
        </w:rPr>
        <w:t xml:space="preserve">) </w:t>
      </w:r>
      <w:r w:rsidRPr="000C584F">
        <w:rPr>
          <w:rFonts w:ascii="Arial" w:eastAsia="SimSun" w:hAnsi="Arial" w:cs="Arial"/>
          <w:kern w:val="1"/>
          <w:sz w:val="22"/>
          <w:szCs w:val="22"/>
          <w:lang w:eastAsia="hi-IN" w:bidi="hi-IN"/>
        </w:rPr>
        <w:t>- Teatr Kamienica dla m</w:t>
      </w:r>
      <w:r w:rsidR="008D02FF">
        <w:rPr>
          <w:rFonts w:ascii="Arial" w:eastAsia="SimSun" w:hAnsi="Arial" w:cs="Arial"/>
          <w:kern w:val="1"/>
          <w:sz w:val="22"/>
          <w:szCs w:val="22"/>
          <w:lang w:eastAsia="hi-IN" w:bidi="hi-IN"/>
        </w:rPr>
        <w:t>łodzieży klas gimnazjalnych,</w:t>
      </w:r>
    </w:p>
    <w:p w14:paraId="53CE3FE4" w14:textId="77777777" w:rsidR="008C57D5" w:rsidRPr="000E758C" w:rsidRDefault="008C57D5" w:rsidP="003701FB">
      <w:pPr>
        <w:widowControl w:val="0"/>
        <w:numPr>
          <w:ilvl w:val="0"/>
          <w:numId w:val="27"/>
        </w:numPr>
        <w:tabs>
          <w:tab w:val="left" w:pos="1991"/>
          <w:tab w:val="left" w:pos="2219"/>
        </w:tabs>
        <w:suppressAutoHyphens/>
        <w:contextualSpacing/>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ufundowano pakiety startowe i nagrody dla uczestników V edycji Biegu im. Marka Kotańskiego zorganizowanego w dniu 06.10.2019 r.</w:t>
      </w:r>
    </w:p>
    <w:p w14:paraId="0A5EE49D" w14:textId="51C72086" w:rsidR="008C57D5" w:rsidRPr="000C584F" w:rsidRDefault="00590520" w:rsidP="008C57D5">
      <w:pPr>
        <w:widowControl w:val="0"/>
        <w:suppressAutoHyphens/>
        <w:jc w:val="both"/>
        <w:rPr>
          <w:rFonts w:ascii="Arial" w:eastAsia="SimSun" w:hAnsi="Arial" w:cs="Arial"/>
          <w:kern w:val="1"/>
          <w:sz w:val="22"/>
          <w:szCs w:val="22"/>
          <w:lang w:eastAsia="hi-IN" w:bidi="hi-IN"/>
        </w:rPr>
      </w:pPr>
      <w:r w:rsidRPr="000C584F">
        <w:rPr>
          <w:rFonts w:ascii="Arial" w:eastAsia="SimSun" w:hAnsi="Arial" w:cs="Arial"/>
          <w:b/>
          <w:bCs/>
          <w:kern w:val="1"/>
          <w:sz w:val="22"/>
          <w:szCs w:val="22"/>
        </w:rPr>
        <w:lastRenderedPageBreak/>
        <w:t>Na r</w:t>
      </w:r>
      <w:r w:rsidR="008C57D5" w:rsidRPr="000C584F">
        <w:rPr>
          <w:rFonts w:ascii="Arial" w:eastAsia="SimSun" w:hAnsi="Arial" w:cs="Arial"/>
          <w:b/>
          <w:bCs/>
          <w:kern w:val="1"/>
          <w:sz w:val="22"/>
          <w:szCs w:val="22"/>
        </w:rPr>
        <w:t>ealizację działań przez podmioty lecznicze w formie prowadzenia grup terapeutycznych dla uzależnionych i współuzależnionych od alkoholu oraz indywidualne konsultacje</w:t>
      </w:r>
      <w:r w:rsidRPr="000C584F">
        <w:rPr>
          <w:rFonts w:ascii="Arial" w:eastAsia="SimSun" w:hAnsi="Arial" w:cs="Arial"/>
          <w:b/>
          <w:bCs/>
          <w:kern w:val="1"/>
          <w:sz w:val="22"/>
          <w:szCs w:val="22"/>
        </w:rPr>
        <w:t xml:space="preserve"> w</w:t>
      </w:r>
      <w:r w:rsidR="008C57D5" w:rsidRPr="000C584F">
        <w:rPr>
          <w:rFonts w:ascii="Arial" w:eastAsia="SimSun" w:hAnsi="Arial" w:cs="Arial"/>
          <w:b/>
          <w:bCs/>
          <w:kern w:val="1"/>
          <w:sz w:val="22"/>
          <w:szCs w:val="22"/>
        </w:rPr>
        <w:t xml:space="preserve"> 2019 roku wydatkowano kwotę 60 000,00 zł.</w:t>
      </w:r>
    </w:p>
    <w:p w14:paraId="1C5C4245" w14:textId="77777777" w:rsidR="001243FD" w:rsidRPr="000C584F" w:rsidRDefault="001243FD" w:rsidP="008C57D5">
      <w:pPr>
        <w:widowControl w:val="0"/>
        <w:tabs>
          <w:tab w:val="left" w:pos="1991"/>
          <w:tab w:val="left" w:pos="2219"/>
        </w:tabs>
        <w:suppressAutoHyphens/>
        <w:jc w:val="both"/>
        <w:rPr>
          <w:rFonts w:ascii="Arial" w:eastAsia="SimSun" w:hAnsi="Arial" w:cs="Arial"/>
          <w:kern w:val="1"/>
          <w:sz w:val="22"/>
          <w:szCs w:val="22"/>
          <w:lang w:eastAsia="hi-IN" w:bidi="hi-IN"/>
        </w:rPr>
      </w:pPr>
    </w:p>
    <w:p w14:paraId="75750AB0" w14:textId="060147DD" w:rsidR="008C57D5" w:rsidRDefault="008C57D5" w:rsidP="000C584F">
      <w:pPr>
        <w:widowControl w:val="0"/>
        <w:tabs>
          <w:tab w:val="left" w:pos="1991"/>
          <w:tab w:val="left" w:pos="2219"/>
        </w:tabs>
        <w:suppressAutoHyphens/>
        <w:spacing w:after="120"/>
        <w:contextualSpacing/>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W ramach zadania:</w:t>
      </w:r>
    </w:p>
    <w:p w14:paraId="7A2E908B" w14:textId="77777777" w:rsidR="008C08B2" w:rsidRPr="000C584F" w:rsidRDefault="008C08B2" w:rsidP="000C584F">
      <w:pPr>
        <w:widowControl w:val="0"/>
        <w:tabs>
          <w:tab w:val="left" w:pos="1991"/>
          <w:tab w:val="left" w:pos="2219"/>
        </w:tabs>
        <w:suppressAutoHyphens/>
        <w:spacing w:after="120"/>
        <w:contextualSpacing/>
        <w:jc w:val="both"/>
        <w:rPr>
          <w:rFonts w:ascii="Arial" w:eastAsia="SimSun" w:hAnsi="Arial" w:cs="Arial"/>
          <w:kern w:val="1"/>
          <w:sz w:val="22"/>
          <w:szCs w:val="22"/>
          <w:lang w:eastAsia="hi-IN" w:bidi="hi-IN"/>
        </w:rPr>
      </w:pPr>
    </w:p>
    <w:p w14:paraId="2627EFDC" w14:textId="77777777" w:rsidR="008C57D5" w:rsidRPr="000C584F" w:rsidRDefault="008C57D5" w:rsidP="004A2652">
      <w:pPr>
        <w:widowControl w:val="0"/>
        <w:numPr>
          <w:ilvl w:val="0"/>
          <w:numId w:val="27"/>
        </w:numPr>
        <w:tabs>
          <w:tab w:val="left" w:pos="1991"/>
          <w:tab w:val="left" w:pos="2219"/>
        </w:tabs>
        <w:suppressAutoHyphens/>
        <w:spacing w:after="120"/>
        <w:ind w:left="714" w:hanging="357"/>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przeprowadzono indywidualne konsultacje terapeutyczne, terapie grupowe, interwencje kryzysowe oraz poradnictwo rodzinne, w których udział wzięło 194 uczestników,</w:t>
      </w:r>
    </w:p>
    <w:p w14:paraId="65299061" w14:textId="77777777" w:rsidR="008C57D5" w:rsidRPr="000C584F" w:rsidRDefault="008C57D5" w:rsidP="004A2652">
      <w:pPr>
        <w:widowControl w:val="0"/>
        <w:numPr>
          <w:ilvl w:val="0"/>
          <w:numId w:val="27"/>
        </w:numPr>
        <w:tabs>
          <w:tab w:val="left" w:pos="1991"/>
          <w:tab w:val="left" w:pos="2219"/>
        </w:tabs>
        <w:suppressAutoHyphens/>
        <w:spacing w:after="120"/>
        <w:ind w:left="714" w:hanging="357"/>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przeprowadzono testy sprawdzające spożycie alkoholu,</w:t>
      </w:r>
    </w:p>
    <w:p w14:paraId="0694C1B1" w14:textId="77777777" w:rsidR="008C57D5" w:rsidRPr="000C584F" w:rsidRDefault="008C57D5" w:rsidP="004A2652">
      <w:pPr>
        <w:widowControl w:val="0"/>
        <w:numPr>
          <w:ilvl w:val="0"/>
          <w:numId w:val="27"/>
        </w:numPr>
        <w:tabs>
          <w:tab w:val="left" w:pos="1991"/>
          <w:tab w:val="left" w:pos="2219"/>
        </w:tabs>
        <w:suppressAutoHyphens/>
        <w:spacing w:after="120"/>
        <w:ind w:left="714" w:hanging="357"/>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poradnictwo okołotestowe objęło 14 osób,</w:t>
      </w:r>
    </w:p>
    <w:p w14:paraId="13D75EB9" w14:textId="38D52180" w:rsidR="008C57D5" w:rsidRPr="000C584F" w:rsidRDefault="008C57D5" w:rsidP="004A2652">
      <w:pPr>
        <w:widowControl w:val="0"/>
        <w:numPr>
          <w:ilvl w:val="0"/>
          <w:numId w:val="27"/>
        </w:numPr>
        <w:tabs>
          <w:tab w:val="left" w:pos="1991"/>
          <w:tab w:val="left" w:pos="2219"/>
        </w:tabs>
        <w:suppressAutoHyphens/>
        <w:spacing w:after="120"/>
        <w:ind w:left="714" w:hanging="357"/>
        <w:jc w:val="both"/>
        <w:rPr>
          <w:rFonts w:ascii="Arial" w:eastAsia="SimSun" w:hAnsi="Arial" w:cs="Arial"/>
          <w:kern w:val="1"/>
          <w:sz w:val="22"/>
          <w:szCs w:val="22"/>
        </w:rPr>
      </w:pPr>
      <w:r w:rsidRPr="000C584F">
        <w:rPr>
          <w:rFonts w:ascii="Arial" w:eastAsia="SimSun" w:hAnsi="Arial" w:cs="Arial"/>
          <w:kern w:val="1"/>
          <w:sz w:val="22"/>
          <w:szCs w:val="22"/>
          <w:lang w:eastAsia="hi-IN" w:bidi="hi-IN"/>
        </w:rPr>
        <w:t>zorganizowano różnorodne formy profilaktyki alkoholowe</w:t>
      </w:r>
      <w:r w:rsidR="008C08B2">
        <w:rPr>
          <w:rFonts w:ascii="Arial" w:eastAsia="SimSun" w:hAnsi="Arial" w:cs="Arial"/>
          <w:kern w:val="1"/>
          <w:sz w:val="22"/>
          <w:szCs w:val="22"/>
          <w:lang w:eastAsia="hi-IN" w:bidi="hi-IN"/>
        </w:rPr>
        <w:t>j,</w:t>
      </w:r>
      <w:r w:rsidRPr="000C584F">
        <w:rPr>
          <w:rFonts w:ascii="Arial" w:eastAsia="SimSun" w:hAnsi="Arial" w:cs="Arial"/>
          <w:kern w:val="1"/>
          <w:sz w:val="22"/>
          <w:szCs w:val="22"/>
          <w:lang w:eastAsia="hi-IN" w:bidi="hi-IN"/>
        </w:rPr>
        <w:t xml:space="preserve"> m.in. spotkania edukacyjne w szkołach, zajęcia usprawniające i profilaktyczne dla zagrożonych uzależnieniami, piknik rodzinny, przygotowano publikacje i materiały edukacyjne w przedmiotowym zakresie, w zorganizowanych działaniach udział wzięło 2 000 osób.</w:t>
      </w:r>
    </w:p>
    <w:p w14:paraId="2F997288" w14:textId="595B26B6" w:rsidR="008C57D5" w:rsidRPr="000C584F" w:rsidRDefault="008C08B2" w:rsidP="00037C4F">
      <w:pPr>
        <w:widowControl w:val="0"/>
        <w:suppressAutoHyphens/>
        <w:spacing w:after="120"/>
        <w:jc w:val="both"/>
        <w:rPr>
          <w:rFonts w:ascii="Arial" w:eastAsia="SimSun" w:hAnsi="Arial" w:cs="Arial"/>
          <w:kern w:val="1"/>
          <w:sz w:val="22"/>
          <w:szCs w:val="22"/>
          <w:lang w:eastAsia="hi-IN" w:bidi="hi-IN"/>
        </w:rPr>
      </w:pPr>
      <w:r>
        <w:rPr>
          <w:rFonts w:ascii="Arial" w:eastAsia="SimSun" w:hAnsi="Arial" w:cs="Arial"/>
          <w:kern w:val="1"/>
          <w:sz w:val="22"/>
          <w:szCs w:val="22"/>
          <w:lang w:eastAsia="hi-IN" w:bidi="hi-IN"/>
        </w:rPr>
        <w:br/>
        <w:t>W</w:t>
      </w:r>
      <w:r w:rsidR="00EB3A35" w:rsidRPr="000C584F">
        <w:rPr>
          <w:rFonts w:ascii="Arial" w:eastAsia="SimSun" w:hAnsi="Arial" w:cs="Arial"/>
          <w:kern w:val="1"/>
          <w:sz w:val="22"/>
          <w:szCs w:val="22"/>
          <w:lang w:eastAsia="hi-IN" w:bidi="hi-IN"/>
        </w:rPr>
        <w:t xml:space="preserve"> ramach profilaktyki </w:t>
      </w:r>
      <w:r w:rsidR="008C57D5" w:rsidRPr="000C584F">
        <w:rPr>
          <w:rFonts w:ascii="Arial" w:eastAsia="SimSun" w:hAnsi="Arial" w:cs="Arial"/>
          <w:kern w:val="1"/>
          <w:sz w:val="22"/>
          <w:szCs w:val="22"/>
          <w:lang w:eastAsia="hi-IN" w:bidi="hi-IN"/>
        </w:rPr>
        <w:t>HIV/AIDS</w:t>
      </w:r>
      <w:r w:rsidR="00EB3A35" w:rsidRPr="000C584F">
        <w:rPr>
          <w:rFonts w:ascii="Arial" w:eastAsia="SimSun" w:hAnsi="Arial" w:cs="Arial"/>
          <w:kern w:val="1"/>
          <w:sz w:val="22"/>
          <w:szCs w:val="22"/>
          <w:lang w:eastAsia="hi-IN" w:bidi="hi-IN"/>
        </w:rPr>
        <w:t xml:space="preserve"> </w:t>
      </w:r>
      <w:r w:rsidR="008C57D5" w:rsidRPr="000C584F">
        <w:rPr>
          <w:rFonts w:ascii="Arial" w:eastAsia="SimSun" w:hAnsi="Arial" w:cs="Arial"/>
          <w:kern w:val="1"/>
          <w:sz w:val="22"/>
          <w:szCs w:val="22"/>
          <w:lang w:eastAsia="hi-IN" w:bidi="hi-IN"/>
        </w:rPr>
        <w:t>przeprowadzono następujące działania:</w:t>
      </w:r>
    </w:p>
    <w:p w14:paraId="2CCB9AFB" w14:textId="77777777" w:rsidR="008C57D5" w:rsidRPr="000C584F" w:rsidRDefault="008C57D5" w:rsidP="003701FB">
      <w:pPr>
        <w:widowControl w:val="0"/>
        <w:numPr>
          <w:ilvl w:val="0"/>
          <w:numId w:val="29"/>
        </w:numPr>
        <w:suppressAutoHyphens/>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kampania informacyjno- edukacyjną, w której udział wzięło 180 osób,</w:t>
      </w:r>
    </w:p>
    <w:p w14:paraId="1A056547" w14:textId="77777777" w:rsidR="008C57D5" w:rsidRPr="000C584F" w:rsidRDefault="008C57D5" w:rsidP="003701FB">
      <w:pPr>
        <w:widowControl w:val="0"/>
        <w:numPr>
          <w:ilvl w:val="0"/>
          <w:numId w:val="29"/>
        </w:numPr>
        <w:suppressAutoHyphens/>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konsultacje specjalistów, poradnictwo około testowe wykonywane przez wykwalifikowanych doradców dla 100 osób,</w:t>
      </w:r>
    </w:p>
    <w:p w14:paraId="5C0B2351" w14:textId="77777777" w:rsidR="008C57D5" w:rsidRPr="000C584F" w:rsidRDefault="008C57D5" w:rsidP="003701FB">
      <w:pPr>
        <w:widowControl w:val="0"/>
        <w:numPr>
          <w:ilvl w:val="0"/>
          <w:numId w:val="29"/>
        </w:numPr>
        <w:suppressAutoHyphens/>
        <w:jc w:val="both"/>
        <w:rPr>
          <w:rFonts w:ascii="Arial" w:eastAsia="SimSun" w:hAnsi="Arial" w:cs="Arial"/>
          <w:kern w:val="1"/>
          <w:sz w:val="22"/>
          <w:szCs w:val="22"/>
          <w:lang w:eastAsia="hi-IN" w:bidi="hi-IN"/>
        </w:rPr>
      </w:pPr>
      <w:r w:rsidRPr="000C584F">
        <w:rPr>
          <w:rFonts w:ascii="Arial" w:eastAsia="SimSun" w:hAnsi="Arial" w:cs="Arial"/>
          <w:kern w:val="1"/>
          <w:sz w:val="22"/>
          <w:szCs w:val="22"/>
          <w:lang w:eastAsia="hi-IN" w:bidi="hi-IN"/>
        </w:rPr>
        <w:t>badania w kierunku HIV/AIDS dla 100 osób,</w:t>
      </w:r>
    </w:p>
    <w:p w14:paraId="3256C20E" w14:textId="77777777" w:rsidR="008C57D5" w:rsidRPr="000C584F" w:rsidRDefault="008C57D5" w:rsidP="003701FB">
      <w:pPr>
        <w:widowControl w:val="0"/>
        <w:numPr>
          <w:ilvl w:val="0"/>
          <w:numId w:val="29"/>
        </w:numPr>
        <w:suppressAutoHyphens/>
        <w:jc w:val="both"/>
        <w:rPr>
          <w:rFonts w:ascii="Arial" w:eastAsia="SimSun" w:hAnsi="Arial" w:cs="Arial"/>
          <w:b/>
          <w:bCs/>
          <w:kern w:val="1"/>
          <w:sz w:val="22"/>
          <w:szCs w:val="22"/>
          <w:lang w:eastAsia="hi-IN" w:bidi="hi-IN"/>
        </w:rPr>
      </w:pPr>
      <w:r w:rsidRPr="000C584F">
        <w:rPr>
          <w:rFonts w:ascii="Arial" w:eastAsia="SimSun" w:hAnsi="Arial" w:cs="Arial"/>
          <w:kern w:val="1"/>
          <w:sz w:val="22"/>
          <w:szCs w:val="22"/>
          <w:lang w:eastAsia="hi-IN" w:bidi="hi-IN"/>
        </w:rPr>
        <w:t>organizacja obchodów Światowego Dnia HIV/AIDS.</w:t>
      </w:r>
    </w:p>
    <w:p w14:paraId="455F4E94" w14:textId="77777777" w:rsidR="008C57D5" w:rsidRPr="008C57D5" w:rsidRDefault="008C57D5" w:rsidP="008C57D5">
      <w:pPr>
        <w:widowControl w:val="0"/>
        <w:autoSpaceDE w:val="0"/>
        <w:rPr>
          <w:rFonts w:ascii="Arial" w:eastAsia="SimSun" w:hAnsi="Arial" w:cs="Arial"/>
          <w:b/>
          <w:bCs/>
          <w:kern w:val="1"/>
          <w:lang w:eastAsia="hi-IN" w:bidi="hi-IN"/>
        </w:rPr>
      </w:pPr>
    </w:p>
    <w:p w14:paraId="74566625" w14:textId="215073DC" w:rsidR="008C57D5" w:rsidRPr="008C57D5" w:rsidRDefault="009B2641" w:rsidP="004A2652">
      <w:pPr>
        <w:pStyle w:val="Styl5"/>
        <w:spacing w:after="120"/>
        <w:rPr>
          <w:rFonts w:eastAsia="SimSun"/>
        </w:rPr>
      </w:pPr>
      <w:r>
        <w:rPr>
          <w:rFonts w:eastAsia="SimSun"/>
          <w:lang w:eastAsia="hi-IN" w:bidi="hi-IN"/>
        </w:rPr>
        <w:t xml:space="preserve">3.1.8. </w:t>
      </w:r>
      <w:r w:rsidR="006C385D" w:rsidRPr="006C385D">
        <w:rPr>
          <w:rFonts w:eastAsia="SimSun"/>
          <w:lang w:eastAsia="hi-IN" w:bidi="hi-IN"/>
        </w:rPr>
        <w:t>Orzekanie o niepełnosprawności</w:t>
      </w:r>
    </w:p>
    <w:p w14:paraId="7C43F470" w14:textId="04E74E58" w:rsidR="003D2841" w:rsidRDefault="008C57D5" w:rsidP="00EB3A35">
      <w:pPr>
        <w:widowControl w:val="0"/>
        <w:autoSpaceDE w:val="0"/>
        <w:jc w:val="both"/>
        <w:rPr>
          <w:rFonts w:ascii="Arial" w:eastAsia="SimSun" w:hAnsi="Arial" w:cs="Arial"/>
          <w:kern w:val="1"/>
          <w:sz w:val="22"/>
          <w:szCs w:val="22"/>
        </w:rPr>
      </w:pPr>
      <w:r w:rsidRPr="000E647D">
        <w:rPr>
          <w:rFonts w:ascii="Arial" w:eastAsia="SimSun" w:hAnsi="Arial" w:cs="Arial"/>
          <w:kern w:val="1"/>
          <w:sz w:val="22"/>
          <w:szCs w:val="22"/>
        </w:rPr>
        <w:t>Zadanie z zakresu orzekania o niepełnosprawności realizował Powiatowy Zespół do Spraw Orzekania o Niepełnosprawności. W 2019 roku</w:t>
      </w:r>
      <w:r w:rsidR="00720D8E">
        <w:rPr>
          <w:rFonts w:ascii="Arial" w:eastAsia="SimSun" w:hAnsi="Arial" w:cs="Arial"/>
          <w:kern w:val="1"/>
          <w:sz w:val="22"/>
          <w:szCs w:val="22"/>
        </w:rPr>
        <w:t xml:space="preserve"> </w:t>
      </w:r>
      <w:r w:rsidR="008C08B2">
        <w:rPr>
          <w:rFonts w:ascii="Arial" w:eastAsia="SimSun" w:hAnsi="Arial" w:cs="Arial"/>
          <w:kern w:val="1"/>
          <w:sz w:val="22"/>
          <w:szCs w:val="22"/>
        </w:rPr>
        <w:t xml:space="preserve">Zespół wydał 12 </w:t>
      </w:r>
      <w:r w:rsidR="00720D8E">
        <w:rPr>
          <w:rFonts w:ascii="Arial" w:eastAsia="SimSun" w:hAnsi="Arial" w:cs="Arial"/>
          <w:kern w:val="1"/>
          <w:sz w:val="22"/>
          <w:szCs w:val="22"/>
        </w:rPr>
        <w:t>680 orzeczeń o </w:t>
      </w:r>
      <w:r w:rsidR="008C08B2">
        <w:rPr>
          <w:rFonts w:ascii="Arial" w:eastAsia="SimSun" w:hAnsi="Arial" w:cs="Arial"/>
          <w:kern w:val="1"/>
          <w:sz w:val="22"/>
          <w:szCs w:val="22"/>
        </w:rPr>
        <w:t>niepełnosprawności i stopniu niepełnosprawności, 2</w:t>
      </w:r>
      <w:r w:rsidRPr="000E647D">
        <w:rPr>
          <w:rFonts w:ascii="Arial" w:eastAsia="SimSun" w:hAnsi="Arial" w:cs="Arial"/>
          <w:kern w:val="1"/>
          <w:sz w:val="22"/>
          <w:szCs w:val="22"/>
        </w:rPr>
        <w:t>073 legitymacj</w:t>
      </w:r>
      <w:r w:rsidR="008C08B2">
        <w:rPr>
          <w:rFonts w:ascii="Arial" w:eastAsia="SimSun" w:hAnsi="Arial" w:cs="Arial"/>
          <w:kern w:val="1"/>
          <w:sz w:val="22"/>
          <w:szCs w:val="22"/>
        </w:rPr>
        <w:t>e osoby niepełnosprawnej oraz 2</w:t>
      </w:r>
      <w:r w:rsidRPr="000E647D">
        <w:rPr>
          <w:rFonts w:ascii="Arial" w:eastAsia="SimSun" w:hAnsi="Arial" w:cs="Arial"/>
          <w:kern w:val="1"/>
          <w:sz w:val="22"/>
          <w:szCs w:val="22"/>
        </w:rPr>
        <w:t>005 kart parkingowych.</w:t>
      </w:r>
      <w:r w:rsidR="00EB3A35" w:rsidRPr="000E647D">
        <w:rPr>
          <w:rFonts w:ascii="Arial" w:eastAsia="SimSun" w:hAnsi="Arial" w:cs="Arial"/>
          <w:kern w:val="1"/>
          <w:sz w:val="22"/>
          <w:szCs w:val="22"/>
        </w:rPr>
        <w:t xml:space="preserve"> </w:t>
      </w:r>
    </w:p>
    <w:p w14:paraId="32B18BD3" w14:textId="62A55893" w:rsidR="00EB3A35" w:rsidRPr="000E647D" w:rsidRDefault="00EB3A35" w:rsidP="00EB3A35">
      <w:pPr>
        <w:widowControl w:val="0"/>
        <w:autoSpaceDE w:val="0"/>
        <w:jc w:val="both"/>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Na działalność Zespołu w 2019 r. wydatkowano kwotę 1 553 745,57 zł</w:t>
      </w:r>
    </w:p>
    <w:p w14:paraId="1C169EEB" w14:textId="2ADB5678" w:rsidR="00EB3A35" w:rsidRPr="000E647D" w:rsidRDefault="00EB3A35" w:rsidP="00EB3A35">
      <w:pPr>
        <w:widowControl w:val="0"/>
        <w:autoSpaceDE w:val="0"/>
        <w:jc w:val="both"/>
        <w:rPr>
          <w:rFonts w:ascii="Arial" w:eastAsia="SimSun" w:hAnsi="Arial" w:cs="Arial"/>
          <w:kern w:val="1"/>
          <w:sz w:val="22"/>
          <w:szCs w:val="22"/>
          <w:lang w:eastAsia="hi-IN" w:bidi="hi-IN"/>
        </w:rPr>
      </w:pPr>
    </w:p>
    <w:p w14:paraId="2BA7B789" w14:textId="3BD5C25E" w:rsidR="00EB3A35" w:rsidRPr="000E647D" w:rsidRDefault="00EB3A35" w:rsidP="004A2652">
      <w:pPr>
        <w:widowControl w:val="0"/>
        <w:suppressAutoHyphens/>
        <w:spacing w:after="120"/>
        <w:rPr>
          <w:rFonts w:ascii="Arial" w:eastAsia="Arial" w:hAnsi="Arial" w:cs="Arial"/>
          <w:kern w:val="1"/>
          <w:sz w:val="22"/>
          <w:szCs w:val="22"/>
          <w:lang w:eastAsia="hi-IN" w:bidi="hi-IN"/>
        </w:rPr>
      </w:pPr>
      <w:r w:rsidRPr="000E647D">
        <w:rPr>
          <w:rFonts w:ascii="Arial" w:eastAsia="SimSun" w:hAnsi="Arial" w:cs="Arial"/>
          <w:kern w:val="1"/>
          <w:sz w:val="22"/>
          <w:szCs w:val="22"/>
          <w:lang w:eastAsia="hi-IN" w:bidi="hi-IN"/>
        </w:rPr>
        <w:t>Z analizy wydanych orzeczeń o niepełnosprawności wynika, że:</w:t>
      </w:r>
    </w:p>
    <w:p w14:paraId="5C38C3E1" w14:textId="721187AA" w:rsidR="00EB3A35" w:rsidRPr="000E647D" w:rsidRDefault="00EB3A35" w:rsidP="004A2652">
      <w:pPr>
        <w:widowControl w:val="0"/>
        <w:numPr>
          <w:ilvl w:val="0"/>
          <w:numId w:val="8"/>
        </w:numPr>
        <w:suppressAutoHyphens/>
        <w:spacing w:after="120"/>
        <w:ind w:left="432" w:hanging="432"/>
        <w:rPr>
          <w:rFonts w:ascii="Arial" w:eastAsia="Arial" w:hAnsi="Arial" w:cs="Arial"/>
          <w:kern w:val="1"/>
          <w:sz w:val="22"/>
          <w:szCs w:val="22"/>
          <w:lang w:eastAsia="hi-IN" w:bidi="hi-IN"/>
        </w:rPr>
      </w:pPr>
      <w:r w:rsidRPr="000E647D">
        <w:rPr>
          <w:rFonts w:ascii="Arial" w:eastAsia="Arial" w:hAnsi="Arial" w:cs="Arial"/>
          <w:kern w:val="1"/>
          <w:sz w:val="22"/>
          <w:szCs w:val="22"/>
          <w:lang w:eastAsia="hi-IN" w:bidi="hi-IN"/>
        </w:rPr>
        <w:t xml:space="preserve">około  </w:t>
      </w:r>
      <w:r w:rsidRPr="000E647D">
        <w:rPr>
          <w:rFonts w:ascii="Arial" w:eastAsia="SimSun" w:hAnsi="Arial" w:cs="Arial"/>
          <w:kern w:val="1"/>
          <w:sz w:val="22"/>
          <w:szCs w:val="22"/>
          <w:lang w:eastAsia="hi-IN" w:bidi="hi-IN"/>
        </w:rPr>
        <w:t>62 % wszystkich orzeczeń dotyczyło mieszkańców Częstochowy,</w:t>
      </w:r>
    </w:p>
    <w:p w14:paraId="08BF8906" w14:textId="1CD9C99E" w:rsidR="00EB3A35" w:rsidRPr="000E647D" w:rsidRDefault="00EB3A35" w:rsidP="004A2652">
      <w:pPr>
        <w:widowControl w:val="0"/>
        <w:numPr>
          <w:ilvl w:val="0"/>
          <w:numId w:val="8"/>
        </w:numPr>
        <w:suppressAutoHyphens/>
        <w:spacing w:after="120"/>
        <w:ind w:left="432" w:hanging="432"/>
        <w:rPr>
          <w:rFonts w:ascii="Arial" w:eastAsia="Arial" w:hAnsi="Arial" w:cs="Arial"/>
          <w:kern w:val="1"/>
          <w:sz w:val="22"/>
          <w:szCs w:val="22"/>
          <w:lang w:eastAsia="hi-IN" w:bidi="hi-IN"/>
        </w:rPr>
      </w:pPr>
      <w:r w:rsidRPr="000E647D">
        <w:rPr>
          <w:rFonts w:ascii="Arial" w:eastAsia="Arial" w:hAnsi="Arial" w:cs="Arial"/>
          <w:kern w:val="1"/>
          <w:sz w:val="22"/>
          <w:szCs w:val="22"/>
          <w:lang w:eastAsia="hi-IN" w:bidi="hi-IN"/>
        </w:rPr>
        <w:t xml:space="preserve">około  24 </w:t>
      </w:r>
      <w:r w:rsidRPr="000E647D">
        <w:rPr>
          <w:rFonts w:ascii="Arial" w:eastAsia="SimSun" w:hAnsi="Arial" w:cs="Arial"/>
          <w:kern w:val="1"/>
          <w:sz w:val="22"/>
          <w:szCs w:val="22"/>
          <w:lang w:eastAsia="hi-IN" w:bidi="hi-IN"/>
        </w:rPr>
        <w:t xml:space="preserve"> % orzeczeń dotyczyło mieszkańców powiatu częstochowskiego,</w:t>
      </w:r>
    </w:p>
    <w:p w14:paraId="36F86F71" w14:textId="1D423207" w:rsidR="00EB3A35" w:rsidRPr="000E647D" w:rsidRDefault="00EB3A35" w:rsidP="004A2652">
      <w:pPr>
        <w:widowControl w:val="0"/>
        <w:numPr>
          <w:ilvl w:val="0"/>
          <w:numId w:val="8"/>
        </w:numPr>
        <w:suppressAutoHyphens/>
        <w:spacing w:after="120"/>
        <w:ind w:left="432" w:hanging="432"/>
        <w:rPr>
          <w:rFonts w:ascii="Arial" w:eastAsia="SimSun" w:hAnsi="Arial" w:cs="Arial"/>
          <w:kern w:val="1"/>
          <w:sz w:val="22"/>
          <w:szCs w:val="22"/>
          <w:lang w:eastAsia="hi-IN" w:bidi="hi-IN"/>
        </w:rPr>
      </w:pPr>
      <w:r w:rsidRPr="000E647D">
        <w:rPr>
          <w:rFonts w:ascii="Arial" w:eastAsia="Arial" w:hAnsi="Arial" w:cs="Arial"/>
          <w:kern w:val="1"/>
          <w:sz w:val="22"/>
          <w:szCs w:val="22"/>
          <w:lang w:eastAsia="hi-IN" w:bidi="hi-IN"/>
        </w:rPr>
        <w:t xml:space="preserve">około  14 </w:t>
      </w:r>
      <w:r w:rsidRPr="000E647D">
        <w:rPr>
          <w:rFonts w:ascii="Arial" w:eastAsia="SimSun" w:hAnsi="Arial" w:cs="Arial"/>
          <w:kern w:val="1"/>
          <w:sz w:val="22"/>
          <w:szCs w:val="22"/>
          <w:lang w:eastAsia="hi-IN" w:bidi="hi-IN"/>
        </w:rPr>
        <w:t xml:space="preserve"> % orzeczeń dotyczyło mieszkańców powiatu kłobuckiego.</w:t>
      </w:r>
    </w:p>
    <w:p w14:paraId="73D807BB" w14:textId="77777777" w:rsidR="00EB3A35" w:rsidRDefault="00EB3A35" w:rsidP="00EB3A35">
      <w:pPr>
        <w:widowControl w:val="0"/>
        <w:autoSpaceDE w:val="0"/>
        <w:rPr>
          <w:rFonts w:ascii="Arial" w:eastAsia="SimSun" w:hAnsi="Arial" w:cs="Arial"/>
          <w:kern w:val="1"/>
          <w:lang w:eastAsia="hi-IN" w:bidi="hi-IN"/>
        </w:rPr>
      </w:pPr>
    </w:p>
    <w:p w14:paraId="7D0A5BC5" w14:textId="3195EA3B" w:rsidR="00600D0D" w:rsidRDefault="008C57D5" w:rsidP="008C57D5">
      <w:pPr>
        <w:widowControl w:val="0"/>
        <w:suppressAutoHyphens/>
        <w:jc w:val="both"/>
        <w:rPr>
          <w:rFonts w:ascii="Arial" w:eastAsia="SimSun" w:hAnsi="Arial" w:cs="Arial"/>
          <w:kern w:val="1"/>
          <w:sz w:val="22"/>
          <w:szCs w:val="22"/>
        </w:rPr>
      </w:pPr>
      <w:r w:rsidRPr="00720D8E">
        <w:rPr>
          <w:rFonts w:ascii="Arial" w:eastAsia="SimSun" w:hAnsi="Arial" w:cs="Arial"/>
          <w:kern w:val="1"/>
          <w:sz w:val="22"/>
          <w:szCs w:val="22"/>
        </w:rPr>
        <w:t xml:space="preserve">Szczegółową informację o liczbie wniosków i </w:t>
      </w:r>
      <w:r w:rsidR="00037C4F" w:rsidRPr="00720D8E">
        <w:rPr>
          <w:rFonts w:ascii="Arial" w:eastAsia="SimSun" w:hAnsi="Arial" w:cs="Arial"/>
          <w:kern w:val="1"/>
          <w:sz w:val="22"/>
          <w:szCs w:val="22"/>
        </w:rPr>
        <w:t xml:space="preserve">rodzaju </w:t>
      </w:r>
      <w:r w:rsidRPr="00720D8E">
        <w:rPr>
          <w:rFonts w:ascii="Arial" w:eastAsia="SimSun" w:hAnsi="Arial" w:cs="Arial"/>
          <w:kern w:val="1"/>
          <w:sz w:val="22"/>
          <w:szCs w:val="22"/>
        </w:rPr>
        <w:t>orzeczeń przedstawiają poniższe zestawienia</w:t>
      </w:r>
      <w:r w:rsidR="008D02FF">
        <w:rPr>
          <w:rFonts w:ascii="Arial" w:eastAsia="SimSun" w:hAnsi="Arial" w:cs="Arial"/>
          <w:kern w:val="1"/>
          <w:sz w:val="22"/>
          <w:szCs w:val="22"/>
        </w:rPr>
        <w:t>.</w:t>
      </w:r>
    </w:p>
    <w:p w14:paraId="5F47B61E" w14:textId="77777777" w:rsidR="008C08B2" w:rsidRPr="00720D8E" w:rsidRDefault="008C08B2" w:rsidP="008C57D5">
      <w:pPr>
        <w:widowControl w:val="0"/>
        <w:suppressAutoHyphens/>
        <w:jc w:val="both"/>
        <w:rPr>
          <w:rFonts w:ascii="Arial" w:eastAsia="SimSun" w:hAnsi="Arial" w:cs="Arial"/>
          <w:kern w:val="1"/>
          <w:sz w:val="22"/>
          <w:szCs w:val="22"/>
          <w:lang w:eastAsia="en-US"/>
        </w:rPr>
      </w:pPr>
    </w:p>
    <w:p w14:paraId="77BADEBD" w14:textId="6B561EA8" w:rsidR="008C57D5" w:rsidRPr="008C57D5" w:rsidRDefault="006C385D" w:rsidP="00600D0D">
      <w:pPr>
        <w:widowControl w:val="0"/>
        <w:suppressAutoHyphens/>
        <w:jc w:val="center"/>
        <w:rPr>
          <w:rFonts w:ascii="Arial" w:eastAsia="SimSun" w:hAnsi="Arial" w:cs="Arial"/>
          <w:kern w:val="1"/>
          <w:lang w:eastAsia="hi-IN" w:bidi="hi-IN"/>
        </w:rPr>
      </w:pPr>
      <w:r w:rsidRPr="008C57D5">
        <w:rPr>
          <w:rFonts w:ascii="Arial" w:eastAsia="SimSun" w:hAnsi="Arial" w:cs="Arial"/>
          <w:b/>
          <w:bCs/>
          <w:kern w:val="1"/>
          <w:lang w:eastAsia="hi-IN" w:bidi="hi-IN"/>
        </w:rPr>
        <w:t>Liczba wniosków w roku sprawozdawczym</w:t>
      </w:r>
    </w:p>
    <w:tbl>
      <w:tblPr>
        <w:tblW w:w="9110" w:type="dxa"/>
        <w:tblInd w:w="105" w:type="dxa"/>
        <w:tblLayout w:type="fixed"/>
        <w:tblCellMar>
          <w:top w:w="105" w:type="dxa"/>
          <w:left w:w="105" w:type="dxa"/>
          <w:bottom w:w="105" w:type="dxa"/>
          <w:right w:w="105" w:type="dxa"/>
        </w:tblCellMar>
        <w:tblLook w:val="0000" w:firstRow="0" w:lastRow="0" w:firstColumn="0" w:lastColumn="0" w:noHBand="0" w:noVBand="0"/>
      </w:tblPr>
      <w:tblGrid>
        <w:gridCol w:w="7545"/>
        <w:gridCol w:w="1565"/>
      </w:tblGrid>
      <w:tr w:rsidR="008C57D5" w:rsidRPr="008C57D5" w14:paraId="7F48F6EC" w14:textId="77777777" w:rsidTr="006C385D">
        <w:trPr>
          <w:trHeight w:val="186"/>
        </w:trPr>
        <w:tc>
          <w:tcPr>
            <w:tcW w:w="7545" w:type="dxa"/>
            <w:tcBorders>
              <w:top w:val="single" w:sz="4" w:space="0" w:color="000000"/>
              <w:left w:val="single" w:sz="4" w:space="0" w:color="000000"/>
              <w:bottom w:val="single" w:sz="4" w:space="0" w:color="000000"/>
            </w:tcBorders>
            <w:shd w:val="clear" w:color="auto" w:fill="E2EFD9"/>
            <w:vAlign w:val="center"/>
          </w:tcPr>
          <w:p w14:paraId="07AA1B40" w14:textId="77777777" w:rsidR="008C57D5" w:rsidRPr="00600D0D" w:rsidRDefault="008C57D5" w:rsidP="00600D0D">
            <w:pPr>
              <w:widowControl w:val="0"/>
              <w:suppressAutoHyphens/>
              <w:snapToGrid w:val="0"/>
              <w:jc w:val="center"/>
              <w:rPr>
                <w:rFonts w:ascii="Arial" w:eastAsia="SimSun" w:hAnsi="Arial" w:cs="Arial"/>
                <w:b/>
                <w:bCs/>
                <w:kern w:val="1"/>
                <w:lang w:eastAsia="hi-IN" w:bidi="hi-IN"/>
              </w:rPr>
            </w:pPr>
            <w:r w:rsidRPr="00600D0D">
              <w:rPr>
                <w:rFonts w:ascii="Arial" w:eastAsia="SimSun" w:hAnsi="Arial" w:cs="Arial"/>
                <w:b/>
                <w:bCs/>
                <w:kern w:val="1"/>
                <w:lang w:eastAsia="hi-IN" w:bidi="hi-IN"/>
              </w:rPr>
              <w:t>Rodzaj wniosku</w:t>
            </w:r>
          </w:p>
        </w:tc>
        <w:tc>
          <w:tcPr>
            <w:tcW w:w="1565"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23E41010" w14:textId="77777777" w:rsidR="008C57D5" w:rsidRPr="008C57D5" w:rsidRDefault="008C57D5" w:rsidP="00600D0D">
            <w:pPr>
              <w:widowControl w:val="0"/>
              <w:suppressAutoHyphens/>
              <w:snapToGrid w:val="0"/>
              <w:jc w:val="center"/>
              <w:rPr>
                <w:rFonts w:ascii="Arial" w:eastAsia="SimSun" w:hAnsi="Arial" w:cs="Arial"/>
                <w:kern w:val="1"/>
                <w:lang w:eastAsia="hi-IN" w:bidi="hi-IN"/>
              </w:rPr>
            </w:pPr>
            <w:r w:rsidRPr="008C57D5">
              <w:rPr>
                <w:rFonts w:ascii="Arial" w:eastAsia="SimSun" w:hAnsi="Arial" w:cs="Arial"/>
                <w:b/>
                <w:kern w:val="1"/>
                <w:lang w:eastAsia="hi-IN" w:bidi="hi-IN"/>
              </w:rPr>
              <w:t>Liczba</w:t>
            </w:r>
          </w:p>
        </w:tc>
      </w:tr>
      <w:tr w:rsidR="008C57D5" w:rsidRPr="008C57D5" w14:paraId="611A9EF2" w14:textId="77777777" w:rsidTr="00705F5A">
        <w:trPr>
          <w:trHeight w:hRule="exact" w:val="340"/>
        </w:trPr>
        <w:tc>
          <w:tcPr>
            <w:tcW w:w="7545" w:type="dxa"/>
            <w:tcBorders>
              <w:top w:val="single" w:sz="4" w:space="0" w:color="000000"/>
              <w:left w:val="single" w:sz="4" w:space="0" w:color="000000"/>
              <w:bottom w:val="single" w:sz="4" w:space="0" w:color="000000"/>
            </w:tcBorders>
            <w:shd w:val="clear" w:color="auto" w:fill="auto"/>
            <w:vAlign w:val="center"/>
          </w:tcPr>
          <w:p w14:paraId="2D35B605" w14:textId="77DDF010" w:rsidR="008C57D5" w:rsidRPr="000E647D" w:rsidRDefault="008C57D5" w:rsidP="00BD4B85">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ustalenie stopnia niepełnosprawności osób powyżej 16</w:t>
            </w:r>
            <w:r w:rsidR="008C08B2">
              <w:rPr>
                <w:rFonts w:ascii="Arial" w:eastAsia="SimSun" w:hAnsi="Arial" w:cs="Arial"/>
                <w:kern w:val="1"/>
                <w:sz w:val="22"/>
                <w:szCs w:val="22"/>
                <w:lang w:eastAsia="hi-IN" w:bidi="hi-IN"/>
              </w:rPr>
              <w:t>.</w:t>
            </w:r>
            <w:r w:rsidRPr="000E647D">
              <w:rPr>
                <w:rFonts w:ascii="Arial" w:eastAsia="SimSun" w:hAnsi="Arial" w:cs="Arial"/>
                <w:kern w:val="1"/>
                <w:sz w:val="22"/>
                <w:szCs w:val="22"/>
                <w:lang w:eastAsia="hi-IN" w:bidi="hi-IN"/>
              </w:rPr>
              <w:t xml:space="preserve"> roku życia</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94A215" w14:textId="0C95931D" w:rsidR="008C57D5" w:rsidRPr="000E647D" w:rsidRDefault="008C57D5" w:rsidP="008D02FF">
            <w:pPr>
              <w:widowControl w:val="0"/>
              <w:suppressAutoHyphens/>
              <w:snapToGrid w:val="0"/>
              <w:jc w:val="center"/>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11</w:t>
            </w:r>
            <w:r w:rsidR="008D02FF">
              <w:rPr>
                <w:rFonts w:ascii="Arial" w:eastAsia="SimSun" w:hAnsi="Arial" w:cs="Arial"/>
                <w:kern w:val="1"/>
                <w:sz w:val="22"/>
                <w:szCs w:val="22"/>
                <w:lang w:eastAsia="hi-IN" w:bidi="hi-IN"/>
              </w:rPr>
              <w:t> </w:t>
            </w:r>
            <w:r w:rsidRPr="000E647D">
              <w:rPr>
                <w:rFonts w:ascii="Arial" w:eastAsia="SimSun" w:hAnsi="Arial" w:cs="Arial"/>
                <w:kern w:val="1"/>
                <w:sz w:val="22"/>
                <w:szCs w:val="22"/>
                <w:lang w:eastAsia="hi-IN" w:bidi="hi-IN"/>
              </w:rPr>
              <w:t>486</w:t>
            </w:r>
          </w:p>
        </w:tc>
      </w:tr>
      <w:tr w:rsidR="008C57D5" w:rsidRPr="008C57D5" w14:paraId="056858CD" w14:textId="77777777" w:rsidTr="00705F5A">
        <w:trPr>
          <w:trHeight w:hRule="exact" w:val="340"/>
        </w:trPr>
        <w:tc>
          <w:tcPr>
            <w:tcW w:w="7545" w:type="dxa"/>
            <w:tcBorders>
              <w:top w:val="single" w:sz="4" w:space="0" w:color="000000"/>
              <w:left w:val="single" w:sz="4" w:space="0" w:color="000000"/>
              <w:bottom w:val="single" w:sz="4" w:space="0" w:color="000000"/>
            </w:tcBorders>
            <w:shd w:val="clear" w:color="auto" w:fill="auto"/>
            <w:vAlign w:val="center"/>
          </w:tcPr>
          <w:p w14:paraId="5550A745" w14:textId="77F505A3" w:rsidR="008C57D5" w:rsidRPr="000E647D" w:rsidRDefault="008C57D5" w:rsidP="00BD4B85">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zaliczenie osób do 16</w:t>
            </w:r>
            <w:r w:rsidR="008C08B2">
              <w:rPr>
                <w:rFonts w:ascii="Arial" w:eastAsia="SimSun" w:hAnsi="Arial" w:cs="Arial"/>
                <w:kern w:val="1"/>
                <w:sz w:val="22"/>
                <w:szCs w:val="22"/>
                <w:lang w:eastAsia="hi-IN" w:bidi="hi-IN"/>
              </w:rPr>
              <w:t>.</w:t>
            </w:r>
            <w:r w:rsidRPr="000E647D">
              <w:rPr>
                <w:rFonts w:ascii="Arial" w:eastAsia="SimSun" w:hAnsi="Arial" w:cs="Arial"/>
                <w:kern w:val="1"/>
                <w:sz w:val="22"/>
                <w:szCs w:val="22"/>
                <w:lang w:eastAsia="hi-IN" w:bidi="hi-IN"/>
              </w:rPr>
              <w:t xml:space="preserve"> roku życia jako niepełnosprawnych</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DE2F4" w14:textId="61398152" w:rsidR="008C57D5" w:rsidRPr="000E647D" w:rsidRDefault="008C57D5" w:rsidP="008D02FF">
            <w:pPr>
              <w:widowControl w:val="0"/>
              <w:suppressAutoHyphens/>
              <w:snapToGrid w:val="0"/>
              <w:jc w:val="center"/>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1</w:t>
            </w:r>
            <w:r w:rsidR="008D02FF">
              <w:rPr>
                <w:rFonts w:ascii="Arial" w:eastAsia="SimSun" w:hAnsi="Arial" w:cs="Arial"/>
                <w:kern w:val="1"/>
                <w:sz w:val="22"/>
                <w:szCs w:val="22"/>
                <w:lang w:eastAsia="hi-IN" w:bidi="hi-IN"/>
              </w:rPr>
              <w:t> </w:t>
            </w:r>
            <w:r w:rsidRPr="000E647D">
              <w:rPr>
                <w:rFonts w:ascii="Arial" w:eastAsia="SimSun" w:hAnsi="Arial" w:cs="Arial"/>
                <w:kern w:val="1"/>
                <w:sz w:val="22"/>
                <w:szCs w:val="22"/>
                <w:lang w:eastAsia="hi-IN" w:bidi="hi-IN"/>
              </w:rPr>
              <w:t>194</w:t>
            </w:r>
          </w:p>
        </w:tc>
      </w:tr>
      <w:tr w:rsidR="008C57D5" w:rsidRPr="008C57D5" w14:paraId="0B4E43CB" w14:textId="77777777" w:rsidTr="00BD4B85">
        <w:trPr>
          <w:trHeight w:val="48"/>
        </w:trPr>
        <w:tc>
          <w:tcPr>
            <w:tcW w:w="7545" w:type="dxa"/>
            <w:tcBorders>
              <w:top w:val="single" w:sz="4" w:space="0" w:color="000000"/>
              <w:left w:val="single" w:sz="4" w:space="0" w:color="000000"/>
              <w:bottom w:val="single" w:sz="4" w:space="0" w:color="000000"/>
            </w:tcBorders>
            <w:shd w:val="clear" w:color="auto" w:fill="E2EFD9"/>
            <w:vAlign w:val="center"/>
          </w:tcPr>
          <w:p w14:paraId="0F235FC1" w14:textId="77777777" w:rsidR="008C57D5" w:rsidRPr="008C57D5" w:rsidRDefault="008C57D5" w:rsidP="008C57D5">
            <w:pPr>
              <w:widowControl w:val="0"/>
              <w:suppressAutoHyphens/>
              <w:snapToGrid w:val="0"/>
              <w:jc w:val="both"/>
              <w:rPr>
                <w:rFonts w:ascii="Arial" w:eastAsia="SimSun" w:hAnsi="Arial" w:cs="Arial"/>
                <w:b/>
                <w:bCs/>
                <w:kern w:val="1"/>
                <w:lang w:eastAsia="hi-IN" w:bidi="hi-IN"/>
              </w:rPr>
            </w:pPr>
            <w:r w:rsidRPr="008C57D5">
              <w:rPr>
                <w:rFonts w:ascii="Arial" w:eastAsia="SimSun" w:hAnsi="Arial" w:cs="Arial"/>
                <w:b/>
                <w:bCs/>
                <w:kern w:val="1"/>
                <w:lang w:eastAsia="hi-IN" w:bidi="hi-IN"/>
              </w:rPr>
              <w:t>Ogółem:</w:t>
            </w:r>
          </w:p>
        </w:tc>
        <w:tc>
          <w:tcPr>
            <w:tcW w:w="1565"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B1D3A31" w14:textId="116F7E5E" w:rsidR="008C57D5" w:rsidRPr="008C57D5" w:rsidRDefault="008C57D5" w:rsidP="00600D0D">
            <w:pPr>
              <w:widowControl w:val="0"/>
              <w:suppressAutoHyphens/>
              <w:snapToGrid w:val="0"/>
              <w:jc w:val="center"/>
              <w:rPr>
                <w:rFonts w:ascii="Arial" w:eastAsia="SimSun" w:hAnsi="Arial" w:cs="Arial"/>
                <w:kern w:val="1"/>
                <w:lang w:eastAsia="hi-IN" w:bidi="hi-IN"/>
              </w:rPr>
            </w:pPr>
            <w:r w:rsidRPr="008C57D5">
              <w:rPr>
                <w:rFonts w:ascii="Arial" w:eastAsia="SimSun" w:hAnsi="Arial" w:cs="Arial"/>
                <w:b/>
                <w:bCs/>
                <w:kern w:val="1"/>
                <w:lang w:eastAsia="hi-IN" w:bidi="hi-IN"/>
              </w:rPr>
              <w:t>12</w:t>
            </w:r>
            <w:r w:rsidR="00600D0D">
              <w:rPr>
                <w:rFonts w:ascii="Arial" w:eastAsia="SimSun" w:hAnsi="Arial" w:cs="Arial"/>
                <w:b/>
                <w:bCs/>
                <w:kern w:val="1"/>
                <w:lang w:eastAsia="hi-IN" w:bidi="hi-IN"/>
              </w:rPr>
              <w:t xml:space="preserve"> </w:t>
            </w:r>
            <w:r w:rsidRPr="008C57D5">
              <w:rPr>
                <w:rFonts w:ascii="Arial" w:eastAsia="SimSun" w:hAnsi="Arial" w:cs="Arial"/>
                <w:b/>
                <w:bCs/>
                <w:kern w:val="1"/>
                <w:lang w:eastAsia="hi-IN" w:bidi="hi-IN"/>
              </w:rPr>
              <w:t>680</w:t>
            </w:r>
          </w:p>
        </w:tc>
      </w:tr>
    </w:tbl>
    <w:p w14:paraId="2C105CC7" w14:textId="0AC3FC69" w:rsidR="00037C4F" w:rsidRDefault="00037C4F" w:rsidP="00017734">
      <w:pPr>
        <w:widowControl w:val="0"/>
        <w:suppressAutoHyphens/>
        <w:spacing w:after="120"/>
        <w:jc w:val="both"/>
        <w:rPr>
          <w:rFonts w:ascii="Arial" w:eastAsia="SimSun" w:hAnsi="Arial" w:cs="Arial"/>
          <w:kern w:val="1"/>
          <w:lang w:eastAsia="hi-IN" w:bidi="hi-IN"/>
        </w:rPr>
      </w:pPr>
    </w:p>
    <w:p w14:paraId="3BEE912C" w14:textId="77777777" w:rsidR="00037C4F" w:rsidRDefault="00037C4F" w:rsidP="00017734">
      <w:pPr>
        <w:widowControl w:val="0"/>
        <w:suppressAutoHyphens/>
        <w:spacing w:after="120"/>
        <w:jc w:val="both"/>
        <w:rPr>
          <w:rFonts w:ascii="Arial" w:eastAsia="SimSun" w:hAnsi="Arial" w:cs="Arial"/>
          <w:kern w:val="1"/>
          <w:lang w:eastAsia="hi-IN" w:bidi="hi-IN"/>
        </w:rPr>
      </w:pPr>
    </w:p>
    <w:p w14:paraId="24165A09" w14:textId="74392F63" w:rsidR="008C57D5" w:rsidRPr="000E647D" w:rsidRDefault="000E647D" w:rsidP="00017734">
      <w:pPr>
        <w:widowControl w:val="0"/>
        <w:suppressAutoHyphens/>
        <w:spacing w:after="120"/>
        <w:jc w:val="both"/>
        <w:rPr>
          <w:rFonts w:ascii="Arial" w:eastAsia="SimSun" w:hAnsi="Arial" w:cs="Arial"/>
          <w:b/>
          <w:bCs/>
          <w:kern w:val="1"/>
          <w:lang w:eastAsia="hi-IN" w:bidi="hi-IN"/>
        </w:rPr>
      </w:pPr>
      <w:r>
        <w:rPr>
          <w:rFonts w:ascii="Arial" w:eastAsia="SimSun" w:hAnsi="Arial" w:cs="Arial"/>
          <w:b/>
          <w:bCs/>
          <w:kern w:val="1"/>
          <w:lang w:eastAsia="hi-IN" w:bidi="hi-IN"/>
        </w:rPr>
        <w:lastRenderedPageBreak/>
        <w:t xml:space="preserve">Rodzaje wydanych orzeczeń </w:t>
      </w:r>
      <w:r w:rsidR="00600D0D" w:rsidRPr="000E647D">
        <w:rPr>
          <w:rFonts w:ascii="Arial" w:eastAsia="SimSun" w:hAnsi="Arial" w:cs="Arial"/>
          <w:b/>
          <w:bCs/>
          <w:kern w:val="1"/>
          <w:lang w:eastAsia="hi-IN" w:bidi="hi-IN"/>
        </w:rPr>
        <w:t>o stopniu niepełnosprawności :</w:t>
      </w:r>
    </w:p>
    <w:tbl>
      <w:tblPr>
        <w:tblW w:w="9095" w:type="dxa"/>
        <w:tblInd w:w="111" w:type="dxa"/>
        <w:tblLayout w:type="fixed"/>
        <w:tblCellMar>
          <w:top w:w="105" w:type="dxa"/>
          <w:left w:w="105" w:type="dxa"/>
          <w:bottom w:w="105" w:type="dxa"/>
          <w:right w:w="105" w:type="dxa"/>
        </w:tblCellMar>
        <w:tblLook w:val="0000" w:firstRow="0" w:lastRow="0" w:firstColumn="0" w:lastColumn="0" w:noHBand="0" w:noVBand="0"/>
      </w:tblPr>
      <w:tblGrid>
        <w:gridCol w:w="5175"/>
        <w:gridCol w:w="3920"/>
      </w:tblGrid>
      <w:tr w:rsidR="00600D0D" w:rsidRPr="008C57D5" w14:paraId="2CF9800F" w14:textId="77777777" w:rsidTr="004A3172">
        <w:trPr>
          <w:trHeight w:hRule="exact" w:val="454"/>
        </w:trPr>
        <w:tc>
          <w:tcPr>
            <w:tcW w:w="9095" w:type="dxa"/>
            <w:gridSpan w:val="2"/>
            <w:tcBorders>
              <w:top w:val="single" w:sz="4" w:space="0" w:color="000000"/>
              <w:left w:val="single" w:sz="4" w:space="0" w:color="000000"/>
              <w:bottom w:val="single" w:sz="4" w:space="0" w:color="000000"/>
              <w:right w:val="single" w:sz="4" w:space="0" w:color="000000"/>
            </w:tcBorders>
            <w:shd w:val="clear" w:color="auto" w:fill="E2EFD9"/>
            <w:vAlign w:val="center"/>
          </w:tcPr>
          <w:p w14:paraId="02943BC0" w14:textId="6B7BF6AE" w:rsidR="00600D0D" w:rsidRPr="008C57D5" w:rsidRDefault="00600D0D" w:rsidP="00600D0D">
            <w:pPr>
              <w:widowControl w:val="0"/>
              <w:suppressAutoHyphens/>
              <w:snapToGrid w:val="0"/>
              <w:jc w:val="center"/>
              <w:rPr>
                <w:rFonts w:ascii="Arial" w:eastAsia="Arial" w:hAnsi="Arial" w:cs="Arial"/>
                <w:b/>
                <w:kern w:val="1"/>
                <w:lang w:eastAsia="hi-IN" w:bidi="hi-IN"/>
              </w:rPr>
            </w:pPr>
            <w:r w:rsidRPr="008C57D5">
              <w:rPr>
                <w:rFonts w:ascii="Arial" w:eastAsia="SimSun" w:hAnsi="Arial" w:cs="Arial"/>
                <w:b/>
                <w:bCs/>
                <w:kern w:val="1"/>
                <w:lang w:eastAsia="hi-IN" w:bidi="hi-IN"/>
              </w:rPr>
              <w:t>ORZECZENIA WG KATEGORII WIEKOWEJ</w:t>
            </w:r>
            <w:r w:rsidR="00017734">
              <w:rPr>
                <w:rFonts w:ascii="Arial" w:eastAsia="SimSun" w:hAnsi="Arial" w:cs="Arial"/>
                <w:b/>
                <w:bCs/>
                <w:kern w:val="1"/>
                <w:lang w:eastAsia="hi-IN" w:bidi="hi-IN"/>
              </w:rPr>
              <w:t xml:space="preserve"> POWYŻEJ 16</w:t>
            </w:r>
            <w:r w:rsidR="008C08B2">
              <w:rPr>
                <w:rFonts w:ascii="Arial" w:eastAsia="SimSun" w:hAnsi="Arial" w:cs="Arial"/>
                <w:b/>
                <w:bCs/>
                <w:kern w:val="1"/>
                <w:lang w:eastAsia="hi-IN" w:bidi="hi-IN"/>
              </w:rPr>
              <w:t>.</w:t>
            </w:r>
            <w:r w:rsidR="00017734">
              <w:rPr>
                <w:rFonts w:ascii="Arial" w:eastAsia="SimSun" w:hAnsi="Arial" w:cs="Arial"/>
                <w:b/>
                <w:bCs/>
                <w:kern w:val="1"/>
                <w:lang w:eastAsia="hi-IN" w:bidi="hi-IN"/>
              </w:rPr>
              <w:t xml:space="preserve"> ROKU ŻYCIA</w:t>
            </w:r>
          </w:p>
          <w:p w14:paraId="0104B752" w14:textId="0BC4F33E" w:rsidR="00600D0D" w:rsidRPr="008C57D5" w:rsidRDefault="00600D0D" w:rsidP="00600D0D">
            <w:pPr>
              <w:widowControl w:val="0"/>
              <w:suppressAutoHyphens/>
              <w:snapToGrid w:val="0"/>
              <w:jc w:val="center"/>
              <w:rPr>
                <w:rFonts w:ascii="Arial" w:eastAsia="SimSun" w:hAnsi="Arial" w:cs="Arial"/>
                <w:kern w:val="1"/>
                <w:lang w:eastAsia="hi-IN" w:bidi="hi-IN"/>
              </w:rPr>
            </w:pPr>
          </w:p>
        </w:tc>
      </w:tr>
      <w:tr w:rsidR="008C57D5" w:rsidRPr="008C57D5" w14:paraId="2C0CB265" w14:textId="77777777" w:rsidTr="00705F5A">
        <w:trPr>
          <w:trHeight w:hRule="exact" w:val="624"/>
        </w:trPr>
        <w:tc>
          <w:tcPr>
            <w:tcW w:w="5175" w:type="dxa"/>
            <w:tcBorders>
              <w:top w:val="single" w:sz="4" w:space="0" w:color="000000"/>
              <w:left w:val="single" w:sz="4" w:space="0" w:color="000000"/>
              <w:bottom w:val="single" w:sz="4" w:space="0" w:color="000000"/>
            </w:tcBorders>
            <w:shd w:val="clear" w:color="auto" w:fill="auto"/>
          </w:tcPr>
          <w:p w14:paraId="1277269D" w14:textId="77777777" w:rsidR="008C57D5" w:rsidRPr="000E647D" w:rsidRDefault="008C57D5" w:rsidP="00600D0D">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o zaliczeniu do lekkiego stopnia niepełnosprawności</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12031" w14:textId="5F305CCD" w:rsidR="008C57D5" w:rsidRPr="000E647D" w:rsidRDefault="008C57D5" w:rsidP="008C57D5">
            <w:pPr>
              <w:widowControl w:val="0"/>
              <w:suppressAutoHyphens/>
              <w:snapToGrid w:val="0"/>
              <w:jc w:val="right"/>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2</w:t>
            </w:r>
            <w:r w:rsidR="00EA3F4E">
              <w:rPr>
                <w:rFonts w:ascii="Arial" w:eastAsia="SimSun" w:hAnsi="Arial" w:cs="Arial"/>
                <w:kern w:val="1"/>
                <w:sz w:val="22"/>
                <w:szCs w:val="22"/>
                <w:lang w:eastAsia="hi-IN" w:bidi="hi-IN"/>
              </w:rPr>
              <w:t> </w:t>
            </w:r>
            <w:r w:rsidRPr="000E647D">
              <w:rPr>
                <w:rFonts w:ascii="Arial" w:eastAsia="SimSun" w:hAnsi="Arial" w:cs="Arial"/>
                <w:kern w:val="1"/>
                <w:sz w:val="22"/>
                <w:szCs w:val="22"/>
                <w:lang w:eastAsia="hi-IN" w:bidi="hi-IN"/>
              </w:rPr>
              <w:t>059</w:t>
            </w:r>
          </w:p>
        </w:tc>
      </w:tr>
      <w:tr w:rsidR="008C57D5" w:rsidRPr="008C57D5" w14:paraId="531DF7DD" w14:textId="77777777" w:rsidTr="00600D0D">
        <w:trPr>
          <w:trHeight w:val="285"/>
        </w:trPr>
        <w:tc>
          <w:tcPr>
            <w:tcW w:w="5175" w:type="dxa"/>
            <w:tcBorders>
              <w:top w:val="single" w:sz="4" w:space="0" w:color="000000"/>
              <w:left w:val="single" w:sz="4" w:space="0" w:color="000000"/>
              <w:bottom w:val="single" w:sz="4" w:space="0" w:color="000000"/>
            </w:tcBorders>
            <w:shd w:val="clear" w:color="auto" w:fill="auto"/>
            <w:vAlign w:val="center"/>
          </w:tcPr>
          <w:p w14:paraId="7E24A82D" w14:textId="6FFE1B86" w:rsidR="008C57D5" w:rsidRPr="000E647D" w:rsidRDefault="008C57D5" w:rsidP="00D010A6">
            <w:pPr>
              <w:widowControl w:val="0"/>
              <w:suppressAutoHyphens/>
              <w:snapToGrid w:val="0"/>
              <w:spacing w:before="100" w:beforeAutospacing="1" w:after="100" w:afterAutospacing="1"/>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 xml:space="preserve">o zaliczeniu do umiarkowanego stopnia </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54CBDE" w14:textId="5D6520B4" w:rsidR="008C57D5" w:rsidRPr="000E647D" w:rsidRDefault="008C57D5" w:rsidP="00D010A6">
            <w:pPr>
              <w:widowControl w:val="0"/>
              <w:suppressAutoHyphens/>
              <w:snapToGrid w:val="0"/>
              <w:spacing w:before="100" w:beforeAutospacing="1" w:after="100" w:afterAutospacing="1"/>
              <w:jc w:val="right"/>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5</w:t>
            </w:r>
            <w:r w:rsidR="00EA3F4E">
              <w:rPr>
                <w:rFonts w:ascii="Arial" w:eastAsia="SimSun" w:hAnsi="Arial" w:cs="Arial"/>
                <w:kern w:val="1"/>
                <w:sz w:val="22"/>
                <w:szCs w:val="22"/>
                <w:lang w:eastAsia="hi-IN" w:bidi="hi-IN"/>
              </w:rPr>
              <w:t> </w:t>
            </w:r>
            <w:r w:rsidRPr="000E647D">
              <w:rPr>
                <w:rFonts w:ascii="Arial" w:eastAsia="SimSun" w:hAnsi="Arial" w:cs="Arial"/>
                <w:kern w:val="1"/>
                <w:sz w:val="22"/>
                <w:szCs w:val="22"/>
                <w:lang w:eastAsia="hi-IN" w:bidi="hi-IN"/>
              </w:rPr>
              <w:t>396</w:t>
            </w:r>
          </w:p>
        </w:tc>
      </w:tr>
      <w:tr w:rsidR="008C57D5" w:rsidRPr="008C57D5" w14:paraId="3DC17E6A" w14:textId="77777777" w:rsidTr="00017734">
        <w:trPr>
          <w:trHeight w:hRule="exact" w:val="624"/>
        </w:trPr>
        <w:tc>
          <w:tcPr>
            <w:tcW w:w="5175" w:type="dxa"/>
            <w:tcBorders>
              <w:top w:val="single" w:sz="4" w:space="0" w:color="000000"/>
              <w:left w:val="single" w:sz="4" w:space="0" w:color="000000"/>
              <w:bottom w:val="single" w:sz="4" w:space="0" w:color="000000"/>
            </w:tcBorders>
            <w:shd w:val="clear" w:color="auto" w:fill="auto"/>
            <w:vAlign w:val="center"/>
          </w:tcPr>
          <w:p w14:paraId="3FBAA88F" w14:textId="77777777" w:rsidR="008C57D5" w:rsidRPr="000E647D" w:rsidRDefault="008C57D5" w:rsidP="00017734">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o zaliczeniu do znacznego stopnia niepełnosprawności</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E15687" w14:textId="0BA47961" w:rsidR="008C57D5" w:rsidRPr="000E647D" w:rsidRDefault="008C57D5" w:rsidP="00017734">
            <w:pPr>
              <w:widowControl w:val="0"/>
              <w:suppressAutoHyphens/>
              <w:snapToGrid w:val="0"/>
              <w:jc w:val="right"/>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3</w:t>
            </w:r>
            <w:r w:rsidR="00EA3F4E">
              <w:rPr>
                <w:rFonts w:ascii="Arial" w:eastAsia="SimSun" w:hAnsi="Arial" w:cs="Arial"/>
                <w:kern w:val="1"/>
                <w:sz w:val="22"/>
                <w:szCs w:val="22"/>
                <w:lang w:eastAsia="hi-IN" w:bidi="hi-IN"/>
              </w:rPr>
              <w:t> </w:t>
            </w:r>
            <w:r w:rsidRPr="000E647D">
              <w:rPr>
                <w:rFonts w:ascii="Arial" w:eastAsia="SimSun" w:hAnsi="Arial" w:cs="Arial"/>
                <w:kern w:val="1"/>
                <w:sz w:val="22"/>
                <w:szCs w:val="22"/>
                <w:lang w:eastAsia="hi-IN" w:bidi="hi-IN"/>
              </w:rPr>
              <w:t>758</w:t>
            </w:r>
          </w:p>
        </w:tc>
      </w:tr>
      <w:tr w:rsidR="008C57D5" w:rsidRPr="008C57D5" w14:paraId="782C6FD2" w14:textId="77777777" w:rsidTr="00017734">
        <w:trPr>
          <w:trHeight w:hRule="exact" w:val="624"/>
        </w:trPr>
        <w:tc>
          <w:tcPr>
            <w:tcW w:w="5175" w:type="dxa"/>
            <w:tcBorders>
              <w:top w:val="single" w:sz="4" w:space="0" w:color="000000"/>
              <w:left w:val="single" w:sz="4" w:space="0" w:color="000000"/>
              <w:bottom w:val="single" w:sz="4" w:space="0" w:color="000000"/>
            </w:tcBorders>
            <w:shd w:val="clear" w:color="auto" w:fill="auto"/>
            <w:vAlign w:val="center"/>
          </w:tcPr>
          <w:p w14:paraId="431B8EA3" w14:textId="77777777" w:rsidR="008C57D5" w:rsidRPr="000E647D" w:rsidRDefault="008C57D5" w:rsidP="00017734">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o odmowie ustalenia stopnia niepełnosprawności</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BCCCC" w14:textId="77777777" w:rsidR="008C57D5" w:rsidRPr="000E647D" w:rsidRDefault="008C57D5" w:rsidP="00017734">
            <w:pPr>
              <w:widowControl w:val="0"/>
              <w:suppressAutoHyphens/>
              <w:snapToGrid w:val="0"/>
              <w:jc w:val="right"/>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228</w:t>
            </w:r>
          </w:p>
        </w:tc>
      </w:tr>
      <w:tr w:rsidR="008C57D5" w:rsidRPr="008C57D5" w14:paraId="448DDA0E" w14:textId="77777777" w:rsidTr="00017734">
        <w:trPr>
          <w:trHeight w:hRule="exact" w:val="397"/>
        </w:trPr>
        <w:tc>
          <w:tcPr>
            <w:tcW w:w="5175" w:type="dxa"/>
            <w:tcBorders>
              <w:top w:val="single" w:sz="4" w:space="0" w:color="000000"/>
              <w:left w:val="single" w:sz="4" w:space="0" w:color="000000"/>
              <w:bottom w:val="single" w:sz="4" w:space="0" w:color="000000"/>
            </w:tcBorders>
            <w:shd w:val="clear" w:color="auto" w:fill="auto"/>
            <w:vAlign w:val="center"/>
          </w:tcPr>
          <w:p w14:paraId="5BCAB097" w14:textId="77777777" w:rsidR="008C57D5" w:rsidRPr="000E647D" w:rsidRDefault="008C57D5" w:rsidP="00017734">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o niezaliczeniu do osób niepełnosprawnych</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E580E0" w14:textId="77777777" w:rsidR="008C57D5" w:rsidRPr="000E647D" w:rsidRDefault="008C57D5" w:rsidP="00017734">
            <w:pPr>
              <w:widowControl w:val="0"/>
              <w:suppressAutoHyphens/>
              <w:snapToGrid w:val="0"/>
              <w:jc w:val="right"/>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45</w:t>
            </w:r>
          </w:p>
        </w:tc>
      </w:tr>
      <w:tr w:rsidR="008C57D5" w:rsidRPr="008C57D5" w14:paraId="0BC70D3F" w14:textId="77777777" w:rsidTr="00017734">
        <w:trPr>
          <w:trHeight w:hRule="exact" w:val="397"/>
        </w:trPr>
        <w:tc>
          <w:tcPr>
            <w:tcW w:w="5175" w:type="dxa"/>
            <w:tcBorders>
              <w:left w:val="single" w:sz="4" w:space="0" w:color="000000"/>
              <w:bottom w:val="single" w:sz="4" w:space="0" w:color="000000"/>
            </w:tcBorders>
            <w:shd w:val="clear" w:color="auto" w:fill="auto"/>
            <w:vAlign w:val="center"/>
          </w:tcPr>
          <w:p w14:paraId="10F32C45" w14:textId="77777777" w:rsidR="008C57D5" w:rsidRPr="000E647D" w:rsidRDefault="008C57D5" w:rsidP="00017734">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Wydane na podstawie art. 5a ustawy</w:t>
            </w:r>
          </w:p>
        </w:tc>
        <w:tc>
          <w:tcPr>
            <w:tcW w:w="3920" w:type="dxa"/>
            <w:tcBorders>
              <w:left w:val="single" w:sz="4" w:space="0" w:color="000000"/>
              <w:bottom w:val="single" w:sz="4" w:space="0" w:color="000000"/>
              <w:right w:val="single" w:sz="4" w:space="0" w:color="000000"/>
            </w:tcBorders>
            <w:shd w:val="clear" w:color="auto" w:fill="auto"/>
            <w:vAlign w:val="center"/>
          </w:tcPr>
          <w:p w14:paraId="5BF61D18" w14:textId="77777777" w:rsidR="008C57D5" w:rsidRPr="000E647D" w:rsidRDefault="008C57D5" w:rsidP="00017734">
            <w:pPr>
              <w:widowControl w:val="0"/>
              <w:suppressAutoHyphens/>
              <w:snapToGrid w:val="0"/>
              <w:jc w:val="right"/>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5</w:t>
            </w:r>
          </w:p>
        </w:tc>
      </w:tr>
      <w:tr w:rsidR="008C57D5" w:rsidRPr="008C57D5" w14:paraId="1ACECD53" w14:textId="77777777" w:rsidTr="00600D0D">
        <w:trPr>
          <w:trHeight w:val="199"/>
        </w:trPr>
        <w:tc>
          <w:tcPr>
            <w:tcW w:w="5175" w:type="dxa"/>
            <w:tcBorders>
              <w:top w:val="single" w:sz="4" w:space="0" w:color="000000"/>
              <w:left w:val="single" w:sz="4" w:space="0" w:color="000000"/>
              <w:bottom w:val="single" w:sz="4" w:space="0" w:color="000000"/>
            </w:tcBorders>
            <w:shd w:val="clear" w:color="auto" w:fill="auto"/>
            <w:vAlign w:val="center"/>
          </w:tcPr>
          <w:p w14:paraId="6E53D019" w14:textId="77777777" w:rsidR="008C57D5" w:rsidRPr="008C57D5" w:rsidRDefault="008C57D5" w:rsidP="008C57D5">
            <w:pPr>
              <w:widowControl w:val="0"/>
              <w:suppressAutoHyphens/>
              <w:snapToGrid w:val="0"/>
              <w:rPr>
                <w:rFonts w:ascii="Arial" w:eastAsia="SimSun" w:hAnsi="Arial" w:cs="Arial"/>
                <w:b/>
                <w:bCs/>
                <w:kern w:val="1"/>
                <w:lang w:eastAsia="hi-IN" w:bidi="hi-IN"/>
              </w:rPr>
            </w:pPr>
            <w:r w:rsidRPr="008C57D5">
              <w:rPr>
                <w:rFonts w:ascii="Arial" w:eastAsia="SimSun" w:hAnsi="Arial" w:cs="Arial"/>
                <w:b/>
                <w:bCs/>
                <w:kern w:val="1"/>
                <w:lang w:eastAsia="hi-IN" w:bidi="hi-IN"/>
              </w:rPr>
              <w:t>Ogółem:</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3415A" w14:textId="3FD12580" w:rsidR="008C57D5" w:rsidRPr="008C57D5" w:rsidRDefault="008C57D5" w:rsidP="008C57D5">
            <w:pPr>
              <w:widowControl w:val="0"/>
              <w:suppressAutoHyphens/>
              <w:snapToGrid w:val="0"/>
              <w:jc w:val="right"/>
              <w:rPr>
                <w:rFonts w:ascii="Arial" w:eastAsia="SimSun" w:hAnsi="Arial" w:cs="Arial"/>
                <w:kern w:val="1"/>
                <w:lang w:eastAsia="hi-IN" w:bidi="hi-IN"/>
              </w:rPr>
            </w:pPr>
            <w:r w:rsidRPr="008C57D5">
              <w:rPr>
                <w:rFonts w:ascii="Arial" w:eastAsia="SimSun" w:hAnsi="Arial" w:cs="Arial"/>
                <w:b/>
                <w:bCs/>
                <w:kern w:val="1"/>
                <w:lang w:eastAsia="hi-IN" w:bidi="hi-IN"/>
              </w:rPr>
              <w:t>11</w:t>
            </w:r>
            <w:r w:rsidR="00EA3F4E">
              <w:rPr>
                <w:rFonts w:ascii="Arial" w:eastAsia="SimSun" w:hAnsi="Arial" w:cs="Arial"/>
                <w:b/>
                <w:bCs/>
                <w:kern w:val="1"/>
                <w:lang w:eastAsia="hi-IN" w:bidi="hi-IN"/>
              </w:rPr>
              <w:t> </w:t>
            </w:r>
            <w:r w:rsidRPr="008C57D5">
              <w:rPr>
                <w:rFonts w:ascii="Arial" w:eastAsia="SimSun" w:hAnsi="Arial" w:cs="Arial"/>
                <w:b/>
                <w:bCs/>
                <w:kern w:val="1"/>
                <w:lang w:eastAsia="hi-IN" w:bidi="hi-IN"/>
              </w:rPr>
              <w:t>486</w:t>
            </w:r>
          </w:p>
        </w:tc>
      </w:tr>
      <w:tr w:rsidR="00017734" w:rsidRPr="008C57D5" w14:paraId="1E5E3DDE" w14:textId="77777777" w:rsidTr="00017734">
        <w:trPr>
          <w:trHeight w:val="206"/>
        </w:trPr>
        <w:tc>
          <w:tcPr>
            <w:tcW w:w="9095" w:type="dxa"/>
            <w:gridSpan w:val="2"/>
            <w:tcBorders>
              <w:top w:val="single" w:sz="4" w:space="0" w:color="000000"/>
              <w:left w:val="single" w:sz="4" w:space="0" w:color="000000"/>
              <w:bottom w:val="single" w:sz="4" w:space="0" w:color="000000"/>
              <w:right w:val="single" w:sz="4" w:space="0" w:color="000000"/>
            </w:tcBorders>
            <w:shd w:val="clear" w:color="auto" w:fill="E2EFD9"/>
            <w:vAlign w:val="center"/>
          </w:tcPr>
          <w:p w14:paraId="5C0DF433" w14:textId="5335BB54" w:rsidR="00017734" w:rsidRPr="00017734" w:rsidRDefault="00017734" w:rsidP="00017734">
            <w:pPr>
              <w:widowControl w:val="0"/>
              <w:suppressAutoHyphens/>
              <w:snapToGrid w:val="0"/>
              <w:jc w:val="center"/>
              <w:rPr>
                <w:rFonts w:ascii="Arial" w:eastAsia="SimSun" w:hAnsi="Arial" w:cs="Arial"/>
                <w:b/>
                <w:bCs/>
                <w:kern w:val="1"/>
                <w:lang w:eastAsia="hi-IN" w:bidi="hi-IN"/>
              </w:rPr>
            </w:pPr>
            <w:r w:rsidRPr="00017734">
              <w:rPr>
                <w:rFonts w:ascii="Arial" w:eastAsia="SimSun" w:hAnsi="Arial" w:cs="Arial"/>
                <w:b/>
                <w:bCs/>
                <w:kern w:val="1"/>
                <w:lang w:eastAsia="hi-IN" w:bidi="hi-IN"/>
              </w:rPr>
              <w:t>ORZECZENIA DLA OSÓB DO 16</w:t>
            </w:r>
            <w:r w:rsidR="008C08B2">
              <w:rPr>
                <w:rFonts w:ascii="Arial" w:eastAsia="SimSun" w:hAnsi="Arial" w:cs="Arial"/>
                <w:b/>
                <w:bCs/>
                <w:kern w:val="1"/>
                <w:lang w:eastAsia="hi-IN" w:bidi="hi-IN"/>
              </w:rPr>
              <w:t>.</w:t>
            </w:r>
            <w:r w:rsidRPr="00017734">
              <w:rPr>
                <w:rFonts w:ascii="Arial" w:eastAsia="SimSun" w:hAnsi="Arial" w:cs="Arial"/>
                <w:b/>
                <w:bCs/>
                <w:kern w:val="1"/>
                <w:lang w:eastAsia="hi-IN" w:bidi="hi-IN"/>
              </w:rPr>
              <w:t xml:space="preserve"> ROKU ŻYCIA</w:t>
            </w:r>
          </w:p>
        </w:tc>
      </w:tr>
      <w:tr w:rsidR="008C57D5" w:rsidRPr="008C57D5" w14:paraId="6EBE51D9" w14:textId="77777777" w:rsidTr="00600D0D">
        <w:trPr>
          <w:trHeight w:val="198"/>
        </w:trPr>
        <w:tc>
          <w:tcPr>
            <w:tcW w:w="5175" w:type="dxa"/>
            <w:tcBorders>
              <w:top w:val="single" w:sz="4" w:space="0" w:color="000000"/>
              <w:left w:val="single" w:sz="4" w:space="0" w:color="000000"/>
              <w:bottom w:val="single" w:sz="4" w:space="0" w:color="000000"/>
            </w:tcBorders>
            <w:shd w:val="clear" w:color="auto" w:fill="auto"/>
            <w:vAlign w:val="center"/>
          </w:tcPr>
          <w:p w14:paraId="2078325C" w14:textId="77777777" w:rsidR="008C57D5" w:rsidRPr="000E647D" w:rsidRDefault="008C57D5" w:rsidP="008C57D5">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o zaliczeniu do osób niepełnosprawnych</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30BC8D" w14:textId="5598803B" w:rsidR="008C57D5" w:rsidRPr="000E647D" w:rsidRDefault="008C57D5" w:rsidP="008C57D5">
            <w:pPr>
              <w:widowControl w:val="0"/>
              <w:suppressAutoHyphens/>
              <w:snapToGrid w:val="0"/>
              <w:jc w:val="right"/>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1</w:t>
            </w:r>
            <w:r w:rsidR="00EA3F4E">
              <w:rPr>
                <w:rFonts w:ascii="Arial" w:eastAsia="SimSun" w:hAnsi="Arial" w:cs="Arial"/>
                <w:kern w:val="1"/>
                <w:sz w:val="22"/>
                <w:szCs w:val="22"/>
                <w:lang w:eastAsia="hi-IN" w:bidi="hi-IN"/>
              </w:rPr>
              <w:t> </w:t>
            </w:r>
            <w:r w:rsidRPr="000E647D">
              <w:rPr>
                <w:rFonts w:ascii="Arial" w:eastAsia="SimSun" w:hAnsi="Arial" w:cs="Arial"/>
                <w:kern w:val="1"/>
                <w:sz w:val="22"/>
                <w:szCs w:val="22"/>
                <w:lang w:eastAsia="hi-IN" w:bidi="hi-IN"/>
              </w:rPr>
              <w:t>132</w:t>
            </w:r>
          </w:p>
        </w:tc>
      </w:tr>
      <w:tr w:rsidR="008C57D5" w:rsidRPr="008C57D5" w14:paraId="548BFBDA" w14:textId="77777777" w:rsidTr="00600D0D">
        <w:trPr>
          <w:trHeight w:val="346"/>
        </w:trPr>
        <w:tc>
          <w:tcPr>
            <w:tcW w:w="5175" w:type="dxa"/>
            <w:tcBorders>
              <w:top w:val="single" w:sz="4" w:space="0" w:color="000000"/>
              <w:left w:val="single" w:sz="4" w:space="0" w:color="000000"/>
              <w:bottom w:val="single" w:sz="4" w:space="0" w:color="000000"/>
            </w:tcBorders>
            <w:shd w:val="clear" w:color="auto" w:fill="auto"/>
            <w:vAlign w:val="center"/>
          </w:tcPr>
          <w:p w14:paraId="1656EFDD" w14:textId="77777777" w:rsidR="008C57D5" w:rsidRPr="000E647D" w:rsidRDefault="008C57D5" w:rsidP="008C57D5">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o niezaliczeniu do osób niepełnosprawnych</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3CB8D8" w14:textId="77777777" w:rsidR="008C57D5" w:rsidRPr="000E647D" w:rsidRDefault="008C57D5" w:rsidP="008C57D5">
            <w:pPr>
              <w:widowControl w:val="0"/>
              <w:suppressAutoHyphens/>
              <w:snapToGrid w:val="0"/>
              <w:jc w:val="right"/>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59</w:t>
            </w:r>
          </w:p>
        </w:tc>
      </w:tr>
      <w:tr w:rsidR="008C57D5" w:rsidRPr="008C57D5" w14:paraId="0A62BDCB" w14:textId="77777777" w:rsidTr="00600D0D">
        <w:trPr>
          <w:trHeight w:val="198"/>
        </w:trPr>
        <w:tc>
          <w:tcPr>
            <w:tcW w:w="5175" w:type="dxa"/>
            <w:tcBorders>
              <w:top w:val="single" w:sz="4" w:space="0" w:color="000000"/>
              <w:left w:val="single" w:sz="4" w:space="0" w:color="000000"/>
              <w:bottom w:val="single" w:sz="4" w:space="0" w:color="000000"/>
            </w:tcBorders>
            <w:shd w:val="clear" w:color="auto" w:fill="auto"/>
            <w:vAlign w:val="center"/>
          </w:tcPr>
          <w:p w14:paraId="1949BBAE" w14:textId="77777777" w:rsidR="008C57D5" w:rsidRPr="000E647D" w:rsidRDefault="008C57D5" w:rsidP="008C57D5">
            <w:pPr>
              <w:widowControl w:val="0"/>
              <w:suppressAutoHyphens/>
              <w:snapToGrid w:val="0"/>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o odmowie ustalenia niepełnosprawności</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1C1C0" w14:textId="77777777" w:rsidR="008C57D5" w:rsidRPr="000E647D" w:rsidRDefault="008C57D5" w:rsidP="008C57D5">
            <w:pPr>
              <w:widowControl w:val="0"/>
              <w:suppressAutoHyphens/>
              <w:snapToGrid w:val="0"/>
              <w:jc w:val="right"/>
              <w:rPr>
                <w:rFonts w:ascii="Arial" w:eastAsia="SimSun" w:hAnsi="Arial" w:cs="Arial"/>
                <w:kern w:val="1"/>
                <w:sz w:val="22"/>
                <w:szCs w:val="22"/>
                <w:lang w:eastAsia="hi-IN" w:bidi="hi-IN"/>
              </w:rPr>
            </w:pPr>
            <w:r w:rsidRPr="000E647D">
              <w:rPr>
                <w:rFonts w:ascii="Arial" w:eastAsia="SimSun" w:hAnsi="Arial" w:cs="Arial"/>
                <w:kern w:val="1"/>
                <w:sz w:val="22"/>
                <w:szCs w:val="22"/>
                <w:lang w:eastAsia="hi-IN" w:bidi="hi-IN"/>
              </w:rPr>
              <w:t>3</w:t>
            </w:r>
          </w:p>
        </w:tc>
      </w:tr>
      <w:tr w:rsidR="008C57D5" w:rsidRPr="008C57D5" w14:paraId="66AAE5CB" w14:textId="77777777" w:rsidTr="00600D0D">
        <w:trPr>
          <w:trHeight w:val="285"/>
        </w:trPr>
        <w:tc>
          <w:tcPr>
            <w:tcW w:w="5175" w:type="dxa"/>
            <w:tcBorders>
              <w:top w:val="single" w:sz="4" w:space="0" w:color="000000"/>
              <w:left w:val="single" w:sz="4" w:space="0" w:color="000000"/>
              <w:bottom w:val="single" w:sz="4" w:space="0" w:color="000000"/>
            </w:tcBorders>
            <w:shd w:val="clear" w:color="auto" w:fill="auto"/>
            <w:vAlign w:val="center"/>
          </w:tcPr>
          <w:p w14:paraId="0917BC76" w14:textId="77777777" w:rsidR="008C57D5" w:rsidRPr="008C57D5" w:rsidRDefault="008C57D5" w:rsidP="008C57D5">
            <w:pPr>
              <w:widowControl w:val="0"/>
              <w:suppressAutoHyphens/>
              <w:snapToGrid w:val="0"/>
              <w:rPr>
                <w:rFonts w:ascii="Arial" w:eastAsia="SimSun" w:hAnsi="Arial" w:cs="Arial"/>
                <w:b/>
                <w:bCs/>
                <w:kern w:val="1"/>
                <w:lang w:eastAsia="hi-IN" w:bidi="hi-IN"/>
              </w:rPr>
            </w:pPr>
            <w:r w:rsidRPr="008C57D5">
              <w:rPr>
                <w:rFonts w:ascii="Arial" w:eastAsia="SimSun" w:hAnsi="Arial" w:cs="Arial"/>
                <w:b/>
                <w:bCs/>
                <w:kern w:val="1"/>
                <w:lang w:eastAsia="hi-IN" w:bidi="hi-IN"/>
              </w:rPr>
              <w:t>Ogółem:</w:t>
            </w:r>
          </w:p>
        </w:tc>
        <w:tc>
          <w:tcPr>
            <w:tcW w:w="3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5B8AE" w14:textId="567C4461" w:rsidR="008C57D5" w:rsidRPr="008C57D5" w:rsidRDefault="008C57D5" w:rsidP="008C57D5">
            <w:pPr>
              <w:widowControl w:val="0"/>
              <w:suppressAutoHyphens/>
              <w:snapToGrid w:val="0"/>
              <w:jc w:val="right"/>
              <w:rPr>
                <w:rFonts w:ascii="Arial" w:eastAsia="SimSun" w:hAnsi="Arial" w:cs="Arial"/>
                <w:kern w:val="1"/>
                <w:lang w:eastAsia="hi-IN" w:bidi="hi-IN"/>
              </w:rPr>
            </w:pPr>
            <w:r w:rsidRPr="008C57D5">
              <w:rPr>
                <w:rFonts w:ascii="Arial" w:eastAsia="SimSun" w:hAnsi="Arial" w:cs="Arial"/>
                <w:b/>
                <w:bCs/>
                <w:kern w:val="1"/>
                <w:lang w:eastAsia="hi-IN" w:bidi="hi-IN"/>
              </w:rPr>
              <w:t>1</w:t>
            </w:r>
            <w:r w:rsidR="00EA3F4E">
              <w:rPr>
                <w:rFonts w:ascii="Arial" w:eastAsia="SimSun" w:hAnsi="Arial" w:cs="Arial"/>
                <w:b/>
                <w:bCs/>
                <w:kern w:val="1"/>
                <w:lang w:eastAsia="hi-IN" w:bidi="hi-IN"/>
              </w:rPr>
              <w:t> </w:t>
            </w:r>
            <w:r w:rsidRPr="008C57D5">
              <w:rPr>
                <w:rFonts w:ascii="Arial" w:eastAsia="SimSun" w:hAnsi="Arial" w:cs="Arial"/>
                <w:b/>
                <w:bCs/>
                <w:kern w:val="1"/>
                <w:lang w:eastAsia="hi-IN" w:bidi="hi-IN"/>
              </w:rPr>
              <w:t>194</w:t>
            </w:r>
          </w:p>
        </w:tc>
      </w:tr>
    </w:tbl>
    <w:p w14:paraId="453E7CE1" w14:textId="77777777" w:rsidR="008C57D5" w:rsidRPr="008C57D5" w:rsidRDefault="008C57D5" w:rsidP="008C57D5">
      <w:pPr>
        <w:widowControl w:val="0"/>
        <w:suppressAutoHyphens/>
        <w:rPr>
          <w:rFonts w:ascii="Arial" w:eastAsia="SimSun" w:hAnsi="Arial" w:cs="Arial"/>
          <w:kern w:val="1"/>
          <w:lang w:eastAsia="hi-IN" w:bidi="hi-IN"/>
        </w:rPr>
      </w:pPr>
    </w:p>
    <w:p w14:paraId="6D637A87" w14:textId="77777777" w:rsidR="00D010A6" w:rsidRDefault="00D010A6" w:rsidP="008C57D5">
      <w:pPr>
        <w:widowControl w:val="0"/>
        <w:autoSpaceDE w:val="0"/>
        <w:rPr>
          <w:rFonts w:ascii="Arial" w:eastAsia="SimSun" w:hAnsi="Arial" w:cs="Arial"/>
          <w:kern w:val="1"/>
          <w:lang w:eastAsia="hi-IN" w:bidi="hi-IN"/>
        </w:rPr>
      </w:pPr>
    </w:p>
    <w:p w14:paraId="1AD30E64" w14:textId="019E1D86" w:rsidR="000E647D" w:rsidRDefault="000E647D" w:rsidP="00017734">
      <w:pPr>
        <w:autoSpaceDE w:val="0"/>
        <w:autoSpaceDN w:val="0"/>
        <w:adjustRightInd w:val="0"/>
        <w:spacing w:after="120"/>
        <w:jc w:val="both"/>
        <w:rPr>
          <w:rFonts w:ascii="Arial" w:hAnsi="Arial" w:cs="Arial"/>
          <w:b/>
          <w:bCs/>
          <w:sz w:val="28"/>
          <w:szCs w:val="28"/>
          <w:highlight w:val="yellow"/>
        </w:rPr>
      </w:pPr>
    </w:p>
    <w:p w14:paraId="29DF4C10" w14:textId="7675C5FF" w:rsidR="00B2480F" w:rsidRDefault="00B2480F" w:rsidP="00017734">
      <w:pPr>
        <w:autoSpaceDE w:val="0"/>
        <w:autoSpaceDN w:val="0"/>
        <w:adjustRightInd w:val="0"/>
        <w:spacing w:after="120"/>
        <w:jc w:val="both"/>
        <w:rPr>
          <w:rFonts w:ascii="Arial" w:hAnsi="Arial" w:cs="Arial"/>
          <w:b/>
          <w:bCs/>
          <w:sz w:val="28"/>
          <w:szCs w:val="28"/>
          <w:highlight w:val="yellow"/>
        </w:rPr>
      </w:pPr>
    </w:p>
    <w:p w14:paraId="1F39B838" w14:textId="045CFFDC" w:rsidR="00B2480F" w:rsidRDefault="00B2480F" w:rsidP="00017734">
      <w:pPr>
        <w:autoSpaceDE w:val="0"/>
        <w:autoSpaceDN w:val="0"/>
        <w:adjustRightInd w:val="0"/>
        <w:spacing w:after="120"/>
        <w:jc w:val="both"/>
        <w:rPr>
          <w:rFonts w:ascii="Arial" w:hAnsi="Arial" w:cs="Arial"/>
          <w:b/>
          <w:bCs/>
          <w:sz w:val="28"/>
          <w:szCs w:val="28"/>
          <w:highlight w:val="yellow"/>
        </w:rPr>
      </w:pPr>
    </w:p>
    <w:p w14:paraId="7ED04148" w14:textId="1665675D" w:rsidR="00B2480F" w:rsidRDefault="00B2480F" w:rsidP="00017734">
      <w:pPr>
        <w:autoSpaceDE w:val="0"/>
        <w:autoSpaceDN w:val="0"/>
        <w:adjustRightInd w:val="0"/>
        <w:spacing w:after="120"/>
        <w:jc w:val="both"/>
        <w:rPr>
          <w:rFonts w:ascii="Arial" w:hAnsi="Arial" w:cs="Arial"/>
          <w:b/>
          <w:bCs/>
          <w:sz w:val="28"/>
          <w:szCs w:val="28"/>
          <w:highlight w:val="yellow"/>
        </w:rPr>
      </w:pPr>
    </w:p>
    <w:p w14:paraId="4B3B062B" w14:textId="32687FFB" w:rsidR="00B2480F" w:rsidRDefault="00B2480F" w:rsidP="00017734">
      <w:pPr>
        <w:autoSpaceDE w:val="0"/>
        <w:autoSpaceDN w:val="0"/>
        <w:adjustRightInd w:val="0"/>
        <w:spacing w:after="120"/>
        <w:jc w:val="both"/>
        <w:rPr>
          <w:rFonts w:ascii="Arial" w:hAnsi="Arial" w:cs="Arial"/>
          <w:b/>
          <w:bCs/>
          <w:sz w:val="28"/>
          <w:szCs w:val="28"/>
          <w:highlight w:val="yellow"/>
        </w:rPr>
      </w:pPr>
    </w:p>
    <w:p w14:paraId="6E028A49" w14:textId="72800502" w:rsidR="00B2480F" w:rsidRDefault="00B2480F" w:rsidP="00017734">
      <w:pPr>
        <w:autoSpaceDE w:val="0"/>
        <w:autoSpaceDN w:val="0"/>
        <w:adjustRightInd w:val="0"/>
        <w:spacing w:after="120"/>
        <w:jc w:val="both"/>
        <w:rPr>
          <w:rFonts w:ascii="Arial" w:hAnsi="Arial" w:cs="Arial"/>
          <w:b/>
          <w:bCs/>
          <w:sz w:val="28"/>
          <w:szCs w:val="28"/>
          <w:highlight w:val="yellow"/>
        </w:rPr>
      </w:pPr>
    </w:p>
    <w:p w14:paraId="344D0C8C" w14:textId="0AE72337" w:rsidR="00B2480F" w:rsidRDefault="00B2480F" w:rsidP="00017734">
      <w:pPr>
        <w:autoSpaceDE w:val="0"/>
        <w:autoSpaceDN w:val="0"/>
        <w:adjustRightInd w:val="0"/>
        <w:spacing w:after="120"/>
        <w:jc w:val="both"/>
        <w:rPr>
          <w:rFonts w:ascii="Arial" w:hAnsi="Arial" w:cs="Arial"/>
          <w:b/>
          <w:bCs/>
          <w:sz w:val="28"/>
          <w:szCs w:val="28"/>
          <w:highlight w:val="yellow"/>
        </w:rPr>
      </w:pPr>
    </w:p>
    <w:p w14:paraId="603EABFA" w14:textId="385F0CCA" w:rsidR="00B2480F" w:rsidRDefault="00B2480F" w:rsidP="00017734">
      <w:pPr>
        <w:autoSpaceDE w:val="0"/>
        <w:autoSpaceDN w:val="0"/>
        <w:adjustRightInd w:val="0"/>
        <w:spacing w:after="120"/>
        <w:jc w:val="both"/>
        <w:rPr>
          <w:rFonts w:ascii="Arial" w:hAnsi="Arial" w:cs="Arial"/>
          <w:b/>
          <w:bCs/>
          <w:sz w:val="28"/>
          <w:szCs w:val="28"/>
          <w:highlight w:val="yellow"/>
        </w:rPr>
      </w:pPr>
    </w:p>
    <w:p w14:paraId="317A8377" w14:textId="44123D27" w:rsidR="004A2652" w:rsidRDefault="004A2652" w:rsidP="00017734">
      <w:pPr>
        <w:autoSpaceDE w:val="0"/>
        <w:autoSpaceDN w:val="0"/>
        <w:adjustRightInd w:val="0"/>
        <w:spacing w:after="120"/>
        <w:jc w:val="both"/>
        <w:rPr>
          <w:rFonts w:ascii="Arial" w:hAnsi="Arial" w:cs="Arial"/>
          <w:b/>
          <w:bCs/>
          <w:sz w:val="28"/>
          <w:szCs w:val="28"/>
          <w:highlight w:val="yellow"/>
        </w:rPr>
      </w:pPr>
    </w:p>
    <w:p w14:paraId="0AC0E19B" w14:textId="73ECA47B" w:rsidR="004A2652" w:rsidRDefault="004A2652" w:rsidP="00017734">
      <w:pPr>
        <w:autoSpaceDE w:val="0"/>
        <w:autoSpaceDN w:val="0"/>
        <w:adjustRightInd w:val="0"/>
        <w:spacing w:after="120"/>
        <w:jc w:val="both"/>
        <w:rPr>
          <w:rFonts w:ascii="Arial" w:hAnsi="Arial" w:cs="Arial"/>
          <w:b/>
          <w:bCs/>
          <w:sz w:val="28"/>
          <w:szCs w:val="28"/>
          <w:highlight w:val="yellow"/>
        </w:rPr>
      </w:pPr>
    </w:p>
    <w:p w14:paraId="586EF1CD" w14:textId="245D50DC" w:rsidR="004A2652" w:rsidRDefault="004A2652" w:rsidP="00017734">
      <w:pPr>
        <w:autoSpaceDE w:val="0"/>
        <w:autoSpaceDN w:val="0"/>
        <w:adjustRightInd w:val="0"/>
        <w:spacing w:after="120"/>
        <w:jc w:val="both"/>
        <w:rPr>
          <w:rFonts w:ascii="Arial" w:hAnsi="Arial" w:cs="Arial"/>
          <w:b/>
          <w:bCs/>
          <w:sz w:val="28"/>
          <w:szCs w:val="28"/>
          <w:highlight w:val="yellow"/>
        </w:rPr>
      </w:pPr>
    </w:p>
    <w:p w14:paraId="2AF3BE52" w14:textId="5509CC80" w:rsidR="004A2652" w:rsidRDefault="004A2652" w:rsidP="00017734">
      <w:pPr>
        <w:autoSpaceDE w:val="0"/>
        <w:autoSpaceDN w:val="0"/>
        <w:adjustRightInd w:val="0"/>
        <w:spacing w:after="120"/>
        <w:jc w:val="both"/>
        <w:rPr>
          <w:rFonts w:ascii="Arial" w:hAnsi="Arial" w:cs="Arial"/>
          <w:b/>
          <w:bCs/>
          <w:sz w:val="28"/>
          <w:szCs w:val="28"/>
          <w:highlight w:val="yellow"/>
        </w:rPr>
      </w:pPr>
    </w:p>
    <w:p w14:paraId="3C57FB73" w14:textId="4B41BFBE" w:rsidR="004A2652" w:rsidRDefault="004A2652" w:rsidP="00017734">
      <w:pPr>
        <w:autoSpaceDE w:val="0"/>
        <w:autoSpaceDN w:val="0"/>
        <w:adjustRightInd w:val="0"/>
        <w:spacing w:after="120"/>
        <w:jc w:val="both"/>
        <w:rPr>
          <w:rFonts w:ascii="Arial" w:hAnsi="Arial" w:cs="Arial"/>
          <w:b/>
          <w:bCs/>
          <w:sz w:val="28"/>
          <w:szCs w:val="28"/>
          <w:highlight w:val="yellow"/>
        </w:rPr>
      </w:pPr>
    </w:p>
    <w:p w14:paraId="283F47E4" w14:textId="77777777" w:rsidR="00720F34" w:rsidRPr="00D211CF" w:rsidRDefault="001C1CDC" w:rsidP="0059184B">
      <w:pPr>
        <w:pStyle w:val="Nagwek3"/>
      </w:pPr>
      <w:bookmarkStart w:id="5" w:name="_Toc40768985"/>
      <w:r w:rsidRPr="00D211CF">
        <w:lastRenderedPageBreak/>
        <w:t>4.</w:t>
      </w:r>
      <w:r w:rsidRPr="00D211CF">
        <w:tab/>
        <w:t>Pomoc społeczna</w:t>
      </w:r>
      <w:bookmarkEnd w:id="5"/>
    </w:p>
    <w:p w14:paraId="01C02C72" w14:textId="77777777" w:rsidR="00B2480F" w:rsidRDefault="00B2480F" w:rsidP="006C385D">
      <w:pPr>
        <w:pStyle w:val="MPPiRPA-poziom1"/>
        <w:spacing w:line="240" w:lineRule="auto"/>
        <w:rPr>
          <w:rFonts w:ascii="Arial" w:hAnsi="Arial" w:cs="Arial"/>
          <w:sz w:val="22"/>
        </w:rPr>
      </w:pPr>
      <w:bookmarkStart w:id="6" w:name="_Toc35940217"/>
    </w:p>
    <w:p w14:paraId="77709515" w14:textId="77777777" w:rsidR="00B2480F" w:rsidRDefault="00B2480F" w:rsidP="006C385D">
      <w:pPr>
        <w:pStyle w:val="MPPiRPA-poziom1"/>
        <w:spacing w:line="240" w:lineRule="auto"/>
        <w:rPr>
          <w:rFonts w:ascii="Arial" w:hAnsi="Arial" w:cs="Arial"/>
          <w:sz w:val="22"/>
        </w:rPr>
      </w:pPr>
    </w:p>
    <w:p w14:paraId="64DD1756" w14:textId="77777777" w:rsidR="00B2480F" w:rsidRDefault="00B2480F" w:rsidP="006C385D">
      <w:pPr>
        <w:pStyle w:val="MPPiRPA-poziom1"/>
        <w:spacing w:line="240" w:lineRule="auto"/>
        <w:rPr>
          <w:rFonts w:ascii="Arial" w:hAnsi="Arial" w:cs="Arial"/>
          <w:sz w:val="22"/>
        </w:rPr>
      </w:pPr>
    </w:p>
    <w:p w14:paraId="5B26427F" w14:textId="77777777" w:rsidR="00B2480F" w:rsidRDefault="00B2480F" w:rsidP="006C385D">
      <w:pPr>
        <w:pStyle w:val="MPPiRPA-poziom1"/>
        <w:spacing w:line="240" w:lineRule="auto"/>
        <w:rPr>
          <w:rFonts w:ascii="Arial" w:hAnsi="Arial" w:cs="Arial"/>
          <w:sz w:val="22"/>
        </w:rPr>
      </w:pPr>
    </w:p>
    <w:p w14:paraId="798899E0" w14:textId="77777777" w:rsidR="00B2480F" w:rsidRDefault="00B2480F" w:rsidP="006C385D">
      <w:pPr>
        <w:pStyle w:val="MPPiRPA-poziom1"/>
        <w:spacing w:line="240" w:lineRule="auto"/>
        <w:rPr>
          <w:rFonts w:ascii="Arial" w:hAnsi="Arial" w:cs="Arial"/>
          <w:sz w:val="22"/>
        </w:rPr>
      </w:pPr>
      <w:r>
        <w:rPr>
          <w:rFonts w:ascii="Arial" w:hAnsi="Arial" w:cs="Arial"/>
          <w:noProof/>
          <w:sz w:val="22"/>
          <w:lang w:eastAsia="pl-PL"/>
        </w:rPr>
        <w:drawing>
          <wp:inline distT="0" distB="0" distL="0" distR="0" wp14:anchorId="23248C30" wp14:editId="50659393">
            <wp:extent cx="5753735" cy="7677785"/>
            <wp:effectExtent l="0" t="0" r="0" b="0"/>
            <wp:docPr id="24" name="Obraz 24" descr="C:\Users\lstacherczak\Desktop\RAPORT\NA STRONĘ\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stacherczak\Desktop\RAPORT\NA STRONĘ\03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735" cy="7677785"/>
                    </a:xfrm>
                    <a:prstGeom prst="rect">
                      <a:avLst/>
                    </a:prstGeom>
                    <a:noFill/>
                    <a:ln>
                      <a:noFill/>
                    </a:ln>
                  </pic:spPr>
                </pic:pic>
              </a:graphicData>
            </a:graphic>
          </wp:inline>
        </w:drawing>
      </w:r>
    </w:p>
    <w:p w14:paraId="506711E9" w14:textId="77777777" w:rsidR="00B2480F" w:rsidRDefault="00B2480F" w:rsidP="006C385D">
      <w:pPr>
        <w:pStyle w:val="MPPiRPA-poziom1"/>
        <w:spacing w:line="240" w:lineRule="auto"/>
        <w:rPr>
          <w:rFonts w:ascii="Arial" w:hAnsi="Arial" w:cs="Arial"/>
          <w:sz w:val="22"/>
        </w:rPr>
      </w:pPr>
    </w:p>
    <w:p w14:paraId="116CAF80" w14:textId="08842409" w:rsidR="00720F34" w:rsidRPr="006C385D" w:rsidRDefault="00C86D53" w:rsidP="0059184B">
      <w:pPr>
        <w:pStyle w:val="Styl4"/>
      </w:pPr>
      <w:r>
        <w:rPr>
          <w:sz w:val="22"/>
        </w:rPr>
        <w:lastRenderedPageBreak/>
        <w:t>4.</w:t>
      </w:r>
      <w:r w:rsidR="00720F34">
        <w:rPr>
          <w:sz w:val="22"/>
        </w:rPr>
        <w:t xml:space="preserve">1. </w:t>
      </w:r>
      <w:r w:rsidR="00720F34" w:rsidRPr="00720F34">
        <w:t>Dokumenty strategiczne z zakresu polityki społecznej</w:t>
      </w:r>
      <w:bookmarkEnd w:id="6"/>
    </w:p>
    <w:p w14:paraId="11958D55" w14:textId="1A118DD4" w:rsidR="00720F34" w:rsidRPr="003D2841" w:rsidRDefault="00720F34" w:rsidP="00720F34">
      <w:pPr>
        <w:pStyle w:val="NormalnyWeb"/>
        <w:spacing w:before="0" w:after="0"/>
        <w:jc w:val="both"/>
        <w:rPr>
          <w:rFonts w:ascii="Arial" w:hAnsi="Arial" w:cs="Arial"/>
          <w:color w:val="000000"/>
          <w:sz w:val="22"/>
          <w:szCs w:val="22"/>
        </w:rPr>
      </w:pPr>
      <w:r w:rsidRPr="003D2841">
        <w:rPr>
          <w:rFonts w:ascii="Arial" w:hAnsi="Arial" w:cs="Arial"/>
          <w:color w:val="000000"/>
          <w:sz w:val="22"/>
          <w:szCs w:val="22"/>
        </w:rPr>
        <w:t>Miasto realizuje następujące strategie i programy z zakresu polityki społecznej:</w:t>
      </w:r>
    </w:p>
    <w:p w14:paraId="315BA276" w14:textId="77777777" w:rsidR="00720F34" w:rsidRPr="003D2841" w:rsidRDefault="00720F34" w:rsidP="009B74DB">
      <w:pPr>
        <w:pStyle w:val="Akapitzlist2"/>
        <w:numPr>
          <w:ilvl w:val="0"/>
          <w:numId w:val="214"/>
        </w:numPr>
        <w:spacing w:after="120"/>
        <w:jc w:val="both"/>
        <w:rPr>
          <w:rFonts w:ascii="Arial" w:hAnsi="Arial" w:cs="Arial"/>
          <w:color w:val="000000"/>
          <w:sz w:val="22"/>
          <w:szCs w:val="22"/>
        </w:rPr>
      </w:pPr>
      <w:r w:rsidRPr="003D2841">
        <w:rPr>
          <w:rFonts w:ascii="Arial" w:hAnsi="Arial" w:cs="Arial"/>
          <w:color w:val="000000"/>
          <w:sz w:val="22"/>
          <w:szCs w:val="22"/>
        </w:rPr>
        <w:t>Strategia Rozwiązywania Problemów Społecznych miasta Częstochowy na lata 2014-2020; uchwała Nr 901/L/2014 Rady Miasta Częstochowy z dnia 24.03.2014 r.</w:t>
      </w:r>
    </w:p>
    <w:p w14:paraId="237465A1" w14:textId="77777777" w:rsidR="00720F34" w:rsidRPr="003D2841" w:rsidRDefault="00720F34" w:rsidP="009B74DB">
      <w:pPr>
        <w:pStyle w:val="Akapitzlist2"/>
        <w:numPr>
          <w:ilvl w:val="0"/>
          <w:numId w:val="214"/>
        </w:numPr>
        <w:spacing w:after="120"/>
        <w:jc w:val="both"/>
        <w:rPr>
          <w:rFonts w:ascii="Arial" w:hAnsi="Arial" w:cs="Arial"/>
          <w:color w:val="000000"/>
          <w:sz w:val="22"/>
          <w:szCs w:val="22"/>
        </w:rPr>
      </w:pPr>
      <w:r w:rsidRPr="003D2841">
        <w:rPr>
          <w:rFonts w:ascii="Arial" w:hAnsi="Arial" w:cs="Arial"/>
          <w:color w:val="000000"/>
          <w:sz w:val="22"/>
          <w:szCs w:val="22"/>
        </w:rPr>
        <w:t xml:space="preserve">Program działań na rzecz osób z niepełnosprawnością 2014-2020 </w:t>
      </w:r>
      <w:r w:rsidRPr="003D2841">
        <w:rPr>
          <w:rFonts w:ascii="Arial" w:hAnsi="Arial" w:cs="Arial"/>
          <w:sz w:val="22"/>
          <w:szCs w:val="22"/>
        </w:rPr>
        <w:t>„Częstochowa osobom z niepełnosprawnością”.</w:t>
      </w:r>
      <w:r w:rsidRPr="003D2841">
        <w:rPr>
          <w:rFonts w:ascii="Arial" w:hAnsi="Arial" w:cs="Arial"/>
          <w:color w:val="000000"/>
          <w:sz w:val="22"/>
          <w:szCs w:val="22"/>
        </w:rPr>
        <w:t xml:space="preserve"> Uchwała Nr 920/LI/2014 Rady Miasta Częstochowy z dnia 10.04.2014 r.</w:t>
      </w:r>
    </w:p>
    <w:p w14:paraId="436BA662" w14:textId="77777777" w:rsidR="00720F34" w:rsidRPr="003D2841" w:rsidRDefault="00720F34" w:rsidP="009B74DB">
      <w:pPr>
        <w:pStyle w:val="Akapitzlist2"/>
        <w:numPr>
          <w:ilvl w:val="0"/>
          <w:numId w:val="214"/>
        </w:numPr>
        <w:spacing w:after="120"/>
        <w:jc w:val="both"/>
        <w:rPr>
          <w:rFonts w:ascii="Arial" w:hAnsi="Arial" w:cs="Arial"/>
          <w:color w:val="000000"/>
          <w:sz w:val="22"/>
          <w:szCs w:val="22"/>
        </w:rPr>
      </w:pPr>
      <w:r w:rsidRPr="003D2841">
        <w:rPr>
          <w:rFonts w:ascii="Arial" w:hAnsi="Arial" w:cs="Arial"/>
          <w:color w:val="000000"/>
          <w:sz w:val="22"/>
          <w:szCs w:val="22"/>
        </w:rPr>
        <w:t xml:space="preserve">Wieloletni program współpracy miasta Częstochowy z organizacjami pozarządowymi </w:t>
      </w:r>
      <w:r w:rsidRPr="003D2841">
        <w:rPr>
          <w:rFonts w:ascii="Arial" w:hAnsi="Arial" w:cs="Arial"/>
          <w:bCs/>
          <w:sz w:val="22"/>
          <w:szCs w:val="22"/>
        </w:rPr>
        <w:t xml:space="preserve">oraz podmiotami, o których mowa w art. 3 ust. 3 ustawy z dnia 24 kwietnia 2003 r. o działalności pożytku publicznego i o wolontariacie </w:t>
      </w:r>
      <w:r w:rsidRPr="003D2841">
        <w:rPr>
          <w:rFonts w:ascii="Arial" w:hAnsi="Arial" w:cs="Arial"/>
          <w:color w:val="000000"/>
          <w:sz w:val="22"/>
          <w:szCs w:val="22"/>
        </w:rPr>
        <w:t>na lata 2017-2020. Uchwała Nr 415.XXX.2016 Rady Miasta Częstochowy z dnia 27.10.2016 r.</w:t>
      </w:r>
    </w:p>
    <w:p w14:paraId="13DACFBA" w14:textId="77777777" w:rsidR="00720F34" w:rsidRPr="003D2841" w:rsidRDefault="00720F34" w:rsidP="009B74DB">
      <w:pPr>
        <w:pStyle w:val="Akapitzlist2"/>
        <w:numPr>
          <w:ilvl w:val="0"/>
          <w:numId w:val="214"/>
        </w:numPr>
        <w:spacing w:after="120"/>
        <w:jc w:val="both"/>
        <w:rPr>
          <w:rFonts w:ascii="Arial" w:hAnsi="Arial" w:cs="Arial"/>
          <w:sz w:val="22"/>
          <w:szCs w:val="22"/>
        </w:rPr>
      </w:pPr>
      <w:r w:rsidRPr="003D2841">
        <w:rPr>
          <w:rFonts w:ascii="Arial" w:hAnsi="Arial" w:cs="Arial"/>
          <w:sz w:val="22"/>
          <w:szCs w:val="22"/>
        </w:rPr>
        <w:t>Program działań na rzecz seniorów na lata 2014-2020 „Częstochowa seniorom”. Uchwała Nr 965/LIII/2014 Rady Miasta Częstochowy z dnia 26.06.2014 r.</w:t>
      </w:r>
    </w:p>
    <w:p w14:paraId="4C5FC90B" w14:textId="0DA55E16" w:rsidR="00720F34" w:rsidRPr="003D2841" w:rsidRDefault="00720F34" w:rsidP="009B74DB">
      <w:pPr>
        <w:pStyle w:val="Akapitzlist2"/>
        <w:numPr>
          <w:ilvl w:val="0"/>
          <w:numId w:val="214"/>
        </w:numPr>
        <w:spacing w:after="120"/>
        <w:jc w:val="both"/>
        <w:rPr>
          <w:rFonts w:ascii="Arial" w:hAnsi="Arial" w:cs="Arial"/>
          <w:sz w:val="22"/>
          <w:szCs w:val="22"/>
        </w:rPr>
      </w:pPr>
      <w:r w:rsidRPr="003D2841">
        <w:rPr>
          <w:rFonts w:ascii="Arial" w:hAnsi="Arial" w:cs="Arial"/>
          <w:sz w:val="22"/>
          <w:szCs w:val="22"/>
        </w:rPr>
        <w:t>Program Przeciwdziałania Przemocy w Rodzinie i Ochr</w:t>
      </w:r>
      <w:r w:rsidR="00E26F48">
        <w:rPr>
          <w:rFonts w:ascii="Arial" w:hAnsi="Arial" w:cs="Arial"/>
          <w:sz w:val="22"/>
          <w:szCs w:val="22"/>
        </w:rPr>
        <w:t>ony Ofiar Przemocy w Rodzinie w </w:t>
      </w:r>
      <w:r w:rsidRPr="003D2841">
        <w:rPr>
          <w:rFonts w:ascii="Arial" w:hAnsi="Arial" w:cs="Arial"/>
          <w:sz w:val="22"/>
          <w:szCs w:val="22"/>
        </w:rPr>
        <w:t>Mieście Częstochowa na lata 2014-2020 Uchwała Nr 902.L.2014 Rady Miasta Częstochowy z dnia 24.03.2014 r. zmieniona Uchwałą Nr 128.XIII.2015 Rady Miasta Częstochowy z dnia 2.07.2015 r.</w:t>
      </w:r>
    </w:p>
    <w:p w14:paraId="69C45F7E" w14:textId="35C20C17" w:rsidR="006C385D" w:rsidRPr="003D2841" w:rsidRDefault="00720F34" w:rsidP="009B74DB">
      <w:pPr>
        <w:pStyle w:val="Akapitzlist2"/>
        <w:numPr>
          <w:ilvl w:val="0"/>
          <w:numId w:val="214"/>
        </w:numPr>
        <w:spacing w:after="120"/>
        <w:jc w:val="both"/>
        <w:rPr>
          <w:rFonts w:ascii="Arial" w:hAnsi="Arial" w:cs="Arial"/>
          <w:sz w:val="22"/>
          <w:szCs w:val="22"/>
        </w:rPr>
      </w:pPr>
      <w:r w:rsidRPr="003D2841">
        <w:rPr>
          <w:rFonts w:ascii="Arial" w:eastAsia="Times New Roman" w:hAnsi="Arial" w:cs="Arial"/>
          <w:kern w:val="0"/>
          <w:sz w:val="22"/>
          <w:szCs w:val="22"/>
          <w:lang w:eastAsia="pl-PL" w:bidi="ar-SA"/>
        </w:rPr>
        <w:t>Program osłonowy na rzecz osób bezdomnych i zagrożonych bezdomnością na terenie Miasta Częstochowy w latach 2014-2020. Uchwała Nr 850/XLVIII/2014 Rady Miasta Częstochowy z dnia 16.01.2014 r.</w:t>
      </w:r>
    </w:p>
    <w:p w14:paraId="3C3273EC" w14:textId="77777777" w:rsidR="00720F34" w:rsidRPr="003D2841" w:rsidRDefault="00720F34" w:rsidP="009B74DB">
      <w:pPr>
        <w:pStyle w:val="Akapitzlist2"/>
        <w:numPr>
          <w:ilvl w:val="0"/>
          <w:numId w:val="214"/>
        </w:numPr>
        <w:spacing w:after="120"/>
        <w:jc w:val="both"/>
        <w:rPr>
          <w:rFonts w:ascii="Arial" w:hAnsi="Arial" w:cs="Arial"/>
          <w:color w:val="000000"/>
          <w:sz w:val="22"/>
          <w:szCs w:val="22"/>
        </w:rPr>
      </w:pPr>
      <w:r w:rsidRPr="003D2841">
        <w:rPr>
          <w:rFonts w:ascii="Arial" w:hAnsi="Arial" w:cs="Arial"/>
          <w:color w:val="000000"/>
          <w:sz w:val="22"/>
          <w:szCs w:val="22"/>
        </w:rPr>
        <w:t>Program profilaktyki i wychodzenia z bezdomności dla miasta Częstochowy na lata 2016-2020. Uchwała Nr 358 XXVIII.2016 Rady Miasta Częstochowy z dnia 25.08.2016 r.</w:t>
      </w:r>
    </w:p>
    <w:p w14:paraId="769601F1" w14:textId="3E530649" w:rsidR="00720F34" w:rsidRPr="003D2841" w:rsidRDefault="00720F34" w:rsidP="009B74DB">
      <w:pPr>
        <w:pStyle w:val="Akapitzlist2"/>
        <w:numPr>
          <w:ilvl w:val="0"/>
          <w:numId w:val="214"/>
        </w:numPr>
        <w:spacing w:after="120"/>
        <w:jc w:val="both"/>
        <w:rPr>
          <w:rFonts w:ascii="Arial" w:hAnsi="Arial" w:cs="Arial"/>
          <w:sz w:val="22"/>
          <w:szCs w:val="22"/>
        </w:rPr>
      </w:pPr>
      <w:r w:rsidRPr="003D2841">
        <w:rPr>
          <w:rFonts w:ascii="Arial" w:hAnsi="Arial" w:cs="Arial"/>
          <w:sz w:val="22"/>
          <w:szCs w:val="22"/>
        </w:rPr>
        <w:t>Miejski program zapobiegania przestępczości oraz och</w:t>
      </w:r>
      <w:r w:rsidR="00E26F48">
        <w:rPr>
          <w:rFonts w:ascii="Arial" w:hAnsi="Arial" w:cs="Arial"/>
          <w:sz w:val="22"/>
          <w:szCs w:val="22"/>
        </w:rPr>
        <w:t>rony bezpieczeństwa obywateli i </w:t>
      </w:r>
      <w:r w:rsidRPr="003D2841">
        <w:rPr>
          <w:rFonts w:ascii="Arial" w:hAnsi="Arial" w:cs="Arial"/>
          <w:sz w:val="22"/>
          <w:szCs w:val="22"/>
        </w:rPr>
        <w:t>porządku publicznego na lata 2016-2020 pod nazwą „Bezpieczna Częstochowa”. Uchwała Nr 359.XXVIII.2016 Rady Miasta Częstochowy z dnia 25.08.2016 r.</w:t>
      </w:r>
    </w:p>
    <w:p w14:paraId="73D57940" w14:textId="77777777" w:rsidR="00720F34" w:rsidRPr="003D2841" w:rsidRDefault="00720F34" w:rsidP="009B74DB">
      <w:pPr>
        <w:pStyle w:val="Akapitzlist2"/>
        <w:numPr>
          <w:ilvl w:val="0"/>
          <w:numId w:val="214"/>
        </w:numPr>
        <w:spacing w:after="120"/>
        <w:jc w:val="both"/>
        <w:rPr>
          <w:rFonts w:ascii="Arial" w:hAnsi="Arial" w:cs="Arial"/>
          <w:color w:val="000000"/>
          <w:sz w:val="22"/>
          <w:szCs w:val="22"/>
        </w:rPr>
      </w:pPr>
      <w:r w:rsidRPr="003D2841">
        <w:rPr>
          <w:rFonts w:ascii="Arial" w:hAnsi="Arial" w:cs="Arial"/>
          <w:color w:val="000000"/>
          <w:sz w:val="22"/>
          <w:szCs w:val="22"/>
        </w:rPr>
        <w:t xml:space="preserve">Program </w:t>
      </w:r>
      <w:r w:rsidRPr="003D2841">
        <w:rPr>
          <w:rFonts w:ascii="Arial" w:hAnsi="Arial" w:cs="Arial"/>
          <w:sz w:val="22"/>
          <w:szCs w:val="22"/>
        </w:rPr>
        <w:t>na rzecz dzieci i młodzieży „Profilaktyka poprzez sport” na lata 2016-2020</w:t>
      </w:r>
      <w:r w:rsidRPr="003D2841">
        <w:rPr>
          <w:rFonts w:ascii="Arial" w:hAnsi="Arial" w:cs="Arial"/>
          <w:color w:val="000000"/>
          <w:sz w:val="22"/>
          <w:szCs w:val="22"/>
        </w:rPr>
        <w:t>. Uchwała Nr 256.XXII.2016 Rady Miasta Częstochowy z dnia 03.03.2016 r.</w:t>
      </w:r>
    </w:p>
    <w:p w14:paraId="5F999272" w14:textId="77777777" w:rsidR="00720F34" w:rsidRPr="003D2841" w:rsidRDefault="00720F34" w:rsidP="009B74DB">
      <w:pPr>
        <w:pStyle w:val="Akapitzlist2"/>
        <w:numPr>
          <w:ilvl w:val="0"/>
          <w:numId w:val="214"/>
        </w:numPr>
        <w:spacing w:after="120"/>
        <w:jc w:val="both"/>
        <w:rPr>
          <w:rFonts w:ascii="Arial" w:hAnsi="Arial" w:cs="Arial"/>
          <w:color w:val="000000"/>
          <w:sz w:val="22"/>
          <w:szCs w:val="22"/>
        </w:rPr>
      </w:pPr>
      <w:r w:rsidRPr="003D2841">
        <w:rPr>
          <w:rFonts w:ascii="Arial" w:hAnsi="Arial" w:cs="Arial"/>
          <w:color w:val="000000"/>
          <w:sz w:val="22"/>
          <w:szCs w:val="22"/>
        </w:rPr>
        <w:t xml:space="preserve">Program Rewitalizacji </w:t>
      </w:r>
      <w:r w:rsidRPr="003D2841">
        <w:rPr>
          <w:rFonts w:ascii="Arial" w:hAnsi="Arial" w:cs="Arial"/>
          <w:sz w:val="22"/>
          <w:szCs w:val="22"/>
        </w:rPr>
        <w:t>dla Miasta Częstochowy na lata 2017-2023</w:t>
      </w:r>
      <w:r w:rsidRPr="003D2841">
        <w:rPr>
          <w:rFonts w:ascii="Arial" w:hAnsi="Arial" w:cs="Arial"/>
          <w:color w:val="000000"/>
          <w:sz w:val="22"/>
          <w:szCs w:val="22"/>
        </w:rPr>
        <w:t>. Uchwała Nr 548.XL.2017 Rady Miasta Częstochowy z dnia 24.04.2017 r.</w:t>
      </w:r>
    </w:p>
    <w:p w14:paraId="2194058B" w14:textId="77777777" w:rsidR="00720F34" w:rsidRPr="003D2841" w:rsidRDefault="00720F34" w:rsidP="009B74DB">
      <w:pPr>
        <w:pStyle w:val="Akapitzlist2"/>
        <w:numPr>
          <w:ilvl w:val="0"/>
          <w:numId w:val="214"/>
        </w:numPr>
        <w:spacing w:after="120"/>
        <w:jc w:val="both"/>
        <w:rPr>
          <w:rFonts w:ascii="Arial" w:hAnsi="Arial" w:cs="Arial"/>
          <w:color w:val="000000"/>
          <w:sz w:val="22"/>
          <w:szCs w:val="22"/>
        </w:rPr>
      </w:pPr>
      <w:r w:rsidRPr="003D2841">
        <w:rPr>
          <w:rFonts w:ascii="Arial" w:hAnsi="Arial" w:cs="Arial"/>
          <w:color w:val="000000"/>
          <w:sz w:val="22"/>
          <w:szCs w:val="22"/>
        </w:rPr>
        <w:t>Program osłonowy „Posiłek w szkole i domu” na lata 2019-2023. Uchwała Nr 41.IV.2018 Rady Miasta Częstochowy z dnia 20.12.2018 r.</w:t>
      </w:r>
    </w:p>
    <w:p w14:paraId="46A56F13" w14:textId="77777777" w:rsidR="00720F34" w:rsidRPr="003D2841" w:rsidRDefault="00720F34" w:rsidP="009B74DB">
      <w:pPr>
        <w:widowControl w:val="0"/>
        <w:numPr>
          <w:ilvl w:val="0"/>
          <w:numId w:val="214"/>
        </w:numPr>
        <w:suppressAutoHyphens/>
        <w:spacing w:after="120"/>
        <w:jc w:val="both"/>
        <w:rPr>
          <w:rFonts w:ascii="Arial" w:hAnsi="Arial" w:cs="Arial"/>
          <w:color w:val="000000"/>
          <w:sz w:val="22"/>
          <w:szCs w:val="22"/>
        </w:rPr>
      </w:pPr>
      <w:r w:rsidRPr="003D2841">
        <w:rPr>
          <w:rFonts w:ascii="Arial" w:hAnsi="Arial" w:cs="Arial"/>
          <w:color w:val="000000"/>
          <w:sz w:val="22"/>
          <w:szCs w:val="22"/>
        </w:rPr>
        <w:t>Program wspierania Rodziny i Rozwoju Pieczy Zastępczej. Uchwała Nr 756.L.2018 Rady Miasta Częstochowy z dnia 20.02.2018 r.</w:t>
      </w:r>
    </w:p>
    <w:p w14:paraId="53A313FA" w14:textId="77777777" w:rsidR="00720F34" w:rsidRPr="003D2841" w:rsidRDefault="00720F34" w:rsidP="009B74DB">
      <w:pPr>
        <w:widowControl w:val="0"/>
        <w:numPr>
          <w:ilvl w:val="0"/>
          <w:numId w:val="214"/>
        </w:numPr>
        <w:suppressAutoHyphens/>
        <w:spacing w:after="120"/>
        <w:jc w:val="both"/>
        <w:rPr>
          <w:rFonts w:ascii="Arial" w:hAnsi="Arial" w:cs="Arial"/>
          <w:color w:val="000000"/>
          <w:sz w:val="22"/>
          <w:szCs w:val="22"/>
        </w:rPr>
      </w:pPr>
      <w:r w:rsidRPr="003D2841">
        <w:rPr>
          <w:rFonts w:ascii="Arial" w:hAnsi="Arial" w:cs="Arial"/>
          <w:color w:val="000000"/>
          <w:sz w:val="22"/>
          <w:szCs w:val="22"/>
        </w:rPr>
        <w:t xml:space="preserve">Miejski program profilaktyki i rozwiązywania problemów alkoholowych Miasta Częstochowy na rok 2020. </w:t>
      </w:r>
      <w:r w:rsidRPr="003D2841">
        <w:rPr>
          <w:rFonts w:ascii="Arial" w:hAnsi="Arial" w:cs="Arial"/>
          <w:bCs/>
          <w:sz w:val="22"/>
          <w:szCs w:val="22"/>
        </w:rPr>
        <w:t>Uchwała Nr 301.XXIII.II.2019 Rady Miasta Częstochowy z dnia 1912.2019 r.</w:t>
      </w:r>
    </w:p>
    <w:p w14:paraId="3315EC48" w14:textId="39B01C68" w:rsidR="00720F34" w:rsidRPr="003D2841" w:rsidRDefault="00720F34" w:rsidP="009B74DB">
      <w:pPr>
        <w:widowControl w:val="0"/>
        <w:numPr>
          <w:ilvl w:val="0"/>
          <w:numId w:val="214"/>
        </w:numPr>
        <w:suppressAutoHyphens/>
        <w:spacing w:after="120"/>
        <w:jc w:val="both"/>
        <w:rPr>
          <w:rFonts w:ascii="Arial" w:hAnsi="Arial" w:cs="Arial"/>
          <w:color w:val="000000"/>
          <w:sz w:val="22"/>
          <w:szCs w:val="22"/>
        </w:rPr>
      </w:pPr>
      <w:r w:rsidRPr="003D2841">
        <w:rPr>
          <w:rFonts w:ascii="Arial" w:hAnsi="Arial" w:cs="Arial"/>
          <w:color w:val="000000"/>
          <w:sz w:val="22"/>
          <w:szCs w:val="22"/>
        </w:rPr>
        <w:t xml:space="preserve">Roczny program </w:t>
      </w:r>
      <w:r w:rsidRPr="003D2841">
        <w:rPr>
          <w:rFonts w:ascii="Arial" w:hAnsi="Arial" w:cs="Arial"/>
          <w:color w:val="000000"/>
          <w:kern w:val="20"/>
          <w:sz w:val="22"/>
          <w:szCs w:val="22"/>
        </w:rPr>
        <w:t xml:space="preserve">współpracy Miasta Częstochowy z organizacjami pozarządowymi oraz podmiotami, o których mowa w art. 3 ust. 3 ustawy z dnia 24 kwietnia 2003 r. o działalności pożytku publicznego i o wolontariacie na 2020 rok. </w:t>
      </w:r>
      <w:r w:rsidRPr="003D2841">
        <w:rPr>
          <w:rFonts w:ascii="Arial" w:hAnsi="Arial" w:cs="Arial"/>
          <w:sz w:val="22"/>
          <w:szCs w:val="22"/>
        </w:rPr>
        <w:t>Uchwała Nr 269.XX.2019 Rady Miasta Częstochowy z dnia 21.11.2019 r.</w:t>
      </w:r>
    </w:p>
    <w:p w14:paraId="6B164ED6" w14:textId="653C3EC9" w:rsidR="00720F34" w:rsidRPr="003D2841" w:rsidRDefault="00720F34" w:rsidP="009B74DB">
      <w:pPr>
        <w:widowControl w:val="0"/>
        <w:numPr>
          <w:ilvl w:val="0"/>
          <w:numId w:val="214"/>
        </w:numPr>
        <w:suppressAutoHyphens/>
        <w:spacing w:after="120"/>
        <w:jc w:val="both"/>
        <w:rPr>
          <w:rFonts w:ascii="Arial" w:hAnsi="Arial" w:cs="Arial"/>
          <w:color w:val="000000"/>
          <w:sz w:val="22"/>
          <w:szCs w:val="22"/>
        </w:rPr>
      </w:pPr>
      <w:r w:rsidRPr="003D2841">
        <w:rPr>
          <w:rFonts w:ascii="Arial" w:hAnsi="Arial" w:cs="Arial"/>
          <w:color w:val="000000"/>
          <w:sz w:val="22"/>
          <w:szCs w:val="22"/>
        </w:rPr>
        <w:t xml:space="preserve">Program stypendialny </w:t>
      </w:r>
      <w:r w:rsidR="00242D52">
        <w:rPr>
          <w:rFonts w:ascii="Arial" w:hAnsi="Arial" w:cs="Arial"/>
          <w:color w:val="000000"/>
          <w:sz w:val="22"/>
          <w:szCs w:val="22"/>
        </w:rPr>
        <w:t>,,</w:t>
      </w:r>
      <w:r w:rsidRPr="003D2841">
        <w:rPr>
          <w:rFonts w:ascii="Arial" w:hAnsi="Arial" w:cs="Arial"/>
          <w:color w:val="000000"/>
          <w:sz w:val="22"/>
          <w:szCs w:val="22"/>
        </w:rPr>
        <w:t>Spełnione Marzenie</w:t>
      </w:r>
      <w:r w:rsidR="00242D52">
        <w:rPr>
          <w:rFonts w:ascii="Arial" w:hAnsi="Arial" w:cs="Arial"/>
          <w:color w:val="000000"/>
          <w:sz w:val="22"/>
          <w:szCs w:val="22"/>
        </w:rPr>
        <w:t>’’</w:t>
      </w:r>
      <w:r w:rsidRPr="003D2841">
        <w:rPr>
          <w:rFonts w:ascii="Arial" w:hAnsi="Arial" w:cs="Arial"/>
          <w:color w:val="000000"/>
          <w:sz w:val="22"/>
          <w:szCs w:val="22"/>
        </w:rPr>
        <w:t>. Zarządzenie Nr 1292.2016 Prezydenta Miasta Częstochowy z dnia 13.10.2016 r.</w:t>
      </w:r>
    </w:p>
    <w:p w14:paraId="51DB48EC" w14:textId="77777777" w:rsidR="00720F34" w:rsidRPr="003D2841" w:rsidRDefault="00720F34" w:rsidP="009B74DB">
      <w:pPr>
        <w:widowControl w:val="0"/>
        <w:numPr>
          <w:ilvl w:val="0"/>
          <w:numId w:val="214"/>
        </w:numPr>
        <w:suppressAutoHyphens/>
        <w:spacing w:after="120"/>
        <w:jc w:val="both"/>
        <w:rPr>
          <w:rFonts w:ascii="Arial" w:hAnsi="Arial" w:cs="Arial"/>
          <w:color w:val="000000"/>
          <w:sz w:val="22"/>
          <w:szCs w:val="22"/>
        </w:rPr>
      </w:pPr>
      <w:r w:rsidRPr="003D2841">
        <w:rPr>
          <w:rFonts w:ascii="Arial" w:hAnsi="Arial" w:cs="Arial"/>
          <w:sz w:val="22"/>
          <w:szCs w:val="22"/>
        </w:rPr>
        <w:t>Program edukacyjny „Bezpieczne Życie”. Zarządzenie Nr 1290.2016 Prezydenta Miasta Częstochowy z dnia 13.10.2016 r.</w:t>
      </w:r>
    </w:p>
    <w:p w14:paraId="7C4DF8F1" w14:textId="77777777" w:rsidR="00503B2D" w:rsidRPr="003D2841" w:rsidRDefault="00503B2D" w:rsidP="00720F34">
      <w:pPr>
        <w:pStyle w:val="NormalnyWeb"/>
        <w:spacing w:before="0" w:after="0"/>
        <w:ind w:firstLine="709"/>
        <w:jc w:val="both"/>
        <w:rPr>
          <w:rFonts w:ascii="Arial" w:hAnsi="Arial" w:cs="Arial"/>
          <w:color w:val="000000"/>
          <w:sz w:val="22"/>
          <w:szCs w:val="22"/>
        </w:rPr>
      </w:pPr>
    </w:p>
    <w:p w14:paraId="64897633" w14:textId="72748CE4" w:rsidR="00720F34" w:rsidRPr="003D2841" w:rsidRDefault="00720F34" w:rsidP="00017734">
      <w:pPr>
        <w:pStyle w:val="NormalnyWeb"/>
        <w:spacing w:before="0" w:after="0"/>
        <w:jc w:val="both"/>
        <w:rPr>
          <w:rFonts w:ascii="Arial" w:hAnsi="Arial" w:cs="Arial"/>
          <w:b/>
          <w:bCs/>
          <w:sz w:val="22"/>
          <w:szCs w:val="22"/>
        </w:rPr>
      </w:pPr>
      <w:r w:rsidRPr="003D2841">
        <w:rPr>
          <w:rFonts w:ascii="Arial" w:hAnsi="Arial" w:cs="Arial"/>
          <w:color w:val="000000"/>
          <w:sz w:val="22"/>
          <w:szCs w:val="22"/>
        </w:rPr>
        <w:lastRenderedPageBreak/>
        <w:t xml:space="preserve">Strategia Rozwiązywania Problemów Społecznych Miasta Częstochowy na lata 2014-2020 została przyjęta uchwałą Nr 901/L/2014 Rady Miasta Częstochowy z dnia 24 marca 2014 roku. </w:t>
      </w:r>
      <w:r w:rsidRPr="003D2841">
        <w:rPr>
          <w:rFonts w:ascii="Arial" w:hAnsi="Arial" w:cs="Arial"/>
          <w:b/>
          <w:bCs/>
          <w:color w:val="000000"/>
          <w:sz w:val="22"/>
          <w:szCs w:val="22"/>
        </w:rPr>
        <w:t>Sformułowana w niej misja wyznacza dla samorządu miasta cztery priorytety lokalnej polityki społecznej: Rodzina – Praca – Integracja – Partnerstwo.</w:t>
      </w:r>
    </w:p>
    <w:p w14:paraId="4BE7D6A5" w14:textId="77777777" w:rsidR="00111142" w:rsidRPr="003D2841" w:rsidRDefault="00111142" w:rsidP="00720F34">
      <w:pPr>
        <w:pStyle w:val="NormalnyWeb"/>
        <w:spacing w:before="0" w:after="0"/>
        <w:ind w:firstLine="709"/>
        <w:jc w:val="both"/>
        <w:rPr>
          <w:rFonts w:ascii="Arial" w:hAnsi="Arial" w:cs="Arial"/>
          <w:b/>
          <w:bCs/>
          <w:color w:val="000000"/>
          <w:sz w:val="22"/>
          <w:szCs w:val="22"/>
        </w:rPr>
      </w:pPr>
    </w:p>
    <w:p w14:paraId="08887505" w14:textId="45261187" w:rsidR="00720F34" w:rsidRDefault="00720F34" w:rsidP="00720F34">
      <w:pPr>
        <w:pStyle w:val="NormalnyWeb"/>
        <w:spacing w:before="0" w:after="0"/>
        <w:ind w:firstLine="709"/>
        <w:jc w:val="both"/>
        <w:rPr>
          <w:rFonts w:ascii="Arial" w:hAnsi="Arial" w:cs="Arial"/>
          <w:b/>
          <w:bCs/>
          <w:color w:val="000000"/>
          <w:sz w:val="22"/>
          <w:szCs w:val="22"/>
        </w:rPr>
      </w:pPr>
      <w:r w:rsidRPr="003D2841">
        <w:rPr>
          <w:rFonts w:ascii="Arial" w:hAnsi="Arial" w:cs="Arial"/>
          <w:b/>
          <w:bCs/>
          <w:color w:val="000000"/>
          <w:sz w:val="22"/>
          <w:szCs w:val="22"/>
        </w:rPr>
        <w:t>W dokumencie wyznaczono cel główny, który zakłada ograniczenie liczby osób zagrożonych wykluczeniem społecznym i wzrost inkluzji społecznej, oraz cztery następujące cele strategiczne:</w:t>
      </w:r>
    </w:p>
    <w:p w14:paraId="607B50CB" w14:textId="77777777" w:rsidR="00705F5A" w:rsidRPr="003D2841" w:rsidRDefault="00705F5A" w:rsidP="00720F34">
      <w:pPr>
        <w:pStyle w:val="NormalnyWeb"/>
        <w:spacing w:before="0" w:after="0"/>
        <w:ind w:firstLine="709"/>
        <w:jc w:val="both"/>
        <w:rPr>
          <w:rFonts w:ascii="Arial" w:hAnsi="Arial" w:cs="Arial"/>
          <w:b/>
          <w:bCs/>
          <w:sz w:val="22"/>
          <w:szCs w:val="22"/>
        </w:rPr>
      </w:pPr>
    </w:p>
    <w:p w14:paraId="75FE0945" w14:textId="77777777" w:rsidR="00720F34" w:rsidRPr="003D2841" w:rsidRDefault="00720F34" w:rsidP="003701FB">
      <w:pPr>
        <w:pStyle w:val="NormalnyWeb"/>
        <w:numPr>
          <w:ilvl w:val="0"/>
          <w:numId w:val="80"/>
        </w:numPr>
        <w:tabs>
          <w:tab w:val="clear" w:pos="720"/>
        </w:tabs>
        <w:suppressAutoHyphens w:val="0"/>
        <w:spacing w:before="0" w:after="0"/>
        <w:ind w:left="425" w:hanging="425"/>
        <w:jc w:val="both"/>
        <w:rPr>
          <w:rFonts w:ascii="Arial" w:hAnsi="Arial" w:cs="Arial"/>
          <w:sz w:val="22"/>
          <w:szCs w:val="22"/>
        </w:rPr>
      </w:pPr>
      <w:r w:rsidRPr="003D2841">
        <w:rPr>
          <w:rFonts w:ascii="Arial" w:hAnsi="Arial" w:cs="Arial"/>
          <w:color w:val="000000"/>
          <w:sz w:val="22"/>
          <w:szCs w:val="22"/>
        </w:rPr>
        <w:t>Zintegrowany system wsparcia rodziny i ograniczenia wykluczenia dzieci i młodzieży;</w:t>
      </w:r>
    </w:p>
    <w:p w14:paraId="2DB68EB5" w14:textId="77777777" w:rsidR="00720F34" w:rsidRPr="003D2841" w:rsidRDefault="00720F34" w:rsidP="003701FB">
      <w:pPr>
        <w:pStyle w:val="NormalnyWeb"/>
        <w:numPr>
          <w:ilvl w:val="0"/>
          <w:numId w:val="80"/>
        </w:numPr>
        <w:tabs>
          <w:tab w:val="clear" w:pos="720"/>
        </w:tabs>
        <w:suppressAutoHyphens w:val="0"/>
        <w:spacing w:before="0" w:after="0"/>
        <w:ind w:left="425" w:hanging="425"/>
        <w:jc w:val="both"/>
        <w:rPr>
          <w:rFonts w:ascii="Arial" w:hAnsi="Arial" w:cs="Arial"/>
          <w:sz w:val="22"/>
          <w:szCs w:val="22"/>
        </w:rPr>
      </w:pPr>
      <w:r w:rsidRPr="003D2841">
        <w:rPr>
          <w:rFonts w:ascii="Arial" w:hAnsi="Arial" w:cs="Arial"/>
          <w:color w:val="000000"/>
          <w:sz w:val="22"/>
          <w:szCs w:val="22"/>
        </w:rPr>
        <w:t>Aktywizacja i inkluzja grup zagrożonych wykluczeniem społecznym;</w:t>
      </w:r>
    </w:p>
    <w:p w14:paraId="4F8D8C4C" w14:textId="77777777" w:rsidR="00720F34" w:rsidRPr="003D2841" w:rsidRDefault="00720F34" w:rsidP="003701FB">
      <w:pPr>
        <w:pStyle w:val="NormalnyWeb"/>
        <w:numPr>
          <w:ilvl w:val="0"/>
          <w:numId w:val="80"/>
        </w:numPr>
        <w:tabs>
          <w:tab w:val="clear" w:pos="720"/>
        </w:tabs>
        <w:suppressAutoHyphens w:val="0"/>
        <w:spacing w:before="0" w:after="0"/>
        <w:ind w:left="425" w:hanging="425"/>
        <w:jc w:val="both"/>
        <w:rPr>
          <w:rFonts w:ascii="Arial" w:hAnsi="Arial" w:cs="Arial"/>
          <w:sz w:val="22"/>
          <w:szCs w:val="22"/>
        </w:rPr>
      </w:pPr>
      <w:r w:rsidRPr="003D2841">
        <w:rPr>
          <w:rFonts w:ascii="Arial" w:hAnsi="Arial" w:cs="Arial"/>
          <w:color w:val="000000"/>
          <w:sz w:val="22"/>
          <w:szCs w:val="22"/>
        </w:rPr>
        <w:t>Senior, osoba niepełnosprawna: aktywni i bezpieczni socjalnie;</w:t>
      </w:r>
    </w:p>
    <w:p w14:paraId="7B828EBD" w14:textId="227A2A2D" w:rsidR="00503B2D" w:rsidRPr="003D2841" w:rsidRDefault="00720F34" w:rsidP="003701FB">
      <w:pPr>
        <w:pStyle w:val="NormalnyWeb"/>
        <w:numPr>
          <w:ilvl w:val="0"/>
          <w:numId w:val="80"/>
        </w:numPr>
        <w:tabs>
          <w:tab w:val="clear" w:pos="720"/>
        </w:tabs>
        <w:suppressAutoHyphens w:val="0"/>
        <w:spacing w:before="0" w:after="0"/>
        <w:ind w:left="425" w:hanging="425"/>
        <w:jc w:val="both"/>
        <w:rPr>
          <w:rFonts w:ascii="Arial" w:hAnsi="Arial" w:cs="Arial"/>
          <w:sz w:val="22"/>
          <w:szCs w:val="22"/>
        </w:rPr>
      </w:pPr>
      <w:r w:rsidRPr="003D2841">
        <w:rPr>
          <w:rFonts w:ascii="Arial" w:hAnsi="Arial" w:cs="Arial"/>
          <w:color w:val="000000"/>
          <w:sz w:val="22"/>
          <w:szCs w:val="22"/>
        </w:rPr>
        <w:t>Partnerstwo na rzecz budowy kapitału społecznego.</w:t>
      </w:r>
    </w:p>
    <w:p w14:paraId="754B5007" w14:textId="09FAF480" w:rsidR="00720F34" w:rsidRPr="003D2841" w:rsidRDefault="00720F34" w:rsidP="00BA5AFD">
      <w:pPr>
        <w:pStyle w:val="NormalnyWeb"/>
        <w:spacing w:before="0" w:after="0"/>
        <w:jc w:val="both"/>
        <w:rPr>
          <w:rFonts w:ascii="Arial" w:hAnsi="Arial" w:cs="Arial"/>
          <w:sz w:val="22"/>
          <w:szCs w:val="22"/>
        </w:rPr>
      </w:pPr>
      <w:r w:rsidRPr="003D2841">
        <w:rPr>
          <w:rFonts w:ascii="Arial" w:hAnsi="Arial" w:cs="Arial"/>
          <w:color w:val="000000"/>
          <w:sz w:val="22"/>
          <w:szCs w:val="22"/>
        </w:rPr>
        <w:t>Podobnie jak w latach poprzednich, w 2019 roku ww. cele były osiągane poprzez realizację kierunków działań wyznaczonych w ramach następujących celów operacyjnych:</w:t>
      </w:r>
    </w:p>
    <w:p w14:paraId="654A00A5" w14:textId="77777777" w:rsidR="00720F34" w:rsidRPr="003D2841" w:rsidRDefault="00720F34" w:rsidP="003701FB">
      <w:pPr>
        <w:pStyle w:val="NormalnyWeb"/>
        <w:numPr>
          <w:ilvl w:val="1"/>
          <w:numId w:val="79"/>
        </w:numPr>
        <w:suppressAutoHyphens w:val="0"/>
        <w:spacing w:before="0" w:after="0"/>
        <w:ind w:left="425" w:hanging="425"/>
        <w:jc w:val="both"/>
        <w:rPr>
          <w:rFonts w:ascii="Arial" w:hAnsi="Arial" w:cs="Arial"/>
          <w:sz w:val="22"/>
          <w:szCs w:val="22"/>
        </w:rPr>
      </w:pPr>
      <w:r w:rsidRPr="003D2841">
        <w:rPr>
          <w:rFonts w:ascii="Arial" w:hAnsi="Arial" w:cs="Arial"/>
          <w:color w:val="000000"/>
          <w:sz w:val="22"/>
          <w:szCs w:val="22"/>
        </w:rPr>
        <w:t>Wspieranie działań służących promowaniu wartości rodziny;</w:t>
      </w:r>
    </w:p>
    <w:p w14:paraId="6307AD8E" w14:textId="77777777" w:rsidR="00720F34" w:rsidRPr="003D2841" w:rsidRDefault="00720F34" w:rsidP="003701FB">
      <w:pPr>
        <w:pStyle w:val="NormalnyWeb"/>
        <w:numPr>
          <w:ilvl w:val="1"/>
          <w:numId w:val="79"/>
        </w:numPr>
        <w:suppressAutoHyphens w:val="0"/>
        <w:spacing w:before="0" w:after="0"/>
        <w:ind w:left="425" w:hanging="425"/>
        <w:jc w:val="both"/>
        <w:rPr>
          <w:rFonts w:ascii="Arial" w:hAnsi="Arial" w:cs="Arial"/>
          <w:sz w:val="22"/>
          <w:szCs w:val="22"/>
        </w:rPr>
      </w:pPr>
      <w:r w:rsidRPr="003D2841">
        <w:rPr>
          <w:rFonts w:ascii="Arial" w:hAnsi="Arial" w:cs="Arial"/>
          <w:color w:val="000000"/>
          <w:sz w:val="22"/>
          <w:szCs w:val="22"/>
        </w:rPr>
        <w:t>Wsparcie rodzin mających trudności w wypełnianiu swoich podstawowych funkcji;</w:t>
      </w:r>
    </w:p>
    <w:p w14:paraId="389A04D7" w14:textId="77777777" w:rsidR="00720F34" w:rsidRPr="003D2841" w:rsidRDefault="00720F34" w:rsidP="003701FB">
      <w:pPr>
        <w:pStyle w:val="NormalnyWeb"/>
        <w:numPr>
          <w:ilvl w:val="1"/>
          <w:numId w:val="79"/>
        </w:numPr>
        <w:suppressAutoHyphens w:val="0"/>
        <w:spacing w:before="0" w:after="0"/>
        <w:ind w:left="425" w:hanging="425"/>
        <w:jc w:val="both"/>
        <w:rPr>
          <w:rFonts w:ascii="Arial" w:hAnsi="Arial" w:cs="Arial"/>
          <w:sz w:val="22"/>
          <w:szCs w:val="22"/>
        </w:rPr>
      </w:pPr>
      <w:r w:rsidRPr="003D2841">
        <w:rPr>
          <w:rFonts w:ascii="Arial" w:hAnsi="Arial" w:cs="Arial"/>
          <w:color w:val="000000"/>
          <w:sz w:val="22"/>
          <w:szCs w:val="22"/>
        </w:rPr>
        <w:t>Wzmacnianie systemu sprzyjającego rozwojowi młodego pokolenia;</w:t>
      </w:r>
    </w:p>
    <w:p w14:paraId="07B8874C" w14:textId="77777777" w:rsidR="00720F34" w:rsidRPr="003D2841" w:rsidRDefault="00720F34" w:rsidP="003701FB">
      <w:pPr>
        <w:pStyle w:val="NormalnyWeb"/>
        <w:numPr>
          <w:ilvl w:val="1"/>
          <w:numId w:val="79"/>
        </w:numPr>
        <w:suppressAutoHyphens w:val="0"/>
        <w:spacing w:before="0" w:after="0"/>
        <w:ind w:left="425" w:hanging="425"/>
        <w:jc w:val="both"/>
        <w:rPr>
          <w:rFonts w:ascii="Arial" w:hAnsi="Arial" w:cs="Arial"/>
          <w:sz w:val="22"/>
          <w:szCs w:val="22"/>
        </w:rPr>
      </w:pPr>
      <w:r w:rsidRPr="003D2841">
        <w:rPr>
          <w:rFonts w:ascii="Arial" w:hAnsi="Arial" w:cs="Arial"/>
          <w:color w:val="000000"/>
          <w:sz w:val="22"/>
          <w:szCs w:val="22"/>
        </w:rPr>
        <w:t>Rozwój zintegrowanego systemu zapobiegania uzależnieniom i przestępczości wśród dzieci i młodzieży;</w:t>
      </w:r>
    </w:p>
    <w:p w14:paraId="4D2B2442" w14:textId="77777777" w:rsidR="00720F34" w:rsidRPr="003D2841" w:rsidRDefault="00720F34" w:rsidP="003701FB">
      <w:pPr>
        <w:pStyle w:val="NormalnyWeb"/>
        <w:numPr>
          <w:ilvl w:val="1"/>
          <w:numId w:val="79"/>
        </w:numPr>
        <w:suppressAutoHyphens w:val="0"/>
        <w:spacing w:before="0" w:after="0"/>
        <w:ind w:left="425" w:hanging="425"/>
        <w:jc w:val="both"/>
        <w:rPr>
          <w:rFonts w:ascii="Arial" w:hAnsi="Arial" w:cs="Arial"/>
          <w:sz w:val="22"/>
          <w:szCs w:val="22"/>
        </w:rPr>
      </w:pPr>
      <w:r w:rsidRPr="003D2841">
        <w:rPr>
          <w:rFonts w:ascii="Arial" w:hAnsi="Arial" w:cs="Arial"/>
          <w:color w:val="000000"/>
          <w:sz w:val="22"/>
          <w:szCs w:val="22"/>
        </w:rPr>
        <w:t>Przeciwdziałanie przemocy w rodzinie i ochrona ofiar przemocy;</w:t>
      </w:r>
    </w:p>
    <w:p w14:paraId="0B1AD3EB" w14:textId="77777777" w:rsidR="00720F34" w:rsidRPr="003D2841" w:rsidRDefault="00720F34" w:rsidP="003701FB">
      <w:pPr>
        <w:pStyle w:val="NormalnyWeb"/>
        <w:numPr>
          <w:ilvl w:val="1"/>
          <w:numId w:val="81"/>
        </w:numPr>
        <w:suppressAutoHyphens w:val="0"/>
        <w:spacing w:before="0" w:after="0"/>
        <w:ind w:left="425" w:hanging="425"/>
        <w:jc w:val="both"/>
        <w:rPr>
          <w:rFonts w:ascii="Arial" w:hAnsi="Arial" w:cs="Arial"/>
          <w:sz w:val="22"/>
          <w:szCs w:val="22"/>
        </w:rPr>
      </w:pPr>
      <w:r w:rsidRPr="003D2841">
        <w:rPr>
          <w:rFonts w:ascii="Arial" w:hAnsi="Arial" w:cs="Arial"/>
          <w:sz w:val="22"/>
          <w:szCs w:val="22"/>
        </w:rPr>
        <w:t>Aktywne przeciwdziałanie bezrobociu;</w:t>
      </w:r>
    </w:p>
    <w:p w14:paraId="1F408CFB" w14:textId="77777777" w:rsidR="00720F34" w:rsidRPr="003D2841" w:rsidRDefault="00720F34" w:rsidP="003701FB">
      <w:pPr>
        <w:pStyle w:val="NormalnyWeb"/>
        <w:numPr>
          <w:ilvl w:val="1"/>
          <w:numId w:val="81"/>
        </w:numPr>
        <w:suppressAutoHyphens w:val="0"/>
        <w:spacing w:before="0" w:after="0"/>
        <w:ind w:left="425" w:hanging="425"/>
        <w:jc w:val="both"/>
        <w:rPr>
          <w:rFonts w:ascii="Arial" w:hAnsi="Arial" w:cs="Arial"/>
          <w:sz w:val="22"/>
          <w:szCs w:val="22"/>
        </w:rPr>
      </w:pPr>
      <w:r w:rsidRPr="003D2841">
        <w:rPr>
          <w:rFonts w:ascii="Arial" w:hAnsi="Arial" w:cs="Arial"/>
          <w:sz w:val="22"/>
          <w:szCs w:val="22"/>
        </w:rPr>
        <w:t>Rozwój ekonomii społecznej i innych form na rzecz integracji społecznej;</w:t>
      </w:r>
    </w:p>
    <w:p w14:paraId="0A6D2BEA" w14:textId="77777777" w:rsidR="00720F34" w:rsidRPr="003D2841" w:rsidRDefault="00720F34" w:rsidP="003701FB">
      <w:pPr>
        <w:pStyle w:val="NormalnyWeb"/>
        <w:numPr>
          <w:ilvl w:val="1"/>
          <w:numId w:val="81"/>
        </w:numPr>
        <w:suppressAutoHyphens w:val="0"/>
        <w:spacing w:before="0" w:after="0"/>
        <w:ind w:left="425" w:hanging="425"/>
        <w:jc w:val="both"/>
        <w:rPr>
          <w:rFonts w:ascii="Arial" w:hAnsi="Arial" w:cs="Arial"/>
          <w:sz w:val="22"/>
          <w:szCs w:val="22"/>
        </w:rPr>
      </w:pPr>
      <w:r w:rsidRPr="003D2841">
        <w:rPr>
          <w:rFonts w:ascii="Arial" w:hAnsi="Arial" w:cs="Arial"/>
          <w:sz w:val="22"/>
          <w:szCs w:val="22"/>
        </w:rPr>
        <w:t>Wsparcie i aktywizacja osób bezdomnych, zagrożonych bezdomnością i uzależnionych;</w:t>
      </w:r>
    </w:p>
    <w:p w14:paraId="193A625D" w14:textId="77777777" w:rsidR="00720F34" w:rsidRPr="003D2841" w:rsidRDefault="00720F34" w:rsidP="003701FB">
      <w:pPr>
        <w:pStyle w:val="NormalnyWeb"/>
        <w:numPr>
          <w:ilvl w:val="1"/>
          <w:numId w:val="81"/>
        </w:numPr>
        <w:suppressAutoHyphens w:val="0"/>
        <w:spacing w:before="0" w:after="0"/>
        <w:ind w:left="425" w:hanging="425"/>
        <w:jc w:val="both"/>
        <w:rPr>
          <w:rFonts w:ascii="Arial" w:hAnsi="Arial" w:cs="Arial"/>
          <w:sz w:val="22"/>
          <w:szCs w:val="22"/>
        </w:rPr>
      </w:pPr>
      <w:r w:rsidRPr="003D2841">
        <w:rPr>
          <w:rFonts w:ascii="Arial" w:hAnsi="Arial" w:cs="Arial"/>
          <w:sz w:val="22"/>
          <w:szCs w:val="22"/>
        </w:rPr>
        <w:t>Rewitalizacja środowisk ulegających ekskluzji społecznej;</w:t>
      </w:r>
    </w:p>
    <w:p w14:paraId="6FDC3FA8" w14:textId="77777777" w:rsidR="00720F34" w:rsidRPr="003D2841" w:rsidRDefault="00720F34" w:rsidP="003701FB">
      <w:pPr>
        <w:pStyle w:val="NormalnyWeb"/>
        <w:numPr>
          <w:ilvl w:val="1"/>
          <w:numId w:val="82"/>
        </w:numPr>
        <w:suppressAutoHyphens w:val="0"/>
        <w:spacing w:before="0" w:after="0"/>
        <w:ind w:left="425" w:hanging="425"/>
        <w:jc w:val="both"/>
        <w:rPr>
          <w:rFonts w:ascii="Arial" w:hAnsi="Arial" w:cs="Arial"/>
          <w:sz w:val="22"/>
          <w:szCs w:val="22"/>
        </w:rPr>
      </w:pPr>
      <w:r w:rsidRPr="003D2841">
        <w:rPr>
          <w:rFonts w:ascii="Arial" w:hAnsi="Arial" w:cs="Arial"/>
          <w:sz w:val="22"/>
          <w:szCs w:val="22"/>
        </w:rPr>
        <w:t>Zwiększenie świadomości społecznej w zakresie praw i uprawnień osób starszych niepełnosprawnych;</w:t>
      </w:r>
    </w:p>
    <w:p w14:paraId="6F8300DF" w14:textId="1330C9A6" w:rsidR="00720F34" w:rsidRPr="003D2841" w:rsidRDefault="00720F34" w:rsidP="003701FB">
      <w:pPr>
        <w:pStyle w:val="NormalnyWeb"/>
        <w:numPr>
          <w:ilvl w:val="1"/>
          <w:numId w:val="82"/>
        </w:numPr>
        <w:suppressAutoHyphens w:val="0"/>
        <w:spacing w:before="0" w:after="0"/>
        <w:ind w:left="425" w:hanging="425"/>
        <w:jc w:val="both"/>
        <w:rPr>
          <w:rFonts w:ascii="Arial" w:hAnsi="Arial" w:cs="Arial"/>
          <w:sz w:val="22"/>
          <w:szCs w:val="22"/>
        </w:rPr>
      </w:pPr>
      <w:r w:rsidRPr="003D2841">
        <w:rPr>
          <w:rFonts w:ascii="Arial" w:hAnsi="Arial" w:cs="Arial"/>
          <w:sz w:val="22"/>
          <w:szCs w:val="22"/>
        </w:rPr>
        <w:t>Zwiększenie dostępu osób starszych i niepełno</w:t>
      </w:r>
      <w:r w:rsidR="00242D52">
        <w:rPr>
          <w:rFonts w:ascii="Arial" w:hAnsi="Arial" w:cs="Arial"/>
          <w:sz w:val="22"/>
          <w:szCs w:val="22"/>
        </w:rPr>
        <w:t>sprawnych do opieki medycznej i </w:t>
      </w:r>
      <w:r w:rsidRPr="003D2841">
        <w:rPr>
          <w:rFonts w:ascii="Arial" w:hAnsi="Arial" w:cs="Arial"/>
          <w:sz w:val="22"/>
          <w:szCs w:val="22"/>
        </w:rPr>
        <w:t>rehabilitacji;</w:t>
      </w:r>
    </w:p>
    <w:p w14:paraId="0FC55A22" w14:textId="77777777" w:rsidR="00720F34" w:rsidRPr="003D2841" w:rsidRDefault="00720F34" w:rsidP="003701FB">
      <w:pPr>
        <w:pStyle w:val="NormalnyWeb"/>
        <w:numPr>
          <w:ilvl w:val="1"/>
          <w:numId w:val="82"/>
        </w:numPr>
        <w:suppressAutoHyphens w:val="0"/>
        <w:spacing w:before="0" w:after="0"/>
        <w:ind w:left="425" w:hanging="425"/>
        <w:jc w:val="both"/>
        <w:rPr>
          <w:rFonts w:ascii="Arial" w:hAnsi="Arial" w:cs="Arial"/>
          <w:sz w:val="22"/>
          <w:szCs w:val="22"/>
        </w:rPr>
      </w:pPr>
      <w:r w:rsidRPr="003D2841">
        <w:rPr>
          <w:rFonts w:ascii="Arial" w:hAnsi="Arial" w:cs="Arial"/>
          <w:sz w:val="22"/>
          <w:szCs w:val="22"/>
        </w:rPr>
        <w:t>Inkluzja osób starszych i niepełnosprawnych w środowisku lokalnym;</w:t>
      </w:r>
    </w:p>
    <w:p w14:paraId="211F8C37" w14:textId="77777777" w:rsidR="00720F34" w:rsidRPr="003D2841" w:rsidRDefault="00720F34" w:rsidP="003701FB">
      <w:pPr>
        <w:pStyle w:val="NormalnyWeb"/>
        <w:numPr>
          <w:ilvl w:val="1"/>
          <w:numId w:val="82"/>
        </w:numPr>
        <w:suppressAutoHyphens w:val="0"/>
        <w:spacing w:before="0" w:after="0"/>
        <w:ind w:left="425" w:hanging="425"/>
        <w:jc w:val="both"/>
        <w:rPr>
          <w:rFonts w:ascii="Arial" w:hAnsi="Arial" w:cs="Arial"/>
          <w:sz w:val="22"/>
          <w:szCs w:val="22"/>
        </w:rPr>
      </w:pPr>
      <w:r w:rsidRPr="003D2841">
        <w:rPr>
          <w:rFonts w:ascii="Arial" w:hAnsi="Arial" w:cs="Arial"/>
          <w:sz w:val="22"/>
          <w:szCs w:val="22"/>
        </w:rPr>
        <w:t>Rozwijanie zróżnicowanych form rehabilitacji zawodowej i zatrudnienia osób niepełnosprawnych;</w:t>
      </w:r>
    </w:p>
    <w:p w14:paraId="5252E6DB" w14:textId="77777777" w:rsidR="00720F34" w:rsidRPr="003D2841" w:rsidRDefault="00720F34" w:rsidP="003701FB">
      <w:pPr>
        <w:pStyle w:val="NormalnyWeb"/>
        <w:numPr>
          <w:ilvl w:val="1"/>
          <w:numId w:val="82"/>
        </w:numPr>
        <w:suppressAutoHyphens w:val="0"/>
        <w:spacing w:before="0" w:after="0"/>
        <w:ind w:left="425" w:hanging="425"/>
        <w:jc w:val="both"/>
        <w:rPr>
          <w:rFonts w:ascii="Arial" w:hAnsi="Arial" w:cs="Arial"/>
          <w:sz w:val="22"/>
          <w:szCs w:val="22"/>
        </w:rPr>
      </w:pPr>
      <w:r w:rsidRPr="003D2841">
        <w:rPr>
          <w:rFonts w:ascii="Arial" w:hAnsi="Arial" w:cs="Arial"/>
          <w:sz w:val="22"/>
          <w:szCs w:val="22"/>
        </w:rPr>
        <w:t>Rozwijanie wsparcia i usług pielęgnacyjnych w środowisku;</w:t>
      </w:r>
    </w:p>
    <w:p w14:paraId="516F4755" w14:textId="189AFF3A" w:rsidR="00720F34" w:rsidRPr="003D2841" w:rsidRDefault="00720F34" w:rsidP="003701FB">
      <w:pPr>
        <w:pStyle w:val="NormalnyWeb"/>
        <w:numPr>
          <w:ilvl w:val="1"/>
          <w:numId w:val="83"/>
        </w:numPr>
        <w:suppressAutoHyphens w:val="0"/>
        <w:spacing w:before="0" w:after="0"/>
        <w:ind w:left="425" w:hanging="425"/>
        <w:jc w:val="both"/>
        <w:rPr>
          <w:rFonts w:ascii="Arial" w:hAnsi="Arial" w:cs="Arial"/>
          <w:sz w:val="22"/>
          <w:szCs w:val="22"/>
        </w:rPr>
      </w:pPr>
      <w:r w:rsidRPr="003D2841">
        <w:rPr>
          <w:rFonts w:ascii="Arial" w:hAnsi="Arial" w:cs="Arial"/>
          <w:sz w:val="22"/>
          <w:szCs w:val="22"/>
        </w:rPr>
        <w:t>Zwiększenie udziału i roli sektora niepubliczneg</w:t>
      </w:r>
      <w:r w:rsidR="00242D52">
        <w:rPr>
          <w:rFonts w:ascii="Arial" w:hAnsi="Arial" w:cs="Arial"/>
          <w:sz w:val="22"/>
          <w:szCs w:val="22"/>
        </w:rPr>
        <w:t>o oraz aktywności mieszkańców w </w:t>
      </w:r>
      <w:r w:rsidRPr="003D2841">
        <w:rPr>
          <w:rFonts w:ascii="Arial" w:hAnsi="Arial" w:cs="Arial"/>
          <w:sz w:val="22"/>
          <w:szCs w:val="22"/>
        </w:rPr>
        <w:t>realizacji zadań społecznych;</w:t>
      </w:r>
    </w:p>
    <w:p w14:paraId="351077AC" w14:textId="77777777" w:rsidR="00720F34" w:rsidRPr="003D2841" w:rsidRDefault="00720F34" w:rsidP="003701FB">
      <w:pPr>
        <w:pStyle w:val="NormalnyWeb"/>
        <w:numPr>
          <w:ilvl w:val="1"/>
          <w:numId w:val="83"/>
        </w:numPr>
        <w:suppressAutoHyphens w:val="0"/>
        <w:spacing w:before="0" w:after="0"/>
        <w:ind w:left="425" w:hanging="425"/>
        <w:jc w:val="both"/>
        <w:rPr>
          <w:rFonts w:ascii="Arial" w:hAnsi="Arial" w:cs="Arial"/>
          <w:sz w:val="22"/>
          <w:szCs w:val="22"/>
        </w:rPr>
      </w:pPr>
      <w:r w:rsidRPr="003D2841">
        <w:rPr>
          <w:rFonts w:ascii="Arial" w:hAnsi="Arial" w:cs="Arial"/>
          <w:sz w:val="22"/>
          <w:szCs w:val="22"/>
        </w:rPr>
        <w:t>Partnerstwo z sektorem obywatelskim;</w:t>
      </w:r>
    </w:p>
    <w:p w14:paraId="53CBDB9F" w14:textId="77777777" w:rsidR="00720F34" w:rsidRPr="003D2841" w:rsidRDefault="00720F34" w:rsidP="003701FB">
      <w:pPr>
        <w:pStyle w:val="NormalnyWeb"/>
        <w:numPr>
          <w:ilvl w:val="1"/>
          <w:numId w:val="83"/>
        </w:numPr>
        <w:suppressAutoHyphens w:val="0"/>
        <w:spacing w:before="0" w:after="0"/>
        <w:ind w:left="425" w:hanging="425"/>
        <w:jc w:val="both"/>
        <w:rPr>
          <w:rFonts w:ascii="Arial" w:hAnsi="Arial" w:cs="Arial"/>
          <w:sz w:val="22"/>
          <w:szCs w:val="22"/>
        </w:rPr>
      </w:pPr>
      <w:r w:rsidRPr="003D2841">
        <w:rPr>
          <w:rFonts w:ascii="Arial" w:hAnsi="Arial" w:cs="Arial"/>
          <w:sz w:val="22"/>
          <w:szCs w:val="22"/>
        </w:rPr>
        <w:t>Profesjonalizacja służb społecznych.</w:t>
      </w:r>
    </w:p>
    <w:p w14:paraId="69EDB571" w14:textId="77777777" w:rsidR="00503B2D" w:rsidRPr="003D2841" w:rsidRDefault="00503B2D" w:rsidP="00720F34">
      <w:pPr>
        <w:pStyle w:val="Akapitzlist2"/>
        <w:ind w:left="0" w:firstLine="709"/>
        <w:jc w:val="both"/>
        <w:rPr>
          <w:rFonts w:ascii="Arial" w:hAnsi="Arial" w:cs="Arial"/>
          <w:sz w:val="22"/>
          <w:szCs w:val="22"/>
        </w:rPr>
      </w:pPr>
    </w:p>
    <w:p w14:paraId="662739AE" w14:textId="77777777" w:rsidR="0041224F" w:rsidRPr="003D2841" w:rsidRDefault="00720F34" w:rsidP="0041224F">
      <w:pPr>
        <w:pStyle w:val="Akapitzlist2"/>
        <w:spacing w:after="120"/>
        <w:ind w:left="0" w:firstLine="709"/>
        <w:jc w:val="both"/>
        <w:rPr>
          <w:rFonts w:ascii="Arial" w:hAnsi="Arial" w:cs="Arial"/>
          <w:sz w:val="22"/>
          <w:szCs w:val="22"/>
        </w:rPr>
      </w:pPr>
      <w:r w:rsidRPr="003D2841">
        <w:rPr>
          <w:rFonts w:ascii="Arial" w:hAnsi="Arial" w:cs="Arial"/>
          <w:sz w:val="22"/>
          <w:szCs w:val="22"/>
        </w:rPr>
        <w:t xml:space="preserve">Realizacja strategii i programów pozwala na racjonalizację lokalnej polityki społecznej i przyczynia się do poprawy warunków życia mieszkańców miasta, w szczególności tych, którzy są zagrożeni marginalizacją i wykluczeniem społecznym, lepszego rozpoznawania zagrożeń społecznych, podnoszenia skuteczności podejmowanych działań profilaktycznych oraz minimalizowania negatywnych skutków występujących problemów społecznych. </w:t>
      </w:r>
    </w:p>
    <w:p w14:paraId="1CD6AF9B" w14:textId="77777777" w:rsidR="00720F34" w:rsidRPr="003D2841" w:rsidRDefault="00720F34" w:rsidP="0041224F">
      <w:pPr>
        <w:pStyle w:val="Akapitzlist2"/>
        <w:ind w:left="0"/>
        <w:jc w:val="both"/>
        <w:rPr>
          <w:rFonts w:ascii="Arial" w:eastAsia="Times New Roman" w:hAnsi="Arial" w:cs="Arial"/>
          <w:b/>
          <w:bCs/>
          <w:kern w:val="0"/>
          <w:sz w:val="22"/>
          <w:szCs w:val="22"/>
          <w:lang w:eastAsia="pl-PL" w:bidi="ar-SA"/>
        </w:rPr>
      </w:pPr>
      <w:r w:rsidRPr="003D2841">
        <w:rPr>
          <w:rFonts w:ascii="Arial" w:hAnsi="Arial" w:cs="Arial"/>
          <w:b/>
          <w:bCs/>
          <w:sz w:val="22"/>
          <w:szCs w:val="22"/>
        </w:rPr>
        <w:t>Wśród najważniejszych działań podjętych w 2019 roku w ramach strategii i programów społecznych należy wymienić:</w:t>
      </w:r>
    </w:p>
    <w:p w14:paraId="731B9D08" w14:textId="77777777"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hAnsi="Arial" w:cs="Arial"/>
          <w:sz w:val="22"/>
          <w:szCs w:val="22"/>
        </w:rPr>
        <w:t>zorganizowanie XII Częstochowskich Dni Rodziny,</w:t>
      </w:r>
    </w:p>
    <w:p w14:paraId="05641FF0" w14:textId="220FFC60"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hAnsi="Arial" w:cs="Arial"/>
          <w:sz w:val="22"/>
          <w:szCs w:val="22"/>
        </w:rPr>
        <w:t>objęcie opieką wytchnieniową 83 rodzin w ramach Ust</w:t>
      </w:r>
      <w:r w:rsidR="00242D52">
        <w:rPr>
          <w:rFonts w:ascii="Arial" w:hAnsi="Arial" w:cs="Arial"/>
          <w:sz w:val="22"/>
          <w:szCs w:val="22"/>
        </w:rPr>
        <w:t>awy o wsparciu kobiet w ciąży i </w:t>
      </w:r>
      <w:r w:rsidRPr="003D2841">
        <w:rPr>
          <w:rFonts w:ascii="Arial" w:hAnsi="Arial" w:cs="Arial"/>
          <w:sz w:val="22"/>
          <w:szCs w:val="22"/>
        </w:rPr>
        <w:t>rodzin „Za życiem”,</w:t>
      </w:r>
    </w:p>
    <w:p w14:paraId="6D2A008B" w14:textId="77777777"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hAnsi="Arial" w:cs="Arial"/>
          <w:sz w:val="22"/>
          <w:szCs w:val="22"/>
        </w:rPr>
        <w:t>realizację Programu „Posiłek w szkole i w domu”,</w:t>
      </w:r>
    </w:p>
    <w:p w14:paraId="7F63C3D6" w14:textId="77777777"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hAnsi="Arial" w:cs="Arial"/>
          <w:sz w:val="22"/>
          <w:szCs w:val="22"/>
        </w:rPr>
        <w:t>kontynuowanie realizacji projektów „Komplementarni w działaniu” i „Kooperacje 3D”, „Przyszłość to My – CIS rozwój” i „Akcja – Aktywizacja”,</w:t>
      </w:r>
    </w:p>
    <w:p w14:paraId="315CE5F3" w14:textId="77777777"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eastAsia="Arial" w:hAnsi="Arial" w:cs="Arial"/>
          <w:bCs/>
          <w:sz w:val="22"/>
          <w:szCs w:val="22"/>
        </w:rPr>
        <w:t>realizację Programu „Młodość bez uzależnień”,</w:t>
      </w:r>
    </w:p>
    <w:p w14:paraId="53EE62D5" w14:textId="77777777"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hAnsi="Arial" w:cs="Arial"/>
          <w:sz w:val="22"/>
          <w:szCs w:val="22"/>
        </w:rPr>
        <w:t>wspieranie rodzin przez 10 asystentów rodziny,</w:t>
      </w:r>
    </w:p>
    <w:p w14:paraId="7B52711F" w14:textId="77777777"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eastAsia="Arial" w:hAnsi="Arial" w:cs="Arial"/>
          <w:bCs/>
          <w:sz w:val="22"/>
          <w:szCs w:val="22"/>
        </w:rPr>
        <w:t>utworzenie 2 zawodowych rodzin zastępczych i 2 rodzinnych domów dziecka,</w:t>
      </w:r>
    </w:p>
    <w:p w14:paraId="24CABA1C" w14:textId="4C24BDDF"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hAnsi="Arial" w:cs="Arial"/>
          <w:sz w:val="22"/>
          <w:szCs w:val="22"/>
        </w:rPr>
        <w:lastRenderedPageBreak/>
        <w:t>organizowanie wydarzeń służących promocji rodzicielstwa zastępczego, w tym III Konferencji „Moje serce dało Ci dom”, Konferencji „Częstocho</w:t>
      </w:r>
      <w:r w:rsidR="00242D52">
        <w:rPr>
          <w:rFonts w:ascii="Arial" w:hAnsi="Arial" w:cs="Arial"/>
          <w:sz w:val="22"/>
          <w:szCs w:val="22"/>
        </w:rPr>
        <w:t>wa – miasto mediacji” i V </w:t>
      </w:r>
      <w:r w:rsidRPr="003D2841">
        <w:rPr>
          <w:rFonts w:ascii="Arial" w:hAnsi="Arial" w:cs="Arial"/>
          <w:sz w:val="22"/>
          <w:szCs w:val="22"/>
        </w:rPr>
        <w:t>Forum „Dla Rodziny”,</w:t>
      </w:r>
      <w:r w:rsidR="00DA26E1">
        <w:rPr>
          <w:rFonts w:ascii="Arial" w:hAnsi="Arial" w:cs="Arial"/>
          <w:sz w:val="22"/>
          <w:szCs w:val="22"/>
        </w:rPr>
        <w:t xml:space="preserve"> </w:t>
      </w:r>
    </w:p>
    <w:p w14:paraId="105283CA" w14:textId="77777777"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hAnsi="Arial" w:cs="Arial"/>
          <w:sz w:val="22"/>
          <w:szCs w:val="22"/>
        </w:rPr>
        <w:t>kontynuowanie realizacji projektu „Innowacje w częstochowskiej pomocy społecznej”,</w:t>
      </w:r>
    </w:p>
    <w:p w14:paraId="48969807" w14:textId="77777777" w:rsidR="00720F34" w:rsidRPr="003D2841" w:rsidRDefault="00720F34" w:rsidP="009B74DB">
      <w:pPr>
        <w:pStyle w:val="NormalnyWeb"/>
        <w:numPr>
          <w:ilvl w:val="0"/>
          <w:numId w:val="215"/>
        </w:numPr>
        <w:suppressAutoHyphens w:val="0"/>
        <w:spacing w:before="0" w:after="0"/>
        <w:jc w:val="both"/>
        <w:rPr>
          <w:rFonts w:ascii="Arial" w:hAnsi="Arial" w:cs="Arial"/>
          <w:sz w:val="22"/>
          <w:szCs w:val="22"/>
        </w:rPr>
      </w:pPr>
      <w:r w:rsidRPr="003D2841">
        <w:rPr>
          <w:rFonts w:ascii="Arial" w:hAnsi="Arial" w:cs="Arial"/>
          <w:sz w:val="22"/>
          <w:szCs w:val="22"/>
        </w:rPr>
        <w:t xml:space="preserve">kontynuowanie realizacji </w:t>
      </w:r>
      <w:r w:rsidRPr="003D2841">
        <w:rPr>
          <w:rFonts w:ascii="Arial" w:eastAsia="Arial" w:hAnsi="Arial" w:cs="Arial"/>
          <w:sz w:val="22"/>
          <w:szCs w:val="22"/>
        </w:rPr>
        <w:t>Programu Profilaktyczno-Wychowawczego „Epsilon” i programu profilaktycznego „Bank Dobrych Praktyk”,</w:t>
      </w:r>
    </w:p>
    <w:p w14:paraId="54530E7F"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dofinansowanie Młodzieżowych i Małych Akademii Życia,</w:t>
      </w:r>
    </w:p>
    <w:p w14:paraId="116002B2"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zorganizowanie Częstochowskich Dni Profilaktyki,</w:t>
      </w:r>
    </w:p>
    <w:p w14:paraId="2B541100"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przeprowadzenie szkoleń dla sprzedawców napojów alkoholowych dotyczących zasad odpowiedzialnej sprzedaży i podawania napojów alkoholowych,</w:t>
      </w:r>
    </w:p>
    <w:p w14:paraId="531CF887"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przeprowadzenie badania ESPAD,</w:t>
      </w:r>
    </w:p>
    <w:p w14:paraId="0C8BA592"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realizację programu „Myślę Nie, Mówię Nie”,</w:t>
      </w:r>
    </w:p>
    <w:p w14:paraId="2526B5C0" w14:textId="20131DE2"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realizację zadania  pn. „Moc tkwi w świadomości. Przemoc nie skończy się sama”,</w:t>
      </w:r>
    </w:p>
    <w:p w14:paraId="591742EB"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udział w kampanii „16 Dni Przeciwko Przemocy ze względu na Płeć”,</w:t>
      </w:r>
    </w:p>
    <w:p w14:paraId="6C6F05BD"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realizację form wsparcia i pomocy specjalistycznej dla osób pokrzywdzonych przemocą w Częstochowskim Centrum Interwencji Kryzysowej,</w:t>
      </w:r>
    </w:p>
    <w:p w14:paraId="7A3C11BA" w14:textId="0B40AEE1"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działania osłonowe na rzecz osób bezdomnych i zagrożonych bezdomnością (schronienie, pobyt w ogrzewalni, kierowanie do CIS, motywowanie do podjęcia leczenia odwykowego, umieszczanie w DPS i w ZOL oraz monitorowanie miejsc niemieszkalnych)</w:t>
      </w:r>
      <w:r w:rsidR="00F34EFB">
        <w:rPr>
          <w:rFonts w:ascii="Arial" w:hAnsi="Arial" w:cs="Arial"/>
          <w:sz w:val="22"/>
          <w:szCs w:val="22"/>
        </w:rPr>
        <w:t>,</w:t>
      </w:r>
      <w:r w:rsidRPr="003D2841">
        <w:rPr>
          <w:rFonts w:ascii="Arial" w:hAnsi="Arial" w:cs="Arial"/>
          <w:sz w:val="22"/>
          <w:szCs w:val="22"/>
        </w:rPr>
        <w:t xml:space="preserve"> </w:t>
      </w:r>
    </w:p>
    <w:p w14:paraId="6D810654"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kontynuowanie realizacji projektu „Stare Miasto – Nowe Życie”,</w:t>
      </w:r>
    </w:p>
    <w:p w14:paraId="09DCA4CD" w14:textId="46ABDC64"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pomoc osobom starszym i osobom z niepełnosprawn</w:t>
      </w:r>
      <w:r w:rsidR="00DA26E1">
        <w:rPr>
          <w:rFonts w:ascii="Arial" w:hAnsi="Arial" w:cs="Arial"/>
          <w:sz w:val="22"/>
          <w:szCs w:val="22"/>
        </w:rPr>
        <w:t>ością w formie pobytu i usług w </w:t>
      </w:r>
      <w:r w:rsidRPr="003D2841">
        <w:rPr>
          <w:rFonts w:ascii="Arial" w:hAnsi="Arial" w:cs="Arial"/>
          <w:sz w:val="22"/>
          <w:szCs w:val="22"/>
        </w:rPr>
        <w:t xml:space="preserve">ośrodkach wsparcia, organizowanie przedsięwzięć integracyjnych, </w:t>
      </w:r>
    </w:p>
    <w:p w14:paraId="70AB0FAE"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realizację usług opiekuńczych w miejscu zamieszkania i specjalistycznych usług opiekuńczych dla osób z zaburzeniami psychicznymi,</w:t>
      </w:r>
    </w:p>
    <w:p w14:paraId="6D8583CA"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kontynuowanie realizacji projektu „Bezpiecznie we własnym domu – usługi teleopiekuńcze w mieście Częstochowa”,</w:t>
      </w:r>
    </w:p>
    <w:p w14:paraId="361DC6B5" w14:textId="174FE8CE"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realizację programu „Skuteczna aktywizacja” oraz projektów „Aktywizacja osób bezrobotnych w wieku 30+ zarejestrowanyc</w:t>
      </w:r>
      <w:r w:rsidR="00DA26E1">
        <w:rPr>
          <w:rFonts w:ascii="Arial" w:hAnsi="Arial" w:cs="Arial"/>
          <w:sz w:val="22"/>
          <w:szCs w:val="22"/>
        </w:rPr>
        <w:t>h w Powiatowym Urzędzie Pracy w </w:t>
      </w:r>
      <w:r w:rsidRPr="003D2841">
        <w:rPr>
          <w:rFonts w:ascii="Arial" w:hAnsi="Arial" w:cs="Arial"/>
          <w:sz w:val="22"/>
          <w:szCs w:val="22"/>
        </w:rPr>
        <w:t>Częstochowie (IV)” i „Aktywizacja osób młodych pozostających bez pracy w Mieście Częstochowa i powiecie częstochowskim (IV)”,</w:t>
      </w:r>
    </w:p>
    <w:p w14:paraId="2F5CDE01"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realizację projektów „Z nową pracą w lepszą przyszłość” i „Ciekawi świata. Ciekawi przyszłości”,</w:t>
      </w:r>
    </w:p>
    <w:p w14:paraId="3BF4A937"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r</w:t>
      </w:r>
      <w:r w:rsidRPr="003D2841">
        <w:rPr>
          <w:rFonts w:ascii="Arial" w:hAnsi="Arial" w:cs="Arial"/>
          <w:bCs/>
          <w:sz w:val="22"/>
          <w:szCs w:val="22"/>
        </w:rPr>
        <w:t>ealizację zadania „Nieodpłatne pomoc prawna”,</w:t>
      </w:r>
    </w:p>
    <w:p w14:paraId="340C679E"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realizację projektu „Częstochowa silna dzielnicami”, w ramach którego utworzono 13 Dzielnicowych Ośrodków Społeczności Lokalnych, które działają w 13 dzielnicach dla osób zagrożonych wykluczeniem społecznym,</w:t>
      </w:r>
    </w:p>
    <w:p w14:paraId="5AEFDA8F"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zlecenie organizacjom pozarządowym realizacji zadań publicznych,</w:t>
      </w:r>
    </w:p>
    <w:p w14:paraId="3EA088B3"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realizację kampanii społecznej „Zostaw 1% w Częstochowie”,</w:t>
      </w:r>
    </w:p>
    <w:p w14:paraId="2FA91252" w14:textId="58C5BC65"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zorganizowanie Rodzinnego Pikniku Podmiotów Ekonomii Społecznej na Promenadzie im. Czesława Niemena</w:t>
      </w:r>
      <w:r w:rsidR="00DA26E1">
        <w:rPr>
          <w:rFonts w:ascii="Arial" w:hAnsi="Arial" w:cs="Arial"/>
          <w:sz w:val="22"/>
          <w:szCs w:val="22"/>
        </w:rPr>
        <w:t>,</w:t>
      </w:r>
      <w:r w:rsidRPr="003D2841">
        <w:rPr>
          <w:rFonts w:ascii="Arial" w:hAnsi="Arial" w:cs="Arial"/>
          <w:sz w:val="22"/>
          <w:szCs w:val="22"/>
        </w:rPr>
        <w:t xml:space="preserve"> </w:t>
      </w:r>
    </w:p>
    <w:p w14:paraId="04309EB9" w14:textId="0DA0E804" w:rsidR="00720F34" w:rsidRPr="003D2841" w:rsidRDefault="00DA26E1" w:rsidP="009B74DB">
      <w:pPr>
        <w:pStyle w:val="NormalnyWeb"/>
        <w:numPr>
          <w:ilvl w:val="0"/>
          <w:numId w:val="216"/>
        </w:numPr>
        <w:suppressAutoHyphens w:val="0"/>
        <w:spacing w:before="0" w:after="0"/>
        <w:jc w:val="both"/>
        <w:rPr>
          <w:rFonts w:ascii="Arial" w:hAnsi="Arial" w:cs="Arial"/>
          <w:sz w:val="22"/>
          <w:szCs w:val="22"/>
        </w:rPr>
      </w:pPr>
      <w:r>
        <w:rPr>
          <w:rFonts w:ascii="Arial" w:hAnsi="Arial" w:cs="Arial"/>
          <w:sz w:val="22"/>
          <w:szCs w:val="22"/>
        </w:rPr>
        <w:t>o</w:t>
      </w:r>
      <w:r w:rsidR="00720F34" w:rsidRPr="003D2841">
        <w:rPr>
          <w:rFonts w:ascii="Arial" w:hAnsi="Arial" w:cs="Arial"/>
          <w:sz w:val="22"/>
          <w:szCs w:val="22"/>
        </w:rPr>
        <w:t>bchody Europejskiego Tygodnia Zrównoważonego Transportu,</w:t>
      </w:r>
    </w:p>
    <w:p w14:paraId="5845C4E5"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przeprowadzenie VI edycji budżetu obywatelskiego,</w:t>
      </w:r>
    </w:p>
    <w:p w14:paraId="0A270F66" w14:textId="77777777" w:rsidR="00720F34" w:rsidRPr="003D2841" w:rsidRDefault="00720F34" w:rsidP="009B74DB">
      <w:pPr>
        <w:pStyle w:val="NormalnyWeb"/>
        <w:numPr>
          <w:ilvl w:val="0"/>
          <w:numId w:val="216"/>
        </w:numPr>
        <w:suppressAutoHyphens w:val="0"/>
        <w:spacing w:before="0" w:after="0"/>
        <w:jc w:val="both"/>
        <w:rPr>
          <w:rFonts w:ascii="Arial" w:hAnsi="Arial" w:cs="Arial"/>
          <w:sz w:val="22"/>
          <w:szCs w:val="22"/>
        </w:rPr>
      </w:pPr>
      <w:r w:rsidRPr="003D2841">
        <w:rPr>
          <w:rFonts w:ascii="Arial" w:hAnsi="Arial" w:cs="Arial"/>
          <w:sz w:val="22"/>
          <w:szCs w:val="22"/>
        </w:rPr>
        <w:t>prowadzenie działań, których celem jest propagowanie równości w społeczeństwie, w tym działania w ramach projektu „Strefa empatii”.</w:t>
      </w:r>
    </w:p>
    <w:p w14:paraId="17866BB6" w14:textId="77777777" w:rsidR="00720F34" w:rsidRPr="00111142" w:rsidRDefault="00720F34" w:rsidP="00720F34">
      <w:pPr>
        <w:pStyle w:val="MPPiRPA-poziom1"/>
        <w:spacing w:line="240" w:lineRule="auto"/>
        <w:rPr>
          <w:rFonts w:ascii="Arial" w:hAnsi="Arial" w:cs="Arial"/>
          <w:b w:val="0"/>
          <w:sz w:val="22"/>
        </w:rPr>
      </w:pPr>
    </w:p>
    <w:p w14:paraId="1ADEECAD" w14:textId="2DFFCA64" w:rsidR="00720F34" w:rsidRPr="00720F34" w:rsidRDefault="00C86D53" w:rsidP="0059184B">
      <w:pPr>
        <w:pStyle w:val="Styl4"/>
      </w:pPr>
      <w:bookmarkStart w:id="7" w:name="_Toc35940218"/>
      <w:r>
        <w:t>4.</w:t>
      </w:r>
      <w:r w:rsidR="00720F34" w:rsidRPr="00720F34">
        <w:t>2. System pomocy społecznej w mieście</w:t>
      </w:r>
      <w:bookmarkEnd w:id="7"/>
    </w:p>
    <w:p w14:paraId="1BD41DDD" w14:textId="2013DCBA" w:rsidR="00503B2D" w:rsidRPr="00557312" w:rsidRDefault="00720F34" w:rsidP="00664EA0">
      <w:pPr>
        <w:pStyle w:val="NormalnyWeb"/>
        <w:spacing w:before="0" w:after="0"/>
        <w:jc w:val="both"/>
        <w:rPr>
          <w:rFonts w:ascii="Arial" w:hAnsi="Arial" w:cs="Arial"/>
          <w:sz w:val="22"/>
          <w:szCs w:val="22"/>
        </w:rPr>
      </w:pPr>
      <w:r w:rsidRPr="00557312">
        <w:rPr>
          <w:rFonts w:ascii="Arial" w:hAnsi="Arial" w:cs="Arial"/>
          <w:sz w:val="22"/>
          <w:szCs w:val="22"/>
        </w:rPr>
        <w:t xml:space="preserve">Funkcjonujący w Częstochowie system pomocy społecznej wspiera osoby i rodziny w wysiłkach zmierzających do zaspokojenia niezbędnych potrzeb i umożliwia im życie w godnych warunkach. </w:t>
      </w:r>
    </w:p>
    <w:p w14:paraId="6ED6CFCF" w14:textId="77777777" w:rsidR="0041224F" w:rsidRPr="00557312" w:rsidRDefault="00720F34" w:rsidP="00F34EFB">
      <w:pPr>
        <w:pStyle w:val="NormalnyWeb"/>
        <w:spacing w:before="0" w:after="0"/>
        <w:jc w:val="both"/>
        <w:rPr>
          <w:rFonts w:ascii="Arial" w:hAnsi="Arial" w:cs="Arial"/>
          <w:sz w:val="22"/>
          <w:szCs w:val="22"/>
        </w:rPr>
      </w:pPr>
      <w:r w:rsidRPr="00557312">
        <w:rPr>
          <w:rFonts w:ascii="Arial" w:hAnsi="Arial" w:cs="Arial"/>
          <w:sz w:val="22"/>
          <w:szCs w:val="22"/>
        </w:rPr>
        <w:t xml:space="preserve">W Częstochowie od 3 lat zauważalny jest spadek liczby osób korzystających z pomocy. Wśród czynników mających wpływ na stan spadkowy tego zjawiska możemy wymienić sytuację na rynku pracy (malejąca stopa bezrobocia koreluje z malejącą liczbą korzystających z pomocy </w:t>
      </w:r>
      <w:r w:rsidRPr="00557312">
        <w:rPr>
          <w:rFonts w:ascii="Arial" w:hAnsi="Arial" w:cs="Arial"/>
          <w:sz w:val="22"/>
          <w:szCs w:val="22"/>
        </w:rPr>
        <w:lastRenderedPageBreak/>
        <w:t xml:space="preserve">społecznej) oraz wprowadzenie Programu Rodzina 500+, który przyczynił się do polepszenia sytuacji finansowej rodzin. </w:t>
      </w:r>
    </w:p>
    <w:p w14:paraId="33BB03D9" w14:textId="77777777" w:rsidR="0041224F" w:rsidRDefault="0041224F" w:rsidP="00720F34">
      <w:pPr>
        <w:pStyle w:val="NormalnyWeb"/>
        <w:spacing w:before="0" w:after="0"/>
        <w:ind w:firstLine="709"/>
        <w:jc w:val="both"/>
        <w:rPr>
          <w:rFonts w:ascii="Arial" w:hAnsi="Arial" w:cs="Arial"/>
        </w:rPr>
      </w:pPr>
    </w:p>
    <w:p w14:paraId="604335A2" w14:textId="440F9E56" w:rsidR="00720F34" w:rsidRPr="00557312" w:rsidRDefault="00720F34" w:rsidP="00247710">
      <w:pPr>
        <w:pStyle w:val="NormalnyWeb"/>
        <w:spacing w:before="0" w:after="120"/>
        <w:jc w:val="both"/>
        <w:rPr>
          <w:rFonts w:ascii="Arial" w:hAnsi="Arial" w:cs="Arial"/>
          <w:sz w:val="22"/>
          <w:szCs w:val="22"/>
        </w:rPr>
      </w:pPr>
      <w:r w:rsidRPr="00557312">
        <w:rPr>
          <w:rFonts w:ascii="Arial" w:hAnsi="Arial" w:cs="Arial"/>
          <w:sz w:val="22"/>
          <w:szCs w:val="22"/>
        </w:rPr>
        <w:t xml:space="preserve">Nie bez znaczenia jest również działalność samego </w:t>
      </w:r>
      <w:r w:rsidR="00F34EFB" w:rsidRPr="000B774C">
        <w:rPr>
          <w:rFonts w:ascii="Arial" w:hAnsi="Arial" w:cs="Arial"/>
          <w:sz w:val="22"/>
          <w:szCs w:val="22"/>
        </w:rPr>
        <w:t xml:space="preserve">Miejskiego </w:t>
      </w:r>
      <w:r w:rsidRPr="000B774C">
        <w:rPr>
          <w:rFonts w:ascii="Arial" w:hAnsi="Arial" w:cs="Arial"/>
          <w:sz w:val="22"/>
          <w:szCs w:val="22"/>
        </w:rPr>
        <w:t>Ośrodka Pomocy Społecznej</w:t>
      </w:r>
      <w:r w:rsidR="00CD11EE" w:rsidRPr="000B774C">
        <w:rPr>
          <w:rFonts w:ascii="Arial" w:hAnsi="Arial" w:cs="Arial"/>
          <w:sz w:val="22"/>
          <w:szCs w:val="22"/>
        </w:rPr>
        <w:t>, Częstochowskie</w:t>
      </w:r>
      <w:r w:rsidR="00F34EFB" w:rsidRPr="000B774C">
        <w:rPr>
          <w:rFonts w:ascii="Arial" w:hAnsi="Arial" w:cs="Arial"/>
          <w:sz w:val="22"/>
          <w:szCs w:val="22"/>
        </w:rPr>
        <w:t>go</w:t>
      </w:r>
      <w:r w:rsidR="00CD11EE" w:rsidRPr="000B774C">
        <w:rPr>
          <w:rFonts w:ascii="Arial" w:hAnsi="Arial" w:cs="Arial"/>
          <w:sz w:val="22"/>
          <w:szCs w:val="22"/>
        </w:rPr>
        <w:t xml:space="preserve"> Centrum </w:t>
      </w:r>
      <w:r w:rsidR="00247710" w:rsidRPr="000B774C">
        <w:rPr>
          <w:rFonts w:ascii="Arial" w:hAnsi="Arial" w:cs="Arial"/>
          <w:sz w:val="22"/>
          <w:szCs w:val="22"/>
        </w:rPr>
        <w:t>Świadczeń</w:t>
      </w:r>
      <w:r w:rsidR="00CD11EE" w:rsidRPr="000B774C">
        <w:rPr>
          <w:rFonts w:ascii="Arial" w:hAnsi="Arial" w:cs="Arial"/>
          <w:sz w:val="22"/>
          <w:szCs w:val="22"/>
        </w:rPr>
        <w:t xml:space="preserve"> oraz wielu placówek </w:t>
      </w:r>
      <w:r w:rsidR="00CD11EE" w:rsidRPr="00557312">
        <w:rPr>
          <w:rFonts w:ascii="Arial" w:hAnsi="Arial" w:cs="Arial"/>
          <w:sz w:val="22"/>
          <w:szCs w:val="22"/>
        </w:rPr>
        <w:t xml:space="preserve">instytucjonalnej pomocy, których pracownicy </w:t>
      </w:r>
      <w:r w:rsidRPr="00557312">
        <w:rPr>
          <w:rFonts w:ascii="Arial" w:hAnsi="Arial" w:cs="Arial"/>
          <w:sz w:val="22"/>
          <w:szCs w:val="22"/>
        </w:rPr>
        <w:t xml:space="preserve">socjalni </w:t>
      </w:r>
      <w:r w:rsidR="00CD11EE" w:rsidRPr="00557312">
        <w:rPr>
          <w:rFonts w:ascii="Arial" w:hAnsi="Arial" w:cs="Arial"/>
          <w:sz w:val="22"/>
          <w:szCs w:val="22"/>
        </w:rPr>
        <w:t xml:space="preserve">podejmują działania </w:t>
      </w:r>
      <w:r w:rsidRPr="00557312">
        <w:rPr>
          <w:rFonts w:ascii="Arial" w:hAnsi="Arial" w:cs="Arial"/>
          <w:sz w:val="22"/>
          <w:szCs w:val="22"/>
        </w:rPr>
        <w:t>na rzecz osób i rodzin znajdujących się w trudnej sytuacji</w:t>
      </w:r>
      <w:r w:rsidR="00CD11EE" w:rsidRPr="00557312">
        <w:rPr>
          <w:rFonts w:ascii="Arial" w:hAnsi="Arial" w:cs="Arial"/>
          <w:sz w:val="22"/>
          <w:szCs w:val="22"/>
        </w:rPr>
        <w:t xml:space="preserve">. </w:t>
      </w:r>
    </w:p>
    <w:p w14:paraId="63344B70" w14:textId="6672AA9A" w:rsidR="00720F34" w:rsidRDefault="00720F34" w:rsidP="00247710">
      <w:pPr>
        <w:pStyle w:val="NormalnyWeb"/>
        <w:spacing w:before="0" w:after="120"/>
        <w:jc w:val="both"/>
        <w:rPr>
          <w:rFonts w:ascii="Arial" w:hAnsi="Arial" w:cs="Arial"/>
          <w:color w:val="000000"/>
          <w:sz w:val="22"/>
          <w:szCs w:val="22"/>
        </w:rPr>
      </w:pPr>
      <w:r w:rsidRPr="00557312">
        <w:rPr>
          <w:rFonts w:ascii="Arial" w:hAnsi="Arial" w:cs="Arial"/>
          <w:color w:val="000000"/>
          <w:sz w:val="22"/>
          <w:szCs w:val="22"/>
        </w:rPr>
        <w:t>Poniższe tabele przedstawiają dane szczegółowe na temat placówek stacjonarnej pomocy społecznej oraz placówek świadczących opiekę nad dziećmi i młodzieżą w mieście Częstochowa na tle innych miast w kraju.</w:t>
      </w:r>
    </w:p>
    <w:p w14:paraId="5807B255" w14:textId="77777777" w:rsidR="00A55C80" w:rsidRDefault="00A55C80" w:rsidP="00247710">
      <w:pPr>
        <w:pStyle w:val="NormalnyWeb"/>
        <w:spacing w:before="0" w:after="120"/>
        <w:jc w:val="both"/>
        <w:rPr>
          <w:rFonts w:ascii="Arial" w:hAnsi="Arial" w:cs="Arial"/>
          <w:color w:val="000000"/>
          <w:sz w:val="22"/>
          <w:szCs w:val="22"/>
        </w:rPr>
      </w:pPr>
    </w:p>
    <w:p w14:paraId="73BB7F51" w14:textId="6679B71C" w:rsidR="003D2841" w:rsidRPr="00557312" w:rsidRDefault="003D2841" w:rsidP="00247710">
      <w:pPr>
        <w:pStyle w:val="NormalnyWeb"/>
        <w:spacing w:before="0" w:after="120"/>
        <w:jc w:val="both"/>
        <w:rPr>
          <w:rFonts w:ascii="Arial" w:hAnsi="Arial" w:cs="Arial"/>
          <w:color w:val="000000"/>
          <w:sz w:val="22"/>
          <w:szCs w:val="22"/>
        </w:rPr>
      </w:pPr>
      <w:r w:rsidRPr="00A55C80">
        <w:rPr>
          <w:rFonts w:ascii="Arial" w:hAnsi="Arial" w:cs="Arial"/>
          <w:b/>
          <w:bCs/>
          <w:color w:val="000000"/>
          <w:sz w:val="22"/>
          <w:szCs w:val="22"/>
        </w:rPr>
        <w:t xml:space="preserve">Liczba miejsc w </w:t>
      </w:r>
      <w:r w:rsidR="00A55C80" w:rsidRPr="00A55C80">
        <w:rPr>
          <w:rFonts w:ascii="Arial" w:hAnsi="Arial" w:cs="Arial"/>
          <w:b/>
          <w:bCs/>
          <w:color w:val="000000"/>
          <w:sz w:val="22"/>
          <w:szCs w:val="22"/>
        </w:rPr>
        <w:t>placówkach świadczących opiekę nad dziećmi i młodzieżą</w:t>
      </w:r>
      <w:r w:rsidR="00A55C80">
        <w:rPr>
          <w:rFonts w:ascii="Arial" w:hAnsi="Arial" w:cs="Arial"/>
          <w:color w:val="000000"/>
          <w:sz w:val="22"/>
          <w:szCs w:val="22"/>
        </w:rPr>
        <w:t>.</w:t>
      </w:r>
    </w:p>
    <w:tbl>
      <w:tblPr>
        <w:tblStyle w:val="Tabela-Siatka"/>
        <w:tblW w:w="5000" w:type="pct"/>
        <w:tblLook w:val="04A0" w:firstRow="1" w:lastRow="0" w:firstColumn="1" w:lastColumn="0" w:noHBand="0" w:noVBand="1"/>
      </w:tblPr>
      <w:tblGrid>
        <w:gridCol w:w="1838"/>
        <w:gridCol w:w="1419"/>
        <w:gridCol w:w="1701"/>
        <w:gridCol w:w="4102"/>
      </w:tblGrid>
      <w:tr w:rsidR="00784469" w:rsidRPr="00720F34" w14:paraId="3F4B1C64" w14:textId="77777777" w:rsidTr="00D010A6">
        <w:trPr>
          <w:trHeight w:hRule="exact" w:val="907"/>
        </w:trPr>
        <w:tc>
          <w:tcPr>
            <w:tcW w:w="1014" w:type="pct"/>
            <w:shd w:val="clear" w:color="auto" w:fill="E2EFD9"/>
            <w:vAlign w:val="center"/>
          </w:tcPr>
          <w:p w14:paraId="683EE1D3" w14:textId="77777777" w:rsidR="00784469" w:rsidRPr="00B063C7" w:rsidRDefault="00784469" w:rsidP="00784469">
            <w:pPr>
              <w:jc w:val="center"/>
              <w:rPr>
                <w:rFonts w:ascii="Arial" w:hAnsi="Arial" w:cs="Arial"/>
                <w:b/>
              </w:rPr>
            </w:pPr>
            <w:bookmarkStart w:id="8" w:name="_Hlk36106922"/>
            <w:r w:rsidRPr="00B063C7">
              <w:rPr>
                <w:rFonts w:ascii="Arial" w:hAnsi="Arial" w:cs="Arial"/>
                <w:b/>
              </w:rPr>
              <w:t>Gmina</w:t>
            </w:r>
          </w:p>
        </w:tc>
        <w:tc>
          <w:tcPr>
            <w:tcW w:w="783" w:type="pct"/>
            <w:shd w:val="clear" w:color="auto" w:fill="E2EFD9"/>
            <w:vAlign w:val="center"/>
          </w:tcPr>
          <w:p w14:paraId="160F4FBA" w14:textId="2C7D4BD2" w:rsidR="00784469" w:rsidRPr="00B063C7" w:rsidRDefault="00900D2F" w:rsidP="00784469">
            <w:pPr>
              <w:jc w:val="center"/>
              <w:rPr>
                <w:rFonts w:ascii="Arial" w:hAnsi="Arial" w:cs="Arial"/>
                <w:b/>
              </w:rPr>
            </w:pPr>
            <w:r>
              <w:rPr>
                <w:rFonts w:ascii="Arial" w:hAnsi="Arial" w:cs="Arial"/>
                <w:b/>
              </w:rPr>
              <w:t>Liczba placówek</w:t>
            </w:r>
          </w:p>
        </w:tc>
        <w:tc>
          <w:tcPr>
            <w:tcW w:w="939" w:type="pct"/>
            <w:shd w:val="clear" w:color="auto" w:fill="E2EFD9"/>
            <w:vAlign w:val="center"/>
          </w:tcPr>
          <w:p w14:paraId="2725C05C" w14:textId="243C969E" w:rsidR="00784469" w:rsidRPr="00B063C7" w:rsidRDefault="00900D2F" w:rsidP="00784469">
            <w:pPr>
              <w:jc w:val="center"/>
              <w:rPr>
                <w:rFonts w:ascii="Arial" w:hAnsi="Arial" w:cs="Arial"/>
                <w:b/>
              </w:rPr>
            </w:pPr>
            <w:r>
              <w:rPr>
                <w:rFonts w:ascii="Arial" w:hAnsi="Arial" w:cs="Arial"/>
                <w:b/>
              </w:rPr>
              <w:t>Liczba miejsc w placówkach</w:t>
            </w:r>
          </w:p>
        </w:tc>
        <w:tc>
          <w:tcPr>
            <w:tcW w:w="2264" w:type="pct"/>
            <w:shd w:val="clear" w:color="auto" w:fill="E2EFD9"/>
            <w:vAlign w:val="center"/>
          </w:tcPr>
          <w:p w14:paraId="430F5C0C" w14:textId="38EE404E" w:rsidR="00784469" w:rsidRPr="00B063C7" w:rsidRDefault="00784469" w:rsidP="00784469">
            <w:pPr>
              <w:rPr>
                <w:rFonts w:ascii="Arial" w:hAnsi="Arial" w:cs="Arial"/>
                <w:b/>
              </w:rPr>
            </w:pPr>
            <w:r w:rsidRPr="00B063C7">
              <w:rPr>
                <w:rFonts w:ascii="Arial" w:hAnsi="Arial" w:cs="Arial"/>
                <w:b/>
              </w:rPr>
              <w:t>liczba mieszkańców placówek oraz ich liczba na 1 000 mieszkańców</w:t>
            </w:r>
          </w:p>
        </w:tc>
      </w:tr>
      <w:tr w:rsidR="00784469" w:rsidRPr="00720F34" w14:paraId="5F36CD7E" w14:textId="77777777" w:rsidTr="00705F5A">
        <w:trPr>
          <w:trHeight w:hRule="exact" w:val="283"/>
        </w:trPr>
        <w:tc>
          <w:tcPr>
            <w:tcW w:w="1014" w:type="pct"/>
            <w:vAlign w:val="center"/>
          </w:tcPr>
          <w:p w14:paraId="3F8CEE9C" w14:textId="50E05DD2" w:rsidR="00784469" w:rsidRPr="00557312" w:rsidRDefault="00784469" w:rsidP="00784469">
            <w:pPr>
              <w:rPr>
                <w:rFonts w:ascii="Arial" w:hAnsi="Arial" w:cs="Arial"/>
                <w:sz w:val="22"/>
                <w:szCs w:val="22"/>
              </w:rPr>
            </w:pPr>
            <w:bookmarkStart w:id="9" w:name="_Hlk36106585"/>
            <w:r w:rsidRPr="00557312">
              <w:rPr>
                <w:rFonts w:ascii="Arial" w:hAnsi="Arial" w:cs="Arial"/>
                <w:sz w:val="22"/>
                <w:szCs w:val="22"/>
              </w:rPr>
              <w:t>Gdynia</w:t>
            </w:r>
          </w:p>
        </w:tc>
        <w:tc>
          <w:tcPr>
            <w:tcW w:w="783" w:type="pct"/>
            <w:vAlign w:val="center"/>
          </w:tcPr>
          <w:p w14:paraId="119C6D83" w14:textId="7B828F97" w:rsidR="00784469" w:rsidRPr="00557312" w:rsidRDefault="00784469" w:rsidP="00784469">
            <w:pPr>
              <w:jc w:val="center"/>
              <w:rPr>
                <w:rFonts w:ascii="Arial" w:hAnsi="Arial" w:cs="Arial"/>
                <w:sz w:val="22"/>
                <w:szCs w:val="22"/>
              </w:rPr>
            </w:pPr>
            <w:r w:rsidRPr="00557312">
              <w:rPr>
                <w:rFonts w:ascii="Arial" w:hAnsi="Arial" w:cs="Arial"/>
                <w:sz w:val="22"/>
                <w:szCs w:val="22"/>
              </w:rPr>
              <w:t>10</w:t>
            </w:r>
          </w:p>
        </w:tc>
        <w:tc>
          <w:tcPr>
            <w:tcW w:w="939" w:type="pct"/>
            <w:vAlign w:val="center"/>
          </w:tcPr>
          <w:p w14:paraId="434E5387" w14:textId="720275CB" w:rsidR="00784469" w:rsidRPr="00557312" w:rsidRDefault="00784469" w:rsidP="00784469">
            <w:pPr>
              <w:jc w:val="center"/>
              <w:rPr>
                <w:rFonts w:ascii="Arial" w:hAnsi="Arial" w:cs="Arial"/>
                <w:sz w:val="22"/>
                <w:szCs w:val="22"/>
              </w:rPr>
            </w:pPr>
            <w:r w:rsidRPr="00557312">
              <w:rPr>
                <w:rFonts w:ascii="Arial" w:hAnsi="Arial" w:cs="Arial"/>
                <w:sz w:val="22"/>
                <w:szCs w:val="22"/>
              </w:rPr>
              <w:t>460</w:t>
            </w:r>
          </w:p>
        </w:tc>
        <w:tc>
          <w:tcPr>
            <w:tcW w:w="2264" w:type="pct"/>
            <w:shd w:val="clear" w:color="auto" w:fill="auto"/>
            <w:vAlign w:val="center"/>
          </w:tcPr>
          <w:p w14:paraId="2E431985" w14:textId="6E5162F5" w:rsidR="00784469" w:rsidRPr="00557312" w:rsidRDefault="00784469" w:rsidP="00784469">
            <w:pPr>
              <w:rPr>
                <w:rFonts w:ascii="Arial" w:hAnsi="Arial" w:cs="Arial"/>
                <w:sz w:val="22"/>
                <w:szCs w:val="22"/>
              </w:rPr>
            </w:pPr>
            <w:r w:rsidRPr="00557312">
              <w:rPr>
                <w:rFonts w:ascii="Arial" w:hAnsi="Arial" w:cs="Arial"/>
                <w:sz w:val="22"/>
                <w:szCs w:val="22"/>
              </w:rPr>
              <w:t>409    (2 na 1000 mieszkańców)</w:t>
            </w:r>
          </w:p>
        </w:tc>
      </w:tr>
      <w:tr w:rsidR="00784469" w:rsidRPr="00720F34" w14:paraId="2B437397" w14:textId="77777777" w:rsidTr="00705F5A">
        <w:trPr>
          <w:trHeight w:hRule="exact" w:val="283"/>
        </w:trPr>
        <w:tc>
          <w:tcPr>
            <w:tcW w:w="1014" w:type="pct"/>
            <w:vAlign w:val="center"/>
          </w:tcPr>
          <w:p w14:paraId="5476543B" w14:textId="4FDC48C4" w:rsidR="00784469" w:rsidRPr="00557312" w:rsidRDefault="00784469" w:rsidP="00784469">
            <w:pPr>
              <w:rPr>
                <w:rFonts w:ascii="Arial" w:hAnsi="Arial" w:cs="Arial"/>
                <w:sz w:val="22"/>
                <w:szCs w:val="22"/>
              </w:rPr>
            </w:pPr>
            <w:r w:rsidRPr="00557312">
              <w:rPr>
                <w:rFonts w:ascii="Arial" w:hAnsi="Arial" w:cs="Arial"/>
                <w:sz w:val="22"/>
                <w:szCs w:val="22"/>
              </w:rPr>
              <w:t>Gliwice</w:t>
            </w:r>
          </w:p>
        </w:tc>
        <w:tc>
          <w:tcPr>
            <w:tcW w:w="783" w:type="pct"/>
            <w:vAlign w:val="center"/>
          </w:tcPr>
          <w:p w14:paraId="695FE9AF" w14:textId="5ACB8D03" w:rsidR="00784469" w:rsidRPr="00557312" w:rsidRDefault="00784469" w:rsidP="00784469">
            <w:pPr>
              <w:jc w:val="center"/>
              <w:rPr>
                <w:rFonts w:ascii="Arial" w:hAnsi="Arial" w:cs="Arial"/>
                <w:sz w:val="22"/>
                <w:szCs w:val="22"/>
              </w:rPr>
            </w:pPr>
            <w:r w:rsidRPr="00557312">
              <w:rPr>
                <w:rFonts w:ascii="Arial" w:hAnsi="Arial" w:cs="Arial"/>
                <w:sz w:val="22"/>
                <w:szCs w:val="22"/>
              </w:rPr>
              <w:t>6</w:t>
            </w:r>
          </w:p>
        </w:tc>
        <w:tc>
          <w:tcPr>
            <w:tcW w:w="939" w:type="pct"/>
            <w:vAlign w:val="center"/>
          </w:tcPr>
          <w:p w14:paraId="7A5E02D6" w14:textId="789A2610" w:rsidR="00784469" w:rsidRPr="00557312" w:rsidRDefault="00784469" w:rsidP="00784469">
            <w:pPr>
              <w:jc w:val="center"/>
              <w:rPr>
                <w:rFonts w:ascii="Arial" w:hAnsi="Arial" w:cs="Arial"/>
                <w:sz w:val="22"/>
                <w:szCs w:val="22"/>
              </w:rPr>
            </w:pPr>
            <w:r w:rsidRPr="00557312">
              <w:rPr>
                <w:rFonts w:ascii="Arial" w:hAnsi="Arial" w:cs="Arial"/>
                <w:sz w:val="22"/>
                <w:szCs w:val="22"/>
              </w:rPr>
              <w:t>392</w:t>
            </w:r>
          </w:p>
        </w:tc>
        <w:tc>
          <w:tcPr>
            <w:tcW w:w="2264" w:type="pct"/>
            <w:shd w:val="clear" w:color="auto" w:fill="auto"/>
            <w:vAlign w:val="center"/>
          </w:tcPr>
          <w:p w14:paraId="7ECA203B" w14:textId="2EE74C11" w:rsidR="00784469" w:rsidRPr="00557312" w:rsidRDefault="00784469" w:rsidP="00784469">
            <w:pPr>
              <w:rPr>
                <w:rFonts w:ascii="Arial" w:hAnsi="Arial" w:cs="Arial"/>
                <w:sz w:val="22"/>
                <w:szCs w:val="22"/>
              </w:rPr>
            </w:pPr>
            <w:r w:rsidRPr="00557312">
              <w:rPr>
                <w:rFonts w:ascii="Arial" w:hAnsi="Arial" w:cs="Arial"/>
                <w:sz w:val="22"/>
                <w:szCs w:val="22"/>
              </w:rPr>
              <w:t>376    (2 na 1000 mieszkańców)</w:t>
            </w:r>
          </w:p>
        </w:tc>
      </w:tr>
      <w:tr w:rsidR="00784469" w:rsidRPr="00720F34" w14:paraId="6B862553" w14:textId="77777777" w:rsidTr="00705F5A">
        <w:trPr>
          <w:trHeight w:hRule="exact" w:val="283"/>
        </w:trPr>
        <w:tc>
          <w:tcPr>
            <w:tcW w:w="1014" w:type="pct"/>
            <w:vAlign w:val="center"/>
          </w:tcPr>
          <w:p w14:paraId="55B640F2" w14:textId="0364DF6F" w:rsidR="00784469" w:rsidRPr="00557312" w:rsidRDefault="00784469" w:rsidP="00784469">
            <w:pPr>
              <w:rPr>
                <w:rFonts w:ascii="Arial" w:hAnsi="Arial" w:cs="Arial"/>
                <w:sz w:val="22"/>
                <w:szCs w:val="22"/>
              </w:rPr>
            </w:pPr>
            <w:r w:rsidRPr="00557312">
              <w:rPr>
                <w:rFonts w:ascii="Arial" w:hAnsi="Arial" w:cs="Arial"/>
                <w:sz w:val="22"/>
                <w:szCs w:val="22"/>
              </w:rPr>
              <w:t>Kielce</w:t>
            </w:r>
          </w:p>
        </w:tc>
        <w:tc>
          <w:tcPr>
            <w:tcW w:w="783" w:type="pct"/>
            <w:vAlign w:val="center"/>
          </w:tcPr>
          <w:p w14:paraId="2D054C09" w14:textId="3053DDCD" w:rsidR="00784469" w:rsidRPr="00557312" w:rsidRDefault="00784469" w:rsidP="00784469">
            <w:pPr>
              <w:jc w:val="center"/>
              <w:rPr>
                <w:rFonts w:ascii="Arial" w:hAnsi="Arial" w:cs="Arial"/>
                <w:sz w:val="22"/>
                <w:szCs w:val="22"/>
              </w:rPr>
            </w:pPr>
            <w:r w:rsidRPr="00557312">
              <w:rPr>
                <w:rFonts w:ascii="Arial" w:hAnsi="Arial" w:cs="Arial"/>
                <w:sz w:val="22"/>
                <w:szCs w:val="22"/>
              </w:rPr>
              <w:t>19</w:t>
            </w:r>
          </w:p>
        </w:tc>
        <w:tc>
          <w:tcPr>
            <w:tcW w:w="939" w:type="pct"/>
            <w:vAlign w:val="center"/>
          </w:tcPr>
          <w:p w14:paraId="2323A2E4" w14:textId="315FC13A" w:rsidR="00784469" w:rsidRPr="00557312" w:rsidRDefault="00784469" w:rsidP="00784469">
            <w:pPr>
              <w:jc w:val="center"/>
              <w:rPr>
                <w:rFonts w:ascii="Arial" w:hAnsi="Arial" w:cs="Arial"/>
                <w:sz w:val="22"/>
                <w:szCs w:val="22"/>
              </w:rPr>
            </w:pPr>
            <w:r w:rsidRPr="00557312">
              <w:rPr>
                <w:rFonts w:ascii="Arial" w:hAnsi="Arial" w:cs="Arial"/>
                <w:sz w:val="22"/>
                <w:szCs w:val="22"/>
              </w:rPr>
              <w:t>879</w:t>
            </w:r>
          </w:p>
        </w:tc>
        <w:tc>
          <w:tcPr>
            <w:tcW w:w="2264" w:type="pct"/>
            <w:shd w:val="clear" w:color="auto" w:fill="auto"/>
            <w:vAlign w:val="center"/>
          </w:tcPr>
          <w:p w14:paraId="42CA720D" w14:textId="039FC3B5" w:rsidR="00784469" w:rsidRPr="00557312" w:rsidRDefault="00784469" w:rsidP="00784469">
            <w:pPr>
              <w:rPr>
                <w:rFonts w:ascii="Arial" w:hAnsi="Arial" w:cs="Arial"/>
                <w:sz w:val="22"/>
                <w:szCs w:val="22"/>
              </w:rPr>
            </w:pPr>
            <w:r w:rsidRPr="00557312">
              <w:rPr>
                <w:rFonts w:ascii="Arial" w:hAnsi="Arial" w:cs="Arial"/>
                <w:sz w:val="22"/>
                <w:szCs w:val="22"/>
              </w:rPr>
              <w:t>831    (4 na 1000 mieszkańców)</w:t>
            </w:r>
          </w:p>
        </w:tc>
      </w:tr>
      <w:tr w:rsidR="00784469" w:rsidRPr="00720F34" w14:paraId="12AE1BD7" w14:textId="77777777" w:rsidTr="00705F5A">
        <w:trPr>
          <w:trHeight w:hRule="exact" w:val="283"/>
        </w:trPr>
        <w:tc>
          <w:tcPr>
            <w:tcW w:w="1014" w:type="pct"/>
            <w:vAlign w:val="center"/>
          </w:tcPr>
          <w:p w14:paraId="1452E1BB" w14:textId="4B93E27E" w:rsidR="00784469" w:rsidRPr="00557312" w:rsidRDefault="00784469" w:rsidP="00784469">
            <w:pPr>
              <w:rPr>
                <w:rFonts w:ascii="Arial" w:hAnsi="Arial" w:cs="Arial"/>
                <w:sz w:val="22"/>
                <w:szCs w:val="22"/>
              </w:rPr>
            </w:pPr>
            <w:r w:rsidRPr="00557312">
              <w:rPr>
                <w:rFonts w:ascii="Arial" w:hAnsi="Arial" w:cs="Arial"/>
                <w:sz w:val="22"/>
                <w:szCs w:val="22"/>
              </w:rPr>
              <w:t>Olsztyn</w:t>
            </w:r>
          </w:p>
        </w:tc>
        <w:tc>
          <w:tcPr>
            <w:tcW w:w="783" w:type="pct"/>
            <w:vAlign w:val="center"/>
          </w:tcPr>
          <w:p w14:paraId="7F610A3D" w14:textId="2EB77376" w:rsidR="00784469" w:rsidRPr="00557312" w:rsidRDefault="00784469" w:rsidP="00784469">
            <w:pPr>
              <w:jc w:val="center"/>
              <w:rPr>
                <w:rFonts w:ascii="Arial" w:hAnsi="Arial" w:cs="Arial"/>
                <w:sz w:val="22"/>
                <w:szCs w:val="22"/>
              </w:rPr>
            </w:pPr>
            <w:r w:rsidRPr="00557312">
              <w:rPr>
                <w:rFonts w:ascii="Arial" w:hAnsi="Arial" w:cs="Arial"/>
                <w:sz w:val="22"/>
                <w:szCs w:val="22"/>
              </w:rPr>
              <w:t>14</w:t>
            </w:r>
          </w:p>
        </w:tc>
        <w:tc>
          <w:tcPr>
            <w:tcW w:w="939" w:type="pct"/>
            <w:vAlign w:val="center"/>
          </w:tcPr>
          <w:p w14:paraId="33933AEA" w14:textId="5E13017D" w:rsidR="00784469" w:rsidRPr="00557312" w:rsidRDefault="00784469" w:rsidP="00784469">
            <w:pPr>
              <w:jc w:val="center"/>
              <w:rPr>
                <w:rFonts w:ascii="Arial" w:hAnsi="Arial" w:cs="Arial"/>
                <w:sz w:val="22"/>
                <w:szCs w:val="22"/>
              </w:rPr>
            </w:pPr>
            <w:r w:rsidRPr="00557312">
              <w:rPr>
                <w:rFonts w:ascii="Arial" w:hAnsi="Arial" w:cs="Arial"/>
                <w:sz w:val="22"/>
                <w:szCs w:val="22"/>
              </w:rPr>
              <w:t>718</w:t>
            </w:r>
          </w:p>
        </w:tc>
        <w:tc>
          <w:tcPr>
            <w:tcW w:w="2264" w:type="pct"/>
            <w:shd w:val="clear" w:color="auto" w:fill="auto"/>
            <w:vAlign w:val="center"/>
          </w:tcPr>
          <w:p w14:paraId="0E594B65" w14:textId="292CB7C8" w:rsidR="00784469" w:rsidRPr="00557312" w:rsidRDefault="00784469" w:rsidP="00784469">
            <w:pPr>
              <w:rPr>
                <w:rFonts w:ascii="Arial" w:hAnsi="Arial" w:cs="Arial"/>
                <w:sz w:val="22"/>
                <w:szCs w:val="22"/>
              </w:rPr>
            </w:pPr>
            <w:r w:rsidRPr="00557312">
              <w:rPr>
                <w:rFonts w:ascii="Arial" w:hAnsi="Arial" w:cs="Arial"/>
                <w:sz w:val="22"/>
                <w:szCs w:val="22"/>
              </w:rPr>
              <w:t>661    (4 na 1000 mieszkańców)</w:t>
            </w:r>
          </w:p>
        </w:tc>
      </w:tr>
      <w:tr w:rsidR="00784469" w:rsidRPr="00720F34" w14:paraId="79DB445B" w14:textId="77777777" w:rsidTr="00705F5A">
        <w:trPr>
          <w:trHeight w:hRule="exact" w:val="283"/>
        </w:trPr>
        <w:tc>
          <w:tcPr>
            <w:tcW w:w="1014" w:type="pct"/>
            <w:vAlign w:val="center"/>
          </w:tcPr>
          <w:p w14:paraId="3C6EB8C9" w14:textId="3ACC52DE" w:rsidR="00784469" w:rsidRPr="00557312" w:rsidRDefault="00784469" w:rsidP="00784469">
            <w:pPr>
              <w:rPr>
                <w:rFonts w:ascii="Arial" w:hAnsi="Arial" w:cs="Arial"/>
                <w:sz w:val="22"/>
                <w:szCs w:val="22"/>
              </w:rPr>
            </w:pPr>
            <w:r w:rsidRPr="00557312">
              <w:rPr>
                <w:rFonts w:ascii="Arial" w:hAnsi="Arial" w:cs="Arial"/>
                <w:sz w:val="22"/>
                <w:szCs w:val="22"/>
              </w:rPr>
              <w:t>Radom</w:t>
            </w:r>
          </w:p>
        </w:tc>
        <w:tc>
          <w:tcPr>
            <w:tcW w:w="783" w:type="pct"/>
            <w:vAlign w:val="center"/>
          </w:tcPr>
          <w:p w14:paraId="59A628CE" w14:textId="68936219" w:rsidR="00784469" w:rsidRPr="00557312" w:rsidRDefault="00784469" w:rsidP="00784469">
            <w:pPr>
              <w:jc w:val="center"/>
              <w:rPr>
                <w:rFonts w:ascii="Arial" w:hAnsi="Arial" w:cs="Arial"/>
                <w:sz w:val="22"/>
                <w:szCs w:val="22"/>
              </w:rPr>
            </w:pPr>
            <w:r w:rsidRPr="00557312">
              <w:rPr>
                <w:rFonts w:ascii="Arial" w:hAnsi="Arial" w:cs="Arial"/>
                <w:sz w:val="22"/>
                <w:szCs w:val="22"/>
              </w:rPr>
              <w:t>10</w:t>
            </w:r>
          </w:p>
        </w:tc>
        <w:tc>
          <w:tcPr>
            <w:tcW w:w="939" w:type="pct"/>
            <w:vAlign w:val="center"/>
          </w:tcPr>
          <w:p w14:paraId="0D3D93B5" w14:textId="1ED00488" w:rsidR="00784469" w:rsidRPr="00557312" w:rsidRDefault="00784469" w:rsidP="00784469">
            <w:pPr>
              <w:jc w:val="center"/>
              <w:rPr>
                <w:rFonts w:ascii="Arial" w:hAnsi="Arial" w:cs="Arial"/>
                <w:sz w:val="22"/>
                <w:szCs w:val="22"/>
              </w:rPr>
            </w:pPr>
            <w:r w:rsidRPr="00557312">
              <w:rPr>
                <w:rFonts w:ascii="Arial" w:hAnsi="Arial" w:cs="Arial"/>
                <w:sz w:val="22"/>
                <w:szCs w:val="22"/>
              </w:rPr>
              <w:t>683</w:t>
            </w:r>
          </w:p>
        </w:tc>
        <w:tc>
          <w:tcPr>
            <w:tcW w:w="2264" w:type="pct"/>
            <w:shd w:val="clear" w:color="auto" w:fill="auto"/>
            <w:vAlign w:val="center"/>
          </w:tcPr>
          <w:p w14:paraId="7BC2C3B7" w14:textId="3247F2E2" w:rsidR="00784469" w:rsidRPr="00557312" w:rsidRDefault="00784469" w:rsidP="00784469">
            <w:pPr>
              <w:rPr>
                <w:rFonts w:ascii="Arial" w:hAnsi="Arial" w:cs="Arial"/>
                <w:sz w:val="22"/>
                <w:szCs w:val="22"/>
              </w:rPr>
            </w:pPr>
            <w:r w:rsidRPr="00557312">
              <w:rPr>
                <w:rFonts w:ascii="Arial" w:hAnsi="Arial" w:cs="Arial"/>
                <w:sz w:val="22"/>
                <w:szCs w:val="22"/>
              </w:rPr>
              <w:t>635    (3 na 1000 mieszkańców)</w:t>
            </w:r>
          </w:p>
        </w:tc>
      </w:tr>
      <w:tr w:rsidR="00784469" w:rsidRPr="00720F34" w14:paraId="202B3645" w14:textId="77777777" w:rsidTr="00705F5A">
        <w:trPr>
          <w:trHeight w:hRule="exact" w:val="283"/>
        </w:trPr>
        <w:tc>
          <w:tcPr>
            <w:tcW w:w="1014" w:type="pct"/>
            <w:vAlign w:val="center"/>
          </w:tcPr>
          <w:p w14:paraId="6BDA4114" w14:textId="4DA129C5" w:rsidR="00784469" w:rsidRPr="00557312" w:rsidRDefault="00784469" w:rsidP="00784469">
            <w:pPr>
              <w:rPr>
                <w:rFonts w:ascii="Arial" w:hAnsi="Arial" w:cs="Arial"/>
                <w:sz w:val="22"/>
                <w:szCs w:val="22"/>
              </w:rPr>
            </w:pPr>
            <w:r w:rsidRPr="00557312">
              <w:rPr>
                <w:rFonts w:ascii="Arial" w:hAnsi="Arial" w:cs="Arial"/>
                <w:sz w:val="22"/>
                <w:szCs w:val="22"/>
              </w:rPr>
              <w:t>Rzeszów</w:t>
            </w:r>
          </w:p>
        </w:tc>
        <w:tc>
          <w:tcPr>
            <w:tcW w:w="783" w:type="pct"/>
            <w:vAlign w:val="center"/>
          </w:tcPr>
          <w:p w14:paraId="61B177D9" w14:textId="7029D5C8" w:rsidR="00784469" w:rsidRPr="00557312" w:rsidRDefault="00784469" w:rsidP="00784469">
            <w:pPr>
              <w:jc w:val="center"/>
              <w:rPr>
                <w:rFonts w:ascii="Arial" w:hAnsi="Arial" w:cs="Arial"/>
                <w:sz w:val="22"/>
                <w:szCs w:val="22"/>
              </w:rPr>
            </w:pPr>
            <w:r w:rsidRPr="00557312">
              <w:rPr>
                <w:rFonts w:ascii="Arial" w:hAnsi="Arial" w:cs="Arial"/>
                <w:sz w:val="22"/>
                <w:szCs w:val="22"/>
              </w:rPr>
              <w:t>10</w:t>
            </w:r>
          </w:p>
        </w:tc>
        <w:tc>
          <w:tcPr>
            <w:tcW w:w="939" w:type="pct"/>
            <w:vAlign w:val="center"/>
          </w:tcPr>
          <w:p w14:paraId="6B5408DE" w14:textId="6F15E292" w:rsidR="00784469" w:rsidRPr="00557312" w:rsidRDefault="00900D2F" w:rsidP="00784469">
            <w:pPr>
              <w:jc w:val="center"/>
              <w:rPr>
                <w:rFonts w:ascii="Arial" w:hAnsi="Arial" w:cs="Arial"/>
                <w:sz w:val="22"/>
                <w:szCs w:val="22"/>
              </w:rPr>
            </w:pPr>
            <w:r w:rsidRPr="00557312">
              <w:rPr>
                <w:rFonts w:ascii="Arial" w:hAnsi="Arial" w:cs="Arial"/>
                <w:sz w:val="22"/>
                <w:szCs w:val="22"/>
              </w:rPr>
              <w:t>636</w:t>
            </w:r>
          </w:p>
        </w:tc>
        <w:tc>
          <w:tcPr>
            <w:tcW w:w="2264" w:type="pct"/>
            <w:shd w:val="clear" w:color="auto" w:fill="auto"/>
            <w:vAlign w:val="center"/>
          </w:tcPr>
          <w:p w14:paraId="33E2D5A7" w14:textId="0E5844CC" w:rsidR="00784469" w:rsidRPr="00557312" w:rsidRDefault="00784469" w:rsidP="00784469">
            <w:pPr>
              <w:rPr>
                <w:rFonts w:ascii="Arial" w:hAnsi="Arial" w:cs="Arial"/>
                <w:sz w:val="22"/>
                <w:szCs w:val="22"/>
              </w:rPr>
            </w:pPr>
            <w:r w:rsidRPr="00557312">
              <w:rPr>
                <w:rFonts w:ascii="Arial" w:hAnsi="Arial" w:cs="Arial"/>
                <w:sz w:val="22"/>
                <w:szCs w:val="22"/>
              </w:rPr>
              <w:t>574    (3 na 1000 mieszkańców )</w:t>
            </w:r>
          </w:p>
        </w:tc>
      </w:tr>
      <w:tr w:rsidR="00784469" w:rsidRPr="00720F34" w14:paraId="05F3DE65" w14:textId="77777777" w:rsidTr="00705F5A">
        <w:trPr>
          <w:trHeight w:hRule="exact" w:val="283"/>
        </w:trPr>
        <w:tc>
          <w:tcPr>
            <w:tcW w:w="1014" w:type="pct"/>
            <w:vAlign w:val="center"/>
          </w:tcPr>
          <w:p w14:paraId="34CDBD4C" w14:textId="56992EB1" w:rsidR="00784469" w:rsidRPr="00557312" w:rsidRDefault="00784469" w:rsidP="00784469">
            <w:pPr>
              <w:rPr>
                <w:rFonts w:ascii="Arial" w:hAnsi="Arial" w:cs="Arial"/>
                <w:sz w:val="22"/>
                <w:szCs w:val="22"/>
              </w:rPr>
            </w:pPr>
            <w:r w:rsidRPr="00557312">
              <w:rPr>
                <w:rFonts w:ascii="Arial" w:hAnsi="Arial" w:cs="Arial"/>
                <w:sz w:val="22"/>
                <w:szCs w:val="22"/>
              </w:rPr>
              <w:t>Toruń</w:t>
            </w:r>
          </w:p>
        </w:tc>
        <w:tc>
          <w:tcPr>
            <w:tcW w:w="783" w:type="pct"/>
            <w:vAlign w:val="center"/>
          </w:tcPr>
          <w:p w14:paraId="3DC6539B" w14:textId="0FFB5943" w:rsidR="00784469" w:rsidRPr="00557312" w:rsidRDefault="00784469" w:rsidP="00784469">
            <w:pPr>
              <w:jc w:val="center"/>
              <w:rPr>
                <w:rFonts w:ascii="Arial" w:hAnsi="Arial" w:cs="Arial"/>
                <w:sz w:val="22"/>
                <w:szCs w:val="22"/>
              </w:rPr>
            </w:pPr>
            <w:r w:rsidRPr="00557312">
              <w:rPr>
                <w:rFonts w:ascii="Arial" w:hAnsi="Arial" w:cs="Arial"/>
                <w:sz w:val="22"/>
                <w:szCs w:val="22"/>
              </w:rPr>
              <w:t>5</w:t>
            </w:r>
          </w:p>
        </w:tc>
        <w:tc>
          <w:tcPr>
            <w:tcW w:w="939" w:type="pct"/>
            <w:vAlign w:val="center"/>
          </w:tcPr>
          <w:p w14:paraId="1F0DA37F" w14:textId="2A06E931" w:rsidR="00784469" w:rsidRPr="00557312" w:rsidRDefault="00900D2F" w:rsidP="00784469">
            <w:pPr>
              <w:jc w:val="center"/>
              <w:rPr>
                <w:rFonts w:ascii="Arial" w:hAnsi="Arial" w:cs="Arial"/>
                <w:sz w:val="22"/>
                <w:szCs w:val="22"/>
              </w:rPr>
            </w:pPr>
            <w:r w:rsidRPr="00557312">
              <w:rPr>
                <w:rFonts w:ascii="Arial" w:hAnsi="Arial" w:cs="Arial"/>
                <w:sz w:val="22"/>
                <w:szCs w:val="22"/>
              </w:rPr>
              <w:t>432</w:t>
            </w:r>
          </w:p>
        </w:tc>
        <w:tc>
          <w:tcPr>
            <w:tcW w:w="2264" w:type="pct"/>
            <w:shd w:val="clear" w:color="auto" w:fill="auto"/>
            <w:vAlign w:val="center"/>
          </w:tcPr>
          <w:p w14:paraId="0A01E67C" w14:textId="11E526C9" w:rsidR="00784469" w:rsidRPr="00557312" w:rsidRDefault="00784469" w:rsidP="00784469">
            <w:pPr>
              <w:rPr>
                <w:rFonts w:ascii="Arial" w:hAnsi="Arial" w:cs="Arial"/>
                <w:sz w:val="22"/>
                <w:szCs w:val="22"/>
              </w:rPr>
            </w:pPr>
            <w:r w:rsidRPr="00557312">
              <w:rPr>
                <w:rFonts w:ascii="Arial" w:hAnsi="Arial" w:cs="Arial"/>
                <w:sz w:val="22"/>
                <w:szCs w:val="22"/>
              </w:rPr>
              <w:t>427    (2 na 1000 mieszkańców)</w:t>
            </w:r>
          </w:p>
        </w:tc>
      </w:tr>
      <w:tr w:rsidR="00784469" w:rsidRPr="00720F34" w14:paraId="1E5CC42F" w14:textId="77777777" w:rsidTr="00705F5A">
        <w:trPr>
          <w:trHeight w:hRule="exact" w:val="283"/>
        </w:trPr>
        <w:tc>
          <w:tcPr>
            <w:tcW w:w="1014" w:type="pct"/>
            <w:vAlign w:val="center"/>
          </w:tcPr>
          <w:p w14:paraId="0AEFB600" w14:textId="2EA3A261" w:rsidR="00784469" w:rsidRPr="00557312" w:rsidRDefault="00784469" w:rsidP="00784469">
            <w:pPr>
              <w:rPr>
                <w:rFonts w:ascii="Arial" w:hAnsi="Arial" w:cs="Arial"/>
                <w:sz w:val="22"/>
                <w:szCs w:val="22"/>
              </w:rPr>
            </w:pPr>
            <w:r w:rsidRPr="00557312">
              <w:rPr>
                <w:rFonts w:ascii="Arial" w:hAnsi="Arial" w:cs="Arial"/>
                <w:sz w:val="22"/>
                <w:szCs w:val="22"/>
              </w:rPr>
              <w:t>Częstochowa</w:t>
            </w:r>
          </w:p>
        </w:tc>
        <w:tc>
          <w:tcPr>
            <w:tcW w:w="783" w:type="pct"/>
            <w:vAlign w:val="center"/>
          </w:tcPr>
          <w:p w14:paraId="2C37E610" w14:textId="5879175A" w:rsidR="00784469" w:rsidRPr="00557312" w:rsidRDefault="00784469" w:rsidP="00784469">
            <w:pPr>
              <w:jc w:val="center"/>
              <w:rPr>
                <w:rFonts w:ascii="Arial" w:hAnsi="Arial" w:cs="Arial"/>
                <w:sz w:val="22"/>
                <w:szCs w:val="22"/>
              </w:rPr>
            </w:pPr>
            <w:r w:rsidRPr="00557312">
              <w:rPr>
                <w:rFonts w:ascii="Arial" w:hAnsi="Arial" w:cs="Arial"/>
                <w:sz w:val="22"/>
                <w:szCs w:val="22"/>
              </w:rPr>
              <w:t>12</w:t>
            </w:r>
          </w:p>
        </w:tc>
        <w:tc>
          <w:tcPr>
            <w:tcW w:w="939" w:type="pct"/>
            <w:vAlign w:val="center"/>
          </w:tcPr>
          <w:p w14:paraId="3BC6DF37" w14:textId="23686FCC" w:rsidR="00784469" w:rsidRPr="00557312" w:rsidRDefault="00900D2F" w:rsidP="00784469">
            <w:pPr>
              <w:jc w:val="center"/>
              <w:rPr>
                <w:rFonts w:ascii="Arial" w:hAnsi="Arial" w:cs="Arial"/>
                <w:sz w:val="22"/>
                <w:szCs w:val="22"/>
              </w:rPr>
            </w:pPr>
            <w:r w:rsidRPr="00557312">
              <w:rPr>
                <w:rFonts w:ascii="Arial" w:hAnsi="Arial" w:cs="Arial"/>
                <w:sz w:val="22"/>
                <w:szCs w:val="22"/>
              </w:rPr>
              <w:t>779</w:t>
            </w:r>
          </w:p>
        </w:tc>
        <w:tc>
          <w:tcPr>
            <w:tcW w:w="2264" w:type="pct"/>
            <w:shd w:val="clear" w:color="auto" w:fill="auto"/>
            <w:vAlign w:val="center"/>
          </w:tcPr>
          <w:p w14:paraId="4A1EE5A5" w14:textId="2AC92C77" w:rsidR="00784469" w:rsidRPr="00557312" w:rsidRDefault="00784469" w:rsidP="00784469">
            <w:pPr>
              <w:rPr>
                <w:rFonts w:ascii="Arial" w:hAnsi="Arial" w:cs="Arial"/>
                <w:sz w:val="22"/>
                <w:szCs w:val="22"/>
              </w:rPr>
            </w:pPr>
            <w:r w:rsidRPr="00557312">
              <w:rPr>
                <w:rFonts w:ascii="Arial" w:hAnsi="Arial" w:cs="Arial"/>
                <w:sz w:val="22"/>
                <w:szCs w:val="22"/>
              </w:rPr>
              <w:t xml:space="preserve">633   </w:t>
            </w:r>
            <w:r w:rsidR="00900D2F" w:rsidRPr="00557312">
              <w:rPr>
                <w:rFonts w:ascii="Arial" w:hAnsi="Arial" w:cs="Arial"/>
                <w:sz w:val="22"/>
                <w:szCs w:val="22"/>
              </w:rPr>
              <w:t xml:space="preserve"> </w:t>
            </w:r>
            <w:r w:rsidRPr="00557312">
              <w:rPr>
                <w:rFonts w:ascii="Arial" w:hAnsi="Arial" w:cs="Arial"/>
                <w:sz w:val="22"/>
                <w:szCs w:val="22"/>
              </w:rPr>
              <w:t>(3 na 100</w:t>
            </w:r>
            <w:r w:rsidR="00900D2F" w:rsidRPr="00557312">
              <w:rPr>
                <w:rFonts w:ascii="Arial" w:hAnsi="Arial" w:cs="Arial"/>
                <w:sz w:val="22"/>
                <w:szCs w:val="22"/>
              </w:rPr>
              <w:t>0</w:t>
            </w:r>
            <w:r w:rsidRPr="00557312">
              <w:rPr>
                <w:rFonts w:ascii="Arial" w:hAnsi="Arial" w:cs="Arial"/>
                <w:sz w:val="22"/>
                <w:szCs w:val="22"/>
              </w:rPr>
              <w:t xml:space="preserve"> mieszkańców)</w:t>
            </w:r>
          </w:p>
        </w:tc>
      </w:tr>
      <w:bookmarkEnd w:id="8"/>
      <w:bookmarkEnd w:id="9"/>
    </w:tbl>
    <w:p w14:paraId="36C927B7" w14:textId="77777777" w:rsidR="00247710" w:rsidRPr="00720F34" w:rsidRDefault="00247710" w:rsidP="00720F34">
      <w:pPr>
        <w:rPr>
          <w:rFonts w:ascii="Arial" w:hAnsi="Arial" w:cs="Arial"/>
        </w:rPr>
      </w:pPr>
    </w:p>
    <w:p w14:paraId="4606BE8B" w14:textId="1B17B3ED" w:rsidR="00720F34" w:rsidRPr="00720F34" w:rsidRDefault="00720F34" w:rsidP="00A55C80">
      <w:pPr>
        <w:spacing w:before="240"/>
        <w:rPr>
          <w:rFonts w:ascii="Arial" w:hAnsi="Arial" w:cs="Arial"/>
          <w:b/>
        </w:rPr>
      </w:pPr>
      <w:r w:rsidRPr="00720F34">
        <w:rPr>
          <w:rFonts w:ascii="Arial" w:hAnsi="Arial" w:cs="Arial"/>
          <w:b/>
        </w:rPr>
        <w:t>Placówki oferujące opiekę nad dziećmi i młodzieżą</w:t>
      </w:r>
    </w:p>
    <w:tbl>
      <w:tblPr>
        <w:tblStyle w:val="Tabela-Siatka"/>
        <w:tblW w:w="5000" w:type="pct"/>
        <w:tblLook w:val="04A0" w:firstRow="1" w:lastRow="0" w:firstColumn="1" w:lastColumn="0" w:noHBand="0" w:noVBand="1"/>
      </w:tblPr>
      <w:tblGrid>
        <w:gridCol w:w="1663"/>
        <w:gridCol w:w="1450"/>
        <w:gridCol w:w="1558"/>
        <w:gridCol w:w="1419"/>
        <w:gridCol w:w="1558"/>
        <w:gridCol w:w="1412"/>
      </w:tblGrid>
      <w:tr w:rsidR="005F7DB0" w:rsidRPr="00720F34" w14:paraId="35411FBB" w14:textId="77777777" w:rsidTr="0041224F">
        <w:trPr>
          <w:trHeight w:val="1713"/>
        </w:trPr>
        <w:tc>
          <w:tcPr>
            <w:tcW w:w="918" w:type="pct"/>
            <w:shd w:val="clear" w:color="auto" w:fill="E2EFD9"/>
            <w:vAlign w:val="center"/>
          </w:tcPr>
          <w:p w14:paraId="0BC8A26E" w14:textId="0A2CC1BC" w:rsidR="00720F34" w:rsidRPr="00900D2F" w:rsidRDefault="00900D2F" w:rsidP="00900D2F">
            <w:pPr>
              <w:jc w:val="center"/>
              <w:rPr>
                <w:rFonts w:ascii="Arial" w:hAnsi="Arial" w:cs="Arial"/>
                <w:b/>
              </w:rPr>
            </w:pPr>
            <w:bookmarkStart w:id="10" w:name="_Hlk36108321"/>
            <w:r>
              <w:rPr>
                <w:rFonts w:ascii="Arial" w:hAnsi="Arial" w:cs="Arial"/>
                <w:b/>
              </w:rPr>
              <w:t>Miasto</w:t>
            </w:r>
          </w:p>
        </w:tc>
        <w:tc>
          <w:tcPr>
            <w:tcW w:w="800" w:type="pct"/>
            <w:shd w:val="clear" w:color="auto" w:fill="E2EFD9"/>
            <w:vAlign w:val="center"/>
          </w:tcPr>
          <w:p w14:paraId="2B0C17D3" w14:textId="6B9EBE2E" w:rsidR="00720F34" w:rsidRPr="00900D2F" w:rsidRDefault="00720F34" w:rsidP="00900D2F">
            <w:pPr>
              <w:jc w:val="center"/>
              <w:rPr>
                <w:rFonts w:ascii="Arial" w:hAnsi="Arial" w:cs="Arial"/>
                <w:b/>
              </w:rPr>
            </w:pPr>
            <w:r w:rsidRPr="00900D2F">
              <w:rPr>
                <w:rFonts w:ascii="Arial" w:hAnsi="Arial" w:cs="Arial"/>
                <w:b/>
              </w:rPr>
              <w:t>liczba placówek socjalizac</w:t>
            </w:r>
            <w:r w:rsidR="00900D2F">
              <w:rPr>
                <w:rFonts w:ascii="Arial" w:hAnsi="Arial" w:cs="Arial"/>
                <w:b/>
              </w:rPr>
              <w:t>.</w:t>
            </w:r>
            <w:r w:rsidRPr="00900D2F">
              <w:rPr>
                <w:rFonts w:ascii="Arial" w:hAnsi="Arial" w:cs="Arial"/>
                <w:b/>
              </w:rPr>
              <w:t xml:space="preserve"> </w:t>
            </w:r>
            <w:r w:rsidR="007950CF">
              <w:rPr>
                <w:rFonts w:ascii="Arial" w:hAnsi="Arial" w:cs="Arial"/>
                <w:b/>
              </w:rPr>
              <w:t>o</w:t>
            </w:r>
            <w:r w:rsidR="00900D2F" w:rsidRPr="00900D2F">
              <w:rPr>
                <w:rFonts w:ascii="Arial" w:hAnsi="Arial" w:cs="Arial"/>
                <w:b/>
              </w:rPr>
              <w:t>raz</w:t>
            </w:r>
            <w:r w:rsidRPr="00900D2F">
              <w:rPr>
                <w:rFonts w:ascii="Arial" w:hAnsi="Arial" w:cs="Arial"/>
                <w:b/>
              </w:rPr>
              <w:br/>
              <w:t>(liczba miejsc)</w:t>
            </w:r>
          </w:p>
        </w:tc>
        <w:tc>
          <w:tcPr>
            <w:tcW w:w="860" w:type="pct"/>
            <w:shd w:val="clear" w:color="auto" w:fill="E2EFD9"/>
            <w:vAlign w:val="center"/>
          </w:tcPr>
          <w:p w14:paraId="09FAC688" w14:textId="64FCBD30" w:rsidR="00720F34" w:rsidRPr="00900D2F" w:rsidRDefault="00720F34" w:rsidP="00900D2F">
            <w:pPr>
              <w:jc w:val="center"/>
              <w:rPr>
                <w:rFonts w:ascii="Arial" w:hAnsi="Arial" w:cs="Arial"/>
                <w:b/>
              </w:rPr>
            </w:pPr>
            <w:r w:rsidRPr="00900D2F">
              <w:rPr>
                <w:rFonts w:ascii="Arial" w:hAnsi="Arial" w:cs="Arial"/>
                <w:b/>
              </w:rPr>
              <w:t>liczba placówek rodzinnych</w:t>
            </w:r>
            <w:r w:rsidR="00900D2F" w:rsidRPr="00900D2F">
              <w:rPr>
                <w:rFonts w:ascii="Arial" w:hAnsi="Arial" w:cs="Arial"/>
                <w:b/>
              </w:rPr>
              <w:t xml:space="preserve"> oraz</w:t>
            </w:r>
            <w:r w:rsidRPr="00900D2F">
              <w:rPr>
                <w:rFonts w:ascii="Arial" w:hAnsi="Arial" w:cs="Arial"/>
                <w:b/>
              </w:rPr>
              <w:t xml:space="preserve"> </w:t>
            </w:r>
            <w:r w:rsidRPr="00900D2F">
              <w:rPr>
                <w:rFonts w:ascii="Arial" w:hAnsi="Arial" w:cs="Arial"/>
                <w:b/>
              </w:rPr>
              <w:br/>
              <w:t>(liczba miejsc)</w:t>
            </w:r>
          </w:p>
        </w:tc>
        <w:tc>
          <w:tcPr>
            <w:tcW w:w="783" w:type="pct"/>
            <w:shd w:val="clear" w:color="auto" w:fill="E2EFD9"/>
            <w:vAlign w:val="center"/>
          </w:tcPr>
          <w:p w14:paraId="749F10D1" w14:textId="7E088825" w:rsidR="00720F34" w:rsidRPr="00900D2F" w:rsidRDefault="00720F34" w:rsidP="007950CF">
            <w:pPr>
              <w:jc w:val="center"/>
              <w:rPr>
                <w:rFonts w:ascii="Arial" w:hAnsi="Arial" w:cs="Arial"/>
                <w:b/>
              </w:rPr>
            </w:pPr>
            <w:r w:rsidRPr="00900D2F">
              <w:rPr>
                <w:rFonts w:ascii="Arial" w:hAnsi="Arial" w:cs="Arial"/>
                <w:b/>
              </w:rPr>
              <w:t>liczba placówek interwenc</w:t>
            </w:r>
            <w:r w:rsidR="00900D2F">
              <w:rPr>
                <w:rFonts w:ascii="Arial" w:hAnsi="Arial" w:cs="Arial"/>
                <w:b/>
              </w:rPr>
              <w:t>.</w:t>
            </w:r>
            <w:r w:rsidRPr="00900D2F">
              <w:rPr>
                <w:rFonts w:ascii="Arial" w:hAnsi="Arial" w:cs="Arial"/>
                <w:b/>
              </w:rPr>
              <w:t xml:space="preserve"> </w:t>
            </w:r>
            <w:r w:rsidR="007950CF">
              <w:rPr>
                <w:rFonts w:ascii="Arial" w:hAnsi="Arial" w:cs="Arial"/>
                <w:b/>
              </w:rPr>
              <w:t>o</w:t>
            </w:r>
            <w:r w:rsidR="00900D2F">
              <w:rPr>
                <w:rFonts w:ascii="Arial" w:hAnsi="Arial" w:cs="Arial"/>
                <w:b/>
              </w:rPr>
              <w:t>raz</w:t>
            </w:r>
            <w:r w:rsidRPr="00900D2F">
              <w:rPr>
                <w:rFonts w:ascii="Arial" w:hAnsi="Arial" w:cs="Arial"/>
                <w:b/>
              </w:rPr>
              <w:br/>
              <w:t>(liczba miejsc)</w:t>
            </w:r>
          </w:p>
        </w:tc>
        <w:tc>
          <w:tcPr>
            <w:tcW w:w="860" w:type="pct"/>
            <w:shd w:val="clear" w:color="auto" w:fill="E2EFD9"/>
            <w:vAlign w:val="center"/>
          </w:tcPr>
          <w:p w14:paraId="155511B9" w14:textId="5AECC527" w:rsidR="00720F34" w:rsidRPr="00900D2F" w:rsidRDefault="00720F34" w:rsidP="00900D2F">
            <w:pPr>
              <w:jc w:val="center"/>
              <w:rPr>
                <w:rFonts w:ascii="Arial" w:hAnsi="Arial" w:cs="Arial"/>
                <w:b/>
              </w:rPr>
            </w:pPr>
            <w:r w:rsidRPr="00900D2F">
              <w:rPr>
                <w:rFonts w:ascii="Arial" w:hAnsi="Arial" w:cs="Arial"/>
                <w:b/>
              </w:rPr>
              <w:t xml:space="preserve">liczba placówek wsparcia dziennego </w:t>
            </w:r>
            <w:r w:rsidR="00900D2F">
              <w:rPr>
                <w:rFonts w:ascii="Arial" w:hAnsi="Arial" w:cs="Arial"/>
                <w:b/>
              </w:rPr>
              <w:t>oraz</w:t>
            </w:r>
            <w:r w:rsidRPr="00900D2F">
              <w:rPr>
                <w:rFonts w:ascii="Arial" w:hAnsi="Arial" w:cs="Arial"/>
                <w:b/>
              </w:rPr>
              <w:br/>
              <w:t>(liczba miejsc)</w:t>
            </w:r>
          </w:p>
        </w:tc>
        <w:tc>
          <w:tcPr>
            <w:tcW w:w="779" w:type="pct"/>
            <w:shd w:val="clear" w:color="auto" w:fill="E2EFD9"/>
            <w:vAlign w:val="center"/>
          </w:tcPr>
          <w:p w14:paraId="7B9599FB" w14:textId="00DE2AF0" w:rsidR="00720F34" w:rsidRPr="00900D2F" w:rsidRDefault="00720F34" w:rsidP="00900D2F">
            <w:pPr>
              <w:jc w:val="center"/>
              <w:rPr>
                <w:rFonts w:ascii="Arial" w:hAnsi="Arial" w:cs="Arial"/>
                <w:b/>
              </w:rPr>
            </w:pPr>
            <w:r w:rsidRPr="00900D2F">
              <w:rPr>
                <w:rFonts w:ascii="Arial" w:hAnsi="Arial" w:cs="Arial"/>
                <w:b/>
              </w:rPr>
              <w:t xml:space="preserve">liczba placówek łączących zadania </w:t>
            </w:r>
            <w:r w:rsidR="00900D2F">
              <w:rPr>
                <w:rFonts w:ascii="Arial" w:hAnsi="Arial" w:cs="Arial"/>
                <w:b/>
              </w:rPr>
              <w:t>oraz</w:t>
            </w:r>
            <w:r w:rsidRPr="00900D2F">
              <w:rPr>
                <w:rFonts w:ascii="Arial" w:hAnsi="Arial" w:cs="Arial"/>
                <w:b/>
              </w:rPr>
              <w:br/>
              <w:t>(liczba miejsc)</w:t>
            </w:r>
          </w:p>
        </w:tc>
      </w:tr>
      <w:bookmarkEnd w:id="10"/>
      <w:tr w:rsidR="005F7DB0" w14:paraId="5C1D6563" w14:textId="77777777" w:rsidTr="00557312">
        <w:trPr>
          <w:trHeight w:val="283"/>
        </w:trPr>
        <w:tc>
          <w:tcPr>
            <w:tcW w:w="918" w:type="pct"/>
            <w:vAlign w:val="center"/>
          </w:tcPr>
          <w:p w14:paraId="36C6CAB6" w14:textId="420F993A" w:rsidR="005F7DB0" w:rsidRPr="00557312" w:rsidRDefault="005F7DB0" w:rsidP="005F7DB0">
            <w:pPr>
              <w:pStyle w:val="NormalnyWeb"/>
              <w:spacing w:before="0" w:after="0"/>
              <w:rPr>
                <w:rFonts w:ascii="Arial" w:hAnsi="Arial" w:cs="Arial"/>
                <w:color w:val="000000"/>
                <w:sz w:val="22"/>
                <w:szCs w:val="22"/>
              </w:rPr>
            </w:pPr>
            <w:r w:rsidRPr="00557312">
              <w:rPr>
                <w:rFonts w:ascii="Arial" w:hAnsi="Arial" w:cs="Arial"/>
                <w:color w:val="000000"/>
                <w:sz w:val="22"/>
                <w:szCs w:val="22"/>
              </w:rPr>
              <w:t>Gdynia</w:t>
            </w:r>
          </w:p>
        </w:tc>
        <w:tc>
          <w:tcPr>
            <w:tcW w:w="800" w:type="pct"/>
            <w:vAlign w:val="center"/>
          </w:tcPr>
          <w:p w14:paraId="035B7898" w14:textId="2DEAF1BD"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2   (28)</w:t>
            </w:r>
          </w:p>
        </w:tc>
        <w:tc>
          <w:tcPr>
            <w:tcW w:w="860" w:type="pct"/>
            <w:vAlign w:val="center"/>
          </w:tcPr>
          <w:p w14:paraId="672E15D7" w14:textId="49203584"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6   (48)</w:t>
            </w:r>
          </w:p>
        </w:tc>
        <w:tc>
          <w:tcPr>
            <w:tcW w:w="783" w:type="pct"/>
            <w:vAlign w:val="center"/>
          </w:tcPr>
          <w:p w14:paraId="6E08C2E7" w14:textId="73B1DE38"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w:t>
            </w:r>
          </w:p>
        </w:tc>
        <w:tc>
          <w:tcPr>
            <w:tcW w:w="860" w:type="pct"/>
            <w:vAlign w:val="center"/>
          </w:tcPr>
          <w:p w14:paraId="612A040A" w14:textId="3188B186"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16   (525)</w:t>
            </w:r>
          </w:p>
        </w:tc>
        <w:tc>
          <w:tcPr>
            <w:tcW w:w="779" w:type="pct"/>
            <w:vAlign w:val="center"/>
          </w:tcPr>
          <w:p w14:paraId="23E9D1AB" w14:textId="34F3738A"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3   (36)</w:t>
            </w:r>
          </w:p>
        </w:tc>
      </w:tr>
      <w:tr w:rsidR="005F7DB0" w14:paraId="3722AA67" w14:textId="77777777" w:rsidTr="00557312">
        <w:trPr>
          <w:trHeight w:val="283"/>
        </w:trPr>
        <w:tc>
          <w:tcPr>
            <w:tcW w:w="918" w:type="pct"/>
            <w:vAlign w:val="center"/>
          </w:tcPr>
          <w:p w14:paraId="6EC75FC1" w14:textId="6EC48AA7" w:rsidR="005F7DB0" w:rsidRPr="00557312" w:rsidRDefault="005F7DB0" w:rsidP="005F7DB0">
            <w:pPr>
              <w:pStyle w:val="NormalnyWeb"/>
              <w:spacing w:before="0" w:after="0"/>
              <w:rPr>
                <w:rFonts w:ascii="Arial" w:hAnsi="Arial" w:cs="Arial"/>
                <w:color w:val="000000"/>
                <w:sz w:val="22"/>
                <w:szCs w:val="22"/>
              </w:rPr>
            </w:pPr>
            <w:r w:rsidRPr="00557312">
              <w:rPr>
                <w:rFonts w:ascii="Arial" w:hAnsi="Arial" w:cs="Arial"/>
                <w:color w:val="000000"/>
                <w:sz w:val="22"/>
                <w:szCs w:val="22"/>
              </w:rPr>
              <w:t>Gliwice</w:t>
            </w:r>
          </w:p>
        </w:tc>
        <w:tc>
          <w:tcPr>
            <w:tcW w:w="800" w:type="pct"/>
            <w:vAlign w:val="center"/>
          </w:tcPr>
          <w:p w14:paraId="71B15251" w14:textId="53D8D0FF"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3   (46)</w:t>
            </w:r>
          </w:p>
        </w:tc>
        <w:tc>
          <w:tcPr>
            <w:tcW w:w="860" w:type="pct"/>
            <w:vAlign w:val="center"/>
          </w:tcPr>
          <w:p w14:paraId="3AAFDA26" w14:textId="3FD6ACD7"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w:t>
            </w:r>
          </w:p>
        </w:tc>
        <w:tc>
          <w:tcPr>
            <w:tcW w:w="783" w:type="pct"/>
            <w:vAlign w:val="center"/>
          </w:tcPr>
          <w:p w14:paraId="0750ACDD" w14:textId="29B184A8"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w:t>
            </w:r>
          </w:p>
        </w:tc>
        <w:tc>
          <w:tcPr>
            <w:tcW w:w="860" w:type="pct"/>
            <w:vAlign w:val="center"/>
          </w:tcPr>
          <w:p w14:paraId="3D045195" w14:textId="428C5702" w:rsidR="005F7DB0" w:rsidRPr="00557312" w:rsidRDefault="0041224F"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 xml:space="preserve">   </w:t>
            </w:r>
            <w:r w:rsidR="005F7DB0" w:rsidRPr="00557312">
              <w:rPr>
                <w:rFonts w:ascii="Arial" w:hAnsi="Arial" w:cs="Arial"/>
                <w:color w:val="000000"/>
                <w:sz w:val="22"/>
                <w:szCs w:val="22"/>
              </w:rPr>
              <w:t xml:space="preserve">6  </w:t>
            </w:r>
            <w:r w:rsidRPr="00557312">
              <w:rPr>
                <w:rFonts w:ascii="Arial" w:hAnsi="Arial" w:cs="Arial"/>
                <w:color w:val="000000"/>
                <w:sz w:val="22"/>
                <w:szCs w:val="22"/>
              </w:rPr>
              <w:t xml:space="preserve">  </w:t>
            </w:r>
            <w:r w:rsidR="005F7DB0" w:rsidRPr="00557312">
              <w:rPr>
                <w:rFonts w:ascii="Arial" w:hAnsi="Arial" w:cs="Arial"/>
                <w:color w:val="000000"/>
                <w:sz w:val="22"/>
                <w:szCs w:val="22"/>
              </w:rPr>
              <w:t>(160)</w:t>
            </w:r>
          </w:p>
        </w:tc>
        <w:tc>
          <w:tcPr>
            <w:tcW w:w="779" w:type="pct"/>
            <w:vAlign w:val="center"/>
          </w:tcPr>
          <w:p w14:paraId="69BA9CEA" w14:textId="4906FC34"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w:t>
            </w:r>
          </w:p>
        </w:tc>
      </w:tr>
      <w:tr w:rsidR="005F7DB0" w14:paraId="40D1B102" w14:textId="77777777" w:rsidTr="00557312">
        <w:trPr>
          <w:trHeight w:val="283"/>
        </w:trPr>
        <w:tc>
          <w:tcPr>
            <w:tcW w:w="918" w:type="pct"/>
            <w:vAlign w:val="center"/>
          </w:tcPr>
          <w:p w14:paraId="47F012C0" w14:textId="491AF31C" w:rsidR="005F7DB0" w:rsidRPr="00557312" w:rsidRDefault="005F7DB0" w:rsidP="005F7DB0">
            <w:pPr>
              <w:pStyle w:val="NormalnyWeb"/>
              <w:spacing w:before="0" w:after="0"/>
              <w:rPr>
                <w:rFonts w:ascii="Arial" w:hAnsi="Arial" w:cs="Arial"/>
                <w:color w:val="000000"/>
                <w:sz w:val="22"/>
                <w:szCs w:val="22"/>
              </w:rPr>
            </w:pPr>
            <w:r w:rsidRPr="00557312">
              <w:rPr>
                <w:rFonts w:ascii="Arial" w:hAnsi="Arial" w:cs="Arial"/>
                <w:color w:val="000000"/>
                <w:sz w:val="22"/>
                <w:szCs w:val="22"/>
              </w:rPr>
              <w:t>Kielce</w:t>
            </w:r>
          </w:p>
        </w:tc>
        <w:tc>
          <w:tcPr>
            <w:tcW w:w="800" w:type="pct"/>
            <w:vAlign w:val="center"/>
          </w:tcPr>
          <w:p w14:paraId="600C27B7" w14:textId="2C0633E1"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w:t>
            </w:r>
          </w:p>
        </w:tc>
        <w:tc>
          <w:tcPr>
            <w:tcW w:w="860" w:type="pct"/>
            <w:vAlign w:val="center"/>
          </w:tcPr>
          <w:p w14:paraId="4D5C7AC3" w14:textId="0B8663C2"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2   (17)</w:t>
            </w:r>
          </w:p>
        </w:tc>
        <w:tc>
          <w:tcPr>
            <w:tcW w:w="783" w:type="pct"/>
            <w:vAlign w:val="center"/>
          </w:tcPr>
          <w:p w14:paraId="6FDE582A" w14:textId="0D1D2CEF"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   (14)</w:t>
            </w:r>
          </w:p>
        </w:tc>
        <w:tc>
          <w:tcPr>
            <w:tcW w:w="860" w:type="pct"/>
            <w:vAlign w:val="center"/>
          </w:tcPr>
          <w:p w14:paraId="3FE92E7B" w14:textId="5909EC9C"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116   (2619)</w:t>
            </w:r>
          </w:p>
        </w:tc>
        <w:tc>
          <w:tcPr>
            <w:tcW w:w="779" w:type="pct"/>
            <w:vAlign w:val="center"/>
          </w:tcPr>
          <w:p w14:paraId="6FA8FBD3" w14:textId="1C4C41B8"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   (25</w:t>
            </w:r>
          </w:p>
        </w:tc>
      </w:tr>
      <w:tr w:rsidR="005F7DB0" w14:paraId="7DC31648" w14:textId="77777777" w:rsidTr="00557312">
        <w:trPr>
          <w:trHeight w:val="283"/>
        </w:trPr>
        <w:tc>
          <w:tcPr>
            <w:tcW w:w="918" w:type="pct"/>
            <w:vAlign w:val="center"/>
          </w:tcPr>
          <w:p w14:paraId="47806E2C" w14:textId="6F4E44DD" w:rsidR="005F7DB0" w:rsidRPr="00557312" w:rsidRDefault="005F7DB0" w:rsidP="005F7DB0">
            <w:pPr>
              <w:pStyle w:val="NormalnyWeb"/>
              <w:spacing w:before="0" w:after="0"/>
              <w:rPr>
                <w:rFonts w:ascii="Arial" w:hAnsi="Arial" w:cs="Arial"/>
                <w:color w:val="000000"/>
                <w:sz w:val="22"/>
                <w:szCs w:val="22"/>
              </w:rPr>
            </w:pPr>
            <w:r w:rsidRPr="00557312">
              <w:rPr>
                <w:rFonts w:ascii="Arial" w:hAnsi="Arial" w:cs="Arial"/>
                <w:color w:val="000000"/>
                <w:sz w:val="22"/>
                <w:szCs w:val="22"/>
              </w:rPr>
              <w:t>Olsztyn</w:t>
            </w:r>
          </w:p>
        </w:tc>
        <w:tc>
          <w:tcPr>
            <w:tcW w:w="800" w:type="pct"/>
            <w:vAlign w:val="center"/>
          </w:tcPr>
          <w:p w14:paraId="250F5CA9" w14:textId="01708A61"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5   (96)</w:t>
            </w:r>
          </w:p>
        </w:tc>
        <w:tc>
          <w:tcPr>
            <w:tcW w:w="860" w:type="pct"/>
            <w:vAlign w:val="center"/>
          </w:tcPr>
          <w:p w14:paraId="59628E98" w14:textId="3891CED3"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   (6)</w:t>
            </w:r>
          </w:p>
        </w:tc>
        <w:tc>
          <w:tcPr>
            <w:tcW w:w="783" w:type="pct"/>
            <w:vAlign w:val="center"/>
          </w:tcPr>
          <w:p w14:paraId="350536D5" w14:textId="76324391"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   (4)</w:t>
            </w:r>
          </w:p>
        </w:tc>
        <w:tc>
          <w:tcPr>
            <w:tcW w:w="860" w:type="pct"/>
            <w:vAlign w:val="center"/>
          </w:tcPr>
          <w:p w14:paraId="24156C83" w14:textId="423943FE"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13   (425)</w:t>
            </w:r>
          </w:p>
        </w:tc>
        <w:tc>
          <w:tcPr>
            <w:tcW w:w="779" w:type="pct"/>
            <w:vAlign w:val="center"/>
          </w:tcPr>
          <w:p w14:paraId="64F09CFA" w14:textId="29F24203"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w:t>
            </w:r>
          </w:p>
        </w:tc>
      </w:tr>
      <w:tr w:rsidR="005F7DB0" w14:paraId="035811F9" w14:textId="77777777" w:rsidTr="00557312">
        <w:trPr>
          <w:trHeight w:val="283"/>
        </w:trPr>
        <w:tc>
          <w:tcPr>
            <w:tcW w:w="918" w:type="pct"/>
            <w:vAlign w:val="center"/>
          </w:tcPr>
          <w:p w14:paraId="403AC4D6" w14:textId="4DEA3ED9" w:rsidR="005F7DB0" w:rsidRPr="00557312" w:rsidRDefault="005F7DB0" w:rsidP="005F7DB0">
            <w:pPr>
              <w:pStyle w:val="NormalnyWeb"/>
              <w:spacing w:before="0" w:after="0"/>
              <w:rPr>
                <w:rFonts w:ascii="Arial" w:hAnsi="Arial" w:cs="Arial"/>
                <w:color w:val="000000"/>
                <w:sz w:val="22"/>
                <w:szCs w:val="22"/>
              </w:rPr>
            </w:pPr>
            <w:r w:rsidRPr="00557312">
              <w:rPr>
                <w:rFonts w:ascii="Arial" w:hAnsi="Arial" w:cs="Arial"/>
                <w:color w:val="000000"/>
                <w:sz w:val="22"/>
                <w:szCs w:val="22"/>
              </w:rPr>
              <w:t>Radom</w:t>
            </w:r>
          </w:p>
        </w:tc>
        <w:tc>
          <w:tcPr>
            <w:tcW w:w="800" w:type="pct"/>
            <w:vAlign w:val="center"/>
          </w:tcPr>
          <w:p w14:paraId="299E292C" w14:textId="452392DD"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   (4)</w:t>
            </w:r>
          </w:p>
        </w:tc>
        <w:tc>
          <w:tcPr>
            <w:tcW w:w="860" w:type="pct"/>
            <w:vAlign w:val="center"/>
          </w:tcPr>
          <w:p w14:paraId="339E5840" w14:textId="3C6EC2B7"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8   (47)</w:t>
            </w:r>
          </w:p>
        </w:tc>
        <w:tc>
          <w:tcPr>
            <w:tcW w:w="783" w:type="pct"/>
            <w:vAlign w:val="center"/>
          </w:tcPr>
          <w:p w14:paraId="5CAC4BDE" w14:textId="0030B204"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w:t>
            </w:r>
          </w:p>
        </w:tc>
        <w:tc>
          <w:tcPr>
            <w:tcW w:w="860" w:type="pct"/>
            <w:vAlign w:val="center"/>
          </w:tcPr>
          <w:p w14:paraId="58E75B77" w14:textId="411D0F80"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4   (113)</w:t>
            </w:r>
          </w:p>
        </w:tc>
        <w:tc>
          <w:tcPr>
            <w:tcW w:w="779" w:type="pct"/>
            <w:vAlign w:val="center"/>
          </w:tcPr>
          <w:p w14:paraId="3EACB993" w14:textId="40E2A0AF"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   (3)</w:t>
            </w:r>
          </w:p>
        </w:tc>
      </w:tr>
      <w:tr w:rsidR="005F7DB0" w14:paraId="2589A1E0" w14:textId="77777777" w:rsidTr="00557312">
        <w:trPr>
          <w:trHeight w:val="283"/>
        </w:trPr>
        <w:tc>
          <w:tcPr>
            <w:tcW w:w="918" w:type="pct"/>
            <w:vAlign w:val="center"/>
          </w:tcPr>
          <w:p w14:paraId="64B64191" w14:textId="6B0C867D" w:rsidR="005F7DB0" w:rsidRPr="00557312" w:rsidRDefault="005F7DB0" w:rsidP="005F7DB0">
            <w:pPr>
              <w:pStyle w:val="NormalnyWeb"/>
              <w:spacing w:before="0" w:after="0"/>
              <w:rPr>
                <w:rFonts w:ascii="Arial" w:hAnsi="Arial" w:cs="Arial"/>
                <w:color w:val="000000"/>
                <w:sz w:val="22"/>
                <w:szCs w:val="22"/>
              </w:rPr>
            </w:pPr>
            <w:r w:rsidRPr="00557312">
              <w:rPr>
                <w:rFonts w:ascii="Arial" w:hAnsi="Arial" w:cs="Arial"/>
                <w:color w:val="000000"/>
                <w:sz w:val="22"/>
                <w:szCs w:val="22"/>
              </w:rPr>
              <w:t>Rzeszów</w:t>
            </w:r>
          </w:p>
        </w:tc>
        <w:tc>
          <w:tcPr>
            <w:tcW w:w="800" w:type="pct"/>
            <w:vAlign w:val="center"/>
          </w:tcPr>
          <w:p w14:paraId="3EFE35C9" w14:textId="2C84E743"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3   (58)</w:t>
            </w:r>
          </w:p>
        </w:tc>
        <w:tc>
          <w:tcPr>
            <w:tcW w:w="860" w:type="pct"/>
            <w:vAlign w:val="center"/>
          </w:tcPr>
          <w:p w14:paraId="39623F41" w14:textId="01A8BBA0"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w:t>
            </w:r>
          </w:p>
        </w:tc>
        <w:tc>
          <w:tcPr>
            <w:tcW w:w="783" w:type="pct"/>
            <w:vAlign w:val="center"/>
          </w:tcPr>
          <w:p w14:paraId="09217549" w14:textId="6EE4AF38" w:rsidR="005F7DB0" w:rsidRPr="00557312" w:rsidRDefault="005F7DB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-13   (528)</w:t>
            </w:r>
          </w:p>
        </w:tc>
        <w:tc>
          <w:tcPr>
            <w:tcW w:w="860" w:type="pct"/>
            <w:vAlign w:val="center"/>
          </w:tcPr>
          <w:p w14:paraId="639D2EBC" w14:textId="375C8DB2"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-13   (528)</w:t>
            </w:r>
          </w:p>
        </w:tc>
        <w:tc>
          <w:tcPr>
            <w:tcW w:w="779" w:type="pct"/>
            <w:vAlign w:val="center"/>
          </w:tcPr>
          <w:p w14:paraId="2016CB80" w14:textId="70699144" w:rsidR="005F7DB0" w:rsidRPr="00557312" w:rsidRDefault="00557312" w:rsidP="005F7DB0">
            <w:pPr>
              <w:pStyle w:val="NormalnyWeb"/>
              <w:spacing w:before="0" w:after="0"/>
              <w:jc w:val="center"/>
              <w:rPr>
                <w:rFonts w:ascii="Arial" w:hAnsi="Arial" w:cs="Arial"/>
                <w:color w:val="000000"/>
                <w:sz w:val="22"/>
                <w:szCs w:val="22"/>
              </w:rPr>
            </w:pPr>
            <w:r>
              <w:rPr>
                <w:rFonts w:ascii="Arial" w:hAnsi="Arial" w:cs="Arial"/>
                <w:color w:val="000000"/>
                <w:sz w:val="22"/>
                <w:szCs w:val="22"/>
              </w:rPr>
              <w:t xml:space="preserve"> </w:t>
            </w:r>
            <w:r w:rsidR="003377C0" w:rsidRPr="00557312">
              <w:rPr>
                <w:rFonts w:ascii="Arial" w:hAnsi="Arial" w:cs="Arial"/>
                <w:color w:val="000000"/>
                <w:sz w:val="22"/>
                <w:szCs w:val="22"/>
              </w:rPr>
              <w:t>1   (25)</w:t>
            </w:r>
          </w:p>
        </w:tc>
      </w:tr>
      <w:tr w:rsidR="005F7DB0" w14:paraId="72A3AE9A" w14:textId="77777777" w:rsidTr="00557312">
        <w:trPr>
          <w:trHeight w:val="283"/>
        </w:trPr>
        <w:tc>
          <w:tcPr>
            <w:tcW w:w="918" w:type="pct"/>
            <w:vAlign w:val="center"/>
          </w:tcPr>
          <w:p w14:paraId="2C13E6F1" w14:textId="3CA0641C" w:rsidR="005F7DB0" w:rsidRPr="00557312" w:rsidRDefault="005F7DB0" w:rsidP="005F7DB0">
            <w:pPr>
              <w:pStyle w:val="NormalnyWeb"/>
              <w:spacing w:before="0" w:after="0"/>
              <w:rPr>
                <w:rFonts w:ascii="Arial" w:hAnsi="Arial" w:cs="Arial"/>
                <w:color w:val="000000"/>
                <w:sz w:val="22"/>
                <w:szCs w:val="22"/>
              </w:rPr>
            </w:pPr>
            <w:r w:rsidRPr="00557312">
              <w:rPr>
                <w:rFonts w:ascii="Arial" w:hAnsi="Arial" w:cs="Arial"/>
                <w:color w:val="000000"/>
                <w:sz w:val="22"/>
                <w:szCs w:val="22"/>
              </w:rPr>
              <w:t>Toruń</w:t>
            </w:r>
          </w:p>
        </w:tc>
        <w:tc>
          <w:tcPr>
            <w:tcW w:w="800" w:type="pct"/>
            <w:vAlign w:val="center"/>
          </w:tcPr>
          <w:p w14:paraId="128F79DB" w14:textId="09C58343"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4   (54)</w:t>
            </w:r>
          </w:p>
        </w:tc>
        <w:tc>
          <w:tcPr>
            <w:tcW w:w="860" w:type="pct"/>
            <w:vAlign w:val="center"/>
          </w:tcPr>
          <w:p w14:paraId="254272EB" w14:textId="6C23DDBC"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3   (24)</w:t>
            </w:r>
          </w:p>
        </w:tc>
        <w:tc>
          <w:tcPr>
            <w:tcW w:w="783" w:type="pct"/>
            <w:vAlign w:val="center"/>
          </w:tcPr>
          <w:p w14:paraId="013F693B" w14:textId="2D395BE0"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   (14)</w:t>
            </w:r>
          </w:p>
        </w:tc>
        <w:tc>
          <w:tcPr>
            <w:tcW w:w="860" w:type="pct"/>
            <w:vAlign w:val="center"/>
          </w:tcPr>
          <w:p w14:paraId="78B4B753" w14:textId="0C6F129E"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10   (546)</w:t>
            </w:r>
          </w:p>
        </w:tc>
        <w:tc>
          <w:tcPr>
            <w:tcW w:w="779" w:type="pct"/>
            <w:vAlign w:val="center"/>
          </w:tcPr>
          <w:p w14:paraId="47E9E284" w14:textId="6384D4E6"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1   (4)</w:t>
            </w:r>
          </w:p>
        </w:tc>
      </w:tr>
      <w:tr w:rsidR="005F7DB0" w14:paraId="2D707DD0" w14:textId="77777777" w:rsidTr="00557312">
        <w:trPr>
          <w:trHeight w:val="283"/>
        </w:trPr>
        <w:tc>
          <w:tcPr>
            <w:tcW w:w="918" w:type="pct"/>
            <w:vAlign w:val="center"/>
          </w:tcPr>
          <w:p w14:paraId="0C6E432F" w14:textId="308A8E71" w:rsidR="005F7DB0" w:rsidRPr="00557312" w:rsidRDefault="005F7DB0" w:rsidP="005F7DB0">
            <w:pPr>
              <w:pStyle w:val="NormalnyWeb"/>
              <w:spacing w:before="0" w:after="0"/>
              <w:rPr>
                <w:rFonts w:ascii="Arial" w:hAnsi="Arial" w:cs="Arial"/>
                <w:color w:val="000000"/>
                <w:sz w:val="22"/>
                <w:szCs w:val="22"/>
              </w:rPr>
            </w:pPr>
            <w:r w:rsidRPr="00557312">
              <w:rPr>
                <w:rFonts w:ascii="Arial" w:hAnsi="Arial" w:cs="Arial"/>
                <w:color w:val="000000"/>
                <w:sz w:val="22"/>
                <w:szCs w:val="22"/>
              </w:rPr>
              <w:t>Częstochowa</w:t>
            </w:r>
          </w:p>
        </w:tc>
        <w:tc>
          <w:tcPr>
            <w:tcW w:w="800" w:type="pct"/>
            <w:vAlign w:val="center"/>
          </w:tcPr>
          <w:p w14:paraId="7D1411A6" w14:textId="71DD0D94"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8   (104)</w:t>
            </w:r>
          </w:p>
        </w:tc>
        <w:tc>
          <w:tcPr>
            <w:tcW w:w="860" w:type="pct"/>
            <w:vAlign w:val="center"/>
          </w:tcPr>
          <w:p w14:paraId="05F61AA0" w14:textId="59407E91"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3   (18)</w:t>
            </w:r>
          </w:p>
        </w:tc>
        <w:tc>
          <w:tcPr>
            <w:tcW w:w="783" w:type="pct"/>
            <w:vAlign w:val="center"/>
          </w:tcPr>
          <w:p w14:paraId="4D680F6A" w14:textId="1A446FDF"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w:t>
            </w:r>
          </w:p>
        </w:tc>
        <w:tc>
          <w:tcPr>
            <w:tcW w:w="860" w:type="pct"/>
            <w:vAlign w:val="center"/>
          </w:tcPr>
          <w:p w14:paraId="2C24448E" w14:textId="46944606" w:rsidR="005F7DB0" w:rsidRPr="00557312" w:rsidRDefault="003377C0" w:rsidP="005F7DB0">
            <w:pPr>
              <w:pStyle w:val="NormalnyWeb"/>
              <w:spacing w:before="0" w:after="0"/>
              <w:jc w:val="center"/>
              <w:rPr>
                <w:rFonts w:ascii="Arial" w:hAnsi="Arial" w:cs="Arial"/>
                <w:color w:val="000000"/>
                <w:sz w:val="22"/>
                <w:szCs w:val="22"/>
              </w:rPr>
            </w:pPr>
            <w:r w:rsidRPr="00557312">
              <w:rPr>
                <w:rFonts w:ascii="Arial" w:hAnsi="Arial" w:cs="Arial"/>
                <w:color w:val="000000"/>
                <w:sz w:val="22"/>
                <w:szCs w:val="22"/>
              </w:rPr>
              <w:t>24   (869)</w:t>
            </w:r>
          </w:p>
        </w:tc>
        <w:tc>
          <w:tcPr>
            <w:tcW w:w="779" w:type="pct"/>
            <w:vAlign w:val="center"/>
          </w:tcPr>
          <w:p w14:paraId="0666B669" w14:textId="1CF6DC8F" w:rsidR="005F7DB0" w:rsidRPr="00557312" w:rsidRDefault="00557312" w:rsidP="005F7DB0">
            <w:pPr>
              <w:pStyle w:val="NormalnyWeb"/>
              <w:spacing w:before="0" w:after="0"/>
              <w:jc w:val="center"/>
              <w:rPr>
                <w:rFonts w:ascii="Arial" w:hAnsi="Arial" w:cs="Arial"/>
                <w:color w:val="000000"/>
                <w:sz w:val="22"/>
                <w:szCs w:val="22"/>
              </w:rPr>
            </w:pPr>
            <w:r>
              <w:rPr>
                <w:rFonts w:ascii="Arial" w:hAnsi="Arial" w:cs="Arial"/>
                <w:color w:val="000000"/>
                <w:sz w:val="22"/>
                <w:szCs w:val="22"/>
              </w:rPr>
              <w:t xml:space="preserve"> </w:t>
            </w:r>
            <w:r w:rsidR="003377C0" w:rsidRPr="00557312">
              <w:rPr>
                <w:rFonts w:ascii="Arial" w:hAnsi="Arial" w:cs="Arial"/>
                <w:color w:val="000000"/>
                <w:sz w:val="22"/>
                <w:szCs w:val="22"/>
              </w:rPr>
              <w:t>1   (28)</w:t>
            </w:r>
          </w:p>
        </w:tc>
      </w:tr>
    </w:tbl>
    <w:p w14:paraId="6EC6E21D" w14:textId="77777777" w:rsidR="00CD11EE" w:rsidRDefault="00CD11EE" w:rsidP="00720F34">
      <w:pPr>
        <w:pStyle w:val="MPPiRPA-poziom1"/>
        <w:spacing w:line="240" w:lineRule="auto"/>
        <w:rPr>
          <w:rFonts w:ascii="Arial" w:hAnsi="Arial" w:cs="Arial"/>
          <w:sz w:val="24"/>
          <w:szCs w:val="24"/>
        </w:rPr>
      </w:pPr>
      <w:bookmarkStart w:id="11" w:name="_Toc35940219"/>
    </w:p>
    <w:p w14:paraId="43F2D2DD" w14:textId="77777777" w:rsidR="007950CF" w:rsidRDefault="007950CF" w:rsidP="00720F34">
      <w:pPr>
        <w:pStyle w:val="MPPiRPA-poziom1"/>
        <w:spacing w:line="240" w:lineRule="auto"/>
        <w:rPr>
          <w:rFonts w:ascii="Arial" w:hAnsi="Arial" w:cs="Arial"/>
          <w:sz w:val="24"/>
          <w:szCs w:val="24"/>
        </w:rPr>
      </w:pPr>
    </w:p>
    <w:p w14:paraId="56717157" w14:textId="43B0C01D" w:rsidR="00720F34" w:rsidRPr="00720F34" w:rsidRDefault="00C86D53" w:rsidP="0059184B">
      <w:pPr>
        <w:pStyle w:val="Styl4"/>
      </w:pPr>
      <w:r>
        <w:t>4.</w:t>
      </w:r>
      <w:r w:rsidR="00720F34" w:rsidRPr="00720F34">
        <w:t>3. Podstawowe formy pomocy społecznej</w:t>
      </w:r>
      <w:bookmarkEnd w:id="11"/>
    </w:p>
    <w:p w14:paraId="4296F5C1" w14:textId="571E1C23" w:rsidR="00720F34" w:rsidRPr="003D2841" w:rsidRDefault="00720F34" w:rsidP="00247710">
      <w:pPr>
        <w:pStyle w:val="NormalnyWeb"/>
        <w:spacing w:before="0" w:after="0"/>
        <w:jc w:val="both"/>
        <w:rPr>
          <w:rFonts w:ascii="Arial" w:hAnsi="Arial" w:cs="Arial"/>
          <w:sz w:val="22"/>
          <w:szCs w:val="22"/>
        </w:rPr>
      </w:pPr>
      <w:r w:rsidRPr="003D2841">
        <w:rPr>
          <w:rFonts w:ascii="Arial" w:hAnsi="Arial" w:cs="Arial"/>
          <w:color w:val="000000"/>
          <w:sz w:val="22"/>
          <w:szCs w:val="22"/>
        </w:rPr>
        <w:t>Świadczeniami z pomocy społecznej, wspierania rodziny i systemu pieczy zastępczej są świadczenia pieniężne i niepieniężne przyznawane przez ośrodki pomocy społecznej.</w:t>
      </w:r>
      <w:r w:rsidRPr="003D2841">
        <w:rPr>
          <w:rFonts w:ascii="Arial" w:hAnsi="Arial" w:cs="Arial"/>
          <w:sz w:val="22"/>
          <w:szCs w:val="22"/>
        </w:rPr>
        <w:t xml:space="preserve"> </w:t>
      </w:r>
      <w:r w:rsidRPr="003D2841">
        <w:rPr>
          <w:rFonts w:ascii="Arial" w:hAnsi="Arial" w:cs="Arial"/>
          <w:color w:val="000000"/>
          <w:sz w:val="22"/>
          <w:szCs w:val="22"/>
        </w:rPr>
        <w:t>Kryterium dochodowe uprawniające do otrzymania świadczeń z pomocy społecznej wynosi:</w:t>
      </w:r>
      <w:r w:rsidR="00247710" w:rsidRPr="003D2841">
        <w:rPr>
          <w:rFonts w:ascii="Arial" w:hAnsi="Arial" w:cs="Arial"/>
          <w:sz w:val="22"/>
          <w:szCs w:val="22"/>
        </w:rPr>
        <w:t xml:space="preserve"> </w:t>
      </w:r>
      <w:r w:rsidRPr="003D2841">
        <w:rPr>
          <w:rFonts w:ascii="Arial" w:hAnsi="Arial" w:cs="Arial"/>
          <w:color w:val="000000"/>
          <w:sz w:val="22"/>
          <w:szCs w:val="22"/>
        </w:rPr>
        <w:t>dla osoby samotnie gospodarującej – 701 zł</w:t>
      </w:r>
      <w:r w:rsidR="00247710" w:rsidRPr="003D2841">
        <w:rPr>
          <w:rFonts w:ascii="Arial" w:hAnsi="Arial" w:cs="Arial"/>
          <w:sz w:val="22"/>
          <w:szCs w:val="22"/>
        </w:rPr>
        <w:t xml:space="preserve">, a </w:t>
      </w:r>
      <w:r w:rsidRPr="003D2841">
        <w:rPr>
          <w:rFonts w:ascii="Arial" w:hAnsi="Arial" w:cs="Arial"/>
          <w:color w:val="000000"/>
          <w:sz w:val="22"/>
          <w:szCs w:val="22"/>
        </w:rPr>
        <w:t>dla osoby w rodzinie – 528 zł.</w:t>
      </w:r>
    </w:p>
    <w:p w14:paraId="5B950820" w14:textId="77777777" w:rsidR="00A55C80" w:rsidRDefault="00A55C80" w:rsidP="0041224F">
      <w:pPr>
        <w:pStyle w:val="NormalnyWeb"/>
        <w:spacing w:before="0" w:after="0"/>
        <w:jc w:val="both"/>
        <w:rPr>
          <w:rFonts w:ascii="Arial" w:hAnsi="Arial" w:cs="Arial"/>
          <w:color w:val="000000"/>
          <w:sz w:val="22"/>
          <w:szCs w:val="22"/>
        </w:rPr>
      </w:pPr>
    </w:p>
    <w:p w14:paraId="3905EADC" w14:textId="22C430E8" w:rsidR="00720F34" w:rsidRPr="003D2841" w:rsidRDefault="0041224F" w:rsidP="0041224F">
      <w:pPr>
        <w:pStyle w:val="NormalnyWeb"/>
        <w:spacing w:before="0" w:after="0"/>
        <w:jc w:val="both"/>
        <w:rPr>
          <w:rFonts w:ascii="Arial" w:hAnsi="Arial" w:cs="Arial"/>
          <w:color w:val="000000"/>
          <w:sz w:val="22"/>
          <w:szCs w:val="22"/>
        </w:rPr>
      </w:pPr>
      <w:r w:rsidRPr="003D2841">
        <w:rPr>
          <w:rFonts w:ascii="Arial" w:hAnsi="Arial" w:cs="Arial"/>
          <w:color w:val="000000"/>
          <w:sz w:val="22"/>
          <w:szCs w:val="22"/>
        </w:rPr>
        <w:t>L</w:t>
      </w:r>
      <w:r w:rsidR="00720F34" w:rsidRPr="003D2841">
        <w:rPr>
          <w:rFonts w:ascii="Arial" w:hAnsi="Arial" w:cs="Arial"/>
          <w:color w:val="000000"/>
          <w:sz w:val="22"/>
          <w:szCs w:val="22"/>
        </w:rPr>
        <w:t>iczb</w:t>
      </w:r>
      <w:r w:rsidRPr="003D2841">
        <w:rPr>
          <w:rFonts w:ascii="Arial" w:hAnsi="Arial" w:cs="Arial"/>
          <w:color w:val="000000"/>
          <w:sz w:val="22"/>
          <w:szCs w:val="22"/>
        </w:rPr>
        <w:t>ę</w:t>
      </w:r>
      <w:r w:rsidR="00720F34" w:rsidRPr="003D2841">
        <w:rPr>
          <w:rFonts w:ascii="Arial" w:hAnsi="Arial" w:cs="Arial"/>
          <w:color w:val="000000"/>
          <w:sz w:val="22"/>
          <w:szCs w:val="22"/>
        </w:rPr>
        <w:t xml:space="preserve"> osób korzystających ze środowiskowej pomocy społecznej w mieście Częstochowa na tle innych miast w kraju</w:t>
      </w:r>
      <w:r w:rsidRPr="003D2841">
        <w:rPr>
          <w:rFonts w:ascii="Arial" w:hAnsi="Arial" w:cs="Arial"/>
          <w:color w:val="000000"/>
          <w:sz w:val="22"/>
          <w:szCs w:val="22"/>
        </w:rPr>
        <w:t xml:space="preserve"> przedstawia tabela oraz wykres:</w:t>
      </w:r>
      <w:r w:rsidR="00720F34" w:rsidRPr="003D2841">
        <w:rPr>
          <w:rFonts w:ascii="Arial" w:hAnsi="Arial" w:cs="Arial"/>
          <w:color w:val="000000"/>
          <w:sz w:val="22"/>
          <w:szCs w:val="22"/>
        </w:rPr>
        <w:t>.</w:t>
      </w:r>
    </w:p>
    <w:p w14:paraId="234D597D" w14:textId="77777777" w:rsidR="00847739" w:rsidRPr="003D2841" w:rsidRDefault="00847739" w:rsidP="00720F34">
      <w:pPr>
        <w:rPr>
          <w:rFonts w:ascii="Arial" w:hAnsi="Arial" w:cs="Arial"/>
          <w:b/>
          <w:sz w:val="22"/>
          <w:szCs w:val="22"/>
        </w:rPr>
      </w:pPr>
    </w:p>
    <w:p w14:paraId="59F606F9" w14:textId="77777777" w:rsidR="00A55C80" w:rsidRDefault="00A55C80" w:rsidP="00720F34">
      <w:pPr>
        <w:rPr>
          <w:rFonts w:ascii="Arial" w:hAnsi="Arial" w:cs="Arial"/>
          <w:b/>
          <w:sz w:val="22"/>
          <w:szCs w:val="22"/>
        </w:rPr>
      </w:pPr>
    </w:p>
    <w:p w14:paraId="0152B07B" w14:textId="4E76596B" w:rsidR="00720F34" w:rsidRPr="003D2841" w:rsidRDefault="00720F34" w:rsidP="00720F34">
      <w:pPr>
        <w:rPr>
          <w:rFonts w:ascii="Arial" w:hAnsi="Arial" w:cs="Arial"/>
          <w:b/>
          <w:sz w:val="22"/>
          <w:szCs w:val="22"/>
        </w:rPr>
      </w:pPr>
      <w:r w:rsidRPr="003D2841">
        <w:rPr>
          <w:rFonts w:ascii="Arial" w:hAnsi="Arial" w:cs="Arial"/>
          <w:b/>
          <w:sz w:val="22"/>
          <w:szCs w:val="22"/>
        </w:rPr>
        <w:t>Osoby korzystające ze środowiskowej pomocy społecznej w Częstochowie na tle innych miast w kraju</w:t>
      </w:r>
    </w:p>
    <w:tbl>
      <w:tblPr>
        <w:tblStyle w:val="Tabela-Siatka"/>
        <w:tblW w:w="9090" w:type="dxa"/>
        <w:tblLayout w:type="fixed"/>
        <w:tblLook w:val="04A0" w:firstRow="1" w:lastRow="0" w:firstColumn="1" w:lastColumn="0" w:noHBand="0" w:noVBand="1"/>
      </w:tblPr>
      <w:tblGrid>
        <w:gridCol w:w="2268"/>
        <w:gridCol w:w="2268"/>
        <w:gridCol w:w="2286"/>
        <w:gridCol w:w="2268"/>
      </w:tblGrid>
      <w:tr w:rsidR="00720F34" w:rsidRPr="00720F34" w14:paraId="2D7770CC" w14:textId="77777777" w:rsidTr="0041224F">
        <w:tc>
          <w:tcPr>
            <w:tcW w:w="2268" w:type="dxa"/>
            <w:shd w:val="clear" w:color="auto" w:fill="E2EFD9"/>
            <w:vAlign w:val="center"/>
          </w:tcPr>
          <w:p w14:paraId="5C49171A" w14:textId="57759BC3" w:rsidR="00720F34" w:rsidRPr="00720F34" w:rsidRDefault="00847739" w:rsidP="00720F34">
            <w:pPr>
              <w:rPr>
                <w:rFonts w:ascii="Arial" w:hAnsi="Arial" w:cs="Arial"/>
                <w:b/>
              </w:rPr>
            </w:pPr>
            <w:r>
              <w:rPr>
                <w:rFonts w:ascii="Arial" w:hAnsi="Arial" w:cs="Arial"/>
                <w:b/>
              </w:rPr>
              <w:t>Miasto</w:t>
            </w:r>
          </w:p>
        </w:tc>
        <w:tc>
          <w:tcPr>
            <w:tcW w:w="2268" w:type="dxa"/>
            <w:shd w:val="clear" w:color="auto" w:fill="E2EFD9"/>
            <w:vAlign w:val="center"/>
          </w:tcPr>
          <w:p w14:paraId="7B083807" w14:textId="77777777" w:rsidR="00720F34" w:rsidRPr="00720F34" w:rsidRDefault="00720F34" w:rsidP="00847739">
            <w:pPr>
              <w:jc w:val="center"/>
              <w:rPr>
                <w:rFonts w:ascii="Arial" w:hAnsi="Arial" w:cs="Arial"/>
                <w:b/>
              </w:rPr>
            </w:pPr>
            <w:r w:rsidRPr="00720F34">
              <w:rPr>
                <w:rFonts w:ascii="Arial" w:hAnsi="Arial" w:cs="Arial"/>
                <w:b/>
              </w:rPr>
              <w:t>liczba gospodarstw domowych</w:t>
            </w:r>
          </w:p>
        </w:tc>
        <w:tc>
          <w:tcPr>
            <w:tcW w:w="2286" w:type="dxa"/>
            <w:shd w:val="clear" w:color="auto" w:fill="E2EFD9"/>
            <w:vAlign w:val="center"/>
          </w:tcPr>
          <w:p w14:paraId="055A6C51" w14:textId="77777777" w:rsidR="00720F34" w:rsidRPr="00720F34" w:rsidRDefault="00720F34" w:rsidP="00847739">
            <w:pPr>
              <w:jc w:val="center"/>
              <w:rPr>
                <w:rFonts w:ascii="Arial" w:hAnsi="Arial" w:cs="Arial"/>
                <w:b/>
              </w:rPr>
            </w:pPr>
            <w:r w:rsidRPr="00720F34">
              <w:rPr>
                <w:rFonts w:ascii="Arial" w:hAnsi="Arial" w:cs="Arial"/>
                <w:b/>
              </w:rPr>
              <w:t>liczba osób</w:t>
            </w:r>
          </w:p>
        </w:tc>
        <w:tc>
          <w:tcPr>
            <w:tcW w:w="2268" w:type="dxa"/>
            <w:shd w:val="clear" w:color="auto" w:fill="E2EFD9"/>
            <w:vAlign w:val="center"/>
          </w:tcPr>
          <w:p w14:paraId="78FA17FE" w14:textId="33D836C5" w:rsidR="00720F34" w:rsidRPr="00720F34" w:rsidRDefault="00847739" w:rsidP="00847739">
            <w:pPr>
              <w:jc w:val="center"/>
              <w:rPr>
                <w:rFonts w:ascii="Arial" w:hAnsi="Arial" w:cs="Arial"/>
                <w:b/>
              </w:rPr>
            </w:pPr>
            <w:r>
              <w:rPr>
                <w:rFonts w:ascii="Arial" w:hAnsi="Arial" w:cs="Arial"/>
                <w:b/>
              </w:rPr>
              <w:t xml:space="preserve">% </w:t>
            </w:r>
            <w:r w:rsidR="00720F34" w:rsidRPr="00720F34">
              <w:rPr>
                <w:rFonts w:ascii="Arial" w:hAnsi="Arial" w:cs="Arial"/>
                <w:b/>
              </w:rPr>
              <w:t xml:space="preserve">udział osób korzystających </w:t>
            </w:r>
            <w:r w:rsidR="004B1D25">
              <w:rPr>
                <w:rFonts w:ascii="Arial" w:hAnsi="Arial" w:cs="Arial"/>
                <w:b/>
              </w:rPr>
              <w:t xml:space="preserve">z </w:t>
            </w:r>
            <w:r w:rsidR="00720F34" w:rsidRPr="00720F34">
              <w:rPr>
                <w:rFonts w:ascii="Arial" w:hAnsi="Arial" w:cs="Arial"/>
                <w:b/>
              </w:rPr>
              <w:t xml:space="preserve">pomocy w ogóle mieszkańców </w:t>
            </w:r>
          </w:p>
        </w:tc>
      </w:tr>
      <w:tr w:rsidR="00720F34" w:rsidRPr="00720F34" w14:paraId="50624A0B" w14:textId="77777777" w:rsidTr="00A55C80">
        <w:trPr>
          <w:trHeight w:hRule="exact" w:val="283"/>
        </w:trPr>
        <w:tc>
          <w:tcPr>
            <w:tcW w:w="2268" w:type="dxa"/>
          </w:tcPr>
          <w:p w14:paraId="5A2F0FF5" w14:textId="08B9FB16" w:rsidR="00720F34" w:rsidRPr="00A55C80" w:rsidRDefault="00720F34" w:rsidP="00720F34">
            <w:pPr>
              <w:rPr>
                <w:rFonts w:ascii="Arial" w:hAnsi="Arial" w:cs="Arial"/>
                <w:sz w:val="22"/>
                <w:szCs w:val="22"/>
              </w:rPr>
            </w:pPr>
            <w:bookmarkStart w:id="12" w:name="_Hlk36110312"/>
            <w:r w:rsidRPr="00A55C80">
              <w:rPr>
                <w:rFonts w:ascii="Arial" w:hAnsi="Arial" w:cs="Arial"/>
                <w:sz w:val="22"/>
                <w:szCs w:val="22"/>
              </w:rPr>
              <w:t>Gdynia</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A841FA4"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3 498</w:t>
            </w:r>
          </w:p>
        </w:tc>
        <w:tc>
          <w:tcPr>
            <w:tcW w:w="228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19BEB72A"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5 762</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4857EE7"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2,3%</w:t>
            </w:r>
          </w:p>
        </w:tc>
      </w:tr>
      <w:tr w:rsidR="00720F34" w:rsidRPr="00720F34" w14:paraId="0B087644" w14:textId="77777777" w:rsidTr="00A55C80">
        <w:trPr>
          <w:trHeight w:hRule="exact" w:val="283"/>
        </w:trPr>
        <w:tc>
          <w:tcPr>
            <w:tcW w:w="2268" w:type="dxa"/>
          </w:tcPr>
          <w:p w14:paraId="65BF77F0" w14:textId="61E23476" w:rsidR="00720F34" w:rsidRPr="00A55C80" w:rsidRDefault="00720F34" w:rsidP="00720F34">
            <w:pPr>
              <w:rPr>
                <w:rFonts w:ascii="Arial" w:hAnsi="Arial" w:cs="Arial"/>
                <w:sz w:val="22"/>
                <w:szCs w:val="22"/>
              </w:rPr>
            </w:pPr>
            <w:r w:rsidRPr="00A55C80">
              <w:rPr>
                <w:rFonts w:ascii="Arial" w:hAnsi="Arial" w:cs="Arial"/>
                <w:sz w:val="22"/>
                <w:szCs w:val="22"/>
              </w:rPr>
              <w:t>Gliwice</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7D691A42"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2 906</w:t>
            </w:r>
          </w:p>
        </w:tc>
        <w:tc>
          <w:tcPr>
            <w:tcW w:w="228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42161A5"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4 947</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FABC098"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2,7%</w:t>
            </w:r>
          </w:p>
        </w:tc>
      </w:tr>
      <w:tr w:rsidR="00720F34" w:rsidRPr="00720F34" w14:paraId="0BA2CA91" w14:textId="77777777" w:rsidTr="00A55C80">
        <w:trPr>
          <w:trHeight w:hRule="exact" w:val="283"/>
        </w:trPr>
        <w:tc>
          <w:tcPr>
            <w:tcW w:w="2268" w:type="dxa"/>
          </w:tcPr>
          <w:p w14:paraId="5EADC985" w14:textId="3E0378EC" w:rsidR="00720F34" w:rsidRPr="00A55C80" w:rsidRDefault="00720F34" w:rsidP="00720F34">
            <w:pPr>
              <w:rPr>
                <w:rFonts w:ascii="Arial" w:hAnsi="Arial" w:cs="Arial"/>
                <w:sz w:val="22"/>
                <w:szCs w:val="22"/>
              </w:rPr>
            </w:pPr>
            <w:r w:rsidRPr="00A55C80">
              <w:rPr>
                <w:rFonts w:ascii="Arial" w:hAnsi="Arial" w:cs="Arial"/>
                <w:sz w:val="22"/>
                <w:szCs w:val="22"/>
              </w:rPr>
              <w:t>Kielce</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C18E3B5"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6 742</w:t>
            </w:r>
          </w:p>
        </w:tc>
        <w:tc>
          <w:tcPr>
            <w:tcW w:w="228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71E48246"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10 457</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666AA5E"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5,3%</w:t>
            </w:r>
          </w:p>
        </w:tc>
      </w:tr>
      <w:tr w:rsidR="00720F34" w:rsidRPr="00720F34" w14:paraId="05F2AB6F" w14:textId="77777777" w:rsidTr="00A55C80">
        <w:trPr>
          <w:trHeight w:hRule="exact" w:val="283"/>
        </w:trPr>
        <w:tc>
          <w:tcPr>
            <w:tcW w:w="2268" w:type="dxa"/>
          </w:tcPr>
          <w:p w14:paraId="7F41DE29" w14:textId="2642B859" w:rsidR="00720F34" w:rsidRPr="00A55C80" w:rsidRDefault="00720F34" w:rsidP="00720F34">
            <w:pPr>
              <w:rPr>
                <w:rFonts w:ascii="Arial" w:hAnsi="Arial" w:cs="Arial"/>
                <w:sz w:val="22"/>
                <w:szCs w:val="22"/>
              </w:rPr>
            </w:pPr>
            <w:r w:rsidRPr="00A55C80">
              <w:rPr>
                <w:rFonts w:ascii="Arial" w:hAnsi="Arial" w:cs="Arial"/>
                <w:sz w:val="22"/>
                <w:szCs w:val="22"/>
              </w:rPr>
              <w:t>Olsztyn</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1CF4C1A9"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4 081</w:t>
            </w:r>
          </w:p>
        </w:tc>
        <w:tc>
          <w:tcPr>
            <w:tcW w:w="228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74B6201F"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6 890</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09FB3A27"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4,0%</w:t>
            </w:r>
          </w:p>
        </w:tc>
      </w:tr>
      <w:tr w:rsidR="00720F34" w:rsidRPr="00720F34" w14:paraId="1F63298C" w14:textId="77777777" w:rsidTr="00A55C80">
        <w:trPr>
          <w:trHeight w:hRule="exact" w:val="283"/>
        </w:trPr>
        <w:tc>
          <w:tcPr>
            <w:tcW w:w="2268" w:type="dxa"/>
          </w:tcPr>
          <w:p w14:paraId="49A77CD1" w14:textId="68A6F42A" w:rsidR="00720F34" w:rsidRPr="00A55C80" w:rsidRDefault="00720F34" w:rsidP="00720F34">
            <w:pPr>
              <w:rPr>
                <w:rFonts w:ascii="Arial" w:hAnsi="Arial" w:cs="Arial"/>
                <w:sz w:val="22"/>
                <w:szCs w:val="22"/>
              </w:rPr>
            </w:pPr>
            <w:r w:rsidRPr="00A55C80">
              <w:rPr>
                <w:rFonts w:ascii="Arial" w:hAnsi="Arial" w:cs="Arial"/>
                <w:sz w:val="22"/>
                <w:szCs w:val="22"/>
              </w:rPr>
              <w:t>Radom</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96C404F"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5 393</w:t>
            </w:r>
          </w:p>
        </w:tc>
        <w:tc>
          <w:tcPr>
            <w:tcW w:w="228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08EBDD23"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10 167</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B8F314C"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4,8%</w:t>
            </w:r>
          </w:p>
        </w:tc>
      </w:tr>
      <w:tr w:rsidR="00720F34" w:rsidRPr="00720F34" w14:paraId="52A98BA4" w14:textId="77777777" w:rsidTr="00A55C80">
        <w:trPr>
          <w:trHeight w:hRule="exact" w:val="283"/>
        </w:trPr>
        <w:tc>
          <w:tcPr>
            <w:tcW w:w="2268" w:type="dxa"/>
          </w:tcPr>
          <w:p w14:paraId="3A3D99C8" w14:textId="67F1D42F" w:rsidR="00720F34" w:rsidRPr="00A55C80" w:rsidRDefault="00720F34" w:rsidP="00720F34">
            <w:pPr>
              <w:rPr>
                <w:rFonts w:ascii="Arial" w:hAnsi="Arial" w:cs="Arial"/>
                <w:sz w:val="22"/>
                <w:szCs w:val="22"/>
              </w:rPr>
            </w:pPr>
            <w:r w:rsidRPr="00A55C80">
              <w:rPr>
                <w:rFonts w:ascii="Arial" w:hAnsi="Arial" w:cs="Arial"/>
                <w:sz w:val="22"/>
                <w:szCs w:val="22"/>
              </w:rPr>
              <w:t>Rzeszów</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84150CA"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3 166</w:t>
            </w:r>
          </w:p>
        </w:tc>
        <w:tc>
          <w:tcPr>
            <w:tcW w:w="228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CC54BFF"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5 862</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28013DB8"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3,1%</w:t>
            </w:r>
          </w:p>
        </w:tc>
      </w:tr>
      <w:tr w:rsidR="00720F34" w:rsidRPr="00720F34" w14:paraId="34B3068E" w14:textId="77777777" w:rsidTr="00A55C80">
        <w:trPr>
          <w:trHeight w:hRule="exact" w:val="283"/>
        </w:trPr>
        <w:tc>
          <w:tcPr>
            <w:tcW w:w="2268" w:type="dxa"/>
          </w:tcPr>
          <w:p w14:paraId="4D5EFD93" w14:textId="343C025A" w:rsidR="00720F34" w:rsidRPr="00A55C80" w:rsidRDefault="00720F34" w:rsidP="00720F34">
            <w:pPr>
              <w:rPr>
                <w:rFonts w:ascii="Arial" w:hAnsi="Arial" w:cs="Arial"/>
                <w:sz w:val="22"/>
                <w:szCs w:val="22"/>
              </w:rPr>
            </w:pPr>
            <w:r w:rsidRPr="000B774C">
              <w:rPr>
                <w:rFonts w:ascii="Arial" w:hAnsi="Arial" w:cs="Arial"/>
                <w:sz w:val="22"/>
                <w:szCs w:val="22"/>
              </w:rPr>
              <w:t>Toru</w:t>
            </w:r>
            <w:r w:rsidR="00F34EFB" w:rsidRPr="000B774C">
              <w:rPr>
                <w:rFonts w:ascii="Arial" w:hAnsi="Arial" w:cs="Arial"/>
                <w:sz w:val="22"/>
                <w:szCs w:val="22"/>
              </w:rPr>
              <w:t>ń</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032D8ED"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4 132</w:t>
            </w:r>
          </w:p>
        </w:tc>
        <w:tc>
          <w:tcPr>
            <w:tcW w:w="228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9B8E4D9"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7 910</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530301F"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sz w:val="22"/>
                <w:szCs w:val="22"/>
              </w:rPr>
              <w:t>3,9%</w:t>
            </w:r>
          </w:p>
        </w:tc>
      </w:tr>
      <w:tr w:rsidR="00720F34" w:rsidRPr="00720F34" w14:paraId="4E34DD6C" w14:textId="77777777" w:rsidTr="00A55C80">
        <w:trPr>
          <w:trHeight w:hRule="exact" w:val="283"/>
        </w:trPr>
        <w:tc>
          <w:tcPr>
            <w:tcW w:w="2268" w:type="dxa"/>
          </w:tcPr>
          <w:p w14:paraId="20727222" w14:textId="213F0DB9" w:rsidR="00720F34" w:rsidRPr="00A55C80" w:rsidRDefault="00720F34" w:rsidP="00720F34">
            <w:pPr>
              <w:rPr>
                <w:rFonts w:ascii="Arial" w:hAnsi="Arial" w:cs="Arial"/>
                <w:sz w:val="22"/>
                <w:szCs w:val="22"/>
              </w:rPr>
            </w:pPr>
            <w:r w:rsidRPr="00A55C80">
              <w:rPr>
                <w:rFonts w:ascii="Arial" w:hAnsi="Arial" w:cs="Arial"/>
                <w:sz w:val="22"/>
                <w:szCs w:val="22"/>
              </w:rPr>
              <w:t>Częstochowa</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1913D78"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bCs/>
                <w:sz w:val="22"/>
                <w:szCs w:val="22"/>
              </w:rPr>
              <w:t>4 567</w:t>
            </w:r>
          </w:p>
        </w:tc>
        <w:tc>
          <w:tcPr>
            <w:tcW w:w="228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1BF00A80" w14:textId="77777777"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bCs/>
                <w:sz w:val="22"/>
                <w:szCs w:val="22"/>
              </w:rPr>
              <w:t>7 344</w:t>
            </w:r>
          </w:p>
        </w:tc>
        <w:tc>
          <w:tcPr>
            <w:tcW w:w="226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2CF852C" w14:textId="73CF0854" w:rsidR="00720F34" w:rsidRPr="00A55C80" w:rsidRDefault="00720F34" w:rsidP="00887FA6">
            <w:pPr>
              <w:pStyle w:val="NormalnyWeb"/>
              <w:spacing w:before="100" w:beforeAutospacing="1"/>
              <w:jc w:val="center"/>
              <w:rPr>
                <w:rFonts w:ascii="Arial" w:hAnsi="Arial" w:cs="Arial"/>
                <w:sz w:val="22"/>
                <w:szCs w:val="22"/>
              </w:rPr>
            </w:pPr>
            <w:r w:rsidRPr="00A55C80">
              <w:rPr>
                <w:rFonts w:ascii="Arial" w:hAnsi="Arial" w:cs="Arial"/>
                <w:bCs/>
                <w:sz w:val="22"/>
                <w:szCs w:val="22"/>
              </w:rPr>
              <w:t>3,4%</w:t>
            </w:r>
          </w:p>
        </w:tc>
      </w:tr>
      <w:bookmarkEnd w:id="12"/>
    </w:tbl>
    <w:p w14:paraId="16FA8B78" w14:textId="77777777" w:rsidR="0090605E" w:rsidRDefault="0090605E" w:rsidP="005522D1">
      <w:pPr>
        <w:pStyle w:val="NormalnyWeb"/>
        <w:spacing w:before="0" w:after="0"/>
        <w:jc w:val="both"/>
        <w:rPr>
          <w:rFonts w:ascii="Arial" w:hAnsi="Arial" w:cs="Arial"/>
          <w:color w:val="000000"/>
        </w:rPr>
      </w:pPr>
    </w:p>
    <w:p w14:paraId="14A538A5" w14:textId="1335EE10" w:rsidR="00847739" w:rsidRPr="005522D1" w:rsidRDefault="005522D1" w:rsidP="00A55C80">
      <w:pPr>
        <w:pStyle w:val="NormalnyWeb"/>
        <w:spacing w:before="240" w:after="0"/>
        <w:jc w:val="both"/>
        <w:rPr>
          <w:rFonts w:ascii="Arial" w:hAnsi="Arial" w:cs="Arial"/>
          <w:b/>
          <w:bCs/>
          <w:color w:val="000000"/>
        </w:rPr>
      </w:pPr>
      <w:r>
        <w:rPr>
          <w:rFonts w:ascii="Arial" w:hAnsi="Arial" w:cs="Arial"/>
          <w:b/>
          <w:bCs/>
          <w:color w:val="000000"/>
        </w:rPr>
        <w:t>Liczba osób korzystających ze środowiskowej pomocy społecznej.</w:t>
      </w:r>
    </w:p>
    <w:p w14:paraId="4F77DC5B" w14:textId="487AE11A" w:rsidR="005522D1" w:rsidRDefault="005522D1" w:rsidP="00720F34">
      <w:pPr>
        <w:spacing w:after="120"/>
        <w:rPr>
          <w:rFonts w:ascii="Arial" w:hAnsi="Arial" w:cs="Arial"/>
          <w:b/>
        </w:rPr>
      </w:pPr>
      <w:r>
        <w:rPr>
          <w:noProof/>
        </w:rPr>
        <w:drawing>
          <wp:inline distT="0" distB="0" distL="0" distR="0" wp14:anchorId="6C6E0784" wp14:editId="423ED2AF">
            <wp:extent cx="5760000" cy="3816000"/>
            <wp:effectExtent l="0" t="0" r="12700" b="13335"/>
            <wp:docPr id="2" name="Wykres 2">
              <a:extLst xmlns:a="http://schemas.openxmlformats.org/drawingml/2006/main">
                <a:ext uri="{FF2B5EF4-FFF2-40B4-BE49-F238E27FC236}">
                  <a16:creationId xmlns:a16="http://schemas.microsoft.com/office/drawing/2014/main" id="{D1A752CA-3CBE-438C-8807-129C8A85E2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C03B63" w14:textId="224B1C28" w:rsidR="00720F34" w:rsidRPr="00720F34" w:rsidRDefault="00720F34" w:rsidP="0059184B">
      <w:pPr>
        <w:pStyle w:val="Styl4"/>
      </w:pPr>
      <w:bookmarkStart w:id="13" w:name="_Toc35940220"/>
      <w:r w:rsidRPr="00AA693F">
        <w:t>4.</w:t>
      </w:r>
      <w:r w:rsidR="00AA693F" w:rsidRPr="00AA693F">
        <w:t xml:space="preserve">4. </w:t>
      </w:r>
      <w:r w:rsidRPr="00AA693F">
        <w:t xml:space="preserve"> Wsparcie rodzin i rozwój pieczy zastępczej</w:t>
      </w:r>
      <w:bookmarkEnd w:id="13"/>
    </w:p>
    <w:p w14:paraId="6DEECD57" w14:textId="77777777" w:rsidR="00720F34" w:rsidRPr="00A55C80" w:rsidRDefault="00720F34" w:rsidP="00CB3C28">
      <w:pPr>
        <w:pStyle w:val="NormalnyWeb"/>
        <w:spacing w:before="0" w:after="120"/>
        <w:jc w:val="both"/>
        <w:rPr>
          <w:rFonts w:ascii="Arial" w:hAnsi="Arial" w:cs="Arial"/>
          <w:color w:val="000000"/>
          <w:sz w:val="22"/>
          <w:szCs w:val="22"/>
        </w:rPr>
      </w:pPr>
      <w:r w:rsidRPr="00A55C80">
        <w:rPr>
          <w:rFonts w:ascii="Arial" w:hAnsi="Arial" w:cs="Arial"/>
          <w:color w:val="000000"/>
          <w:sz w:val="22"/>
          <w:szCs w:val="22"/>
        </w:rPr>
        <w:t xml:space="preserve">Działania z zakresu wspierania rodziny oraz rozwoju pieczy zastępczej na terenie miasta podejmowane są przede wszystkim przez Miejski Ośrodek Pomocy Społecznej, Częstochowskie Centrum Świadczeń oraz organizacje należące do sektora pozarządowego, w tym Stowarzyszenie na rzecz pomocy dziecku i rodzinie „Dla Rodziny”, które prowadzi </w:t>
      </w:r>
      <w:r w:rsidRPr="00A55C80">
        <w:rPr>
          <w:rFonts w:ascii="Arial" w:hAnsi="Arial" w:cs="Arial"/>
          <w:sz w:val="22"/>
          <w:szCs w:val="22"/>
        </w:rPr>
        <w:t>Częstochowskie Centrum Wsparcia Rodziny.</w:t>
      </w:r>
    </w:p>
    <w:p w14:paraId="7D4870F9" w14:textId="7A1DC76A" w:rsidR="00720F34" w:rsidRPr="00A55C80" w:rsidRDefault="00AA693F" w:rsidP="00247710">
      <w:pPr>
        <w:jc w:val="both"/>
        <w:rPr>
          <w:rFonts w:ascii="Arial" w:hAnsi="Arial" w:cs="Arial"/>
          <w:sz w:val="22"/>
          <w:szCs w:val="22"/>
        </w:rPr>
      </w:pPr>
      <w:r w:rsidRPr="00A55C80">
        <w:rPr>
          <w:rFonts w:ascii="Arial" w:hAnsi="Arial" w:cs="Arial"/>
          <w:sz w:val="22"/>
          <w:szCs w:val="22"/>
        </w:rPr>
        <w:lastRenderedPageBreak/>
        <w:t xml:space="preserve">Organizatorem rodzinnej pieczy zastępczej oraz pracy z rodziną zostało wyznaczone </w:t>
      </w:r>
      <w:r w:rsidR="00720F34" w:rsidRPr="00A55C80">
        <w:rPr>
          <w:rFonts w:ascii="Arial" w:hAnsi="Arial" w:cs="Arial"/>
          <w:sz w:val="22"/>
          <w:szCs w:val="22"/>
        </w:rPr>
        <w:t>Stowarzyszenie na rzecz pomocy dziecku i rodzinie „Dla Rodziny” Z kolei Miejski Ośrodek Pomocy Społecznej w Częstochowie wykonuje pozostałe zadania własne powiatu z zakresu pieczy zastępczej niezastrzeżone na rzecz innych podmiotów.</w:t>
      </w:r>
    </w:p>
    <w:p w14:paraId="5F22FB43" w14:textId="204F5673" w:rsidR="00720F34" w:rsidRPr="00A55C80" w:rsidRDefault="00AA693F" w:rsidP="00A55C80">
      <w:pPr>
        <w:pStyle w:val="NormalnyWeb"/>
        <w:spacing w:before="0" w:after="0"/>
        <w:jc w:val="both"/>
        <w:rPr>
          <w:rFonts w:ascii="Arial" w:hAnsi="Arial" w:cs="Arial"/>
          <w:sz w:val="22"/>
          <w:szCs w:val="22"/>
        </w:rPr>
      </w:pPr>
      <w:r w:rsidRPr="00A55C80">
        <w:rPr>
          <w:rFonts w:ascii="Arial" w:hAnsi="Arial" w:cs="Arial"/>
          <w:sz w:val="22"/>
          <w:szCs w:val="22"/>
          <w:shd w:val="clear" w:color="auto" w:fill="FFFFFF"/>
        </w:rPr>
        <w:t xml:space="preserve">Natomiast </w:t>
      </w:r>
      <w:r w:rsidR="00720F34" w:rsidRPr="00A55C80">
        <w:rPr>
          <w:rFonts w:ascii="Arial" w:hAnsi="Arial" w:cs="Arial"/>
          <w:sz w:val="22"/>
          <w:szCs w:val="22"/>
          <w:shd w:val="clear" w:color="auto" w:fill="FFFFFF"/>
        </w:rPr>
        <w:t>zadania w zakresie: świadczeń rodzinnych i wychowawczych, świadczenia ,,Dobry Start”, świadczeń z funduszu alimentacyjnego, dodatków mieszkaniowych i energetycznych, zasiłków dla opiekunów i Karty Dużej Rodziny</w:t>
      </w:r>
      <w:r w:rsidRPr="00A55C80">
        <w:rPr>
          <w:rFonts w:ascii="Arial" w:hAnsi="Arial" w:cs="Arial"/>
          <w:sz w:val="22"/>
          <w:szCs w:val="22"/>
          <w:shd w:val="clear" w:color="auto" w:fill="FFFFFF"/>
        </w:rPr>
        <w:t xml:space="preserve"> realizuje Częstochowskie Centrum Świadczeń.</w:t>
      </w:r>
    </w:p>
    <w:p w14:paraId="61CBB9F1" w14:textId="77777777" w:rsidR="0068312A" w:rsidRDefault="0068312A" w:rsidP="0068312A">
      <w:pPr>
        <w:pStyle w:val="NormalnyWeb"/>
        <w:spacing w:before="0" w:after="0"/>
        <w:jc w:val="both"/>
        <w:rPr>
          <w:rFonts w:ascii="Arial" w:hAnsi="Arial" w:cs="Arial"/>
          <w:b/>
          <w:bCs/>
          <w:shd w:val="clear" w:color="auto" w:fill="FFFFFF"/>
        </w:rPr>
      </w:pPr>
    </w:p>
    <w:p w14:paraId="013FAC4F" w14:textId="4E8CA6A6" w:rsidR="0068312A" w:rsidRPr="00DF016C" w:rsidRDefault="00720F34" w:rsidP="0068312A">
      <w:pPr>
        <w:pStyle w:val="NormalnyWeb"/>
        <w:spacing w:before="0" w:after="0"/>
        <w:jc w:val="both"/>
        <w:rPr>
          <w:rFonts w:ascii="Arial" w:hAnsi="Arial" w:cs="Arial"/>
          <w:b/>
          <w:bCs/>
          <w:i/>
          <w:iCs/>
          <w:shd w:val="clear" w:color="auto" w:fill="FFFFFF"/>
        </w:rPr>
      </w:pPr>
      <w:r w:rsidRPr="00DF016C">
        <w:rPr>
          <w:rFonts w:ascii="Arial" w:hAnsi="Arial" w:cs="Arial"/>
          <w:b/>
          <w:bCs/>
          <w:i/>
          <w:iCs/>
          <w:shd w:val="clear" w:color="auto" w:fill="FFFFFF"/>
        </w:rPr>
        <w:t xml:space="preserve">Miejski Ośrodek Pomocy Społecznej w Częstochowie </w:t>
      </w:r>
    </w:p>
    <w:p w14:paraId="18A7F2FA" w14:textId="5866F7DD" w:rsidR="00CB3C28" w:rsidRPr="00A55C80" w:rsidRDefault="00720F34" w:rsidP="0068312A">
      <w:pPr>
        <w:pStyle w:val="NormalnyWeb"/>
        <w:spacing w:before="0" w:after="0"/>
        <w:jc w:val="both"/>
        <w:rPr>
          <w:rFonts w:ascii="Arial" w:hAnsi="Arial" w:cs="Arial"/>
          <w:sz w:val="22"/>
          <w:szCs w:val="22"/>
          <w:shd w:val="clear" w:color="auto" w:fill="FFFFFF"/>
        </w:rPr>
      </w:pPr>
      <w:r w:rsidRPr="00A55C80">
        <w:rPr>
          <w:rFonts w:ascii="Arial" w:hAnsi="Arial" w:cs="Arial"/>
          <w:sz w:val="22"/>
          <w:szCs w:val="22"/>
          <w:shd w:val="clear" w:color="auto" w:fill="FFFFFF"/>
        </w:rPr>
        <w:t xml:space="preserve">w 2019 roku realizował zadania z zakresu wspierania rodziny w szczególności poprzez analizę sytuacji rodziny i środowiska rodzinnego oraz przyczyn kryzysu w rodzinie, podniesienie świadomości w zakresie planowania oraz funkcjonowania rodziny, przeciwdziałanie marginalizacji i degradacji społecznej rodziny. </w:t>
      </w:r>
    </w:p>
    <w:p w14:paraId="4B2B09C8" w14:textId="77777777" w:rsidR="00AA693F" w:rsidRPr="00A55C80" w:rsidRDefault="00AA693F" w:rsidP="00720F34">
      <w:pPr>
        <w:pStyle w:val="NormalnyWeb"/>
        <w:spacing w:before="0" w:after="0"/>
        <w:ind w:firstLine="709"/>
        <w:jc w:val="both"/>
        <w:rPr>
          <w:rFonts w:ascii="Arial" w:hAnsi="Arial" w:cs="Arial"/>
          <w:sz w:val="22"/>
          <w:szCs w:val="22"/>
          <w:shd w:val="clear" w:color="auto" w:fill="FFFFFF"/>
        </w:rPr>
      </w:pPr>
    </w:p>
    <w:p w14:paraId="027B2232" w14:textId="48825606" w:rsidR="00720F34" w:rsidRPr="00A55C80" w:rsidRDefault="00720F34" w:rsidP="00720F34">
      <w:pPr>
        <w:pStyle w:val="NormalnyWeb"/>
        <w:spacing w:before="0" w:after="0"/>
        <w:ind w:firstLine="709"/>
        <w:jc w:val="both"/>
        <w:rPr>
          <w:rFonts w:ascii="Arial" w:hAnsi="Arial" w:cs="Arial"/>
          <w:sz w:val="22"/>
          <w:szCs w:val="22"/>
        </w:rPr>
      </w:pPr>
      <w:r w:rsidRPr="00A55C80">
        <w:rPr>
          <w:rFonts w:ascii="Arial" w:hAnsi="Arial" w:cs="Arial"/>
          <w:sz w:val="22"/>
          <w:szCs w:val="22"/>
          <w:shd w:val="clear" w:color="auto" w:fill="FFFFFF"/>
        </w:rPr>
        <w:t>Rodziny, w których występował problem ubóstwa, bezrobocia, niepełnosprawności i uzależnień, w 2019 roku mogły skorzystać z pomocy finansowej w Rejonowych Zespołach Pomocy Społecznej Nr 1 i 2, w następujących formach: zasiłek stały, zasiłek celowy, zasiłek celowy na zakup żywności lub posiłku, zasiłek okresowy, sprawienie pogrzebu. Dane szczegółowe w tym zakresie przedstawia poniższa tabela.</w:t>
      </w:r>
    </w:p>
    <w:p w14:paraId="48DB954E" w14:textId="77777777" w:rsidR="00720F34" w:rsidRPr="00A55C80" w:rsidRDefault="00720F34" w:rsidP="00720F34">
      <w:pPr>
        <w:jc w:val="both"/>
        <w:rPr>
          <w:rFonts w:ascii="Arial" w:hAnsi="Arial" w:cs="Arial"/>
          <w:sz w:val="22"/>
          <w:szCs w:val="22"/>
        </w:rPr>
      </w:pPr>
    </w:p>
    <w:tbl>
      <w:tblPr>
        <w:tblStyle w:val="Tabela-Siatka"/>
        <w:tblW w:w="9072" w:type="dxa"/>
        <w:tblLayout w:type="fixed"/>
        <w:tblLook w:val="04A0" w:firstRow="1" w:lastRow="0" w:firstColumn="1" w:lastColumn="0" w:noHBand="0" w:noVBand="1"/>
      </w:tblPr>
      <w:tblGrid>
        <w:gridCol w:w="5807"/>
        <w:gridCol w:w="1418"/>
        <w:gridCol w:w="1847"/>
      </w:tblGrid>
      <w:tr w:rsidR="00720F34" w:rsidRPr="00720F34" w14:paraId="2CBDCEA0" w14:textId="77777777" w:rsidTr="00CB3C28">
        <w:trPr>
          <w:trHeight w:hRule="exact" w:val="680"/>
        </w:trPr>
        <w:tc>
          <w:tcPr>
            <w:tcW w:w="5807" w:type="dxa"/>
            <w:shd w:val="clear" w:color="auto" w:fill="E2EFD9"/>
            <w:vAlign w:val="center"/>
          </w:tcPr>
          <w:p w14:paraId="2AFBB392" w14:textId="77777777" w:rsidR="00720F34" w:rsidRPr="00720F34" w:rsidRDefault="00720F34" w:rsidP="00720F34">
            <w:pPr>
              <w:rPr>
                <w:rFonts w:ascii="Arial" w:hAnsi="Arial" w:cs="Arial"/>
                <w:b/>
              </w:rPr>
            </w:pPr>
            <w:r w:rsidRPr="00720F34">
              <w:rPr>
                <w:rFonts w:ascii="Arial" w:hAnsi="Arial" w:cs="Arial"/>
                <w:b/>
              </w:rPr>
              <w:t>rodzaj świadczenia</w:t>
            </w:r>
          </w:p>
        </w:tc>
        <w:tc>
          <w:tcPr>
            <w:tcW w:w="1418" w:type="dxa"/>
            <w:shd w:val="clear" w:color="auto" w:fill="E2EFD9"/>
            <w:vAlign w:val="center"/>
          </w:tcPr>
          <w:p w14:paraId="1524B78A" w14:textId="77777777" w:rsidR="00720F34" w:rsidRPr="00720F34" w:rsidRDefault="00720F34" w:rsidP="00720F34">
            <w:pPr>
              <w:rPr>
                <w:rFonts w:ascii="Arial" w:hAnsi="Arial" w:cs="Arial"/>
                <w:b/>
              </w:rPr>
            </w:pPr>
            <w:r w:rsidRPr="00720F34">
              <w:rPr>
                <w:rFonts w:ascii="Arial" w:hAnsi="Arial" w:cs="Arial"/>
                <w:b/>
              </w:rPr>
              <w:t>liczba świadczeń</w:t>
            </w:r>
          </w:p>
        </w:tc>
        <w:tc>
          <w:tcPr>
            <w:tcW w:w="1847" w:type="dxa"/>
            <w:shd w:val="clear" w:color="auto" w:fill="E2EFD9"/>
            <w:vAlign w:val="center"/>
          </w:tcPr>
          <w:p w14:paraId="3CA1F842" w14:textId="77777777" w:rsidR="00720F34" w:rsidRPr="00720F34" w:rsidRDefault="00720F34" w:rsidP="00AA693F">
            <w:pPr>
              <w:jc w:val="center"/>
              <w:rPr>
                <w:rFonts w:ascii="Arial" w:hAnsi="Arial" w:cs="Arial"/>
                <w:b/>
              </w:rPr>
            </w:pPr>
            <w:r w:rsidRPr="00720F34">
              <w:rPr>
                <w:rFonts w:ascii="Arial" w:hAnsi="Arial" w:cs="Arial"/>
                <w:b/>
              </w:rPr>
              <w:t>wydatki (w zł)</w:t>
            </w:r>
          </w:p>
        </w:tc>
      </w:tr>
      <w:tr w:rsidR="00720F34" w:rsidRPr="00720F34" w14:paraId="46A631E7" w14:textId="77777777" w:rsidTr="00DC168A">
        <w:trPr>
          <w:trHeight w:hRule="exact" w:val="340"/>
        </w:trPr>
        <w:tc>
          <w:tcPr>
            <w:tcW w:w="580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08AC9104" w14:textId="77777777" w:rsidR="00720F34" w:rsidRPr="00A55C80" w:rsidRDefault="00720F34" w:rsidP="00720F34">
            <w:pPr>
              <w:pStyle w:val="NormalnyWeb"/>
              <w:spacing w:before="0" w:after="0"/>
              <w:rPr>
                <w:rFonts w:ascii="Arial" w:hAnsi="Arial" w:cs="Arial"/>
                <w:sz w:val="22"/>
                <w:szCs w:val="22"/>
              </w:rPr>
            </w:pPr>
            <w:r w:rsidRPr="00A55C80">
              <w:rPr>
                <w:rFonts w:ascii="Arial" w:hAnsi="Arial" w:cs="Arial"/>
                <w:sz w:val="22"/>
                <w:szCs w:val="22"/>
              </w:rPr>
              <w:t>zasiłek stały</w:t>
            </w:r>
          </w:p>
        </w:tc>
        <w:tc>
          <w:tcPr>
            <w:tcW w:w="141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F440577"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15 105</w:t>
            </w:r>
          </w:p>
        </w:tc>
        <w:tc>
          <w:tcPr>
            <w:tcW w:w="184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F929D37"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8 305 064</w:t>
            </w:r>
          </w:p>
        </w:tc>
      </w:tr>
      <w:tr w:rsidR="00720F34" w:rsidRPr="00720F34" w14:paraId="5769094B" w14:textId="77777777" w:rsidTr="00DC168A">
        <w:trPr>
          <w:trHeight w:hRule="exact" w:val="340"/>
        </w:trPr>
        <w:tc>
          <w:tcPr>
            <w:tcW w:w="580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70D54C79" w14:textId="77777777" w:rsidR="00720F34" w:rsidRPr="00A55C80" w:rsidRDefault="00720F34" w:rsidP="00720F34">
            <w:pPr>
              <w:pStyle w:val="NormalnyWeb"/>
              <w:spacing w:before="0" w:after="0"/>
              <w:rPr>
                <w:rFonts w:ascii="Arial" w:hAnsi="Arial" w:cs="Arial"/>
                <w:sz w:val="22"/>
                <w:szCs w:val="22"/>
              </w:rPr>
            </w:pPr>
            <w:r w:rsidRPr="00A55C80">
              <w:rPr>
                <w:rFonts w:ascii="Arial" w:hAnsi="Arial" w:cs="Arial"/>
                <w:sz w:val="22"/>
                <w:szCs w:val="22"/>
              </w:rPr>
              <w:t>zasiłek celowy</w:t>
            </w:r>
          </w:p>
          <w:p w14:paraId="561D5E02" w14:textId="665D333C" w:rsidR="00720F34" w:rsidRPr="00A55C80" w:rsidRDefault="00720F34" w:rsidP="00720F34">
            <w:pPr>
              <w:pStyle w:val="NormalnyWeb"/>
              <w:spacing w:before="0" w:after="0"/>
              <w:rPr>
                <w:rFonts w:ascii="Arial" w:hAnsi="Arial" w:cs="Arial"/>
                <w:sz w:val="22"/>
                <w:szCs w:val="22"/>
              </w:rPr>
            </w:pPr>
          </w:p>
        </w:tc>
        <w:tc>
          <w:tcPr>
            <w:tcW w:w="141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FAC4825"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9 834</w:t>
            </w:r>
          </w:p>
          <w:p w14:paraId="4F588FFA" w14:textId="77777777" w:rsidR="00720F34" w:rsidRPr="00A55C80" w:rsidRDefault="00720F34" w:rsidP="00CB3C28">
            <w:pPr>
              <w:pStyle w:val="NormalnyWeb"/>
              <w:spacing w:before="0" w:after="0"/>
              <w:jc w:val="right"/>
              <w:rPr>
                <w:rFonts w:ascii="Arial" w:hAnsi="Arial" w:cs="Arial"/>
                <w:sz w:val="22"/>
                <w:szCs w:val="22"/>
              </w:rPr>
            </w:pPr>
          </w:p>
          <w:p w14:paraId="1398502D" w14:textId="208380A8" w:rsidR="00720F34" w:rsidRPr="00A55C80" w:rsidRDefault="00720F34" w:rsidP="00CB3C28">
            <w:pPr>
              <w:pStyle w:val="NormalnyWeb"/>
              <w:spacing w:before="0" w:after="0"/>
              <w:jc w:val="right"/>
              <w:rPr>
                <w:rFonts w:ascii="Arial" w:hAnsi="Arial" w:cs="Arial"/>
                <w:sz w:val="22"/>
                <w:szCs w:val="22"/>
              </w:rPr>
            </w:pPr>
          </w:p>
        </w:tc>
        <w:tc>
          <w:tcPr>
            <w:tcW w:w="184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5488678"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1 524 593</w:t>
            </w:r>
          </w:p>
          <w:p w14:paraId="5A5B854E" w14:textId="77777777" w:rsidR="00720F34" w:rsidRPr="00A55C80" w:rsidRDefault="00720F34" w:rsidP="00CB3C28">
            <w:pPr>
              <w:pStyle w:val="NormalnyWeb"/>
              <w:spacing w:before="0" w:after="0"/>
              <w:jc w:val="right"/>
              <w:rPr>
                <w:rFonts w:ascii="Arial" w:hAnsi="Arial" w:cs="Arial"/>
                <w:sz w:val="22"/>
                <w:szCs w:val="22"/>
              </w:rPr>
            </w:pPr>
          </w:p>
          <w:p w14:paraId="0415E7C4" w14:textId="6FEB6A2C" w:rsidR="00720F34" w:rsidRPr="00A55C80" w:rsidRDefault="00720F34" w:rsidP="00CB3C28">
            <w:pPr>
              <w:pStyle w:val="NormalnyWeb"/>
              <w:spacing w:before="0" w:after="0"/>
              <w:jc w:val="right"/>
              <w:rPr>
                <w:rFonts w:ascii="Arial" w:hAnsi="Arial" w:cs="Arial"/>
                <w:sz w:val="22"/>
                <w:szCs w:val="22"/>
              </w:rPr>
            </w:pPr>
          </w:p>
        </w:tc>
      </w:tr>
      <w:tr w:rsidR="00720F34" w:rsidRPr="00720F34" w14:paraId="1B3ED1F3" w14:textId="77777777" w:rsidTr="00DC168A">
        <w:trPr>
          <w:trHeight w:hRule="exact" w:val="340"/>
        </w:trPr>
        <w:tc>
          <w:tcPr>
            <w:tcW w:w="580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739659D6" w14:textId="77777777" w:rsidR="00720F34" w:rsidRPr="00A55C80" w:rsidRDefault="00720F34" w:rsidP="00720F34">
            <w:pPr>
              <w:pStyle w:val="NormalnyWeb"/>
              <w:spacing w:before="0" w:after="0"/>
              <w:rPr>
                <w:rFonts w:ascii="Arial" w:hAnsi="Arial" w:cs="Arial"/>
                <w:sz w:val="22"/>
                <w:szCs w:val="22"/>
              </w:rPr>
            </w:pPr>
            <w:r w:rsidRPr="00A55C80">
              <w:rPr>
                <w:rFonts w:ascii="Arial" w:hAnsi="Arial" w:cs="Arial"/>
                <w:sz w:val="22"/>
                <w:szCs w:val="22"/>
              </w:rPr>
              <w:t>sprawienie pogrzebu</w:t>
            </w:r>
          </w:p>
        </w:tc>
        <w:tc>
          <w:tcPr>
            <w:tcW w:w="141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A014D8B"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28</w:t>
            </w:r>
          </w:p>
        </w:tc>
        <w:tc>
          <w:tcPr>
            <w:tcW w:w="184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F08AF6D"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84 379</w:t>
            </w:r>
          </w:p>
        </w:tc>
      </w:tr>
      <w:tr w:rsidR="00720F34" w:rsidRPr="00720F34" w14:paraId="00DA4199" w14:textId="77777777" w:rsidTr="00DC168A">
        <w:trPr>
          <w:trHeight w:hRule="exact" w:val="340"/>
        </w:trPr>
        <w:tc>
          <w:tcPr>
            <w:tcW w:w="580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4091997" w14:textId="77777777" w:rsidR="00720F34" w:rsidRPr="00A55C80" w:rsidRDefault="00720F34" w:rsidP="00720F34">
            <w:pPr>
              <w:pStyle w:val="NormalnyWeb"/>
              <w:spacing w:before="0" w:after="0"/>
              <w:rPr>
                <w:rFonts w:ascii="Arial" w:hAnsi="Arial" w:cs="Arial"/>
                <w:sz w:val="22"/>
                <w:szCs w:val="22"/>
              </w:rPr>
            </w:pPr>
            <w:r w:rsidRPr="00A55C80">
              <w:rPr>
                <w:rFonts w:ascii="Arial" w:hAnsi="Arial" w:cs="Arial"/>
                <w:sz w:val="22"/>
                <w:szCs w:val="22"/>
              </w:rPr>
              <w:t>zasiłek okresowy</w:t>
            </w:r>
          </w:p>
        </w:tc>
        <w:tc>
          <w:tcPr>
            <w:tcW w:w="141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7C27862D"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7 064</w:t>
            </w:r>
          </w:p>
        </w:tc>
        <w:tc>
          <w:tcPr>
            <w:tcW w:w="184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135361C3"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1 829 089</w:t>
            </w:r>
          </w:p>
        </w:tc>
      </w:tr>
      <w:tr w:rsidR="00720F34" w:rsidRPr="00720F34" w14:paraId="68F80098" w14:textId="77777777" w:rsidTr="00CB3C28">
        <w:tc>
          <w:tcPr>
            <w:tcW w:w="580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0133032" w14:textId="3133AB23" w:rsidR="00720F34" w:rsidRPr="00A55C80" w:rsidRDefault="00720F34" w:rsidP="00720F34">
            <w:pPr>
              <w:pStyle w:val="NormalnyWeb"/>
              <w:spacing w:before="0" w:after="0"/>
              <w:rPr>
                <w:rFonts w:ascii="Arial" w:hAnsi="Arial" w:cs="Arial"/>
                <w:sz w:val="22"/>
                <w:szCs w:val="22"/>
              </w:rPr>
            </w:pPr>
            <w:r w:rsidRPr="00A55C80">
              <w:rPr>
                <w:rFonts w:ascii="Arial" w:hAnsi="Arial" w:cs="Arial"/>
                <w:sz w:val="22"/>
                <w:szCs w:val="22"/>
              </w:rPr>
              <w:t xml:space="preserve">zasiłek celowy na zakup żywności </w:t>
            </w:r>
            <w:r w:rsidR="00AA693F" w:rsidRPr="00A55C80">
              <w:rPr>
                <w:rFonts w:ascii="Arial" w:hAnsi="Arial" w:cs="Arial"/>
                <w:sz w:val="22"/>
                <w:szCs w:val="22"/>
              </w:rPr>
              <w:t xml:space="preserve">oraz </w:t>
            </w:r>
            <w:r w:rsidRPr="00A55C80">
              <w:rPr>
                <w:rFonts w:ascii="Arial" w:hAnsi="Arial" w:cs="Arial"/>
                <w:sz w:val="22"/>
                <w:szCs w:val="22"/>
              </w:rPr>
              <w:t xml:space="preserve">posiłku </w:t>
            </w:r>
            <w:r w:rsidRPr="00A55C80">
              <w:rPr>
                <w:rFonts w:ascii="Arial" w:hAnsi="Arial" w:cs="Arial"/>
                <w:sz w:val="22"/>
                <w:szCs w:val="22"/>
                <w:shd w:val="clear" w:color="auto" w:fill="FFFFFF"/>
              </w:rPr>
              <w:t xml:space="preserve">Program „Posiłek w szkole i w domu” </w:t>
            </w:r>
          </w:p>
        </w:tc>
        <w:tc>
          <w:tcPr>
            <w:tcW w:w="1418"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0B2CCF0D"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6 145</w:t>
            </w:r>
          </w:p>
        </w:tc>
        <w:tc>
          <w:tcPr>
            <w:tcW w:w="1847"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510FDF58" w14:textId="77777777" w:rsidR="00720F34" w:rsidRPr="00A55C80" w:rsidRDefault="00720F34" w:rsidP="00CB3C28">
            <w:pPr>
              <w:pStyle w:val="NormalnyWeb"/>
              <w:spacing w:before="0" w:after="0"/>
              <w:jc w:val="right"/>
              <w:rPr>
                <w:rFonts w:ascii="Arial" w:hAnsi="Arial" w:cs="Arial"/>
                <w:sz w:val="22"/>
                <w:szCs w:val="22"/>
              </w:rPr>
            </w:pPr>
            <w:r w:rsidRPr="00A55C80">
              <w:rPr>
                <w:rFonts w:ascii="Arial" w:hAnsi="Arial" w:cs="Arial"/>
                <w:sz w:val="22"/>
                <w:szCs w:val="22"/>
              </w:rPr>
              <w:t>853 055</w:t>
            </w:r>
          </w:p>
        </w:tc>
      </w:tr>
    </w:tbl>
    <w:p w14:paraId="0D3BA7F4" w14:textId="77777777" w:rsidR="00720F34" w:rsidRPr="00720F34" w:rsidRDefault="00720F34" w:rsidP="00720F34">
      <w:pPr>
        <w:jc w:val="both"/>
        <w:rPr>
          <w:rFonts w:ascii="Arial" w:hAnsi="Arial" w:cs="Arial"/>
        </w:rPr>
      </w:pPr>
    </w:p>
    <w:p w14:paraId="44A70239" w14:textId="77777777" w:rsidR="00720F34" w:rsidRPr="00A55C80" w:rsidRDefault="00720F34" w:rsidP="005C4A8C">
      <w:pPr>
        <w:spacing w:after="120"/>
        <w:ind w:firstLine="709"/>
        <w:jc w:val="both"/>
        <w:rPr>
          <w:rFonts w:ascii="Arial" w:hAnsi="Arial" w:cs="Arial"/>
          <w:sz w:val="22"/>
          <w:szCs w:val="22"/>
        </w:rPr>
      </w:pPr>
      <w:r w:rsidRPr="00A55C80">
        <w:rPr>
          <w:rFonts w:ascii="Arial" w:hAnsi="Arial" w:cs="Arial"/>
          <w:sz w:val="22"/>
          <w:szCs w:val="22"/>
        </w:rPr>
        <w:t>Rodzinom z problemami opiekuńczo-wychowawczymi, osobom bezrobotnym, osobom z zaburzeniami psychicznymi, osobom starszym i niepełnosprawnym, osobom uzależnionym od alkoholu oraz ofiarom przemocy udzielano także pomocy niematerialnej w formie rzeczowej:</w:t>
      </w:r>
    </w:p>
    <w:p w14:paraId="560D2297" w14:textId="77777777" w:rsidR="00720F34" w:rsidRPr="00A55C80" w:rsidRDefault="00720F34" w:rsidP="003701FB">
      <w:pPr>
        <w:numPr>
          <w:ilvl w:val="0"/>
          <w:numId w:val="94"/>
        </w:numPr>
        <w:tabs>
          <w:tab w:val="clear" w:pos="720"/>
        </w:tabs>
        <w:spacing w:after="120"/>
        <w:ind w:left="425" w:hanging="425"/>
        <w:jc w:val="both"/>
        <w:rPr>
          <w:rFonts w:ascii="Arial" w:hAnsi="Arial" w:cs="Arial"/>
          <w:sz w:val="22"/>
          <w:szCs w:val="22"/>
        </w:rPr>
      </w:pPr>
      <w:r w:rsidRPr="00A55C80">
        <w:rPr>
          <w:rFonts w:ascii="Arial" w:hAnsi="Arial" w:cs="Arial"/>
          <w:sz w:val="22"/>
          <w:szCs w:val="22"/>
        </w:rPr>
        <w:t>81 ton opału wraz z zabezpieczeniem transportu z przeznaczeniem dla 171 osób,</w:t>
      </w:r>
    </w:p>
    <w:p w14:paraId="50F4EB8C" w14:textId="10581035" w:rsidR="00720F34" w:rsidRPr="00A55C80" w:rsidRDefault="00720F34" w:rsidP="003701FB">
      <w:pPr>
        <w:numPr>
          <w:ilvl w:val="0"/>
          <w:numId w:val="94"/>
        </w:numPr>
        <w:tabs>
          <w:tab w:val="clear" w:pos="720"/>
        </w:tabs>
        <w:spacing w:after="120"/>
        <w:ind w:left="425" w:hanging="425"/>
        <w:jc w:val="both"/>
        <w:rPr>
          <w:rFonts w:ascii="Arial" w:hAnsi="Arial" w:cs="Arial"/>
          <w:sz w:val="22"/>
          <w:szCs w:val="22"/>
        </w:rPr>
      </w:pPr>
      <w:r w:rsidRPr="00A55C80">
        <w:rPr>
          <w:rFonts w:ascii="Arial" w:hAnsi="Arial" w:cs="Arial"/>
          <w:sz w:val="22"/>
          <w:szCs w:val="22"/>
        </w:rPr>
        <w:t>1 004 skierowania uprawniające do otrzymania artykułów warzywnych i owocowych, skrobiowych, mlecznych, a także cukru, miodu, tłuszczu i dań gotowych, w sieci „punktów odbioru” prowadzonych przez instytucje partnerskie realizujące Program Operacyjny Pomoc Żywnościowa 2014-2020</w:t>
      </w:r>
      <w:r w:rsidR="00AA693F" w:rsidRPr="00A55C80">
        <w:rPr>
          <w:rFonts w:ascii="Arial" w:hAnsi="Arial" w:cs="Arial"/>
          <w:sz w:val="22"/>
          <w:szCs w:val="22"/>
        </w:rPr>
        <w:t>.</w:t>
      </w:r>
    </w:p>
    <w:p w14:paraId="1AB9826C" w14:textId="77616386" w:rsidR="00CB3C28" w:rsidRPr="00A55C80" w:rsidRDefault="00720F34" w:rsidP="003701FB">
      <w:pPr>
        <w:numPr>
          <w:ilvl w:val="0"/>
          <w:numId w:val="94"/>
        </w:numPr>
        <w:tabs>
          <w:tab w:val="clear" w:pos="720"/>
        </w:tabs>
        <w:spacing w:after="120"/>
        <w:ind w:left="425" w:hanging="425"/>
        <w:jc w:val="both"/>
        <w:rPr>
          <w:rFonts w:ascii="Arial" w:hAnsi="Arial" w:cs="Arial"/>
          <w:sz w:val="22"/>
          <w:szCs w:val="22"/>
        </w:rPr>
      </w:pPr>
      <w:r w:rsidRPr="00A55C80">
        <w:rPr>
          <w:rFonts w:ascii="Arial" w:hAnsi="Arial" w:cs="Arial"/>
          <w:sz w:val="22"/>
          <w:szCs w:val="22"/>
          <w:shd w:val="clear" w:color="auto" w:fill="FFFFFF"/>
        </w:rPr>
        <w:t>726 paczek ze środkami czystości, artykułami higienicznymi i kosmetykami oraz z podsta</w:t>
      </w:r>
      <w:r w:rsidR="00004157">
        <w:rPr>
          <w:rFonts w:ascii="Arial" w:hAnsi="Arial" w:cs="Arial"/>
          <w:sz w:val="22"/>
          <w:szCs w:val="22"/>
          <w:shd w:val="clear" w:color="auto" w:fill="FFFFFF"/>
        </w:rPr>
        <w:t>wowym asortymentem żywności.</w:t>
      </w:r>
    </w:p>
    <w:p w14:paraId="33C91F49" w14:textId="5DAA4F92" w:rsidR="00720F34" w:rsidRPr="00A55C80" w:rsidRDefault="00720F34" w:rsidP="00CB3C28">
      <w:pPr>
        <w:jc w:val="both"/>
        <w:rPr>
          <w:rFonts w:ascii="Arial" w:hAnsi="Arial" w:cs="Arial"/>
          <w:sz w:val="22"/>
          <w:szCs w:val="22"/>
          <w:shd w:val="clear" w:color="auto" w:fill="FFFFFF"/>
        </w:rPr>
      </w:pPr>
      <w:r w:rsidRPr="00A55C80">
        <w:rPr>
          <w:rFonts w:ascii="Arial" w:hAnsi="Arial" w:cs="Arial"/>
          <w:sz w:val="22"/>
          <w:szCs w:val="22"/>
          <w:shd w:val="clear" w:color="auto" w:fill="FFFFFF"/>
        </w:rPr>
        <w:t>W analizowanym roku Miejski Ośrodek Pomocy Społecznej dysponował 3 mieszkaniami chronionymi przeznaczonymi dla znajdujących się w trudnej sytu</w:t>
      </w:r>
      <w:r w:rsidR="00004157">
        <w:rPr>
          <w:rFonts w:ascii="Arial" w:hAnsi="Arial" w:cs="Arial"/>
          <w:sz w:val="22"/>
          <w:szCs w:val="22"/>
          <w:shd w:val="clear" w:color="auto" w:fill="FFFFFF"/>
        </w:rPr>
        <w:t>acji życiowej matek z dziećmi i </w:t>
      </w:r>
      <w:r w:rsidRPr="00A55C80">
        <w:rPr>
          <w:rFonts w:ascii="Arial" w:hAnsi="Arial" w:cs="Arial"/>
          <w:sz w:val="22"/>
          <w:szCs w:val="22"/>
          <w:shd w:val="clear" w:color="auto" w:fill="FFFFFF"/>
        </w:rPr>
        <w:t>kobiet w ciąży. Korzystanie z tego zasobu pozwalało na zabezpieczenie podstawowych potrzeb tej grupy klientów Ośrodka, znajdujących się w szczególnie trudnej sytuacji życiowej.</w:t>
      </w:r>
    </w:p>
    <w:p w14:paraId="2D1C184C" w14:textId="6B20C7E7" w:rsidR="00CB3C28" w:rsidRPr="00A55C80" w:rsidRDefault="00720F34" w:rsidP="005C4A8C">
      <w:pPr>
        <w:spacing w:after="120"/>
        <w:jc w:val="both"/>
        <w:rPr>
          <w:rFonts w:ascii="Arial" w:hAnsi="Arial" w:cs="Arial"/>
          <w:sz w:val="22"/>
          <w:szCs w:val="22"/>
          <w:shd w:val="clear" w:color="auto" w:fill="FFFFFF"/>
        </w:rPr>
      </w:pPr>
      <w:r w:rsidRPr="00A55C80">
        <w:rPr>
          <w:rFonts w:ascii="Arial" w:hAnsi="Arial" w:cs="Arial"/>
          <w:sz w:val="22"/>
          <w:szCs w:val="22"/>
          <w:shd w:val="clear" w:color="auto" w:fill="FFFFFF"/>
        </w:rPr>
        <w:t>Miejski Ośrodek Pomocy Społecznej w Częstochowie, w ramach powierzonych zadań, w 2019 roku realizował Program „Posiłek w szkole i w domu” na lata 2019-2023. W ramach realizacji programu w 2019 roku udzielono wsparcia 3 854 osobom, na łączną kwotę 2238 084,90 zł</w:t>
      </w:r>
      <w:r w:rsidR="00982714">
        <w:rPr>
          <w:rFonts w:ascii="Arial" w:hAnsi="Arial" w:cs="Arial"/>
          <w:sz w:val="22"/>
          <w:szCs w:val="22"/>
          <w:shd w:val="clear" w:color="auto" w:fill="FFFFFF"/>
        </w:rPr>
        <w:t>.</w:t>
      </w:r>
      <w:r w:rsidRPr="00A55C80">
        <w:rPr>
          <w:rFonts w:ascii="Arial" w:hAnsi="Arial" w:cs="Arial"/>
          <w:sz w:val="22"/>
          <w:szCs w:val="22"/>
          <w:shd w:val="clear" w:color="auto" w:fill="FFFFFF"/>
        </w:rPr>
        <w:t xml:space="preserve"> </w:t>
      </w:r>
    </w:p>
    <w:p w14:paraId="1D1FEA2F" w14:textId="77777777" w:rsidR="00CB3C28" w:rsidRPr="00A55C80" w:rsidRDefault="00CB3C28" w:rsidP="00247710">
      <w:pPr>
        <w:spacing w:after="120"/>
        <w:jc w:val="both"/>
        <w:rPr>
          <w:rFonts w:ascii="Arial" w:hAnsi="Arial" w:cs="Arial"/>
          <w:sz w:val="22"/>
          <w:szCs w:val="22"/>
          <w:shd w:val="clear" w:color="auto" w:fill="FFFFFF"/>
        </w:rPr>
      </w:pPr>
      <w:r w:rsidRPr="00A55C80">
        <w:rPr>
          <w:rFonts w:ascii="Arial" w:hAnsi="Arial" w:cs="Arial"/>
          <w:sz w:val="22"/>
          <w:szCs w:val="22"/>
          <w:shd w:val="clear" w:color="auto" w:fill="FFFFFF"/>
        </w:rPr>
        <w:t>R</w:t>
      </w:r>
      <w:r w:rsidR="00720F34" w:rsidRPr="00A55C80">
        <w:rPr>
          <w:rFonts w:ascii="Arial" w:hAnsi="Arial" w:cs="Arial"/>
          <w:sz w:val="22"/>
          <w:szCs w:val="22"/>
          <w:shd w:val="clear" w:color="auto" w:fill="FFFFFF"/>
        </w:rPr>
        <w:t xml:space="preserve">ealizowana była </w:t>
      </w:r>
      <w:r w:rsidRPr="00A55C80">
        <w:rPr>
          <w:rFonts w:ascii="Arial" w:hAnsi="Arial" w:cs="Arial"/>
          <w:sz w:val="22"/>
          <w:szCs w:val="22"/>
          <w:shd w:val="clear" w:color="auto" w:fill="FFFFFF"/>
        </w:rPr>
        <w:t xml:space="preserve">również </w:t>
      </w:r>
      <w:r w:rsidR="00720F34" w:rsidRPr="00A55C80">
        <w:rPr>
          <w:rFonts w:ascii="Arial" w:hAnsi="Arial" w:cs="Arial"/>
          <w:sz w:val="22"/>
          <w:szCs w:val="22"/>
          <w:shd w:val="clear" w:color="auto" w:fill="FFFFFF"/>
        </w:rPr>
        <w:t xml:space="preserve">pomoc w postaci posiłków dla dzieci i młodzieży oraz osób dorosłych. Posiłki dla dzieci i młodzieży świadczone były przy współpracy z placówkami oświatowymi, natomiast posiłki dla dorosłych w jadłodajniach prowadzonych przez Fundację </w:t>
      </w:r>
      <w:r w:rsidR="00720F34" w:rsidRPr="00A55C80">
        <w:rPr>
          <w:rFonts w:ascii="Arial" w:hAnsi="Arial" w:cs="Arial"/>
          <w:sz w:val="22"/>
          <w:szCs w:val="22"/>
          <w:shd w:val="clear" w:color="auto" w:fill="FFFFFF"/>
        </w:rPr>
        <w:lastRenderedPageBreak/>
        <w:t xml:space="preserve">Chrześcijańską „Adullam” i Caritas Archidiecezji Częstochowskiej. </w:t>
      </w:r>
      <w:r w:rsidR="00720F34" w:rsidRPr="00A55C80">
        <w:rPr>
          <w:rFonts w:ascii="Arial" w:hAnsi="Arial" w:cs="Arial"/>
          <w:b/>
          <w:bCs/>
          <w:sz w:val="22"/>
          <w:szCs w:val="22"/>
          <w:shd w:val="clear" w:color="auto" w:fill="FFFFFF"/>
        </w:rPr>
        <w:t>Tą formą pomocy w 2019 roku objęto 1 101 dzieci i młodzieży oraz 400 osób dorosłych.</w:t>
      </w:r>
      <w:r w:rsidR="00720F34" w:rsidRPr="00A55C80">
        <w:rPr>
          <w:rFonts w:ascii="Arial" w:hAnsi="Arial" w:cs="Arial"/>
          <w:sz w:val="22"/>
          <w:szCs w:val="22"/>
          <w:shd w:val="clear" w:color="auto" w:fill="FFFFFF"/>
        </w:rPr>
        <w:t xml:space="preserve"> </w:t>
      </w:r>
    </w:p>
    <w:p w14:paraId="08844763" w14:textId="77777777" w:rsidR="00A55C80" w:rsidRDefault="00720F34" w:rsidP="00720F34">
      <w:pPr>
        <w:ind w:firstLine="709"/>
        <w:jc w:val="both"/>
        <w:rPr>
          <w:rFonts w:ascii="Arial" w:hAnsi="Arial" w:cs="Arial"/>
          <w:sz w:val="22"/>
          <w:szCs w:val="22"/>
          <w:shd w:val="clear" w:color="auto" w:fill="FFFFFF"/>
        </w:rPr>
      </w:pPr>
      <w:r w:rsidRPr="00A55C80">
        <w:rPr>
          <w:rFonts w:ascii="Arial" w:hAnsi="Arial" w:cs="Arial"/>
          <w:sz w:val="22"/>
          <w:szCs w:val="22"/>
          <w:shd w:val="clear" w:color="auto" w:fill="FFFFFF"/>
        </w:rPr>
        <w:t xml:space="preserve">Łączna kwota wydatkowana na posiłki w placówkach oświatowych wyniosła 452 513,20 zł, natomiast w jadłodajniach dla osób dorosłych – 829 015,10 zł. </w:t>
      </w:r>
    </w:p>
    <w:p w14:paraId="45C200EC" w14:textId="53655402" w:rsidR="00720F34" w:rsidRPr="00A55C80" w:rsidRDefault="00720F34" w:rsidP="00A55C80">
      <w:pPr>
        <w:jc w:val="both"/>
        <w:rPr>
          <w:rFonts w:ascii="Arial" w:hAnsi="Arial" w:cs="Arial"/>
          <w:sz w:val="22"/>
          <w:szCs w:val="22"/>
          <w:shd w:val="clear" w:color="auto" w:fill="FFFFFF"/>
        </w:rPr>
      </w:pPr>
      <w:r w:rsidRPr="00A55C80">
        <w:rPr>
          <w:rFonts w:ascii="Arial" w:hAnsi="Arial" w:cs="Arial"/>
          <w:sz w:val="22"/>
          <w:szCs w:val="22"/>
          <w:shd w:val="clear" w:color="auto" w:fill="FFFFFF"/>
        </w:rPr>
        <w:t>Ponadto w ramach Programu rządowego przyznano pomoc w postaci zasiłków cel</w:t>
      </w:r>
      <w:r w:rsidR="00982714">
        <w:rPr>
          <w:rFonts w:ascii="Arial" w:hAnsi="Arial" w:cs="Arial"/>
          <w:sz w:val="22"/>
          <w:szCs w:val="22"/>
          <w:shd w:val="clear" w:color="auto" w:fill="FFFFFF"/>
        </w:rPr>
        <w:t>owych z </w:t>
      </w:r>
      <w:r w:rsidRPr="00A55C80">
        <w:rPr>
          <w:rFonts w:ascii="Arial" w:hAnsi="Arial" w:cs="Arial"/>
          <w:sz w:val="22"/>
          <w:szCs w:val="22"/>
          <w:shd w:val="clear" w:color="auto" w:fill="FFFFFF"/>
        </w:rPr>
        <w:t>przeznaczeniem na zakup posiłku lub produktów żywnościowych dla 1 701 osób na kwotę 870 906,10 zł oraz pomoc rzeczową w postaci paczek i artykułów żywnościowych dla 362 osób w kwocie 85 650,50 zł.</w:t>
      </w:r>
    </w:p>
    <w:p w14:paraId="2DE1ED7D" w14:textId="77777777" w:rsidR="00CB3C28" w:rsidRPr="00A55C80" w:rsidRDefault="00CB3C28" w:rsidP="00720F34">
      <w:pPr>
        <w:ind w:firstLine="709"/>
        <w:jc w:val="both"/>
        <w:rPr>
          <w:rFonts w:ascii="Arial" w:hAnsi="Arial" w:cs="Arial"/>
          <w:sz w:val="22"/>
          <w:szCs w:val="22"/>
        </w:rPr>
      </w:pPr>
    </w:p>
    <w:p w14:paraId="3EAA2990" w14:textId="47A865D9" w:rsidR="00720F34" w:rsidRPr="00A55C80" w:rsidRDefault="00720F34" w:rsidP="00720F34">
      <w:pPr>
        <w:ind w:firstLine="709"/>
        <w:jc w:val="both"/>
        <w:rPr>
          <w:rFonts w:ascii="Arial" w:hAnsi="Arial" w:cs="Arial"/>
          <w:b/>
          <w:bCs/>
          <w:sz w:val="22"/>
          <w:szCs w:val="22"/>
          <w:shd w:val="clear" w:color="auto" w:fill="FFFFFF"/>
        </w:rPr>
      </w:pPr>
      <w:r w:rsidRPr="00A55C80">
        <w:rPr>
          <w:rFonts w:ascii="Arial" w:hAnsi="Arial" w:cs="Arial"/>
          <w:sz w:val="22"/>
          <w:szCs w:val="22"/>
          <w:shd w:val="clear" w:color="auto" w:fill="FFFFFF"/>
        </w:rPr>
        <w:t xml:space="preserve">Jednocześnie w 2019 roku wspierano dzieci i młodzież z rodzin ubogich poprzez przyznawanie pomocy materialnej o charakterze socjalnym w formie stypendiów i zasiłków szkolnych. </w:t>
      </w:r>
      <w:r w:rsidRPr="00A55C80">
        <w:rPr>
          <w:rFonts w:ascii="Arial" w:hAnsi="Arial" w:cs="Arial"/>
          <w:b/>
          <w:bCs/>
          <w:sz w:val="22"/>
          <w:szCs w:val="22"/>
          <w:shd w:val="clear" w:color="auto" w:fill="FFFFFF"/>
        </w:rPr>
        <w:t>Przyznano 653 stypendia szkolne, na które wydatkowano kwotę 726 813,60 zł. Na wypłatę zasiłków szkolnych dla 28 uczniów wydatkowano kwotę 16 500 zł.</w:t>
      </w:r>
    </w:p>
    <w:p w14:paraId="22581C09" w14:textId="77777777" w:rsidR="00CB3C28" w:rsidRPr="00A55C80" w:rsidRDefault="00CB3C28" w:rsidP="00720F34">
      <w:pPr>
        <w:ind w:firstLine="709"/>
        <w:jc w:val="both"/>
        <w:rPr>
          <w:rFonts w:ascii="Arial" w:hAnsi="Arial" w:cs="Arial"/>
          <w:b/>
          <w:bCs/>
          <w:sz w:val="22"/>
          <w:szCs w:val="22"/>
        </w:rPr>
      </w:pPr>
    </w:p>
    <w:p w14:paraId="21094C43" w14:textId="357D5CD6" w:rsidR="00720F34" w:rsidRPr="00A55C80" w:rsidRDefault="00F34EFB" w:rsidP="00720F34">
      <w:pPr>
        <w:ind w:firstLine="709"/>
        <w:jc w:val="both"/>
        <w:rPr>
          <w:rFonts w:ascii="Arial" w:hAnsi="Arial" w:cs="Arial"/>
          <w:sz w:val="22"/>
          <w:szCs w:val="22"/>
        </w:rPr>
      </w:pPr>
      <w:r>
        <w:rPr>
          <w:rFonts w:ascii="Arial" w:hAnsi="Arial" w:cs="Arial"/>
          <w:sz w:val="22"/>
          <w:szCs w:val="22"/>
          <w:shd w:val="clear" w:color="auto" w:fill="FFFFFF"/>
        </w:rPr>
        <w:t xml:space="preserve">Rodziny </w:t>
      </w:r>
      <w:r w:rsidRPr="000B774C">
        <w:rPr>
          <w:rFonts w:ascii="Arial" w:hAnsi="Arial" w:cs="Arial"/>
          <w:sz w:val="22"/>
          <w:szCs w:val="22"/>
          <w:shd w:val="clear" w:color="auto" w:fill="FFFFFF"/>
        </w:rPr>
        <w:t>przeżywające</w:t>
      </w:r>
      <w:r w:rsidR="00720F34" w:rsidRPr="000B774C">
        <w:rPr>
          <w:rFonts w:ascii="Arial" w:hAnsi="Arial" w:cs="Arial"/>
          <w:sz w:val="22"/>
          <w:szCs w:val="22"/>
          <w:shd w:val="clear" w:color="auto" w:fill="FFFFFF"/>
        </w:rPr>
        <w:t xml:space="preserve"> różnego rodzaju trudności mogł</w:t>
      </w:r>
      <w:r w:rsidR="00982714" w:rsidRPr="000B774C">
        <w:rPr>
          <w:rFonts w:ascii="Arial" w:hAnsi="Arial" w:cs="Arial"/>
          <w:sz w:val="22"/>
          <w:szCs w:val="22"/>
          <w:shd w:val="clear" w:color="auto" w:fill="FFFFFF"/>
        </w:rPr>
        <w:t>y również skorzystać z pomocy w </w:t>
      </w:r>
      <w:r w:rsidR="00720F34" w:rsidRPr="000B774C">
        <w:rPr>
          <w:rFonts w:ascii="Arial" w:hAnsi="Arial" w:cs="Arial"/>
          <w:sz w:val="22"/>
          <w:szCs w:val="22"/>
          <w:shd w:val="clear" w:color="auto" w:fill="FFFFFF"/>
        </w:rPr>
        <w:t>opiece i wychowan</w:t>
      </w:r>
      <w:r w:rsidRPr="000B774C">
        <w:rPr>
          <w:rFonts w:ascii="Arial" w:hAnsi="Arial" w:cs="Arial"/>
          <w:sz w:val="22"/>
          <w:szCs w:val="22"/>
          <w:shd w:val="clear" w:color="auto" w:fill="FFFFFF"/>
        </w:rPr>
        <w:t>iu realizowanej przez placówki</w:t>
      </w:r>
      <w:r w:rsidR="00720F34" w:rsidRPr="000B774C">
        <w:rPr>
          <w:rFonts w:ascii="Arial" w:hAnsi="Arial" w:cs="Arial"/>
          <w:sz w:val="22"/>
          <w:szCs w:val="22"/>
          <w:shd w:val="clear" w:color="auto" w:fill="FFFFFF"/>
        </w:rPr>
        <w:t xml:space="preserve"> wsparcia </w:t>
      </w:r>
      <w:r w:rsidR="00720F34" w:rsidRPr="00A55C80">
        <w:rPr>
          <w:rFonts w:ascii="Arial" w:hAnsi="Arial" w:cs="Arial"/>
          <w:sz w:val="22"/>
          <w:szCs w:val="22"/>
          <w:shd w:val="clear" w:color="auto" w:fill="FFFFFF"/>
        </w:rPr>
        <w:t>dziennego. W 2019 roku na terenie miasta funkcjonowały 24 tego typu placówki, które dysponowały 869 miejscami.</w:t>
      </w:r>
    </w:p>
    <w:p w14:paraId="65DF3589" w14:textId="77777777" w:rsidR="00CB3C28" w:rsidRPr="00A55C80" w:rsidRDefault="00720F34" w:rsidP="00247710">
      <w:pPr>
        <w:spacing w:after="120"/>
        <w:jc w:val="both"/>
        <w:rPr>
          <w:rFonts w:ascii="Arial" w:hAnsi="Arial" w:cs="Arial"/>
          <w:spacing w:val="-2"/>
          <w:sz w:val="22"/>
          <w:szCs w:val="22"/>
          <w:shd w:val="clear" w:color="auto" w:fill="FFFFFF"/>
        </w:rPr>
      </w:pPr>
      <w:r w:rsidRPr="00A55C80">
        <w:rPr>
          <w:rFonts w:ascii="Arial" w:hAnsi="Arial" w:cs="Arial"/>
          <w:sz w:val="22"/>
          <w:szCs w:val="22"/>
          <w:shd w:val="clear" w:color="auto" w:fill="FFFFFF"/>
        </w:rPr>
        <w:t xml:space="preserve">W ramach wsparcia dla dzieci z rodzin niewydolnych wychowawczo i korzystających z pomocy Miejskiego Ośrodka Pomocy Społecznej w Częstochowie w 2019 roku umożliwiono 8 dzieciom udział w nieodpłatnym wypoczynku letnim w Węgorzewie, organizowanym przez Kuratorium Oświaty </w:t>
      </w:r>
      <w:r w:rsidRPr="00A55C80">
        <w:rPr>
          <w:rFonts w:ascii="Arial" w:hAnsi="Arial" w:cs="Arial"/>
          <w:spacing w:val="-2"/>
          <w:sz w:val="22"/>
          <w:szCs w:val="22"/>
          <w:shd w:val="clear" w:color="auto" w:fill="FFFFFF"/>
        </w:rPr>
        <w:t xml:space="preserve">w Katowicach. </w:t>
      </w:r>
    </w:p>
    <w:p w14:paraId="7CBF5CBC" w14:textId="023AB8A7" w:rsidR="00720F34" w:rsidRPr="00A55C80" w:rsidRDefault="00720F34" w:rsidP="00CB3C28">
      <w:pPr>
        <w:jc w:val="both"/>
        <w:rPr>
          <w:rFonts w:ascii="Arial" w:hAnsi="Arial" w:cs="Arial"/>
          <w:sz w:val="22"/>
          <w:szCs w:val="22"/>
        </w:rPr>
      </w:pPr>
      <w:r w:rsidRPr="00A55C80">
        <w:rPr>
          <w:rFonts w:ascii="Arial" w:hAnsi="Arial" w:cs="Arial"/>
          <w:spacing w:val="-2"/>
          <w:sz w:val="22"/>
          <w:szCs w:val="22"/>
          <w:shd w:val="clear" w:color="auto" w:fill="FFFFFF"/>
        </w:rPr>
        <w:t xml:space="preserve">Zorganizowano </w:t>
      </w:r>
      <w:r w:rsidR="00CB3C28" w:rsidRPr="00A55C80">
        <w:rPr>
          <w:rFonts w:ascii="Arial" w:hAnsi="Arial" w:cs="Arial"/>
          <w:spacing w:val="-2"/>
          <w:sz w:val="22"/>
          <w:szCs w:val="22"/>
          <w:shd w:val="clear" w:color="auto" w:fill="FFFFFF"/>
        </w:rPr>
        <w:t xml:space="preserve">także </w:t>
      </w:r>
      <w:r w:rsidRPr="00A55C80">
        <w:rPr>
          <w:rFonts w:ascii="Arial" w:hAnsi="Arial" w:cs="Arial"/>
          <w:spacing w:val="-2"/>
          <w:sz w:val="22"/>
          <w:szCs w:val="22"/>
          <w:shd w:val="clear" w:color="auto" w:fill="FFFFFF"/>
        </w:rPr>
        <w:t>imprezę integracyjną dla dzieci i ich rodzin w Klubie Politechnik, w trakcie</w:t>
      </w:r>
      <w:r w:rsidRPr="00A55C80">
        <w:rPr>
          <w:rFonts w:ascii="Arial" w:hAnsi="Arial" w:cs="Arial"/>
          <w:sz w:val="22"/>
          <w:szCs w:val="22"/>
          <w:shd w:val="clear" w:color="auto" w:fill="FFFFFF"/>
        </w:rPr>
        <w:t xml:space="preserve"> której 185 paczek z żywnością i słodyczami trafiło do najmłodszych podopiecznych. Przygotowano </w:t>
      </w:r>
      <w:r w:rsidR="00CB3C28" w:rsidRPr="00A55C80">
        <w:rPr>
          <w:rFonts w:ascii="Arial" w:hAnsi="Arial" w:cs="Arial"/>
          <w:sz w:val="22"/>
          <w:szCs w:val="22"/>
          <w:shd w:val="clear" w:color="auto" w:fill="FFFFFF"/>
        </w:rPr>
        <w:t xml:space="preserve">również </w:t>
      </w:r>
      <w:r w:rsidRPr="00A55C80">
        <w:rPr>
          <w:rFonts w:ascii="Arial" w:hAnsi="Arial" w:cs="Arial"/>
          <w:sz w:val="22"/>
          <w:szCs w:val="22"/>
          <w:shd w:val="clear" w:color="auto" w:fill="FFFFFF"/>
        </w:rPr>
        <w:t>przedstawienie pt. „Pani Mikołajowa i elfia maskarada”, w którym wystąpili pracownicy MOPS.</w:t>
      </w:r>
    </w:p>
    <w:p w14:paraId="714116E1" w14:textId="77777777" w:rsidR="00CB3C28" w:rsidRPr="00A55C80" w:rsidRDefault="00CB3C28" w:rsidP="00720F34">
      <w:pPr>
        <w:ind w:firstLine="709"/>
        <w:jc w:val="both"/>
        <w:rPr>
          <w:rFonts w:ascii="Arial" w:hAnsi="Arial" w:cs="Arial"/>
          <w:sz w:val="22"/>
          <w:szCs w:val="22"/>
          <w:shd w:val="clear" w:color="auto" w:fill="FFFFFF"/>
        </w:rPr>
      </w:pPr>
    </w:p>
    <w:p w14:paraId="3F82BF20" w14:textId="38502B3C" w:rsidR="00247710" w:rsidRPr="00A55C80" w:rsidRDefault="00720F34" w:rsidP="005C4A8C">
      <w:pPr>
        <w:spacing w:after="120"/>
        <w:ind w:firstLine="709"/>
        <w:jc w:val="both"/>
        <w:rPr>
          <w:rFonts w:ascii="Arial" w:hAnsi="Arial" w:cs="Arial"/>
          <w:sz w:val="22"/>
          <w:szCs w:val="22"/>
          <w:shd w:val="clear" w:color="auto" w:fill="FFFFFF"/>
        </w:rPr>
      </w:pPr>
      <w:r w:rsidRPr="00A55C80">
        <w:rPr>
          <w:rFonts w:ascii="Arial" w:hAnsi="Arial" w:cs="Arial"/>
          <w:sz w:val="22"/>
          <w:szCs w:val="22"/>
          <w:shd w:val="clear" w:color="auto" w:fill="FFFFFF"/>
        </w:rPr>
        <w:t>W ramach pracy środowiskowej intensyfikowano działania z zakresu aktywizacji osób bezrobotnych korzystających ze wsparcia Miejskiego Ośrodka Pomocy Społecznej</w:t>
      </w:r>
      <w:r w:rsidR="00AD2649" w:rsidRPr="00A55C80">
        <w:rPr>
          <w:rFonts w:ascii="Arial" w:hAnsi="Arial" w:cs="Arial"/>
          <w:sz w:val="22"/>
          <w:szCs w:val="22"/>
          <w:shd w:val="clear" w:color="auto" w:fill="FFFFFF"/>
        </w:rPr>
        <w:t xml:space="preserve">. </w:t>
      </w:r>
      <w:r w:rsidR="00E15DB8">
        <w:rPr>
          <w:rFonts w:ascii="Arial" w:hAnsi="Arial" w:cs="Arial"/>
          <w:sz w:val="22"/>
          <w:szCs w:val="22"/>
          <w:shd w:val="clear" w:color="auto" w:fill="FFFFFF"/>
        </w:rPr>
        <w:t xml:space="preserve">Kontynuowano współpracę </w:t>
      </w:r>
      <w:r w:rsidR="00E15DB8" w:rsidRPr="000B774C">
        <w:rPr>
          <w:rFonts w:ascii="Arial" w:hAnsi="Arial" w:cs="Arial"/>
          <w:sz w:val="22"/>
          <w:szCs w:val="22"/>
          <w:shd w:val="clear" w:color="auto" w:fill="FFFFFF"/>
        </w:rPr>
        <w:t>z</w:t>
      </w:r>
      <w:r w:rsidRPr="000B774C">
        <w:rPr>
          <w:rFonts w:ascii="Arial" w:hAnsi="Arial" w:cs="Arial"/>
          <w:sz w:val="22"/>
          <w:szCs w:val="22"/>
          <w:shd w:val="clear" w:color="auto" w:fill="FFFFFF"/>
        </w:rPr>
        <w:t xml:space="preserve"> </w:t>
      </w:r>
      <w:r w:rsidRPr="00A55C80">
        <w:rPr>
          <w:rFonts w:ascii="Arial" w:hAnsi="Arial" w:cs="Arial"/>
          <w:sz w:val="22"/>
          <w:szCs w:val="22"/>
          <w:shd w:val="clear" w:color="auto" w:fill="FFFFFF"/>
        </w:rPr>
        <w:t xml:space="preserve">Powiatowym Urzędem Pracy w Częstochowie w zakresie aktywizacji zawodowej osób długotrwale bezrobotnych, w ramach której w okresie od 2 maja do 26 czerwca zorganizowano prace społecznie użyteczne dla osób korzystających ze wsparcia MOPS. </w:t>
      </w:r>
    </w:p>
    <w:p w14:paraId="5AE12902" w14:textId="756BB16E" w:rsidR="00CB3C28" w:rsidRPr="00A55C80" w:rsidRDefault="00720F34" w:rsidP="00247710">
      <w:pPr>
        <w:jc w:val="both"/>
        <w:rPr>
          <w:rFonts w:ascii="Arial" w:hAnsi="Arial" w:cs="Arial"/>
          <w:sz w:val="22"/>
          <w:szCs w:val="22"/>
          <w:shd w:val="clear" w:color="auto" w:fill="FFFFFF"/>
        </w:rPr>
      </w:pPr>
      <w:r w:rsidRPr="00A55C80">
        <w:rPr>
          <w:rFonts w:ascii="Arial" w:hAnsi="Arial" w:cs="Arial"/>
          <w:sz w:val="22"/>
          <w:szCs w:val="22"/>
          <w:shd w:val="clear" w:color="auto" w:fill="FFFFFF"/>
        </w:rPr>
        <w:t>Osoby bezrobotne wykonywały prace domowe o charakterze pomocniczym w rodzinach opiekujących się osobami z niepełnosprawnością oraz prace na stanowisku robotnik gospodarczy w szkołach i organizacjach pozarządowych.</w:t>
      </w:r>
      <w:r w:rsidRPr="00A55C80">
        <w:rPr>
          <w:rFonts w:ascii="Arial" w:hAnsi="Arial" w:cs="Arial"/>
          <w:sz w:val="22"/>
          <w:szCs w:val="22"/>
        </w:rPr>
        <w:t xml:space="preserve"> </w:t>
      </w:r>
    </w:p>
    <w:p w14:paraId="11DA717C" w14:textId="77777777" w:rsidR="00CB3C28" w:rsidRPr="00A55C80" w:rsidRDefault="00CB3C28" w:rsidP="00AD2649">
      <w:pPr>
        <w:jc w:val="both"/>
        <w:rPr>
          <w:rFonts w:ascii="Arial" w:hAnsi="Arial" w:cs="Arial"/>
          <w:sz w:val="22"/>
          <w:szCs w:val="22"/>
        </w:rPr>
      </w:pPr>
    </w:p>
    <w:p w14:paraId="6F1ED6ED" w14:textId="55B35171" w:rsidR="00AD2649" w:rsidRDefault="00720F34" w:rsidP="00AD2649">
      <w:pPr>
        <w:jc w:val="both"/>
        <w:rPr>
          <w:rFonts w:ascii="Arial" w:hAnsi="Arial" w:cs="Arial"/>
        </w:rPr>
      </w:pPr>
      <w:r w:rsidRPr="00720F34">
        <w:rPr>
          <w:rFonts w:ascii="Arial" w:hAnsi="Arial" w:cs="Arial"/>
        </w:rPr>
        <w:t>Dane szczegółowe w tym zakresie przedstawia poniższa tabela.</w:t>
      </w:r>
    </w:p>
    <w:p w14:paraId="5B4849E5" w14:textId="7F47BAF7" w:rsidR="00A55C80" w:rsidRDefault="00A55C80" w:rsidP="00AD2649">
      <w:pPr>
        <w:jc w:val="both"/>
        <w:rPr>
          <w:rFonts w:ascii="Arial" w:hAnsi="Arial" w:cs="Arial"/>
        </w:rPr>
      </w:pPr>
    </w:p>
    <w:p w14:paraId="7DDCA1B1" w14:textId="77777777" w:rsidR="00A55C80" w:rsidRPr="00720F34" w:rsidRDefault="00A55C80" w:rsidP="00AD2649">
      <w:pPr>
        <w:jc w:val="both"/>
        <w:rPr>
          <w:rFonts w:ascii="Arial" w:hAnsi="Arial" w:cs="Arial"/>
        </w:rPr>
      </w:pPr>
    </w:p>
    <w:tbl>
      <w:tblPr>
        <w:tblStyle w:val="Tabela-Siatka"/>
        <w:tblW w:w="9072" w:type="dxa"/>
        <w:tblLook w:val="04A0" w:firstRow="1" w:lastRow="0" w:firstColumn="1" w:lastColumn="0" w:noHBand="0" w:noVBand="1"/>
      </w:tblPr>
      <w:tblGrid>
        <w:gridCol w:w="7650"/>
        <w:gridCol w:w="1422"/>
      </w:tblGrid>
      <w:tr w:rsidR="00720F34" w:rsidRPr="00720F34" w14:paraId="17FB5C77" w14:textId="77777777" w:rsidTr="0068312A">
        <w:trPr>
          <w:trHeight w:hRule="exact" w:val="567"/>
        </w:trPr>
        <w:tc>
          <w:tcPr>
            <w:tcW w:w="9072" w:type="dxa"/>
            <w:gridSpan w:val="2"/>
            <w:shd w:val="clear" w:color="auto" w:fill="E2EFD9"/>
            <w:vAlign w:val="center"/>
          </w:tcPr>
          <w:p w14:paraId="720A80C8" w14:textId="77777777" w:rsidR="00720F34" w:rsidRPr="00AD2649" w:rsidRDefault="00720F34" w:rsidP="00AD2649">
            <w:pPr>
              <w:jc w:val="center"/>
              <w:rPr>
                <w:rFonts w:ascii="Arial" w:hAnsi="Arial" w:cs="Arial"/>
                <w:b/>
                <w:sz w:val="28"/>
                <w:szCs w:val="28"/>
              </w:rPr>
            </w:pPr>
            <w:r w:rsidRPr="00AD2649">
              <w:rPr>
                <w:rFonts w:ascii="Arial" w:hAnsi="Arial" w:cs="Arial"/>
                <w:b/>
                <w:sz w:val="28"/>
                <w:szCs w:val="28"/>
              </w:rPr>
              <w:t>prace społecznie użyteczne</w:t>
            </w:r>
          </w:p>
        </w:tc>
      </w:tr>
      <w:tr w:rsidR="00720F34" w:rsidRPr="00720F34" w14:paraId="4FDBBB0C" w14:textId="77777777" w:rsidTr="00AD2649">
        <w:tc>
          <w:tcPr>
            <w:tcW w:w="7650" w:type="dxa"/>
            <w:tcBorders>
              <w:top w:val="outset" w:sz="6" w:space="0" w:color="000000"/>
              <w:left w:val="outset" w:sz="6" w:space="0" w:color="000000"/>
              <w:bottom w:val="outset" w:sz="6" w:space="0" w:color="000000"/>
              <w:right w:val="outset" w:sz="6" w:space="0" w:color="000000"/>
            </w:tcBorders>
            <w:vAlign w:val="center"/>
          </w:tcPr>
          <w:p w14:paraId="2116F29C" w14:textId="77777777" w:rsidR="00720F34" w:rsidRPr="00A55C80" w:rsidRDefault="00720F34" w:rsidP="00720F34">
            <w:pPr>
              <w:rPr>
                <w:rFonts w:ascii="Arial" w:hAnsi="Arial" w:cs="Arial"/>
                <w:sz w:val="22"/>
                <w:szCs w:val="22"/>
              </w:rPr>
            </w:pPr>
            <w:r w:rsidRPr="00A55C80">
              <w:rPr>
                <w:rFonts w:ascii="Arial" w:hAnsi="Arial" w:cs="Arial"/>
                <w:sz w:val="22"/>
                <w:szCs w:val="22"/>
              </w:rPr>
              <w:t>liczba osób skierowanych przez PUP do udziału w pracach społecznie użytecznych w okresie od maja do sierpnia 2019 r.</w:t>
            </w:r>
          </w:p>
        </w:tc>
        <w:tc>
          <w:tcPr>
            <w:tcW w:w="1422" w:type="dxa"/>
            <w:tcBorders>
              <w:top w:val="outset" w:sz="6" w:space="0" w:color="000000"/>
              <w:left w:val="outset" w:sz="6" w:space="0" w:color="000000"/>
              <w:bottom w:val="outset" w:sz="6" w:space="0" w:color="000000"/>
              <w:right w:val="outset" w:sz="6" w:space="0" w:color="000000"/>
            </w:tcBorders>
            <w:vAlign w:val="center"/>
          </w:tcPr>
          <w:p w14:paraId="0866190D" w14:textId="77777777" w:rsidR="00720F34" w:rsidRPr="00A55C80" w:rsidRDefault="00720F34" w:rsidP="00AD2649">
            <w:pPr>
              <w:jc w:val="center"/>
              <w:rPr>
                <w:rFonts w:ascii="Arial" w:hAnsi="Arial" w:cs="Arial"/>
                <w:sz w:val="22"/>
                <w:szCs w:val="22"/>
              </w:rPr>
            </w:pPr>
            <w:r w:rsidRPr="00A55C80">
              <w:rPr>
                <w:rFonts w:ascii="Arial" w:hAnsi="Arial" w:cs="Arial"/>
                <w:sz w:val="22"/>
                <w:szCs w:val="22"/>
              </w:rPr>
              <w:t>20</w:t>
            </w:r>
          </w:p>
        </w:tc>
      </w:tr>
      <w:tr w:rsidR="00720F34" w:rsidRPr="00720F34" w14:paraId="284E2B5F" w14:textId="77777777" w:rsidTr="005C4A8C">
        <w:trPr>
          <w:trHeight w:hRule="exact" w:val="340"/>
        </w:trPr>
        <w:tc>
          <w:tcPr>
            <w:tcW w:w="7650" w:type="dxa"/>
            <w:tcBorders>
              <w:top w:val="outset" w:sz="6" w:space="0" w:color="000000"/>
              <w:left w:val="outset" w:sz="6" w:space="0" w:color="000000"/>
              <w:bottom w:val="outset" w:sz="6" w:space="0" w:color="000000"/>
              <w:right w:val="outset" w:sz="6" w:space="0" w:color="000000"/>
            </w:tcBorders>
            <w:vAlign w:val="center"/>
          </w:tcPr>
          <w:p w14:paraId="3BA3A575" w14:textId="77777777" w:rsidR="00720F34" w:rsidRPr="00A55C80" w:rsidRDefault="00720F34" w:rsidP="005C4A8C">
            <w:pPr>
              <w:rPr>
                <w:rFonts w:ascii="Arial" w:hAnsi="Arial" w:cs="Arial"/>
                <w:sz w:val="22"/>
                <w:szCs w:val="22"/>
              </w:rPr>
            </w:pPr>
            <w:r w:rsidRPr="00A55C80">
              <w:rPr>
                <w:rFonts w:ascii="Arial" w:hAnsi="Arial" w:cs="Arial"/>
                <w:sz w:val="22"/>
                <w:szCs w:val="22"/>
              </w:rPr>
              <w:t>liczba osób wykonujących prace społecznie użyteczne</w:t>
            </w:r>
          </w:p>
          <w:p w14:paraId="38281B31" w14:textId="3FD01BAB" w:rsidR="00720F34" w:rsidRPr="00A55C80" w:rsidRDefault="00720F34" w:rsidP="005C4A8C">
            <w:pPr>
              <w:rPr>
                <w:rFonts w:ascii="Arial" w:hAnsi="Arial" w:cs="Arial"/>
                <w:sz w:val="22"/>
                <w:szCs w:val="22"/>
              </w:rPr>
            </w:pPr>
          </w:p>
        </w:tc>
        <w:tc>
          <w:tcPr>
            <w:tcW w:w="1422" w:type="dxa"/>
            <w:tcBorders>
              <w:top w:val="outset" w:sz="6" w:space="0" w:color="000000"/>
              <w:left w:val="outset" w:sz="6" w:space="0" w:color="000000"/>
              <w:bottom w:val="outset" w:sz="6" w:space="0" w:color="000000"/>
              <w:right w:val="outset" w:sz="6" w:space="0" w:color="000000"/>
            </w:tcBorders>
            <w:vAlign w:val="center"/>
          </w:tcPr>
          <w:p w14:paraId="75A7F998" w14:textId="77777777" w:rsidR="00720F34" w:rsidRPr="00A55C80" w:rsidRDefault="00720F34" w:rsidP="005C4A8C">
            <w:pPr>
              <w:jc w:val="center"/>
              <w:rPr>
                <w:rFonts w:ascii="Arial" w:hAnsi="Arial" w:cs="Arial"/>
                <w:sz w:val="22"/>
                <w:szCs w:val="22"/>
              </w:rPr>
            </w:pPr>
            <w:r w:rsidRPr="00A55C80">
              <w:rPr>
                <w:rFonts w:ascii="Arial" w:hAnsi="Arial" w:cs="Arial"/>
                <w:sz w:val="22"/>
                <w:szCs w:val="22"/>
              </w:rPr>
              <w:t>9</w:t>
            </w:r>
          </w:p>
          <w:p w14:paraId="481F3168" w14:textId="77777777" w:rsidR="00720F34" w:rsidRPr="00A55C80" w:rsidRDefault="00720F34" w:rsidP="005C4A8C">
            <w:pPr>
              <w:jc w:val="center"/>
              <w:rPr>
                <w:rFonts w:ascii="Arial" w:hAnsi="Arial" w:cs="Arial"/>
                <w:sz w:val="22"/>
                <w:szCs w:val="22"/>
              </w:rPr>
            </w:pPr>
          </w:p>
          <w:p w14:paraId="6FB73FEA" w14:textId="77777777" w:rsidR="00720F34" w:rsidRPr="00A55C80" w:rsidRDefault="00720F34" w:rsidP="005C4A8C">
            <w:pPr>
              <w:jc w:val="center"/>
              <w:rPr>
                <w:rFonts w:ascii="Arial" w:hAnsi="Arial" w:cs="Arial"/>
                <w:sz w:val="22"/>
                <w:szCs w:val="22"/>
              </w:rPr>
            </w:pPr>
          </w:p>
          <w:p w14:paraId="641BEBBE" w14:textId="77777777" w:rsidR="00720F34" w:rsidRPr="00A55C80" w:rsidRDefault="00720F34" w:rsidP="005C4A8C">
            <w:pPr>
              <w:jc w:val="center"/>
              <w:rPr>
                <w:rFonts w:ascii="Arial" w:hAnsi="Arial" w:cs="Arial"/>
                <w:sz w:val="22"/>
                <w:szCs w:val="22"/>
              </w:rPr>
            </w:pPr>
          </w:p>
          <w:p w14:paraId="1E2FBC0E" w14:textId="2DC2533A" w:rsidR="00720F34" w:rsidRPr="00A55C80" w:rsidRDefault="00720F34" w:rsidP="005C4A8C">
            <w:pPr>
              <w:jc w:val="center"/>
              <w:rPr>
                <w:rFonts w:ascii="Arial" w:hAnsi="Arial" w:cs="Arial"/>
                <w:sz w:val="22"/>
                <w:szCs w:val="22"/>
              </w:rPr>
            </w:pPr>
          </w:p>
        </w:tc>
      </w:tr>
      <w:tr w:rsidR="00720F34" w:rsidRPr="00720F34" w14:paraId="5D66D94E" w14:textId="77777777" w:rsidTr="00AD2649">
        <w:tc>
          <w:tcPr>
            <w:tcW w:w="7650" w:type="dxa"/>
            <w:tcBorders>
              <w:top w:val="outset" w:sz="6" w:space="0" w:color="000000"/>
              <w:left w:val="outset" w:sz="6" w:space="0" w:color="000000"/>
              <w:bottom w:val="outset" w:sz="6" w:space="0" w:color="000000"/>
              <w:right w:val="outset" w:sz="6" w:space="0" w:color="000000"/>
            </w:tcBorders>
            <w:vAlign w:val="center"/>
          </w:tcPr>
          <w:p w14:paraId="59E29D86" w14:textId="77777777" w:rsidR="00720F34" w:rsidRPr="00A55C80" w:rsidRDefault="00720F34" w:rsidP="00720F34">
            <w:pPr>
              <w:rPr>
                <w:rFonts w:ascii="Arial" w:hAnsi="Arial" w:cs="Arial"/>
                <w:sz w:val="22"/>
                <w:szCs w:val="22"/>
              </w:rPr>
            </w:pPr>
            <w:r w:rsidRPr="00A55C80">
              <w:rPr>
                <w:rFonts w:ascii="Arial" w:hAnsi="Arial" w:cs="Arial"/>
                <w:sz w:val="22"/>
                <w:szCs w:val="22"/>
              </w:rPr>
              <w:t xml:space="preserve">liczba rodzin, u których wykonywane były prace społecznie użyteczne – prace na rzecz opiekunów osób niepełnosprawnych w ramach realizacji </w:t>
            </w:r>
            <w:bookmarkStart w:id="14" w:name="_Hlk35889061"/>
            <w:r w:rsidRPr="00A55C80">
              <w:rPr>
                <w:rFonts w:ascii="Arial" w:hAnsi="Arial" w:cs="Arial"/>
                <w:sz w:val="22"/>
                <w:szCs w:val="22"/>
              </w:rPr>
              <w:t>programu kompleksowego wsparcia dla rodzin „Za życiem”</w:t>
            </w:r>
            <w:bookmarkEnd w:id="14"/>
          </w:p>
        </w:tc>
        <w:tc>
          <w:tcPr>
            <w:tcW w:w="1422" w:type="dxa"/>
            <w:tcBorders>
              <w:top w:val="outset" w:sz="6" w:space="0" w:color="000000"/>
              <w:left w:val="outset" w:sz="6" w:space="0" w:color="000000"/>
              <w:bottom w:val="outset" w:sz="6" w:space="0" w:color="000000"/>
              <w:right w:val="outset" w:sz="6" w:space="0" w:color="000000"/>
            </w:tcBorders>
            <w:vAlign w:val="center"/>
          </w:tcPr>
          <w:p w14:paraId="65C1F87E" w14:textId="77777777" w:rsidR="00720F34" w:rsidRPr="00A55C80" w:rsidRDefault="00720F34" w:rsidP="00AD2649">
            <w:pPr>
              <w:jc w:val="center"/>
              <w:rPr>
                <w:rFonts w:ascii="Arial" w:hAnsi="Arial" w:cs="Arial"/>
                <w:sz w:val="22"/>
                <w:szCs w:val="22"/>
              </w:rPr>
            </w:pPr>
            <w:r w:rsidRPr="00A55C80">
              <w:rPr>
                <w:rFonts w:ascii="Arial" w:hAnsi="Arial" w:cs="Arial"/>
                <w:sz w:val="22"/>
                <w:szCs w:val="22"/>
              </w:rPr>
              <w:t>5</w:t>
            </w:r>
          </w:p>
        </w:tc>
      </w:tr>
      <w:tr w:rsidR="00720F34" w:rsidRPr="00720F34" w14:paraId="3F90D514" w14:textId="77777777" w:rsidTr="00AD2649">
        <w:tc>
          <w:tcPr>
            <w:tcW w:w="7650" w:type="dxa"/>
            <w:tcBorders>
              <w:top w:val="outset" w:sz="6" w:space="0" w:color="000000"/>
              <w:left w:val="outset" w:sz="6" w:space="0" w:color="000000"/>
              <w:bottom w:val="outset" w:sz="6" w:space="0" w:color="000000"/>
              <w:right w:val="outset" w:sz="6" w:space="0" w:color="000000"/>
            </w:tcBorders>
            <w:vAlign w:val="center"/>
          </w:tcPr>
          <w:p w14:paraId="4DAB75E1" w14:textId="58557656" w:rsidR="00720F34" w:rsidRPr="00A55C80" w:rsidRDefault="00720F34" w:rsidP="00720F34">
            <w:pPr>
              <w:rPr>
                <w:rFonts w:ascii="Arial" w:hAnsi="Arial" w:cs="Arial"/>
                <w:sz w:val="22"/>
                <w:szCs w:val="22"/>
              </w:rPr>
            </w:pPr>
            <w:r w:rsidRPr="00A55C80">
              <w:rPr>
                <w:rFonts w:ascii="Arial" w:hAnsi="Arial" w:cs="Arial"/>
                <w:sz w:val="22"/>
                <w:szCs w:val="22"/>
              </w:rPr>
              <w:t xml:space="preserve">liczba podmiotów, w których wykonywane były prace </w:t>
            </w:r>
          </w:p>
        </w:tc>
        <w:tc>
          <w:tcPr>
            <w:tcW w:w="1422" w:type="dxa"/>
            <w:tcBorders>
              <w:top w:val="outset" w:sz="6" w:space="0" w:color="000000"/>
              <w:left w:val="outset" w:sz="6" w:space="0" w:color="000000"/>
              <w:bottom w:val="outset" w:sz="6" w:space="0" w:color="000000"/>
              <w:right w:val="outset" w:sz="6" w:space="0" w:color="000000"/>
            </w:tcBorders>
            <w:vAlign w:val="center"/>
          </w:tcPr>
          <w:p w14:paraId="45D60BD5" w14:textId="77777777" w:rsidR="00720F34" w:rsidRPr="00A55C80" w:rsidRDefault="00720F34" w:rsidP="00AD2649">
            <w:pPr>
              <w:jc w:val="center"/>
              <w:rPr>
                <w:rFonts w:ascii="Arial" w:hAnsi="Arial" w:cs="Arial"/>
                <w:sz w:val="22"/>
                <w:szCs w:val="22"/>
              </w:rPr>
            </w:pPr>
            <w:r w:rsidRPr="00A55C80">
              <w:rPr>
                <w:rFonts w:ascii="Arial" w:hAnsi="Arial" w:cs="Arial"/>
                <w:sz w:val="22"/>
                <w:szCs w:val="22"/>
              </w:rPr>
              <w:t>4</w:t>
            </w:r>
          </w:p>
        </w:tc>
      </w:tr>
      <w:tr w:rsidR="00720F34" w:rsidRPr="00720F34" w14:paraId="6D874E50" w14:textId="77777777" w:rsidTr="00AD2649">
        <w:tc>
          <w:tcPr>
            <w:tcW w:w="7650" w:type="dxa"/>
            <w:tcBorders>
              <w:top w:val="outset" w:sz="6" w:space="0" w:color="000000"/>
              <w:left w:val="outset" w:sz="6" w:space="0" w:color="000000"/>
              <w:bottom w:val="outset" w:sz="6" w:space="0" w:color="000000"/>
              <w:right w:val="outset" w:sz="6" w:space="0" w:color="000000"/>
            </w:tcBorders>
            <w:vAlign w:val="center"/>
          </w:tcPr>
          <w:p w14:paraId="324B2CEB" w14:textId="77777777" w:rsidR="00720F34" w:rsidRPr="00A55C80" w:rsidRDefault="00720F34" w:rsidP="00720F34">
            <w:pPr>
              <w:rPr>
                <w:rFonts w:ascii="Arial" w:hAnsi="Arial" w:cs="Arial"/>
                <w:sz w:val="22"/>
                <w:szCs w:val="22"/>
              </w:rPr>
            </w:pPr>
            <w:r w:rsidRPr="00A55C80">
              <w:rPr>
                <w:rFonts w:ascii="Arial" w:hAnsi="Arial" w:cs="Arial"/>
                <w:sz w:val="22"/>
                <w:szCs w:val="22"/>
              </w:rPr>
              <w:t>liczba godzin prac społecznie użytecznych wykonanych na rzecz jednostek gminnych i organizacji pozarządowych oraz opiekunów osób niepełnosprawnych w ramach realizacji programu kompleksowego wsparcia dla rodzin „Za życiem”</w:t>
            </w:r>
          </w:p>
        </w:tc>
        <w:tc>
          <w:tcPr>
            <w:tcW w:w="1422" w:type="dxa"/>
            <w:tcBorders>
              <w:top w:val="outset" w:sz="6" w:space="0" w:color="000000"/>
              <w:left w:val="outset" w:sz="6" w:space="0" w:color="000000"/>
              <w:bottom w:val="outset" w:sz="6" w:space="0" w:color="000000"/>
              <w:right w:val="outset" w:sz="6" w:space="0" w:color="000000"/>
            </w:tcBorders>
            <w:vAlign w:val="center"/>
          </w:tcPr>
          <w:p w14:paraId="0907063F" w14:textId="0F389795" w:rsidR="00720F34" w:rsidRPr="00A55C80" w:rsidRDefault="00720F34" w:rsidP="00AD2649">
            <w:pPr>
              <w:jc w:val="center"/>
              <w:rPr>
                <w:rFonts w:ascii="Arial" w:hAnsi="Arial" w:cs="Arial"/>
                <w:sz w:val="22"/>
                <w:szCs w:val="22"/>
              </w:rPr>
            </w:pPr>
            <w:r w:rsidRPr="00A55C80">
              <w:rPr>
                <w:rFonts w:ascii="Arial" w:hAnsi="Arial" w:cs="Arial"/>
                <w:sz w:val="22"/>
                <w:szCs w:val="22"/>
              </w:rPr>
              <w:t>527</w:t>
            </w:r>
          </w:p>
        </w:tc>
      </w:tr>
    </w:tbl>
    <w:p w14:paraId="62239FDA" w14:textId="77777777" w:rsidR="00A55C80" w:rsidRPr="00A55C80" w:rsidRDefault="00720F34" w:rsidP="004A2652">
      <w:pPr>
        <w:ind w:firstLine="709"/>
        <w:jc w:val="both"/>
        <w:rPr>
          <w:rFonts w:ascii="Arial" w:hAnsi="Arial" w:cs="Arial"/>
          <w:sz w:val="22"/>
          <w:szCs w:val="22"/>
          <w:shd w:val="clear" w:color="auto" w:fill="FFFFFF"/>
        </w:rPr>
      </w:pPr>
      <w:r w:rsidRPr="00A55C80">
        <w:rPr>
          <w:rFonts w:ascii="Arial" w:hAnsi="Arial" w:cs="Arial"/>
          <w:sz w:val="22"/>
          <w:szCs w:val="22"/>
          <w:shd w:val="clear" w:color="auto" w:fill="FFFFFF"/>
        </w:rPr>
        <w:lastRenderedPageBreak/>
        <w:t xml:space="preserve">W 2019 roku kontynuowano współpracę z podmiotami ekonomii społecznej działającymi na terenie miasta Częstochowy, tj. Centrum Integracji Społecznej przy Fundacji Integracji Społecznej „Feniks” i Centrum Integracji Społecznej. </w:t>
      </w:r>
    </w:p>
    <w:p w14:paraId="0D9A8871" w14:textId="3E085EA4" w:rsidR="00AD2649" w:rsidRPr="00A55C80" w:rsidRDefault="00720F34" w:rsidP="00A55C80">
      <w:pPr>
        <w:jc w:val="both"/>
        <w:rPr>
          <w:rFonts w:ascii="Arial" w:hAnsi="Arial" w:cs="Arial"/>
          <w:sz w:val="22"/>
          <w:szCs w:val="22"/>
          <w:shd w:val="clear" w:color="auto" w:fill="FFFFFF"/>
        </w:rPr>
      </w:pPr>
      <w:r w:rsidRPr="00A55C80">
        <w:rPr>
          <w:rFonts w:ascii="Arial" w:hAnsi="Arial" w:cs="Arial"/>
          <w:sz w:val="22"/>
          <w:szCs w:val="22"/>
          <w:shd w:val="clear" w:color="auto" w:fill="FFFFFF"/>
        </w:rPr>
        <w:t xml:space="preserve">Od 25 stycznia podjęto współpracę z nowo powstałym Powiatowo-Miejskim Centrum Integracji Społecznej działającym w ramach Chrześcijańskiego Stowarzyszenia Dobroczynnego „Jozue”. Kierowano osoby korzystające z pomocy społecznej oraz inne osoby z obszaru wykluczenia społecznego do uczestnictwa w zajęciach z reintegracji społecznej i zawodowej. </w:t>
      </w:r>
    </w:p>
    <w:p w14:paraId="74761F0A" w14:textId="77777777" w:rsidR="0068312A" w:rsidRPr="00A55C80" w:rsidRDefault="00720F34" w:rsidP="0068312A">
      <w:pPr>
        <w:jc w:val="both"/>
        <w:rPr>
          <w:rFonts w:ascii="Arial" w:hAnsi="Arial" w:cs="Arial"/>
          <w:sz w:val="22"/>
          <w:szCs w:val="22"/>
        </w:rPr>
      </w:pPr>
      <w:r w:rsidRPr="00A55C80">
        <w:rPr>
          <w:rFonts w:ascii="Arial" w:hAnsi="Arial" w:cs="Arial"/>
          <w:sz w:val="22"/>
          <w:szCs w:val="22"/>
          <w:shd w:val="clear" w:color="auto" w:fill="FFFFFF"/>
        </w:rPr>
        <w:t>Na ten cel wydatkowano kwotę 138 623 zł.</w:t>
      </w:r>
      <w:r w:rsidRPr="00A55C80">
        <w:rPr>
          <w:rFonts w:ascii="Arial" w:hAnsi="Arial" w:cs="Arial"/>
          <w:sz w:val="22"/>
          <w:szCs w:val="22"/>
        </w:rPr>
        <w:t xml:space="preserve"> </w:t>
      </w:r>
    </w:p>
    <w:p w14:paraId="1B2D7274" w14:textId="77777777" w:rsidR="0068312A" w:rsidRPr="00A55C80" w:rsidRDefault="0068312A" w:rsidP="0068312A">
      <w:pPr>
        <w:jc w:val="both"/>
        <w:rPr>
          <w:rFonts w:ascii="Arial" w:hAnsi="Arial" w:cs="Arial"/>
          <w:sz w:val="22"/>
          <w:szCs w:val="22"/>
        </w:rPr>
      </w:pPr>
    </w:p>
    <w:p w14:paraId="3EB8948B" w14:textId="6E698283" w:rsidR="00720F34" w:rsidRPr="00A55C80" w:rsidRDefault="00DC168A" w:rsidP="00DF016C">
      <w:pPr>
        <w:jc w:val="both"/>
        <w:rPr>
          <w:rFonts w:ascii="Arial" w:hAnsi="Arial" w:cs="Arial"/>
          <w:b/>
          <w:bCs/>
        </w:rPr>
      </w:pPr>
      <w:r w:rsidRPr="00A55C80">
        <w:rPr>
          <w:rFonts w:ascii="Arial" w:hAnsi="Arial" w:cs="Arial"/>
          <w:b/>
          <w:bCs/>
        </w:rPr>
        <w:t>L</w:t>
      </w:r>
      <w:r w:rsidR="00720F34" w:rsidRPr="00A55C80">
        <w:rPr>
          <w:rFonts w:ascii="Arial" w:hAnsi="Arial" w:cs="Arial"/>
          <w:b/>
          <w:bCs/>
        </w:rPr>
        <w:t>iczb</w:t>
      </w:r>
      <w:r w:rsidRPr="00A55C80">
        <w:rPr>
          <w:rFonts w:ascii="Arial" w:hAnsi="Arial" w:cs="Arial"/>
          <w:b/>
          <w:bCs/>
        </w:rPr>
        <w:t>a</w:t>
      </w:r>
      <w:r w:rsidR="00720F34" w:rsidRPr="00A55C80">
        <w:rPr>
          <w:rFonts w:ascii="Arial" w:hAnsi="Arial" w:cs="Arial"/>
          <w:b/>
          <w:bCs/>
        </w:rPr>
        <w:t xml:space="preserve"> osób skierowanych do centrów integracji społecznej.</w:t>
      </w:r>
    </w:p>
    <w:tbl>
      <w:tblPr>
        <w:tblStyle w:val="Tabela-Siatka"/>
        <w:tblW w:w="9072" w:type="dxa"/>
        <w:tblLook w:val="04A0" w:firstRow="1" w:lastRow="0" w:firstColumn="1" w:lastColumn="0" w:noHBand="0" w:noVBand="1"/>
      </w:tblPr>
      <w:tblGrid>
        <w:gridCol w:w="5949"/>
        <w:gridCol w:w="1559"/>
        <w:gridCol w:w="1564"/>
      </w:tblGrid>
      <w:tr w:rsidR="00720F34" w:rsidRPr="00720F34" w14:paraId="6509CE0B" w14:textId="77777777" w:rsidTr="00A55C80">
        <w:trPr>
          <w:trHeight w:hRule="exact" w:val="340"/>
        </w:trPr>
        <w:tc>
          <w:tcPr>
            <w:tcW w:w="9072" w:type="dxa"/>
            <w:gridSpan w:val="3"/>
            <w:shd w:val="clear" w:color="auto" w:fill="E2EFD9"/>
            <w:vAlign w:val="center"/>
          </w:tcPr>
          <w:p w14:paraId="4A276991" w14:textId="524779A5" w:rsidR="00720F34" w:rsidRPr="00A55C80" w:rsidRDefault="00AD2649" w:rsidP="00AD2649">
            <w:pPr>
              <w:jc w:val="center"/>
              <w:rPr>
                <w:rFonts w:ascii="Arial" w:hAnsi="Arial" w:cs="Arial"/>
                <w:b/>
              </w:rPr>
            </w:pPr>
            <w:r w:rsidRPr="00A55C80">
              <w:rPr>
                <w:rFonts w:ascii="Arial" w:hAnsi="Arial" w:cs="Arial"/>
                <w:b/>
              </w:rPr>
              <w:t>C</w:t>
            </w:r>
            <w:r w:rsidR="00720F34" w:rsidRPr="00A55C80">
              <w:rPr>
                <w:rFonts w:ascii="Arial" w:hAnsi="Arial" w:cs="Arial"/>
                <w:b/>
              </w:rPr>
              <w:t xml:space="preserve">entra </w:t>
            </w:r>
            <w:r w:rsidRPr="00A55C80">
              <w:rPr>
                <w:rFonts w:ascii="Arial" w:hAnsi="Arial" w:cs="Arial"/>
                <w:b/>
              </w:rPr>
              <w:t>I</w:t>
            </w:r>
            <w:r w:rsidR="00720F34" w:rsidRPr="00A55C80">
              <w:rPr>
                <w:rFonts w:ascii="Arial" w:hAnsi="Arial" w:cs="Arial"/>
                <w:b/>
              </w:rPr>
              <w:t xml:space="preserve">ntegracji </w:t>
            </w:r>
            <w:r w:rsidRPr="00A55C80">
              <w:rPr>
                <w:rFonts w:ascii="Arial" w:hAnsi="Arial" w:cs="Arial"/>
                <w:b/>
              </w:rPr>
              <w:t>S</w:t>
            </w:r>
            <w:r w:rsidR="00720F34" w:rsidRPr="00A55C80">
              <w:rPr>
                <w:rFonts w:ascii="Arial" w:hAnsi="Arial" w:cs="Arial"/>
                <w:b/>
              </w:rPr>
              <w:t>połecznej</w:t>
            </w:r>
          </w:p>
        </w:tc>
      </w:tr>
      <w:tr w:rsidR="00720F34" w:rsidRPr="00720F34" w14:paraId="718F6291" w14:textId="77777777" w:rsidTr="0068312A">
        <w:tc>
          <w:tcPr>
            <w:tcW w:w="594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44326B31" w14:textId="68A6A13A" w:rsidR="00720F34" w:rsidRPr="00720F34" w:rsidRDefault="00AD2649" w:rsidP="00AD2649">
            <w:pPr>
              <w:jc w:val="center"/>
              <w:rPr>
                <w:rFonts w:ascii="Arial" w:hAnsi="Arial" w:cs="Arial"/>
              </w:rPr>
            </w:pPr>
            <w:r>
              <w:rPr>
                <w:rFonts w:ascii="Arial" w:hAnsi="Arial" w:cs="Arial"/>
                <w:b/>
                <w:bCs/>
              </w:rPr>
              <w:t>Wyszczególnienie</w:t>
            </w:r>
          </w:p>
        </w:tc>
        <w:tc>
          <w:tcPr>
            <w:tcW w:w="155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5D46FF8E" w14:textId="1E785A3C" w:rsidR="00720F34" w:rsidRPr="00720F34" w:rsidRDefault="00720F34" w:rsidP="00AD2649">
            <w:pPr>
              <w:jc w:val="center"/>
              <w:rPr>
                <w:rFonts w:ascii="Arial" w:hAnsi="Arial" w:cs="Arial"/>
              </w:rPr>
            </w:pPr>
            <w:r w:rsidRPr="00720F34">
              <w:rPr>
                <w:rFonts w:ascii="Arial" w:hAnsi="Arial" w:cs="Arial"/>
                <w:b/>
                <w:bCs/>
              </w:rPr>
              <w:t>liczba skierowań</w:t>
            </w:r>
          </w:p>
        </w:tc>
        <w:tc>
          <w:tcPr>
            <w:tcW w:w="1564"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07C6D2BD" w14:textId="0A2A6C31" w:rsidR="00720F34" w:rsidRPr="00720F34" w:rsidRDefault="00720F34" w:rsidP="00AD2649">
            <w:pPr>
              <w:jc w:val="center"/>
              <w:rPr>
                <w:rFonts w:ascii="Arial" w:hAnsi="Arial" w:cs="Arial"/>
              </w:rPr>
            </w:pPr>
            <w:r w:rsidRPr="00720F34">
              <w:rPr>
                <w:rFonts w:ascii="Arial" w:hAnsi="Arial" w:cs="Arial"/>
                <w:b/>
                <w:bCs/>
              </w:rPr>
              <w:t>liczba kwalifikacji</w:t>
            </w:r>
          </w:p>
        </w:tc>
      </w:tr>
      <w:tr w:rsidR="00720F34" w:rsidRPr="00720F34" w14:paraId="3C01C50C" w14:textId="77777777" w:rsidTr="00A55C80">
        <w:trPr>
          <w:trHeight w:hRule="exact" w:val="567"/>
        </w:trPr>
        <w:tc>
          <w:tcPr>
            <w:tcW w:w="5949" w:type="dxa"/>
            <w:tcBorders>
              <w:top w:val="outset" w:sz="6" w:space="0" w:color="000000"/>
              <w:left w:val="outset" w:sz="6" w:space="0" w:color="000000"/>
              <w:bottom w:val="outset" w:sz="6" w:space="0" w:color="000000"/>
              <w:right w:val="outset" w:sz="6" w:space="0" w:color="000000"/>
            </w:tcBorders>
            <w:vAlign w:val="center"/>
          </w:tcPr>
          <w:p w14:paraId="24C54093" w14:textId="77777777" w:rsidR="00720F34" w:rsidRPr="00A55C80" w:rsidRDefault="00720F34" w:rsidP="00720F34">
            <w:pPr>
              <w:rPr>
                <w:rFonts w:ascii="Arial" w:hAnsi="Arial" w:cs="Arial"/>
                <w:sz w:val="22"/>
                <w:szCs w:val="22"/>
              </w:rPr>
            </w:pPr>
            <w:r w:rsidRPr="00A55C80">
              <w:rPr>
                <w:rFonts w:ascii="Arial" w:hAnsi="Arial" w:cs="Arial"/>
                <w:sz w:val="22"/>
                <w:szCs w:val="22"/>
              </w:rPr>
              <w:t xml:space="preserve">Centrum Integracji Społecznej, </w:t>
            </w:r>
            <w:r w:rsidRPr="00A55C80">
              <w:rPr>
                <w:rFonts w:ascii="Arial" w:hAnsi="Arial" w:cs="Arial"/>
                <w:sz w:val="22"/>
                <w:szCs w:val="22"/>
              </w:rPr>
              <w:br/>
              <w:t>ul. Legionów 50A</w:t>
            </w:r>
          </w:p>
        </w:tc>
        <w:tc>
          <w:tcPr>
            <w:tcW w:w="155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E4B1075" w14:textId="77777777" w:rsidR="00720F34" w:rsidRPr="00A55C80" w:rsidRDefault="00720F34" w:rsidP="00AD2649">
            <w:pPr>
              <w:pStyle w:val="NormalnyWeb"/>
              <w:jc w:val="center"/>
              <w:rPr>
                <w:rFonts w:ascii="Arial" w:hAnsi="Arial" w:cs="Arial"/>
                <w:sz w:val="22"/>
                <w:szCs w:val="22"/>
              </w:rPr>
            </w:pPr>
            <w:r w:rsidRPr="00A55C80">
              <w:rPr>
                <w:rFonts w:ascii="Arial" w:hAnsi="Arial" w:cs="Arial"/>
                <w:sz w:val="22"/>
                <w:szCs w:val="22"/>
              </w:rPr>
              <w:t>175</w:t>
            </w:r>
          </w:p>
        </w:tc>
        <w:tc>
          <w:tcPr>
            <w:tcW w:w="1564"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0C3362A" w14:textId="77777777" w:rsidR="00720F34" w:rsidRPr="00A55C80" w:rsidRDefault="00720F34" w:rsidP="00AD2649">
            <w:pPr>
              <w:pStyle w:val="NormalnyWeb"/>
              <w:jc w:val="center"/>
              <w:rPr>
                <w:rFonts w:ascii="Arial" w:hAnsi="Arial" w:cs="Arial"/>
                <w:sz w:val="22"/>
                <w:szCs w:val="22"/>
              </w:rPr>
            </w:pPr>
            <w:r w:rsidRPr="00A55C80">
              <w:rPr>
                <w:rFonts w:ascii="Arial" w:hAnsi="Arial" w:cs="Arial"/>
                <w:sz w:val="22"/>
                <w:szCs w:val="22"/>
              </w:rPr>
              <w:t>125</w:t>
            </w:r>
          </w:p>
        </w:tc>
      </w:tr>
      <w:tr w:rsidR="00720F34" w:rsidRPr="00720F34" w14:paraId="473984B4" w14:textId="77777777" w:rsidTr="00A55C80">
        <w:trPr>
          <w:trHeight w:hRule="exact" w:val="567"/>
        </w:trPr>
        <w:tc>
          <w:tcPr>
            <w:tcW w:w="5949" w:type="dxa"/>
            <w:tcBorders>
              <w:top w:val="outset" w:sz="6" w:space="0" w:color="000000"/>
              <w:left w:val="outset" w:sz="6" w:space="0" w:color="000000"/>
              <w:bottom w:val="outset" w:sz="6" w:space="0" w:color="000000"/>
              <w:right w:val="outset" w:sz="6" w:space="0" w:color="000000"/>
            </w:tcBorders>
            <w:vAlign w:val="center"/>
          </w:tcPr>
          <w:p w14:paraId="2AF12465" w14:textId="77777777" w:rsidR="00720F34" w:rsidRPr="00A55C80" w:rsidRDefault="00720F34" w:rsidP="00720F34">
            <w:pPr>
              <w:rPr>
                <w:rFonts w:ascii="Arial" w:hAnsi="Arial" w:cs="Arial"/>
                <w:sz w:val="22"/>
                <w:szCs w:val="22"/>
              </w:rPr>
            </w:pPr>
            <w:r w:rsidRPr="00A55C80">
              <w:rPr>
                <w:rFonts w:ascii="Arial" w:hAnsi="Arial" w:cs="Arial"/>
                <w:sz w:val="22"/>
                <w:szCs w:val="22"/>
              </w:rPr>
              <w:t xml:space="preserve">Centrum Integracji Społecznej </w:t>
            </w:r>
            <w:r w:rsidRPr="00A55C80">
              <w:rPr>
                <w:rFonts w:ascii="Arial" w:hAnsi="Arial" w:cs="Arial"/>
                <w:sz w:val="22"/>
                <w:szCs w:val="22"/>
              </w:rPr>
              <w:br/>
              <w:t>przy Fundacji „FENIKS”, ul. Legionów 21</w:t>
            </w:r>
          </w:p>
        </w:tc>
        <w:tc>
          <w:tcPr>
            <w:tcW w:w="155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000DF1AA" w14:textId="77777777" w:rsidR="00720F34" w:rsidRPr="00A55C80" w:rsidRDefault="00720F34" w:rsidP="00AD2649">
            <w:pPr>
              <w:pStyle w:val="NormalnyWeb"/>
              <w:jc w:val="center"/>
              <w:rPr>
                <w:rFonts w:ascii="Arial" w:hAnsi="Arial" w:cs="Arial"/>
                <w:sz w:val="22"/>
                <w:szCs w:val="22"/>
              </w:rPr>
            </w:pPr>
            <w:r w:rsidRPr="00A55C80">
              <w:rPr>
                <w:rFonts w:ascii="Arial" w:hAnsi="Arial" w:cs="Arial"/>
                <w:sz w:val="22"/>
                <w:szCs w:val="22"/>
              </w:rPr>
              <w:t>185</w:t>
            </w:r>
          </w:p>
        </w:tc>
        <w:tc>
          <w:tcPr>
            <w:tcW w:w="1564"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1FCB85D" w14:textId="77777777" w:rsidR="00720F34" w:rsidRPr="00A55C80" w:rsidRDefault="00720F34" w:rsidP="00AD2649">
            <w:pPr>
              <w:pStyle w:val="NormalnyWeb"/>
              <w:jc w:val="center"/>
              <w:rPr>
                <w:rFonts w:ascii="Arial" w:hAnsi="Arial" w:cs="Arial"/>
                <w:sz w:val="22"/>
                <w:szCs w:val="22"/>
              </w:rPr>
            </w:pPr>
            <w:r w:rsidRPr="00A55C80">
              <w:rPr>
                <w:rFonts w:ascii="Arial" w:hAnsi="Arial" w:cs="Arial"/>
                <w:sz w:val="22"/>
                <w:szCs w:val="22"/>
              </w:rPr>
              <w:t>103</w:t>
            </w:r>
          </w:p>
        </w:tc>
      </w:tr>
      <w:tr w:rsidR="00720F34" w:rsidRPr="00720F34" w14:paraId="5424EACB" w14:textId="77777777" w:rsidTr="00A55C80">
        <w:trPr>
          <w:trHeight w:val="794"/>
        </w:trPr>
        <w:tc>
          <w:tcPr>
            <w:tcW w:w="5949" w:type="dxa"/>
            <w:tcBorders>
              <w:top w:val="outset" w:sz="6" w:space="0" w:color="000000"/>
              <w:left w:val="outset" w:sz="6" w:space="0" w:color="000000"/>
              <w:bottom w:val="outset" w:sz="6" w:space="0" w:color="000000"/>
              <w:right w:val="outset" w:sz="6" w:space="0" w:color="000000"/>
            </w:tcBorders>
            <w:vAlign w:val="center"/>
          </w:tcPr>
          <w:p w14:paraId="04A4C85C" w14:textId="77777777" w:rsidR="00720F34" w:rsidRPr="00A55C80" w:rsidRDefault="00720F34" w:rsidP="00720F34">
            <w:pPr>
              <w:rPr>
                <w:rFonts w:ascii="Arial" w:hAnsi="Arial" w:cs="Arial"/>
                <w:sz w:val="22"/>
                <w:szCs w:val="22"/>
              </w:rPr>
            </w:pPr>
            <w:r w:rsidRPr="00A55C80">
              <w:rPr>
                <w:rFonts w:ascii="Arial" w:hAnsi="Arial" w:cs="Arial"/>
                <w:sz w:val="22"/>
                <w:szCs w:val="22"/>
              </w:rPr>
              <w:t xml:space="preserve">Centrum Integracji Społecznej </w:t>
            </w:r>
            <w:r w:rsidRPr="00A55C80">
              <w:rPr>
                <w:rFonts w:ascii="Arial" w:hAnsi="Arial" w:cs="Arial"/>
                <w:sz w:val="22"/>
                <w:szCs w:val="22"/>
              </w:rPr>
              <w:br/>
              <w:t>przy Stowarzyszeniu Pomocy Potrzebującym „Podaj Dalej”, ul. Limanowskiego 45</w:t>
            </w:r>
          </w:p>
        </w:tc>
        <w:tc>
          <w:tcPr>
            <w:tcW w:w="155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0A7122A" w14:textId="77777777" w:rsidR="00720F34" w:rsidRPr="00A55C80" w:rsidRDefault="00720F34" w:rsidP="00AD2649">
            <w:pPr>
              <w:pStyle w:val="NormalnyWeb"/>
              <w:jc w:val="center"/>
              <w:rPr>
                <w:rFonts w:ascii="Arial" w:hAnsi="Arial" w:cs="Arial"/>
                <w:sz w:val="22"/>
                <w:szCs w:val="22"/>
              </w:rPr>
            </w:pPr>
            <w:r w:rsidRPr="00A55C80">
              <w:rPr>
                <w:rFonts w:ascii="Arial" w:hAnsi="Arial" w:cs="Arial"/>
                <w:sz w:val="22"/>
                <w:szCs w:val="22"/>
              </w:rPr>
              <w:t>100</w:t>
            </w:r>
          </w:p>
        </w:tc>
        <w:tc>
          <w:tcPr>
            <w:tcW w:w="1564"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470BD8E" w14:textId="77777777" w:rsidR="00720F34" w:rsidRPr="00A55C80" w:rsidRDefault="00720F34" w:rsidP="00AD2649">
            <w:pPr>
              <w:pStyle w:val="NormalnyWeb"/>
              <w:jc w:val="center"/>
              <w:rPr>
                <w:rFonts w:ascii="Arial" w:hAnsi="Arial" w:cs="Arial"/>
                <w:sz w:val="22"/>
                <w:szCs w:val="22"/>
              </w:rPr>
            </w:pPr>
            <w:r w:rsidRPr="00A55C80">
              <w:rPr>
                <w:rFonts w:ascii="Arial" w:hAnsi="Arial" w:cs="Arial"/>
                <w:sz w:val="22"/>
                <w:szCs w:val="22"/>
              </w:rPr>
              <w:t>36</w:t>
            </w:r>
          </w:p>
        </w:tc>
      </w:tr>
      <w:tr w:rsidR="00720F34" w:rsidRPr="00720F34" w14:paraId="0B5ADC19" w14:textId="77777777" w:rsidTr="00A55C80">
        <w:trPr>
          <w:trHeight w:hRule="exact" w:val="850"/>
        </w:trPr>
        <w:tc>
          <w:tcPr>
            <w:tcW w:w="5949" w:type="dxa"/>
            <w:tcBorders>
              <w:top w:val="outset" w:sz="6" w:space="0" w:color="000000"/>
              <w:left w:val="outset" w:sz="6" w:space="0" w:color="000000"/>
              <w:bottom w:val="outset" w:sz="6" w:space="0" w:color="000000"/>
              <w:right w:val="outset" w:sz="6" w:space="0" w:color="000000"/>
            </w:tcBorders>
            <w:vAlign w:val="center"/>
          </w:tcPr>
          <w:p w14:paraId="27505167" w14:textId="77777777" w:rsidR="00720F34" w:rsidRPr="00A55C80" w:rsidRDefault="00720F34" w:rsidP="00720F34">
            <w:pPr>
              <w:rPr>
                <w:rFonts w:ascii="Arial" w:hAnsi="Arial" w:cs="Arial"/>
                <w:sz w:val="22"/>
                <w:szCs w:val="22"/>
              </w:rPr>
            </w:pPr>
            <w:r w:rsidRPr="00A55C80">
              <w:rPr>
                <w:rFonts w:ascii="Arial" w:hAnsi="Arial" w:cs="Arial"/>
                <w:sz w:val="22"/>
                <w:szCs w:val="22"/>
              </w:rPr>
              <w:t>Powiatowo-Miejskie Centrum Integracji Społecznej przy Chrześcijańskim Stowarzyszeniu Dobroczynnym „Jozue”, ul. Gaczkowskiego 15a</w:t>
            </w:r>
          </w:p>
        </w:tc>
        <w:tc>
          <w:tcPr>
            <w:tcW w:w="1559"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4F4FA639" w14:textId="77777777" w:rsidR="00720F34" w:rsidRPr="00A55C80" w:rsidRDefault="00720F34" w:rsidP="00AD2649">
            <w:pPr>
              <w:pStyle w:val="NormalnyWeb"/>
              <w:jc w:val="center"/>
              <w:rPr>
                <w:rFonts w:ascii="Arial" w:hAnsi="Arial" w:cs="Arial"/>
                <w:sz w:val="22"/>
                <w:szCs w:val="22"/>
              </w:rPr>
            </w:pPr>
            <w:r w:rsidRPr="00A55C80">
              <w:rPr>
                <w:rFonts w:ascii="Arial" w:hAnsi="Arial" w:cs="Arial"/>
                <w:sz w:val="22"/>
                <w:szCs w:val="22"/>
              </w:rPr>
              <w:t>13</w:t>
            </w:r>
          </w:p>
        </w:tc>
        <w:tc>
          <w:tcPr>
            <w:tcW w:w="1564"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DA8AF53" w14:textId="77777777" w:rsidR="00720F34" w:rsidRPr="00A55C80" w:rsidRDefault="00720F34" w:rsidP="00AD2649">
            <w:pPr>
              <w:pStyle w:val="NormalnyWeb"/>
              <w:jc w:val="center"/>
              <w:rPr>
                <w:rFonts w:ascii="Arial" w:hAnsi="Arial" w:cs="Arial"/>
                <w:sz w:val="22"/>
                <w:szCs w:val="22"/>
              </w:rPr>
            </w:pPr>
            <w:r w:rsidRPr="00A55C80">
              <w:rPr>
                <w:rFonts w:ascii="Arial" w:hAnsi="Arial" w:cs="Arial"/>
                <w:sz w:val="22"/>
                <w:szCs w:val="22"/>
              </w:rPr>
              <w:t>7</w:t>
            </w:r>
          </w:p>
        </w:tc>
      </w:tr>
      <w:tr w:rsidR="00720F34" w:rsidRPr="00720F34" w14:paraId="13A2D3A4" w14:textId="77777777" w:rsidTr="00A55C80">
        <w:trPr>
          <w:trHeight w:hRule="exact" w:val="454"/>
        </w:trPr>
        <w:tc>
          <w:tcPr>
            <w:tcW w:w="594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37BA4F7F" w14:textId="79DA140A" w:rsidR="00720F34" w:rsidRPr="00AD2649" w:rsidRDefault="00AD2649" w:rsidP="00720F34">
            <w:pPr>
              <w:rPr>
                <w:rFonts w:ascii="Arial" w:hAnsi="Arial" w:cs="Arial"/>
                <w:b/>
                <w:bCs/>
                <w:sz w:val="28"/>
                <w:szCs w:val="28"/>
              </w:rPr>
            </w:pPr>
            <w:r>
              <w:rPr>
                <w:rFonts w:ascii="Arial" w:hAnsi="Arial" w:cs="Arial"/>
                <w:b/>
                <w:bCs/>
                <w:sz w:val="28"/>
                <w:szCs w:val="28"/>
              </w:rPr>
              <w:t>Razem:</w:t>
            </w:r>
          </w:p>
        </w:tc>
        <w:tc>
          <w:tcPr>
            <w:tcW w:w="1559" w:type="dxa"/>
            <w:tcBorders>
              <w:top w:val="outset" w:sz="6" w:space="0" w:color="000001"/>
              <w:left w:val="outset" w:sz="6" w:space="0" w:color="000001"/>
              <w:bottom w:val="outset" w:sz="6" w:space="0" w:color="000001"/>
              <w:right w:val="outset" w:sz="6" w:space="0" w:color="000001"/>
            </w:tcBorders>
            <w:shd w:val="clear" w:color="auto" w:fill="E2EFD9"/>
            <w:vAlign w:val="center"/>
          </w:tcPr>
          <w:p w14:paraId="01889F9F" w14:textId="77777777" w:rsidR="00720F34" w:rsidRPr="00AD2649" w:rsidRDefault="00720F34" w:rsidP="00A55C80">
            <w:pPr>
              <w:pStyle w:val="NormalnyWeb"/>
              <w:spacing w:before="120" w:after="0"/>
              <w:jc w:val="center"/>
              <w:rPr>
                <w:rFonts w:ascii="Arial" w:hAnsi="Arial" w:cs="Arial"/>
                <w:b/>
                <w:bCs/>
                <w:sz w:val="28"/>
                <w:szCs w:val="28"/>
              </w:rPr>
            </w:pPr>
            <w:r w:rsidRPr="00AD2649">
              <w:rPr>
                <w:rFonts w:ascii="Arial" w:hAnsi="Arial" w:cs="Arial"/>
                <w:b/>
                <w:bCs/>
                <w:sz w:val="28"/>
                <w:szCs w:val="28"/>
              </w:rPr>
              <w:t>473</w:t>
            </w:r>
          </w:p>
        </w:tc>
        <w:tc>
          <w:tcPr>
            <w:tcW w:w="1564" w:type="dxa"/>
            <w:tcBorders>
              <w:top w:val="outset" w:sz="6" w:space="0" w:color="000001"/>
              <w:left w:val="outset" w:sz="6" w:space="0" w:color="000001"/>
              <w:bottom w:val="outset" w:sz="6" w:space="0" w:color="000001"/>
              <w:right w:val="outset" w:sz="6" w:space="0" w:color="000001"/>
            </w:tcBorders>
            <w:shd w:val="clear" w:color="auto" w:fill="E2EFD9"/>
            <w:vAlign w:val="center"/>
          </w:tcPr>
          <w:p w14:paraId="71603A20" w14:textId="77777777" w:rsidR="00720F34" w:rsidRPr="00AD2649" w:rsidRDefault="00720F34" w:rsidP="00A55C80">
            <w:pPr>
              <w:pStyle w:val="NormalnyWeb"/>
              <w:spacing w:before="120" w:after="0"/>
              <w:jc w:val="center"/>
              <w:rPr>
                <w:rFonts w:ascii="Arial" w:hAnsi="Arial" w:cs="Arial"/>
                <w:b/>
                <w:bCs/>
                <w:sz w:val="28"/>
                <w:szCs w:val="28"/>
              </w:rPr>
            </w:pPr>
            <w:r w:rsidRPr="00AD2649">
              <w:rPr>
                <w:rFonts w:ascii="Arial" w:hAnsi="Arial" w:cs="Arial"/>
                <w:b/>
                <w:bCs/>
                <w:sz w:val="28"/>
                <w:szCs w:val="28"/>
              </w:rPr>
              <w:t>271</w:t>
            </w:r>
          </w:p>
        </w:tc>
      </w:tr>
    </w:tbl>
    <w:p w14:paraId="4313E1C6" w14:textId="77777777" w:rsidR="005C4A8C" w:rsidRDefault="005C4A8C" w:rsidP="0068312A">
      <w:pPr>
        <w:jc w:val="both"/>
        <w:rPr>
          <w:rFonts w:ascii="Arial" w:hAnsi="Arial" w:cs="Arial"/>
          <w:b/>
          <w:i/>
          <w:iCs/>
        </w:rPr>
      </w:pPr>
    </w:p>
    <w:p w14:paraId="4EF2BE6B" w14:textId="7B9F1209" w:rsidR="00282CE3" w:rsidRPr="00A55C80" w:rsidRDefault="00720F34" w:rsidP="001224AE">
      <w:pPr>
        <w:spacing w:after="120"/>
        <w:contextualSpacing/>
        <w:jc w:val="both"/>
        <w:rPr>
          <w:rFonts w:ascii="Arial" w:eastAsia="Lucida Sans Unicode" w:hAnsi="Arial" w:cs="Arial"/>
          <w:color w:val="212529"/>
          <w:sz w:val="22"/>
          <w:szCs w:val="22"/>
          <w:lang w:eastAsia="zh-CN"/>
        </w:rPr>
      </w:pPr>
      <w:r w:rsidRPr="00A55C80">
        <w:rPr>
          <w:rFonts w:ascii="Arial" w:hAnsi="Arial" w:cs="Arial"/>
          <w:b/>
          <w:i/>
          <w:iCs/>
          <w:sz w:val="22"/>
          <w:szCs w:val="22"/>
        </w:rPr>
        <w:t>Częstochowskie Centrum Świadczeń</w:t>
      </w:r>
      <w:r w:rsidRPr="00A55C80">
        <w:rPr>
          <w:rFonts w:ascii="Arial" w:hAnsi="Arial" w:cs="Arial"/>
          <w:sz w:val="22"/>
          <w:szCs w:val="22"/>
        </w:rPr>
        <w:t>, realiz</w:t>
      </w:r>
      <w:r w:rsidR="005C4A8C" w:rsidRPr="00A55C80">
        <w:rPr>
          <w:rFonts w:ascii="Arial" w:hAnsi="Arial" w:cs="Arial"/>
          <w:sz w:val="22"/>
          <w:szCs w:val="22"/>
        </w:rPr>
        <w:t>owało</w:t>
      </w:r>
      <w:r w:rsidRPr="00A55C80">
        <w:rPr>
          <w:rFonts w:ascii="Arial" w:hAnsi="Arial" w:cs="Arial"/>
          <w:sz w:val="22"/>
          <w:szCs w:val="22"/>
        </w:rPr>
        <w:t xml:space="preserve"> zadanie zakładające </w:t>
      </w:r>
      <w:r w:rsidR="00014C09">
        <w:rPr>
          <w:rFonts w:ascii="Arial" w:eastAsia="Lucida Sans Unicode" w:hAnsi="Arial" w:cs="Arial"/>
          <w:color w:val="212529"/>
          <w:sz w:val="22"/>
          <w:szCs w:val="22"/>
          <w:lang w:eastAsia="zh-CN"/>
        </w:rPr>
        <w:t>ochronę i </w:t>
      </w:r>
      <w:r w:rsidRPr="00A55C80">
        <w:rPr>
          <w:rFonts w:ascii="Arial" w:eastAsia="Lucida Sans Unicode" w:hAnsi="Arial" w:cs="Arial"/>
          <w:color w:val="212529"/>
          <w:sz w:val="22"/>
          <w:szCs w:val="22"/>
          <w:lang w:eastAsia="zh-CN"/>
        </w:rPr>
        <w:t>wspieranie rodziny z dziećmi na utrzymaniu, w szczegól</w:t>
      </w:r>
      <w:r w:rsidR="00014C09">
        <w:rPr>
          <w:rFonts w:ascii="Arial" w:eastAsia="Lucida Sans Unicode" w:hAnsi="Arial" w:cs="Arial"/>
          <w:color w:val="212529"/>
          <w:sz w:val="22"/>
          <w:szCs w:val="22"/>
          <w:lang w:eastAsia="zh-CN"/>
        </w:rPr>
        <w:t>ności rodzin znajdujących się w </w:t>
      </w:r>
      <w:r w:rsidRPr="00A55C80">
        <w:rPr>
          <w:rFonts w:ascii="Arial" w:eastAsia="Lucida Sans Unicode" w:hAnsi="Arial" w:cs="Arial"/>
          <w:color w:val="212529"/>
          <w:sz w:val="22"/>
          <w:szCs w:val="22"/>
          <w:lang w:eastAsia="zh-CN"/>
        </w:rPr>
        <w:t>trudnej sytuacji materialnej i społecznej, jak również osób z niepełnosprawnością</w:t>
      </w:r>
      <w:r w:rsidR="005C4A8C" w:rsidRPr="00A55C80">
        <w:rPr>
          <w:rFonts w:ascii="Arial" w:eastAsia="Lucida Sans Unicode" w:hAnsi="Arial" w:cs="Arial"/>
          <w:color w:val="212529"/>
          <w:sz w:val="22"/>
          <w:szCs w:val="22"/>
          <w:lang w:eastAsia="zh-CN"/>
        </w:rPr>
        <w:t xml:space="preserve"> </w:t>
      </w:r>
      <w:r w:rsidRPr="00A55C80">
        <w:rPr>
          <w:rFonts w:ascii="Arial" w:eastAsia="Lucida Sans Unicode" w:hAnsi="Arial" w:cs="Arial"/>
          <w:color w:val="212529"/>
          <w:sz w:val="22"/>
          <w:szCs w:val="22"/>
          <w:lang w:eastAsia="zh-CN"/>
        </w:rPr>
        <w:t>oraz osób rezygnujących lub niepodejmujących zatrudnienia w celu sprawowania opieki nad osobami wymagającymi wzmożonej troski i pielęgnacji</w:t>
      </w:r>
      <w:r w:rsidR="00114CCB" w:rsidRPr="00A55C80">
        <w:rPr>
          <w:rFonts w:ascii="Arial" w:eastAsia="Lucida Sans Unicode" w:hAnsi="Arial" w:cs="Arial"/>
          <w:color w:val="212529"/>
          <w:sz w:val="22"/>
          <w:szCs w:val="22"/>
          <w:lang w:eastAsia="zh-CN"/>
        </w:rPr>
        <w:t>. W</w:t>
      </w:r>
      <w:r w:rsidRPr="00A55C80">
        <w:rPr>
          <w:rFonts w:ascii="Arial" w:eastAsia="Lucida Sans Unicode" w:hAnsi="Arial" w:cs="Arial"/>
          <w:color w:val="212529"/>
          <w:sz w:val="22"/>
          <w:szCs w:val="22"/>
          <w:lang w:eastAsia="zh-CN"/>
        </w:rPr>
        <w:t> 2019 roku udzielało następujących świadczeń:</w:t>
      </w:r>
    </w:p>
    <w:p w14:paraId="3F7CB238" w14:textId="77777777" w:rsidR="00720F34" w:rsidRPr="00A55C80" w:rsidRDefault="00720F34" w:rsidP="009B74DB">
      <w:pPr>
        <w:widowControl w:val="0"/>
        <w:numPr>
          <w:ilvl w:val="0"/>
          <w:numId w:val="217"/>
        </w:numPr>
        <w:suppressAutoHyphens/>
        <w:contextualSpacing/>
        <w:jc w:val="both"/>
        <w:rPr>
          <w:rFonts w:ascii="Arial" w:eastAsia="Lucida Sans Unicode" w:hAnsi="Arial" w:cs="Arial"/>
          <w:color w:val="000000"/>
          <w:sz w:val="22"/>
          <w:szCs w:val="22"/>
          <w:lang w:eastAsia="zh-CN"/>
        </w:rPr>
      </w:pPr>
      <w:r w:rsidRPr="00A55C80">
        <w:rPr>
          <w:rFonts w:ascii="Arial" w:eastAsia="Lucida Sans Unicode" w:hAnsi="Arial" w:cs="Arial"/>
          <w:color w:val="000000"/>
          <w:sz w:val="22"/>
          <w:szCs w:val="22"/>
          <w:lang w:eastAsia="zh-CN"/>
        </w:rPr>
        <w:t>świadczenia rodzinne,</w:t>
      </w:r>
    </w:p>
    <w:p w14:paraId="2DCDDA06" w14:textId="77777777" w:rsidR="00720F34" w:rsidRPr="00A55C80" w:rsidRDefault="00720F34" w:rsidP="009B74DB">
      <w:pPr>
        <w:widowControl w:val="0"/>
        <w:numPr>
          <w:ilvl w:val="0"/>
          <w:numId w:val="217"/>
        </w:numPr>
        <w:suppressAutoHyphens/>
        <w:jc w:val="both"/>
        <w:rPr>
          <w:rFonts w:ascii="Arial" w:eastAsia="Lucida Sans Unicode" w:hAnsi="Arial" w:cs="Arial"/>
          <w:color w:val="000000"/>
          <w:sz w:val="22"/>
          <w:szCs w:val="22"/>
          <w:lang w:eastAsia="zh-CN"/>
        </w:rPr>
      </w:pPr>
      <w:r w:rsidRPr="00A55C80">
        <w:rPr>
          <w:rFonts w:ascii="Arial" w:eastAsia="Lucida Sans Unicode" w:hAnsi="Arial" w:cs="Arial"/>
          <w:color w:val="000000"/>
          <w:sz w:val="22"/>
          <w:szCs w:val="22"/>
          <w:lang w:eastAsia="zh-CN"/>
        </w:rPr>
        <w:t>zasiłek dla opiekuna,</w:t>
      </w:r>
    </w:p>
    <w:p w14:paraId="4D31DD30" w14:textId="77777777" w:rsidR="00720F34" w:rsidRPr="00A55C80" w:rsidRDefault="00720F34" w:rsidP="009B74DB">
      <w:pPr>
        <w:widowControl w:val="0"/>
        <w:numPr>
          <w:ilvl w:val="0"/>
          <w:numId w:val="217"/>
        </w:numPr>
        <w:suppressAutoHyphens/>
        <w:jc w:val="both"/>
        <w:rPr>
          <w:rFonts w:ascii="Arial" w:eastAsia="Lucida Sans Unicode" w:hAnsi="Arial" w:cs="Arial"/>
          <w:color w:val="000000"/>
          <w:sz w:val="22"/>
          <w:szCs w:val="22"/>
          <w:lang w:eastAsia="zh-CN"/>
        </w:rPr>
      </w:pPr>
      <w:r w:rsidRPr="00A55C80">
        <w:rPr>
          <w:rFonts w:ascii="Arial" w:eastAsia="Lucida Sans Unicode" w:hAnsi="Arial" w:cs="Arial"/>
          <w:color w:val="000000"/>
          <w:sz w:val="22"/>
          <w:szCs w:val="22"/>
          <w:lang w:eastAsia="zh-CN"/>
        </w:rPr>
        <w:t>świadczenia z funduszu alimentacyjnego,</w:t>
      </w:r>
    </w:p>
    <w:p w14:paraId="0CFF5F72" w14:textId="77777777" w:rsidR="00720F34" w:rsidRPr="00A55C80" w:rsidRDefault="00720F34" w:rsidP="009B74DB">
      <w:pPr>
        <w:widowControl w:val="0"/>
        <w:numPr>
          <w:ilvl w:val="0"/>
          <w:numId w:val="217"/>
        </w:numPr>
        <w:suppressAutoHyphens/>
        <w:jc w:val="both"/>
        <w:rPr>
          <w:rFonts w:ascii="Arial" w:eastAsia="Lucida Sans Unicode" w:hAnsi="Arial" w:cs="Arial"/>
          <w:color w:val="000000"/>
          <w:sz w:val="22"/>
          <w:szCs w:val="22"/>
          <w:lang w:eastAsia="zh-CN"/>
        </w:rPr>
      </w:pPr>
      <w:r w:rsidRPr="00A55C80">
        <w:rPr>
          <w:rFonts w:ascii="Arial" w:eastAsia="Lucida Sans Unicode" w:hAnsi="Arial" w:cs="Arial"/>
          <w:color w:val="000000"/>
          <w:sz w:val="22"/>
          <w:szCs w:val="22"/>
          <w:lang w:eastAsia="zh-CN"/>
        </w:rPr>
        <w:t>świadczenia wychowawcze,</w:t>
      </w:r>
    </w:p>
    <w:p w14:paraId="3BFD4632" w14:textId="77777777" w:rsidR="00720F34" w:rsidRPr="00A55C80" w:rsidRDefault="00720F34" w:rsidP="009B74DB">
      <w:pPr>
        <w:widowControl w:val="0"/>
        <w:numPr>
          <w:ilvl w:val="0"/>
          <w:numId w:val="217"/>
        </w:numPr>
        <w:suppressAutoHyphens/>
        <w:jc w:val="both"/>
        <w:rPr>
          <w:rFonts w:ascii="Arial" w:eastAsia="Lucida Sans Unicode" w:hAnsi="Arial" w:cs="Arial"/>
          <w:color w:val="000000"/>
          <w:sz w:val="22"/>
          <w:szCs w:val="22"/>
          <w:lang w:eastAsia="zh-CN"/>
        </w:rPr>
      </w:pPr>
      <w:r w:rsidRPr="00A55C80">
        <w:rPr>
          <w:rFonts w:ascii="Arial" w:eastAsia="Lucida Sans Unicode" w:hAnsi="Arial" w:cs="Arial"/>
          <w:color w:val="000000"/>
          <w:sz w:val="22"/>
          <w:szCs w:val="22"/>
          <w:lang w:eastAsia="zh-CN"/>
        </w:rPr>
        <w:t>świadczenia „Dobry start”,</w:t>
      </w:r>
    </w:p>
    <w:p w14:paraId="7E7AC553" w14:textId="77777777" w:rsidR="00720F34" w:rsidRPr="00A55C80" w:rsidRDefault="00720F34" w:rsidP="009B74DB">
      <w:pPr>
        <w:widowControl w:val="0"/>
        <w:numPr>
          <w:ilvl w:val="0"/>
          <w:numId w:val="217"/>
        </w:numPr>
        <w:suppressAutoHyphens/>
        <w:jc w:val="both"/>
        <w:rPr>
          <w:rFonts w:ascii="Arial" w:eastAsia="Lucida Sans Unicode" w:hAnsi="Arial" w:cs="Arial"/>
          <w:color w:val="000000"/>
          <w:sz w:val="22"/>
          <w:szCs w:val="22"/>
          <w:lang w:eastAsia="zh-CN"/>
        </w:rPr>
      </w:pPr>
      <w:r w:rsidRPr="00A55C80">
        <w:rPr>
          <w:rFonts w:ascii="Arial" w:eastAsia="Lucida Sans Unicode" w:hAnsi="Arial" w:cs="Arial"/>
          <w:color w:val="000000"/>
          <w:sz w:val="22"/>
          <w:szCs w:val="22"/>
          <w:lang w:eastAsia="zh-CN"/>
        </w:rPr>
        <w:t>świadczenia „Za życiem”,</w:t>
      </w:r>
    </w:p>
    <w:p w14:paraId="46F10733" w14:textId="77777777" w:rsidR="00720F34" w:rsidRPr="00A55C80" w:rsidRDefault="00720F34" w:rsidP="009B74DB">
      <w:pPr>
        <w:widowControl w:val="0"/>
        <w:numPr>
          <w:ilvl w:val="0"/>
          <w:numId w:val="217"/>
        </w:numPr>
        <w:suppressAutoHyphens/>
        <w:jc w:val="both"/>
        <w:rPr>
          <w:rFonts w:ascii="Arial" w:eastAsia="Lucida Sans Unicode" w:hAnsi="Arial" w:cs="Arial"/>
          <w:color w:val="000000"/>
          <w:sz w:val="22"/>
          <w:szCs w:val="22"/>
          <w:u w:val="single"/>
          <w:lang w:eastAsia="zh-CN"/>
        </w:rPr>
      </w:pPr>
      <w:r w:rsidRPr="00A55C80">
        <w:rPr>
          <w:rFonts w:ascii="Arial" w:eastAsia="Lucida Sans Unicode" w:hAnsi="Arial" w:cs="Arial"/>
          <w:color w:val="000000"/>
          <w:sz w:val="22"/>
          <w:szCs w:val="22"/>
          <w:lang w:eastAsia="zh-CN"/>
        </w:rPr>
        <w:t xml:space="preserve">opłacanie składek zdrowotnych </w:t>
      </w:r>
      <w:r w:rsidRPr="00A55C80">
        <w:rPr>
          <w:rFonts w:ascii="Arial" w:eastAsia="Lucida Sans Unicode" w:hAnsi="Arial" w:cs="Arial"/>
          <w:bCs/>
          <w:color w:val="000000"/>
          <w:sz w:val="22"/>
          <w:szCs w:val="22"/>
          <w:lang w:eastAsia="zh-CN"/>
        </w:rPr>
        <w:t xml:space="preserve">z budżetu państwa za osoby uprawnione pobierające niektóre świadczenia z pomocy społecznej, </w:t>
      </w:r>
      <w:r w:rsidRPr="00A55C80">
        <w:rPr>
          <w:rFonts w:ascii="Arial" w:eastAsia="Lucida Sans Unicode" w:hAnsi="Arial" w:cs="Arial"/>
          <w:color w:val="000000"/>
          <w:sz w:val="22"/>
          <w:szCs w:val="22"/>
          <w:lang w:eastAsia="zh-CN"/>
        </w:rPr>
        <w:t>świadczenia pielęgnacyjne, specjalny zasiłek opiekuńczy</w:t>
      </w:r>
      <w:r w:rsidRPr="00A55C80">
        <w:rPr>
          <w:rFonts w:ascii="Arial" w:eastAsia="Lucida Sans Unicode" w:hAnsi="Arial" w:cs="Arial"/>
          <w:bCs/>
          <w:color w:val="000000"/>
          <w:sz w:val="22"/>
          <w:szCs w:val="22"/>
          <w:lang w:eastAsia="zh-CN"/>
        </w:rPr>
        <w:t xml:space="preserve"> i zasiłek dla opiekuna;</w:t>
      </w:r>
    </w:p>
    <w:p w14:paraId="27AE07B8" w14:textId="77777777" w:rsidR="00720F34" w:rsidRPr="00A55C80" w:rsidRDefault="00720F34" w:rsidP="009B74DB">
      <w:pPr>
        <w:widowControl w:val="0"/>
        <w:numPr>
          <w:ilvl w:val="0"/>
          <w:numId w:val="217"/>
        </w:numPr>
        <w:suppressAutoHyphens/>
        <w:spacing w:after="120"/>
        <w:jc w:val="both"/>
        <w:rPr>
          <w:rFonts w:ascii="Arial" w:eastAsia="Lucida Sans Unicode" w:hAnsi="Arial" w:cs="Arial"/>
          <w:color w:val="000000"/>
          <w:sz w:val="22"/>
          <w:szCs w:val="22"/>
          <w:u w:val="single"/>
          <w:lang w:eastAsia="zh-CN"/>
        </w:rPr>
      </w:pPr>
      <w:r w:rsidRPr="00A55C80">
        <w:rPr>
          <w:rFonts w:ascii="Arial" w:eastAsia="Lucida Sans Unicode" w:hAnsi="Arial" w:cs="Arial"/>
          <w:bCs/>
          <w:color w:val="000000"/>
          <w:sz w:val="22"/>
          <w:szCs w:val="22"/>
          <w:lang w:eastAsia="zh-CN"/>
        </w:rPr>
        <w:t>dodatki mieszkaniowe i energetyczne.</w:t>
      </w:r>
    </w:p>
    <w:p w14:paraId="53793415" w14:textId="77777777" w:rsidR="00720F34" w:rsidRPr="00A55C80" w:rsidRDefault="00720F34" w:rsidP="00720F34">
      <w:pPr>
        <w:widowControl w:val="0"/>
        <w:suppressAutoHyphens/>
        <w:jc w:val="both"/>
        <w:rPr>
          <w:rFonts w:ascii="Arial" w:eastAsia="Lucida Sans Unicode" w:hAnsi="Arial" w:cs="Arial"/>
          <w:b/>
          <w:bCs/>
          <w:i/>
          <w:iCs/>
          <w:color w:val="000000"/>
          <w:sz w:val="22"/>
          <w:szCs w:val="22"/>
          <w:u w:val="single"/>
          <w:lang w:eastAsia="zh-CN"/>
        </w:rPr>
      </w:pPr>
      <w:r w:rsidRPr="00A55C80">
        <w:rPr>
          <w:rFonts w:ascii="Arial" w:eastAsia="Lucida Sans Unicode" w:hAnsi="Arial" w:cs="Arial"/>
          <w:b/>
          <w:bCs/>
          <w:i/>
          <w:iCs/>
          <w:color w:val="000000"/>
          <w:sz w:val="22"/>
          <w:szCs w:val="22"/>
          <w:u w:val="single"/>
          <w:lang w:eastAsia="zh-CN"/>
        </w:rPr>
        <w:t>Świadczenia rodzinne, świadczenie z funduszu alimentacyjnego oraz składki na ubezpieczenia emerytalne i rentowe z ubezpieczenia społecznego</w:t>
      </w:r>
    </w:p>
    <w:p w14:paraId="70ACCECC" w14:textId="7FFD66D6" w:rsidR="004B2993" w:rsidRPr="001224AE" w:rsidRDefault="00720F34" w:rsidP="001224AE">
      <w:pPr>
        <w:widowControl w:val="0"/>
        <w:tabs>
          <w:tab w:val="left" w:pos="0"/>
        </w:tabs>
        <w:suppressAutoHyphens/>
        <w:jc w:val="both"/>
        <w:rPr>
          <w:rFonts w:ascii="Arial" w:hAnsi="Arial" w:cs="Arial"/>
          <w:color w:val="000000"/>
          <w:sz w:val="22"/>
          <w:szCs w:val="22"/>
        </w:rPr>
      </w:pPr>
      <w:r w:rsidRPr="00A55C80">
        <w:rPr>
          <w:rFonts w:ascii="Arial" w:hAnsi="Arial" w:cs="Arial"/>
          <w:color w:val="000000"/>
          <w:sz w:val="22"/>
          <w:szCs w:val="22"/>
        </w:rPr>
        <w:t xml:space="preserve">Środki przekazane na realizację zadania </w:t>
      </w:r>
      <w:r w:rsidR="001224AE">
        <w:rPr>
          <w:rFonts w:ascii="Arial" w:hAnsi="Arial" w:cs="Arial"/>
          <w:color w:val="000000"/>
          <w:sz w:val="22"/>
          <w:szCs w:val="22"/>
        </w:rPr>
        <w:t xml:space="preserve">to </w:t>
      </w:r>
      <w:r w:rsidRPr="00A55C80">
        <w:rPr>
          <w:rFonts w:ascii="Arial" w:hAnsi="Arial" w:cs="Arial"/>
          <w:color w:val="000000"/>
          <w:sz w:val="22"/>
          <w:szCs w:val="22"/>
        </w:rPr>
        <w:t>kwo</w:t>
      </w:r>
      <w:r w:rsidR="001224AE">
        <w:rPr>
          <w:rFonts w:ascii="Arial" w:hAnsi="Arial" w:cs="Arial"/>
          <w:color w:val="000000"/>
          <w:sz w:val="22"/>
          <w:szCs w:val="22"/>
        </w:rPr>
        <w:t>ta</w:t>
      </w:r>
      <w:r w:rsidRPr="00A55C80">
        <w:rPr>
          <w:rFonts w:ascii="Arial" w:hAnsi="Arial" w:cs="Arial"/>
          <w:color w:val="000000"/>
          <w:sz w:val="22"/>
          <w:szCs w:val="22"/>
        </w:rPr>
        <w:t xml:space="preserve"> 65 362 873,37zł. </w:t>
      </w:r>
      <w:r w:rsidRPr="00A55C80">
        <w:rPr>
          <w:rFonts w:ascii="Arial" w:eastAsia="Lucida Sans Unicode" w:hAnsi="Arial" w:cs="Arial"/>
          <w:color w:val="000000"/>
          <w:sz w:val="22"/>
          <w:szCs w:val="22"/>
          <w:shd w:val="clear" w:color="auto" w:fill="FFFFFF"/>
          <w:lang w:eastAsia="zh-CN"/>
        </w:rPr>
        <w:t>W ramach realizacji zadania wypłacano:</w:t>
      </w:r>
    </w:p>
    <w:p w14:paraId="257EAEE6" w14:textId="375F0D5D" w:rsidR="00720F34" w:rsidRPr="00A55C80" w:rsidRDefault="00720F34" w:rsidP="009B74DB">
      <w:pPr>
        <w:widowControl w:val="0"/>
        <w:numPr>
          <w:ilvl w:val="0"/>
          <w:numId w:val="218"/>
        </w:numPr>
        <w:suppressAutoHyphens/>
        <w:contextualSpacing/>
        <w:jc w:val="both"/>
        <w:rPr>
          <w:rFonts w:ascii="Arial" w:eastAsia="Lucida Sans Unicode" w:hAnsi="Arial" w:cs="Arial"/>
          <w:color w:val="000000"/>
          <w:sz w:val="22"/>
          <w:szCs w:val="22"/>
          <w:shd w:val="clear" w:color="auto" w:fill="FFFFFF"/>
          <w:lang w:eastAsia="zh-CN"/>
        </w:rPr>
      </w:pPr>
      <w:r w:rsidRPr="00A55C80">
        <w:rPr>
          <w:rFonts w:ascii="Arial" w:eastAsia="Lucida Sans Unicode" w:hAnsi="Arial" w:cs="Arial"/>
          <w:color w:val="000000"/>
          <w:sz w:val="22"/>
          <w:szCs w:val="22"/>
          <w:shd w:val="clear" w:color="auto" w:fill="FFFFFF"/>
          <w:lang w:eastAsia="zh-CN"/>
        </w:rPr>
        <w:t>świadczenia rodzinne,</w:t>
      </w:r>
    </w:p>
    <w:p w14:paraId="080881B4" w14:textId="2083E4D3" w:rsidR="00720F34" w:rsidRPr="00A55C80" w:rsidRDefault="00720F34" w:rsidP="009B74DB">
      <w:pPr>
        <w:widowControl w:val="0"/>
        <w:numPr>
          <w:ilvl w:val="0"/>
          <w:numId w:val="218"/>
        </w:numPr>
        <w:suppressAutoHyphens/>
        <w:contextualSpacing/>
        <w:jc w:val="both"/>
        <w:rPr>
          <w:rFonts w:ascii="Arial" w:eastAsia="Lucida Sans Unicode" w:hAnsi="Arial" w:cs="Arial"/>
          <w:color w:val="000000"/>
          <w:sz w:val="22"/>
          <w:szCs w:val="22"/>
          <w:shd w:val="clear" w:color="auto" w:fill="FFFFFF"/>
          <w:lang w:eastAsia="zh-CN"/>
        </w:rPr>
      </w:pPr>
      <w:r w:rsidRPr="00A55C80">
        <w:rPr>
          <w:rFonts w:ascii="Arial" w:eastAsia="Lucida Sans Unicode" w:hAnsi="Arial" w:cs="Arial"/>
          <w:color w:val="000000"/>
          <w:sz w:val="22"/>
          <w:szCs w:val="22"/>
          <w:shd w:val="clear" w:color="auto" w:fill="FFFFFF"/>
          <w:lang w:eastAsia="zh-CN"/>
        </w:rPr>
        <w:t>zasił</w:t>
      </w:r>
      <w:r w:rsidR="001224AE">
        <w:rPr>
          <w:rFonts w:ascii="Arial" w:eastAsia="Lucida Sans Unicode" w:hAnsi="Arial" w:cs="Arial"/>
          <w:color w:val="000000"/>
          <w:sz w:val="22"/>
          <w:szCs w:val="22"/>
          <w:shd w:val="clear" w:color="auto" w:fill="FFFFFF"/>
          <w:lang w:eastAsia="zh-CN"/>
        </w:rPr>
        <w:t>ki</w:t>
      </w:r>
      <w:r w:rsidRPr="00A55C80">
        <w:rPr>
          <w:rFonts w:ascii="Arial" w:eastAsia="Lucida Sans Unicode" w:hAnsi="Arial" w:cs="Arial"/>
          <w:color w:val="000000"/>
          <w:sz w:val="22"/>
          <w:szCs w:val="22"/>
          <w:shd w:val="clear" w:color="auto" w:fill="FFFFFF"/>
          <w:lang w:eastAsia="zh-CN"/>
        </w:rPr>
        <w:t xml:space="preserve"> dla opiekuna</w:t>
      </w:r>
      <w:r w:rsidR="00014C09">
        <w:rPr>
          <w:rFonts w:ascii="Arial" w:eastAsia="Lucida Sans Unicode" w:hAnsi="Arial" w:cs="Arial"/>
          <w:color w:val="000000"/>
          <w:sz w:val="22"/>
          <w:szCs w:val="22"/>
          <w:shd w:val="clear" w:color="auto" w:fill="FFFFFF"/>
          <w:lang w:eastAsia="zh-CN"/>
        </w:rPr>
        <w:t>,</w:t>
      </w:r>
      <w:r w:rsidRPr="00A55C80">
        <w:rPr>
          <w:rFonts w:ascii="Arial" w:eastAsia="Lucida Sans Unicode" w:hAnsi="Arial" w:cs="Arial"/>
          <w:color w:val="000000"/>
          <w:sz w:val="22"/>
          <w:szCs w:val="22"/>
          <w:shd w:val="clear" w:color="auto" w:fill="FFFFFF"/>
          <w:lang w:eastAsia="zh-CN"/>
        </w:rPr>
        <w:t xml:space="preserve"> </w:t>
      </w:r>
    </w:p>
    <w:p w14:paraId="49648931" w14:textId="7DC7AE0B" w:rsidR="00720F34" w:rsidRPr="00A55C80" w:rsidRDefault="00720F34" w:rsidP="009B74DB">
      <w:pPr>
        <w:widowControl w:val="0"/>
        <w:numPr>
          <w:ilvl w:val="0"/>
          <w:numId w:val="218"/>
        </w:numPr>
        <w:suppressAutoHyphens/>
        <w:contextualSpacing/>
        <w:jc w:val="both"/>
        <w:rPr>
          <w:rFonts w:ascii="Arial" w:eastAsia="Lucida Sans Unicode" w:hAnsi="Arial" w:cs="Arial"/>
          <w:color w:val="000000"/>
          <w:sz w:val="22"/>
          <w:szCs w:val="22"/>
          <w:shd w:val="clear" w:color="auto" w:fill="FFFFFF"/>
          <w:lang w:eastAsia="zh-CN"/>
        </w:rPr>
      </w:pPr>
      <w:r w:rsidRPr="00A55C80">
        <w:rPr>
          <w:rFonts w:ascii="Arial" w:eastAsia="Lucida Sans Unicode" w:hAnsi="Arial" w:cs="Arial"/>
          <w:color w:val="000000"/>
          <w:sz w:val="22"/>
          <w:szCs w:val="22"/>
          <w:shd w:val="clear" w:color="auto" w:fill="FFFFFF"/>
          <w:lang w:eastAsia="zh-CN"/>
        </w:rPr>
        <w:t>świadczenia rodzicielskie,</w:t>
      </w:r>
    </w:p>
    <w:p w14:paraId="30EFFC7C" w14:textId="118FCDC9" w:rsidR="00720F34" w:rsidRPr="00A55C80" w:rsidRDefault="00014C09" w:rsidP="009B74DB">
      <w:pPr>
        <w:widowControl w:val="0"/>
        <w:numPr>
          <w:ilvl w:val="0"/>
          <w:numId w:val="218"/>
        </w:numPr>
        <w:suppressAutoHyphens/>
        <w:contextualSpacing/>
        <w:jc w:val="both"/>
        <w:rPr>
          <w:rFonts w:ascii="Arial" w:eastAsia="Lucida Sans Unicode" w:hAnsi="Arial" w:cs="Arial"/>
          <w:color w:val="000000"/>
          <w:sz w:val="22"/>
          <w:szCs w:val="22"/>
          <w:shd w:val="clear" w:color="auto" w:fill="FFFFFF"/>
          <w:lang w:eastAsia="zh-CN"/>
        </w:rPr>
      </w:pPr>
      <w:r>
        <w:rPr>
          <w:rFonts w:ascii="Arial" w:eastAsia="Lucida Sans Unicode" w:hAnsi="Arial" w:cs="Arial"/>
          <w:color w:val="000000"/>
          <w:sz w:val="22"/>
          <w:szCs w:val="22"/>
          <w:shd w:val="clear" w:color="auto" w:fill="FFFFFF"/>
          <w:lang w:eastAsia="zh-CN"/>
        </w:rPr>
        <w:t>świadczenie „Za życiem”</w:t>
      </w:r>
      <w:r w:rsidR="00720F34" w:rsidRPr="00A55C80">
        <w:rPr>
          <w:rFonts w:ascii="Arial" w:eastAsia="Lucida Sans Unicode" w:hAnsi="Arial" w:cs="Arial"/>
          <w:color w:val="000000"/>
          <w:sz w:val="22"/>
          <w:szCs w:val="22"/>
          <w:shd w:val="clear" w:color="auto" w:fill="FFFFFF"/>
          <w:lang w:eastAsia="zh-CN"/>
        </w:rPr>
        <w:t>,</w:t>
      </w:r>
    </w:p>
    <w:p w14:paraId="01B5F92B" w14:textId="77777777" w:rsidR="00720F34" w:rsidRPr="00A55C80" w:rsidRDefault="00720F34" w:rsidP="009B74DB">
      <w:pPr>
        <w:widowControl w:val="0"/>
        <w:numPr>
          <w:ilvl w:val="0"/>
          <w:numId w:val="218"/>
        </w:numPr>
        <w:suppressAutoHyphens/>
        <w:contextualSpacing/>
        <w:jc w:val="both"/>
        <w:rPr>
          <w:rFonts w:ascii="Arial" w:eastAsia="Lucida Sans Unicode" w:hAnsi="Arial" w:cs="Arial"/>
          <w:color w:val="000000"/>
          <w:sz w:val="22"/>
          <w:szCs w:val="22"/>
          <w:shd w:val="clear" w:color="auto" w:fill="FFFFFF"/>
          <w:lang w:eastAsia="zh-CN"/>
        </w:rPr>
      </w:pPr>
      <w:r w:rsidRPr="00A55C80">
        <w:rPr>
          <w:rFonts w:ascii="Arial" w:eastAsia="Lucida Sans Unicode" w:hAnsi="Arial" w:cs="Arial"/>
          <w:color w:val="000000"/>
          <w:sz w:val="22"/>
          <w:szCs w:val="22"/>
          <w:shd w:val="clear" w:color="auto" w:fill="FFFFFF"/>
          <w:lang w:eastAsia="zh-CN"/>
        </w:rPr>
        <w:t>składki na ubezpieczenia emerytalne i rentowe społeczne za osoby otrzymujące świadczenia,</w:t>
      </w:r>
    </w:p>
    <w:p w14:paraId="0406C001" w14:textId="2AA6C34E" w:rsidR="00A55C80" w:rsidRPr="00014C09" w:rsidRDefault="00720F34" w:rsidP="009B74DB">
      <w:pPr>
        <w:widowControl w:val="0"/>
        <w:numPr>
          <w:ilvl w:val="0"/>
          <w:numId w:val="218"/>
        </w:numPr>
        <w:suppressAutoHyphens/>
        <w:contextualSpacing/>
        <w:jc w:val="both"/>
        <w:rPr>
          <w:rFonts w:ascii="Arial" w:eastAsia="Lucida Sans Unicode" w:hAnsi="Arial" w:cs="Arial"/>
          <w:color w:val="000000"/>
          <w:u w:val="single"/>
          <w:shd w:val="clear" w:color="auto" w:fill="FFFFFF"/>
          <w:lang w:eastAsia="zh-CN"/>
        </w:rPr>
      </w:pPr>
      <w:r w:rsidRPr="00A55C80">
        <w:rPr>
          <w:rFonts w:ascii="Arial" w:eastAsia="Lucida Sans Unicode" w:hAnsi="Arial" w:cs="Arial"/>
          <w:color w:val="000000"/>
          <w:sz w:val="22"/>
          <w:szCs w:val="22"/>
          <w:shd w:val="clear" w:color="auto" w:fill="FFFFFF"/>
          <w:lang w:eastAsia="zh-CN"/>
        </w:rPr>
        <w:lastRenderedPageBreak/>
        <w:t>specjalny zasiłek opiekuńczy, świadczenie pielęgnacyjne oraz zasiłek dla opiekuna na podstawie ustawy o systemie ubezpieczeń społecznych</w:t>
      </w:r>
      <w:r w:rsidRPr="00720F34">
        <w:rPr>
          <w:rFonts w:ascii="Arial" w:eastAsia="Lucida Sans Unicode" w:hAnsi="Arial" w:cs="Arial"/>
          <w:color w:val="000000"/>
          <w:shd w:val="clear" w:color="auto" w:fill="FFFFFF"/>
          <w:lang w:eastAsia="zh-CN"/>
        </w:rPr>
        <w:t>.</w:t>
      </w:r>
    </w:p>
    <w:p w14:paraId="54D64281" w14:textId="77777777" w:rsidR="00014C09" w:rsidRPr="00A55C80" w:rsidRDefault="00014C09" w:rsidP="00014C09">
      <w:pPr>
        <w:widowControl w:val="0"/>
        <w:suppressAutoHyphens/>
        <w:ind w:left="425"/>
        <w:contextualSpacing/>
        <w:jc w:val="both"/>
        <w:rPr>
          <w:rFonts w:ascii="Arial" w:eastAsia="Lucida Sans Unicode" w:hAnsi="Arial" w:cs="Arial"/>
          <w:color w:val="000000"/>
          <w:u w:val="single"/>
          <w:shd w:val="clear" w:color="auto" w:fill="FFFFFF"/>
          <w:lang w:eastAsia="zh-CN"/>
        </w:rPr>
      </w:pPr>
    </w:p>
    <w:p w14:paraId="2BFA5C60" w14:textId="1568D823" w:rsidR="00720F34" w:rsidRPr="004B2993" w:rsidRDefault="0068312A" w:rsidP="0068312A">
      <w:pPr>
        <w:widowControl w:val="0"/>
        <w:suppressAutoHyphens/>
        <w:jc w:val="both"/>
        <w:rPr>
          <w:rFonts w:ascii="Arial" w:eastAsia="Lucida Sans Unicode" w:hAnsi="Arial" w:cs="Arial"/>
          <w:b/>
          <w:bCs/>
          <w:color w:val="000000"/>
          <w:lang w:eastAsia="zh-CN"/>
        </w:rPr>
      </w:pPr>
      <w:r>
        <w:rPr>
          <w:rFonts w:ascii="Arial" w:eastAsia="Lucida Sans Unicode" w:hAnsi="Arial" w:cs="Arial"/>
          <w:b/>
          <w:bCs/>
          <w:color w:val="000000"/>
          <w:lang w:eastAsia="zh-CN"/>
        </w:rPr>
        <w:t xml:space="preserve">Rodzaj i liczba </w:t>
      </w:r>
      <w:r w:rsidR="00720F34" w:rsidRPr="004B2993">
        <w:rPr>
          <w:rFonts w:ascii="Arial" w:eastAsia="Lucida Sans Unicode" w:hAnsi="Arial" w:cs="Arial"/>
          <w:b/>
          <w:bCs/>
          <w:color w:val="000000"/>
          <w:lang w:eastAsia="zh-CN"/>
        </w:rPr>
        <w:t>świadczeń rodzinnych przyznanych w 2019 roku.</w:t>
      </w:r>
    </w:p>
    <w:tbl>
      <w:tblPr>
        <w:tblW w:w="907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5" w:type="dxa"/>
          <w:right w:w="55" w:type="dxa"/>
        </w:tblCellMar>
        <w:tblLook w:val="0000" w:firstRow="0" w:lastRow="0" w:firstColumn="0" w:lastColumn="0" w:noHBand="0" w:noVBand="0"/>
      </w:tblPr>
      <w:tblGrid>
        <w:gridCol w:w="567"/>
        <w:gridCol w:w="7028"/>
        <w:gridCol w:w="1477"/>
      </w:tblGrid>
      <w:tr w:rsidR="00720F34" w:rsidRPr="00720F34" w14:paraId="27438C27" w14:textId="77777777" w:rsidTr="006C78BC">
        <w:trPr>
          <w:trHeight w:hRule="exact" w:val="567"/>
        </w:trPr>
        <w:tc>
          <w:tcPr>
            <w:tcW w:w="567" w:type="dxa"/>
            <w:shd w:val="clear" w:color="auto" w:fill="E2EFD9"/>
            <w:vAlign w:val="center"/>
          </w:tcPr>
          <w:p w14:paraId="3EB695D5" w14:textId="77777777" w:rsidR="00720F34" w:rsidRPr="00720F34" w:rsidRDefault="00720F34" w:rsidP="00720F34">
            <w:pPr>
              <w:rPr>
                <w:rFonts w:ascii="Arial" w:hAnsi="Arial" w:cs="Arial"/>
                <w:b/>
              </w:rPr>
            </w:pPr>
            <w:r w:rsidRPr="00720F34">
              <w:rPr>
                <w:rFonts w:ascii="Arial" w:hAnsi="Arial" w:cs="Arial"/>
                <w:b/>
              </w:rPr>
              <w:t>lp.</w:t>
            </w:r>
          </w:p>
        </w:tc>
        <w:tc>
          <w:tcPr>
            <w:tcW w:w="7028" w:type="dxa"/>
            <w:shd w:val="clear" w:color="auto" w:fill="E2EFD9"/>
            <w:vAlign w:val="center"/>
          </w:tcPr>
          <w:p w14:paraId="7D9EE6BD" w14:textId="77777777" w:rsidR="00720F34" w:rsidRPr="00720F34" w:rsidRDefault="00720F34" w:rsidP="00AD2649">
            <w:pPr>
              <w:widowControl w:val="0"/>
              <w:suppressLineNumbers/>
              <w:suppressAutoHyphens/>
              <w:jc w:val="center"/>
              <w:rPr>
                <w:rFonts w:ascii="Arial" w:eastAsia="Lucida Sans Unicode" w:hAnsi="Arial" w:cs="Arial"/>
                <w:b/>
                <w:lang w:eastAsia="zh-CN"/>
              </w:rPr>
            </w:pPr>
            <w:r w:rsidRPr="00720F34">
              <w:rPr>
                <w:rFonts w:ascii="Arial" w:eastAsia="Lucida Sans Unicode" w:hAnsi="Arial" w:cs="Arial"/>
                <w:b/>
                <w:lang w:eastAsia="zh-CN"/>
              </w:rPr>
              <w:t>rodzaj świadczenia</w:t>
            </w:r>
          </w:p>
        </w:tc>
        <w:tc>
          <w:tcPr>
            <w:tcW w:w="1477" w:type="dxa"/>
            <w:shd w:val="clear" w:color="auto" w:fill="E2EFD9"/>
            <w:vAlign w:val="center"/>
          </w:tcPr>
          <w:p w14:paraId="5406E31C" w14:textId="6B5DBFA0" w:rsidR="00720F34" w:rsidRPr="00720F34" w:rsidRDefault="00720F34" w:rsidP="006C78BC">
            <w:pPr>
              <w:widowControl w:val="0"/>
              <w:suppressLineNumbers/>
              <w:suppressAutoHyphens/>
              <w:jc w:val="center"/>
              <w:rPr>
                <w:rFonts w:ascii="Arial" w:eastAsia="Lucida Sans Unicode" w:hAnsi="Arial" w:cs="Arial"/>
                <w:b/>
                <w:lang w:eastAsia="zh-CN"/>
              </w:rPr>
            </w:pPr>
            <w:r w:rsidRPr="00720F34">
              <w:rPr>
                <w:rFonts w:ascii="Arial" w:eastAsia="Lucida Sans Unicode" w:hAnsi="Arial" w:cs="Arial"/>
                <w:b/>
                <w:lang w:eastAsia="zh-CN"/>
              </w:rPr>
              <w:t>liczba świadczeń</w:t>
            </w:r>
          </w:p>
        </w:tc>
      </w:tr>
      <w:tr w:rsidR="00720F34" w:rsidRPr="00720F34" w14:paraId="2AAF1C2B" w14:textId="77777777" w:rsidTr="00705F5A">
        <w:trPr>
          <w:trHeight w:hRule="exact" w:val="284"/>
        </w:trPr>
        <w:tc>
          <w:tcPr>
            <w:tcW w:w="567" w:type="dxa"/>
            <w:shd w:val="clear" w:color="auto" w:fill="auto"/>
          </w:tcPr>
          <w:p w14:paraId="65648BFB" w14:textId="77777777" w:rsidR="00720F34" w:rsidRPr="00A55C80" w:rsidRDefault="00720F34" w:rsidP="006C78BC">
            <w:pPr>
              <w:jc w:val="center"/>
              <w:rPr>
                <w:rFonts w:ascii="Arial" w:hAnsi="Arial" w:cs="Arial"/>
                <w:sz w:val="22"/>
                <w:szCs w:val="22"/>
              </w:rPr>
            </w:pPr>
            <w:r w:rsidRPr="00A55C80">
              <w:rPr>
                <w:rFonts w:ascii="Arial" w:hAnsi="Arial" w:cs="Arial"/>
                <w:sz w:val="22"/>
                <w:szCs w:val="22"/>
              </w:rPr>
              <w:t>1.</w:t>
            </w:r>
          </w:p>
        </w:tc>
        <w:tc>
          <w:tcPr>
            <w:tcW w:w="7028" w:type="dxa"/>
            <w:shd w:val="clear" w:color="auto" w:fill="auto"/>
          </w:tcPr>
          <w:p w14:paraId="5D5B17E4"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 xml:space="preserve">zasiłek rodzinny </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0AB05B66"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108 506</w:t>
            </w:r>
          </w:p>
        </w:tc>
      </w:tr>
      <w:tr w:rsidR="00720F34" w:rsidRPr="00720F34" w14:paraId="1B5B34CC" w14:textId="77777777" w:rsidTr="00705F5A">
        <w:trPr>
          <w:trHeight w:hRule="exact" w:val="284"/>
        </w:trPr>
        <w:tc>
          <w:tcPr>
            <w:tcW w:w="567" w:type="dxa"/>
            <w:shd w:val="clear" w:color="auto" w:fill="auto"/>
          </w:tcPr>
          <w:p w14:paraId="1AD8555F" w14:textId="77777777" w:rsidR="00720F34" w:rsidRPr="00A55C80" w:rsidRDefault="00720F34" w:rsidP="006C78BC">
            <w:pPr>
              <w:jc w:val="center"/>
              <w:rPr>
                <w:rFonts w:ascii="Arial" w:hAnsi="Arial" w:cs="Arial"/>
                <w:sz w:val="22"/>
                <w:szCs w:val="22"/>
              </w:rPr>
            </w:pPr>
            <w:r w:rsidRPr="00A55C80">
              <w:rPr>
                <w:rFonts w:ascii="Arial" w:hAnsi="Arial" w:cs="Arial"/>
                <w:sz w:val="22"/>
                <w:szCs w:val="22"/>
              </w:rPr>
              <w:t>2.</w:t>
            </w:r>
          </w:p>
        </w:tc>
        <w:tc>
          <w:tcPr>
            <w:tcW w:w="7028" w:type="dxa"/>
            <w:shd w:val="clear" w:color="auto" w:fill="auto"/>
          </w:tcPr>
          <w:p w14:paraId="784FD661"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zasiłek pielęgnacyjny</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29E04246"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61 998</w:t>
            </w:r>
          </w:p>
        </w:tc>
      </w:tr>
      <w:tr w:rsidR="00720F34" w:rsidRPr="00720F34" w14:paraId="1FF4BAD0" w14:textId="77777777" w:rsidTr="00705F5A">
        <w:trPr>
          <w:trHeight w:hRule="exact" w:val="284"/>
        </w:trPr>
        <w:tc>
          <w:tcPr>
            <w:tcW w:w="567" w:type="dxa"/>
            <w:shd w:val="clear" w:color="auto" w:fill="auto"/>
          </w:tcPr>
          <w:p w14:paraId="150546E3" w14:textId="77777777" w:rsidR="00720F34" w:rsidRPr="00A55C80" w:rsidRDefault="00720F34" w:rsidP="006C78BC">
            <w:pPr>
              <w:jc w:val="center"/>
              <w:rPr>
                <w:rFonts w:ascii="Arial" w:hAnsi="Arial" w:cs="Arial"/>
                <w:sz w:val="22"/>
                <w:szCs w:val="22"/>
              </w:rPr>
            </w:pPr>
            <w:r w:rsidRPr="00A55C80">
              <w:rPr>
                <w:rFonts w:ascii="Arial" w:hAnsi="Arial" w:cs="Arial"/>
                <w:sz w:val="22"/>
                <w:szCs w:val="22"/>
              </w:rPr>
              <w:t>3.</w:t>
            </w:r>
          </w:p>
        </w:tc>
        <w:tc>
          <w:tcPr>
            <w:tcW w:w="7028" w:type="dxa"/>
            <w:shd w:val="clear" w:color="auto" w:fill="auto"/>
          </w:tcPr>
          <w:p w14:paraId="067D1E9A"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świadczenia pielęgnacyjne</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090BACE6"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9 954</w:t>
            </w:r>
          </w:p>
        </w:tc>
      </w:tr>
      <w:tr w:rsidR="00720F34" w:rsidRPr="00720F34" w14:paraId="2122FDA5" w14:textId="77777777" w:rsidTr="00705F5A">
        <w:trPr>
          <w:trHeight w:hRule="exact" w:val="284"/>
        </w:trPr>
        <w:tc>
          <w:tcPr>
            <w:tcW w:w="567" w:type="dxa"/>
            <w:shd w:val="clear" w:color="auto" w:fill="auto"/>
          </w:tcPr>
          <w:p w14:paraId="0AAF8D71" w14:textId="77777777" w:rsidR="00720F34" w:rsidRPr="00A55C80" w:rsidRDefault="00720F34" w:rsidP="006C78BC">
            <w:pPr>
              <w:jc w:val="center"/>
              <w:rPr>
                <w:rFonts w:ascii="Arial" w:hAnsi="Arial" w:cs="Arial"/>
                <w:sz w:val="22"/>
                <w:szCs w:val="22"/>
              </w:rPr>
            </w:pPr>
            <w:r w:rsidRPr="00A55C80">
              <w:rPr>
                <w:rFonts w:ascii="Arial" w:hAnsi="Arial" w:cs="Arial"/>
                <w:sz w:val="22"/>
                <w:szCs w:val="22"/>
              </w:rPr>
              <w:t>4.</w:t>
            </w:r>
          </w:p>
        </w:tc>
        <w:tc>
          <w:tcPr>
            <w:tcW w:w="7028" w:type="dxa"/>
            <w:shd w:val="clear" w:color="auto" w:fill="auto"/>
          </w:tcPr>
          <w:p w14:paraId="0BD1CD4B"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jednorazowa zapomoga z tytułu urodzenia dziecka</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0ABD744A"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1 215</w:t>
            </w:r>
          </w:p>
        </w:tc>
      </w:tr>
      <w:tr w:rsidR="00720F34" w:rsidRPr="00720F34" w14:paraId="1D6B8B16" w14:textId="77777777" w:rsidTr="00705F5A">
        <w:trPr>
          <w:trHeight w:hRule="exact" w:val="284"/>
        </w:trPr>
        <w:tc>
          <w:tcPr>
            <w:tcW w:w="567" w:type="dxa"/>
            <w:shd w:val="clear" w:color="auto" w:fill="auto"/>
          </w:tcPr>
          <w:p w14:paraId="566976B6" w14:textId="77777777" w:rsidR="00720F34" w:rsidRPr="00A55C80" w:rsidRDefault="00720F34" w:rsidP="006C78BC">
            <w:pPr>
              <w:jc w:val="center"/>
              <w:rPr>
                <w:rFonts w:ascii="Arial" w:hAnsi="Arial" w:cs="Arial"/>
                <w:sz w:val="22"/>
                <w:szCs w:val="22"/>
              </w:rPr>
            </w:pPr>
            <w:r w:rsidRPr="00A55C80">
              <w:rPr>
                <w:rFonts w:ascii="Arial" w:hAnsi="Arial" w:cs="Arial"/>
                <w:sz w:val="22"/>
                <w:szCs w:val="22"/>
              </w:rPr>
              <w:t>5.</w:t>
            </w:r>
          </w:p>
        </w:tc>
        <w:tc>
          <w:tcPr>
            <w:tcW w:w="7028" w:type="dxa"/>
            <w:shd w:val="clear" w:color="auto" w:fill="auto"/>
          </w:tcPr>
          <w:p w14:paraId="26FC00CE"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 xml:space="preserve">specjalny zasiłek opiekuńczy </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2CB7ACC3"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2 041</w:t>
            </w:r>
          </w:p>
        </w:tc>
      </w:tr>
      <w:tr w:rsidR="00720F34" w:rsidRPr="00720F34" w14:paraId="2A236B0B" w14:textId="77777777" w:rsidTr="00705F5A">
        <w:trPr>
          <w:trHeight w:hRule="exact" w:val="284"/>
        </w:trPr>
        <w:tc>
          <w:tcPr>
            <w:tcW w:w="567" w:type="dxa"/>
            <w:shd w:val="clear" w:color="auto" w:fill="auto"/>
          </w:tcPr>
          <w:p w14:paraId="41C38117" w14:textId="77777777" w:rsidR="00720F34" w:rsidRPr="00A55C80" w:rsidRDefault="00720F34" w:rsidP="006C78BC">
            <w:pPr>
              <w:jc w:val="center"/>
              <w:rPr>
                <w:rFonts w:ascii="Arial" w:hAnsi="Arial" w:cs="Arial"/>
                <w:sz w:val="22"/>
                <w:szCs w:val="22"/>
              </w:rPr>
            </w:pPr>
            <w:r w:rsidRPr="00A55C80">
              <w:rPr>
                <w:rFonts w:ascii="Arial" w:hAnsi="Arial" w:cs="Arial"/>
                <w:sz w:val="22"/>
                <w:szCs w:val="22"/>
              </w:rPr>
              <w:t>6.</w:t>
            </w:r>
          </w:p>
        </w:tc>
        <w:tc>
          <w:tcPr>
            <w:tcW w:w="7028" w:type="dxa"/>
            <w:shd w:val="clear" w:color="auto" w:fill="auto"/>
          </w:tcPr>
          <w:p w14:paraId="043C2EBE"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świadczenie rodzicielskie</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13D9EB45"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4 357</w:t>
            </w:r>
          </w:p>
        </w:tc>
      </w:tr>
      <w:tr w:rsidR="00720F34" w:rsidRPr="00720F34" w14:paraId="4A25398F" w14:textId="77777777" w:rsidTr="00705F5A">
        <w:trPr>
          <w:trHeight w:hRule="exact" w:val="284"/>
        </w:trPr>
        <w:tc>
          <w:tcPr>
            <w:tcW w:w="567" w:type="dxa"/>
            <w:shd w:val="clear" w:color="auto" w:fill="auto"/>
          </w:tcPr>
          <w:p w14:paraId="2BCE4895" w14:textId="77777777" w:rsidR="00720F34" w:rsidRPr="00A55C80" w:rsidRDefault="00720F34" w:rsidP="006C78BC">
            <w:pPr>
              <w:jc w:val="center"/>
              <w:rPr>
                <w:rFonts w:ascii="Arial" w:hAnsi="Arial" w:cs="Arial"/>
                <w:sz w:val="22"/>
                <w:szCs w:val="22"/>
              </w:rPr>
            </w:pPr>
            <w:r w:rsidRPr="00A55C80">
              <w:rPr>
                <w:rFonts w:ascii="Arial" w:hAnsi="Arial" w:cs="Arial"/>
                <w:sz w:val="22"/>
                <w:szCs w:val="22"/>
              </w:rPr>
              <w:t>7.</w:t>
            </w:r>
          </w:p>
        </w:tc>
        <w:tc>
          <w:tcPr>
            <w:tcW w:w="7028" w:type="dxa"/>
            <w:shd w:val="clear" w:color="auto" w:fill="auto"/>
          </w:tcPr>
          <w:p w14:paraId="23C34FD3"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 xml:space="preserve">zasiłek dla opiekuna </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16DA2760"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772</w:t>
            </w:r>
          </w:p>
        </w:tc>
      </w:tr>
      <w:tr w:rsidR="00720F34" w:rsidRPr="00720F34" w14:paraId="45DF49E9" w14:textId="77777777" w:rsidTr="00114CCB">
        <w:trPr>
          <w:trHeight w:hRule="exact" w:val="454"/>
        </w:trPr>
        <w:tc>
          <w:tcPr>
            <w:tcW w:w="9072" w:type="dxa"/>
            <w:gridSpan w:val="3"/>
            <w:shd w:val="clear" w:color="auto" w:fill="E2EFD9"/>
          </w:tcPr>
          <w:p w14:paraId="111DF8D2" w14:textId="77777777" w:rsidR="00720F34" w:rsidRPr="00720F34" w:rsidRDefault="00720F34" w:rsidP="0068312A">
            <w:pPr>
              <w:rPr>
                <w:rFonts w:ascii="Arial" w:hAnsi="Arial" w:cs="Arial"/>
                <w:b/>
              </w:rPr>
            </w:pPr>
            <w:r w:rsidRPr="00720F34">
              <w:rPr>
                <w:rFonts w:ascii="Arial" w:hAnsi="Arial" w:cs="Arial"/>
                <w:b/>
              </w:rPr>
              <w:t>dodatki do zasiłku rodzinnego z tytułu:</w:t>
            </w:r>
          </w:p>
        </w:tc>
      </w:tr>
      <w:tr w:rsidR="00720F34" w:rsidRPr="00720F34" w14:paraId="59E379F8" w14:textId="77777777" w:rsidTr="00705F5A">
        <w:trPr>
          <w:trHeight w:hRule="exact" w:val="284"/>
        </w:trPr>
        <w:tc>
          <w:tcPr>
            <w:tcW w:w="567" w:type="dxa"/>
            <w:shd w:val="clear" w:color="auto" w:fill="auto"/>
          </w:tcPr>
          <w:p w14:paraId="22233D46" w14:textId="77777777" w:rsidR="00720F34" w:rsidRPr="00A55C80" w:rsidRDefault="00720F34" w:rsidP="006C78BC">
            <w:pPr>
              <w:jc w:val="center"/>
              <w:rPr>
                <w:rFonts w:ascii="Arial" w:hAnsi="Arial" w:cs="Arial"/>
                <w:sz w:val="22"/>
                <w:szCs w:val="22"/>
              </w:rPr>
            </w:pPr>
            <w:r w:rsidRPr="00A55C80">
              <w:rPr>
                <w:rFonts w:ascii="Arial" w:hAnsi="Arial" w:cs="Arial"/>
                <w:sz w:val="22"/>
                <w:szCs w:val="22"/>
              </w:rPr>
              <w:t>8.</w:t>
            </w:r>
          </w:p>
        </w:tc>
        <w:tc>
          <w:tcPr>
            <w:tcW w:w="7028" w:type="dxa"/>
            <w:shd w:val="clear" w:color="auto" w:fill="auto"/>
          </w:tcPr>
          <w:p w14:paraId="3CF260CD"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 xml:space="preserve">urodzenia dziecka </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39785F0E"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547</w:t>
            </w:r>
          </w:p>
        </w:tc>
      </w:tr>
      <w:tr w:rsidR="00720F34" w:rsidRPr="00720F34" w14:paraId="59875E1C" w14:textId="77777777" w:rsidTr="00E15DB8">
        <w:trPr>
          <w:trHeight w:hRule="exact" w:val="440"/>
        </w:trPr>
        <w:tc>
          <w:tcPr>
            <w:tcW w:w="567" w:type="dxa"/>
            <w:shd w:val="clear" w:color="auto" w:fill="auto"/>
            <w:vAlign w:val="center"/>
          </w:tcPr>
          <w:p w14:paraId="06CB0FCA" w14:textId="77777777" w:rsidR="00720F34" w:rsidRPr="00A55C80" w:rsidRDefault="00720F34" w:rsidP="001224AE">
            <w:pPr>
              <w:jc w:val="center"/>
              <w:rPr>
                <w:rFonts w:ascii="Arial" w:hAnsi="Arial" w:cs="Arial"/>
                <w:sz w:val="22"/>
                <w:szCs w:val="22"/>
              </w:rPr>
            </w:pPr>
            <w:r w:rsidRPr="00A55C80">
              <w:rPr>
                <w:rFonts w:ascii="Arial" w:hAnsi="Arial" w:cs="Arial"/>
                <w:sz w:val="22"/>
                <w:szCs w:val="22"/>
              </w:rPr>
              <w:t>9.</w:t>
            </w:r>
          </w:p>
        </w:tc>
        <w:tc>
          <w:tcPr>
            <w:tcW w:w="7028" w:type="dxa"/>
            <w:shd w:val="clear" w:color="auto" w:fill="auto"/>
            <w:vAlign w:val="center"/>
          </w:tcPr>
          <w:p w14:paraId="3729730D" w14:textId="6E88E4A1" w:rsidR="00720F34" w:rsidRPr="00A55C80" w:rsidRDefault="00720F34" w:rsidP="001224AE">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 xml:space="preserve">opieki nad dzieckiem w okresie korzystania z urlopu </w:t>
            </w:r>
            <w:r w:rsidR="006C78BC" w:rsidRPr="00A55C80">
              <w:rPr>
                <w:rFonts w:ascii="Arial" w:eastAsia="Lucida Sans Unicode" w:hAnsi="Arial" w:cs="Arial"/>
                <w:sz w:val="22"/>
                <w:szCs w:val="22"/>
                <w:lang w:eastAsia="zh-CN"/>
              </w:rPr>
              <w:t>w</w:t>
            </w:r>
            <w:r w:rsidRPr="00A55C80">
              <w:rPr>
                <w:rFonts w:ascii="Arial" w:eastAsia="Lucida Sans Unicode" w:hAnsi="Arial" w:cs="Arial"/>
                <w:sz w:val="22"/>
                <w:szCs w:val="22"/>
                <w:lang w:eastAsia="zh-CN"/>
              </w:rPr>
              <w:t xml:space="preserve">ychowawczego </w:t>
            </w:r>
          </w:p>
        </w:tc>
        <w:tc>
          <w:tcPr>
            <w:tcW w:w="1477" w:type="dxa"/>
            <w:tcBorders>
              <w:top w:val="outset" w:sz="6" w:space="0" w:color="00000A"/>
              <w:left w:val="outset" w:sz="6" w:space="0" w:color="00000A"/>
              <w:bottom w:val="outset" w:sz="6" w:space="0" w:color="00000A"/>
              <w:right w:val="outset" w:sz="6" w:space="0" w:color="00000A"/>
            </w:tcBorders>
            <w:shd w:val="clear" w:color="auto" w:fill="FFFFFF"/>
            <w:vAlign w:val="center"/>
          </w:tcPr>
          <w:p w14:paraId="4C2F9C2E" w14:textId="77777777" w:rsidR="00720F34" w:rsidRPr="00A55C80" w:rsidRDefault="00720F34" w:rsidP="001224AE">
            <w:pPr>
              <w:pStyle w:val="NormalnyWeb"/>
              <w:spacing w:before="120" w:after="0"/>
              <w:jc w:val="right"/>
              <w:rPr>
                <w:rFonts w:ascii="Arial" w:hAnsi="Arial" w:cs="Arial"/>
                <w:sz w:val="22"/>
                <w:szCs w:val="22"/>
              </w:rPr>
            </w:pPr>
            <w:r w:rsidRPr="00A55C80">
              <w:rPr>
                <w:rFonts w:ascii="Arial" w:hAnsi="Arial" w:cs="Arial"/>
                <w:sz w:val="22"/>
                <w:szCs w:val="22"/>
              </w:rPr>
              <w:t>4 430</w:t>
            </w:r>
          </w:p>
        </w:tc>
      </w:tr>
      <w:tr w:rsidR="00720F34" w:rsidRPr="00720F34" w14:paraId="37955F8F" w14:textId="77777777" w:rsidTr="00705F5A">
        <w:trPr>
          <w:trHeight w:hRule="exact" w:val="284"/>
        </w:trPr>
        <w:tc>
          <w:tcPr>
            <w:tcW w:w="567" w:type="dxa"/>
            <w:shd w:val="clear" w:color="auto" w:fill="auto"/>
          </w:tcPr>
          <w:p w14:paraId="39324A5D" w14:textId="77777777" w:rsidR="00720F34" w:rsidRPr="00A55C80" w:rsidRDefault="00720F34" w:rsidP="00720F34">
            <w:pPr>
              <w:rPr>
                <w:rFonts w:ascii="Arial" w:hAnsi="Arial" w:cs="Arial"/>
                <w:sz w:val="22"/>
                <w:szCs w:val="22"/>
              </w:rPr>
            </w:pPr>
            <w:r w:rsidRPr="00A55C80">
              <w:rPr>
                <w:rFonts w:ascii="Arial" w:hAnsi="Arial" w:cs="Arial"/>
                <w:sz w:val="22"/>
                <w:szCs w:val="22"/>
              </w:rPr>
              <w:t>10.</w:t>
            </w:r>
          </w:p>
        </w:tc>
        <w:tc>
          <w:tcPr>
            <w:tcW w:w="7028" w:type="dxa"/>
            <w:shd w:val="clear" w:color="auto" w:fill="auto"/>
          </w:tcPr>
          <w:p w14:paraId="595BA4BB"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samotnego wychowywania dziecka</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2BCB76B2"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6 184</w:t>
            </w:r>
          </w:p>
        </w:tc>
      </w:tr>
      <w:tr w:rsidR="00720F34" w:rsidRPr="00720F34" w14:paraId="4FE69C88" w14:textId="77777777" w:rsidTr="00705F5A">
        <w:trPr>
          <w:trHeight w:hRule="exact" w:val="284"/>
        </w:trPr>
        <w:tc>
          <w:tcPr>
            <w:tcW w:w="567" w:type="dxa"/>
            <w:shd w:val="clear" w:color="auto" w:fill="auto"/>
          </w:tcPr>
          <w:p w14:paraId="787FC311" w14:textId="77777777" w:rsidR="00720F34" w:rsidRPr="00A55C80" w:rsidRDefault="00720F34" w:rsidP="00720F34">
            <w:pPr>
              <w:rPr>
                <w:rFonts w:ascii="Arial" w:hAnsi="Arial" w:cs="Arial"/>
                <w:sz w:val="22"/>
                <w:szCs w:val="22"/>
              </w:rPr>
            </w:pPr>
            <w:r w:rsidRPr="00A55C80">
              <w:rPr>
                <w:rFonts w:ascii="Arial" w:hAnsi="Arial" w:cs="Arial"/>
                <w:sz w:val="22"/>
                <w:szCs w:val="22"/>
              </w:rPr>
              <w:t>11.</w:t>
            </w:r>
          </w:p>
        </w:tc>
        <w:tc>
          <w:tcPr>
            <w:tcW w:w="7028" w:type="dxa"/>
            <w:shd w:val="clear" w:color="auto" w:fill="auto"/>
          </w:tcPr>
          <w:p w14:paraId="586B6660"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kształcenia i rehabilitacji dziecka niepełnosprawnego</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2B434CD0"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8 922</w:t>
            </w:r>
          </w:p>
        </w:tc>
      </w:tr>
      <w:tr w:rsidR="00720F34" w:rsidRPr="00720F34" w14:paraId="0017D5CF" w14:textId="77777777" w:rsidTr="00705F5A">
        <w:trPr>
          <w:trHeight w:hRule="exact" w:val="284"/>
        </w:trPr>
        <w:tc>
          <w:tcPr>
            <w:tcW w:w="567" w:type="dxa"/>
            <w:shd w:val="clear" w:color="auto" w:fill="auto"/>
          </w:tcPr>
          <w:p w14:paraId="5D0FE67F" w14:textId="77777777" w:rsidR="00720F34" w:rsidRPr="00A55C80" w:rsidRDefault="00720F34" w:rsidP="00720F34">
            <w:pPr>
              <w:rPr>
                <w:rFonts w:ascii="Arial" w:hAnsi="Arial" w:cs="Arial"/>
                <w:sz w:val="22"/>
                <w:szCs w:val="22"/>
              </w:rPr>
            </w:pPr>
            <w:r w:rsidRPr="00A55C80">
              <w:rPr>
                <w:rFonts w:ascii="Arial" w:hAnsi="Arial" w:cs="Arial"/>
                <w:sz w:val="22"/>
                <w:szCs w:val="22"/>
              </w:rPr>
              <w:t>12.</w:t>
            </w:r>
          </w:p>
        </w:tc>
        <w:tc>
          <w:tcPr>
            <w:tcW w:w="7028" w:type="dxa"/>
            <w:shd w:val="clear" w:color="auto" w:fill="auto"/>
          </w:tcPr>
          <w:p w14:paraId="460A6EDA"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podjęcie przez dziecko nauki poza miejscem zamieszkania</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194B7D6F"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173</w:t>
            </w:r>
          </w:p>
        </w:tc>
      </w:tr>
      <w:tr w:rsidR="00720F34" w:rsidRPr="00720F34" w14:paraId="2E88FDCF" w14:textId="77777777" w:rsidTr="00705F5A">
        <w:trPr>
          <w:trHeight w:hRule="exact" w:val="284"/>
        </w:trPr>
        <w:tc>
          <w:tcPr>
            <w:tcW w:w="567" w:type="dxa"/>
            <w:shd w:val="clear" w:color="auto" w:fill="auto"/>
          </w:tcPr>
          <w:p w14:paraId="2D720871" w14:textId="77777777" w:rsidR="00720F34" w:rsidRPr="00A55C80" w:rsidRDefault="00720F34" w:rsidP="00720F34">
            <w:pPr>
              <w:rPr>
                <w:rFonts w:ascii="Arial" w:hAnsi="Arial" w:cs="Arial"/>
                <w:sz w:val="22"/>
                <w:szCs w:val="22"/>
              </w:rPr>
            </w:pPr>
            <w:r w:rsidRPr="00A55C80">
              <w:rPr>
                <w:rFonts w:ascii="Arial" w:hAnsi="Arial" w:cs="Arial"/>
                <w:sz w:val="22"/>
                <w:szCs w:val="22"/>
              </w:rPr>
              <w:t>13.</w:t>
            </w:r>
          </w:p>
        </w:tc>
        <w:tc>
          <w:tcPr>
            <w:tcW w:w="7028" w:type="dxa"/>
            <w:shd w:val="clear" w:color="auto" w:fill="auto"/>
          </w:tcPr>
          <w:p w14:paraId="0ABAB145"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wychowywania dziecka w rodzinie wielodzietnej</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372F597E"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11 592</w:t>
            </w:r>
          </w:p>
        </w:tc>
      </w:tr>
      <w:tr w:rsidR="00720F34" w:rsidRPr="00720F34" w14:paraId="5E56E041" w14:textId="77777777" w:rsidTr="00705F5A">
        <w:trPr>
          <w:trHeight w:hRule="exact" w:val="284"/>
        </w:trPr>
        <w:tc>
          <w:tcPr>
            <w:tcW w:w="567" w:type="dxa"/>
            <w:shd w:val="clear" w:color="auto" w:fill="auto"/>
          </w:tcPr>
          <w:p w14:paraId="587DA92B" w14:textId="77777777" w:rsidR="00720F34" w:rsidRPr="00A55C80" w:rsidRDefault="00720F34" w:rsidP="00720F34">
            <w:pPr>
              <w:rPr>
                <w:rFonts w:ascii="Arial" w:hAnsi="Arial" w:cs="Arial"/>
                <w:sz w:val="22"/>
                <w:szCs w:val="22"/>
              </w:rPr>
            </w:pPr>
            <w:r w:rsidRPr="00A55C80">
              <w:rPr>
                <w:rFonts w:ascii="Arial" w:hAnsi="Arial" w:cs="Arial"/>
                <w:sz w:val="22"/>
                <w:szCs w:val="22"/>
              </w:rPr>
              <w:t>14.</w:t>
            </w:r>
          </w:p>
        </w:tc>
        <w:tc>
          <w:tcPr>
            <w:tcW w:w="7028" w:type="dxa"/>
            <w:shd w:val="clear" w:color="auto" w:fill="auto"/>
          </w:tcPr>
          <w:p w14:paraId="67CFAE96" w14:textId="77777777" w:rsidR="00720F34" w:rsidRPr="00A55C80" w:rsidRDefault="00720F34" w:rsidP="00720F34">
            <w:pPr>
              <w:widowControl w:val="0"/>
              <w:suppressLineNumbers/>
              <w:suppressAutoHyphens/>
              <w:rPr>
                <w:rFonts w:ascii="Arial" w:eastAsia="Lucida Sans Unicode" w:hAnsi="Arial" w:cs="Arial"/>
                <w:sz w:val="22"/>
                <w:szCs w:val="22"/>
                <w:lang w:eastAsia="zh-CN"/>
              </w:rPr>
            </w:pPr>
            <w:r w:rsidRPr="00A55C80">
              <w:rPr>
                <w:rFonts w:ascii="Arial" w:eastAsia="Lucida Sans Unicode" w:hAnsi="Arial" w:cs="Arial"/>
                <w:sz w:val="22"/>
                <w:szCs w:val="22"/>
                <w:lang w:eastAsia="zh-CN"/>
              </w:rPr>
              <w:t xml:space="preserve">rozpoczęcia roku szkolnego </w:t>
            </w:r>
          </w:p>
        </w:tc>
        <w:tc>
          <w:tcPr>
            <w:tcW w:w="1477" w:type="dxa"/>
            <w:tcBorders>
              <w:top w:val="outset" w:sz="6" w:space="0" w:color="00000A"/>
              <w:left w:val="outset" w:sz="6" w:space="0" w:color="00000A"/>
              <w:bottom w:val="outset" w:sz="6" w:space="0" w:color="00000A"/>
              <w:right w:val="outset" w:sz="6" w:space="0" w:color="00000A"/>
            </w:tcBorders>
            <w:shd w:val="clear" w:color="auto" w:fill="FFFFFF"/>
          </w:tcPr>
          <w:p w14:paraId="256993C6" w14:textId="77777777" w:rsidR="00720F34" w:rsidRPr="00A55C80" w:rsidRDefault="00720F34" w:rsidP="006C78BC">
            <w:pPr>
              <w:pStyle w:val="NormalnyWeb"/>
              <w:spacing w:before="0"/>
              <w:jc w:val="right"/>
              <w:rPr>
                <w:rFonts w:ascii="Arial" w:hAnsi="Arial" w:cs="Arial"/>
                <w:sz w:val="22"/>
                <w:szCs w:val="22"/>
              </w:rPr>
            </w:pPr>
            <w:r w:rsidRPr="00A55C80">
              <w:rPr>
                <w:rFonts w:ascii="Arial" w:hAnsi="Arial" w:cs="Arial"/>
                <w:sz w:val="22"/>
                <w:szCs w:val="22"/>
              </w:rPr>
              <w:t>11 261</w:t>
            </w:r>
          </w:p>
        </w:tc>
      </w:tr>
    </w:tbl>
    <w:p w14:paraId="2D587ECC" w14:textId="77777777" w:rsidR="00547D3E" w:rsidRDefault="00547D3E" w:rsidP="00547D3E">
      <w:pPr>
        <w:widowControl w:val="0"/>
        <w:suppressAutoHyphens/>
        <w:jc w:val="both"/>
        <w:rPr>
          <w:rFonts w:ascii="Arial" w:eastAsia="Lucida Sans Unicode" w:hAnsi="Arial" w:cs="Arial"/>
          <w:color w:val="000000"/>
          <w:lang w:eastAsia="zh-CN"/>
        </w:rPr>
      </w:pPr>
    </w:p>
    <w:p w14:paraId="24EDD0D0" w14:textId="0BAE0772" w:rsidR="00720F34" w:rsidRPr="001224AE" w:rsidRDefault="00720F34" w:rsidP="00547D3E">
      <w:pPr>
        <w:widowControl w:val="0"/>
        <w:suppressAutoHyphens/>
        <w:jc w:val="both"/>
        <w:rPr>
          <w:rFonts w:ascii="Arial" w:eastAsia="Lucida Sans Unicode" w:hAnsi="Arial" w:cs="Arial"/>
          <w:color w:val="000000"/>
          <w:sz w:val="22"/>
          <w:szCs w:val="22"/>
          <w:lang w:eastAsia="zh-CN"/>
        </w:rPr>
      </w:pPr>
      <w:r w:rsidRPr="001224AE">
        <w:rPr>
          <w:rFonts w:ascii="Arial" w:hAnsi="Arial" w:cs="Arial"/>
          <w:b/>
          <w:bCs/>
          <w:color w:val="000000"/>
          <w:sz w:val="22"/>
          <w:szCs w:val="22"/>
        </w:rPr>
        <w:t xml:space="preserve">W 2019 roku wypłacono świadczenia rodzinne w kwocie 51 995 038,40 </w:t>
      </w:r>
      <w:r w:rsidRPr="001224AE">
        <w:rPr>
          <w:rFonts w:ascii="Arial" w:hAnsi="Arial" w:cs="Arial"/>
          <w:color w:val="000000"/>
          <w:sz w:val="22"/>
          <w:szCs w:val="22"/>
        </w:rPr>
        <w:t>zł, natomiast na składki społeczne za osoby pobierające niektóre świadczenia rodzinne wyda</w:t>
      </w:r>
      <w:r w:rsidR="00547D3E" w:rsidRPr="001224AE">
        <w:rPr>
          <w:rFonts w:ascii="Arial" w:hAnsi="Arial" w:cs="Arial"/>
          <w:color w:val="000000"/>
          <w:sz w:val="22"/>
          <w:szCs w:val="22"/>
        </w:rPr>
        <w:t>tkowa</w:t>
      </w:r>
      <w:r w:rsidRPr="001224AE">
        <w:rPr>
          <w:rFonts w:ascii="Arial" w:hAnsi="Arial" w:cs="Arial"/>
          <w:color w:val="000000"/>
          <w:sz w:val="22"/>
          <w:szCs w:val="22"/>
        </w:rPr>
        <w:t>no kwotę 3 184 773,63 zł</w:t>
      </w:r>
      <w:r w:rsidRPr="001224AE">
        <w:rPr>
          <w:rFonts w:ascii="Arial" w:hAnsi="Arial" w:cs="Arial"/>
          <w:color w:val="FF0000"/>
          <w:sz w:val="22"/>
          <w:szCs w:val="22"/>
        </w:rPr>
        <w:t>.</w:t>
      </w:r>
    </w:p>
    <w:p w14:paraId="6786C759" w14:textId="6384A396" w:rsidR="004B2993" w:rsidRPr="001224AE" w:rsidRDefault="002478CC" w:rsidP="00547D3E">
      <w:pPr>
        <w:spacing w:after="120"/>
        <w:jc w:val="both"/>
        <w:rPr>
          <w:rFonts w:ascii="Arial" w:hAnsi="Arial" w:cs="Arial"/>
          <w:sz w:val="22"/>
          <w:szCs w:val="22"/>
        </w:rPr>
      </w:pPr>
      <w:r w:rsidRPr="001224AE">
        <w:rPr>
          <w:rFonts w:ascii="Arial" w:hAnsi="Arial" w:cs="Arial"/>
          <w:b/>
          <w:bCs/>
          <w:color w:val="000000"/>
          <w:sz w:val="22"/>
          <w:szCs w:val="22"/>
        </w:rPr>
        <w:t>Z</w:t>
      </w:r>
      <w:r w:rsidR="00720F34" w:rsidRPr="001224AE">
        <w:rPr>
          <w:rFonts w:ascii="Arial" w:hAnsi="Arial" w:cs="Arial"/>
          <w:b/>
          <w:bCs/>
          <w:color w:val="000000"/>
          <w:sz w:val="22"/>
          <w:szCs w:val="22"/>
        </w:rPr>
        <w:t xml:space="preserve"> funduszu alimentacyjnego wypłacono 18 390 świadczeń na kwotę 7 650</w:t>
      </w:r>
      <w:r w:rsidRPr="001224AE">
        <w:rPr>
          <w:rFonts w:ascii="Arial" w:hAnsi="Arial" w:cs="Arial"/>
          <w:b/>
          <w:bCs/>
          <w:color w:val="000000"/>
          <w:sz w:val="22"/>
          <w:szCs w:val="22"/>
        </w:rPr>
        <w:t> </w:t>
      </w:r>
      <w:r w:rsidR="00720F34" w:rsidRPr="001224AE">
        <w:rPr>
          <w:rFonts w:ascii="Arial" w:hAnsi="Arial" w:cs="Arial"/>
          <w:b/>
          <w:bCs/>
          <w:color w:val="000000"/>
          <w:sz w:val="22"/>
          <w:szCs w:val="22"/>
        </w:rPr>
        <w:t>611</w:t>
      </w:r>
      <w:r w:rsidRPr="001224AE">
        <w:rPr>
          <w:rFonts w:ascii="Arial" w:hAnsi="Arial" w:cs="Arial"/>
          <w:b/>
          <w:bCs/>
          <w:color w:val="000000"/>
          <w:sz w:val="22"/>
          <w:szCs w:val="22"/>
        </w:rPr>
        <w:t xml:space="preserve"> </w:t>
      </w:r>
      <w:r w:rsidR="00720F34" w:rsidRPr="001224AE">
        <w:rPr>
          <w:rFonts w:ascii="Arial" w:hAnsi="Arial" w:cs="Arial"/>
          <w:b/>
          <w:bCs/>
          <w:color w:val="000000"/>
          <w:sz w:val="22"/>
          <w:szCs w:val="22"/>
        </w:rPr>
        <w:t>zł.</w:t>
      </w:r>
    </w:p>
    <w:p w14:paraId="1BB8BE89" w14:textId="4591F3B6" w:rsidR="004B2993" w:rsidRPr="001224AE" w:rsidRDefault="00720F34" w:rsidP="00547D3E">
      <w:pPr>
        <w:spacing w:after="120"/>
        <w:ind w:firstLine="709"/>
        <w:jc w:val="both"/>
        <w:rPr>
          <w:rFonts w:ascii="Arial" w:hAnsi="Arial" w:cs="Arial"/>
          <w:sz w:val="22"/>
          <w:szCs w:val="22"/>
        </w:rPr>
      </w:pPr>
      <w:r w:rsidRPr="001224AE">
        <w:rPr>
          <w:rFonts w:ascii="Arial" w:hAnsi="Arial" w:cs="Arial"/>
          <w:b/>
          <w:bCs/>
          <w:color w:val="000000"/>
          <w:sz w:val="22"/>
          <w:szCs w:val="22"/>
        </w:rPr>
        <w:t>Ponadto w ramach realizowanych przez gminę zadań zleconych wydano kwotę 682 300,75 zł ze środków budżetu miasta</w:t>
      </w:r>
      <w:r w:rsidRPr="001224AE">
        <w:rPr>
          <w:rFonts w:ascii="Arial" w:hAnsi="Arial" w:cs="Arial"/>
          <w:color w:val="000000"/>
          <w:sz w:val="22"/>
          <w:szCs w:val="22"/>
        </w:rPr>
        <w:t xml:space="preserve">. Środki te </w:t>
      </w:r>
      <w:r w:rsidR="00014C09">
        <w:rPr>
          <w:rFonts w:ascii="Arial" w:hAnsi="Arial" w:cs="Arial"/>
          <w:color w:val="000000"/>
          <w:sz w:val="22"/>
          <w:szCs w:val="22"/>
        </w:rPr>
        <w:t>były niezbędne do prawidłowej i </w:t>
      </w:r>
      <w:r w:rsidRPr="001224AE">
        <w:rPr>
          <w:rFonts w:ascii="Arial" w:hAnsi="Arial" w:cs="Arial"/>
          <w:color w:val="000000"/>
          <w:sz w:val="22"/>
          <w:szCs w:val="22"/>
        </w:rPr>
        <w:t>sprawnej realizacji ww. zadań w tym organizacji jednostki, zapewnienia jej zaplecza kadrowego i lokalowego.</w:t>
      </w:r>
    </w:p>
    <w:p w14:paraId="3B6D17D7" w14:textId="69A56877" w:rsidR="004B2993" w:rsidRPr="001224AE" w:rsidRDefault="00720F34" w:rsidP="00547D3E">
      <w:pPr>
        <w:pStyle w:val="NormalnyWeb"/>
        <w:spacing w:before="0" w:after="0"/>
        <w:ind w:firstLine="709"/>
        <w:jc w:val="both"/>
        <w:rPr>
          <w:rFonts w:ascii="Arial" w:hAnsi="Arial" w:cs="Arial"/>
          <w:color w:val="000000"/>
          <w:sz w:val="22"/>
          <w:szCs w:val="22"/>
        </w:rPr>
      </w:pPr>
      <w:r w:rsidRPr="001224AE">
        <w:rPr>
          <w:rFonts w:ascii="Arial" w:hAnsi="Arial" w:cs="Arial"/>
          <w:color w:val="000000"/>
          <w:sz w:val="22"/>
          <w:szCs w:val="22"/>
        </w:rPr>
        <w:t xml:space="preserve">Poniższa tabela </w:t>
      </w:r>
      <w:r w:rsidR="0068312A" w:rsidRPr="001224AE">
        <w:rPr>
          <w:rFonts w:ascii="Arial" w:hAnsi="Arial" w:cs="Arial"/>
          <w:color w:val="000000"/>
          <w:sz w:val="22"/>
          <w:szCs w:val="22"/>
        </w:rPr>
        <w:t xml:space="preserve">oraz wykres </w:t>
      </w:r>
      <w:r w:rsidRPr="001224AE">
        <w:rPr>
          <w:rFonts w:ascii="Arial" w:hAnsi="Arial" w:cs="Arial"/>
          <w:color w:val="000000"/>
          <w:sz w:val="22"/>
          <w:szCs w:val="22"/>
        </w:rPr>
        <w:t>przedstawia</w:t>
      </w:r>
      <w:r w:rsidR="0068312A" w:rsidRPr="001224AE">
        <w:rPr>
          <w:rFonts w:ascii="Arial" w:hAnsi="Arial" w:cs="Arial"/>
          <w:color w:val="000000"/>
          <w:sz w:val="22"/>
          <w:szCs w:val="22"/>
        </w:rPr>
        <w:t xml:space="preserve">ją </w:t>
      </w:r>
      <w:r w:rsidRPr="001224AE">
        <w:rPr>
          <w:rFonts w:ascii="Arial" w:hAnsi="Arial" w:cs="Arial"/>
          <w:color w:val="000000"/>
          <w:sz w:val="22"/>
          <w:szCs w:val="22"/>
        </w:rPr>
        <w:t xml:space="preserve">szczegółowe </w:t>
      </w:r>
      <w:r w:rsidR="00E15DB8" w:rsidRPr="000B774C">
        <w:rPr>
          <w:rFonts w:ascii="Arial" w:hAnsi="Arial" w:cs="Arial"/>
          <w:sz w:val="22"/>
          <w:szCs w:val="22"/>
        </w:rPr>
        <w:t xml:space="preserve">dane </w:t>
      </w:r>
      <w:r w:rsidRPr="001224AE">
        <w:rPr>
          <w:rFonts w:ascii="Arial" w:hAnsi="Arial" w:cs="Arial"/>
          <w:color w:val="000000"/>
          <w:sz w:val="22"/>
          <w:szCs w:val="22"/>
        </w:rPr>
        <w:t>na temat liczby osób korzystających ze środowiskowej pomocy społecznej w mieście Częstochowa na tle innych miast w kraju.</w:t>
      </w:r>
    </w:p>
    <w:p w14:paraId="249BE891" w14:textId="77777777" w:rsidR="00A55C80" w:rsidRPr="00A55C80" w:rsidRDefault="00A55C80" w:rsidP="001224AE">
      <w:pPr>
        <w:pStyle w:val="NormalnyWeb"/>
        <w:spacing w:before="0" w:after="0"/>
        <w:jc w:val="both"/>
        <w:rPr>
          <w:rFonts w:ascii="Arial" w:hAnsi="Arial" w:cs="Arial"/>
          <w:color w:val="000000"/>
          <w:sz w:val="22"/>
          <w:szCs w:val="22"/>
        </w:rPr>
      </w:pPr>
    </w:p>
    <w:p w14:paraId="62689668" w14:textId="546B8228" w:rsidR="00720F34" w:rsidRPr="00720F34" w:rsidRDefault="00720F34" w:rsidP="00720F34">
      <w:pPr>
        <w:rPr>
          <w:rFonts w:ascii="Arial" w:hAnsi="Arial" w:cs="Arial"/>
          <w:b/>
        </w:rPr>
      </w:pPr>
      <w:r w:rsidRPr="00720F34">
        <w:rPr>
          <w:rFonts w:ascii="Arial" w:hAnsi="Arial" w:cs="Arial"/>
          <w:b/>
        </w:rPr>
        <w:t>Świadczenia na rzecz rodziny w Częstochowie na tle innych miast w kraju</w:t>
      </w:r>
    </w:p>
    <w:tbl>
      <w:tblPr>
        <w:tblStyle w:val="Tabela-Siatka"/>
        <w:tblW w:w="9072" w:type="dxa"/>
        <w:tblLayout w:type="fixed"/>
        <w:tblLook w:val="04A0" w:firstRow="1" w:lastRow="0" w:firstColumn="1" w:lastColumn="0" w:noHBand="0" w:noVBand="1"/>
      </w:tblPr>
      <w:tblGrid>
        <w:gridCol w:w="2268"/>
        <w:gridCol w:w="1980"/>
        <w:gridCol w:w="2693"/>
        <w:gridCol w:w="2131"/>
      </w:tblGrid>
      <w:tr w:rsidR="00720F34" w:rsidRPr="00720F34" w14:paraId="3B11A4B9" w14:textId="77777777" w:rsidTr="0068312A">
        <w:tc>
          <w:tcPr>
            <w:tcW w:w="2268" w:type="dxa"/>
            <w:shd w:val="clear" w:color="auto" w:fill="E2EFD9"/>
            <w:vAlign w:val="center"/>
          </w:tcPr>
          <w:p w14:paraId="615EFC14" w14:textId="65D24EF0" w:rsidR="00720F34" w:rsidRPr="004B2993" w:rsidRDefault="000B2E36" w:rsidP="00720F34">
            <w:pPr>
              <w:rPr>
                <w:rFonts w:ascii="Arial" w:hAnsi="Arial" w:cs="Arial"/>
                <w:b/>
              </w:rPr>
            </w:pPr>
            <w:r>
              <w:rPr>
                <w:rFonts w:ascii="Arial" w:hAnsi="Arial" w:cs="Arial"/>
                <w:b/>
              </w:rPr>
              <w:t>Miasto</w:t>
            </w:r>
          </w:p>
        </w:tc>
        <w:tc>
          <w:tcPr>
            <w:tcW w:w="1980" w:type="dxa"/>
            <w:shd w:val="clear" w:color="auto" w:fill="E2EFD9"/>
            <w:vAlign w:val="center"/>
          </w:tcPr>
          <w:p w14:paraId="13F9857A" w14:textId="77777777" w:rsidR="00720F34" w:rsidRPr="004B2993" w:rsidRDefault="00720F34" w:rsidP="004B2993">
            <w:pPr>
              <w:jc w:val="center"/>
              <w:rPr>
                <w:rFonts w:ascii="Arial" w:hAnsi="Arial" w:cs="Arial"/>
                <w:b/>
              </w:rPr>
            </w:pPr>
            <w:r w:rsidRPr="004B2993">
              <w:rPr>
                <w:rFonts w:ascii="Arial" w:hAnsi="Arial" w:cs="Arial"/>
                <w:b/>
                <w:u w:val="single"/>
              </w:rPr>
              <w:t>liczba rodzin</w:t>
            </w:r>
            <w:r w:rsidRPr="004B2993">
              <w:rPr>
                <w:rFonts w:ascii="Arial" w:hAnsi="Arial" w:cs="Arial"/>
                <w:b/>
              </w:rPr>
              <w:t xml:space="preserve"> otrzymujących zasiłki rodzinne na dzieci</w:t>
            </w:r>
          </w:p>
        </w:tc>
        <w:tc>
          <w:tcPr>
            <w:tcW w:w="2693" w:type="dxa"/>
            <w:shd w:val="clear" w:color="auto" w:fill="E2EFD9"/>
            <w:vAlign w:val="center"/>
          </w:tcPr>
          <w:p w14:paraId="6682569C" w14:textId="132A46EF" w:rsidR="00720F34" w:rsidRPr="004B2993" w:rsidRDefault="00720F34" w:rsidP="000B2E36">
            <w:pPr>
              <w:jc w:val="center"/>
              <w:rPr>
                <w:rFonts w:ascii="Arial" w:hAnsi="Arial" w:cs="Arial"/>
                <w:b/>
              </w:rPr>
            </w:pPr>
            <w:r w:rsidRPr="004B2993">
              <w:rPr>
                <w:rFonts w:ascii="Arial" w:hAnsi="Arial" w:cs="Arial"/>
                <w:b/>
                <w:u w:val="single"/>
              </w:rPr>
              <w:t>liczba dzieci,</w:t>
            </w:r>
            <w:r w:rsidRPr="004B2993">
              <w:rPr>
                <w:rFonts w:ascii="Arial" w:hAnsi="Arial" w:cs="Arial"/>
                <w:b/>
              </w:rPr>
              <w:t xml:space="preserve"> na które rodzice otrzymują zasiłek rodzinny </w:t>
            </w:r>
            <w:r w:rsidR="000B2E36">
              <w:rPr>
                <w:rFonts w:ascii="Arial" w:hAnsi="Arial" w:cs="Arial"/>
                <w:b/>
              </w:rPr>
              <w:t xml:space="preserve"> </w:t>
            </w:r>
            <w:r w:rsidRPr="004B2993">
              <w:rPr>
                <w:rFonts w:ascii="Arial" w:hAnsi="Arial" w:cs="Arial"/>
                <w:b/>
              </w:rPr>
              <w:t>(w tym liczba dzieci w wieku do lat 17)</w:t>
            </w:r>
          </w:p>
        </w:tc>
        <w:tc>
          <w:tcPr>
            <w:tcW w:w="2131" w:type="dxa"/>
            <w:shd w:val="clear" w:color="auto" w:fill="E2EFD9"/>
            <w:vAlign w:val="center"/>
          </w:tcPr>
          <w:p w14:paraId="31418ED7" w14:textId="78111F0B" w:rsidR="00720F34" w:rsidRPr="004B2993" w:rsidRDefault="004B2993" w:rsidP="000B2E36">
            <w:pPr>
              <w:jc w:val="center"/>
              <w:rPr>
                <w:rFonts w:ascii="Arial" w:hAnsi="Arial" w:cs="Arial"/>
                <w:b/>
              </w:rPr>
            </w:pPr>
            <w:r>
              <w:rPr>
                <w:rFonts w:ascii="Arial" w:hAnsi="Arial" w:cs="Arial"/>
                <w:b/>
              </w:rPr>
              <w:t xml:space="preserve">% </w:t>
            </w:r>
            <w:r w:rsidR="00720F34" w:rsidRPr="004B2993">
              <w:rPr>
                <w:rFonts w:ascii="Arial" w:hAnsi="Arial" w:cs="Arial"/>
                <w:b/>
              </w:rPr>
              <w:t xml:space="preserve">udział dzieci w wieku do lat 17, na </w:t>
            </w:r>
            <w:r w:rsidR="000B2E36">
              <w:rPr>
                <w:rFonts w:ascii="Arial" w:hAnsi="Arial" w:cs="Arial"/>
                <w:b/>
              </w:rPr>
              <w:t>które rodzice otrzymują zasiłek</w:t>
            </w:r>
          </w:p>
        </w:tc>
      </w:tr>
      <w:tr w:rsidR="00720F34" w:rsidRPr="00720F34" w14:paraId="7358EB10" w14:textId="77777777" w:rsidTr="000B2E36">
        <w:tc>
          <w:tcPr>
            <w:tcW w:w="2268" w:type="dxa"/>
          </w:tcPr>
          <w:p w14:paraId="2EE92626" w14:textId="2EA09790" w:rsidR="00720F34" w:rsidRPr="001224AE" w:rsidRDefault="00720F34" w:rsidP="00720F34">
            <w:pPr>
              <w:rPr>
                <w:rFonts w:ascii="Arial" w:hAnsi="Arial" w:cs="Arial"/>
                <w:sz w:val="22"/>
                <w:szCs w:val="22"/>
              </w:rPr>
            </w:pPr>
            <w:r w:rsidRPr="001224AE">
              <w:rPr>
                <w:rFonts w:ascii="Arial" w:hAnsi="Arial" w:cs="Arial"/>
                <w:sz w:val="22"/>
                <w:szCs w:val="22"/>
              </w:rPr>
              <w:t>Gdynia</w:t>
            </w:r>
          </w:p>
        </w:tc>
        <w:tc>
          <w:tcPr>
            <w:tcW w:w="1980" w:type="dxa"/>
          </w:tcPr>
          <w:p w14:paraId="41694A95" w14:textId="77777777" w:rsidR="00720F34" w:rsidRPr="001224AE" w:rsidRDefault="00720F34" w:rsidP="004B2993">
            <w:pPr>
              <w:autoSpaceDE w:val="0"/>
              <w:autoSpaceDN w:val="0"/>
              <w:adjustRightInd w:val="0"/>
              <w:jc w:val="center"/>
              <w:rPr>
                <w:rFonts w:ascii="Arial" w:hAnsi="Arial" w:cs="Arial"/>
                <w:sz w:val="22"/>
                <w:szCs w:val="22"/>
              </w:rPr>
            </w:pPr>
            <w:r w:rsidRPr="001224AE">
              <w:rPr>
                <w:rFonts w:ascii="Arial" w:hAnsi="Arial" w:cs="Arial"/>
                <w:sz w:val="22"/>
                <w:szCs w:val="22"/>
              </w:rPr>
              <w:t>3 293</w:t>
            </w:r>
          </w:p>
        </w:tc>
        <w:tc>
          <w:tcPr>
            <w:tcW w:w="2693" w:type="dxa"/>
            <w:tcBorders>
              <w:top w:val="single" w:sz="4" w:space="0" w:color="auto"/>
              <w:bottom w:val="single" w:sz="4" w:space="0" w:color="auto"/>
            </w:tcBorders>
          </w:tcPr>
          <w:p w14:paraId="7F5F1A9B" w14:textId="5A2E2CEC" w:rsidR="00720F34" w:rsidRPr="001224AE" w:rsidRDefault="000B2E36" w:rsidP="00720F34">
            <w:pPr>
              <w:autoSpaceDE w:val="0"/>
              <w:autoSpaceDN w:val="0"/>
              <w:adjustRightInd w:val="0"/>
              <w:rPr>
                <w:rFonts w:ascii="Arial" w:hAnsi="Arial" w:cs="Arial"/>
                <w:sz w:val="22"/>
                <w:szCs w:val="22"/>
              </w:rPr>
            </w:pPr>
            <w:r w:rsidRPr="001224AE">
              <w:rPr>
                <w:rFonts w:ascii="Arial" w:hAnsi="Arial" w:cs="Arial"/>
                <w:sz w:val="22"/>
                <w:szCs w:val="22"/>
              </w:rPr>
              <w:t xml:space="preserve">    </w:t>
            </w:r>
            <w:r w:rsidR="00720F34" w:rsidRPr="001224AE">
              <w:rPr>
                <w:rFonts w:ascii="Arial" w:hAnsi="Arial" w:cs="Arial"/>
                <w:sz w:val="22"/>
                <w:szCs w:val="22"/>
              </w:rPr>
              <w:t xml:space="preserve">6 199 </w:t>
            </w:r>
            <w:r w:rsidRPr="001224AE">
              <w:rPr>
                <w:rFonts w:ascii="Arial" w:hAnsi="Arial" w:cs="Arial"/>
                <w:sz w:val="22"/>
                <w:szCs w:val="22"/>
              </w:rPr>
              <w:t xml:space="preserve">        </w:t>
            </w:r>
            <w:r w:rsidR="00720F34" w:rsidRPr="001224AE">
              <w:rPr>
                <w:rFonts w:ascii="Arial" w:hAnsi="Arial" w:cs="Arial"/>
                <w:sz w:val="22"/>
                <w:szCs w:val="22"/>
              </w:rPr>
              <w:t>(5 784)</w:t>
            </w:r>
          </w:p>
        </w:tc>
        <w:tc>
          <w:tcPr>
            <w:tcW w:w="2131" w:type="dxa"/>
            <w:tcBorders>
              <w:top w:val="single" w:sz="4" w:space="0" w:color="auto"/>
              <w:left w:val="nil"/>
              <w:bottom w:val="single" w:sz="4" w:space="0" w:color="auto"/>
              <w:right w:val="single" w:sz="4" w:space="0" w:color="auto"/>
            </w:tcBorders>
            <w:shd w:val="clear" w:color="auto" w:fill="auto"/>
            <w:vAlign w:val="bottom"/>
          </w:tcPr>
          <w:p w14:paraId="7E8C9C66" w14:textId="77777777" w:rsidR="00720F34" w:rsidRPr="001224AE" w:rsidRDefault="00720F34" w:rsidP="000B2E36">
            <w:pPr>
              <w:jc w:val="center"/>
              <w:rPr>
                <w:rFonts w:ascii="Arial" w:hAnsi="Arial" w:cs="Arial"/>
                <w:color w:val="000000"/>
                <w:sz w:val="22"/>
                <w:szCs w:val="22"/>
              </w:rPr>
            </w:pPr>
            <w:r w:rsidRPr="001224AE">
              <w:rPr>
                <w:rFonts w:ascii="Arial" w:hAnsi="Arial" w:cs="Arial"/>
                <w:color w:val="000000"/>
                <w:sz w:val="22"/>
                <w:szCs w:val="22"/>
              </w:rPr>
              <w:t>14,5%</w:t>
            </w:r>
          </w:p>
        </w:tc>
      </w:tr>
      <w:tr w:rsidR="00720F34" w:rsidRPr="00720F34" w14:paraId="03491768" w14:textId="77777777" w:rsidTr="000B2E36">
        <w:tc>
          <w:tcPr>
            <w:tcW w:w="2268" w:type="dxa"/>
          </w:tcPr>
          <w:p w14:paraId="353EC850" w14:textId="61E32FF9" w:rsidR="00720F34" w:rsidRPr="001224AE" w:rsidRDefault="00720F34" w:rsidP="00720F34">
            <w:pPr>
              <w:rPr>
                <w:rFonts w:ascii="Arial" w:hAnsi="Arial" w:cs="Arial"/>
                <w:sz w:val="22"/>
                <w:szCs w:val="22"/>
              </w:rPr>
            </w:pPr>
            <w:r w:rsidRPr="001224AE">
              <w:rPr>
                <w:rFonts w:ascii="Arial" w:hAnsi="Arial" w:cs="Arial"/>
                <w:sz w:val="22"/>
                <w:szCs w:val="22"/>
              </w:rPr>
              <w:t>Gliwice</w:t>
            </w:r>
          </w:p>
        </w:tc>
        <w:tc>
          <w:tcPr>
            <w:tcW w:w="1980" w:type="dxa"/>
          </w:tcPr>
          <w:p w14:paraId="44977682" w14:textId="77777777" w:rsidR="00720F34" w:rsidRPr="001224AE" w:rsidRDefault="00720F34" w:rsidP="004B2993">
            <w:pPr>
              <w:autoSpaceDE w:val="0"/>
              <w:autoSpaceDN w:val="0"/>
              <w:adjustRightInd w:val="0"/>
              <w:jc w:val="center"/>
              <w:rPr>
                <w:rFonts w:ascii="Arial" w:hAnsi="Arial" w:cs="Arial"/>
                <w:sz w:val="22"/>
                <w:szCs w:val="22"/>
              </w:rPr>
            </w:pPr>
            <w:r w:rsidRPr="001224AE">
              <w:rPr>
                <w:rFonts w:ascii="Arial" w:hAnsi="Arial" w:cs="Arial"/>
                <w:sz w:val="22"/>
                <w:szCs w:val="22"/>
              </w:rPr>
              <w:t>3 002</w:t>
            </w:r>
          </w:p>
        </w:tc>
        <w:tc>
          <w:tcPr>
            <w:tcW w:w="2693" w:type="dxa"/>
            <w:tcBorders>
              <w:top w:val="single" w:sz="4" w:space="0" w:color="auto"/>
              <w:bottom w:val="single" w:sz="4" w:space="0" w:color="auto"/>
            </w:tcBorders>
          </w:tcPr>
          <w:p w14:paraId="01AA4414" w14:textId="023DB6C9" w:rsidR="00720F34" w:rsidRPr="001224AE" w:rsidRDefault="000B2E36" w:rsidP="00720F34">
            <w:pPr>
              <w:autoSpaceDE w:val="0"/>
              <w:autoSpaceDN w:val="0"/>
              <w:adjustRightInd w:val="0"/>
              <w:rPr>
                <w:rFonts w:ascii="Arial" w:hAnsi="Arial" w:cs="Arial"/>
                <w:sz w:val="22"/>
                <w:szCs w:val="22"/>
              </w:rPr>
            </w:pPr>
            <w:r w:rsidRPr="001224AE">
              <w:rPr>
                <w:rFonts w:ascii="Arial" w:hAnsi="Arial" w:cs="Arial"/>
                <w:sz w:val="22"/>
                <w:szCs w:val="22"/>
              </w:rPr>
              <w:t xml:space="preserve">    </w:t>
            </w:r>
            <w:r w:rsidR="00720F34" w:rsidRPr="001224AE">
              <w:rPr>
                <w:rFonts w:ascii="Arial" w:hAnsi="Arial" w:cs="Arial"/>
                <w:sz w:val="22"/>
                <w:szCs w:val="22"/>
              </w:rPr>
              <w:t xml:space="preserve">6 026 </w:t>
            </w:r>
            <w:r w:rsidRPr="001224AE">
              <w:rPr>
                <w:rFonts w:ascii="Arial" w:hAnsi="Arial" w:cs="Arial"/>
                <w:sz w:val="22"/>
                <w:szCs w:val="22"/>
              </w:rPr>
              <w:t xml:space="preserve">        </w:t>
            </w:r>
            <w:r w:rsidR="00720F34" w:rsidRPr="001224AE">
              <w:rPr>
                <w:rFonts w:ascii="Arial" w:hAnsi="Arial" w:cs="Arial"/>
                <w:sz w:val="22"/>
                <w:szCs w:val="22"/>
              </w:rPr>
              <w:t>(5 701)</w:t>
            </w:r>
          </w:p>
        </w:tc>
        <w:tc>
          <w:tcPr>
            <w:tcW w:w="2131" w:type="dxa"/>
            <w:tcBorders>
              <w:top w:val="single" w:sz="4" w:space="0" w:color="auto"/>
              <w:left w:val="nil"/>
              <w:bottom w:val="single" w:sz="4" w:space="0" w:color="auto"/>
              <w:right w:val="single" w:sz="4" w:space="0" w:color="auto"/>
            </w:tcBorders>
            <w:shd w:val="clear" w:color="auto" w:fill="auto"/>
            <w:vAlign w:val="bottom"/>
          </w:tcPr>
          <w:p w14:paraId="7C02677D" w14:textId="77777777" w:rsidR="00720F34" w:rsidRPr="001224AE" w:rsidRDefault="00720F34" w:rsidP="000B2E36">
            <w:pPr>
              <w:jc w:val="center"/>
              <w:rPr>
                <w:rFonts w:ascii="Arial" w:hAnsi="Arial" w:cs="Arial"/>
                <w:color w:val="000000"/>
                <w:sz w:val="22"/>
                <w:szCs w:val="22"/>
              </w:rPr>
            </w:pPr>
            <w:r w:rsidRPr="001224AE">
              <w:rPr>
                <w:rFonts w:ascii="Arial" w:hAnsi="Arial" w:cs="Arial"/>
                <w:color w:val="000000"/>
                <w:sz w:val="22"/>
                <w:szCs w:val="22"/>
              </w:rPr>
              <w:t>19,4%</w:t>
            </w:r>
          </w:p>
        </w:tc>
      </w:tr>
      <w:tr w:rsidR="00720F34" w:rsidRPr="00720F34" w14:paraId="0E417DAF" w14:textId="77777777" w:rsidTr="000B2E36">
        <w:tc>
          <w:tcPr>
            <w:tcW w:w="2268" w:type="dxa"/>
          </w:tcPr>
          <w:p w14:paraId="2613AC80" w14:textId="63B45A4B" w:rsidR="00720F34" w:rsidRPr="001224AE" w:rsidRDefault="00720F34" w:rsidP="00720F34">
            <w:pPr>
              <w:rPr>
                <w:rFonts w:ascii="Arial" w:hAnsi="Arial" w:cs="Arial"/>
                <w:sz w:val="22"/>
                <w:szCs w:val="22"/>
              </w:rPr>
            </w:pPr>
            <w:r w:rsidRPr="001224AE">
              <w:rPr>
                <w:rFonts w:ascii="Arial" w:hAnsi="Arial" w:cs="Arial"/>
                <w:sz w:val="22"/>
                <w:szCs w:val="22"/>
              </w:rPr>
              <w:t>Kielce</w:t>
            </w:r>
          </w:p>
        </w:tc>
        <w:tc>
          <w:tcPr>
            <w:tcW w:w="1980" w:type="dxa"/>
          </w:tcPr>
          <w:p w14:paraId="5BCD7B6C" w14:textId="77777777" w:rsidR="00720F34" w:rsidRPr="001224AE" w:rsidRDefault="00720F34" w:rsidP="004B2993">
            <w:pPr>
              <w:autoSpaceDE w:val="0"/>
              <w:autoSpaceDN w:val="0"/>
              <w:adjustRightInd w:val="0"/>
              <w:jc w:val="center"/>
              <w:rPr>
                <w:rFonts w:ascii="Arial" w:hAnsi="Arial" w:cs="Arial"/>
                <w:sz w:val="22"/>
                <w:szCs w:val="22"/>
              </w:rPr>
            </w:pPr>
            <w:r w:rsidRPr="001224AE">
              <w:rPr>
                <w:rFonts w:ascii="Arial" w:hAnsi="Arial" w:cs="Arial"/>
                <w:sz w:val="22"/>
                <w:szCs w:val="22"/>
              </w:rPr>
              <w:t>4 707</w:t>
            </w:r>
          </w:p>
        </w:tc>
        <w:tc>
          <w:tcPr>
            <w:tcW w:w="2693" w:type="dxa"/>
            <w:tcBorders>
              <w:top w:val="single" w:sz="4" w:space="0" w:color="auto"/>
              <w:bottom w:val="single" w:sz="4" w:space="0" w:color="auto"/>
            </w:tcBorders>
          </w:tcPr>
          <w:p w14:paraId="7504D5AB" w14:textId="1499DBF8" w:rsidR="00720F34" w:rsidRPr="001224AE" w:rsidRDefault="000B2E36" w:rsidP="00720F34">
            <w:pPr>
              <w:autoSpaceDE w:val="0"/>
              <w:autoSpaceDN w:val="0"/>
              <w:adjustRightInd w:val="0"/>
              <w:rPr>
                <w:rFonts w:ascii="Arial" w:hAnsi="Arial" w:cs="Arial"/>
                <w:sz w:val="22"/>
                <w:szCs w:val="22"/>
              </w:rPr>
            </w:pPr>
            <w:r w:rsidRPr="001224AE">
              <w:rPr>
                <w:rFonts w:ascii="Arial" w:hAnsi="Arial" w:cs="Arial"/>
                <w:sz w:val="22"/>
                <w:szCs w:val="22"/>
              </w:rPr>
              <w:t xml:space="preserve">    </w:t>
            </w:r>
            <w:r w:rsidR="00720F34" w:rsidRPr="001224AE">
              <w:rPr>
                <w:rFonts w:ascii="Arial" w:hAnsi="Arial" w:cs="Arial"/>
                <w:sz w:val="22"/>
                <w:szCs w:val="22"/>
              </w:rPr>
              <w:t xml:space="preserve">8 269 </w:t>
            </w:r>
            <w:r w:rsidRPr="001224AE">
              <w:rPr>
                <w:rFonts w:ascii="Arial" w:hAnsi="Arial" w:cs="Arial"/>
                <w:sz w:val="22"/>
                <w:szCs w:val="22"/>
              </w:rPr>
              <w:t xml:space="preserve">        </w:t>
            </w:r>
            <w:r w:rsidR="00720F34" w:rsidRPr="001224AE">
              <w:rPr>
                <w:rFonts w:ascii="Arial" w:hAnsi="Arial" w:cs="Arial"/>
                <w:sz w:val="22"/>
                <w:szCs w:val="22"/>
              </w:rPr>
              <w:t>(7 780)</w:t>
            </w:r>
          </w:p>
        </w:tc>
        <w:tc>
          <w:tcPr>
            <w:tcW w:w="2131" w:type="dxa"/>
            <w:tcBorders>
              <w:top w:val="single" w:sz="4" w:space="0" w:color="auto"/>
              <w:left w:val="nil"/>
              <w:bottom w:val="single" w:sz="4" w:space="0" w:color="auto"/>
              <w:right w:val="single" w:sz="4" w:space="0" w:color="auto"/>
            </w:tcBorders>
            <w:shd w:val="clear" w:color="auto" w:fill="auto"/>
            <w:vAlign w:val="bottom"/>
          </w:tcPr>
          <w:p w14:paraId="5585EF7D" w14:textId="77777777" w:rsidR="00720F34" w:rsidRPr="001224AE" w:rsidRDefault="00720F34" w:rsidP="000B2E36">
            <w:pPr>
              <w:jc w:val="center"/>
              <w:rPr>
                <w:rFonts w:ascii="Arial" w:hAnsi="Arial" w:cs="Arial"/>
                <w:color w:val="000000"/>
                <w:sz w:val="22"/>
                <w:szCs w:val="22"/>
              </w:rPr>
            </w:pPr>
            <w:r w:rsidRPr="001224AE">
              <w:rPr>
                <w:rFonts w:ascii="Arial" w:hAnsi="Arial" w:cs="Arial"/>
                <w:color w:val="000000"/>
                <w:sz w:val="22"/>
                <w:szCs w:val="22"/>
              </w:rPr>
              <w:t>25%</w:t>
            </w:r>
          </w:p>
        </w:tc>
      </w:tr>
      <w:tr w:rsidR="00720F34" w:rsidRPr="00720F34" w14:paraId="17F073AF" w14:textId="77777777" w:rsidTr="000B2E36">
        <w:tc>
          <w:tcPr>
            <w:tcW w:w="2268" w:type="dxa"/>
          </w:tcPr>
          <w:p w14:paraId="017F4BF0" w14:textId="18F8CC3C" w:rsidR="00720F34" w:rsidRPr="001224AE" w:rsidRDefault="00720F34" w:rsidP="00720F34">
            <w:pPr>
              <w:rPr>
                <w:rFonts w:ascii="Arial" w:hAnsi="Arial" w:cs="Arial"/>
                <w:sz w:val="22"/>
                <w:szCs w:val="22"/>
              </w:rPr>
            </w:pPr>
            <w:r w:rsidRPr="001224AE">
              <w:rPr>
                <w:rFonts w:ascii="Arial" w:hAnsi="Arial" w:cs="Arial"/>
                <w:sz w:val="22"/>
                <w:szCs w:val="22"/>
              </w:rPr>
              <w:t>Olsztyn</w:t>
            </w:r>
          </w:p>
        </w:tc>
        <w:tc>
          <w:tcPr>
            <w:tcW w:w="1980" w:type="dxa"/>
          </w:tcPr>
          <w:p w14:paraId="0B90F3DB" w14:textId="77777777" w:rsidR="00720F34" w:rsidRPr="001224AE" w:rsidRDefault="00720F34" w:rsidP="004B2993">
            <w:pPr>
              <w:autoSpaceDE w:val="0"/>
              <w:autoSpaceDN w:val="0"/>
              <w:adjustRightInd w:val="0"/>
              <w:jc w:val="center"/>
              <w:rPr>
                <w:rFonts w:ascii="Arial" w:hAnsi="Arial" w:cs="Arial"/>
                <w:sz w:val="22"/>
                <w:szCs w:val="22"/>
              </w:rPr>
            </w:pPr>
            <w:r w:rsidRPr="001224AE">
              <w:rPr>
                <w:rFonts w:ascii="Arial" w:hAnsi="Arial" w:cs="Arial"/>
                <w:sz w:val="22"/>
                <w:szCs w:val="22"/>
              </w:rPr>
              <w:t>3 042</w:t>
            </w:r>
          </w:p>
        </w:tc>
        <w:tc>
          <w:tcPr>
            <w:tcW w:w="2693" w:type="dxa"/>
            <w:tcBorders>
              <w:top w:val="single" w:sz="4" w:space="0" w:color="auto"/>
              <w:bottom w:val="single" w:sz="4" w:space="0" w:color="auto"/>
            </w:tcBorders>
          </w:tcPr>
          <w:p w14:paraId="52E7DED7" w14:textId="6D986D3E" w:rsidR="00720F34" w:rsidRPr="001224AE" w:rsidRDefault="000B2E36" w:rsidP="00720F34">
            <w:pPr>
              <w:autoSpaceDE w:val="0"/>
              <w:autoSpaceDN w:val="0"/>
              <w:adjustRightInd w:val="0"/>
              <w:rPr>
                <w:rFonts w:ascii="Arial" w:hAnsi="Arial" w:cs="Arial"/>
                <w:sz w:val="22"/>
                <w:szCs w:val="22"/>
              </w:rPr>
            </w:pPr>
            <w:r w:rsidRPr="001224AE">
              <w:rPr>
                <w:rFonts w:ascii="Arial" w:hAnsi="Arial" w:cs="Arial"/>
                <w:sz w:val="22"/>
                <w:szCs w:val="22"/>
              </w:rPr>
              <w:t xml:space="preserve">    </w:t>
            </w:r>
            <w:r w:rsidR="00720F34" w:rsidRPr="001224AE">
              <w:rPr>
                <w:rFonts w:ascii="Arial" w:hAnsi="Arial" w:cs="Arial"/>
                <w:sz w:val="22"/>
                <w:szCs w:val="22"/>
              </w:rPr>
              <w:t xml:space="preserve">5 511 </w:t>
            </w:r>
            <w:r w:rsidRPr="001224AE">
              <w:rPr>
                <w:rFonts w:ascii="Arial" w:hAnsi="Arial" w:cs="Arial"/>
                <w:sz w:val="22"/>
                <w:szCs w:val="22"/>
              </w:rPr>
              <w:t xml:space="preserve">         </w:t>
            </w:r>
            <w:r w:rsidR="00720F34" w:rsidRPr="001224AE">
              <w:rPr>
                <w:rFonts w:ascii="Arial" w:hAnsi="Arial" w:cs="Arial"/>
                <w:sz w:val="22"/>
                <w:szCs w:val="22"/>
              </w:rPr>
              <w:t>(5195)</w:t>
            </w:r>
          </w:p>
        </w:tc>
        <w:tc>
          <w:tcPr>
            <w:tcW w:w="2131" w:type="dxa"/>
            <w:tcBorders>
              <w:top w:val="single" w:sz="4" w:space="0" w:color="auto"/>
              <w:left w:val="nil"/>
              <w:bottom w:val="single" w:sz="4" w:space="0" w:color="auto"/>
              <w:right w:val="single" w:sz="4" w:space="0" w:color="auto"/>
            </w:tcBorders>
            <w:shd w:val="clear" w:color="auto" w:fill="auto"/>
            <w:vAlign w:val="bottom"/>
          </w:tcPr>
          <w:p w14:paraId="245CD1FC" w14:textId="77777777" w:rsidR="00720F34" w:rsidRPr="001224AE" w:rsidRDefault="00720F34" w:rsidP="000B2E36">
            <w:pPr>
              <w:jc w:val="center"/>
              <w:rPr>
                <w:rFonts w:ascii="Arial" w:hAnsi="Arial" w:cs="Arial"/>
                <w:color w:val="000000"/>
                <w:sz w:val="22"/>
                <w:szCs w:val="22"/>
              </w:rPr>
            </w:pPr>
            <w:r w:rsidRPr="001224AE">
              <w:rPr>
                <w:rFonts w:ascii="Arial" w:hAnsi="Arial" w:cs="Arial"/>
                <w:color w:val="000000"/>
                <w:sz w:val="22"/>
                <w:szCs w:val="22"/>
              </w:rPr>
              <w:t>17,4%</w:t>
            </w:r>
          </w:p>
        </w:tc>
      </w:tr>
      <w:tr w:rsidR="00720F34" w:rsidRPr="00720F34" w14:paraId="0A7A69CA" w14:textId="77777777" w:rsidTr="000B2E36">
        <w:tc>
          <w:tcPr>
            <w:tcW w:w="2268" w:type="dxa"/>
          </w:tcPr>
          <w:p w14:paraId="7E92D0D2" w14:textId="1BBFDD3C" w:rsidR="00720F34" w:rsidRPr="001224AE" w:rsidRDefault="00720F34" w:rsidP="00720F34">
            <w:pPr>
              <w:rPr>
                <w:rFonts w:ascii="Arial" w:hAnsi="Arial" w:cs="Arial"/>
                <w:sz w:val="22"/>
                <w:szCs w:val="22"/>
              </w:rPr>
            </w:pPr>
            <w:r w:rsidRPr="001224AE">
              <w:rPr>
                <w:rFonts w:ascii="Arial" w:hAnsi="Arial" w:cs="Arial"/>
                <w:sz w:val="22"/>
                <w:szCs w:val="22"/>
              </w:rPr>
              <w:t>Radom</w:t>
            </w:r>
          </w:p>
        </w:tc>
        <w:tc>
          <w:tcPr>
            <w:tcW w:w="1980" w:type="dxa"/>
          </w:tcPr>
          <w:p w14:paraId="6161F6BB" w14:textId="77777777" w:rsidR="00720F34" w:rsidRPr="001224AE" w:rsidRDefault="00720F34" w:rsidP="004B2993">
            <w:pPr>
              <w:autoSpaceDE w:val="0"/>
              <w:autoSpaceDN w:val="0"/>
              <w:adjustRightInd w:val="0"/>
              <w:jc w:val="center"/>
              <w:rPr>
                <w:rFonts w:ascii="Arial" w:hAnsi="Arial" w:cs="Arial"/>
                <w:sz w:val="22"/>
                <w:szCs w:val="22"/>
              </w:rPr>
            </w:pPr>
            <w:r w:rsidRPr="001224AE">
              <w:rPr>
                <w:rFonts w:ascii="Arial" w:hAnsi="Arial" w:cs="Arial"/>
                <w:sz w:val="22"/>
                <w:szCs w:val="22"/>
              </w:rPr>
              <w:t>7 484</w:t>
            </w:r>
          </w:p>
        </w:tc>
        <w:tc>
          <w:tcPr>
            <w:tcW w:w="2693" w:type="dxa"/>
            <w:tcBorders>
              <w:top w:val="single" w:sz="4" w:space="0" w:color="auto"/>
              <w:bottom w:val="single" w:sz="4" w:space="0" w:color="auto"/>
            </w:tcBorders>
          </w:tcPr>
          <w:p w14:paraId="06435A40" w14:textId="0BA3E48E" w:rsidR="00720F34" w:rsidRPr="001224AE" w:rsidRDefault="000B2E36" w:rsidP="00720F34">
            <w:pPr>
              <w:autoSpaceDE w:val="0"/>
              <w:autoSpaceDN w:val="0"/>
              <w:adjustRightInd w:val="0"/>
              <w:rPr>
                <w:rFonts w:ascii="Arial" w:hAnsi="Arial" w:cs="Arial"/>
                <w:sz w:val="22"/>
                <w:szCs w:val="22"/>
              </w:rPr>
            </w:pPr>
            <w:r w:rsidRPr="001224AE">
              <w:rPr>
                <w:rFonts w:ascii="Arial" w:hAnsi="Arial" w:cs="Arial"/>
                <w:sz w:val="22"/>
                <w:szCs w:val="22"/>
              </w:rPr>
              <w:t xml:space="preserve">   </w:t>
            </w:r>
            <w:r w:rsidR="00720F34" w:rsidRPr="001224AE">
              <w:rPr>
                <w:rFonts w:ascii="Arial" w:hAnsi="Arial" w:cs="Arial"/>
                <w:sz w:val="22"/>
                <w:szCs w:val="22"/>
              </w:rPr>
              <w:t xml:space="preserve">13 591 </w:t>
            </w:r>
            <w:r w:rsidRPr="001224AE">
              <w:rPr>
                <w:rFonts w:ascii="Arial" w:hAnsi="Arial" w:cs="Arial"/>
                <w:sz w:val="22"/>
                <w:szCs w:val="22"/>
              </w:rPr>
              <w:t xml:space="preserve">      </w:t>
            </w:r>
            <w:r w:rsidR="00720F34" w:rsidRPr="001224AE">
              <w:rPr>
                <w:rFonts w:ascii="Arial" w:hAnsi="Arial" w:cs="Arial"/>
                <w:sz w:val="22"/>
                <w:szCs w:val="22"/>
              </w:rPr>
              <w:t>(12 647)</w:t>
            </w:r>
          </w:p>
        </w:tc>
        <w:tc>
          <w:tcPr>
            <w:tcW w:w="2131" w:type="dxa"/>
            <w:tcBorders>
              <w:top w:val="single" w:sz="4" w:space="0" w:color="auto"/>
              <w:left w:val="nil"/>
              <w:bottom w:val="single" w:sz="4" w:space="0" w:color="auto"/>
              <w:right w:val="single" w:sz="4" w:space="0" w:color="auto"/>
            </w:tcBorders>
            <w:shd w:val="clear" w:color="auto" w:fill="auto"/>
            <w:vAlign w:val="bottom"/>
          </w:tcPr>
          <w:p w14:paraId="60E9F575" w14:textId="77777777" w:rsidR="00720F34" w:rsidRPr="001224AE" w:rsidRDefault="00720F34" w:rsidP="000B2E36">
            <w:pPr>
              <w:jc w:val="center"/>
              <w:rPr>
                <w:rFonts w:ascii="Arial" w:hAnsi="Arial" w:cs="Arial"/>
                <w:color w:val="000000"/>
                <w:sz w:val="22"/>
                <w:szCs w:val="22"/>
              </w:rPr>
            </w:pPr>
            <w:r w:rsidRPr="001224AE">
              <w:rPr>
                <w:rFonts w:ascii="Arial" w:hAnsi="Arial" w:cs="Arial"/>
                <w:color w:val="000000"/>
                <w:sz w:val="22"/>
                <w:szCs w:val="22"/>
              </w:rPr>
              <w:t>34,2%</w:t>
            </w:r>
          </w:p>
        </w:tc>
      </w:tr>
      <w:tr w:rsidR="00720F34" w:rsidRPr="00720F34" w14:paraId="21C9076E" w14:textId="77777777" w:rsidTr="000B2E36">
        <w:tc>
          <w:tcPr>
            <w:tcW w:w="2268" w:type="dxa"/>
          </w:tcPr>
          <w:p w14:paraId="15392D86" w14:textId="2A970C8F" w:rsidR="00720F34" w:rsidRPr="001224AE" w:rsidRDefault="00720F34" w:rsidP="00720F34">
            <w:pPr>
              <w:rPr>
                <w:rFonts w:ascii="Arial" w:hAnsi="Arial" w:cs="Arial"/>
                <w:sz w:val="22"/>
                <w:szCs w:val="22"/>
              </w:rPr>
            </w:pPr>
            <w:r w:rsidRPr="001224AE">
              <w:rPr>
                <w:rFonts w:ascii="Arial" w:hAnsi="Arial" w:cs="Arial"/>
                <w:sz w:val="22"/>
                <w:szCs w:val="22"/>
              </w:rPr>
              <w:t>Rzeszów</w:t>
            </w:r>
          </w:p>
        </w:tc>
        <w:tc>
          <w:tcPr>
            <w:tcW w:w="1980" w:type="dxa"/>
          </w:tcPr>
          <w:p w14:paraId="4D941790" w14:textId="77777777" w:rsidR="00720F34" w:rsidRPr="001224AE" w:rsidRDefault="00720F34" w:rsidP="004B2993">
            <w:pPr>
              <w:autoSpaceDE w:val="0"/>
              <w:autoSpaceDN w:val="0"/>
              <w:adjustRightInd w:val="0"/>
              <w:jc w:val="center"/>
              <w:rPr>
                <w:rFonts w:ascii="Arial" w:hAnsi="Arial" w:cs="Arial"/>
                <w:sz w:val="22"/>
                <w:szCs w:val="22"/>
              </w:rPr>
            </w:pPr>
            <w:r w:rsidRPr="001224AE">
              <w:rPr>
                <w:rFonts w:ascii="Arial" w:hAnsi="Arial" w:cs="Arial"/>
                <w:sz w:val="22"/>
                <w:szCs w:val="22"/>
              </w:rPr>
              <w:t>3 511</w:t>
            </w:r>
          </w:p>
        </w:tc>
        <w:tc>
          <w:tcPr>
            <w:tcW w:w="2693" w:type="dxa"/>
            <w:tcBorders>
              <w:top w:val="single" w:sz="4" w:space="0" w:color="auto"/>
              <w:bottom w:val="single" w:sz="4" w:space="0" w:color="auto"/>
            </w:tcBorders>
          </w:tcPr>
          <w:p w14:paraId="4558DDC2" w14:textId="2983C6F9" w:rsidR="00720F34" w:rsidRPr="001224AE" w:rsidRDefault="000B2E36" w:rsidP="00720F34">
            <w:pPr>
              <w:autoSpaceDE w:val="0"/>
              <w:autoSpaceDN w:val="0"/>
              <w:adjustRightInd w:val="0"/>
              <w:rPr>
                <w:rFonts w:ascii="Arial" w:hAnsi="Arial" w:cs="Arial"/>
                <w:sz w:val="22"/>
                <w:szCs w:val="22"/>
              </w:rPr>
            </w:pPr>
            <w:r w:rsidRPr="001224AE">
              <w:rPr>
                <w:rFonts w:ascii="Arial" w:hAnsi="Arial" w:cs="Arial"/>
                <w:sz w:val="22"/>
                <w:szCs w:val="22"/>
              </w:rPr>
              <w:t xml:space="preserve">    </w:t>
            </w:r>
            <w:r w:rsidR="00720F34" w:rsidRPr="001224AE">
              <w:rPr>
                <w:rFonts w:ascii="Arial" w:hAnsi="Arial" w:cs="Arial"/>
                <w:sz w:val="22"/>
                <w:szCs w:val="22"/>
              </w:rPr>
              <w:t xml:space="preserve">6 825 </w:t>
            </w:r>
            <w:r w:rsidRPr="001224AE">
              <w:rPr>
                <w:rFonts w:ascii="Arial" w:hAnsi="Arial" w:cs="Arial"/>
                <w:sz w:val="22"/>
                <w:szCs w:val="22"/>
              </w:rPr>
              <w:t xml:space="preserve">         </w:t>
            </w:r>
            <w:r w:rsidR="00720F34" w:rsidRPr="001224AE">
              <w:rPr>
                <w:rFonts w:ascii="Arial" w:hAnsi="Arial" w:cs="Arial"/>
                <w:sz w:val="22"/>
                <w:szCs w:val="22"/>
              </w:rPr>
              <w:t>(6 349)</w:t>
            </w:r>
          </w:p>
        </w:tc>
        <w:tc>
          <w:tcPr>
            <w:tcW w:w="2131" w:type="dxa"/>
            <w:tcBorders>
              <w:top w:val="single" w:sz="4" w:space="0" w:color="auto"/>
              <w:left w:val="nil"/>
              <w:bottom w:val="single" w:sz="4" w:space="0" w:color="auto"/>
              <w:right w:val="single" w:sz="4" w:space="0" w:color="auto"/>
            </w:tcBorders>
            <w:shd w:val="clear" w:color="auto" w:fill="auto"/>
            <w:vAlign w:val="bottom"/>
          </w:tcPr>
          <w:p w14:paraId="7D402B46" w14:textId="77777777" w:rsidR="00720F34" w:rsidRPr="001224AE" w:rsidRDefault="00720F34" w:rsidP="000B2E36">
            <w:pPr>
              <w:jc w:val="center"/>
              <w:rPr>
                <w:rFonts w:ascii="Arial" w:hAnsi="Arial" w:cs="Arial"/>
                <w:color w:val="000000"/>
                <w:sz w:val="22"/>
                <w:szCs w:val="22"/>
              </w:rPr>
            </w:pPr>
            <w:r w:rsidRPr="001224AE">
              <w:rPr>
                <w:rFonts w:ascii="Arial" w:hAnsi="Arial" w:cs="Arial"/>
                <w:color w:val="000000"/>
                <w:sz w:val="22"/>
                <w:szCs w:val="22"/>
              </w:rPr>
              <w:t>18,1%</w:t>
            </w:r>
          </w:p>
        </w:tc>
      </w:tr>
      <w:tr w:rsidR="00720F34" w:rsidRPr="00720F34" w14:paraId="64A55854" w14:textId="77777777" w:rsidTr="000B2E36">
        <w:tc>
          <w:tcPr>
            <w:tcW w:w="2268" w:type="dxa"/>
          </w:tcPr>
          <w:p w14:paraId="382EC920" w14:textId="7FC9818B" w:rsidR="00720F34" w:rsidRPr="001224AE" w:rsidRDefault="00720F34" w:rsidP="00720F34">
            <w:pPr>
              <w:rPr>
                <w:rFonts w:ascii="Arial" w:hAnsi="Arial" w:cs="Arial"/>
                <w:sz w:val="22"/>
                <w:szCs w:val="22"/>
              </w:rPr>
            </w:pPr>
            <w:r w:rsidRPr="001224AE">
              <w:rPr>
                <w:rFonts w:ascii="Arial" w:hAnsi="Arial" w:cs="Arial"/>
                <w:sz w:val="22"/>
                <w:szCs w:val="22"/>
              </w:rPr>
              <w:t>Toruń</w:t>
            </w:r>
          </w:p>
        </w:tc>
        <w:tc>
          <w:tcPr>
            <w:tcW w:w="1980" w:type="dxa"/>
          </w:tcPr>
          <w:p w14:paraId="75E69302" w14:textId="77777777" w:rsidR="00720F34" w:rsidRPr="001224AE" w:rsidRDefault="00720F34" w:rsidP="004B2993">
            <w:pPr>
              <w:autoSpaceDE w:val="0"/>
              <w:autoSpaceDN w:val="0"/>
              <w:adjustRightInd w:val="0"/>
              <w:jc w:val="center"/>
              <w:rPr>
                <w:rFonts w:ascii="Arial" w:hAnsi="Arial" w:cs="Arial"/>
                <w:sz w:val="22"/>
                <w:szCs w:val="22"/>
              </w:rPr>
            </w:pPr>
            <w:r w:rsidRPr="001224AE">
              <w:rPr>
                <w:rFonts w:ascii="Arial" w:hAnsi="Arial" w:cs="Arial"/>
                <w:sz w:val="22"/>
                <w:szCs w:val="22"/>
              </w:rPr>
              <w:t>3 904</w:t>
            </w:r>
          </w:p>
        </w:tc>
        <w:tc>
          <w:tcPr>
            <w:tcW w:w="2693" w:type="dxa"/>
            <w:tcBorders>
              <w:top w:val="single" w:sz="4" w:space="0" w:color="auto"/>
              <w:bottom w:val="single" w:sz="4" w:space="0" w:color="auto"/>
            </w:tcBorders>
          </w:tcPr>
          <w:p w14:paraId="29A2B162" w14:textId="2582F104" w:rsidR="00720F34" w:rsidRPr="001224AE" w:rsidRDefault="000B2E36" w:rsidP="00720F34">
            <w:pPr>
              <w:autoSpaceDE w:val="0"/>
              <w:autoSpaceDN w:val="0"/>
              <w:adjustRightInd w:val="0"/>
              <w:rPr>
                <w:rFonts w:ascii="Arial" w:hAnsi="Arial" w:cs="Arial"/>
                <w:sz w:val="22"/>
                <w:szCs w:val="22"/>
              </w:rPr>
            </w:pPr>
            <w:r w:rsidRPr="001224AE">
              <w:rPr>
                <w:rFonts w:ascii="Arial" w:hAnsi="Arial" w:cs="Arial"/>
                <w:sz w:val="22"/>
                <w:szCs w:val="22"/>
              </w:rPr>
              <w:t xml:space="preserve">    </w:t>
            </w:r>
            <w:r w:rsidR="00720F34" w:rsidRPr="001224AE">
              <w:rPr>
                <w:rFonts w:ascii="Arial" w:hAnsi="Arial" w:cs="Arial"/>
                <w:sz w:val="22"/>
                <w:szCs w:val="22"/>
              </w:rPr>
              <w:t xml:space="preserve">7 741 </w:t>
            </w:r>
            <w:r w:rsidRPr="001224AE">
              <w:rPr>
                <w:rFonts w:ascii="Arial" w:hAnsi="Arial" w:cs="Arial"/>
                <w:sz w:val="22"/>
                <w:szCs w:val="22"/>
              </w:rPr>
              <w:t xml:space="preserve">         </w:t>
            </w:r>
            <w:r w:rsidR="00720F34" w:rsidRPr="001224AE">
              <w:rPr>
                <w:rFonts w:ascii="Arial" w:hAnsi="Arial" w:cs="Arial"/>
                <w:sz w:val="22"/>
                <w:szCs w:val="22"/>
              </w:rPr>
              <w:t>(7 311)</w:t>
            </w:r>
          </w:p>
        </w:tc>
        <w:tc>
          <w:tcPr>
            <w:tcW w:w="2131" w:type="dxa"/>
            <w:tcBorders>
              <w:top w:val="single" w:sz="4" w:space="0" w:color="auto"/>
              <w:left w:val="nil"/>
              <w:bottom w:val="single" w:sz="4" w:space="0" w:color="auto"/>
              <w:right w:val="single" w:sz="4" w:space="0" w:color="auto"/>
            </w:tcBorders>
            <w:shd w:val="clear" w:color="auto" w:fill="auto"/>
            <w:vAlign w:val="bottom"/>
          </w:tcPr>
          <w:p w14:paraId="617BC79A" w14:textId="77777777" w:rsidR="00720F34" w:rsidRPr="001224AE" w:rsidRDefault="00720F34" w:rsidP="000B2E36">
            <w:pPr>
              <w:jc w:val="center"/>
              <w:rPr>
                <w:rFonts w:ascii="Arial" w:hAnsi="Arial" w:cs="Arial"/>
                <w:color w:val="000000"/>
                <w:sz w:val="22"/>
                <w:szCs w:val="22"/>
              </w:rPr>
            </w:pPr>
            <w:r w:rsidRPr="001224AE">
              <w:rPr>
                <w:rFonts w:ascii="Arial" w:hAnsi="Arial" w:cs="Arial"/>
                <w:color w:val="000000"/>
                <w:sz w:val="22"/>
                <w:szCs w:val="22"/>
              </w:rPr>
              <w:t>21,5%</w:t>
            </w:r>
          </w:p>
        </w:tc>
      </w:tr>
      <w:tr w:rsidR="00720F34" w:rsidRPr="00720F34" w14:paraId="554B6232" w14:textId="77777777" w:rsidTr="000B2E36">
        <w:tc>
          <w:tcPr>
            <w:tcW w:w="2268" w:type="dxa"/>
            <w:vAlign w:val="center"/>
          </w:tcPr>
          <w:p w14:paraId="41EC4ECB" w14:textId="0FA238DE" w:rsidR="00720F34" w:rsidRPr="001224AE" w:rsidRDefault="00720F34" w:rsidP="00720F34">
            <w:pPr>
              <w:rPr>
                <w:rFonts w:ascii="Arial" w:hAnsi="Arial" w:cs="Arial"/>
                <w:sz w:val="22"/>
                <w:szCs w:val="22"/>
              </w:rPr>
            </w:pPr>
            <w:r w:rsidRPr="001224AE">
              <w:rPr>
                <w:rFonts w:ascii="Arial" w:hAnsi="Arial" w:cs="Arial"/>
                <w:sz w:val="22"/>
                <w:szCs w:val="22"/>
              </w:rPr>
              <w:t>Częstochowa</w:t>
            </w:r>
          </w:p>
        </w:tc>
        <w:tc>
          <w:tcPr>
            <w:tcW w:w="1980" w:type="dxa"/>
          </w:tcPr>
          <w:p w14:paraId="2197993A" w14:textId="77777777" w:rsidR="00720F34" w:rsidRPr="001224AE" w:rsidRDefault="00720F34" w:rsidP="004B2993">
            <w:pPr>
              <w:autoSpaceDE w:val="0"/>
              <w:autoSpaceDN w:val="0"/>
              <w:adjustRightInd w:val="0"/>
              <w:jc w:val="center"/>
              <w:rPr>
                <w:rFonts w:ascii="Arial" w:hAnsi="Arial" w:cs="Arial"/>
                <w:sz w:val="22"/>
                <w:szCs w:val="22"/>
              </w:rPr>
            </w:pPr>
            <w:r w:rsidRPr="001224AE">
              <w:rPr>
                <w:rFonts w:ascii="Arial" w:hAnsi="Arial" w:cs="Arial"/>
                <w:sz w:val="22"/>
                <w:szCs w:val="22"/>
              </w:rPr>
              <w:t>6 962</w:t>
            </w:r>
          </w:p>
        </w:tc>
        <w:tc>
          <w:tcPr>
            <w:tcW w:w="2693" w:type="dxa"/>
            <w:tcBorders>
              <w:top w:val="single" w:sz="4" w:space="0" w:color="auto"/>
              <w:bottom w:val="single" w:sz="4" w:space="0" w:color="auto"/>
            </w:tcBorders>
          </w:tcPr>
          <w:p w14:paraId="4FDE0F33" w14:textId="2B64EEE9" w:rsidR="00720F34" w:rsidRPr="001224AE" w:rsidRDefault="000B2E36" w:rsidP="000B2E36">
            <w:pPr>
              <w:tabs>
                <w:tab w:val="left" w:pos="1626"/>
              </w:tabs>
              <w:autoSpaceDE w:val="0"/>
              <w:autoSpaceDN w:val="0"/>
              <w:adjustRightInd w:val="0"/>
              <w:rPr>
                <w:rFonts w:ascii="Arial" w:hAnsi="Arial" w:cs="Arial"/>
                <w:sz w:val="22"/>
                <w:szCs w:val="22"/>
              </w:rPr>
            </w:pPr>
            <w:r w:rsidRPr="001224AE">
              <w:rPr>
                <w:rFonts w:ascii="Arial" w:hAnsi="Arial" w:cs="Arial"/>
                <w:sz w:val="22"/>
                <w:szCs w:val="22"/>
              </w:rPr>
              <w:t xml:space="preserve">   </w:t>
            </w:r>
            <w:r w:rsidR="00720F34" w:rsidRPr="001224AE">
              <w:rPr>
                <w:rFonts w:ascii="Arial" w:hAnsi="Arial" w:cs="Arial"/>
                <w:sz w:val="22"/>
                <w:szCs w:val="22"/>
              </w:rPr>
              <w:t xml:space="preserve">11 343 </w:t>
            </w:r>
            <w:r w:rsidRPr="001224AE">
              <w:rPr>
                <w:rFonts w:ascii="Arial" w:hAnsi="Arial" w:cs="Arial"/>
                <w:sz w:val="22"/>
                <w:szCs w:val="22"/>
              </w:rPr>
              <w:t xml:space="preserve">        </w:t>
            </w:r>
            <w:r w:rsidR="00720F34" w:rsidRPr="001224AE">
              <w:rPr>
                <w:rFonts w:ascii="Arial" w:hAnsi="Arial" w:cs="Arial"/>
                <w:sz w:val="22"/>
                <w:szCs w:val="22"/>
              </w:rPr>
              <w:t>(8 860)</w:t>
            </w:r>
          </w:p>
        </w:tc>
        <w:tc>
          <w:tcPr>
            <w:tcW w:w="2131" w:type="dxa"/>
            <w:tcBorders>
              <w:top w:val="single" w:sz="4" w:space="0" w:color="auto"/>
              <w:left w:val="nil"/>
              <w:bottom w:val="single" w:sz="4" w:space="0" w:color="auto"/>
              <w:right w:val="single" w:sz="4" w:space="0" w:color="auto"/>
            </w:tcBorders>
            <w:shd w:val="clear" w:color="auto" w:fill="auto"/>
            <w:vAlign w:val="bottom"/>
          </w:tcPr>
          <w:p w14:paraId="14F9FC29" w14:textId="77777777" w:rsidR="00720F34" w:rsidRPr="001224AE" w:rsidRDefault="00720F34" w:rsidP="000B2E36">
            <w:pPr>
              <w:jc w:val="center"/>
              <w:rPr>
                <w:rFonts w:ascii="Arial" w:hAnsi="Arial" w:cs="Arial"/>
                <w:sz w:val="22"/>
                <w:szCs w:val="22"/>
              </w:rPr>
            </w:pPr>
            <w:r w:rsidRPr="001224AE">
              <w:rPr>
                <w:rFonts w:ascii="Arial" w:hAnsi="Arial" w:cs="Arial"/>
                <w:sz w:val="22"/>
                <w:szCs w:val="22"/>
              </w:rPr>
              <w:t>35,9%</w:t>
            </w:r>
          </w:p>
        </w:tc>
      </w:tr>
    </w:tbl>
    <w:p w14:paraId="0AD73B11" w14:textId="77777777" w:rsidR="0068312A" w:rsidRDefault="0068312A" w:rsidP="00720F34">
      <w:pPr>
        <w:spacing w:after="120"/>
        <w:rPr>
          <w:rFonts w:ascii="Arial" w:hAnsi="Arial" w:cs="Arial"/>
          <w:b/>
        </w:rPr>
      </w:pPr>
    </w:p>
    <w:p w14:paraId="7C799C44" w14:textId="51BC9D9A" w:rsidR="00547D3E" w:rsidRPr="00547D3E" w:rsidRDefault="00720F34" w:rsidP="00547D3E">
      <w:pPr>
        <w:tabs>
          <w:tab w:val="left" w:pos="6521"/>
        </w:tabs>
        <w:contextualSpacing/>
        <w:rPr>
          <w:rFonts w:ascii="Arial" w:hAnsi="Arial" w:cs="Arial"/>
          <w:b/>
          <w:color w:val="1D1B11"/>
        </w:rPr>
      </w:pPr>
      <w:r w:rsidRPr="00720F34">
        <w:rPr>
          <w:rFonts w:ascii="Arial" w:hAnsi="Arial" w:cs="Arial"/>
          <w:b/>
          <w:noProof/>
          <w:color w:val="1D1B11"/>
        </w:rPr>
        <w:drawing>
          <wp:inline distT="0" distB="0" distL="0" distR="0" wp14:anchorId="4F7EF446" wp14:editId="552A4597">
            <wp:extent cx="5796000" cy="3060000"/>
            <wp:effectExtent l="0" t="0" r="14605" b="762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D1338EA" w14:textId="77777777" w:rsidR="001224AE" w:rsidRDefault="001224AE" w:rsidP="00720F34">
      <w:pPr>
        <w:widowControl w:val="0"/>
        <w:suppressAutoHyphens/>
        <w:rPr>
          <w:rFonts w:ascii="Arial" w:hAnsi="Arial" w:cs="Arial"/>
          <w:b/>
          <w:bCs/>
          <w:color w:val="000000"/>
          <w:u w:val="single"/>
          <w:lang w:eastAsia="zh-CN"/>
        </w:rPr>
      </w:pPr>
    </w:p>
    <w:p w14:paraId="2007534D" w14:textId="58B1839E" w:rsidR="00720F34" w:rsidRPr="0056248E" w:rsidRDefault="00720F34" w:rsidP="00720F34">
      <w:pPr>
        <w:widowControl w:val="0"/>
        <w:suppressAutoHyphens/>
        <w:rPr>
          <w:rFonts w:ascii="Arial" w:hAnsi="Arial" w:cs="Arial"/>
          <w:b/>
          <w:bCs/>
          <w:color w:val="000000"/>
          <w:u w:val="single"/>
          <w:lang w:eastAsia="zh-CN"/>
        </w:rPr>
      </w:pPr>
      <w:r w:rsidRPr="0056248E">
        <w:rPr>
          <w:rFonts w:ascii="Arial" w:hAnsi="Arial" w:cs="Arial"/>
          <w:b/>
          <w:bCs/>
          <w:color w:val="000000"/>
          <w:u w:val="single"/>
          <w:lang w:eastAsia="zh-CN"/>
        </w:rPr>
        <w:t>Świadczenie wychowawcze</w:t>
      </w:r>
    </w:p>
    <w:p w14:paraId="0A1ABDC2" w14:textId="41EA7BC1" w:rsidR="00720F34" w:rsidRPr="001224AE" w:rsidRDefault="00720F34" w:rsidP="0066779D">
      <w:pPr>
        <w:widowControl w:val="0"/>
        <w:suppressAutoHyphens/>
        <w:jc w:val="both"/>
        <w:rPr>
          <w:rFonts w:ascii="Arial" w:hAnsi="Arial" w:cs="Arial"/>
          <w:bCs/>
          <w:color w:val="000000"/>
          <w:sz w:val="22"/>
          <w:szCs w:val="22"/>
          <w:lang w:eastAsia="zh-CN"/>
        </w:rPr>
      </w:pPr>
      <w:r w:rsidRPr="001224AE">
        <w:rPr>
          <w:rFonts w:ascii="Arial" w:hAnsi="Arial" w:cs="Arial"/>
          <w:sz w:val="22"/>
          <w:szCs w:val="22"/>
        </w:rPr>
        <w:t>Realizacja zadania zleconego gminie z zakresu administracji rządowej dokonywana jest przy pomocy dotacji celowej. W 2019 roku w ramach dotacji celowej przeznaczonej na „Pomoc państwa w wychowywaniu d</w:t>
      </w:r>
      <w:r w:rsidR="00DB336F">
        <w:rPr>
          <w:rFonts w:ascii="Arial" w:hAnsi="Arial" w:cs="Arial"/>
          <w:sz w:val="22"/>
          <w:szCs w:val="22"/>
        </w:rPr>
        <w:t xml:space="preserve">zieci” (Dz.U.2018 r. poz. 2134 </w:t>
      </w:r>
      <w:r w:rsidRPr="001224AE">
        <w:rPr>
          <w:rFonts w:ascii="Arial" w:hAnsi="Arial" w:cs="Arial"/>
          <w:sz w:val="22"/>
          <w:szCs w:val="22"/>
        </w:rPr>
        <w:t>t</w:t>
      </w:r>
      <w:r w:rsidR="00DB336F">
        <w:rPr>
          <w:rFonts w:ascii="Arial" w:hAnsi="Arial" w:cs="Arial"/>
          <w:sz w:val="22"/>
          <w:szCs w:val="22"/>
        </w:rPr>
        <w:t>j</w:t>
      </w:r>
      <w:r w:rsidRPr="001224AE">
        <w:rPr>
          <w:rFonts w:ascii="Arial" w:hAnsi="Arial" w:cs="Arial"/>
          <w:sz w:val="22"/>
          <w:szCs w:val="22"/>
        </w:rPr>
        <w:t xml:space="preserve"> – Ustawa z dnia 11 lutego 2016 r)</w:t>
      </w:r>
      <w:r w:rsidRPr="001224AE">
        <w:rPr>
          <w:rFonts w:ascii="Arial" w:hAnsi="Arial" w:cs="Arial"/>
          <w:color w:val="676767"/>
          <w:sz w:val="22"/>
          <w:szCs w:val="22"/>
        </w:rPr>
        <w:t xml:space="preserve">, </w:t>
      </w:r>
      <w:r w:rsidRPr="001224AE">
        <w:rPr>
          <w:rFonts w:ascii="Arial" w:hAnsi="Arial" w:cs="Arial"/>
          <w:sz w:val="22"/>
          <w:szCs w:val="22"/>
        </w:rPr>
        <w:t xml:space="preserve">wydatkowano 143 707 896,65 zł, </w:t>
      </w:r>
      <w:r w:rsidRPr="001224AE">
        <w:rPr>
          <w:rFonts w:ascii="Arial" w:hAnsi="Arial" w:cs="Arial"/>
          <w:b/>
          <w:bCs/>
          <w:color w:val="000000"/>
          <w:sz w:val="22"/>
          <w:szCs w:val="22"/>
        </w:rPr>
        <w:t>Sfinansowano 284 791</w:t>
      </w:r>
      <w:r w:rsidRPr="001224AE">
        <w:rPr>
          <w:rFonts w:ascii="Arial" w:hAnsi="Arial" w:cs="Arial"/>
          <w:b/>
          <w:bCs/>
          <w:color w:val="FF0000"/>
          <w:sz w:val="22"/>
          <w:szCs w:val="22"/>
        </w:rPr>
        <w:t xml:space="preserve"> </w:t>
      </w:r>
      <w:r w:rsidRPr="001224AE">
        <w:rPr>
          <w:rFonts w:ascii="Arial" w:hAnsi="Arial" w:cs="Arial"/>
          <w:b/>
          <w:bCs/>
          <w:color w:val="000000"/>
          <w:sz w:val="22"/>
          <w:szCs w:val="22"/>
        </w:rPr>
        <w:t>świadczeń wychowawczych (500+) na kwotę 141 863 060,70 zł</w:t>
      </w:r>
      <w:r w:rsidRPr="001224AE">
        <w:rPr>
          <w:rFonts w:ascii="Arial" w:hAnsi="Arial" w:cs="Arial"/>
          <w:color w:val="000000"/>
          <w:sz w:val="22"/>
          <w:szCs w:val="22"/>
        </w:rPr>
        <w:t xml:space="preserve">, </w:t>
      </w:r>
    </w:p>
    <w:p w14:paraId="3EEE7BFD" w14:textId="77777777" w:rsidR="00720F34" w:rsidRPr="001224AE" w:rsidRDefault="00720F34" w:rsidP="00720F34">
      <w:pPr>
        <w:widowControl w:val="0"/>
        <w:suppressAutoHyphens/>
        <w:jc w:val="both"/>
        <w:rPr>
          <w:rFonts w:ascii="Arial" w:hAnsi="Arial" w:cs="Arial"/>
          <w:color w:val="000000"/>
          <w:sz w:val="22"/>
          <w:szCs w:val="22"/>
          <w:lang w:eastAsia="zh-CN"/>
        </w:rPr>
      </w:pPr>
    </w:p>
    <w:p w14:paraId="5E1781CF" w14:textId="77777777" w:rsidR="00720F34" w:rsidRPr="0056248E" w:rsidRDefault="00720F34" w:rsidP="00720F34">
      <w:pPr>
        <w:suppressAutoHyphens/>
        <w:jc w:val="both"/>
        <w:rPr>
          <w:rFonts w:ascii="Arial" w:eastAsia="Lucida Sans Unicode" w:hAnsi="Arial" w:cs="Arial"/>
          <w:b/>
          <w:bCs/>
          <w:color w:val="000000"/>
          <w:kern w:val="1"/>
          <w:u w:val="single"/>
          <w:lang w:eastAsia="zh-CN"/>
        </w:rPr>
      </w:pPr>
      <w:r w:rsidRPr="0056248E">
        <w:rPr>
          <w:rFonts w:ascii="Arial" w:eastAsia="Lucida Sans Unicode" w:hAnsi="Arial" w:cs="Arial"/>
          <w:b/>
          <w:bCs/>
          <w:color w:val="000000"/>
          <w:kern w:val="1"/>
          <w:u w:val="single"/>
          <w:lang w:eastAsia="zh-CN"/>
        </w:rPr>
        <w:t>Świadczenie „Dobry Start”</w:t>
      </w:r>
    </w:p>
    <w:p w14:paraId="787E89A5" w14:textId="77777777" w:rsidR="00720F34" w:rsidRPr="001224AE" w:rsidRDefault="00720F34" w:rsidP="0066779D">
      <w:pPr>
        <w:suppressAutoHyphens/>
        <w:jc w:val="both"/>
        <w:rPr>
          <w:rFonts w:ascii="Arial" w:eastAsia="Lucida Sans Unicode" w:hAnsi="Arial" w:cs="Arial"/>
          <w:color w:val="000000"/>
          <w:kern w:val="1"/>
          <w:sz w:val="22"/>
          <w:szCs w:val="22"/>
          <w:lang w:eastAsia="zh-CN"/>
        </w:rPr>
      </w:pPr>
      <w:r w:rsidRPr="001224AE">
        <w:rPr>
          <w:rFonts w:ascii="Arial" w:eastAsia="Lucida Sans Unicode" w:hAnsi="Arial" w:cs="Arial"/>
          <w:color w:val="000000"/>
          <w:kern w:val="1"/>
          <w:sz w:val="22"/>
          <w:szCs w:val="22"/>
          <w:lang w:eastAsia="zh-CN"/>
        </w:rPr>
        <w:t xml:space="preserve">Program Dobry Start </w:t>
      </w:r>
      <w:r w:rsidRPr="001224AE">
        <w:rPr>
          <w:rFonts w:ascii="Arial" w:hAnsi="Arial" w:cs="Arial"/>
          <w:color w:val="000000"/>
          <w:sz w:val="22"/>
          <w:szCs w:val="22"/>
        </w:rPr>
        <w:t>(Dz.U.2018 r. poz.1061 – Rozporządzenie Rady Ministrów z dnia 30.05.2018 r.) to inwestycja w edukację polskich dzieci. Wypłacana kwota świadczenia to jednorazowe wsparcie dla wszystkich uczniów rozpoczynających rok szkolny. Świadczenie przyznawane jest bez względu na dochód w rodzinie.</w:t>
      </w:r>
    </w:p>
    <w:p w14:paraId="60E0ECE7" w14:textId="05B6EFEE" w:rsidR="00720F34" w:rsidRPr="001224AE" w:rsidRDefault="00720F34" w:rsidP="005F0136">
      <w:pPr>
        <w:suppressAutoHyphens/>
        <w:jc w:val="both"/>
        <w:rPr>
          <w:rFonts w:ascii="Arial" w:hAnsi="Arial" w:cs="Arial"/>
          <w:color w:val="000000"/>
          <w:sz w:val="22"/>
          <w:szCs w:val="22"/>
        </w:rPr>
      </w:pPr>
      <w:r w:rsidRPr="001224AE">
        <w:rPr>
          <w:rFonts w:ascii="Arial" w:hAnsi="Arial" w:cs="Arial"/>
          <w:color w:val="000000"/>
          <w:sz w:val="22"/>
          <w:szCs w:val="22"/>
        </w:rPr>
        <w:t>W 2019 roku w ramach dotacji celowej przeznaczonej na to zada</w:t>
      </w:r>
      <w:r w:rsidR="004C195A">
        <w:rPr>
          <w:rFonts w:ascii="Arial" w:hAnsi="Arial" w:cs="Arial"/>
          <w:color w:val="000000"/>
          <w:sz w:val="22"/>
          <w:szCs w:val="22"/>
        </w:rPr>
        <w:t>nie wydatkowano 6 616 329,17 zł.</w:t>
      </w:r>
      <w:r w:rsidRPr="001224AE">
        <w:rPr>
          <w:rFonts w:ascii="Arial" w:hAnsi="Arial" w:cs="Arial"/>
          <w:color w:val="000000"/>
          <w:sz w:val="22"/>
          <w:szCs w:val="22"/>
        </w:rPr>
        <w:t xml:space="preserve"> Sfinansowano </w:t>
      </w:r>
      <w:r w:rsidRPr="001224AE">
        <w:rPr>
          <w:rFonts w:ascii="Arial" w:hAnsi="Arial" w:cs="Arial"/>
          <w:b/>
          <w:bCs/>
          <w:color w:val="000000"/>
          <w:sz w:val="22"/>
          <w:szCs w:val="22"/>
        </w:rPr>
        <w:t>21 369 świadczeń na kwotę 6 402 900</w:t>
      </w:r>
      <w:r w:rsidRPr="001224AE">
        <w:rPr>
          <w:rFonts w:ascii="Arial" w:hAnsi="Arial" w:cs="Arial"/>
          <w:color w:val="000000"/>
          <w:sz w:val="22"/>
          <w:szCs w:val="22"/>
        </w:rPr>
        <w:t xml:space="preserve"> zł, </w:t>
      </w:r>
    </w:p>
    <w:p w14:paraId="78493D7B" w14:textId="77777777" w:rsidR="00114CCB" w:rsidRPr="00720F34" w:rsidRDefault="00114CCB" w:rsidP="00114CCB">
      <w:pPr>
        <w:suppressAutoHyphens/>
        <w:ind w:firstLine="709"/>
        <w:jc w:val="both"/>
        <w:rPr>
          <w:rFonts w:ascii="Arial" w:eastAsia="Lucida Sans Unicode" w:hAnsi="Arial" w:cs="Arial"/>
          <w:color w:val="000000"/>
          <w:kern w:val="1"/>
          <w:lang w:eastAsia="zh-CN"/>
        </w:rPr>
      </w:pPr>
    </w:p>
    <w:p w14:paraId="2FED33E8" w14:textId="77777777" w:rsidR="00720F34" w:rsidRPr="0056248E" w:rsidRDefault="00720F34" w:rsidP="00720F34">
      <w:pPr>
        <w:rPr>
          <w:rFonts w:ascii="Arial" w:hAnsi="Arial" w:cs="Arial"/>
          <w:b/>
          <w:bCs/>
          <w:u w:val="single"/>
        </w:rPr>
      </w:pPr>
      <w:r w:rsidRPr="0056248E">
        <w:rPr>
          <w:rFonts w:ascii="Arial" w:hAnsi="Arial" w:cs="Arial"/>
          <w:b/>
          <w:bCs/>
          <w:u w:val="single"/>
        </w:rPr>
        <w:t>Świadczenia „Za życiem”</w:t>
      </w:r>
    </w:p>
    <w:p w14:paraId="5A933DF9" w14:textId="27011321" w:rsidR="00720F34" w:rsidRPr="001224AE" w:rsidRDefault="00720F34" w:rsidP="0066779D">
      <w:pPr>
        <w:widowControl w:val="0"/>
        <w:suppressAutoHyphens/>
        <w:jc w:val="both"/>
        <w:rPr>
          <w:rFonts w:ascii="Arial" w:eastAsia="Lucida Sans Unicode" w:hAnsi="Arial" w:cs="Arial"/>
          <w:b/>
          <w:sz w:val="22"/>
          <w:szCs w:val="22"/>
          <w:lang w:eastAsia="zh-CN"/>
        </w:rPr>
      </w:pPr>
      <w:r w:rsidRPr="001224AE">
        <w:rPr>
          <w:rFonts w:ascii="Arial" w:hAnsi="Arial" w:cs="Arial"/>
          <w:sz w:val="22"/>
          <w:szCs w:val="22"/>
        </w:rPr>
        <w:t>W ramach zadania realizowana jest wypłata jednorazowego świadczenia z tytułu urodzenia się dziecka, u którego zdiagnozowano ciężkie i nieodwracalne upośledzenie albo nieuleczalną chorobę zagrażającą życiu, które powstały w prenatalny</w:t>
      </w:r>
      <w:r w:rsidR="004C195A">
        <w:rPr>
          <w:rFonts w:ascii="Arial" w:hAnsi="Arial" w:cs="Arial"/>
          <w:sz w:val="22"/>
          <w:szCs w:val="22"/>
        </w:rPr>
        <w:t>m okresie rozwoju dziecka lub w </w:t>
      </w:r>
      <w:r w:rsidRPr="001224AE">
        <w:rPr>
          <w:rFonts w:ascii="Arial" w:hAnsi="Arial" w:cs="Arial"/>
          <w:sz w:val="22"/>
          <w:szCs w:val="22"/>
        </w:rPr>
        <w:t>czasie porodu. Zadanie w całości finansowane jest z dot</w:t>
      </w:r>
      <w:r w:rsidR="004C195A">
        <w:rPr>
          <w:rFonts w:ascii="Arial" w:hAnsi="Arial" w:cs="Arial"/>
          <w:sz w:val="22"/>
          <w:szCs w:val="22"/>
        </w:rPr>
        <w:t>acji celowej Budżetu Państwa. W </w:t>
      </w:r>
      <w:r w:rsidRPr="001224AE">
        <w:rPr>
          <w:rFonts w:ascii="Arial" w:hAnsi="Arial" w:cs="Arial"/>
          <w:sz w:val="22"/>
          <w:szCs w:val="22"/>
        </w:rPr>
        <w:t xml:space="preserve">jego ramach w 2019 roku wypłacono </w:t>
      </w:r>
      <w:r w:rsidRPr="001224AE">
        <w:rPr>
          <w:rFonts w:ascii="Arial" w:hAnsi="Arial" w:cs="Arial"/>
          <w:b/>
          <w:bCs/>
          <w:sz w:val="22"/>
          <w:szCs w:val="22"/>
        </w:rPr>
        <w:t>18 świadczeń, co stanowiło kwotę 72 000,00 zł.</w:t>
      </w:r>
    </w:p>
    <w:p w14:paraId="3A0987D7" w14:textId="77777777" w:rsidR="0066779D" w:rsidRDefault="0066779D" w:rsidP="00720F34">
      <w:pPr>
        <w:widowControl w:val="0"/>
        <w:suppressAutoHyphens/>
        <w:jc w:val="both"/>
        <w:rPr>
          <w:rFonts w:ascii="Arial" w:eastAsia="Lucida Sans Unicode" w:hAnsi="Arial" w:cs="Arial"/>
          <w:b/>
          <w:bCs/>
          <w:color w:val="000000"/>
          <w:u w:val="single"/>
          <w:lang w:eastAsia="zh-CN"/>
        </w:rPr>
      </w:pPr>
    </w:p>
    <w:p w14:paraId="47504CD2" w14:textId="28E42BE2" w:rsidR="00720F34" w:rsidRPr="007950CF" w:rsidRDefault="00720F34" w:rsidP="00720F34">
      <w:pPr>
        <w:widowControl w:val="0"/>
        <w:suppressAutoHyphens/>
        <w:jc w:val="both"/>
        <w:rPr>
          <w:rFonts w:ascii="Arial" w:eastAsia="Lucida Sans Unicode" w:hAnsi="Arial" w:cs="Arial"/>
          <w:b/>
          <w:color w:val="000000"/>
          <w:u w:val="single"/>
          <w:lang w:eastAsia="zh-CN"/>
        </w:rPr>
      </w:pPr>
      <w:r w:rsidRPr="0056248E">
        <w:rPr>
          <w:rFonts w:ascii="Arial" w:eastAsia="Lucida Sans Unicode" w:hAnsi="Arial" w:cs="Arial"/>
          <w:b/>
          <w:bCs/>
          <w:color w:val="000000"/>
          <w:u w:val="single"/>
          <w:lang w:eastAsia="zh-CN"/>
        </w:rPr>
        <w:t xml:space="preserve">Składki na ubezpieczenie zdrowotne opłacane za osoby pobierające niektóre świadczenia z pomocy </w:t>
      </w:r>
      <w:r w:rsidRPr="007950CF">
        <w:rPr>
          <w:rFonts w:ascii="Arial" w:eastAsia="Lucida Sans Unicode" w:hAnsi="Arial" w:cs="Arial"/>
          <w:b/>
          <w:bCs/>
          <w:color w:val="000000"/>
          <w:u w:val="single"/>
          <w:lang w:eastAsia="zh-CN"/>
        </w:rPr>
        <w:t xml:space="preserve">społecznej </w:t>
      </w:r>
      <w:r w:rsidRPr="007950CF">
        <w:rPr>
          <w:rFonts w:ascii="Arial" w:eastAsia="Lucida Sans Unicode" w:hAnsi="Arial" w:cs="Arial"/>
          <w:b/>
          <w:color w:val="000000"/>
          <w:u w:val="single"/>
          <w:lang w:eastAsia="zh-CN"/>
        </w:rPr>
        <w:t>oraz za os</w:t>
      </w:r>
      <w:r w:rsidR="004C195A" w:rsidRPr="007950CF">
        <w:rPr>
          <w:rFonts w:ascii="Arial" w:eastAsia="Lucida Sans Unicode" w:hAnsi="Arial" w:cs="Arial"/>
          <w:b/>
          <w:color w:val="000000"/>
          <w:u w:val="single"/>
          <w:lang w:eastAsia="zh-CN"/>
        </w:rPr>
        <w:t>oby uczestniczące w zajęciach w </w:t>
      </w:r>
      <w:r w:rsidRPr="007950CF">
        <w:rPr>
          <w:rFonts w:ascii="Arial" w:eastAsia="Lucida Sans Unicode" w:hAnsi="Arial" w:cs="Arial"/>
          <w:b/>
          <w:color w:val="000000"/>
          <w:u w:val="single"/>
          <w:lang w:eastAsia="zh-CN"/>
        </w:rPr>
        <w:t>centrum integracji społecznej</w:t>
      </w:r>
    </w:p>
    <w:p w14:paraId="05FE3681" w14:textId="0D74B605" w:rsidR="00720F34" w:rsidRPr="001224AE" w:rsidRDefault="00720F34" w:rsidP="0066779D">
      <w:pPr>
        <w:jc w:val="both"/>
        <w:rPr>
          <w:rFonts w:ascii="Arial" w:hAnsi="Arial" w:cs="Arial"/>
          <w:sz w:val="22"/>
          <w:szCs w:val="22"/>
        </w:rPr>
      </w:pPr>
      <w:r w:rsidRPr="001224AE">
        <w:rPr>
          <w:rFonts w:ascii="Arial" w:hAnsi="Arial" w:cs="Arial"/>
          <w:color w:val="000000"/>
          <w:sz w:val="22"/>
          <w:szCs w:val="22"/>
        </w:rPr>
        <w:t xml:space="preserve">W ramach tego rozdziału opłacane są składki na ubezpieczenie zdrowotne z budżetu państwa za osoby uprawnione pobierające niektóre świadczenia z pomocy społecznej, świadczenia pielęgnacyjne, specjalny zasiłek opiekuńczy i zasiłek dla opiekuna. </w:t>
      </w:r>
      <w:r w:rsidRPr="001224AE">
        <w:rPr>
          <w:rFonts w:ascii="Arial" w:hAnsi="Arial" w:cs="Arial"/>
          <w:sz w:val="22"/>
          <w:szCs w:val="22"/>
        </w:rPr>
        <w:t>W 2019 roku z</w:t>
      </w:r>
      <w:r w:rsidR="004C195A">
        <w:rPr>
          <w:rFonts w:ascii="Arial" w:hAnsi="Arial" w:cs="Arial"/>
          <w:color w:val="000000"/>
          <w:sz w:val="22"/>
          <w:szCs w:val="22"/>
        </w:rPr>
        <w:t> </w:t>
      </w:r>
      <w:r w:rsidRPr="001224AE">
        <w:rPr>
          <w:rFonts w:ascii="Arial" w:hAnsi="Arial" w:cs="Arial"/>
          <w:color w:val="000000"/>
          <w:sz w:val="22"/>
          <w:szCs w:val="22"/>
        </w:rPr>
        <w:t>zaplanowanej kwoty 544 900 zł, wydatkowano 544 879,66 zł, w tym na składki zdrowotne opłacane za osoby:</w:t>
      </w:r>
    </w:p>
    <w:p w14:paraId="047DA43F" w14:textId="77777777" w:rsidR="00720F34" w:rsidRPr="001224AE" w:rsidRDefault="00720F34" w:rsidP="009B74DB">
      <w:pPr>
        <w:numPr>
          <w:ilvl w:val="0"/>
          <w:numId w:val="219"/>
        </w:numPr>
        <w:tabs>
          <w:tab w:val="clear" w:pos="720"/>
          <w:tab w:val="num" w:pos="360"/>
        </w:tabs>
        <w:ind w:left="360"/>
        <w:jc w:val="both"/>
        <w:rPr>
          <w:rFonts w:ascii="Arial" w:hAnsi="Arial" w:cs="Arial"/>
          <w:sz w:val="22"/>
          <w:szCs w:val="22"/>
        </w:rPr>
      </w:pPr>
      <w:r w:rsidRPr="001224AE">
        <w:rPr>
          <w:rFonts w:ascii="Arial" w:hAnsi="Arial" w:cs="Arial"/>
          <w:color w:val="000000"/>
          <w:sz w:val="22"/>
          <w:szCs w:val="22"/>
        </w:rPr>
        <w:t>korzystające ze świadczenia pielęgnacyjnego i specjalnego zasiłku opiekuńczego – 521 847,44 zł,</w:t>
      </w:r>
    </w:p>
    <w:p w14:paraId="6312ACE6" w14:textId="77777777" w:rsidR="00720F34" w:rsidRPr="001224AE" w:rsidRDefault="00720F34" w:rsidP="009B74DB">
      <w:pPr>
        <w:numPr>
          <w:ilvl w:val="0"/>
          <w:numId w:val="219"/>
        </w:numPr>
        <w:tabs>
          <w:tab w:val="clear" w:pos="720"/>
          <w:tab w:val="num" w:pos="360"/>
        </w:tabs>
        <w:ind w:left="360"/>
        <w:jc w:val="both"/>
        <w:rPr>
          <w:rFonts w:ascii="Arial" w:hAnsi="Arial" w:cs="Arial"/>
          <w:sz w:val="22"/>
          <w:szCs w:val="22"/>
        </w:rPr>
      </w:pPr>
      <w:r w:rsidRPr="001224AE">
        <w:rPr>
          <w:rFonts w:ascii="Arial" w:hAnsi="Arial" w:cs="Arial"/>
          <w:color w:val="000000"/>
          <w:sz w:val="22"/>
          <w:szCs w:val="22"/>
        </w:rPr>
        <w:lastRenderedPageBreak/>
        <w:t>korzystające z zasiłku dla opiekuna – 23 032,22 zł.</w:t>
      </w:r>
    </w:p>
    <w:p w14:paraId="719894D7" w14:textId="77777777" w:rsidR="001224AE" w:rsidRDefault="001224AE" w:rsidP="007950CF">
      <w:pPr>
        <w:widowControl w:val="0"/>
        <w:suppressAutoHyphens/>
        <w:jc w:val="both"/>
        <w:rPr>
          <w:rFonts w:ascii="Arial" w:eastAsia="Lucida Sans Unicode" w:hAnsi="Arial" w:cs="Arial"/>
          <w:bCs/>
          <w:color w:val="000000"/>
          <w:lang w:eastAsia="zh-CN"/>
        </w:rPr>
      </w:pPr>
    </w:p>
    <w:p w14:paraId="67F1AD9F" w14:textId="557B2DCA" w:rsidR="00720F34" w:rsidRPr="0056248E" w:rsidRDefault="00720F34" w:rsidP="00720F34">
      <w:pPr>
        <w:widowControl w:val="0"/>
        <w:suppressAutoHyphens/>
        <w:jc w:val="both"/>
        <w:rPr>
          <w:rFonts w:ascii="Arial" w:eastAsia="Lucida Sans Unicode" w:hAnsi="Arial" w:cs="Arial"/>
          <w:b/>
          <w:color w:val="000000"/>
          <w:u w:val="single"/>
          <w:lang w:eastAsia="zh-CN"/>
        </w:rPr>
      </w:pPr>
      <w:r w:rsidRPr="0056248E">
        <w:rPr>
          <w:rFonts w:ascii="Arial" w:eastAsia="Lucida Sans Unicode" w:hAnsi="Arial" w:cs="Arial"/>
          <w:b/>
          <w:color w:val="000000"/>
          <w:u w:val="single"/>
          <w:lang w:eastAsia="zh-CN"/>
        </w:rPr>
        <w:t>Dodatki mieszkaniowe i energetyczne</w:t>
      </w:r>
    </w:p>
    <w:p w14:paraId="06C9862C" w14:textId="7B3C0823" w:rsidR="00720F34" w:rsidRPr="001224AE" w:rsidRDefault="00720F34" w:rsidP="0066779D">
      <w:pPr>
        <w:jc w:val="both"/>
        <w:rPr>
          <w:rFonts w:ascii="Arial" w:hAnsi="Arial" w:cs="Arial"/>
          <w:b/>
          <w:bCs/>
          <w:sz w:val="22"/>
          <w:szCs w:val="22"/>
        </w:rPr>
      </w:pPr>
      <w:r w:rsidRPr="001224AE">
        <w:rPr>
          <w:rFonts w:ascii="Arial" w:hAnsi="Arial" w:cs="Arial"/>
          <w:sz w:val="22"/>
          <w:szCs w:val="22"/>
        </w:rPr>
        <w:t>W 2019 roku w ramach zadania realizowano d</w:t>
      </w:r>
      <w:r w:rsidR="004C195A">
        <w:rPr>
          <w:rFonts w:ascii="Arial" w:hAnsi="Arial" w:cs="Arial"/>
          <w:sz w:val="22"/>
          <w:szCs w:val="22"/>
        </w:rPr>
        <w:t>opłaty do wydatków związanych z </w:t>
      </w:r>
      <w:r w:rsidRPr="001224AE">
        <w:rPr>
          <w:rFonts w:ascii="Arial" w:hAnsi="Arial" w:cs="Arial"/>
          <w:sz w:val="22"/>
          <w:szCs w:val="22"/>
        </w:rPr>
        <w:t xml:space="preserve">użytkowaniem lokali mieszkalnych przez osoby zamieszkujące w gminie. Środki finansowe przeznaczone na ten cel w kwocie 8 987 923 zł zostały wykorzystane w wysokości </w:t>
      </w:r>
      <w:r w:rsidRPr="001224AE">
        <w:rPr>
          <w:rFonts w:ascii="Arial" w:hAnsi="Arial" w:cs="Arial"/>
          <w:b/>
          <w:bCs/>
          <w:sz w:val="22"/>
          <w:szCs w:val="22"/>
        </w:rPr>
        <w:t xml:space="preserve">8 380 588,26 zł, </w:t>
      </w:r>
    </w:p>
    <w:p w14:paraId="73313474" w14:textId="3535C5F3" w:rsidR="002478CC" w:rsidRPr="001224AE" w:rsidRDefault="00720F34" w:rsidP="00720F34">
      <w:pPr>
        <w:ind w:firstLine="709"/>
        <w:jc w:val="both"/>
        <w:rPr>
          <w:rFonts w:ascii="Arial" w:hAnsi="Arial" w:cs="Arial"/>
          <w:sz w:val="22"/>
          <w:szCs w:val="22"/>
        </w:rPr>
      </w:pPr>
      <w:r w:rsidRPr="001224AE">
        <w:rPr>
          <w:rFonts w:ascii="Arial" w:hAnsi="Arial" w:cs="Arial"/>
          <w:sz w:val="22"/>
          <w:szCs w:val="22"/>
        </w:rPr>
        <w:t>Zadanie realizowano poprzez wypłatę świadczeń w formie dodatków mieszkaniowych i energetycznych. W analizowanym roku wypłacono 33 967 dodatków mieszkanio</w:t>
      </w:r>
      <w:r w:rsidR="00BA129B">
        <w:rPr>
          <w:rFonts w:ascii="Arial" w:hAnsi="Arial" w:cs="Arial"/>
          <w:sz w:val="22"/>
          <w:szCs w:val="22"/>
        </w:rPr>
        <w:t>wych w </w:t>
      </w:r>
      <w:r w:rsidRPr="001224AE">
        <w:rPr>
          <w:rFonts w:ascii="Arial" w:hAnsi="Arial" w:cs="Arial"/>
          <w:sz w:val="22"/>
          <w:szCs w:val="22"/>
        </w:rPr>
        <w:t xml:space="preserve">kwocie </w:t>
      </w:r>
      <w:r w:rsidRPr="001224AE">
        <w:rPr>
          <w:rFonts w:ascii="Arial" w:hAnsi="Arial" w:cs="Arial"/>
          <w:color w:val="000000"/>
          <w:sz w:val="22"/>
          <w:szCs w:val="22"/>
        </w:rPr>
        <w:t>8 242 602,28 zł</w:t>
      </w:r>
      <w:r w:rsidRPr="001224AE">
        <w:rPr>
          <w:rFonts w:ascii="Arial" w:hAnsi="Arial" w:cs="Arial"/>
          <w:sz w:val="22"/>
          <w:szCs w:val="22"/>
        </w:rPr>
        <w:t xml:space="preserve"> oraz sfinansowano koszt</w:t>
      </w:r>
      <w:r w:rsidR="00BA129B">
        <w:rPr>
          <w:rFonts w:ascii="Arial" w:hAnsi="Arial" w:cs="Arial"/>
          <w:sz w:val="22"/>
          <w:szCs w:val="22"/>
        </w:rPr>
        <w:t>y związane z ich przekazaniem w </w:t>
      </w:r>
      <w:r w:rsidRPr="001224AE">
        <w:rPr>
          <w:rFonts w:ascii="Arial" w:hAnsi="Arial" w:cs="Arial"/>
          <w:sz w:val="22"/>
          <w:szCs w:val="22"/>
        </w:rPr>
        <w:t xml:space="preserve">wysokości 49 946,19 zł. </w:t>
      </w:r>
    </w:p>
    <w:p w14:paraId="7C2CF26A" w14:textId="4FF488CE" w:rsidR="00720F34" w:rsidRPr="001224AE" w:rsidRDefault="00720F34" w:rsidP="00114CCB">
      <w:pPr>
        <w:spacing w:after="120"/>
        <w:jc w:val="both"/>
        <w:rPr>
          <w:rFonts w:ascii="Arial" w:hAnsi="Arial" w:cs="Arial"/>
          <w:sz w:val="22"/>
          <w:szCs w:val="22"/>
        </w:rPr>
      </w:pPr>
      <w:r w:rsidRPr="001224AE">
        <w:rPr>
          <w:rFonts w:ascii="Arial" w:hAnsi="Arial" w:cs="Arial"/>
          <w:sz w:val="22"/>
          <w:szCs w:val="22"/>
        </w:rPr>
        <w:t>Zgodnie z wydanymi decyzjami przyznano dodatki mieszkaniowe, stanowiące dofinansowanie do wydatków ponoszonych w związku z zajmowaniem lokali mieszkalnych osobom zamieszkałym w zasobach: zarządzanych przez ZGM TBS w Częstochowie Sp. z o.o., spółdzielczych i pozostałych.</w:t>
      </w:r>
    </w:p>
    <w:p w14:paraId="24238A09" w14:textId="07E89F52" w:rsidR="00720F34" w:rsidRPr="001224AE" w:rsidRDefault="00720F34" w:rsidP="005A65C2">
      <w:pPr>
        <w:ind w:firstLine="709"/>
        <w:jc w:val="both"/>
        <w:rPr>
          <w:rFonts w:ascii="Arial" w:hAnsi="Arial" w:cs="Arial"/>
          <w:sz w:val="22"/>
          <w:szCs w:val="22"/>
        </w:rPr>
      </w:pPr>
      <w:r w:rsidRPr="001224AE">
        <w:rPr>
          <w:rFonts w:ascii="Arial" w:hAnsi="Arial" w:cs="Arial"/>
          <w:b/>
          <w:bCs/>
          <w:sz w:val="22"/>
          <w:szCs w:val="22"/>
        </w:rPr>
        <w:t xml:space="preserve">Wypłacono </w:t>
      </w:r>
      <w:r w:rsidR="005F0136" w:rsidRPr="001224AE">
        <w:rPr>
          <w:rFonts w:ascii="Arial" w:hAnsi="Arial" w:cs="Arial"/>
          <w:b/>
          <w:bCs/>
          <w:sz w:val="22"/>
          <w:szCs w:val="22"/>
        </w:rPr>
        <w:t xml:space="preserve">również </w:t>
      </w:r>
      <w:r w:rsidRPr="001224AE">
        <w:rPr>
          <w:rFonts w:ascii="Arial" w:hAnsi="Arial" w:cs="Arial"/>
          <w:b/>
          <w:bCs/>
          <w:sz w:val="22"/>
          <w:szCs w:val="22"/>
        </w:rPr>
        <w:t>6 169 dodatków energetycznych</w:t>
      </w:r>
      <w:r w:rsidRPr="001224AE">
        <w:rPr>
          <w:rFonts w:ascii="Arial" w:hAnsi="Arial" w:cs="Arial"/>
          <w:sz w:val="22"/>
          <w:szCs w:val="22"/>
        </w:rPr>
        <w:t xml:space="preserve"> na podstawie ustawy z dnia 26 lipca 2013 r. z późn. zm. – Prawo energetyczne. </w:t>
      </w:r>
    </w:p>
    <w:p w14:paraId="02732FB9" w14:textId="74679B9B" w:rsidR="00720F34" w:rsidRPr="001224AE" w:rsidRDefault="00DB336F" w:rsidP="00720F34">
      <w:pPr>
        <w:suppressAutoHyphens/>
        <w:jc w:val="both"/>
        <w:rPr>
          <w:rFonts w:ascii="Arial" w:eastAsia="Lucida Sans Unicode" w:hAnsi="Arial" w:cs="Arial"/>
          <w:b/>
          <w:bCs/>
          <w:color w:val="000000"/>
          <w:kern w:val="1"/>
          <w:sz w:val="22"/>
          <w:szCs w:val="22"/>
          <w:u w:val="single"/>
          <w:lang w:eastAsia="zh-CN"/>
        </w:rPr>
      </w:pPr>
      <w:r>
        <w:rPr>
          <w:rFonts w:ascii="Arial" w:eastAsia="Lucida Sans Unicode" w:hAnsi="Arial" w:cs="Arial"/>
          <w:b/>
          <w:bCs/>
          <w:color w:val="000000"/>
          <w:kern w:val="1"/>
          <w:sz w:val="22"/>
          <w:szCs w:val="22"/>
          <w:u w:val="single"/>
          <w:lang w:eastAsia="zh-CN"/>
        </w:rPr>
        <w:br/>
      </w:r>
      <w:r w:rsidR="00720F34" w:rsidRPr="001224AE">
        <w:rPr>
          <w:rFonts w:ascii="Arial" w:eastAsia="Lucida Sans Unicode" w:hAnsi="Arial" w:cs="Arial"/>
          <w:b/>
          <w:bCs/>
          <w:color w:val="000000"/>
          <w:kern w:val="1"/>
          <w:sz w:val="22"/>
          <w:szCs w:val="22"/>
          <w:u w:val="single"/>
          <w:lang w:eastAsia="zh-CN"/>
        </w:rPr>
        <w:t>Karta Dużej Rodziny</w:t>
      </w:r>
    </w:p>
    <w:p w14:paraId="26DC4CC3" w14:textId="77777777" w:rsidR="00114CCB" w:rsidRPr="001224AE" w:rsidRDefault="00720F34" w:rsidP="0066779D">
      <w:pPr>
        <w:jc w:val="both"/>
        <w:rPr>
          <w:rFonts w:ascii="Arial" w:hAnsi="Arial" w:cs="Arial"/>
          <w:sz w:val="22"/>
          <w:szCs w:val="22"/>
        </w:rPr>
      </w:pPr>
      <w:r w:rsidRPr="001224AE">
        <w:rPr>
          <w:rFonts w:ascii="Arial" w:hAnsi="Arial" w:cs="Arial"/>
          <w:bCs/>
          <w:sz w:val="22"/>
          <w:szCs w:val="22"/>
        </w:rPr>
        <w:t>Karta Dużej Rodzi</w:t>
      </w:r>
      <w:r w:rsidRPr="001224AE">
        <w:rPr>
          <w:rFonts w:ascii="Arial" w:hAnsi="Arial" w:cs="Arial"/>
          <w:sz w:val="22"/>
          <w:szCs w:val="22"/>
        </w:rPr>
        <w:t xml:space="preserve">ny to rządowy program wspierania rodzin wielodzietnych, to system ulg i zniżek dla rodzin posiadających co najmniej trójkę dzieci. Karta oferuje system zniżek oraz dodatkowych uprawnień zarówno w instytucjach publicznych, jak i w firmach prywatnych. Jej posiadacze mogą korzystać z katalogu oferty handlowej, kulturalnej, rekreacyjnej czy transportowej na terenie całego kraju. </w:t>
      </w:r>
    </w:p>
    <w:p w14:paraId="10D655EA" w14:textId="42080DF1" w:rsidR="00114CCB" w:rsidRPr="001224AE" w:rsidRDefault="00720F34" w:rsidP="0066779D">
      <w:pPr>
        <w:jc w:val="both"/>
        <w:rPr>
          <w:rFonts w:ascii="Arial" w:hAnsi="Arial" w:cs="Arial"/>
          <w:sz w:val="22"/>
          <w:szCs w:val="22"/>
        </w:rPr>
      </w:pPr>
      <w:r w:rsidRPr="001224AE">
        <w:rPr>
          <w:rFonts w:ascii="Arial" w:hAnsi="Arial" w:cs="Arial"/>
          <w:sz w:val="22"/>
          <w:szCs w:val="22"/>
        </w:rPr>
        <w:t>Dzięki Karcie osoby z rodzin wielodzietnych mogą korzystać m.in. z ustawowych zniżek np. na przejazdy kolejowe, w opłatach paszportowych, darmowe</w:t>
      </w:r>
      <w:r w:rsidR="00BA129B">
        <w:rPr>
          <w:rFonts w:ascii="Arial" w:hAnsi="Arial" w:cs="Arial"/>
          <w:sz w:val="22"/>
          <w:szCs w:val="22"/>
        </w:rPr>
        <w:t xml:space="preserve"> wejścia do parków narodowych i </w:t>
      </w:r>
      <w:r w:rsidRPr="001224AE">
        <w:rPr>
          <w:rFonts w:ascii="Arial" w:hAnsi="Arial" w:cs="Arial"/>
          <w:sz w:val="22"/>
          <w:szCs w:val="22"/>
        </w:rPr>
        <w:t xml:space="preserve">wiele innych. </w:t>
      </w:r>
    </w:p>
    <w:p w14:paraId="00DBA46C" w14:textId="6C799F04" w:rsidR="00720F34" w:rsidRPr="001224AE" w:rsidRDefault="00720F34" w:rsidP="00114CCB">
      <w:pPr>
        <w:spacing w:after="120"/>
        <w:jc w:val="both"/>
        <w:rPr>
          <w:rFonts w:ascii="Arial" w:hAnsi="Arial" w:cs="Arial"/>
          <w:sz w:val="22"/>
          <w:szCs w:val="22"/>
        </w:rPr>
      </w:pPr>
      <w:r w:rsidRPr="001224AE">
        <w:rPr>
          <w:rFonts w:ascii="Arial" w:hAnsi="Arial" w:cs="Arial"/>
          <w:sz w:val="22"/>
          <w:szCs w:val="22"/>
        </w:rPr>
        <w:t>Posiadacze Karty Dużej Rodziny mogą korzystać z oferty w ponad 10 tys. miejsc zgłoszonych przez prawie tysiąc firm i instytucji z całej Polski. Karta przysługuje niezależnie od uzyskiwanych dochodów rodzinom z co najmniej trójką dzieci.</w:t>
      </w:r>
    </w:p>
    <w:p w14:paraId="1FC09747" w14:textId="3C5B4AEF" w:rsidR="0066779D" w:rsidRPr="001224AE" w:rsidRDefault="00720F34" w:rsidP="0066779D">
      <w:pPr>
        <w:ind w:firstLine="709"/>
        <w:jc w:val="both"/>
        <w:rPr>
          <w:rFonts w:ascii="Arial" w:hAnsi="Arial" w:cs="Arial"/>
          <w:color w:val="000000"/>
          <w:sz w:val="22"/>
          <w:szCs w:val="22"/>
        </w:rPr>
      </w:pPr>
      <w:r w:rsidRPr="001224AE">
        <w:rPr>
          <w:rFonts w:ascii="Arial" w:hAnsi="Arial" w:cs="Arial"/>
          <w:color w:val="000000"/>
          <w:sz w:val="22"/>
          <w:szCs w:val="22"/>
        </w:rPr>
        <w:t xml:space="preserve">W roku 2019 roku wpłynęły 268 wnioski o wydanie Karty Dużej Rodziny, złożone po raz pierwszy przez rodzinę wielodzietną, oraz 387 wniosków o przyznanie dodatkowej formy Karty Dużej Rodziny (forma elektroniczna ), w wyniku czego </w:t>
      </w:r>
      <w:r w:rsidRPr="001224AE">
        <w:rPr>
          <w:rFonts w:ascii="Arial" w:hAnsi="Arial" w:cs="Arial"/>
          <w:b/>
          <w:bCs/>
          <w:color w:val="000000"/>
          <w:sz w:val="22"/>
          <w:szCs w:val="22"/>
        </w:rPr>
        <w:t>wydanych zostało 3013 kart tradycyjnych dla rodziców/opiekunów i dzieci oraz 2 427 kart w formie elektronicznej. Koszty poniesione w ramach realizacji zadania wyniosły 10 188,</w:t>
      </w:r>
      <w:r w:rsidRPr="00BA129B">
        <w:rPr>
          <w:rFonts w:ascii="Arial" w:hAnsi="Arial" w:cs="Arial"/>
          <w:b/>
          <w:bCs/>
          <w:color w:val="000000"/>
          <w:sz w:val="22"/>
          <w:szCs w:val="22"/>
        </w:rPr>
        <w:t>08</w:t>
      </w:r>
      <w:r w:rsidR="00BA129B" w:rsidRPr="00BA129B">
        <w:rPr>
          <w:rFonts w:ascii="Arial" w:hAnsi="Arial" w:cs="Arial"/>
          <w:b/>
          <w:color w:val="000000"/>
          <w:sz w:val="22"/>
          <w:szCs w:val="22"/>
        </w:rPr>
        <w:t xml:space="preserve"> zł.</w:t>
      </w:r>
      <w:r w:rsidRPr="001224AE">
        <w:rPr>
          <w:rFonts w:ascii="Arial" w:hAnsi="Arial" w:cs="Arial"/>
          <w:color w:val="000000"/>
          <w:sz w:val="22"/>
          <w:szCs w:val="22"/>
        </w:rPr>
        <w:t xml:space="preserve"> </w:t>
      </w:r>
    </w:p>
    <w:p w14:paraId="3FC94698" w14:textId="77777777" w:rsidR="007950CF" w:rsidRDefault="007950CF" w:rsidP="005A65C2">
      <w:pPr>
        <w:jc w:val="both"/>
        <w:rPr>
          <w:rFonts w:ascii="Arial" w:hAnsi="Arial" w:cs="Arial"/>
          <w:color w:val="000000"/>
        </w:rPr>
      </w:pPr>
    </w:p>
    <w:p w14:paraId="68C6ED8A" w14:textId="7E9B1D51" w:rsidR="00720F34" w:rsidRPr="0066779D" w:rsidRDefault="00720F34" w:rsidP="0066779D">
      <w:pPr>
        <w:jc w:val="both"/>
        <w:rPr>
          <w:rFonts w:ascii="Arial" w:hAnsi="Arial" w:cs="Arial"/>
          <w:color w:val="000000"/>
        </w:rPr>
      </w:pPr>
      <w:r w:rsidRPr="0056248E">
        <w:rPr>
          <w:rFonts w:ascii="Arial" w:eastAsia="Lucida Sans Unicode" w:hAnsi="Arial" w:cs="Arial"/>
          <w:b/>
          <w:bCs/>
          <w:color w:val="000000"/>
          <w:kern w:val="1"/>
          <w:u w:val="single"/>
          <w:lang w:eastAsia="zh-CN"/>
        </w:rPr>
        <w:t>Częstochowska Karta „Rodzina+”</w:t>
      </w:r>
    </w:p>
    <w:p w14:paraId="1A2A180A" w14:textId="048CC285" w:rsidR="005A65C2" w:rsidRPr="001224AE" w:rsidRDefault="00720F34" w:rsidP="0066779D">
      <w:pPr>
        <w:autoSpaceDE w:val="0"/>
        <w:autoSpaceDN w:val="0"/>
        <w:adjustRightInd w:val="0"/>
        <w:jc w:val="both"/>
        <w:rPr>
          <w:rFonts w:ascii="Arial" w:hAnsi="Arial" w:cs="Arial"/>
          <w:sz w:val="22"/>
          <w:szCs w:val="22"/>
        </w:rPr>
      </w:pPr>
      <w:r w:rsidRPr="001224AE">
        <w:rPr>
          <w:rFonts w:ascii="Arial" w:hAnsi="Arial" w:cs="Arial"/>
          <w:sz w:val="22"/>
          <w:szCs w:val="22"/>
        </w:rPr>
        <w:t>W 2019 roku kontynuowano realizację projektu „Częstochowa dla rodziny +”, który jest lokalnym projektem aktywizującym, skierowanym do rodzin wielodzietnych z terenu miasta Częstochowy. Jednym z jego elementów jest karta, która pozwala na skorzystanie z promocji i ulg przygotowanych przez partnerów projektu. Świadczone są one w zakresie usług: gastronomicznych, kulturalnych, sportowyc</w:t>
      </w:r>
      <w:r w:rsidR="00BA129B">
        <w:rPr>
          <w:rFonts w:ascii="Arial" w:hAnsi="Arial" w:cs="Arial"/>
          <w:sz w:val="22"/>
          <w:szCs w:val="22"/>
        </w:rPr>
        <w:t>h i rekreacyjnych, medycznych i </w:t>
      </w:r>
      <w:r w:rsidRPr="001224AE">
        <w:rPr>
          <w:rFonts w:ascii="Arial" w:hAnsi="Arial" w:cs="Arial"/>
          <w:sz w:val="22"/>
          <w:szCs w:val="22"/>
        </w:rPr>
        <w:t xml:space="preserve">fizjoterapeutycznych, transportowych, taxi, kosmetycznych </w:t>
      </w:r>
      <w:r w:rsidR="00BA129B">
        <w:rPr>
          <w:rFonts w:ascii="Arial" w:hAnsi="Arial" w:cs="Arial"/>
          <w:sz w:val="22"/>
          <w:szCs w:val="22"/>
        </w:rPr>
        <w:t>i fryzjerskich, sanatoryjnych i </w:t>
      </w:r>
      <w:r w:rsidRPr="001224AE">
        <w:rPr>
          <w:rFonts w:ascii="Arial" w:hAnsi="Arial" w:cs="Arial"/>
          <w:sz w:val="22"/>
          <w:szCs w:val="22"/>
        </w:rPr>
        <w:t>wypoczynkowych, ubezpieczeniowych. Wśród partnerów są również: szkoły językowe, biura szkoleń, tłumaczenia, sklepy wyspecjalizowane (sprzedaż i naprawa sprzętu komputerowego, książki, filmy DVD, podręczniki, sklep meblowy, s</w:t>
      </w:r>
      <w:r w:rsidR="00DB336F">
        <w:rPr>
          <w:rFonts w:ascii="Arial" w:hAnsi="Arial" w:cs="Arial"/>
          <w:sz w:val="22"/>
          <w:szCs w:val="22"/>
        </w:rPr>
        <w:t>klep rowerowy, systemy grzewcze</w:t>
      </w:r>
      <w:r w:rsidRPr="001224AE">
        <w:rPr>
          <w:rFonts w:ascii="Arial" w:hAnsi="Arial" w:cs="Arial"/>
          <w:sz w:val="22"/>
          <w:szCs w:val="22"/>
        </w:rPr>
        <w:t xml:space="preserve">, projekty wnętrz, usługi pomocy prawnej, sklepy odzieżowe, zabawki, artykuły sportowe, artykuły do domu i ogrodu, wypożyczalnia strojów dla dzieci). </w:t>
      </w:r>
    </w:p>
    <w:p w14:paraId="6A52FFE9" w14:textId="6C34F55F" w:rsidR="00720F34" w:rsidRPr="001224AE" w:rsidRDefault="00720F34" w:rsidP="0066779D">
      <w:pPr>
        <w:autoSpaceDE w:val="0"/>
        <w:autoSpaceDN w:val="0"/>
        <w:adjustRightInd w:val="0"/>
        <w:jc w:val="both"/>
        <w:rPr>
          <w:rFonts w:ascii="Arial" w:hAnsi="Arial" w:cs="Arial"/>
          <w:b/>
          <w:bCs/>
          <w:sz w:val="22"/>
          <w:szCs w:val="22"/>
        </w:rPr>
      </w:pPr>
      <w:r w:rsidRPr="001224AE">
        <w:rPr>
          <w:rFonts w:ascii="Arial" w:hAnsi="Arial" w:cs="Arial"/>
          <w:b/>
          <w:bCs/>
          <w:sz w:val="22"/>
          <w:szCs w:val="22"/>
        </w:rPr>
        <w:t>Wysokość zniżek i ulg dla posiadaczy lokalnej karty „</w:t>
      </w:r>
      <w:r w:rsidR="00BA129B">
        <w:rPr>
          <w:rFonts w:ascii="Arial" w:hAnsi="Arial" w:cs="Arial"/>
          <w:b/>
          <w:bCs/>
          <w:sz w:val="22"/>
          <w:szCs w:val="22"/>
        </w:rPr>
        <w:t>Rodzina+” wynosi od 5 do 40%. W </w:t>
      </w:r>
      <w:r w:rsidRPr="001224AE">
        <w:rPr>
          <w:rFonts w:ascii="Arial" w:hAnsi="Arial" w:cs="Arial"/>
          <w:b/>
          <w:bCs/>
          <w:sz w:val="22"/>
          <w:szCs w:val="22"/>
        </w:rPr>
        <w:t>2019 roku wydano 20 kart.</w:t>
      </w:r>
    </w:p>
    <w:p w14:paraId="1B4BA36D" w14:textId="77777777" w:rsidR="007950CF" w:rsidRPr="00720F34" w:rsidRDefault="007950CF" w:rsidP="00720F34">
      <w:pPr>
        <w:jc w:val="both"/>
        <w:rPr>
          <w:rFonts w:ascii="Arial" w:eastAsia="Lucida Sans Unicode" w:hAnsi="Arial" w:cs="Arial"/>
          <w:color w:val="000000"/>
          <w:lang w:eastAsia="zh-CN"/>
        </w:rPr>
      </w:pPr>
    </w:p>
    <w:p w14:paraId="1AAD5048" w14:textId="77777777" w:rsidR="00720F34" w:rsidRPr="0056248E" w:rsidRDefault="00720F34" w:rsidP="00720F34">
      <w:pPr>
        <w:rPr>
          <w:rFonts w:ascii="Arial" w:hAnsi="Arial" w:cs="Arial"/>
          <w:b/>
          <w:bCs/>
          <w:u w:val="single"/>
        </w:rPr>
      </w:pPr>
      <w:r w:rsidRPr="0056248E">
        <w:rPr>
          <w:rFonts w:ascii="Arial" w:hAnsi="Arial" w:cs="Arial"/>
          <w:b/>
          <w:bCs/>
          <w:u w:val="single"/>
        </w:rPr>
        <w:t>Program wspierania rodziny i rozwoju pieczy zastępczej Miasta Częstochowy na lata 2018-2020</w:t>
      </w:r>
    </w:p>
    <w:p w14:paraId="32D8271D" w14:textId="13D89173" w:rsidR="0056248E" w:rsidRPr="001224AE" w:rsidRDefault="00720F34" w:rsidP="001224AE">
      <w:pPr>
        <w:jc w:val="both"/>
        <w:rPr>
          <w:rFonts w:ascii="Arial" w:hAnsi="Arial" w:cs="Arial"/>
          <w:sz w:val="22"/>
          <w:szCs w:val="22"/>
        </w:rPr>
      </w:pPr>
      <w:r w:rsidRPr="001224AE">
        <w:rPr>
          <w:rFonts w:ascii="Arial" w:hAnsi="Arial" w:cs="Arial"/>
          <w:sz w:val="22"/>
          <w:szCs w:val="22"/>
        </w:rPr>
        <w:lastRenderedPageBreak/>
        <w:t>Program Wspierania Rodziny i Rozwoju Pieczy Zastępczej Miasta Częstochowy na lata 2018-2020 realizowany jest na terenie miasta przez różne podmioty. Jego celem głównym jest tworzenie warunków sprzyjających wspieraniu rodziny oraz rozwojowi pieczy zastępczej.</w:t>
      </w:r>
      <w:r w:rsidRPr="00720F34">
        <w:rPr>
          <w:rFonts w:ascii="Arial" w:hAnsi="Arial" w:cs="Arial"/>
        </w:rPr>
        <w:t xml:space="preserve"> </w:t>
      </w:r>
      <w:r w:rsidRPr="001224AE">
        <w:rPr>
          <w:rFonts w:ascii="Arial" w:hAnsi="Arial" w:cs="Arial"/>
          <w:sz w:val="22"/>
          <w:szCs w:val="22"/>
          <w:shd w:val="clear" w:color="auto" w:fill="FFFFFF"/>
        </w:rPr>
        <w:t>Częstochowa jako miasto na prawach powiatu realizuje program zarówno na szczeblu gminnym jak i powiatowym, dlatego też program zawiera zadania do realizacji w zakresie wspierania rodziny przeżywającej trudności w wypełnianiu funkcji opiekuńczo-wychowawczych, jak również sprawowania pieczy zastępczej oraz udzielania pomocy w usamodzielniani</w:t>
      </w:r>
      <w:r w:rsidR="00BA129B">
        <w:rPr>
          <w:rFonts w:ascii="Arial" w:hAnsi="Arial" w:cs="Arial"/>
          <w:sz w:val="22"/>
          <w:szCs w:val="22"/>
          <w:shd w:val="clear" w:color="auto" w:fill="FFFFFF"/>
        </w:rPr>
        <w:t>u jej pełnoletnich wychowanków.</w:t>
      </w:r>
    </w:p>
    <w:p w14:paraId="135FAA8E" w14:textId="77777777" w:rsidR="0056248E" w:rsidRPr="001224AE" w:rsidRDefault="0056248E" w:rsidP="00720F34">
      <w:pPr>
        <w:ind w:firstLine="709"/>
        <w:jc w:val="both"/>
        <w:rPr>
          <w:rFonts w:ascii="Arial" w:hAnsi="Arial" w:cs="Arial"/>
          <w:sz w:val="22"/>
          <w:szCs w:val="22"/>
          <w:shd w:val="clear" w:color="auto" w:fill="FFFFFF"/>
        </w:rPr>
      </w:pPr>
    </w:p>
    <w:p w14:paraId="0B931177" w14:textId="71AB1F0A" w:rsidR="00720F34" w:rsidRPr="00720F34" w:rsidRDefault="00720F34" w:rsidP="0056248E">
      <w:pPr>
        <w:jc w:val="both"/>
        <w:rPr>
          <w:rFonts w:ascii="Arial" w:hAnsi="Arial" w:cs="Arial"/>
        </w:rPr>
      </w:pPr>
      <w:r w:rsidRPr="0056248E">
        <w:rPr>
          <w:rFonts w:ascii="Arial" w:hAnsi="Arial" w:cs="Arial"/>
          <w:b/>
          <w:bCs/>
          <w:shd w:val="clear" w:color="auto" w:fill="FFFFFF"/>
        </w:rPr>
        <w:t>Główne założenia dokumentu obejmują:</w:t>
      </w:r>
    </w:p>
    <w:p w14:paraId="2411B183" w14:textId="77777777" w:rsidR="00720F34" w:rsidRPr="001224AE" w:rsidRDefault="00720F34" w:rsidP="003701FB">
      <w:pPr>
        <w:numPr>
          <w:ilvl w:val="0"/>
          <w:numId w:val="95"/>
        </w:numPr>
        <w:tabs>
          <w:tab w:val="clear" w:pos="720"/>
        </w:tabs>
        <w:ind w:left="426" w:hanging="426"/>
        <w:jc w:val="both"/>
        <w:rPr>
          <w:rFonts w:ascii="Arial" w:hAnsi="Arial" w:cs="Arial"/>
          <w:sz w:val="22"/>
          <w:szCs w:val="22"/>
        </w:rPr>
      </w:pPr>
      <w:r w:rsidRPr="001224AE">
        <w:rPr>
          <w:rFonts w:ascii="Arial" w:hAnsi="Arial" w:cs="Arial"/>
          <w:sz w:val="22"/>
          <w:szCs w:val="22"/>
          <w:shd w:val="clear" w:color="auto" w:fill="FFFFFF"/>
        </w:rPr>
        <w:t>pracę z dzieckiem pozbawionym prawidłowej opieki ze strony rodziny jako element szerszego programu wspierania rodzin w środowisku lokalnym,</w:t>
      </w:r>
    </w:p>
    <w:p w14:paraId="55D3B9AB" w14:textId="77777777" w:rsidR="00720F34" w:rsidRPr="001224AE" w:rsidRDefault="00720F34" w:rsidP="003701FB">
      <w:pPr>
        <w:numPr>
          <w:ilvl w:val="0"/>
          <w:numId w:val="95"/>
        </w:numPr>
        <w:tabs>
          <w:tab w:val="clear" w:pos="720"/>
        </w:tabs>
        <w:ind w:left="426" w:hanging="426"/>
        <w:jc w:val="both"/>
        <w:rPr>
          <w:rFonts w:ascii="Arial" w:hAnsi="Arial" w:cs="Arial"/>
          <w:sz w:val="22"/>
          <w:szCs w:val="22"/>
        </w:rPr>
      </w:pPr>
      <w:r w:rsidRPr="001224AE">
        <w:rPr>
          <w:rFonts w:ascii="Arial" w:hAnsi="Arial" w:cs="Arial"/>
          <w:sz w:val="22"/>
          <w:szCs w:val="22"/>
          <w:shd w:val="clear" w:color="auto" w:fill="FFFFFF"/>
        </w:rPr>
        <w:t>pracę z rodziną nastawioną na profilaktykę, czyli wsparcie udzielane rodzinie naturalnej dziecka przed wystąpieniem sytuacji kryzysowej, której konsekwencją jest zabieranie dziecka z domu,</w:t>
      </w:r>
    </w:p>
    <w:p w14:paraId="3686AF1C" w14:textId="77777777" w:rsidR="00720F34" w:rsidRPr="001224AE" w:rsidRDefault="00720F34" w:rsidP="003701FB">
      <w:pPr>
        <w:numPr>
          <w:ilvl w:val="0"/>
          <w:numId w:val="95"/>
        </w:numPr>
        <w:tabs>
          <w:tab w:val="clear" w:pos="720"/>
        </w:tabs>
        <w:ind w:left="426" w:hanging="426"/>
        <w:jc w:val="both"/>
        <w:rPr>
          <w:rFonts w:ascii="Arial" w:hAnsi="Arial" w:cs="Arial"/>
          <w:sz w:val="22"/>
          <w:szCs w:val="22"/>
        </w:rPr>
      </w:pPr>
      <w:r w:rsidRPr="001224AE">
        <w:rPr>
          <w:rFonts w:ascii="Arial" w:hAnsi="Arial" w:cs="Arial"/>
          <w:sz w:val="22"/>
          <w:szCs w:val="22"/>
          <w:shd w:val="clear" w:color="auto" w:fill="FFFFFF"/>
        </w:rPr>
        <w:t>pracę z rodzicami biologicznymi dziecka prowadzoną także po zabraniu dziecka ze środowiska domowego, aby zwiększyć jego szanse powrotu do rodziny naturalnej,</w:t>
      </w:r>
    </w:p>
    <w:p w14:paraId="67F8A4C7" w14:textId="77777777" w:rsidR="00720F34" w:rsidRPr="001224AE" w:rsidRDefault="00720F34" w:rsidP="003701FB">
      <w:pPr>
        <w:numPr>
          <w:ilvl w:val="0"/>
          <w:numId w:val="95"/>
        </w:numPr>
        <w:tabs>
          <w:tab w:val="clear" w:pos="720"/>
        </w:tabs>
        <w:ind w:left="426" w:hanging="426"/>
        <w:jc w:val="both"/>
        <w:rPr>
          <w:rFonts w:ascii="Arial" w:hAnsi="Arial" w:cs="Arial"/>
          <w:sz w:val="22"/>
          <w:szCs w:val="22"/>
        </w:rPr>
      </w:pPr>
      <w:r w:rsidRPr="001224AE">
        <w:rPr>
          <w:rFonts w:ascii="Arial" w:hAnsi="Arial" w:cs="Arial"/>
          <w:sz w:val="22"/>
          <w:szCs w:val="22"/>
          <w:shd w:val="clear" w:color="auto" w:fill="FFFFFF"/>
        </w:rPr>
        <w:t>umieszczenie dziecka pozbawionego całkowicie lub częściowo opieki rodziców w pieczy zastępczej dopiero po wyczerpaniu możliwości udzielenia pomocy rodzinie naturalnej,</w:t>
      </w:r>
    </w:p>
    <w:p w14:paraId="48D65DCE" w14:textId="77777777" w:rsidR="00720F34" w:rsidRPr="001224AE" w:rsidRDefault="00720F34" w:rsidP="003701FB">
      <w:pPr>
        <w:numPr>
          <w:ilvl w:val="0"/>
          <w:numId w:val="95"/>
        </w:numPr>
        <w:tabs>
          <w:tab w:val="clear" w:pos="720"/>
        </w:tabs>
        <w:ind w:left="426" w:hanging="426"/>
        <w:jc w:val="both"/>
        <w:rPr>
          <w:rFonts w:ascii="Arial" w:hAnsi="Arial" w:cs="Arial"/>
          <w:sz w:val="22"/>
          <w:szCs w:val="22"/>
        </w:rPr>
      </w:pPr>
      <w:r w:rsidRPr="001224AE">
        <w:rPr>
          <w:rFonts w:ascii="Arial" w:hAnsi="Arial" w:cs="Arial"/>
          <w:sz w:val="22"/>
          <w:szCs w:val="22"/>
          <w:shd w:val="clear" w:color="auto" w:fill="FFFFFF"/>
        </w:rPr>
        <w:t>zapewnienie dziecku pieczy zastępczej w miarę możliwości w systemie rodzinnej pieczy zastępczej,</w:t>
      </w:r>
    </w:p>
    <w:p w14:paraId="62A4EF3A" w14:textId="583E5943" w:rsidR="0056248E" w:rsidRPr="001224AE" w:rsidRDefault="00720F34" w:rsidP="003701FB">
      <w:pPr>
        <w:numPr>
          <w:ilvl w:val="0"/>
          <w:numId w:val="95"/>
        </w:numPr>
        <w:tabs>
          <w:tab w:val="clear" w:pos="720"/>
        </w:tabs>
        <w:ind w:left="426" w:hanging="426"/>
        <w:jc w:val="both"/>
        <w:rPr>
          <w:rFonts w:ascii="Arial" w:hAnsi="Arial" w:cs="Arial"/>
          <w:sz w:val="22"/>
          <w:szCs w:val="22"/>
        </w:rPr>
      </w:pPr>
      <w:r w:rsidRPr="001224AE">
        <w:rPr>
          <w:rFonts w:ascii="Arial" w:hAnsi="Arial" w:cs="Arial"/>
          <w:sz w:val="22"/>
          <w:szCs w:val="22"/>
          <w:shd w:val="clear" w:color="auto" w:fill="FFFFFF"/>
        </w:rPr>
        <w:t>pomoc w usamodzielnianiu pełnoletnich wychowanków pieczy zastępczej.</w:t>
      </w:r>
    </w:p>
    <w:p w14:paraId="120ABF18" w14:textId="77777777" w:rsidR="00114CCB" w:rsidRPr="001224AE" w:rsidRDefault="00114CCB" w:rsidP="0066779D">
      <w:pPr>
        <w:jc w:val="both"/>
        <w:rPr>
          <w:rFonts w:ascii="Arial" w:hAnsi="Arial" w:cs="Arial"/>
          <w:sz w:val="22"/>
          <w:szCs w:val="22"/>
          <w:shd w:val="clear" w:color="auto" w:fill="FFFFFF"/>
        </w:rPr>
      </w:pPr>
    </w:p>
    <w:p w14:paraId="32891C90" w14:textId="68957778" w:rsidR="00720F34" w:rsidRPr="00B92042" w:rsidRDefault="00720F34" w:rsidP="0066779D">
      <w:pPr>
        <w:jc w:val="both"/>
        <w:rPr>
          <w:rFonts w:ascii="Arial" w:hAnsi="Arial" w:cs="Arial"/>
          <w:sz w:val="22"/>
          <w:szCs w:val="22"/>
        </w:rPr>
      </w:pPr>
      <w:r w:rsidRPr="00B92042">
        <w:rPr>
          <w:rFonts w:ascii="Arial" w:hAnsi="Arial" w:cs="Arial"/>
          <w:sz w:val="22"/>
          <w:szCs w:val="22"/>
          <w:shd w:val="clear" w:color="auto" w:fill="FFFFFF"/>
        </w:rPr>
        <w:t xml:space="preserve">W 2019 roku </w:t>
      </w:r>
      <w:r w:rsidRPr="002729E8">
        <w:rPr>
          <w:rFonts w:ascii="Arial" w:hAnsi="Arial" w:cs="Arial"/>
          <w:sz w:val="22"/>
          <w:szCs w:val="22"/>
          <w:shd w:val="clear" w:color="auto" w:fill="FFFFFF"/>
        </w:rPr>
        <w:t>cele strategiczne realizowano poprzez wyznaczone</w:t>
      </w:r>
      <w:r w:rsidRPr="00B92042">
        <w:rPr>
          <w:rFonts w:ascii="Arial" w:hAnsi="Arial" w:cs="Arial"/>
          <w:sz w:val="22"/>
          <w:szCs w:val="22"/>
          <w:shd w:val="clear" w:color="auto" w:fill="FFFFFF"/>
        </w:rPr>
        <w:t xml:space="preserve"> w ich ramach zadania oraz oceniono poprzez analizę przypisanych im wskaźników monitoringowych. Realizowano następujące cele programowe:</w:t>
      </w:r>
    </w:p>
    <w:p w14:paraId="21018D37" w14:textId="4151AD06" w:rsidR="00720F34" w:rsidRPr="001224AE" w:rsidRDefault="00720F34" w:rsidP="0066779D">
      <w:pPr>
        <w:jc w:val="both"/>
        <w:rPr>
          <w:rFonts w:ascii="Arial" w:hAnsi="Arial" w:cs="Arial"/>
          <w:sz w:val="22"/>
          <w:szCs w:val="22"/>
        </w:rPr>
      </w:pPr>
    </w:p>
    <w:tbl>
      <w:tblPr>
        <w:tblStyle w:val="Tabela-Siatka"/>
        <w:tblW w:w="5000" w:type="pct"/>
        <w:tblLook w:val="04A0" w:firstRow="1" w:lastRow="0" w:firstColumn="1" w:lastColumn="0" w:noHBand="0" w:noVBand="1"/>
      </w:tblPr>
      <w:tblGrid>
        <w:gridCol w:w="2975"/>
        <w:gridCol w:w="2124"/>
        <w:gridCol w:w="3961"/>
      </w:tblGrid>
      <w:tr w:rsidR="00A7309F" w:rsidRPr="00720F34" w14:paraId="51AD3AC8" w14:textId="77777777" w:rsidTr="001D4CB7">
        <w:trPr>
          <w:trHeight w:hRule="exact" w:val="567"/>
        </w:trPr>
        <w:tc>
          <w:tcPr>
            <w:tcW w:w="1642" w:type="pct"/>
            <w:shd w:val="clear" w:color="auto" w:fill="E2EFD9"/>
            <w:vAlign w:val="center"/>
          </w:tcPr>
          <w:p w14:paraId="7BCE9792" w14:textId="77777777" w:rsidR="00A7309F" w:rsidRPr="00720F34" w:rsidRDefault="00A7309F" w:rsidP="00720F34">
            <w:pPr>
              <w:rPr>
                <w:rFonts w:ascii="Arial" w:hAnsi="Arial" w:cs="Arial"/>
                <w:b/>
              </w:rPr>
            </w:pPr>
            <w:r w:rsidRPr="00720F34">
              <w:rPr>
                <w:rFonts w:ascii="Arial" w:hAnsi="Arial" w:cs="Arial"/>
                <w:b/>
              </w:rPr>
              <w:t>nazwa zadania</w:t>
            </w:r>
          </w:p>
        </w:tc>
        <w:tc>
          <w:tcPr>
            <w:tcW w:w="1172" w:type="pct"/>
            <w:shd w:val="clear" w:color="auto" w:fill="E2EFD9"/>
            <w:vAlign w:val="center"/>
          </w:tcPr>
          <w:p w14:paraId="3F99AB3C" w14:textId="6870CEA2" w:rsidR="00A7309F" w:rsidRPr="00720F34" w:rsidRDefault="00FB517F" w:rsidP="00720F34">
            <w:pPr>
              <w:rPr>
                <w:rFonts w:ascii="Arial" w:hAnsi="Arial" w:cs="Arial"/>
                <w:b/>
              </w:rPr>
            </w:pPr>
            <w:r w:rsidRPr="00720F34">
              <w:rPr>
                <w:rFonts w:ascii="Arial" w:hAnsi="Arial" w:cs="Arial"/>
                <w:b/>
              </w:rPr>
              <w:t>R</w:t>
            </w:r>
            <w:r w:rsidR="00A7309F" w:rsidRPr="00720F34">
              <w:rPr>
                <w:rFonts w:ascii="Arial" w:hAnsi="Arial" w:cs="Arial"/>
                <w:b/>
              </w:rPr>
              <w:t>ealizatorzy</w:t>
            </w:r>
            <w:r>
              <w:rPr>
                <w:rFonts w:ascii="Arial" w:hAnsi="Arial" w:cs="Arial"/>
                <w:b/>
              </w:rPr>
              <w:t xml:space="preserve"> i </w:t>
            </w:r>
            <w:r w:rsidR="00A7309F" w:rsidRPr="00720F34">
              <w:rPr>
                <w:rFonts w:ascii="Arial" w:hAnsi="Arial" w:cs="Arial"/>
                <w:b/>
              </w:rPr>
              <w:t>partnerzy</w:t>
            </w:r>
          </w:p>
        </w:tc>
        <w:tc>
          <w:tcPr>
            <w:tcW w:w="2186" w:type="pct"/>
            <w:shd w:val="clear" w:color="auto" w:fill="E2EFD9"/>
            <w:vAlign w:val="center"/>
          </w:tcPr>
          <w:p w14:paraId="25553A60" w14:textId="77777777" w:rsidR="00A7309F" w:rsidRPr="00720F34" w:rsidRDefault="00A7309F" w:rsidP="00720F34">
            <w:pPr>
              <w:rPr>
                <w:rFonts w:ascii="Arial" w:hAnsi="Arial" w:cs="Arial"/>
                <w:b/>
              </w:rPr>
            </w:pPr>
            <w:r w:rsidRPr="00720F34">
              <w:rPr>
                <w:rFonts w:ascii="Arial" w:hAnsi="Arial" w:cs="Arial"/>
                <w:b/>
              </w:rPr>
              <w:t>wskaźniki monitoringowe</w:t>
            </w:r>
          </w:p>
        </w:tc>
      </w:tr>
      <w:tr w:rsidR="00A7309F" w:rsidRPr="00720F34" w14:paraId="6C031D33" w14:textId="77777777" w:rsidTr="001D4CB7">
        <w:tc>
          <w:tcPr>
            <w:tcW w:w="1642" w:type="pct"/>
            <w:vAlign w:val="center"/>
          </w:tcPr>
          <w:p w14:paraId="7DB4F68D" w14:textId="77777777" w:rsidR="00A7309F" w:rsidRPr="001224AE" w:rsidRDefault="00A7309F" w:rsidP="00720F34">
            <w:pPr>
              <w:rPr>
                <w:rFonts w:ascii="Arial" w:hAnsi="Arial" w:cs="Arial"/>
                <w:sz w:val="22"/>
                <w:szCs w:val="22"/>
              </w:rPr>
            </w:pPr>
            <w:r w:rsidRPr="001224AE">
              <w:rPr>
                <w:rFonts w:ascii="Arial" w:hAnsi="Arial" w:cs="Arial"/>
                <w:sz w:val="22"/>
                <w:szCs w:val="22"/>
              </w:rPr>
              <w:t>Kontynuowanie pracy socjalnej z rodziną</w:t>
            </w:r>
          </w:p>
        </w:tc>
        <w:tc>
          <w:tcPr>
            <w:tcW w:w="1172" w:type="pct"/>
            <w:vAlign w:val="center"/>
          </w:tcPr>
          <w:p w14:paraId="22636EA5" w14:textId="05488499" w:rsidR="00A7309F" w:rsidRPr="001224AE" w:rsidRDefault="00A7309F" w:rsidP="00720F34">
            <w:pPr>
              <w:rPr>
                <w:rFonts w:ascii="Arial" w:hAnsi="Arial" w:cs="Arial"/>
                <w:sz w:val="22"/>
                <w:szCs w:val="22"/>
              </w:rPr>
            </w:pPr>
            <w:r w:rsidRPr="001224AE">
              <w:rPr>
                <w:rFonts w:ascii="Arial" w:hAnsi="Arial" w:cs="Arial"/>
                <w:sz w:val="22"/>
                <w:szCs w:val="22"/>
              </w:rPr>
              <w:t>MOPS</w:t>
            </w:r>
          </w:p>
        </w:tc>
        <w:tc>
          <w:tcPr>
            <w:tcW w:w="2186" w:type="pct"/>
            <w:vAlign w:val="center"/>
          </w:tcPr>
          <w:p w14:paraId="4FBAA4DD" w14:textId="77777777" w:rsidR="00FB517F" w:rsidRPr="001224AE" w:rsidRDefault="00A7309F" w:rsidP="00720F34">
            <w:pPr>
              <w:rPr>
                <w:rFonts w:ascii="Arial" w:hAnsi="Arial" w:cs="Arial"/>
                <w:sz w:val="22"/>
                <w:szCs w:val="22"/>
              </w:rPr>
            </w:pPr>
            <w:r w:rsidRPr="001224AE">
              <w:rPr>
                <w:rFonts w:ascii="Arial" w:hAnsi="Arial" w:cs="Arial"/>
                <w:sz w:val="22"/>
                <w:szCs w:val="22"/>
              </w:rPr>
              <w:t>3</w:t>
            </w:r>
            <w:r w:rsidR="00FB517F" w:rsidRPr="001224AE">
              <w:rPr>
                <w:rFonts w:ascii="Arial" w:hAnsi="Arial" w:cs="Arial"/>
                <w:sz w:val="22"/>
                <w:szCs w:val="22"/>
              </w:rPr>
              <w:t> </w:t>
            </w:r>
            <w:r w:rsidRPr="001224AE">
              <w:rPr>
                <w:rFonts w:ascii="Arial" w:hAnsi="Arial" w:cs="Arial"/>
                <w:sz w:val="22"/>
                <w:szCs w:val="22"/>
              </w:rPr>
              <w:t>884</w:t>
            </w:r>
            <w:r w:rsidR="00FB517F" w:rsidRPr="001224AE">
              <w:rPr>
                <w:rFonts w:ascii="Arial" w:hAnsi="Arial" w:cs="Arial"/>
                <w:sz w:val="22"/>
                <w:szCs w:val="22"/>
              </w:rPr>
              <w:t xml:space="preserve"> rodzin</w:t>
            </w:r>
          </w:p>
          <w:p w14:paraId="00C04AD2" w14:textId="6C63CAAB" w:rsidR="00A7309F" w:rsidRPr="001224AE" w:rsidRDefault="00A7309F" w:rsidP="00720F34">
            <w:pPr>
              <w:rPr>
                <w:rFonts w:ascii="Arial" w:hAnsi="Arial" w:cs="Arial"/>
                <w:sz w:val="22"/>
                <w:szCs w:val="22"/>
              </w:rPr>
            </w:pPr>
            <w:r w:rsidRPr="001224AE">
              <w:rPr>
                <w:rFonts w:ascii="Arial" w:hAnsi="Arial" w:cs="Arial"/>
                <w:sz w:val="22"/>
                <w:szCs w:val="22"/>
              </w:rPr>
              <w:t>6</w:t>
            </w:r>
            <w:r w:rsidR="00FB517F" w:rsidRPr="001224AE">
              <w:rPr>
                <w:rFonts w:ascii="Arial" w:hAnsi="Arial" w:cs="Arial"/>
                <w:sz w:val="22"/>
                <w:szCs w:val="22"/>
              </w:rPr>
              <w:t> </w:t>
            </w:r>
            <w:r w:rsidRPr="001224AE">
              <w:rPr>
                <w:rFonts w:ascii="Arial" w:hAnsi="Arial" w:cs="Arial"/>
                <w:sz w:val="22"/>
                <w:szCs w:val="22"/>
              </w:rPr>
              <w:t>418</w:t>
            </w:r>
            <w:r w:rsidR="00FB517F" w:rsidRPr="001224AE">
              <w:rPr>
                <w:rFonts w:ascii="Arial" w:hAnsi="Arial" w:cs="Arial"/>
                <w:sz w:val="22"/>
                <w:szCs w:val="22"/>
              </w:rPr>
              <w:t xml:space="preserve"> osób</w:t>
            </w:r>
          </w:p>
        </w:tc>
      </w:tr>
      <w:tr w:rsidR="00A7309F" w:rsidRPr="00720F34" w14:paraId="77B5B968" w14:textId="77777777" w:rsidTr="001D4CB7">
        <w:tc>
          <w:tcPr>
            <w:tcW w:w="1642" w:type="pct"/>
            <w:vAlign w:val="center"/>
          </w:tcPr>
          <w:p w14:paraId="4E840F3C" w14:textId="77777777" w:rsidR="00A7309F" w:rsidRPr="001224AE" w:rsidRDefault="00A7309F" w:rsidP="00720F34">
            <w:pPr>
              <w:rPr>
                <w:rFonts w:ascii="Arial" w:hAnsi="Arial" w:cs="Arial"/>
                <w:sz w:val="22"/>
                <w:szCs w:val="22"/>
              </w:rPr>
            </w:pPr>
            <w:r w:rsidRPr="001224AE">
              <w:rPr>
                <w:rFonts w:ascii="Arial" w:hAnsi="Arial" w:cs="Arial"/>
                <w:sz w:val="22"/>
                <w:szCs w:val="22"/>
              </w:rPr>
              <w:t>Wsparcie finansowe i rzeczowe dla rodzin</w:t>
            </w:r>
          </w:p>
        </w:tc>
        <w:tc>
          <w:tcPr>
            <w:tcW w:w="1172" w:type="pct"/>
            <w:vAlign w:val="center"/>
          </w:tcPr>
          <w:p w14:paraId="3B4950C8" w14:textId="163F5AFB" w:rsidR="00A7309F" w:rsidRPr="001224AE" w:rsidRDefault="00A7309F" w:rsidP="00720F34">
            <w:pPr>
              <w:rPr>
                <w:rFonts w:ascii="Arial" w:hAnsi="Arial" w:cs="Arial"/>
                <w:sz w:val="22"/>
                <w:szCs w:val="22"/>
              </w:rPr>
            </w:pPr>
            <w:r w:rsidRPr="001224AE">
              <w:rPr>
                <w:rFonts w:ascii="Arial" w:hAnsi="Arial" w:cs="Arial"/>
                <w:sz w:val="22"/>
                <w:szCs w:val="22"/>
              </w:rPr>
              <w:t>MOPS</w:t>
            </w:r>
          </w:p>
        </w:tc>
        <w:tc>
          <w:tcPr>
            <w:tcW w:w="2186" w:type="pct"/>
            <w:vAlign w:val="center"/>
          </w:tcPr>
          <w:p w14:paraId="576B11C7" w14:textId="768CF463" w:rsidR="00A7309F" w:rsidRPr="001224AE" w:rsidRDefault="00B92042" w:rsidP="00720F34">
            <w:pPr>
              <w:rPr>
                <w:rFonts w:ascii="Arial" w:hAnsi="Arial" w:cs="Arial"/>
                <w:sz w:val="22"/>
                <w:szCs w:val="22"/>
              </w:rPr>
            </w:pPr>
            <w:r>
              <w:rPr>
                <w:rFonts w:ascii="Arial" w:hAnsi="Arial" w:cs="Arial"/>
                <w:sz w:val="22"/>
                <w:szCs w:val="22"/>
              </w:rPr>
              <w:t xml:space="preserve">597 505 </w:t>
            </w:r>
            <w:r w:rsidR="00A7309F" w:rsidRPr="001224AE">
              <w:rPr>
                <w:rFonts w:ascii="Arial" w:hAnsi="Arial" w:cs="Arial"/>
                <w:sz w:val="22"/>
                <w:szCs w:val="22"/>
              </w:rPr>
              <w:t>świadczeń</w:t>
            </w:r>
          </w:p>
          <w:p w14:paraId="13E8B622" w14:textId="619FF2AB" w:rsidR="002841CC" w:rsidRPr="001224AE" w:rsidRDefault="00A7309F" w:rsidP="00720F34">
            <w:pPr>
              <w:rPr>
                <w:rFonts w:ascii="Arial" w:hAnsi="Arial" w:cs="Arial"/>
                <w:sz w:val="22"/>
                <w:szCs w:val="22"/>
              </w:rPr>
            </w:pPr>
            <w:r w:rsidRPr="001224AE">
              <w:rPr>
                <w:rFonts w:ascii="Arial" w:hAnsi="Arial" w:cs="Arial"/>
                <w:sz w:val="22"/>
                <w:szCs w:val="22"/>
              </w:rPr>
              <w:t>4</w:t>
            </w:r>
            <w:r w:rsidR="002841CC" w:rsidRPr="001224AE">
              <w:rPr>
                <w:rFonts w:ascii="Arial" w:hAnsi="Arial" w:cs="Arial"/>
                <w:sz w:val="22"/>
                <w:szCs w:val="22"/>
              </w:rPr>
              <w:t> </w:t>
            </w:r>
            <w:r w:rsidRPr="001224AE">
              <w:rPr>
                <w:rFonts w:ascii="Arial" w:hAnsi="Arial" w:cs="Arial"/>
                <w:sz w:val="22"/>
                <w:szCs w:val="22"/>
              </w:rPr>
              <w:t>567</w:t>
            </w:r>
            <w:r w:rsidR="002841CC" w:rsidRPr="001224AE">
              <w:rPr>
                <w:rFonts w:ascii="Arial" w:hAnsi="Arial" w:cs="Arial"/>
                <w:sz w:val="22"/>
                <w:szCs w:val="22"/>
              </w:rPr>
              <w:t xml:space="preserve"> rodzin</w:t>
            </w:r>
          </w:p>
          <w:p w14:paraId="2FA568E4" w14:textId="3FC14513" w:rsidR="00A7309F" w:rsidRPr="001224AE" w:rsidRDefault="00A7309F" w:rsidP="00720F34">
            <w:pPr>
              <w:rPr>
                <w:rFonts w:ascii="Arial" w:hAnsi="Arial" w:cs="Arial"/>
                <w:sz w:val="22"/>
                <w:szCs w:val="22"/>
              </w:rPr>
            </w:pPr>
            <w:r w:rsidRPr="001224AE">
              <w:rPr>
                <w:rFonts w:ascii="Arial" w:hAnsi="Arial" w:cs="Arial"/>
                <w:sz w:val="22"/>
                <w:szCs w:val="22"/>
              </w:rPr>
              <w:t>7</w:t>
            </w:r>
            <w:r w:rsidR="002841CC" w:rsidRPr="001224AE">
              <w:rPr>
                <w:rFonts w:ascii="Arial" w:hAnsi="Arial" w:cs="Arial"/>
                <w:sz w:val="22"/>
                <w:szCs w:val="22"/>
              </w:rPr>
              <w:t> </w:t>
            </w:r>
            <w:r w:rsidRPr="001224AE">
              <w:rPr>
                <w:rFonts w:ascii="Arial" w:hAnsi="Arial" w:cs="Arial"/>
                <w:sz w:val="22"/>
                <w:szCs w:val="22"/>
              </w:rPr>
              <w:t>344</w:t>
            </w:r>
            <w:r w:rsidR="002841CC" w:rsidRPr="001224AE">
              <w:rPr>
                <w:rFonts w:ascii="Arial" w:hAnsi="Arial" w:cs="Arial"/>
                <w:sz w:val="22"/>
                <w:szCs w:val="22"/>
              </w:rPr>
              <w:t xml:space="preserve"> świadczeń</w:t>
            </w:r>
          </w:p>
        </w:tc>
      </w:tr>
      <w:tr w:rsidR="00A7309F" w:rsidRPr="00720F34" w14:paraId="0ED52890" w14:textId="77777777" w:rsidTr="001D4CB7">
        <w:tc>
          <w:tcPr>
            <w:tcW w:w="1642" w:type="pct"/>
            <w:vAlign w:val="center"/>
          </w:tcPr>
          <w:p w14:paraId="1196CF08" w14:textId="77777777" w:rsidR="00A7309F" w:rsidRPr="001224AE" w:rsidRDefault="00A7309F" w:rsidP="00720F34">
            <w:pPr>
              <w:rPr>
                <w:rFonts w:ascii="Arial" w:hAnsi="Arial" w:cs="Arial"/>
                <w:sz w:val="22"/>
                <w:szCs w:val="22"/>
              </w:rPr>
            </w:pPr>
            <w:r w:rsidRPr="001224AE">
              <w:rPr>
                <w:rFonts w:ascii="Arial" w:hAnsi="Arial" w:cs="Arial"/>
                <w:sz w:val="22"/>
                <w:szCs w:val="22"/>
              </w:rPr>
              <w:t>Wspieranie działalności placówek wsparcia dziennego</w:t>
            </w:r>
          </w:p>
        </w:tc>
        <w:tc>
          <w:tcPr>
            <w:tcW w:w="1172" w:type="pct"/>
            <w:vAlign w:val="center"/>
          </w:tcPr>
          <w:p w14:paraId="6191304F" w14:textId="394D0BBF" w:rsidR="00A7309F" w:rsidRPr="001224AE" w:rsidRDefault="00A7309F" w:rsidP="00720F34">
            <w:pPr>
              <w:rPr>
                <w:rFonts w:ascii="Arial" w:hAnsi="Arial" w:cs="Arial"/>
                <w:sz w:val="22"/>
                <w:szCs w:val="22"/>
              </w:rPr>
            </w:pPr>
            <w:r w:rsidRPr="001224AE">
              <w:rPr>
                <w:rFonts w:ascii="Arial" w:hAnsi="Arial" w:cs="Arial"/>
                <w:sz w:val="22"/>
                <w:szCs w:val="22"/>
              </w:rPr>
              <w:t>MOPS, organizacje pozarządowe</w:t>
            </w:r>
          </w:p>
        </w:tc>
        <w:tc>
          <w:tcPr>
            <w:tcW w:w="2186" w:type="pct"/>
            <w:vAlign w:val="center"/>
          </w:tcPr>
          <w:p w14:paraId="3AC7675D" w14:textId="64689503" w:rsidR="00A7309F" w:rsidRPr="001224AE" w:rsidRDefault="00A7309F" w:rsidP="00B92042">
            <w:pPr>
              <w:rPr>
                <w:rFonts w:ascii="Arial" w:hAnsi="Arial" w:cs="Arial"/>
                <w:sz w:val="22"/>
                <w:szCs w:val="22"/>
              </w:rPr>
            </w:pPr>
            <w:r w:rsidRPr="001224AE">
              <w:rPr>
                <w:rFonts w:ascii="Arial" w:hAnsi="Arial" w:cs="Arial"/>
                <w:sz w:val="22"/>
                <w:szCs w:val="22"/>
              </w:rPr>
              <w:t>liczba placówek wsparcia</w:t>
            </w:r>
            <w:r w:rsidR="00B92042">
              <w:rPr>
                <w:rFonts w:ascii="Arial" w:hAnsi="Arial" w:cs="Arial"/>
                <w:sz w:val="22"/>
                <w:szCs w:val="22"/>
              </w:rPr>
              <w:t xml:space="preserve"> </w:t>
            </w:r>
            <w:r w:rsidRPr="001224AE">
              <w:rPr>
                <w:rFonts w:ascii="Arial" w:hAnsi="Arial" w:cs="Arial"/>
                <w:sz w:val="22"/>
                <w:szCs w:val="22"/>
              </w:rPr>
              <w:t>– 24</w:t>
            </w:r>
          </w:p>
        </w:tc>
      </w:tr>
      <w:tr w:rsidR="00A7309F" w:rsidRPr="00720F34" w14:paraId="07D5F924" w14:textId="77777777" w:rsidTr="001D4CB7">
        <w:tc>
          <w:tcPr>
            <w:tcW w:w="1642" w:type="pct"/>
            <w:vAlign w:val="center"/>
          </w:tcPr>
          <w:p w14:paraId="2281E49F" w14:textId="77777777" w:rsidR="00A7309F" w:rsidRPr="001224AE" w:rsidRDefault="00A7309F" w:rsidP="00720F34">
            <w:pPr>
              <w:rPr>
                <w:rFonts w:ascii="Arial" w:hAnsi="Arial" w:cs="Arial"/>
                <w:sz w:val="22"/>
                <w:szCs w:val="22"/>
              </w:rPr>
            </w:pPr>
            <w:r w:rsidRPr="001224AE">
              <w:rPr>
                <w:rFonts w:ascii="Arial" w:hAnsi="Arial" w:cs="Arial"/>
                <w:sz w:val="22"/>
                <w:szCs w:val="22"/>
              </w:rPr>
              <w:t>Rozwój oferty w placówkach wsparcia dziennego</w:t>
            </w:r>
          </w:p>
        </w:tc>
        <w:tc>
          <w:tcPr>
            <w:tcW w:w="1172" w:type="pct"/>
            <w:vAlign w:val="center"/>
          </w:tcPr>
          <w:p w14:paraId="6C2C661A" w14:textId="32C0A292" w:rsidR="00A7309F" w:rsidRPr="001224AE" w:rsidRDefault="00A7309F" w:rsidP="00720F34">
            <w:pPr>
              <w:rPr>
                <w:rFonts w:ascii="Arial" w:hAnsi="Arial" w:cs="Arial"/>
                <w:sz w:val="22"/>
                <w:szCs w:val="22"/>
              </w:rPr>
            </w:pPr>
            <w:r w:rsidRPr="001224AE">
              <w:rPr>
                <w:rFonts w:ascii="Arial" w:hAnsi="Arial" w:cs="Arial"/>
                <w:sz w:val="22"/>
                <w:szCs w:val="22"/>
              </w:rPr>
              <w:t>Urząd Miasta</w:t>
            </w:r>
            <w:r w:rsidR="001D4CB7" w:rsidRPr="001224AE">
              <w:rPr>
                <w:rFonts w:ascii="Arial" w:hAnsi="Arial" w:cs="Arial"/>
                <w:sz w:val="22"/>
                <w:szCs w:val="22"/>
              </w:rPr>
              <w:t xml:space="preserve">, </w:t>
            </w:r>
            <w:r w:rsidRPr="001224AE">
              <w:rPr>
                <w:rFonts w:ascii="Arial" w:hAnsi="Arial" w:cs="Arial"/>
                <w:sz w:val="22"/>
                <w:szCs w:val="22"/>
              </w:rPr>
              <w:t>MOPS, organizacje pozarządowe</w:t>
            </w:r>
          </w:p>
        </w:tc>
        <w:tc>
          <w:tcPr>
            <w:tcW w:w="2186" w:type="pct"/>
            <w:vAlign w:val="center"/>
          </w:tcPr>
          <w:p w14:paraId="3D6932FD" w14:textId="4074C22D" w:rsidR="00A7309F" w:rsidRPr="001224AE" w:rsidRDefault="00A7309F" w:rsidP="00720F34">
            <w:pPr>
              <w:rPr>
                <w:rFonts w:ascii="Arial" w:hAnsi="Arial" w:cs="Arial"/>
                <w:sz w:val="22"/>
                <w:szCs w:val="22"/>
              </w:rPr>
            </w:pPr>
            <w:r w:rsidRPr="001224AE">
              <w:rPr>
                <w:rFonts w:ascii="Arial" w:hAnsi="Arial" w:cs="Arial"/>
                <w:sz w:val="22"/>
                <w:szCs w:val="22"/>
              </w:rPr>
              <w:t>liczba uczestników zajęć w placówkach – 552</w:t>
            </w:r>
          </w:p>
        </w:tc>
      </w:tr>
      <w:tr w:rsidR="00A7309F" w:rsidRPr="00720F34" w14:paraId="0E39C989" w14:textId="77777777" w:rsidTr="001D4CB7">
        <w:tc>
          <w:tcPr>
            <w:tcW w:w="1642" w:type="pct"/>
            <w:vAlign w:val="center"/>
          </w:tcPr>
          <w:p w14:paraId="36C39CC4" w14:textId="77777777" w:rsidR="00A7309F" w:rsidRPr="001224AE" w:rsidRDefault="00A7309F" w:rsidP="00720F34">
            <w:pPr>
              <w:rPr>
                <w:rFonts w:ascii="Arial" w:hAnsi="Arial" w:cs="Arial"/>
                <w:sz w:val="22"/>
                <w:szCs w:val="22"/>
              </w:rPr>
            </w:pPr>
            <w:r w:rsidRPr="001224AE">
              <w:rPr>
                <w:rFonts w:ascii="Arial" w:hAnsi="Arial" w:cs="Arial"/>
                <w:sz w:val="22"/>
                <w:szCs w:val="22"/>
              </w:rPr>
              <w:t>Organizowanie wsparcia specjalistycznego dla rodzin w kryzysie</w:t>
            </w:r>
          </w:p>
        </w:tc>
        <w:tc>
          <w:tcPr>
            <w:tcW w:w="1172" w:type="pct"/>
            <w:vAlign w:val="center"/>
          </w:tcPr>
          <w:p w14:paraId="0961D802" w14:textId="13F9FB33" w:rsidR="00A7309F" w:rsidRPr="001224AE" w:rsidRDefault="00A7309F" w:rsidP="00720F34">
            <w:pPr>
              <w:rPr>
                <w:rFonts w:ascii="Arial" w:hAnsi="Arial" w:cs="Arial"/>
                <w:sz w:val="22"/>
                <w:szCs w:val="22"/>
              </w:rPr>
            </w:pPr>
            <w:r w:rsidRPr="001224AE">
              <w:rPr>
                <w:rFonts w:ascii="Arial" w:hAnsi="Arial" w:cs="Arial"/>
                <w:sz w:val="22"/>
                <w:szCs w:val="22"/>
              </w:rPr>
              <w:t>MOPS, organizacje pozarządowe</w:t>
            </w:r>
          </w:p>
        </w:tc>
        <w:tc>
          <w:tcPr>
            <w:tcW w:w="2186" w:type="pct"/>
            <w:vAlign w:val="center"/>
          </w:tcPr>
          <w:p w14:paraId="2023888A" w14:textId="47E8C82D" w:rsidR="00A7309F" w:rsidRPr="001224AE" w:rsidRDefault="00A7309F" w:rsidP="00720F34">
            <w:pPr>
              <w:rPr>
                <w:rFonts w:ascii="Arial" w:hAnsi="Arial" w:cs="Arial"/>
                <w:sz w:val="22"/>
                <w:szCs w:val="22"/>
              </w:rPr>
            </w:pPr>
            <w:r w:rsidRPr="001224AE">
              <w:rPr>
                <w:rFonts w:ascii="Arial" w:hAnsi="Arial" w:cs="Arial"/>
                <w:sz w:val="22"/>
                <w:szCs w:val="22"/>
              </w:rPr>
              <w:t>liczba osób objętych wsparciem– 442; pobyt w hostelu – 68 os</w:t>
            </w:r>
            <w:r w:rsidR="00B92042">
              <w:rPr>
                <w:rFonts w:ascii="Arial" w:hAnsi="Arial" w:cs="Arial"/>
                <w:sz w:val="22"/>
                <w:szCs w:val="22"/>
              </w:rPr>
              <w:t xml:space="preserve">ób; poradnictwo psychologiczne </w:t>
            </w:r>
            <w:r w:rsidRPr="001224AE">
              <w:rPr>
                <w:rFonts w:ascii="Arial" w:hAnsi="Arial" w:cs="Arial"/>
                <w:sz w:val="22"/>
                <w:szCs w:val="22"/>
              </w:rPr>
              <w:t>207 poradnictwo prawne – 135 osób, terapia małżeńska i rodzinna – 82 grupy wsparcia – 19 osób</w:t>
            </w:r>
          </w:p>
        </w:tc>
      </w:tr>
      <w:tr w:rsidR="00A7309F" w:rsidRPr="00720F34" w14:paraId="548BE785" w14:textId="77777777" w:rsidTr="001D4CB7">
        <w:trPr>
          <w:cantSplit/>
        </w:trPr>
        <w:tc>
          <w:tcPr>
            <w:tcW w:w="1642" w:type="pct"/>
            <w:vAlign w:val="center"/>
          </w:tcPr>
          <w:p w14:paraId="59F55779" w14:textId="1A5FB4CB" w:rsidR="00A7309F" w:rsidRPr="001224AE" w:rsidRDefault="004B1D25" w:rsidP="00720F34">
            <w:pPr>
              <w:rPr>
                <w:rFonts w:ascii="Arial" w:hAnsi="Arial" w:cs="Arial"/>
                <w:sz w:val="22"/>
                <w:szCs w:val="22"/>
              </w:rPr>
            </w:pPr>
            <w:r w:rsidRPr="001224AE">
              <w:rPr>
                <w:rFonts w:ascii="Arial" w:hAnsi="Arial" w:cs="Arial"/>
                <w:sz w:val="22"/>
                <w:szCs w:val="22"/>
              </w:rPr>
              <w:t>I</w:t>
            </w:r>
            <w:r w:rsidR="00A7309F" w:rsidRPr="001224AE">
              <w:rPr>
                <w:rFonts w:ascii="Arial" w:hAnsi="Arial" w:cs="Arial"/>
                <w:sz w:val="22"/>
                <w:szCs w:val="22"/>
              </w:rPr>
              <w:t>nicjatyw</w:t>
            </w:r>
            <w:r w:rsidRPr="001224AE">
              <w:rPr>
                <w:rFonts w:ascii="Arial" w:hAnsi="Arial" w:cs="Arial"/>
                <w:sz w:val="22"/>
                <w:szCs w:val="22"/>
              </w:rPr>
              <w:t xml:space="preserve">y </w:t>
            </w:r>
            <w:r w:rsidR="00A7309F" w:rsidRPr="001224AE">
              <w:rPr>
                <w:rFonts w:ascii="Arial" w:hAnsi="Arial" w:cs="Arial"/>
                <w:sz w:val="22"/>
                <w:szCs w:val="22"/>
              </w:rPr>
              <w:t>służąc</w:t>
            </w:r>
            <w:r w:rsidRPr="001224AE">
              <w:rPr>
                <w:rFonts w:ascii="Arial" w:hAnsi="Arial" w:cs="Arial"/>
                <w:sz w:val="22"/>
                <w:szCs w:val="22"/>
              </w:rPr>
              <w:t>e</w:t>
            </w:r>
            <w:r w:rsidR="00A7309F" w:rsidRPr="001224AE">
              <w:rPr>
                <w:rFonts w:ascii="Arial" w:hAnsi="Arial" w:cs="Arial"/>
                <w:sz w:val="22"/>
                <w:szCs w:val="22"/>
              </w:rPr>
              <w:t xml:space="preserve"> wszechstronnemu rozwojowi dzieci i młodzieży</w:t>
            </w:r>
          </w:p>
        </w:tc>
        <w:tc>
          <w:tcPr>
            <w:tcW w:w="1172" w:type="pct"/>
            <w:vAlign w:val="center"/>
          </w:tcPr>
          <w:p w14:paraId="34299A78" w14:textId="3E9006D2" w:rsidR="00A7309F" w:rsidRPr="001224AE" w:rsidRDefault="00A7309F" w:rsidP="00720F34">
            <w:pPr>
              <w:rPr>
                <w:rFonts w:ascii="Arial" w:hAnsi="Arial" w:cs="Arial"/>
                <w:sz w:val="22"/>
                <w:szCs w:val="22"/>
              </w:rPr>
            </w:pPr>
            <w:r w:rsidRPr="001224AE">
              <w:rPr>
                <w:rFonts w:ascii="Arial" w:hAnsi="Arial" w:cs="Arial"/>
                <w:sz w:val="22"/>
                <w:szCs w:val="22"/>
              </w:rPr>
              <w:t>Urząd Miasta, MOPS, organizacje pozarządowe</w:t>
            </w:r>
          </w:p>
        </w:tc>
        <w:tc>
          <w:tcPr>
            <w:tcW w:w="2186" w:type="pct"/>
            <w:vAlign w:val="center"/>
          </w:tcPr>
          <w:p w14:paraId="187ED3B1" w14:textId="38AE134F" w:rsidR="00A7309F" w:rsidRPr="001224AE" w:rsidRDefault="001D4CB7" w:rsidP="00720F34">
            <w:pPr>
              <w:rPr>
                <w:rFonts w:ascii="Arial" w:hAnsi="Arial" w:cs="Arial"/>
                <w:sz w:val="22"/>
                <w:szCs w:val="22"/>
              </w:rPr>
            </w:pPr>
            <w:r w:rsidRPr="001224AE">
              <w:rPr>
                <w:rFonts w:ascii="Arial" w:hAnsi="Arial" w:cs="Arial"/>
                <w:sz w:val="22"/>
                <w:szCs w:val="22"/>
              </w:rPr>
              <w:t>258 z</w:t>
            </w:r>
            <w:r w:rsidR="00A7309F" w:rsidRPr="001224AE">
              <w:rPr>
                <w:rFonts w:ascii="Arial" w:hAnsi="Arial" w:cs="Arial"/>
                <w:sz w:val="22"/>
                <w:szCs w:val="22"/>
              </w:rPr>
              <w:t xml:space="preserve">realizowanych inicjatyw </w:t>
            </w:r>
            <w:r w:rsidR="00A7309F" w:rsidRPr="001224AE">
              <w:rPr>
                <w:rFonts w:ascii="Arial" w:hAnsi="Arial" w:cs="Arial"/>
                <w:sz w:val="22"/>
                <w:szCs w:val="22"/>
              </w:rPr>
              <w:br/>
            </w:r>
          </w:p>
        </w:tc>
      </w:tr>
      <w:tr w:rsidR="00A7309F" w:rsidRPr="00720F34" w14:paraId="1E22B6D1" w14:textId="77777777" w:rsidTr="002729E8">
        <w:trPr>
          <w:cantSplit/>
        </w:trPr>
        <w:tc>
          <w:tcPr>
            <w:tcW w:w="1642" w:type="pct"/>
            <w:vAlign w:val="center"/>
          </w:tcPr>
          <w:p w14:paraId="163DB854" w14:textId="77777777" w:rsidR="00A7309F" w:rsidRPr="001224AE" w:rsidRDefault="00A7309F" w:rsidP="00720F34">
            <w:pPr>
              <w:rPr>
                <w:rFonts w:ascii="Arial" w:hAnsi="Arial" w:cs="Arial"/>
                <w:sz w:val="22"/>
                <w:szCs w:val="22"/>
              </w:rPr>
            </w:pPr>
            <w:r w:rsidRPr="001224AE">
              <w:rPr>
                <w:rFonts w:ascii="Arial" w:hAnsi="Arial" w:cs="Arial"/>
                <w:sz w:val="22"/>
                <w:szCs w:val="22"/>
              </w:rPr>
              <w:t>Monitorowanie funkcjonowania rodziny po zakończeniu pracy asystenta</w:t>
            </w:r>
          </w:p>
        </w:tc>
        <w:tc>
          <w:tcPr>
            <w:tcW w:w="1172" w:type="pct"/>
            <w:vAlign w:val="center"/>
          </w:tcPr>
          <w:p w14:paraId="58D52E47" w14:textId="77777777" w:rsidR="00A7309F" w:rsidRPr="001224AE" w:rsidRDefault="00A7309F" w:rsidP="00720F34">
            <w:pPr>
              <w:rPr>
                <w:rFonts w:ascii="Arial" w:hAnsi="Arial" w:cs="Arial"/>
                <w:sz w:val="22"/>
                <w:szCs w:val="22"/>
              </w:rPr>
            </w:pPr>
            <w:r w:rsidRPr="001224AE">
              <w:rPr>
                <w:rFonts w:ascii="Arial" w:hAnsi="Arial" w:cs="Arial"/>
                <w:sz w:val="22"/>
                <w:szCs w:val="22"/>
              </w:rPr>
              <w:t>podmiot organizujący pracę z rodziną</w:t>
            </w:r>
          </w:p>
        </w:tc>
        <w:tc>
          <w:tcPr>
            <w:tcW w:w="2186" w:type="pct"/>
            <w:vAlign w:val="center"/>
          </w:tcPr>
          <w:p w14:paraId="66E2995F" w14:textId="07016039" w:rsidR="00A7309F" w:rsidRPr="001224AE" w:rsidRDefault="001D4CB7" w:rsidP="00720F34">
            <w:pPr>
              <w:rPr>
                <w:rFonts w:ascii="Arial" w:hAnsi="Arial" w:cs="Arial"/>
                <w:sz w:val="22"/>
                <w:szCs w:val="22"/>
              </w:rPr>
            </w:pPr>
            <w:r w:rsidRPr="001224AE">
              <w:rPr>
                <w:rFonts w:ascii="Arial" w:hAnsi="Arial" w:cs="Arial"/>
                <w:sz w:val="22"/>
                <w:szCs w:val="22"/>
              </w:rPr>
              <w:t>w</w:t>
            </w:r>
            <w:r w:rsidR="00A7309F" w:rsidRPr="001224AE">
              <w:rPr>
                <w:rFonts w:ascii="Arial" w:hAnsi="Arial" w:cs="Arial"/>
                <w:sz w:val="22"/>
                <w:szCs w:val="22"/>
              </w:rPr>
              <w:t> efekcie pracy asystenta rodziny</w:t>
            </w:r>
            <w:r w:rsidRPr="001224AE">
              <w:rPr>
                <w:rFonts w:ascii="Arial" w:hAnsi="Arial" w:cs="Arial"/>
                <w:sz w:val="22"/>
                <w:szCs w:val="22"/>
              </w:rPr>
              <w:t xml:space="preserve"> usamodzielnione 22 rodziny</w:t>
            </w:r>
          </w:p>
        </w:tc>
      </w:tr>
      <w:tr w:rsidR="00A7309F" w:rsidRPr="00720F34" w14:paraId="4F94AC02" w14:textId="77777777" w:rsidTr="001D4CB7">
        <w:tc>
          <w:tcPr>
            <w:tcW w:w="1642" w:type="pct"/>
            <w:vAlign w:val="center"/>
          </w:tcPr>
          <w:p w14:paraId="34CC3995" w14:textId="77777777" w:rsidR="00A7309F" w:rsidRPr="001224AE" w:rsidRDefault="00A7309F" w:rsidP="00720F34">
            <w:pPr>
              <w:rPr>
                <w:rFonts w:ascii="Arial" w:hAnsi="Arial" w:cs="Arial"/>
                <w:sz w:val="22"/>
                <w:szCs w:val="22"/>
              </w:rPr>
            </w:pPr>
            <w:r w:rsidRPr="001224AE">
              <w:rPr>
                <w:rFonts w:ascii="Arial" w:hAnsi="Arial" w:cs="Arial"/>
                <w:sz w:val="22"/>
                <w:szCs w:val="22"/>
              </w:rPr>
              <w:lastRenderedPageBreak/>
              <w:t>Monitorowanie sytuacji dziecka z rodziny z problemami opiekuńczo-wychowawczymi</w:t>
            </w:r>
          </w:p>
        </w:tc>
        <w:tc>
          <w:tcPr>
            <w:tcW w:w="1172" w:type="pct"/>
            <w:vAlign w:val="center"/>
          </w:tcPr>
          <w:p w14:paraId="19C9D1D0" w14:textId="76801653" w:rsidR="00A7309F" w:rsidRPr="001224AE" w:rsidRDefault="005E0AEA" w:rsidP="00720F34">
            <w:pPr>
              <w:rPr>
                <w:rFonts w:ascii="Arial" w:hAnsi="Arial" w:cs="Arial"/>
                <w:sz w:val="22"/>
                <w:szCs w:val="22"/>
              </w:rPr>
            </w:pPr>
            <w:r w:rsidRPr="001224AE">
              <w:rPr>
                <w:rFonts w:ascii="Arial" w:hAnsi="Arial" w:cs="Arial"/>
                <w:sz w:val="22"/>
                <w:szCs w:val="22"/>
              </w:rPr>
              <w:t>MOPS</w:t>
            </w:r>
            <w:r w:rsidR="00A7309F" w:rsidRPr="001224AE">
              <w:rPr>
                <w:rFonts w:ascii="Arial" w:hAnsi="Arial" w:cs="Arial"/>
                <w:sz w:val="22"/>
                <w:szCs w:val="22"/>
              </w:rPr>
              <w:t>, podmiot organizujący pracę z rodziną, organizacje pozarządowe</w:t>
            </w:r>
          </w:p>
        </w:tc>
        <w:tc>
          <w:tcPr>
            <w:tcW w:w="2186" w:type="pct"/>
            <w:vAlign w:val="center"/>
          </w:tcPr>
          <w:p w14:paraId="2BF420A2" w14:textId="77777777" w:rsidR="00A7309F" w:rsidRPr="001224AE" w:rsidRDefault="00A7309F" w:rsidP="00720F34">
            <w:pPr>
              <w:rPr>
                <w:rFonts w:ascii="Arial" w:hAnsi="Arial" w:cs="Arial"/>
                <w:sz w:val="22"/>
                <w:szCs w:val="22"/>
              </w:rPr>
            </w:pPr>
            <w:r w:rsidRPr="001224AE">
              <w:rPr>
                <w:rFonts w:ascii="Arial" w:hAnsi="Arial" w:cs="Arial"/>
                <w:sz w:val="22"/>
                <w:szCs w:val="22"/>
              </w:rPr>
              <w:t>liczba dzieci w rodzinach z problemami opiekuńczo-wychowawczymi – 325; liczba dzieci w rodzinach objętych pracą asystenta rodziny – 288</w:t>
            </w:r>
          </w:p>
        </w:tc>
      </w:tr>
      <w:tr w:rsidR="00A7309F" w:rsidRPr="00720F34" w14:paraId="437F7EE7" w14:textId="77777777" w:rsidTr="001D4CB7">
        <w:tc>
          <w:tcPr>
            <w:tcW w:w="1642" w:type="pct"/>
            <w:vAlign w:val="center"/>
          </w:tcPr>
          <w:p w14:paraId="1597BBAB" w14:textId="77777777" w:rsidR="00A7309F" w:rsidRPr="001224AE" w:rsidRDefault="00A7309F" w:rsidP="00720F34">
            <w:pPr>
              <w:rPr>
                <w:rFonts w:ascii="Arial" w:hAnsi="Arial" w:cs="Arial"/>
                <w:sz w:val="22"/>
                <w:szCs w:val="22"/>
              </w:rPr>
            </w:pPr>
            <w:r w:rsidRPr="001224AE">
              <w:rPr>
                <w:rFonts w:ascii="Arial" w:hAnsi="Arial" w:cs="Arial"/>
                <w:sz w:val="22"/>
                <w:szCs w:val="22"/>
              </w:rPr>
              <w:t>Podejmowanie działań na rzecz rodzin zagrożonych i dotkniętych problemami uzależnień i przemocy w rodzinie zgodnie z uchwalonymi programami w tym zakresie</w:t>
            </w:r>
          </w:p>
        </w:tc>
        <w:tc>
          <w:tcPr>
            <w:tcW w:w="1172" w:type="pct"/>
            <w:vAlign w:val="center"/>
          </w:tcPr>
          <w:p w14:paraId="79075B05" w14:textId="15CC651E" w:rsidR="00A7309F" w:rsidRPr="001224AE" w:rsidRDefault="005E0AEA" w:rsidP="00720F34">
            <w:pPr>
              <w:rPr>
                <w:rFonts w:ascii="Arial" w:hAnsi="Arial" w:cs="Arial"/>
                <w:sz w:val="22"/>
                <w:szCs w:val="22"/>
              </w:rPr>
            </w:pPr>
            <w:r w:rsidRPr="001224AE">
              <w:rPr>
                <w:rFonts w:ascii="Arial" w:hAnsi="Arial" w:cs="Arial"/>
                <w:sz w:val="22"/>
                <w:szCs w:val="22"/>
              </w:rPr>
              <w:t>MOPS</w:t>
            </w:r>
            <w:r w:rsidR="00A7309F" w:rsidRPr="001224AE">
              <w:rPr>
                <w:rFonts w:ascii="Arial" w:hAnsi="Arial" w:cs="Arial"/>
                <w:sz w:val="22"/>
                <w:szCs w:val="22"/>
              </w:rPr>
              <w:t>, organizacje pozarządowe i inne podmioty wyznaczone w programach</w:t>
            </w:r>
          </w:p>
        </w:tc>
        <w:tc>
          <w:tcPr>
            <w:tcW w:w="2186" w:type="pct"/>
            <w:vAlign w:val="center"/>
          </w:tcPr>
          <w:p w14:paraId="5384A45C" w14:textId="1223F2B2" w:rsidR="00A7309F" w:rsidRPr="001224AE" w:rsidRDefault="001D4CB7" w:rsidP="00720F34">
            <w:pPr>
              <w:rPr>
                <w:rFonts w:ascii="Arial" w:hAnsi="Arial" w:cs="Arial"/>
                <w:sz w:val="22"/>
                <w:szCs w:val="22"/>
              </w:rPr>
            </w:pPr>
            <w:r w:rsidRPr="001224AE">
              <w:rPr>
                <w:rFonts w:ascii="Arial" w:hAnsi="Arial" w:cs="Arial"/>
                <w:sz w:val="22"/>
                <w:szCs w:val="22"/>
              </w:rPr>
              <w:t xml:space="preserve">408 </w:t>
            </w:r>
            <w:r w:rsidR="005E0AEA" w:rsidRPr="001224AE">
              <w:rPr>
                <w:rFonts w:ascii="Arial" w:hAnsi="Arial" w:cs="Arial"/>
                <w:sz w:val="22"/>
                <w:szCs w:val="22"/>
              </w:rPr>
              <w:t xml:space="preserve">nowych </w:t>
            </w:r>
            <w:r w:rsidR="00A7309F" w:rsidRPr="001224AE">
              <w:rPr>
                <w:rFonts w:ascii="Arial" w:hAnsi="Arial" w:cs="Arial"/>
                <w:sz w:val="22"/>
                <w:szCs w:val="22"/>
              </w:rPr>
              <w:t xml:space="preserve">Niebieskich Kart, liczba Niebieskich Kart zakończonych – 359; </w:t>
            </w:r>
            <w:r w:rsidRPr="001224AE">
              <w:rPr>
                <w:rFonts w:ascii="Arial" w:hAnsi="Arial" w:cs="Arial"/>
                <w:sz w:val="22"/>
                <w:szCs w:val="22"/>
              </w:rPr>
              <w:t xml:space="preserve">346 </w:t>
            </w:r>
            <w:r w:rsidR="00A7309F" w:rsidRPr="001224AE">
              <w:rPr>
                <w:rFonts w:ascii="Arial" w:hAnsi="Arial" w:cs="Arial"/>
                <w:sz w:val="22"/>
                <w:szCs w:val="22"/>
              </w:rPr>
              <w:t>powołanych grup roboczych – 346</w:t>
            </w:r>
            <w:r w:rsidRPr="001224AE">
              <w:rPr>
                <w:rFonts w:ascii="Arial" w:hAnsi="Arial" w:cs="Arial"/>
                <w:sz w:val="22"/>
                <w:szCs w:val="22"/>
              </w:rPr>
              <w:t xml:space="preserve"> </w:t>
            </w:r>
            <w:r w:rsidR="00A7309F" w:rsidRPr="001224AE">
              <w:rPr>
                <w:rFonts w:ascii="Arial" w:hAnsi="Arial" w:cs="Arial"/>
                <w:sz w:val="22"/>
                <w:szCs w:val="22"/>
              </w:rPr>
              <w:t>wniosków złożonych do MKRPA– 58; liczba wniosków złożonych do Sądu Rodzinnego – 56; liczba osób korzystających z terapii krótkoterminowej</w:t>
            </w:r>
            <w:r w:rsidR="00FF0F28">
              <w:rPr>
                <w:rFonts w:ascii="Arial" w:hAnsi="Arial" w:cs="Arial"/>
                <w:sz w:val="22"/>
                <w:szCs w:val="22"/>
              </w:rPr>
              <w:t xml:space="preserve"> </w:t>
            </w:r>
            <w:r w:rsidR="00A7309F" w:rsidRPr="001224AE">
              <w:rPr>
                <w:rFonts w:ascii="Arial" w:hAnsi="Arial" w:cs="Arial"/>
                <w:sz w:val="22"/>
                <w:szCs w:val="22"/>
              </w:rPr>
              <w:t>– 13.</w:t>
            </w:r>
          </w:p>
          <w:p w14:paraId="22A232B1" w14:textId="5470EA6D" w:rsidR="00A7309F" w:rsidRPr="001224AE" w:rsidRDefault="00A7309F" w:rsidP="00720F34">
            <w:pPr>
              <w:rPr>
                <w:rFonts w:ascii="Arial" w:hAnsi="Arial" w:cs="Arial"/>
                <w:sz w:val="22"/>
                <w:szCs w:val="22"/>
              </w:rPr>
            </w:pPr>
            <w:r w:rsidRPr="001224AE">
              <w:rPr>
                <w:rFonts w:ascii="Arial" w:hAnsi="Arial" w:cs="Arial"/>
                <w:sz w:val="22"/>
                <w:szCs w:val="22"/>
              </w:rPr>
              <w:t>dofinansowani</w:t>
            </w:r>
            <w:r w:rsidR="005E0AEA" w:rsidRPr="001224AE">
              <w:rPr>
                <w:rFonts w:ascii="Arial" w:hAnsi="Arial" w:cs="Arial"/>
                <w:sz w:val="22"/>
                <w:szCs w:val="22"/>
              </w:rPr>
              <w:t>e</w:t>
            </w:r>
            <w:r w:rsidRPr="001224AE">
              <w:rPr>
                <w:rFonts w:ascii="Arial" w:hAnsi="Arial" w:cs="Arial"/>
                <w:sz w:val="22"/>
                <w:szCs w:val="22"/>
              </w:rPr>
              <w:t xml:space="preserve"> punktów konsultacyjnych oraz liczba osób objętych przez nie wsparciem – 180 osób, 12 000 zł; liczba osób skierowanych przez MKRPA na badanie do biegłych sądowych – 191; liczba wniosków skierowanych do sądu w sprawie leczenia odwykowego – 153; zaję</w:t>
            </w:r>
            <w:r w:rsidR="004B1D25" w:rsidRPr="001224AE">
              <w:rPr>
                <w:rFonts w:ascii="Arial" w:hAnsi="Arial" w:cs="Arial"/>
                <w:sz w:val="22"/>
                <w:szCs w:val="22"/>
              </w:rPr>
              <w:t>cia</w:t>
            </w:r>
            <w:r w:rsidRPr="001224AE">
              <w:rPr>
                <w:rFonts w:ascii="Arial" w:hAnsi="Arial" w:cs="Arial"/>
                <w:sz w:val="22"/>
                <w:szCs w:val="22"/>
              </w:rPr>
              <w:t xml:space="preserve"> socjoterapeutyczn</w:t>
            </w:r>
            <w:r w:rsidR="004B1D25" w:rsidRPr="001224AE">
              <w:rPr>
                <w:rFonts w:ascii="Arial" w:hAnsi="Arial" w:cs="Arial"/>
                <w:sz w:val="22"/>
                <w:szCs w:val="22"/>
              </w:rPr>
              <w:t>e</w:t>
            </w:r>
            <w:r w:rsidRPr="001224AE">
              <w:rPr>
                <w:rFonts w:ascii="Arial" w:hAnsi="Arial" w:cs="Arial"/>
                <w:sz w:val="22"/>
                <w:szCs w:val="22"/>
              </w:rPr>
              <w:t xml:space="preserve"> – ok. 540 dzieci, liczba dzieci objętych działaniami Centrum Edukacyjno-Interwencyjnego </w:t>
            </w:r>
            <w:r w:rsidRPr="001224AE">
              <w:rPr>
                <w:rFonts w:ascii="Arial" w:hAnsi="Arial" w:cs="Arial"/>
                <w:sz w:val="22"/>
                <w:szCs w:val="22"/>
              </w:rPr>
              <w:br/>
              <w:t xml:space="preserve">– 1 646 osób; liczba osób stosujących przemoc w rodzinie objętych programem korekcyjno-edukacyjnym– 55 osób; </w:t>
            </w:r>
          </w:p>
        </w:tc>
      </w:tr>
      <w:tr w:rsidR="00A7309F" w:rsidRPr="00720F34" w14:paraId="0466E1B3"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692C58F1" w14:textId="77777777" w:rsidR="00A7309F" w:rsidRPr="001224AE" w:rsidRDefault="00A7309F" w:rsidP="00720F34">
            <w:pPr>
              <w:rPr>
                <w:rFonts w:ascii="Arial" w:hAnsi="Arial" w:cs="Arial"/>
                <w:sz w:val="22"/>
                <w:szCs w:val="22"/>
              </w:rPr>
            </w:pPr>
            <w:r w:rsidRPr="001224AE">
              <w:rPr>
                <w:rFonts w:ascii="Arial" w:hAnsi="Arial" w:cs="Arial"/>
                <w:sz w:val="22"/>
                <w:szCs w:val="22"/>
              </w:rPr>
              <w:t>Praca z rodziną biologiczną dzieci umieszczonych w pieczy zastępczej</w:t>
            </w:r>
          </w:p>
        </w:tc>
        <w:tc>
          <w:tcPr>
            <w:tcW w:w="1172" w:type="pct"/>
            <w:tcBorders>
              <w:top w:val="outset" w:sz="6" w:space="0" w:color="000000"/>
              <w:left w:val="outset" w:sz="6" w:space="0" w:color="000000"/>
              <w:bottom w:val="outset" w:sz="6" w:space="0" w:color="000000"/>
              <w:right w:val="outset" w:sz="6" w:space="0" w:color="000000"/>
            </w:tcBorders>
            <w:vAlign w:val="center"/>
          </w:tcPr>
          <w:p w14:paraId="655CF8AE" w14:textId="77777777" w:rsidR="00A7309F" w:rsidRPr="001224AE" w:rsidRDefault="00A7309F" w:rsidP="00720F34">
            <w:pPr>
              <w:rPr>
                <w:rFonts w:ascii="Arial" w:hAnsi="Arial" w:cs="Arial"/>
                <w:sz w:val="22"/>
                <w:szCs w:val="22"/>
              </w:rPr>
            </w:pPr>
            <w:r w:rsidRPr="001224AE">
              <w:rPr>
                <w:rFonts w:ascii="Arial" w:hAnsi="Arial" w:cs="Arial"/>
                <w:sz w:val="22"/>
                <w:szCs w:val="22"/>
              </w:rPr>
              <w:t>podmiot organizujący pracę z rodziną</w:t>
            </w:r>
          </w:p>
        </w:tc>
        <w:tc>
          <w:tcPr>
            <w:tcW w:w="2186" w:type="pct"/>
            <w:tcBorders>
              <w:top w:val="outset" w:sz="6" w:space="0" w:color="000000"/>
              <w:left w:val="outset" w:sz="6" w:space="0" w:color="000000"/>
              <w:bottom w:val="outset" w:sz="6" w:space="0" w:color="000000"/>
              <w:right w:val="outset" w:sz="6" w:space="0" w:color="000000"/>
            </w:tcBorders>
            <w:vAlign w:val="center"/>
          </w:tcPr>
          <w:p w14:paraId="0240A0D6" w14:textId="283B8487" w:rsidR="00A7309F" w:rsidRPr="001224AE" w:rsidRDefault="00A7309F" w:rsidP="00720F34">
            <w:pPr>
              <w:rPr>
                <w:rFonts w:ascii="Arial" w:hAnsi="Arial" w:cs="Arial"/>
                <w:sz w:val="22"/>
                <w:szCs w:val="22"/>
              </w:rPr>
            </w:pPr>
            <w:r w:rsidRPr="001224AE">
              <w:rPr>
                <w:rFonts w:ascii="Arial" w:hAnsi="Arial" w:cs="Arial"/>
                <w:sz w:val="22"/>
                <w:szCs w:val="22"/>
              </w:rPr>
              <w:t>liczba rodzin, które odzyskały prawo opieki nad dzieckiem – 9</w:t>
            </w:r>
          </w:p>
        </w:tc>
      </w:tr>
      <w:tr w:rsidR="00A7309F" w:rsidRPr="00720F34" w14:paraId="2343A7A7"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79ED4D18" w14:textId="77777777" w:rsidR="00A7309F" w:rsidRPr="001224AE" w:rsidRDefault="00A7309F" w:rsidP="00720F34">
            <w:pPr>
              <w:rPr>
                <w:rFonts w:ascii="Arial" w:hAnsi="Arial" w:cs="Arial"/>
                <w:sz w:val="22"/>
                <w:szCs w:val="22"/>
              </w:rPr>
            </w:pPr>
            <w:r w:rsidRPr="001224AE">
              <w:rPr>
                <w:rFonts w:ascii="Arial" w:hAnsi="Arial" w:cs="Arial"/>
                <w:sz w:val="22"/>
                <w:szCs w:val="22"/>
              </w:rPr>
              <w:t>Specjalistyczne poradnictwo psychologiczno-pedagogiczne dla rodzin</w:t>
            </w:r>
          </w:p>
        </w:tc>
        <w:tc>
          <w:tcPr>
            <w:tcW w:w="1172" w:type="pct"/>
            <w:tcBorders>
              <w:top w:val="outset" w:sz="6" w:space="0" w:color="000000"/>
              <w:left w:val="outset" w:sz="6" w:space="0" w:color="000000"/>
              <w:bottom w:val="outset" w:sz="6" w:space="0" w:color="000000"/>
              <w:right w:val="outset" w:sz="6" w:space="0" w:color="000000"/>
            </w:tcBorders>
            <w:vAlign w:val="center"/>
          </w:tcPr>
          <w:p w14:paraId="1FB383FA" w14:textId="77777777" w:rsidR="00A7309F" w:rsidRPr="001224AE" w:rsidRDefault="00A7309F" w:rsidP="00720F34">
            <w:pPr>
              <w:rPr>
                <w:rFonts w:ascii="Arial" w:hAnsi="Arial" w:cs="Arial"/>
                <w:sz w:val="22"/>
                <w:szCs w:val="22"/>
              </w:rPr>
            </w:pPr>
            <w:r w:rsidRPr="001224AE">
              <w:rPr>
                <w:rFonts w:ascii="Arial" w:hAnsi="Arial" w:cs="Arial"/>
                <w:sz w:val="22"/>
                <w:szCs w:val="22"/>
              </w:rPr>
              <w:t>podmiot organizujący pracę z rodziną, organizator rodzinnej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1AB16A31" w14:textId="77777777" w:rsidR="00A7309F" w:rsidRPr="001224AE" w:rsidRDefault="00A7309F" w:rsidP="00720F34">
            <w:pPr>
              <w:rPr>
                <w:rFonts w:ascii="Arial" w:hAnsi="Arial" w:cs="Arial"/>
                <w:sz w:val="22"/>
                <w:szCs w:val="22"/>
              </w:rPr>
            </w:pPr>
            <w:r w:rsidRPr="001224AE">
              <w:rPr>
                <w:rFonts w:ascii="Arial" w:hAnsi="Arial" w:cs="Arial"/>
                <w:sz w:val="22"/>
                <w:szCs w:val="22"/>
              </w:rPr>
              <w:t>liczba rodzin objętych poradnictwem specjalistycznym – 228</w:t>
            </w:r>
          </w:p>
        </w:tc>
      </w:tr>
      <w:tr w:rsidR="00A7309F" w:rsidRPr="00720F34" w14:paraId="26CA4CB2"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758380F0" w14:textId="77777777" w:rsidR="00A7309F" w:rsidRPr="001224AE" w:rsidRDefault="00A7309F" w:rsidP="00720F34">
            <w:pPr>
              <w:rPr>
                <w:rFonts w:ascii="Arial" w:hAnsi="Arial" w:cs="Arial"/>
                <w:sz w:val="22"/>
                <w:szCs w:val="22"/>
              </w:rPr>
            </w:pPr>
            <w:r w:rsidRPr="001224AE">
              <w:rPr>
                <w:rFonts w:ascii="Arial" w:hAnsi="Arial" w:cs="Arial"/>
                <w:sz w:val="22"/>
                <w:szCs w:val="22"/>
              </w:rPr>
              <w:t>Zwiększenie liczby asystentów rodziny i organizowanie dla nich szkoleń</w:t>
            </w:r>
          </w:p>
        </w:tc>
        <w:tc>
          <w:tcPr>
            <w:tcW w:w="1172" w:type="pct"/>
            <w:tcBorders>
              <w:top w:val="outset" w:sz="6" w:space="0" w:color="000000"/>
              <w:left w:val="outset" w:sz="6" w:space="0" w:color="000000"/>
              <w:bottom w:val="outset" w:sz="6" w:space="0" w:color="000000"/>
              <w:right w:val="outset" w:sz="6" w:space="0" w:color="000000"/>
            </w:tcBorders>
            <w:vAlign w:val="center"/>
          </w:tcPr>
          <w:p w14:paraId="50F67E22" w14:textId="77777777" w:rsidR="00A7309F" w:rsidRPr="001224AE" w:rsidRDefault="00A7309F" w:rsidP="00720F34">
            <w:pPr>
              <w:rPr>
                <w:rFonts w:ascii="Arial" w:hAnsi="Arial" w:cs="Arial"/>
                <w:sz w:val="22"/>
                <w:szCs w:val="22"/>
              </w:rPr>
            </w:pPr>
            <w:r w:rsidRPr="001224AE">
              <w:rPr>
                <w:rFonts w:ascii="Arial" w:hAnsi="Arial" w:cs="Arial"/>
                <w:sz w:val="22"/>
                <w:szCs w:val="22"/>
              </w:rPr>
              <w:t>podmiot organizujący pracę z rodziną, organizacje pozarządowe</w:t>
            </w:r>
          </w:p>
        </w:tc>
        <w:tc>
          <w:tcPr>
            <w:tcW w:w="2186" w:type="pct"/>
            <w:tcBorders>
              <w:top w:val="outset" w:sz="6" w:space="0" w:color="000000"/>
              <w:left w:val="outset" w:sz="6" w:space="0" w:color="000000"/>
              <w:bottom w:val="outset" w:sz="6" w:space="0" w:color="000000"/>
              <w:right w:val="outset" w:sz="6" w:space="0" w:color="000000"/>
            </w:tcBorders>
            <w:vAlign w:val="center"/>
          </w:tcPr>
          <w:p w14:paraId="29DD386C" w14:textId="2F722FC4" w:rsidR="00A7309F" w:rsidRPr="001224AE" w:rsidRDefault="00A7309F" w:rsidP="00720F34">
            <w:pPr>
              <w:rPr>
                <w:rFonts w:ascii="Arial" w:hAnsi="Arial" w:cs="Arial"/>
                <w:sz w:val="22"/>
                <w:szCs w:val="22"/>
              </w:rPr>
            </w:pPr>
            <w:r w:rsidRPr="001224AE">
              <w:rPr>
                <w:rFonts w:ascii="Arial" w:hAnsi="Arial" w:cs="Arial"/>
                <w:sz w:val="22"/>
                <w:szCs w:val="22"/>
              </w:rPr>
              <w:t>liczba zatrudnionych asystentów – 10; liczba szkoleń asystentów – 48, liczba rodzin objętych wsparciem 187</w:t>
            </w:r>
          </w:p>
        </w:tc>
      </w:tr>
      <w:tr w:rsidR="00A7309F" w:rsidRPr="00720F34" w14:paraId="718392F5"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3148C917" w14:textId="5C4B7E62" w:rsidR="00A7309F" w:rsidRPr="001224AE" w:rsidRDefault="00A7309F" w:rsidP="00FF0F28">
            <w:pPr>
              <w:rPr>
                <w:rFonts w:ascii="Arial" w:hAnsi="Arial" w:cs="Arial"/>
                <w:sz w:val="22"/>
                <w:szCs w:val="22"/>
              </w:rPr>
            </w:pPr>
            <w:r w:rsidRPr="001224AE">
              <w:rPr>
                <w:rFonts w:ascii="Arial" w:hAnsi="Arial" w:cs="Arial"/>
                <w:sz w:val="22"/>
                <w:szCs w:val="22"/>
              </w:rPr>
              <w:t>Rozwijanie dla rodzin z problemami opiekuńczo-wychowaw</w:t>
            </w:r>
            <w:r w:rsidR="00FF0F28">
              <w:rPr>
                <w:rFonts w:ascii="Arial" w:hAnsi="Arial" w:cs="Arial"/>
                <w:sz w:val="22"/>
                <w:szCs w:val="22"/>
              </w:rPr>
              <w:t>czymi</w:t>
            </w:r>
            <w:r w:rsidRPr="001224AE">
              <w:rPr>
                <w:rFonts w:ascii="Arial" w:hAnsi="Arial" w:cs="Arial"/>
                <w:sz w:val="22"/>
                <w:szCs w:val="22"/>
              </w:rPr>
              <w:t xml:space="preserve"> gru</w:t>
            </w:r>
            <w:r w:rsidR="003A1DC6">
              <w:rPr>
                <w:rFonts w:ascii="Arial" w:hAnsi="Arial" w:cs="Arial"/>
                <w:sz w:val="22"/>
                <w:szCs w:val="22"/>
              </w:rPr>
              <w:t>p samopomocowych, grup wsparcia</w:t>
            </w:r>
            <w:r w:rsidRPr="001224AE">
              <w:rPr>
                <w:rFonts w:ascii="Arial" w:hAnsi="Arial" w:cs="Arial"/>
                <w:sz w:val="22"/>
                <w:szCs w:val="22"/>
              </w:rPr>
              <w:t xml:space="preserve"> </w:t>
            </w:r>
          </w:p>
        </w:tc>
        <w:tc>
          <w:tcPr>
            <w:tcW w:w="1172" w:type="pct"/>
            <w:tcBorders>
              <w:top w:val="outset" w:sz="6" w:space="0" w:color="000000"/>
              <w:left w:val="outset" w:sz="6" w:space="0" w:color="000000"/>
              <w:bottom w:val="outset" w:sz="6" w:space="0" w:color="000000"/>
              <w:right w:val="outset" w:sz="6" w:space="0" w:color="000000"/>
            </w:tcBorders>
            <w:vAlign w:val="center"/>
          </w:tcPr>
          <w:p w14:paraId="505745E1" w14:textId="77777777" w:rsidR="00A7309F" w:rsidRPr="001224AE" w:rsidRDefault="00A7309F" w:rsidP="00720F34">
            <w:pPr>
              <w:rPr>
                <w:rFonts w:ascii="Arial" w:hAnsi="Arial" w:cs="Arial"/>
                <w:sz w:val="22"/>
                <w:szCs w:val="22"/>
              </w:rPr>
            </w:pPr>
            <w:r w:rsidRPr="001224AE">
              <w:rPr>
                <w:rFonts w:ascii="Arial" w:hAnsi="Arial" w:cs="Arial"/>
                <w:sz w:val="22"/>
                <w:szCs w:val="22"/>
              </w:rPr>
              <w:t>podmiot organizujący pracę z rodziną, organizacje pozarządowe</w:t>
            </w:r>
          </w:p>
        </w:tc>
        <w:tc>
          <w:tcPr>
            <w:tcW w:w="2186" w:type="pct"/>
            <w:tcBorders>
              <w:top w:val="outset" w:sz="6" w:space="0" w:color="000000"/>
              <w:left w:val="outset" w:sz="6" w:space="0" w:color="000000"/>
              <w:bottom w:val="outset" w:sz="6" w:space="0" w:color="000000"/>
              <w:right w:val="outset" w:sz="6" w:space="0" w:color="000000"/>
            </w:tcBorders>
            <w:vAlign w:val="center"/>
          </w:tcPr>
          <w:p w14:paraId="641AC1A4" w14:textId="573C6E4F" w:rsidR="00A7309F" w:rsidRPr="001224AE" w:rsidRDefault="00A7309F" w:rsidP="003A1DC6">
            <w:pPr>
              <w:rPr>
                <w:rFonts w:ascii="Arial" w:hAnsi="Arial" w:cs="Arial"/>
                <w:sz w:val="22"/>
                <w:szCs w:val="22"/>
              </w:rPr>
            </w:pPr>
            <w:r w:rsidRPr="001224AE">
              <w:rPr>
                <w:rFonts w:ascii="Arial" w:hAnsi="Arial" w:cs="Arial"/>
                <w:sz w:val="22"/>
                <w:szCs w:val="22"/>
              </w:rPr>
              <w:t>liczba uczestników poszczególnych grup: szkoła dla rodziców – 148, grupy samopomocowe 86</w:t>
            </w:r>
          </w:p>
        </w:tc>
      </w:tr>
      <w:tr w:rsidR="00A7309F" w:rsidRPr="00720F34" w14:paraId="3C3E5809"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4342811E" w14:textId="77777777" w:rsidR="00A7309F" w:rsidRPr="001224AE" w:rsidRDefault="00A7309F" w:rsidP="00720F34">
            <w:pPr>
              <w:rPr>
                <w:rFonts w:ascii="Arial" w:hAnsi="Arial" w:cs="Arial"/>
                <w:sz w:val="22"/>
                <w:szCs w:val="22"/>
              </w:rPr>
            </w:pPr>
            <w:r w:rsidRPr="001224AE">
              <w:rPr>
                <w:rFonts w:ascii="Arial" w:hAnsi="Arial" w:cs="Arial"/>
                <w:sz w:val="22"/>
                <w:szCs w:val="22"/>
              </w:rPr>
              <w:t>Organizowanie opieki wytchnieniowej</w:t>
            </w:r>
          </w:p>
        </w:tc>
        <w:tc>
          <w:tcPr>
            <w:tcW w:w="1172" w:type="pct"/>
            <w:tcBorders>
              <w:top w:val="outset" w:sz="6" w:space="0" w:color="000000"/>
              <w:left w:val="outset" w:sz="6" w:space="0" w:color="000000"/>
              <w:bottom w:val="outset" w:sz="6" w:space="0" w:color="000000"/>
              <w:right w:val="outset" w:sz="6" w:space="0" w:color="000000"/>
            </w:tcBorders>
            <w:vAlign w:val="center"/>
          </w:tcPr>
          <w:p w14:paraId="6960446C" w14:textId="45605991" w:rsidR="00A7309F" w:rsidRPr="001224AE" w:rsidRDefault="00A7309F" w:rsidP="00720F34">
            <w:pPr>
              <w:rPr>
                <w:rFonts w:ascii="Arial" w:hAnsi="Arial" w:cs="Arial"/>
                <w:sz w:val="22"/>
                <w:szCs w:val="22"/>
              </w:rPr>
            </w:pPr>
            <w:r w:rsidRPr="001224AE">
              <w:rPr>
                <w:rFonts w:ascii="Arial" w:hAnsi="Arial" w:cs="Arial"/>
                <w:spacing w:val="-2"/>
                <w:sz w:val="22"/>
                <w:szCs w:val="22"/>
              </w:rPr>
              <w:t>Urząd Miasta,</w:t>
            </w:r>
            <w:r w:rsidRPr="001224AE">
              <w:rPr>
                <w:rFonts w:ascii="Arial" w:hAnsi="Arial" w:cs="Arial"/>
                <w:sz w:val="22"/>
                <w:szCs w:val="22"/>
              </w:rPr>
              <w:t xml:space="preserve"> </w:t>
            </w:r>
            <w:r w:rsidR="00141F2E" w:rsidRPr="001224AE">
              <w:rPr>
                <w:rFonts w:ascii="Arial" w:hAnsi="Arial" w:cs="Arial"/>
                <w:sz w:val="22"/>
                <w:szCs w:val="22"/>
              </w:rPr>
              <w:t>MOPS,</w:t>
            </w:r>
            <w:r w:rsidRPr="001224AE">
              <w:rPr>
                <w:rFonts w:ascii="Arial" w:hAnsi="Arial" w:cs="Arial"/>
                <w:sz w:val="22"/>
                <w:szCs w:val="22"/>
              </w:rPr>
              <w:t xml:space="preserve"> organizacje pozarządowe</w:t>
            </w:r>
          </w:p>
        </w:tc>
        <w:tc>
          <w:tcPr>
            <w:tcW w:w="2186" w:type="pct"/>
            <w:tcBorders>
              <w:top w:val="outset" w:sz="6" w:space="0" w:color="000000"/>
              <w:left w:val="outset" w:sz="6" w:space="0" w:color="000000"/>
              <w:bottom w:val="outset" w:sz="6" w:space="0" w:color="000000"/>
              <w:right w:val="outset" w:sz="6" w:space="0" w:color="000000"/>
            </w:tcBorders>
            <w:vAlign w:val="center"/>
          </w:tcPr>
          <w:p w14:paraId="50F759D6" w14:textId="77777777" w:rsidR="00A7309F" w:rsidRPr="001224AE" w:rsidRDefault="00A7309F" w:rsidP="00720F34">
            <w:pPr>
              <w:rPr>
                <w:rFonts w:ascii="Arial" w:hAnsi="Arial" w:cs="Arial"/>
                <w:sz w:val="22"/>
                <w:szCs w:val="22"/>
              </w:rPr>
            </w:pPr>
            <w:r w:rsidRPr="001224AE">
              <w:rPr>
                <w:rFonts w:ascii="Arial" w:hAnsi="Arial" w:cs="Arial"/>
                <w:sz w:val="22"/>
                <w:szCs w:val="22"/>
              </w:rPr>
              <w:t xml:space="preserve">liczba rodzin, którym zorganizowano opiekę wytchnieniową – 83 </w:t>
            </w:r>
          </w:p>
        </w:tc>
      </w:tr>
      <w:tr w:rsidR="00A7309F" w:rsidRPr="00720F34" w14:paraId="19B8F8AA" w14:textId="77777777" w:rsidTr="001D4CB7">
        <w:trPr>
          <w:cantSplit/>
        </w:trPr>
        <w:tc>
          <w:tcPr>
            <w:tcW w:w="1642" w:type="pct"/>
            <w:tcBorders>
              <w:top w:val="outset" w:sz="6" w:space="0" w:color="000000"/>
              <w:left w:val="outset" w:sz="6" w:space="0" w:color="000000"/>
              <w:bottom w:val="outset" w:sz="6" w:space="0" w:color="000000"/>
              <w:right w:val="outset" w:sz="6" w:space="0" w:color="000000"/>
            </w:tcBorders>
            <w:vAlign w:val="center"/>
          </w:tcPr>
          <w:p w14:paraId="3EC41D52" w14:textId="77777777" w:rsidR="00A7309F" w:rsidRPr="001224AE" w:rsidRDefault="00A7309F" w:rsidP="00720F34">
            <w:pPr>
              <w:rPr>
                <w:rFonts w:ascii="Arial" w:hAnsi="Arial" w:cs="Arial"/>
                <w:sz w:val="22"/>
                <w:szCs w:val="22"/>
              </w:rPr>
            </w:pPr>
            <w:r w:rsidRPr="001224AE">
              <w:rPr>
                <w:rFonts w:ascii="Arial" w:hAnsi="Arial" w:cs="Arial"/>
                <w:sz w:val="22"/>
                <w:szCs w:val="22"/>
              </w:rPr>
              <w:lastRenderedPageBreak/>
              <w:t>Organizowanie wsparcia asystenta rodziny w rodzinie z dzieckiem z niepełnosprawnością</w:t>
            </w:r>
          </w:p>
        </w:tc>
        <w:tc>
          <w:tcPr>
            <w:tcW w:w="1172" w:type="pct"/>
            <w:tcBorders>
              <w:top w:val="outset" w:sz="6" w:space="0" w:color="000000"/>
              <w:left w:val="outset" w:sz="6" w:space="0" w:color="000000"/>
              <w:bottom w:val="outset" w:sz="6" w:space="0" w:color="000000"/>
              <w:right w:val="outset" w:sz="6" w:space="0" w:color="000000"/>
            </w:tcBorders>
            <w:vAlign w:val="center"/>
          </w:tcPr>
          <w:p w14:paraId="04A5BAA5" w14:textId="77777777" w:rsidR="00A7309F" w:rsidRPr="001224AE" w:rsidRDefault="00A7309F" w:rsidP="00720F34">
            <w:pPr>
              <w:rPr>
                <w:rFonts w:ascii="Arial" w:hAnsi="Arial" w:cs="Arial"/>
                <w:sz w:val="22"/>
                <w:szCs w:val="22"/>
              </w:rPr>
            </w:pPr>
            <w:r w:rsidRPr="001224AE">
              <w:rPr>
                <w:rFonts w:ascii="Arial" w:hAnsi="Arial" w:cs="Arial"/>
                <w:sz w:val="22"/>
                <w:szCs w:val="22"/>
              </w:rPr>
              <w:t>podmiot organizujący pracę z rodziną</w:t>
            </w:r>
          </w:p>
        </w:tc>
        <w:tc>
          <w:tcPr>
            <w:tcW w:w="2186" w:type="pct"/>
            <w:tcBorders>
              <w:top w:val="outset" w:sz="6" w:space="0" w:color="000000"/>
              <w:left w:val="outset" w:sz="6" w:space="0" w:color="000000"/>
              <w:bottom w:val="outset" w:sz="6" w:space="0" w:color="000000"/>
              <w:right w:val="outset" w:sz="6" w:space="0" w:color="000000"/>
            </w:tcBorders>
            <w:vAlign w:val="center"/>
          </w:tcPr>
          <w:p w14:paraId="4AEA4DD6" w14:textId="77777777" w:rsidR="00A7309F" w:rsidRPr="001224AE" w:rsidRDefault="00A7309F" w:rsidP="00720F34">
            <w:pPr>
              <w:rPr>
                <w:rFonts w:ascii="Arial" w:hAnsi="Arial" w:cs="Arial"/>
                <w:sz w:val="22"/>
                <w:szCs w:val="22"/>
              </w:rPr>
            </w:pPr>
            <w:r w:rsidRPr="001224AE">
              <w:rPr>
                <w:rFonts w:ascii="Arial" w:hAnsi="Arial" w:cs="Arial"/>
                <w:sz w:val="22"/>
                <w:szCs w:val="22"/>
              </w:rPr>
              <w:t>liczba rodzin z dzieckiem z niepełnosprawnością objętych wsparciem asystenta – 15</w:t>
            </w:r>
          </w:p>
        </w:tc>
      </w:tr>
      <w:tr w:rsidR="00A7309F" w:rsidRPr="00720F34" w14:paraId="72B909DF"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68285724" w14:textId="77777777" w:rsidR="00A7309F" w:rsidRPr="001224AE" w:rsidRDefault="00A7309F" w:rsidP="00720F34">
            <w:pPr>
              <w:rPr>
                <w:rFonts w:ascii="Arial" w:hAnsi="Arial" w:cs="Arial"/>
                <w:sz w:val="22"/>
                <w:szCs w:val="22"/>
              </w:rPr>
            </w:pPr>
            <w:r w:rsidRPr="001224AE">
              <w:rPr>
                <w:rFonts w:ascii="Arial" w:hAnsi="Arial" w:cs="Arial"/>
                <w:sz w:val="22"/>
                <w:szCs w:val="22"/>
              </w:rPr>
              <w:t>Zwiększanie oferty wsparcia dla rodziny z dzieckiem z niepełnosprawnością</w:t>
            </w:r>
          </w:p>
        </w:tc>
        <w:tc>
          <w:tcPr>
            <w:tcW w:w="1172" w:type="pct"/>
            <w:tcBorders>
              <w:top w:val="outset" w:sz="6" w:space="0" w:color="000000"/>
              <w:left w:val="outset" w:sz="6" w:space="0" w:color="000000"/>
              <w:bottom w:val="outset" w:sz="6" w:space="0" w:color="000000"/>
              <w:right w:val="outset" w:sz="6" w:space="0" w:color="000000"/>
            </w:tcBorders>
            <w:vAlign w:val="center"/>
          </w:tcPr>
          <w:p w14:paraId="6EA3E18F" w14:textId="443EB1A1" w:rsidR="00A7309F" w:rsidRPr="001224AE" w:rsidRDefault="00A7309F" w:rsidP="00720F34">
            <w:pPr>
              <w:rPr>
                <w:rFonts w:ascii="Arial" w:hAnsi="Arial" w:cs="Arial"/>
                <w:sz w:val="22"/>
                <w:szCs w:val="22"/>
              </w:rPr>
            </w:pPr>
            <w:r w:rsidRPr="001224AE">
              <w:rPr>
                <w:rFonts w:ascii="Arial" w:hAnsi="Arial" w:cs="Arial"/>
                <w:sz w:val="22"/>
                <w:szCs w:val="22"/>
              </w:rPr>
              <w:t>Urząd Miasta,</w:t>
            </w:r>
            <w:r w:rsidR="00141F2E" w:rsidRPr="001224AE">
              <w:rPr>
                <w:rFonts w:ascii="Arial" w:hAnsi="Arial" w:cs="Arial"/>
                <w:sz w:val="22"/>
                <w:szCs w:val="22"/>
              </w:rPr>
              <w:t xml:space="preserve"> MOPS</w:t>
            </w:r>
            <w:r w:rsidRPr="001224AE">
              <w:rPr>
                <w:rFonts w:ascii="Arial" w:hAnsi="Arial" w:cs="Arial"/>
                <w:sz w:val="22"/>
                <w:szCs w:val="22"/>
              </w:rPr>
              <w:t>, organizacje pozarządowe</w:t>
            </w:r>
          </w:p>
        </w:tc>
        <w:tc>
          <w:tcPr>
            <w:tcW w:w="2186" w:type="pct"/>
            <w:tcBorders>
              <w:top w:val="outset" w:sz="6" w:space="0" w:color="000000"/>
              <w:left w:val="outset" w:sz="6" w:space="0" w:color="000000"/>
              <w:bottom w:val="outset" w:sz="6" w:space="0" w:color="000000"/>
              <w:right w:val="outset" w:sz="6" w:space="0" w:color="000000"/>
            </w:tcBorders>
            <w:vAlign w:val="center"/>
          </w:tcPr>
          <w:p w14:paraId="49C0563C" w14:textId="3353608C" w:rsidR="00A7309F" w:rsidRPr="001224AE" w:rsidRDefault="00A7309F" w:rsidP="00720F34">
            <w:pPr>
              <w:rPr>
                <w:rFonts w:ascii="Arial" w:hAnsi="Arial" w:cs="Arial"/>
                <w:sz w:val="22"/>
                <w:szCs w:val="22"/>
              </w:rPr>
            </w:pPr>
            <w:r w:rsidRPr="001224AE">
              <w:rPr>
                <w:rFonts w:ascii="Arial" w:hAnsi="Arial" w:cs="Arial"/>
                <w:sz w:val="22"/>
                <w:szCs w:val="22"/>
              </w:rPr>
              <w:t>liczba dzieci korzystających z pomocy– 332, (Dom Dziennego Pobytu</w:t>
            </w:r>
            <w:r w:rsidR="001D66BE" w:rsidRPr="001224AE">
              <w:rPr>
                <w:rFonts w:ascii="Arial" w:hAnsi="Arial" w:cs="Arial"/>
                <w:sz w:val="22"/>
                <w:szCs w:val="22"/>
              </w:rPr>
              <w:t xml:space="preserve">, </w:t>
            </w:r>
            <w:r w:rsidRPr="001224AE">
              <w:rPr>
                <w:rFonts w:ascii="Arial" w:hAnsi="Arial" w:cs="Arial"/>
                <w:sz w:val="22"/>
                <w:szCs w:val="22"/>
              </w:rPr>
              <w:t>Ośrodek Rehabilitacji Usprawniającej, Klub Dziecka i Rodzica „Słoneczko”, Ośrodek Konsultacji i Poradnictwa</w:t>
            </w:r>
            <w:r w:rsidR="001D66BE" w:rsidRPr="001224AE">
              <w:rPr>
                <w:rFonts w:ascii="Arial" w:hAnsi="Arial" w:cs="Arial"/>
                <w:sz w:val="22"/>
                <w:szCs w:val="22"/>
              </w:rPr>
              <w:t>)</w:t>
            </w:r>
          </w:p>
        </w:tc>
      </w:tr>
      <w:tr w:rsidR="00A7309F" w:rsidRPr="00720F34" w14:paraId="70C81E3B"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5E7953B2" w14:textId="77777777" w:rsidR="00A7309F" w:rsidRPr="001224AE" w:rsidRDefault="00A7309F" w:rsidP="00720F34">
            <w:pPr>
              <w:rPr>
                <w:rFonts w:ascii="Arial" w:hAnsi="Arial" w:cs="Arial"/>
                <w:sz w:val="22"/>
                <w:szCs w:val="22"/>
              </w:rPr>
            </w:pPr>
            <w:r w:rsidRPr="001224AE">
              <w:rPr>
                <w:rFonts w:ascii="Arial" w:hAnsi="Arial" w:cs="Arial"/>
                <w:sz w:val="22"/>
                <w:szCs w:val="22"/>
              </w:rPr>
              <w:t>Monitorowanie i ocena sytuacji opiekuńczo-wychowawczej dziecka umieszczonego w pieczy zastępczej</w:t>
            </w:r>
          </w:p>
        </w:tc>
        <w:tc>
          <w:tcPr>
            <w:tcW w:w="1172" w:type="pct"/>
            <w:tcBorders>
              <w:top w:val="outset" w:sz="6" w:space="0" w:color="000000"/>
              <w:left w:val="outset" w:sz="6" w:space="0" w:color="000000"/>
              <w:bottom w:val="outset" w:sz="6" w:space="0" w:color="000000"/>
              <w:right w:val="outset" w:sz="6" w:space="0" w:color="000000"/>
            </w:tcBorders>
            <w:vAlign w:val="center"/>
          </w:tcPr>
          <w:p w14:paraId="6F8CB60B" w14:textId="77777777" w:rsidR="00A7309F" w:rsidRPr="001224AE" w:rsidRDefault="00A7309F" w:rsidP="00720F34">
            <w:pPr>
              <w:rPr>
                <w:rFonts w:ascii="Arial" w:hAnsi="Arial" w:cs="Arial"/>
                <w:sz w:val="22"/>
                <w:szCs w:val="22"/>
              </w:rPr>
            </w:pPr>
            <w:r w:rsidRPr="001224AE">
              <w:rPr>
                <w:rFonts w:ascii="Arial" w:hAnsi="Arial" w:cs="Arial"/>
                <w:sz w:val="22"/>
                <w:szCs w:val="22"/>
              </w:rPr>
              <w:t>organizator rodzinnej pieczy zastępczej, jednostki systemu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5AFB2BB1" w14:textId="77777777" w:rsidR="00A7309F" w:rsidRPr="001224AE" w:rsidRDefault="00A7309F" w:rsidP="00720F34">
            <w:pPr>
              <w:rPr>
                <w:rFonts w:ascii="Arial" w:hAnsi="Arial" w:cs="Arial"/>
                <w:sz w:val="22"/>
                <w:szCs w:val="22"/>
              </w:rPr>
            </w:pPr>
            <w:r w:rsidRPr="001224AE">
              <w:rPr>
                <w:rFonts w:ascii="Arial" w:hAnsi="Arial" w:cs="Arial"/>
                <w:sz w:val="22"/>
                <w:szCs w:val="22"/>
              </w:rPr>
              <w:t xml:space="preserve">liczba dokonanych okresowych ocen sytuacji dziecka umieszczonego w pieczy zastępczej – 857 </w:t>
            </w:r>
          </w:p>
        </w:tc>
      </w:tr>
      <w:tr w:rsidR="00A7309F" w:rsidRPr="00720F34" w14:paraId="156C5FB6"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483CC414" w14:textId="77777777" w:rsidR="00A7309F" w:rsidRPr="001224AE" w:rsidRDefault="00A7309F" w:rsidP="00720F34">
            <w:pPr>
              <w:rPr>
                <w:rFonts w:ascii="Arial" w:hAnsi="Arial" w:cs="Arial"/>
                <w:sz w:val="22"/>
                <w:szCs w:val="22"/>
              </w:rPr>
            </w:pPr>
            <w:r w:rsidRPr="001224AE">
              <w:rPr>
                <w:rFonts w:ascii="Arial" w:hAnsi="Arial" w:cs="Arial"/>
                <w:sz w:val="22"/>
                <w:szCs w:val="22"/>
              </w:rPr>
              <w:t>Organizowanie specjalistycznego poradnictwa w pieczy zastępczej</w:t>
            </w:r>
          </w:p>
        </w:tc>
        <w:tc>
          <w:tcPr>
            <w:tcW w:w="1172" w:type="pct"/>
            <w:tcBorders>
              <w:top w:val="outset" w:sz="6" w:space="0" w:color="000000"/>
              <w:left w:val="outset" w:sz="6" w:space="0" w:color="000000"/>
              <w:bottom w:val="outset" w:sz="6" w:space="0" w:color="000000"/>
              <w:right w:val="outset" w:sz="6" w:space="0" w:color="000000"/>
            </w:tcBorders>
            <w:vAlign w:val="center"/>
          </w:tcPr>
          <w:p w14:paraId="5E3B1CD7" w14:textId="77777777" w:rsidR="00A7309F" w:rsidRPr="001224AE" w:rsidRDefault="00A7309F" w:rsidP="00720F34">
            <w:pPr>
              <w:rPr>
                <w:rFonts w:ascii="Arial" w:hAnsi="Arial" w:cs="Arial"/>
                <w:sz w:val="22"/>
                <w:szCs w:val="22"/>
              </w:rPr>
            </w:pPr>
            <w:r w:rsidRPr="001224AE">
              <w:rPr>
                <w:rFonts w:ascii="Arial" w:hAnsi="Arial" w:cs="Arial"/>
                <w:sz w:val="22"/>
                <w:szCs w:val="22"/>
              </w:rPr>
              <w:t>organizator rodzinnej pieczy zastępczej, jednostki systemu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2EC6A31D" w14:textId="77777777" w:rsidR="00A7309F" w:rsidRPr="001224AE" w:rsidRDefault="00A7309F" w:rsidP="00720F34">
            <w:pPr>
              <w:rPr>
                <w:rFonts w:ascii="Arial" w:hAnsi="Arial" w:cs="Arial"/>
                <w:sz w:val="22"/>
                <w:szCs w:val="22"/>
              </w:rPr>
            </w:pPr>
            <w:r w:rsidRPr="001224AE">
              <w:rPr>
                <w:rFonts w:ascii="Arial" w:hAnsi="Arial" w:cs="Arial"/>
                <w:sz w:val="22"/>
                <w:szCs w:val="22"/>
              </w:rPr>
              <w:t>liczba udzielonych porad – 601</w:t>
            </w:r>
          </w:p>
        </w:tc>
      </w:tr>
      <w:tr w:rsidR="00A7309F" w:rsidRPr="00720F34" w14:paraId="53D44BF3"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79A08A3A" w14:textId="5193CD02" w:rsidR="00A7309F" w:rsidRPr="001224AE" w:rsidRDefault="00A7309F" w:rsidP="00720F34">
            <w:pPr>
              <w:rPr>
                <w:rFonts w:ascii="Arial" w:hAnsi="Arial" w:cs="Arial"/>
                <w:sz w:val="22"/>
                <w:szCs w:val="22"/>
              </w:rPr>
            </w:pPr>
            <w:r w:rsidRPr="001224AE">
              <w:rPr>
                <w:rFonts w:ascii="Arial" w:hAnsi="Arial" w:cs="Arial"/>
                <w:sz w:val="22"/>
                <w:szCs w:val="22"/>
              </w:rPr>
              <w:t>Zgłaszanie do ośrodków adopcyjnych informacji o dzieciach z uregulowaną sytuacją prawną w celu poszukiwania rodzin przysposabiających</w:t>
            </w:r>
          </w:p>
        </w:tc>
        <w:tc>
          <w:tcPr>
            <w:tcW w:w="1172" w:type="pct"/>
            <w:tcBorders>
              <w:top w:val="outset" w:sz="6" w:space="0" w:color="000000"/>
              <w:left w:val="outset" w:sz="6" w:space="0" w:color="000000"/>
              <w:bottom w:val="outset" w:sz="6" w:space="0" w:color="000000"/>
              <w:right w:val="outset" w:sz="6" w:space="0" w:color="000000"/>
            </w:tcBorders>
            <w:vAlign w:val="center"/>
          </w:tcPr>
          <w:p w14:paraId="1EE3CD5B" w14:textId="77777777" w:rsidR="00A7309F" w:rsidRPr="001224AE" w:rsidRDefault="00A7309F" w:rsidP="00720F34">
            <w:pPr>
              <w:rPr>
                <w:rFonts w:ascii="Arial" w:hAnsi="Arial" w:cs="Arial"/>
                <w:sz w:val="22"/>
                <w:szCs w:val="22"/>
              </w:rPr>
            </w:pPr>
            <w:r w:rsidRPr="001224AE">
              <w:rPr>
                <w:rFonts w:ascii="Arial" w:hAnsi="Arial" w:cs="Arial"/>
                <w:sz w:val="22"/>
                <w:szCs w:val="22"/>
              </w:rPr>
              <w:t>organizator rodzinnej pieczy zastępczej, jednostki systemu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412F6F79" w14:textId="77777777" w:rsidR="00A7309F" w:rsidRPr="001224AE" w:rsidRDefault="00A7309F" w:rsidP="00720F34">
            <w:pPr>
              <w:rPr>
                <w:rFonts w:ascii="Arial" w:hAnsi="Arial" w:cs="Arial"/>
                <w:sz w:val="22"/>
                <w:szCs w:val="22"/>
              </w:rPr>
            </w:pPr>
            <w:r w:rsidRPr="001224AE">
              <w:rPr>
                <w:rFonts w:ascii="Arial" w:hAnsi="Arial" w:cs="Arial"/>
                <w:sz w:val="22"/>
                <w:szCs w:val="22"/>
              </w:rPr>
              <w:t>liczba dzieci z uregulowaną sytuacją prawną – 89</w:t>
            </w:r>
          </w:p>
        </w:tc>
      </w:tr>
      <w:tr w:rsidR="00A7309F" w:rsidRPr="00720F34" w14:paraId="7E40C96A"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12727EB3" w14:textId="77777777" w:rsidR="00A7309F" w:rsidRPr="001224AE" w:rsidRDefault="00A7309F" w:rsidP="00720F34">
            <w:pPr>
              <w:rPr>
                <w:rFonts w:ascii="Arial" w:hAnsi="Arial" w:cs="Arial"/>
                <w:sz w:val="22"/>
                <w:szCs w:val="22"/>
              </w:rPr>
            </w:pPr>
            <w:r w:rsidRPr="001224AE">
              <w:rPr>
                <w:rFonts w:ascii="Arial" w:hAnsi="Arial" w:cs="Arial"/>
                <w:sz w:val="22"/>
                <w:szCs w:val="22"/>
              </w:rPr>
              <w:t>Organizowanie wsparcia finansowego dla dzieci umieszczonych w rodzinnej pieczy zastępczej</w:t>
            </w:r>
          </w:p>
        </w:tc>
        <w:tc>
          <w:tcPr>
            <w:tcW w:w="1172" w:type="pct"/>
            <w:tcBorders>
              <w:top w:val="outset" w:sz="6" w:space="0" w:color="000000"/>
              <w:left w:val="outset" w:sz="6" w:space="0" w:color="000000"/>
              <w:bottom w:val="outset" w:sz="6" w:space="0" w:color="000000"/>
              <w:right w:val="outset" w:sz="6" w:space="0" w:color="000000"/>
            </w:tcBorders>
            <w:vAlign w:val="center"/>
          </w:tcPr>
          <w:p w14:paraId="4D734F33" w14:textId="034F872C" w:rsidR="00A7309F" w:rsidRPr="001224AE" w:rsidRDefault="00A7309F" w:rsidP="00720F34">
            <w:pPr>
              <w:rPr>
                <w:rFonts w:ascii="Arial" w:hAnsi="Arial" w:cs="Arial"/>
                <w:sz w:val="22"/>
                <w:szCs w:val="22"/>
              </w:rPr>
            </w:pPr>
            <w:r w:rsidRPr="001224AE">
              <w:rPr>
                <w:rFonts w:ascii="Arial" w:hAnsi="Arial" w:cs="Arial"/>
                <w:sz w:val="22"/>
                <w:szCs w:val="22"/>
              </w:rPr>
              <w:t>jednostka organizacyjna ds.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5FFCBF39" w14:textId="77777777" w:rsidR="00A7309F" w:rsidRPr="001224AE" w:rsidRDefault="00A7309F" w:rsidP="00720F34">
            <w:pPr>
              <w:rPr>
                <w:rFonts w:ascii="Arial" w:hAnsi="Arial" w:cs="Arial"/>
                <w:sz w:val="22"/>
                <w:szCs w:val="22"/>
              </w:rPr>
            </w:pPr>
            <w:r w:rsidRPr="001224AE">
              <w:rPr>
                <w:rFonts w:ascii="Arial" w:hAnsi="Arial" w:cs="Arial"/>
                <w:sz w:val="22"/>
                <w:szCs w:val="22"/>
              </w:rPr>
              <w:t xml:space="preserve">liczba świadczeń – 9 486; wysokość poniesionych nakładów finansowych </w:t>
            </w:r>
            <w:r w:rsidRPr="001224AE">
              <w:rPr>
                <w:rFonts w:ascii="Arial" w:hAnsi="Arial" w:cs="Arial"/>
                <w:sz w:val="22"/>
                <w:szCs w:val="22"/>
              </w:rPr>
              <w:br/>
              <w:t>– 6 006 660 zł</w:t>
            </w:r>
          </w:p>
        </w:tc>
      </w:tr>
      <w:tr w:rsidR="00A7309F" w:rsidRPr="00720F34" w14:paraId="14505A7B"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167BF44D" w14:textId="77777777" w:rsidR="00A7309F" w:rsidRPr="001224AE" w:rsidRDefault="00A7309F" w:rsidP="00720F34">
            <w:pPr>
              <w:rPr>
                <w:rFonts w:ascii="Arial" w:hAnsi="Arial" w:cs="Arial"/>
                <w:sz w:val="22"/>
                <w:szCs w:val="22"/>
              </w:rPr>
            </w:pPr>
            <w:r w:rsidRPr="001224AE">
              <w:rPr>
                <w:rFonts w:ascii="Arial" w:hAnsi="Arial" w:cs="Arial"/>
                <w:sz w:val="22"/>
                <w:szCs w:val="22"/>
              </w:rPr>
              <w:t>Finansowanie pobytu dzieci umieszczonych w instytucjonalnej pieczy zastępczej</w:t>
            </w:r>
          </w:p>
        </w:tc>
        <w:tc>
          <w:tcPr>
            <w:tcW w:w="1172" w:type="pct"/>
            <w:tcBorders>
              <w:top w:val="outset" w:sz="6" w:space="0" w:color="000000"/>
              <w:left w:val="outset" w:sz="6" w:space="0" w:color="000000"/>
              <w:bottom w:val="outset" w:sz="6" w:space="0" w:color="000000"/>
              <w:right w:val="outset" w:sz="6" w:space="0" w:color="000000"/>
            </w:tcBorders>
            <w:vAlign w:val="center"/>
          </w:tcPr>
          <w:p w14:paraId="2C57ED24" w14:textId="41B63C61" w:rsidR="00A7309F" w:rsidRPr="001224AE" w:rsidRDefault="00A7309F" w:rsidP="00720F34">
            <w:pPr>
              <w:rPr>
                <w:rFonts w:ascii="Arial" w:hAnsi="Arial" w:cs="Arial"/>
                <w:sz w:val="22"/>
                <w:szCs w:val="22"/>
              </w:rPr>
            </w:pPr>
            <w:r w:rsidRPr="001224AE">
              <w:rPr>
                <w:rFonts w:ascii="Arial" w:hAnsi="Arial" w:cs="Arial"/>
                <w:sz w:val="22"/>
                <w:szCs w:val="22"/>
              </w:rPr>
              <w:t>Urząd Miasta, jednostka organizacyjna właściwa ds.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2EFBFE1D" w14:textId="77777777" w:rsidR="00A7309F" w:rsidRPr="001224AE" w:rsidRDefault="00A7309F" w:rsidP="00720F34">
            <w:pPr>
              <w:pStyle w:val="NormalnyWeb"/>
              <w:rPr>
                <w:rFonts w:ascii="Arial" w:hAnsi="Arial" w:cs="Arial"/>
                <w:sz w:val="22"/>
                <w:szCs w:val="22"/>
              </w:rPr>
            </w:pPr>
            <w:r w:rsidRPr="001224AE">
              <w:rPr>
                <w:rFonts w:ascii="Arial" w:hAnsi="Arial" w:cs="Arial"/>
                <w:sz w:val="22"/>
                <w:szCs w:val="22"/>
              </w:rPr>
              <w:t xml:space="preserve">wysokość poniesionych nakładów finansowych </w:t>
            </w:r>
            <w:r w:rsidRPr="001224AE">
              <w:rPr>
                <w:rFonts w:ascii="Arial" w:hAnsi="Arial" w:cs="Arial"/>
                <w:sz w:val="22"/>
                <w:szCs w:val="22"/>
              </w:rPr>
              <w:br/>
              <w:t>– 6 316 026 zł</w:t>
            </w:r>
          </w:p>
        </w:tc>
      </w:tr>
      <w:tr w:rsidR="00A7309F" w:rsidRPr="00720F34" w14:paraId="1E1FB537" w14:textId="77777777" w:rsidTr="001D4CB7">
        <w:trPr>
          <w:cantSplit/>
        </w:trPr>
        <w:tc>
          <w:tcPr>
            <w:tcW w:w="1642" w:type="pct"/>
            <w:tcBorders>
              <w:top w:val="outset" w:sz="6" w:space="0" w:color="000000"/>
              <w:left w:val="outset" w:sz="6" w:space="0" w:color="000000"/>
              <w:bottom w:val="outset" w:sz="6" w:space="0" w:color="000000"/>
              <w:right w:val="outset" w:sz="6" w:space="0" w:color="000000"/>
            </w:tcBorders>
            <w:vAlign w:val="center"/>
          </w:tcPr>
          <w:p w14:paraId="69ABE025" w14:textId="77777777" w:rsidR="00A7309F" w:rsidRPr="001224AE" w:rsidRDefault="00A7309F" w:rsidP="00720F34">
            <w:pPr>
              <w:rPr>
                <w:rFonts w:ascii="Arial" w:hAnsi="Arial" w:cs="Arial"/>
                <w:sz w:val="22"/>
                <w:szCs w:val="22"/>
              </w:rPr>
            </w:pPr>
            <w:r w:rsidRPr="001224AE">
              <w:rPr>
                <w:rFonts w:ascii="Arial" w:hAnsi="Arial" w:cs="Arial"/>
                <w:sz w:val="22"/>
                <w:szCs w:val="22"/>
              </w:rPr>
              <w:t>Zapewnienie przeprowadzenia dziecku przyjętemu do pieczy zastępczej niezbędnych badań lekarskich</w:t>
            </w:r>
          </w:p>
        </w:tc>
        <w:tc>
          <w:tcPr>
            <w:tcW w:w="1172" w:type="pct"/>
            <w:tcBorders>
              <w:top w:val="outset" w:sz="6" w:space="0" w:color="000000"/>
              <w:left w:val="outset" w:sz="6" w:space="0" w:color="000000"/>
              <w:bottom w:val="outset" w:sz="6" w:space="0" w:color="000000"/>
              <w:right w:val="outset" w:sz="6" w:space="0" w:color="000000"/>
            </w:tcBorders>
            <w:vAlign w:val="center"/>
          </w:tcPr>
          <w:p w14:paraId="01C2E5E1" w14:textId="073720FF" w:rsidR="00A7309F" w:rsidRPr="001224AE" w:rsidRDefault="00A7309F" w:rsidP="00720F34">
            <w:pPr>
              <w:rPr>
                <w:rFonts w:ascii="Arial" w:hAnsi="Arial" w:cs="Arial"/>
                <w:sz w:val="22"/>
                <w:szCs w:val="22"/>
              </w:rPr>
            </w:pPr>
            <w:r w:rsidRPr="001224AE">
              <w:rPr>
                <w:rFonts w:ascii="Arial" w:hAnsi="Arial" w:cs="Arial"/>
                <w:sz w:val="22"/>
                <w:szCs w:val="22"/>
              </w:rPr>
              <w:t>Urząd Miasta, jednostka organizacyjna właściwa ds. pieczy zastępczej, placówki ochrony zdrowia</w:t>
            </w:r>
          </w:p>
        </w:tc>
        <w:tc>
          <w:tcPr>
            <w:tcW w:w="2186" w:type="pct"/>
            <w:tcBorders>
              <w:top w:val="outset" w:sz="6" w:space="0" w:color="000000"/>
              <w:left w:val="outset" w:sz="6" w:space="0" w:color="000000"/>
              <w:bottom w:val="outset" w:sz="6" w:space="0" w:color="000000"/>
              <w:right w:val="outset" w:sz="6" w:space="0" w:color="000000"/>
            </w:tcBorders>
            <w:vAlign w:val="center"/>
          </w:tcPr>
          <w:p w14:paraId="7DC588D8" w14:textId="77777777" w:rsidR="00A7309F" w:rsidRPr="001224AE" w:rsidRDefault="00A7309F" w:rsidP="00720F34">
            <w:pPr>
              <w:rPr>
                <w:rFonts w:ascii="Arial" w:hAnsi="Arial" w:cs="Arial"/>
                <w:sz w:val="22"/>
                <w:szCs w:val="22"/>
              </w:rPr>
            </w:pPr>
            <w:r w:rsidRPr="001224AE">
              <w:rPr>
                <w:rFonts w:ascii="Arial" w:hAnsi="Arial" w:cs="Arial"/>
                <w:sz w:val="22"/>
                <w:szCs w:val="22"/>
              </w:rPr>
              <w:t>liczba placówek służby zdrowia zapewniających badania dziecku umieszczonemu w pieczy zastępczej (na podstawie odrębnych umów) – 0</w:t>
            </w:r>
          </w:p>
        </w:tc>
      </w:tr>
      <w:tr w:rsidR="00A7309F" w:rsidRPr="00720F34" w14:paraId="011F436A"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0235FB45" w14:textId="77777777" w:rsidR="00A7309F" w:rsidRPr="001224AE" w:rsidRDefault="00A7309F" w:rsidP="00720F34">
            <w:pPr>
              <w:rPr>
                <w:rFonts w:ascii="Arial" w:hAnsi="Arial" w:cs="Arial"/>
                <w:sz w:val="22"/>
                <w:szCs w:val="22"/>
              </w:rPr>
            </w:pPr>
            <w:r w:rsidRPr="001224AE">
              <w:rPr>
                <w:rFonts w:ascii="Arial" w:hAnsi="Arial" w:cs="Arial"/>
                <w:sz w:val="22"/>
                <w:szCs w:val="22"/>
              </w:rPr>
              <w:t>Pozyskiwanie i szkolenie kandydatów na rodziny zastępcze</w:t>
            </w:r>
          </w:p>
        </w:tc>
        <w:tc>
          <w:tcPr>
            <w:tcW w:w="1172" w:type="pct"/>
            <w:tcBorders>
              <w:top w:val="outset" w:sz="6" w:space="0" w:color="000000"/>
              <w:left w:val="outset" w:sz="6" w:space="0" w:color="000000"/>
              <w:bottom w:val="outset" w:sz="6" w:space="0" w:color="000000"/>
              <w:right w:val="outset" w:sz="6" w:space="0" w:color="000000"/>
            </w:tcBorders>
            <w:vAlign w:val="center"/>
          </w:tcPr>
          <w:p w14:paraId="6BF54262" w14:textId="77777777" w:rsidR="00A7309F" w:rsidRPr="001224AE" w:rsidRDefault="00A7309F" w:rsidP="00720F34">
            <w:pPr>
              <w:rPr>
                <w:rFonts w:ascii="Arial" w:hAnsi="Arial" w:cs="Arial"/>
                <w:sz w:val="22"/>
                <w:szCs w:val="22"/>
              </w:rPr>
            </w:pPr>
            <w:r w:rsidRPr="001224AE">
              <w:rPr>
                <w:rFonts w:ascii="Arial" w:hAnsi="Arial" w:cs="Arial"/>
                <w:sz w:val="22"/>
                <w:szCs w:val="22"/>
              </w:rPr>
              <w:t>organizator rodzinnej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1F044030" w14:textId="2D24EB76" w:rsidR="00A7309F" w:rsidRPr="001224AE" w:rsidRDefault="00141F2E" w:rsidP="00720F34">
            <w:pPr>
              <w:rPr>
                <w:rFonts w:ascii="Arial" w:hAnsi="Arial" w:cs="Arial"/>
                <w:sz w:val="22"/>
                <w:szCs w:val="22"/>
              </w:rPr>
            </w:pPr>
            <w:r w:rsidRPr="001224AE">
              <w:rPr>
                <w:rFonts w:ascii="Arial" w:hAnsi="Arial" w:cs="Arial"/>
                <w:sz w:val="22"/>
                <w:szCs w:val="22"/>
              </w:rPr>
              <w:t>Przeszkolono 121</w:t>
            </w:r>
            <w:r w:rsidR="00A7309F" w:rsidRPr="001224AE">
              <w:rPr>
                <w:rFonts w:ascii="Arial" w:hAnsi="Arial" w:cs="Arial"/>
                <w:sz w:val="22"/>
                <w:szCs w:val="22"/>
              </w:rPr>
              <w:t xml:space="preserve"> osób</w:t>
            </w:r>
            <w:r w:rsidRPr="001224AE">
              <w:rPr>
                <w:rFonts w:ascii="Arial" w:hAnsi="Arial" w:cs="Arial"/>
                <w:sz w:val="22"/>
                <w:szCs w:val="22"/>
              </w:rPr>
              <w:t>,</w:t>
            </w:r>
            <w:r w:rsidR="00A7309F" w:rsidRPr="001224AE">
              <w:rPr>
                <w:rFonts w:ascii="Arial" w:hAnsi="Arial" w:cs="Arial"/>
                <w:sz w:val="22"/>
                <w:szCs w:val="22"/>
              </w:rPr>
              <w:t xml:space="preserve"> </w:t>
            </w:r>
            <w:r w:rsidR="00A7309F" w:rsidRPr="001224AE">
              <w:rPr>
                <w:rFonts w:ascii="Arial" w:hAnsi="Arial" w:cs="Arial"/>
                <w:sz w:val="22"/>
                <w:szCs w:val="22"/>
              </w:rPr>
              <w:br/>
              <w:t xml:space="preserve">liczba utworzonych rodzin zastępczych – 31 </w:t>
            </w:r>
            <w:r w:rsidR="00A7309F" w:rsidRPr="001224AE">
              <w:rPr>
                <w:rFonts w:ascii="Arial" w:hAnsi="Arial" w:cs="Arial"/>
                <w:sz w:val="22"/>
                <w:szCs w:val="22"/>
              </w:rPr>
              <w:br/>
              <w:t>oraz 2 rodzinne domy dziecka</w:t>
            </w:r>
          </w:p>
        </w:tc>
      </w:tr>
      <w:tr w:rsidR="00A7309F" w:rsidRPr="00720F34" w14:paraId="0125D6BE"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2769E20C" w14:textId="77777777" w:rsidR="00A7309F" w:rsidRPr="001224AE" w:rsidRDefault="00A7309F" w:rsidP="00720F34">
            <w:pPr>
              <w:rPr>
                <w:rFonts w:ascii="Arial" w:hAnsi="Arial" w:cs="Arial"/>
                <w:sz w:val="22"/>
                <w:szCs w:val="22"/>
              </w:rPr>
            </w:pPr>
            <w:r w:rsidRPr="001224AE">
              <w:rPr>
                <w:rFonts w:ascii="Arial" w:hAnsi="Arial" w:cs="Arial"/>
                <w:sz w:val="22"/>
                <w:szCs w:val="22"/>
              </w:rPr>
              <w:t>Współpraca ze środowiskiem lokalnym na rzecz promocji i rozwoju pieczy zastępczej</w:t>
            </w:r>
          </w:p>
        </w:tc>
        <w:tc>
          <w:tcPr>
            <w:tcW w:w="1172" w:type="pct"/>
            <w:tcBorders>
              <w:top w:val="outset" w:sz="6" w:space="0" w:color="000000"/>
              <w:left w:val="outset" w:sz="6" w:space="0" w:color="000000"/>
              <w:bottom w:val="outset" w:sz="6" w:space="0" w:color="000000"/>
              <w:right w:val="outset" w:sz="6" w:space="0" w:color="000000"/>
            </w:tcBorders>
            <w:vAlign w:val="center"/>
          </w:tcPr>
          <w:p w14:paraId="2411A41A" w14:textId="1C633EE2" w:rsidR="00A7309F" w:rsidRPr="001224AE" w:rsidRDefault="00A7309F" w:rsidP="00720F34">
            <w:pPr>
              <w:rPr>
                <w:rFonts w:ascii="Arial" w:hAnsi="Arial" w:cs="Arial"/>
                <w:sz w:val="22"/>
                <w:szCs w:val="22"/>
              </w:rPr>
            </w:pPr>
            <w:r w:rsidRPr="001224AE">
              <w:rPr>
                <w:rFonts w:ascii="Arial" w:hAnsi="Arial" w:cs="Arial"/>
                <w:sz w:val="22"/>
                <w:szCs w:val="22"/>
              </w:rPr>
              <w:t>samorządowa jednostka organizac</w:t>
            </w:r>
            <w:r w:rsidR="00B80A09">
              <w:rPr>
                <w:rFonts w:ascii="Arial" w:hAnsi="Arial" w:cs="Arial"/>
                <w:sz w:val="22"/>
                <w:szCs w:val="22"/>
              </w:rPr>
              <w:t>yjna ds. pieczy zastępczej</w:t>
            </w:r>
            <w:r w:rsidRPr="001224AE">
              <w:rPr>
                <w:rFonts w:ascii="Arial" w:hAnsi="Arial" w:cs="Arial"/>
                <w:sz w:val="22"/>
                <w:szCs w:val="22"/>
              </w:rPr>
              <w:t xml:space="preserve"> </w:t>
            </w:r>
          </w:p>
        </w:tc>
        <w:tc>
          <w:tcPr>
            <w:tcW w:w="2186" w:type="pct"/>
            <w:tcBorders>
              <w:top w:val="outset" w:sz="6" w:space="0" w:color="000000"/>
              <w:left w:val="outset" w:sz="6" w:space="0" w:color="000000"/>
              <w:bottom w:val="outset" w:sz="6" w:space="0" w:color="000000"/>
              <w:right w:val="outset" w:sz="6" w:space="0" w:color="000000"/>
            </w:tcBorders>
            <w:vAlign w:val="center"/>
          </w:tcPr>
          <w:p w14:paraId="204B3B12" w14:textId="77777777" w:rsidR="00A7309F" w:rsidRPr="001224AE" w:rsidRDefault="00A7309F" w:rsidP="00720F34">
            <w:pPr>
              <w:rPr>
                <w:rFonts w:ascii="Arial" w:hAnsi="Arial" w:cs="Arial"/>
                <w:sz w:val="22"/>
                <w:szCs w:val="22"/>
              </w:rPr>
            </w:pPr>
            <w:r w:rsidRPr="001224AE">
              <w:rPr>
                <w:rFonts w:ascii="Arial" w:hAnsi="Arial" w:cs="Arial"/>
                <w:sz w:val="22"/>
                <w:szCs w:val="22"/>
              </w:rPr>
              <w:t>liczba działań w środowisku lokalnym na rzecz promocji i rozwoju rodzicielstwa zastępczego – 67</w:t>
            </w:r>
          </w:p>
        </w:tc>
      </w:tr>
      <w:tr w:rsidR="00A7309F" w:rsidRPr="00720F34" w14:paraId="22F19AD0"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23ABE927" w14:textId="77777777" w:rsidR="00A7309F" w:rsidRPr="001224AE" w:rsidRDefault="00A7309F" w:rsidP="00720F34">
            <w:pPr>
              <w:rPr>
                <w:rFonts w:ascii="Arial" w:hAnsi="Arial" w:cs="Arial"/>
                <w:sz w:val="22"/>
                <w:szCs w:val="22"/>
              </w:rPr>
            </w:pPr>
            <w:r w:rsidRPr="001224AE">
              <w:rPr>
                <w:rFonts w:ascii="Arial" w:hAnsi="Arial" w:cs="Arial"/>
                <w:sz w:val="22"/>
                <w:szCs w:val="22"/>
              </w:rPr>
              <w:t xml:space="preserve">Szkolenie kadry pracującej z dziećmi umieszczonymi </w:t>
            </w:r>
            <w:r w:rsidRPr="001224AE">
              <w:rPr>
                <w:rFonts w:ascii="Arial" w:hAnsi="Arial" w:cs="Arial"/>
                <w:sz w:val="22"/>
                <w:szCs w:val="22"/>
              </w:rPr>
              <w:lastRenderedPageBreak/>
              <w:t>w pieczy zastępczej, przeciwdziałanie wypaleniu zawodowemu</w:t>
            </w:r>
          </w:p>
        </w:tc>
        <w:tc>
          <w:tcPr>
            <w:tcW w:w="1172" w:type="pct"/>
            <w:tcBorders>
              <w:top w:val="outset" w:sz="6" w:space="0" w:color="000000"/>
              <w:left w:val="outset" w:sz="6" w:space="0" w:color="000000"/>
              <w:bottom w:val="outset" w:sz="6" w:space="0" w:color="000000"/>
              <w:right w:val="outset" w:sz="6" w:space="0" w:color="000000"/>
            </w:tcBorders>
            <w:vAlign w:val="center"/>
          </w:tcPr>
          <w:p w14:paraId="151C4481" w14:textId="77777777" w:rsidR="00A7309F" w:rsidRPr="001224AE" w:rsidRDefault="00A7309F" w:rsidP="00720F34">
            <w:pPr>
              <w:rPr>
                <w:rFonts w:ascii="Arial" w:hAnsi="Arial" w:cs="Arial"/>
                <w:sz w:val="22"/>
                <w:szCs w:val="22"/>
              </w:rPr>
            </w:pPr>
            <w:r w:rsidRPr="001224AE">
              <w:rPr>
                <w:rFonts w:ascii="Arial" w:hAnsi="Arial" w:cs="Arial"/>
                <w:sz w:val="22"/>
                <w:szCs w:val="22"/>
              </w:rPr>
              <w:lastRenderedPageBreak/>
              <w:t xml:space="preserve">organizator rodzinnej pieczy </w:t>
            </w:r>
            <w:r w:rsidRPr="001224AE">
              <w:rPr>
                <w:rFonts w:ascii="Arial" w:hAnsi="Arial" w:cs="Arial"/>
                <w:sz w:val="22"/>
                <w:szCs w:val="22"/>
              </w:rPr>
              <w:lastRenderedPageBreak/>
              <w:t>zastępczej, jednostki systemu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65986899" w14:textId="7C69D499" w:rsidR="00A7309F" w:rsidRPr="001224AE" w:rsidRDefault="00A7309F" w:rsidP="00720F34">
            <w:pPr>
              <w:rPr>
                <w:rFonts w:ascii="Arial" w:hAnsi="Arial" w:cs="Arial"/>
                <w:sz w:val="22"/>
                <w:szCs w:val="22"/>
              </w:rPr>
            </w:pPr>
            <w:r w:rsidRPr="001224AE">
              <w:rPr>
                <w:rFonts w:ascii="Arial" w:hAnsi="Arial" w:cs="Arial"/>
                <w:sz w:val="22"/>
                <w:szCs w:val="22"/>
              </w:rPr>
              <w:lastRenderedPageBreak/>
              <w:t xml:space="preserve">liczba szkoleń, w których uczestniczyły kadry pieczy zastępczej </w:t>
            </w:r>
            <w:r w:rsidRPr="001224AE">
              <w:rPr>
                <w:rFonts w:ascii="Arial" w:hAnsi="Arial" w:cs="Arial"/>
                <w:sz w:val="22"/>
                <w:szCs w:val="22"/>
              </w:rPr>
              <w:lastRenderedPageBreak/>
              <w:t>– 82; liczba osób korzystających z superwizji – 46</w:t>
            </w:r>
          </w:p>
        </w:tc>
      </w:tr>
      <w:tr w:rsidR="00A7309F" w:rsidRPr="00720F34" w14:paraId="0070C5D9"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29CCE040" w14:textId="77777777" w:rsidR="00A7309F" w:rsidRPr="001224AE" w:rsidRDefault="00A7309F" w:rsidP="00720F34">
            <w:pPr>
              <w:rPr>
                <w:rFonts w:ascii="Arial" w:hAnsi="Arial" w:cs="Arial"/>
                <w:sz w:val="22"/>
                <w:szCs w:val="22"/>
              </w:rPr>
            </w:pPr>
            <w:r w:rsidRPr="001224AE">
              <w:rPr>
                <w:rFonts w:ascii="Arial" w:hAnsi="Arial" w:cs="Arial"/>
                <w:sz w:val="22"/>
                <w:szCs w:val="22"/>
              </w:rPr>
              <w:lastRenderedPageBreak/>
              <w:t>Specjalizacja rodzinnych form pieczy zastępczej</w:t>
            </w:r>
          </w:p>
        </w:tc>
        <w:tc>
          <w:tcPr>
            <w:tcW w:w="1172" w:type="pct"/>
            <w:tcBorders>
              <w:top w:val="outset" w:sz="6" w:space="0" w:color="000000"/>
              <w:left w:val="outset" w:sz="6" w:space="0" w:color="000000"/>
              <w:bottom w:val="outset" w:sz="6" w:space="0" w:color="000000"/>
              <w:right w:val="outset" w:sz="6" w:space="0" w:color="000000"/>
            </w:tcBorders>
            <w:vAlign w:val="center"/>
          </w:tcPr>
          <w:p w14:paraId="33C3C40D" w14:textId="46208422" w:rsidR="00A7309F" w:rsidRPr="001224AE" w:rsidRDefault="00A7309F" w:rsidP="00720F34">
            <w:pPr>
              <w:rPr>
                <w:rFonts w:ascii="Arial" w:hAnsi="Arial" w:cs="Arial"/>
                <w:sz w:val="22"/>
                <w:szCs w:val="22"/>
              </w:rPr>
            </w:pPr>
            <w:r w:rsidRPr="001224AE">
              <w:rPr>
                <w:rFonts w:ascii="Arial" w:hAnsi="Arial" w:cs="Arial"/>
                <w:sz w:val="22"/>
                <w:szCs w:val="22"/>
              </w:rPr>
              <w:t>jednostka organizacyjna ds. pieczy zastępczej, organizator rodzinnej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0B3EB9F6" w14:textId="3C3E7C27" w:rsidR="00A7309F" w:rsidRPr="001224AE" w:rsidRDefault="00A7309F" w:rsidP="00720F34">
            <w:pPr>
              <w:rPr>
                <w:rFonts w:ascii="Arial" w:hAnsi="Arial" w:cs="Arial"/>
                <w:sz w:val="22"/>
                <w:szCs w:val="22"/>
              </w:rPr>
            </w:pPr>
            <w:r w:rsidRPr="001224AE">
              <w:rPr>
                <w:rFonts w:ascii="Arial" w:hAnsi="Arial" w:cs="Arial"/>
                <w:sz w:val="22"/>
                <w:szCs w:val="22"/>
              </w:rPr>
              <w:t>liczba specjalistycznych rodzin zastępczych/pogotowi rodzinnych – 2, w tym 1 rodzina specja</w:t>
            </w:r>
            <w:r w:rsidR="004056B2">
              <w:rPr>
                <w:rFonts w:ascii="Arial" w:hAnsi="Arial" w:cs="Arial"/>
                <w:sz w:val="22"/>
                <w:szCs w:val="22"/>
              </w:rPr>
              <w:t>listyczna, 1 pogotowie rodzinne</w:t>
            </w:r>
          </w:p>
        </w:tc>
      </w:tr>
      <w:tr w:rsidR="00A7309F" w:rsidRPr="00720F34" w14:paraId="03A533D5"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0162C125" w14:textId="77777777" w:rsidR="00A7309F" w:rsidRPr="001224AE" w:rsidRDefault="00A7309F" w:rsidP="00720F34">
            <w:pPr>
              <w:rPr>
                <w:rFonts w:ascii="Arial" w:hAnsi="Arial" w:cs="Arial"/>
                <w:sz w:val="22"/>
                <w:szCs w:val="22"/>
              </w:rPr>
            </w:pPr>
            <w:r w:rsidRPr="001224AE">
              <w:rPr>
                <w:rFonts w:ascii="Arial" w:hAnsi="Arial" w:cs="Arial"/>
                <w:sz w:val="22"/>
                <w:szCs w:val="22"/>
              </w:rPr>
              <w:t>Organizowanie dla rodzin zastępczych pomocy wolontariuszy</w:t>
            </w:r>
          </w:p>
        </w:tc>
        <w:tc>
          <w:tcPr>
            <w:tcW w:w="1172" w:type="pct"/>
            <w:tcBorders>
              <w:top w:val="outset" w:sz="6" w:space="0" w:color="000000"/>
              <w:left w:val="outset" w:sz="6" w:space="0" w:color="000000"/>
              <w:bottom w:val="outset" w:sz="6" w:space="0" w:color="000000"/>
              <w:right w:val="outset" w:sz="6" w:space="0" w:color="000000"/>
            </w:tcBorders>
            <w:vAlign w:val="center"/>
          </w:tcPr>
          <w:p w14:paraId="44985B78" w14:textId="77777777" w:rsidR="00A7309F" w:rsidRPr="001224AE" w:rsidRDefault="00A7309F" w:rsidP="00720F34">
            <w:pPr>
              <w:rPr>
                <w:rFonts w:ascii="Arial" w:hAnsi="Arial" w:cs="Arial"/>
                <w:sz w:val="22"/>
                <w:szCs w:val="22"/>
              </w:rPr>
            </w:pPr>
            <w:r w:rsidRPr="001224AE">
              <w:rPr>
                <w:rFonts w:ascii="Arial" w:hAnsi="Arial" w:cs="Arial"/>
                <w:sz w:val="22"/>
                <w:szCs w:val="22"/>
              </w:rPr>
              <w:t>organizator rodzinnej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44B8E139" w14:textId="77777777" w:rsidR="00A7309F" w:rsidRPr="001224AE" w:rsidRDefault="00A7309F" w:rsidP="00720F34">
            <w:pPr>
              <w:rPr>
                <w:rFonts w:ascii="Arial" w:hAnsi="Arial" w:cs="Arial"/>
                <w:sz w:val="22"/>
                <w:szCs w:val="22"/>
              </w:rPr>
            </w:pPr>
            <w:r w:rsidRPr="001224AE">
              <w:rPr>
                <w:rFonts w:ascii="Arial" w:hAnsi="Arial" w:cs="Arial"/>
                <w:sz w:val="22"/>
                <w:szCs w:val="22"/>
              </w:rPr>
              <w:t xml:space="preserve">liczba wolontariuszy – 15 </w:t>
            </w:r>
          </w:p>
        </w:tc>
      </w:tr>
      <w:tr w:rsidR="00A7309F" w:rsidRPr="00720F34" w14:paraId="4AC7E28C"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73C229F9" w14:textId="77777777" w:rsidR="00A7309F" w:rsidRPr="001224AE" w:rsidRDefault="00A7309F" w:rsidP="00720F34">
            <w:pPr>
              <w:rPr>
                <w:rFonts w:ascii="Arial" w:hAnsi="Arial" w:cs="Arial"/>
                <w:sz w:val="22"/>
                <w:szCs w:val="22"/>
              </w:rPr>
            </w:pPr>
            <w:r w:rsidRPr="001224AE">
              <w:rPr>
                <w:rFonts w:ascii="Arial" w:hAnsi="Arial" w:cs="Arial"/>
                <w:sz w:val="22"/>
                <w:szCs w:val="22"/>
              </w:rPr>
              <w:t>Stworzenie zaplecza mieszkań dla potrzeb prowadzenia rodzin zastępczych zawodowych</w:t>
            </w:r>
          </w:p>
        </w:tc>
        <w:tc>
          <w:tcPr>
            <w:tcW w:w="1172" w:type="pct"/>
            <w:tcBorders>
              <w:top w:val="outset" w:sz="6" w:space="0" w:color="000000"/>
              <w:left w:val="outset" w:sz="6" w:space="0" w:color="000000"/>
              <w:bottom w:val="outset" w:sz="6" w:space="0" w:color="000000"/>
              <w:right w:val="outset" w:sz="6" w:space="0" w:color="000000"/>
            </w:tcBorders>
            <w:vAlign w:val="center"/>
          </w:tcPr>
          <w:p w14:paraId="7AD12D1D" w14:textId="6879E0DE" w:rsidR="00A7309F" w:rsidRPr="001224AE" w:rsidRDefault="00A7309F" w:rsidP="00720F34">
            <w:pPr>
              <w:rPr>
                <w:rFonts w:ascii="Arial" w:hAnsi="Arial" w:cs="Arial"/>
                <w:sz w:val="22"/>
                <w:szCs w:val="22"/>
              </w:rPr>
            </w:pPr>
            <w:r w:rsidRPr="001224AE">
              <w:rPr>
                <w:rFonts w:ascii="Arial" w:hAnsi="Arial" w:cs="Arial"/>
                <w:sz w:val="22"/>
                <w:szCs w:val="22"/>
              </w:rPr>
              <w:t>Urząd Miasta Częstochowy, jednostka organizacyjna ds.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73742BF9" w14:textId="77777777" w:rsidR="00A7309F" w:rsidRPr="001224AE" w:rsidRDefault="00A7309F" w:rsidP="00720F34">
            <w:pPr>
              <w:rPr>
                <w:rFonts w:ascii="Arial" w:hAnsi="Arial" w:cs="Arial"/>
                <w:sz w:val="22"/>
                <w:szCs w:val="22"/>
              </w:rPr>
            </w:pPr>
            <w:r w:rsidRPr="001224AE">
              <w:rPr>
                <w:rFonts w:ascii="Arial" w:hAnsi="Arial" w:cs="Arial"/>
                <w:sz w:val="22"/>
                <w:szCs w:val="22"/>
              </w:rPr>
              <w:t>liczba mieszkań, w których prowadzona jest zawodowa rodzina zastępcza – 0</w:t>
            </w:r>
          </w:p>
        </w:tc>
      </w:tr>
      <w:tr w:rsidR="00A7309F" w:rsidRPr="00720F34" w14:paraId="1EBE8CC7"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06F94B2F" w14:textId="77777777" w:rsidR="00A7309F" w:rsidRPr="001224AE" w:rsidRDefault="00A7309F" w:rsidP="00720F34">
            <w:pPr>
              <w:spacing w:before="100" w:beforeAutospacing="1" w:after="119"/>
              <w:rPr>
                <w:rFonts w:ascii="Arial" w:hAnsi="Arial" w:cs="Arial"/>
                <w:sz w:val="22"/>
                <w:szCs w:val="22"/>
              </w:rPr>
            </w:pPr>
            <w:r w:rsidRPr="001224AE">
              <w:rPr>
                <w:rFonts w:ascii="Arial" w:hAnsi="Arial" w:cs="Arial"/>
                <w:color w:val="000000"/>
                <w:sz w:val="22"/>
                <w:szCs w:val="22"/>
              </w:rPr>
              <w:t>Wspieranie procesu usamodzielnienia pełnoletnich wychowanków pieczy zastępczej</w:t>
            </w:r>
          </w:p>
        </w:tc>
        <w:tc>
          <w:tcPr>
            <w:tcW w:w="1172" w:type="pct"/>
            <w:tcBorders>
              <w:top w:val="outset" w:sz="6" w:space="0" w:color="000000"/>
              <w:left w:val="outset" w:sz="6" w:space="0" w:color="000000"/>
              <w:bottom w:val="outset" w:sz="6" w:space="0" w:color="000000"/>
              <w:right w:val="outset" w:sz="6" w:space="0" w:color="000000"/>
            </w:tcBorders>
            <w:vAlign w:val="center"/>
          </w:tcPr>
          <w:p w14:paraId="24C5EDD1" w14:textId="26B4A0A8" w:rsidR="00A7309F" w:rsidRPr="001224AE" w:rsidRDefault="00A7309F" w:rsidP="00720F34">
            <w:pPr>
              <w:spacing w:before="100" w:beforeAutospacing="1" w:after="119"/>
              <w:rPr>
                <w:rFonts w:ascii="Arial" w:hAnsi="Arial" w:cs="Arial"/>
                <w:sz w:val="22"/>
                <w:szCs w:val="22"/>
              </w:rPr>
            </w:pPr>
            <w:r w:rsidRPr="001224AE">
              <w:rPr>
                <w:rFonts w:ascii="Arial" w:hAnsi="Arial" w:cs="Arial"/>
                <w:color w:val="000000"/>
                <w:sz w:val="22"/>
                <w:szCs w:val="22"/>
              </w:rPr>
              <w:t>jednostka organizacyjna ds. pieczy zastępczej, organizator rodzinnej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58E9DC8A" w14:textId="77777777" w:rsidR="00A7309F" w:rsidRPr="001224AE" w:rsidRDefault="00A7309F" w:rsidP="00720F34">
            <w:pPr>
              <w:spacing w:before="100" w:beforeAutospacing="1" w:after="119"/>
              <w:rPr>
                <w:rFonts w:ascii="Arial" w:hAnsi="Arial" w:cs="Arial"/>
                <w:sz w:val="22"/>
                <w:szCs w:val="22"/>
              </w:rPr>
            </w:pPr>
            <w:r w:rsidRPr="001224AE">
              <w:rPr>
                <w:rFonts w:ascii="Arial" w:hAnsi="Arial" w:cs="Arial"/>
                <w:color w:val="000000"/>
                <w:sz w:val="22"/>
                <w:szCs w:val="22"/>
              </w:rPr>
              <w:t xml:space="preserve">liczba osób usamodzielnianych, którym udzielono wsparcia </w:t>
            </w:r>
            <w:r w:rsidRPr="001224AE">
              <w:rPr>
                <w:rFonts w:ascii="Arial" w:hAnsi="Arial" w:cs="Arial"/>
                <w:color w:val="000000"/>
                <w:sz w:val="22"/>
                <w:szCs w:val="22"/>
              </w:rPr>
              <w:br/>
              <w:t>– 157</w:t>
            </w:r>
          </w:p>
        </w:tc>
      </w:tr>
      <w:tr w:rsidR="00A7309F" w:rsidRPr="00720F34" w14:paraId="594EB08E" w14:textId="77777777" w:rsidTr="006C78BC">
        <w:trPr>
          <w:trHeight w:hRule="exact" w:val="1417"/>
        </w:trPr>
        <w:tc>
          <w:tcPr>
            <w:tcW w:w="1642" w:type="pct"/>
            <w:tcBorders>
              <w:top w:val="outset" w:sz="6" w:space="0" w:color="000000"/>
              <w:left w:val="outset" w:sz="6" w:space="0" w:color="000000"/>
              <w:bottom w:val="outset" w:sz="6" w:space="0" w:color="000000"/>
              <w:right w:val="outset" w:sz="6" w:space="0" w:color="000000"/>
            </w:tcBorders>
            <w:vAlign w:val="center"/>
          </w:tcPr>
          <w:p w14:paraId="0F2B5E53" w14:textId="77777777" w:rsidR="00A7309F" w:rsidRPr="001224AE" w:rsidRDefault="00A7309F" w:rsidP="00720F34">
            <w:pPr>
              <w:spacing w:before="100" w:beforeAutospacing="1" w:after="119"/>
              <w:rPr>
                <w:rFonts w:ascii="Arial" w:hAnsi="Arial" w:cs="Arial"/>
                <w:sz w:val="22"/>
                <w:szCs w:val="22"/>
              </w:rPr>
            </w:pPr>
            <w:r w:rsidRPr="001224AE">
              <w:rPr>
                <w:rFonts w:ascii="Arial" w:hAnsi="Arial" w:cs="Arial"/>
                <w:color w:val="000000"/>
                <w:sz w:val="22"/>
                <w:szCs w:val="22"/>
              </w:rPr>
              <w:t>Wsparcie finansowe usamodzielnianych wychowanków</w:t>
            </w:r>
          </w:p>
        </w:tc>
        <w:tc>
          <w:tcPr>
            <w:tcW w:w="1172" w:type="pct"/>
            <w:tcBorders>
              <w:top w:val="outset" w:sz="6" w:space="0" w:color="000000"/>
              <w:left w:val="outset" w:sz="6" w:space="0" w:color="000000"/>
              <w:bottom w:val="outset" w:sz="6" w:space="0" w:color="000000"/>
              <w:right w:val="outset" w:sz="6" w:space="0" w:color="000000"/>
            </w:tcBorders>
            <w:vAlign w:val="center"/>
          </w:tcPr>
          <w:p w14:paraId="0DCE5A31" w14:textId="7A84181B" w:rsidR="00A7309F" w:rsidRPr="001224AE" w:rsidRDefault="00A7309F" w:rsidP="00720F34">
            <w:pPr>
              <w:spacing w:before="100" w:beforeAutospacing="1" w:after="119"/>
              <w:rPr>
                <w:rFonts w:ascii="Arial" w:hAnsi="Arial" w:cs="Arial"/>
                <w:sz w:val="22"/>
                <w:szCs w:val="22"/>
              </w:rPr>
            </w:pPr>
            <w:r w:rsidRPr="001224AE">
              <w:rPr>
                <w:rFonts w:ascii="Arial" w:hAnsi="Arial" w:cs="Arial"/>
                <w:color w:val="000000"/>
                <w:sz w:val="22"/>
                <w:szCs w:val="22"/>
              </w:rPr>
              <w:t>jednostka organizacyjna właściwa ds. pomocy społecznej</w:t>
            </w:r>
          </w:p>
        </w:tc>
        <w:tc>
          <w:tcPr>
            <w:tcW w:w="2186" w:type="pct"/>
            <w:tcBorders>
              <w:top w:val="outset" w:sz="6" w:space="0" w:color="000000"/>
              <w:left w:val="outset" w:sz="6" w:space="0" w:color="000000"/>
              <w:bottom w:val="outset" w:sz="6" w:space="0" w:color="000000"/>
              <w:right w:val="outset" w:sz="6" w:space="0" w:color="000000"/>
            </w:tcBorders>
            <w:vAlign w:val="center"/>
          </w:tcPr>
          <w:p w14:paraId="4010A31F" w14:textId="77777777" w:rsidR="00A7309F" w:rsidRPr="001224AE" w:rsidRDefault="00A7309F" w:rsidP="00720F34">
            <w:pPr>
              <w:spacing w:before="100" w:beforeAutospacing="1" w:after="119"/>
              <w:rPr>
                <w:rFonts w:ascii="Arial" w:hAnsi="Arial" w:cs="Arial"/>
                <w:sz w:val="22"/>
                <w:szCs w:val="22"/>
              </w:rPr>
            </w:pPr>
            <w:r w:rsidRPr="001224AE">
              <w:rPr>
                <w:rFonts w:ascii="Arial" w:hAnsi="Arial" w:cs="Arial"/>
                <w:color w:val="000000"/>
                <w:sz w:val="22"/>
                <w:szCs w:val="22"/>
              </w:rPr>
              <w:t xml:space="preserve">koszt udzielonych świadczeń </w:t>
            </w:r>
            <w:r w:rsidRPr="001224AE">
              <w:rPr>
                <w:rFonts w:ascii="Arial" w:hAnsi="Arial" w:cs="Arial"/>
                <w:color w:val="000000"/>
                <w:sz w:val="22"/>
                <w:szCs w:val="22"/>
              </w:rPr>
              <w:br/>
              <w:t>– 800 207 zł</w:t>
            </w:r>
          </w:p>
        </w:tc>
      </w:tr>
      <w:tr w:rsidR="00A7309F" w:rsidRPr="00720F34" w14:paraId="4B124C13" w14:textId="77777777" w:rsidTr="001224AE">
        <w:trPr>
          <w:cantSplit/>
          <w:trHeight w:hRule="exact" w:val="1587"/>
        </w:trPr>
        <w:tc>
          <w:tcPr>
            <w:tcW w:w="1642" w:type="pct"/>
            <w:tcBorders>
              <w:top w:val="outset" w:sz="6" w:space="0" w:color="000000"/>
              <w:left w:val="outset" w:sz="6" w:space="0" w:color="000000"/>
              <w:bottom w:val="outset" w:sz="6" w:space="0" w:color="000000"/>
              <w:right w:val="outset" w:sz="6" w:space="0" w:color="000000"/>
            </w:tcBorders>
            <w:vAlign w:val="center"/>
          </w:tcPr>
          <w:p w14:paraId="3AD81EB0" w14:textId="77777777" w:rsidR="00A7309F" w:rsidRPr="001224AE" w:rsidRDefault="00A7309F" w:rsidP="00720F34">
            <w:pPr>
              <w:spacing w:before="100" w:beforeAutospacing="1" w:after="119"/>
              <w:rPr>
                <w:rFonts w:ascii="Arial" w:hAnsi="Arial" w:cs="Arial"/>
                <w:sz w:val="22"/>
                <w:szCs w:val="22"/>
              </w:rPr>
            </w:pPr>
            <w:r w:rsidRPr="001224AE">
              <w:rPr>
                <w:rFonts w:ascii="Arial" w:hAnsi="Arial" w:cs="Arial"/>
                <w:color w:val="000000"/>
                <w:sz w:val="22"/>
                <w:szCs w:val="22"/>
              </w:rPr>
              <w:t>Pomoc w uzyskaniu odpowiednich warunków mieszkaniowych dla usamodzielnianych wychowanków pieczy zastępczej</w:t>
            </w:r>
          </w:p>
        </w:tc>
        <w:tc>
          <w:tcPr>
            <w:tcW w:w="1172" w:type="pct"/>
            <w:tcBorders>
              <w:top w:val="outset" w:sz="6" w:space="0" w:color="000000"/>
              <w:left w:val="outset" w:sz="6" w:space="0" w:color="000000"/>
              <w:bottom w:val="outset" w:sz="6" w:space="0" w:color="000000"/>
              <w:right w:val="outset" w:sz="6" w:space="0" w:color="000000"/>
            </w:tcBorders>
            <w:vAlign w:val="center"/>
          </w:tcPr>
          <w:p w14:paraId="101E1D62" w14:textId="68588CCB" w:rsidR="00A7309F" w:rsidRPr="001224AE" w:rsidRDefault="00A7309F" w:rsidP="00720F34">
            <w:pPr>
              <w:spacing w:before="100" w:beforeAutospacing="1" w:after="119"/>
              <w:rPr>
                <w:rFonts w:ascii="Arial" w:hAnsi="Arial" w:cs="Arial"/>
                <w:sz w:val="22"/>
                <w:szCs w:val="22"/>
              </w:rPr>
            </w:pPr>
            <w:r w:rsidRPr="001224AE">
              <w:rPr>
                <w:rFonts w:ascii="Arial" w:hAnsi="Arial" w:cs="Arial"/>
                <w:color w:val="000000"/>
                <w:sz w:val="22"/>
                <w:szCs w:val="22"/>
              </w:rPr>
              <w:t xml:space="preserve">jednostka organizacyjna właściwa ds. pomocy społecznej, </w:t>
            </w:r>
            <w:r w:rsidRPr="001224AE">
              <w:rPr>
                <w:rFonts w:ascii="Arial" w:hAnsi="Arial" w:cs="Arial"/>
                <w:color w:val="000000"/>
                <w:sz w:val="22"/>
                <w:szCs w:val="22"/>
              </w:rPr>
              <w:br/>
              <w:t xml:space="preserve">Urząd Miasta </w:t>
            </w:r>
          </w:p>
        </w:tc>
        <w:tc>
          <w:tcPr>
            <w:tcW w:w="2186" w:type="pct"/>
            <w:tcBorders>
              <w:top w:val="outset" w:sz="6" w:space="0" w:color="000000"/>
              <w:left w:val="outset" w:sz="6" w:space="0" w:color="000000"/>
              <w:bottom w:val="outset" w:sz="6" w:space="0" w:color="000000"/>
              <w:right w:val="outset" w:sz="6" w:space="0" w:color="000000"/>
            </w:tcBorders>
            <w:vAlign w:val="center"/>
          </w:tcPr>
          <w:p w14:paraId="0A9D2E9F" w14:textId="1C214BAB" w:rsidR="00A7309F" w:rsidRPr="001224AE" w:rsidRDefault="00844411" w:rsidP="002729E8">
            <w:pPr>
              <w:spacing w:before="100" w:beforeAutospacing="1"/>
              <w:rPr>
                <w:rFonts w:ascii="Arial" w:hAnsi="Arial" w:cs="Arial"/>
                <w:sz w:val="22"/>
                <w:szCs w:val="22"/>
              </w:rPr>
            </w:pPr>
            <w:r w:rsidRPr="001224AE">
              <w:rPr>
                <w:rFonts w:ascii="Arial" w:hAnsi="Arial" w:cs="Arial"/>
                <w:color w:val="000000"/>
                <w:sz w:val="22"/>
                <w:szCs w:val="22"/>
              </w:rPr>
              <w:t xml:space="preserve">18 wychowanków otrzymało </w:t>
            </w:r>
            <w:r w:rsidR="00A7309F" w:rsidRPr="001224AE">
              <w:rPr>
                <w:rFonts w:ascii="Arial" w:hAnsi="Arial" w:cs="Arial"/>
                <w:color w:val="000000"/>
                <w:sz w:val="22"/>
                <w:szCs w:val="22"/>
              </w:rPr>
              <w:t>mieszkanie z zasobów gminy</w:t>
            </w:r>
            <w:r w:rsidRPr="001224AE">
              <w:rPr>
                <w:rFonts w:ascii="Arial" w:hAnsi="Arial" w:cs="Arial"/>
                <w:color w:val="000000"/>
                <w:sz w:val="22"/>
                <w:szCs w:val="22"/>
              </w:rPr>
              <w:t>. Utworzono 3  mieszkania chronione. Z</w:t>
            </w:r>
            <w:r w:rsidR="002729E8">
              <w:rPr>
                <w:rFonts w:ascii="Arial" w:hAnsi="Arial" w:cs="Arial"/>
                <w:color w:val="000000"/>
                <w:sz w:val="22"/>
                <w:szCs w:val="22"/>
              </w:rPr>
              <w:t> </w:t>
            </w:r>
            <w:r w:rsidRPr="001224AE">
              <w:rPr>
                <w:rFonts w:ascii="Arial" w:hAnsi="Arial" w:cs="Arial"/>
                <w:color w:val="000000"/>
                <w:sz w:val="22"/>
                <w:szCs w:val="22"/>
              </w:rPr>
              <w:t>takich mieszkań korzysta 12</w:t>
            </w:r>
            <w:r w:rsidR="001D66BE" w:rsidRPr="001224AE">
              <w:rPr>
                <w:rFonts w:ascii="Arial" w:hAnsi="Arial" w:cs="Arial"/>
                <w:color w:val="000000"/>
                <w:sz w:val="22"/>
                <w:szCs w:val="22"/>
              </w:rPr>
              <w:t xml:space="preserve"> </w:t>
            </w:r>
            <w:r w:rsidR="004056B2">
              <w:rPr>
                <w:rFonts w:ascii="Arial" w:hAnsi="Arial" w:cs="Arial"/>
                <w:color w:val="000000"/>
                <w:sz w:val="22"/>
                <w:szCs w:val="22"/>
              </w:rPr>
              <w:t>osób</w:t>
            </w:r>
          </w:p>
        </w:tc>
      </w:tr>
      <w:tr w:rsidR="00A7309F" w:rsidRPr="00720F34" w14:paraId="3558902A" w14:textId="77777777" w:rsidTr="001D4CB7">
        <w:tc>
          <w:tcPr>
            <w:tcW w:w="1642" w:type="pct"/>
            <w:tcBorders>
              <w:top w:val="outset" w:sz="6" w:space="0" w:color="000000"/>
              <w:left w:val="outset" w:sz="6" w:space="0" w:color="000000"/>
              <w:bottom w:val="outset" w:sz="6" w:space="0" w:color="000000"/>
              <w:right w:val="outset" w:sz="6" w:space="0" w:color="000000"/>
            </w:tcBorders>
            <w:vAlign w:val="center"/>
          </w:tcPr>
          <w:p w14:paraId="116550D6" w14:textId="77777777" w:rsidR="00A7309F" w:rsidRPr="001224AE" w:rsidRDefault="00A7309F" w:rsidP="00720F34">
            <w:pPr>
              <w:rPr>
                <w:rFonts w:ascii="Arial" w:hAnsi="Arial" w:cs="Arial"/>
                <w:sz w:val="22"/>
                <w:szCs w:val="22"/>
              </w:rPr>
            </w:pPr>
            <w:r w:rsidRPr="001224AE">
              <w:rPr>
                <w:rFonts w:ascii="Arial" w:hAnsi="Arial" w:cs="Arial"/>
                <w:sz w:val="22"/>
                <w:szCs w:val="22"/>
              </w:rPr>
              <w:t>Szkolenie kadry pracującej z usamodzielnianymi wychowankami</w:t>
            </w:r>
          </w:p>
        </w:tc>
        <w:tc>
          <w:tcPr>
            <w:tcW w:w="1172" w:type="pct"/>
            <w:tcBorders>
              <w:top w:val="outset" w:sz="6" w:space="0" w:color="000000"/>
              <w:left w:val="outset" w:sz="6" w:space="0" w:color="000000"/>
              <w:bottom w:val="outset" w:sz="6" w:space="0" w:color="000000"/>
              <w:right w:val="outset" w:sz="6" w:space="0" w:color="000000"/>
            </w:tcBorders>
            <w:vAlign w:val="center"/>
          </w:tcPr>
          <w:p w14:paraId="76DAEADF" w14:textId="77777777" w:rsidR="00A7309F" w:rsidRPr="001224AE" w:rsidRDefault="00A7309F" w:rsidP="00720F34">
            <w:pPr>
              <w:rPr>
                <w:rFonts w:ascii="Arial" w:hAnsi="Arial" w:cs="Arial"/>
                <w:sz w:val="22"/>
                <w:szCs w:val="22"/>
              </w:rPr>
            </w:pPr>
            <w:r w:rsidRPr="001224AE">
              <w:rPr>
                <w:rFonts w:ascii="Arial" w:hAnsi="Arial" w:cs="Arial"/>
                <w:sz w:val="22"/>
                <w:szCs w:val="22"/>
              </w:rPr>
              <w:t>organizator rodzinnej pieczy zastępczej, jednostki systemu pieczy zastępczej</w:t>
            </w:r>
          </w:p>
        </w:tc>
        <w:tc>
          <w:tcPr>
            <w:tcW w:w="2186" w:type="pct"/>
            <w:tcBorders>
              <w:top w:val="outset" w:sz="6" w:space="0" w:color="000000"/>
              <w:left w:val="outset" w:sz="6" w:space="0" w:color="000000"/>
              <w:bottom w:val="outset" w:sz="6" w:space="0" w:color="000000"/>
              <w:right w:val="outset" w:sz="6" w:space="0" w:color="000000"/>
            </w:tcBorders>
            <w:vAlign w:val="center"/>
          </w:tcPr>
          <w:p w14:paraId="6155D851" w14:textId="77777777" w:rsidR="00A7309F" w:rsidRPr="001224AE" w:rsidRDefault="00A7309F" w:rsidP="00720F34">
            <w:pPr>
              <w:rPr>
                <w:rFonts w:ascii="Arial" w:hAnsi="Arial" w:cs="Arial"/>
                <w:sz w:val="22"/>
                <w:szCs w:val="22"/>
              </w:rPr>
            </w:pPr>
            <w:r w:rsidRPr="001224AE">
              <w:rPr>
                <w:rFonts w:ascii="Arial" w:hAnsi="Arial" w:cs="Arial"/>
                <w:sz w:val="22"/>
                <w:szCs w:val="22"/>
              </w:rPr>
              <w:t>liczba osób uczestniczących w szkoleniach – 10</w:t>
            </w:r>
          </w:p>
        </w:tc>
      </w:tr>
    </w:tbl>
    <w:p w14:paraId="219F74F3" w14:textId="77777777" w:rsidR="00720F34" w:rsidRPr="00720F34" w:rsidRDefault="00720F34" w:rsidP="00720F34">
      <w:pPr>
        <w:jc w:val="both"/>
        <w:rPr>
          <w:rFonts w:ascii="Arial" w:hAnsi="Arial" w:cs="Arial"/>
        </w:rPr>
      </w:pPr>
    </w:p>
    <w:p w14:paraId="54CF5C07" w14:textId="5BE909AE" w:rsidR="00114CCB" w:rsidRPr="001224AE" w:rsidRDefault="00720F34" w:rsidP="00842841">
      <w:pPr>
        <w:jc w:val="both"/>
        <w:rPr>
          <w:rFonts w:ascii="Arial" w:hAnsi="Arial" w:cs="Arial"/>
          <w:sz w:val="22"/>
          <w:szCs w:val="22"/>
        </w:rPr>
      </w:pPr>
      <w:r w:rsidRPr="001224AE">
        <w:rPr>
          <w:rFonts w:ascii="Arial" w:hAnsi="Arial" w:cs="Arial"/>
          <w:sz w:val="22"/>
          <w:szCs w:val="22"/>
        </w:rPr>
        <w:t xml:space="preserve">W ramach celu operacyjnego 1.3. Wsparcie rodziny z dzieckiem z niepełnosprawnością i zadania pn. „Organizowanie opieki wytchnieniowej”, w 2019 roku zorganizowano opiekę wytchnieniową dla 83 osób. </w:t>
      </w:r>
    </w:p>
    <w:p w14:paraId="2E17C3FF" w14:textId="16F049B3" w:rsidR="00720F34" w:rsidRPr="001224AE" w:rsidRDefault="00720F34" w:rsidP="005A65C2">
      <w:pPr>
        <w:jc w:val="both"/>
        <w:rPr>
          <w:rFonts w:ascii="Arial" w:hAnsi="Arial" w:cs="Arial"/>
          <w:sz w:val="22"/>
          <w:szCs w:val="22"/>
        </w:rPr>
      </w:pPr>
      <w:r w:rsidRPr="001224AE">
        <w:rPr>
          <w:rFonts w:ascii="Arial" w:hAnsi="Arial" w:cs="Arial"/>
          <w:sz w:val="22"/>
          <w:szCs w:val="22"/>
        </w:rPr>
        <w:t>Zadanie zostało zlecone do wykonania Fundacji Oczami Brata, która otrzymała środki finansowe na „Świadczenie usług opieki wytchnieniowej w formie pobytu dziennego dla członków rodzin lub opiekunów sprawujących bezpośrednią opiekę nad dzieckiem niepełnosprawnym oraz osobą niepełnosprawną ze znacznym stopniem niepełnosprawności</w:t>
      </w:r>
      <w:r w:rsidR="00D25FA5">
        <w:rPr>
          <w:rFonts w:ascii="Arial" w:hAnsi="Arial" w:cs="Arial"/>
          <w:sz w:val="22"/>
          <w:szCs w:val="22"/>
        </w:rPr>
        <w:t>”</w:t>
      </w:r>
      <w:r w:rsidR="00842841" w:rsidRPr="001224AE">
        <w:rPr>
          <w:rFonts w:ascii="Arial" w:hAnsi="Arial" w:cs="Arial"/>
          <w:sz w:val="22"/>
          <w:szCs w:val="22"/>
        </w:rPr>
        <w:t>.</w:t>
      </w:r>
      <w:r w:rsidRPr="001224AE">
        <w:rPr>
          <w:rFonts w:ascii="Arial" w:hAnsi="Arial" w:cs="Arial"/>
          <w:sz w:val="22"/>
          <w:szCs w:val="22"/>
        </w:rPr>
        <w:t xml:space="preserve"> Fundacja Oczami Brata zrealizowała powierzone jej zadania w niżej wymienionym zakresie:</w:t>
      </w:r>
    </w:p>
    <w:p w14:paraId="60C6C84E" w14:textId="77777777" w:rsidR="00720F34" w:rsidRPr="001224AE" w:rsidRDefault="00720F34" w:rsidP="009B74DB">
      <w:pPr>
        <w:pStyle w:val="Akapitzlist"/>
        <w:numPr>
          <w:ilvl w:val="0"/>
          <w:numId w:val="220"/>
        </w:numPr>
        <w:spacing w:after="120" w:line="240" w:lineRule="auto"/>
        <w:contextualSpacing w:val="0"/>
        <w:jc w:val="both"/>
        <w:rPr>
          <w:rFonts w:ascii="Arial" w:eastAsia="Times New Roman" w:hAnsi="Arial" w:cs="Arial"/>
          <w:lang w:eastAsia="pl-PL"/>
        </w:rPr>
      </w:pPr>
      <w:r w:rsidRPr="001224AE">
        <w:rPr>
          <w:rFonts w:ascii="Arial" w:eastAsia="Times New Roman" w:hAnsi="Arial" w:cs="Arial"/>
          <w:lang w:eastAsia="pl-PL"/>
        </w:rPr>
        <w:t>Moduł I – pomocą w miejscu zamieszkania objęto 17 osób, w tym 14 dorosłych i 3 dzieci oraz w dziennym ośrodku wsparcia pomocą objęto 6 osób; całkowity koszt zadania – 69 365 zł;</w:t>
      </w:r>
    </w:p>
    <w:p w14:paraId="44FF3ACB" w14:textId="77777777" w:rsidR="00720F34" w:rsidRPr="001224AE" w:rsidRDefault="00720F34" w:rsidP="009B74DB">
      <w:pPr>
        <w:pStyle w:val="Akapitzlist"/>
        <w:numPr>
          <w:ilvl w:val="0"/>
          <w:numId w:val="220"/>
        </w:numPr>
        <w:spacing w:after="120" w:line="240" w:lineRule="auto"/>
        <w:contextualSpacing w:val="0"/>
        <w:jc w:val="both"/>
        <w:rPr>
          <w:rFonts w:ascii="Arial" w:eastAsia="Times New Roman" w:hAnsi="Arial" w:cs="Arial"/>
          <w:lang w:eastAsia="pl-PL"/>
        </w:rPr>
      </w:pPr>
      <w:r w:rsidRPr="001224AE">
        <w:rPr>
          <w:rFonts w:ascii="Arial" w:eastAsia="Times New Roman" w:hAnsi="Arial" w:cs="Arial"/>
          <w:lang w:eastAsia="pl-PL"/>
        </w:rPr>
        <w:lastRenderedPageBreak/>
        <w:t>Moduł II – pomocą w postaci pobytu całodobowego w ośrodku wsparcia objęto 20 osób; całkowity koszt realizacji zadania – 45 360 zł;</w:t>
      </w:r>
    </w:p>
    <w:p w14:paraId="7AA3C2DE" w14:textId="3B136C02" w:rsidR="00844411" w:rsidRPr="001224AE" w:rsidRDefault="00720F34" w:rsidP="009B74DB">
      <w:pPr>
        <w:pStyle w:val="Akapitzlist"/>
        <w:numPr>
          <w:ilvl w:val="0"/>
          <w:numId w:val="220"/>
        </w:numPr>
        <w:spacing w:after="120" w:line="240" w:lineRule="auto"/>
        <w:contextualSpacing w:val="0"/>
        <w:jc w:val="both"/>
        <w:rPr>
          <w:rFonts w:ascii="Arial" w:eastAsia="Times New Roman" w:hAnsi="Arial" w:cs="Arial"/>
          <w:lang w:eastAsia="pl-PL"/>
        </w:rPr>
      </w:pPr>
      <w:r w:rsidRPr="001224AE">
        <w:rPr>
          <w:rFonts w:ascii="Arial" w:eastAsia="Times New Roman" w:hAnsi="Arial" w:cs="Arial"/>
          <w:lang w:eastAsia="pl-PL"/>
        </w:rPr>
        <w:t>Moduł III – pomocą w postaci specjalistycznego poradnictwa objęto 40 osób.</w:t>
      </w:r>
    </w:p>
    <w:p w14:paraId="33FC82E8" w14:textId="34DABFBF" w:rsidR="00720F34" w:rsidRPr="001224AE" w:rsidRDefault="00720F34" w:rsidP="00842841">
      <w:pPr>
        <w:jc w:val="both"/>
        <w:rPr>
          <w:rFonts w:ascii="Arial" w:hAnsi="Arial" w:cs="Arial"/>
          <w:sz w:val="22"/>
          <w:szCs w:val="22"/>
        </w:rPr>
      </w:pPr>
      <w:r w:rsidRPr="001224AE">
        <w:rPr>
          <w:rFonts w:ascii="Arial" w:hAnsi="Arial" w:cs="Arial"/>
          <w:sz w:val="22"/>
          <w:szCs w:val="22"/>
          <w:shd w:val="clear" w:color="auto" w:fill="FFFFFF"/>
        </w:rPr>
        <w:t xml:space="preserve">Na koniec 2019 roku funkcjonowało w sumie 14 rodzin zastępczych zawodowych oraz 5 rodzinnych domów dziecka. W analizowanym roku powstały 2 rodziny zastępcze zawodowe oraz 2 rodzinne domy dziecka, które nie są ujmowane w limicie – jednakże są także rodzinną formą pieczy, preferowaną podczas umieszczania dzieci w pieczy zastępczej. </w:t>
      </w:r>
    </w:p>
    <w:p w14:paraId="68AE1553" w14:textId="77777777" w:rsidR="00720F34" w:rsidRPr="00720F34" w:rsidRDefault="00720F34" w:rsidP="00720F34">
      <w:pPr>
        <w:jc w:val="both"/>
        <w:rPr>
          <w:rFonts w:ascii="Arial" w:hAnsi="Arial" w:cs="Arial"/>
        </w:rPr>
      </w:pPr>
    </w:p>
    <w:p w14:paraId="3D516DE8" w14:textId="283466E0" w:rsidR="00720F34" w:rsidRPr="00720F34" w:rsidRDefault="00C5763D" w:rsidP="0059184B">
      <w:pPr>
        <w:pStyle w:val="Styl4"/>
      </w:pPr>
      <w:bookmarkStart w:id="15" w:name="_Toc35940221"/>
      <w:r>
        <w:t>4.</w:t>
      </w:r>
      <w:r w:rsidR="00720F34" w:rsidRPr="00720F34">
        <w:t>5. Opieka nad dziećmi do lat 3.</w:t>
      </w:r>
      <w:bookmarkEnd w:id="15"/>
    </w:p>
    <w:p w14:paraId="20F4A08D" w14:textId="77777777" w:rsidR="00720F34" w:rsidRPr="001224AE" w:rsidRDefault="00720F34" w:rsidP="00984329">
      <w:pPr>
        <w:suppressAutoHyphens/>
        <w:jc w:val="both"/>
        <w:rPr>
          <w:rFonts w:ascii="Arial" w:hAnsi="Arial" w:cs="Arial"/>
          <w:b/>
          <w:bCs/>
          <w:sz w:val="22"/>
          <w:szCs w:val="22"/>
          <w:lang w:eastAsia="ar-SA"/>
        </w:rPr>
      </w:pPr>
      <w:r w:rsidRPr="001224AE">
        <w:rPr>
          <w:rFonts w:ascii="Arial" w:hAnsi="Arial" w:cs="Arial"/>
          <w:sz w:val="22"/>
          <w:szCs w:val="22"/>
          <w:lang w:eastAsia="ar-SA"/>
        </w:rPr>
        <w:t xml:space="preserve">W 2019 roku zadania z zakresu opieki nad dzieckiem do lat 3 realizował m.in. </w:t>
      </w:r>
      <w:r w:rsidRPr="001224AE">
        <w:rPr>
          <w:rFonts w:ascii="Arial" w:hAnsi="Arial" w:cs="Arial"/>
          <w:b/>
          <w:bCs/>
          <w:sz w:val="22"/>
          <w:szCs w:val="22"/>
          <w:lang w:eastAsia="ar-SA"/>
        </w:rPr>
        <w:t>Żłobek Miejski „Reksio”</w:t>
      </w:r>
      <w:r w:rsidRPr="001224AE">
        <w:rPr>
          <w:rFonts w:ascii="Arial" w:hAnsi="Arial" w:cs="Arial"/>
          <w:sz w:val="22"/>
          <w:szCs w:val="22"/>
          <w:lang w:eastAsia="ar-SA"/>
        </w:rPr>
        <w:t xml:space="preserve"> z siedzibą przy Alei Armii Krajowej 66a wraz z Filią przy ul. Sportowej 34a. </w:t>
      </w:r>
      <w:r w:rsidRPr="001224AE">
        <w:rPr>
          <w:rFonts w:ascii="Arial" w:hAnsi="Arial" w:cs="Arial"/>
          <w:b/>
          <w:bCs/>
          <w:sz w:val="22"/>
          <w:szCs w:val="22"/>
          <w:lang w:eastAsia="ar-SA"/>
        </w:rPr>
        <w:t>Zapewniał on opiekę 204 dzieciom od 20 tygodnia życia do 3 lat.</w:t>
      </w:r>
    </w:p>
    <w:p w14:paraId="385A4F42" w14:textId="24F3EDC4" w:rsidR="00C5763D" w:rsidRPr="00705F5A" w:rsidRDefault="00720F34" w:rsidP="00705F5A">
      <w:pPr>
        <w:suppressAutoHyphens/>
        <w:spacing w:after="120"/>
        <w:ind w:firstLine="709"/>
        <w:jc w:val="both"/>
        <w:rPr>
          <w:rFonts w:ascii="Arial" w:hAnsi="Arial" w:cs="Arial"/>
          <w:sz w:val="22"/>
          <w:szCs w:val="22"/>
          <w:lang w:eastAsia="ar-SA"/>
        </w:rPr>
      </w:pPr>
      <w:r w:rsidRPr="001224AE">
        <w:rPr>
          <w:rFonts w:ascii="Arial" w:hAnsi="Arial" w:cs="Arial"/>
          <w:sz w:val="22"/>
          <w:szCs w:val="22"/>
          <w:lang w:eastAsia="ar-SA"/>
        </w:rPr>
        <w:t>W 2019 roku w Żłobku zatrudnionych było 51 osób na 50 etatach, w tym do opieki nad dziećmi 3 pielęgniarki,10 opiekunek dziecięcych i 20 młodszych opiekunek dziecięcych</w:t>
      </w:r>
      <w:r w:rsidRPr="001224AE">
        <w:rPr>
          <w:rFonts w:ascii="Arial" w:hAnsi="Arial" w:cs="Arial"/>
          <w:bCs/>
          <w:sz w:val="22"/>
          <w:szCs w:val="22"/>
          <w:lang w:eastAsia="ar-SA"/>
        </w:rPr>
        <w:t xml:space="preserve">. </w:t>
      </w:r>
      <w:r w:rsidRPr="001224AE">
        <w:rPr>
          <w:rFonts w:ascii="Arial" w:hAnsi="Arial" w:cs="Arial"/>
          <w:sz w:val="22"/>
          <w:szCs w:val="22"/>
          <w:lang w:eastAsia="ar-SA"/>
        </w:rPr>
        <w:t>Działalność Żłobka Miejskiego „Reksio” była finansowana z budżetu miasta. Liczba dzieci zapisanych do Żłobka w 2019 roku wyniosła średnio 185, a liczba dzieci uczęszczających średnio 124 dzieci. Wykorzystanie miejsc w Żłobku Miejskim „Reksio” w przeliczeniu na dzieci średnio zapisane wyniosło 91%.</w:t>
      </w:r>
    </w:p>
    <w:p w14:paraId="56D9002A" w14:textId="7D5B7311" w:rsidR="00720F34" w:rsidRPr="001224AE" w:rsidRDefault="00720F34" w:rsidP="00720F34">
      <w:pPr>
        <w:suppressAutoHyphens/>
        <w:ind w:firstLine="709"/>
        <w:jc w:val="both"/>
        <w:rPr>
          <w:rFonts w:ascii="Arial" w:eastAsia="Arial" w:hAnsi="Arial" w:cs="Arial"/>
          <w:sz w:val="22"/>
          <w:szCs w:val="22"/>
          <w:lang w:eastAsia="ar-SA"/>
        </w:rPr>
      </w:pPr>
      <w:r w:rsidRPr="001224AE">
        <w:rPr>
          <w:rFonts w:ascii="Arial" w:eastAsia="Arial" w:hAnsi="Arial" w:cs="Arial"/>
          <w:sz w:val="22"/>
          <w:szCs w:val="22"/>
          <w:lang w:eastAsia="ar-SA"/>
        </w:rPr>
        <w:t>Ponadto na terenie miasta Cz</w:t>
      </w:r>
      <w:r w:rsidRPr="001224AE">
        <w:rPr>
          <w:rFonts w:ascii="Arial" w:hAnsi="Arial" w:cs="Arial"/>
          <w:sz w:val="22"/>
          <w:szCs w:val="22"/>
          <w:lang w:eastAsia="ar-SA"/>
        </w:rPr>
        <w:t>ę</w:t>
      </w:r>
      <w:r w:rsidRPr="001224AE">
        <w:rPr>
          <w:rFonts w:ascii="Arial" w:eastAsia="Arial" w:hAnsi="Arial" w:cs="Arial"/>
          <w:sz w:val="22"/>
          <w:szCs w:val="22"/>
          <w:lang w:eastAsia="ar-SA"/>
        </w:rPr>
        <w:t>stochowy opiek</w:t>
      </w:r>
      <w:r w:rsidRPr="001224AE">
        <w:rPr>
          <w:rFonts w:ascii="Arial" w:hAnsi="Arial" w:cs="Arial"/>
          <w:sz w:val="22"/>
          <w:szCs w:val="22"/>
          <w:lang w:eastAsia="ar-SA"/>
        </w:rPr>
        <w:t>ę</w:t>
      </w:r>
      <w:r w:rsidRPr="001224AE">
        <w:rPr>
          <w:rFonts w:ascii="Arial" w:eastAsia="Arial" w:hAnsi="Arial" w:cs="Arial"/>
          <w:sz w:val="22"/>
          <w:szCs w:val="22"/>
          <w:lang w:eastAsia="ar-SA"/>
        </w:rPr>
        <w:t xml:space="preserve"> nad dzie</w:t>
      </w:r>
      <w:r w:rsidRPr="001224AE">
        <w:rPr>
          <w:rFonts w:ascii="Arial" w:hAnsi="Arial" w:cs="Arial"/>
          <w:sz w:val="22"/>
          <w:szCs w:val="22"/>
          <w:lang w:eastAsia="ar-SA"/>
        </w:rPr>
        <w:t>ć</w:t>
      </w:r>
      <w:r w:rsidRPr="001224AE">
        <w:rPr>
          <w:rFonts w:ascii="Arial" w:eastAsia="Arial" w:hAnsi="Arial" w:cs="Arial"/>
          <w:sz w:val="22"/>
          <w:szCs w:val="22"/>
          <w:lang w:eastAsia="ar-SA"/>
        </w:rPr>
        <w:t>mi w wieku do lat 3. realizowa</w:t>
      </w:r>
      <w:r w:rsidRPr="001224AE">
        <w:rPr>
          <w:rFonts w:ascii="Arial" w:hAnsi="Arial" w:cs="Arial"/>
          <w:sz w:val="22"/>
          <w:szCs w:val="22"/>
          <w:lang w:eastAsia="ar-SA"/>
        </w:rPr>
        <w:t>ł</w:t>
      </w:r>
      <w:r w:rsidRPr="001224AE">
        <w:rPr>
          <w:rFonts w:ascii="Arial" w:eastAsia="Arial" w:hAnsi="Arial" w:cs="Arial"/>
          <w:sz w:val="22"/>
          <w:szCs w:val="22"/>
          <w:lang w:eastAsia="ar-SA"/>
        </w:rPr>
        <w:t>o pi</w:t>
      </w:r>
      <w:r w:rsidRPr="001224AE">
        <w:rPr>
          <w:rFonts w:ascii="Arial" w:hAnsi="Arial" w:cs="Arial"/>
          <w:sz w:val="22"/>
          <w:szCs w:val="22"/>
          <w:lang w:eastAsia="ar-SA"/>
        </w:rPr>
        <w:t>ęć</w:t>
      </w:r>
      <w:r w:rsidRPr="001224AE">
        <w:rPr>
          <w:rFonts w:ascii="Arial" w:eastAsia="Arial" w:hAnsi="Arial" w:cs="Arial"/>
          <w:sz w:val="22"/>
          <w:szCs w:val="22"/>
          <w:lang w:eastAsia="ar-SA"/>
        </w:rPr>
        <w:t xml:space="preserve"> </w:t>
      </w:r>
      <w:r w:rsidRPr="001224AE">
        <w:rPr>
          <w:rFonts w:ascii="Arial" w:hAnsi="Arial" w:cs="Arial"/>
          <w:sz w:val="22"/>
          <w:szCs w:val="22"/>
          <w:lang w:eastAsia="ar-SA"/>
        </w:rPr>
        <w:t>żł</w:t>
      </w:r>
      <w:r w:rsidRPr="001224AE">
        <w:rPr>
          <w:rFonts w:ascii="Arial" w:eastAsia="Arial" w:hAnsi="Arial" w:cs="Arial"/>
          <w:sz w:val="22"/>
          <w:szCs w:val="22"/>
          <w:lang w:eastAsia="ar-SA"/>
        </w:rPr>
        <w:t>obków niepublicznych i jeden klub dzieci</w:t>
      </w:r>
      <w:r w:rsidRPr="001224AE">
        <w:rPr>
          <w:rFonts w:ascii="Arial" w:hAnsi="Arial" w:cs="Arial"/>
          <w:sz w:val="22"/>
          <w:szCs w:val="22"/>
          <w:lang w:eastAsia="ar-SA"/>
        </w:rPr>
        <w:t>ę</w:t>
      </w:r>
      <w:r w:rsidRPr="001224AE">
        <w:rPr>
          <w:rFonts w:ascii="Arial" w:eastAsia="Arial" w:hAnsi="Arial" w:cs="Arial"/>
          <w:sz w:val="22"/>
          <w:szCs w:val="22"/>
          <w:lang w:eastAsia="ar-SA"/>
        </w:rPr>
        <w:t>cy, które zapewniały opiek</w:t>
      </w:r>
      <w:r w:rsidRPr="001224AE">
        <w:rPr>
          <w:rFonts w:ascii="Arial" w:hAnsi="Arial" w:cs="Arial"/>
          <w:sz w:val="22"/>
          <w:szCs w:val="22"/>
          <w:lang w:eastAsia="ar-SA"/>
        </w:rPr>
        <w:t>ę</w:t>
      </w:r>
      <w:r w:rsidRPr="001224AE">
        <w:rPr>
          <w:rFonts w:ascii="Arial" w:eastAsia="Arial" w:hAnsi="Arial" w:cs="Arial"/>
          <w:sz w:val="22"/>
          <w:szCs w:val="22"/>
          <w:lang w:eastAsia="ar-SA"/>
        </w:rPr>
        <w:t xml:space="preserve"> dla 162 dzieci. </w:t>
      </w:r>
      <w:r w:rsidRPr="001224AE">
        <w:rPr>
          <w:rFonts w:ascii="Arial" w:hAnsi="Arial" w:cs="Arial"/>
          <w:sz w:val="22"/>
          <w:szCs w:val="22"/>
        </w:rPr>
        <w:t>Dodatkowo funkcjonowało 4 dziennych opiekunów, zapewniających opiekę dla 10 dzieci.</w:t>
      </w:r>
    </w:p>
    <w:p w14:paraId="5DE82133" w14:textId="77777777" w:rsidR="00720F34" w:rsidRPr="001224AE" w:rsidRDefault="00720F34" w:rsidP="00720F34">
      <w:pPr>
        <w:suppressAutoHyphens/>
        <w:ind w:firstLine="709"/>
        <w:jc w:val="both"/>
        <w:rPr>
          <w:rFonts w:ascii="Arial" w:eastAsia="Arial" w:hAnsi="Arial" w:cs="Arial"/>
          <w:b/>
          <w:bCs/>
          <w:sz w:val="22"/>
          <w:szCs w:val="22"/>
          <w:lang w:eastAsia="ar-SA"/>
        </w:rPr>
      </w:pPr>
      <w:r w:rsidRPr="001224AE">
        <w:rPr>
          <w:rFonts w:ascii="Arial" w:eastAsia="Arial" w:hAnsi="Arial" w:cs="Arial"/>
          <w:sz w:val="22"/>
          <w:szCs w:val="22"/>
          <w:lang w:eastAsia="ar-SA"/>
        </w:rPr>
        <w:t>Zgodnie z uchwa</w:t>
      </w:r>
      <w:r w:rsidRPr="001224AE">
        <w:rPr>
          <w:rFonts w:ascii="Arial" w:hAnsi="Arial" w:cs="Arial"/>
          <w:sz w:val="22"/>
          <w:szCs w:val="22"/>
          <w:lang w:eastAsia="ar-SA"/>
        </w:rPr>
        <w:t>łą</w:t>
      </w:r>
      <w:r w:rsidRPr="001224AE">
        <w:rPr>
          <w:rFonts w:ascii="Arial" w:eastAsia="Arial" w:hAnsi="Arial" w:cs="Arial"/>
          <w:sz w:val="22"/>
          <w:szCs w:val="22"/>
          <w:lang w:eastAsia="ar-SA"/>
        </w:rPr>
        <w:t xml:space="preserve"> Rady Miasta Cz</w:t>
      </w:r>
      <w:r w:rsidRPr="001224AE">
        <w:rPr>
          <w:rFonts w:ascii="Arial" w:hAnsi="Arial" w:cs="Arial"/>
          <w:sz w:val="22"/>
          <w:szCs w:val="22"/>
          <w:lang w:eastAsia="ar-SA"/>
        </w:rPr>
        <w:t>ę</w:t>
      </w:r>
      <w:r w:rsidRPr="001224AE">
        <w:rPr>
          <w:rFonts w:ascii="Arial" w:eastAsia="Arial" w:hAnsi="Arial" w:cs="Arial"/>
          <w:sz w:val="22"/>
          <w:szCs w:val="22"/>
          <w:lang w:eastAsia="ar-SA"/>
        </w:rPr>
        <w:t>stochowy placówki niepubliczne w 2019 roku korzysta</w:t>
      </w:r>
      <w:r w:rsidRPr="001224AE">
        <w:rPr>
          <w:rFonts w:ascii="Arial" w:hAnsi="Arial" w:cs="Arial"/>
          <w:sz w:val="22"/>
          <w:szCs w:val="22"/>
          <w:lang w:eastAsia="ar-SA"/>
        </w:rPr>
        <w:t>ł</w:t>
      </w:r>
      <w:r w:rsidRPr="001224AE">
        <w:rPr>
          <w:rFonts w:ascii="Arial" w:eastAsia="Arial" w:hAnsi="Arial" w:cs="Arial"/>
          <w:sz w:val="22"/>
          <w:szCs w:val="22"/>
          <w:lang w:eastAsia="ar-SA"/>
        </w:rPr>
        <w:t>y z dotacji celowej na ka</w:t>
      </w:r>
      <w:r w:rsidRPr="001224AE">
        <w:rPr>
          <w:rFonts w:ascii="Arial" w:hAnsi="Arial" w:cs="Arial"/>
          <w:sz w:val="22"/>
          <w:szCs w:val="22"/>
          <w:lang w:eastAsia="ar-SA"/>
        </w:rPr>
        <w:t>ż</w:t>
      </w:r>
      <w:r w:rsidRPr="001224AE">
        <w:rPr>
          <w:rFonts w:ascii="Arial" w:eastAsia="Arial" w:hAnsi="Arial" w:cs="Arial"/>
          <w:sz w:val="22"/>
          <w:szCs w:val="22"/>
          <w:lang w:eastAsia="ar-SA"/>
        </w:rPr>
        <w:t xml:space="preserve">de dziecko. </w:t>
      </w:r>
      <w:r w:rsidRPr="001224AE">
        <w:rPr>
          <w:rFonts w:ascii="Arial" w:eastAsia="Arial" w:hAnsi="Arial" w:cs="Arial"/>
          <w:b/>
          <w:bCs/>
          <w:sz w:val="22"/>
          <w:szCs w:val="22"/>
          <w:lang w:eastAsia="ar-SA"/>
        </w:rPr>
        <w:t xml:space="preserve">Dotacja celowa w </w:t>
      </w:r>
      <w:r w:rsidRPr="001224AE">
        <w:rPr>
          <w:rFonts w:ascii="Arial" w:hAnsi="Arial" w:cs="Arial"/>
          <w:b/>
          <w:bCs/>
          <w:sz w:val="22"/>
          <w:szCs w:val="22"/>
          <w:lang w:eastAsia="ar-SA"/>
        </w:rPr>
        <w:t>żł</w:t>
      </w:r>
      <w:r w:rsidRPr="001224AE">
        <w:rPr>
          <w:rFonts w:ascii="Arial" w:eastAsia="Arial" w:hAnsi="Arial" w:cs="Arial"/>
          <w:b/>
          <w:bCs/>
          <w:sz w:val="22"/>
          <w:szCs w:val="22"/>
          <w:lang w:eastAsia="ar-SA"/>
        </w:rPr>
        <w:t>obku niepublicznym na jedno dziecko wynios</w:t>
      </w:r>
      <w:r w:rsidRPr="001224AE">
        <w:rPr>
          <w:rFonts w:ascii="Arial" w:hAnsi="Arial" w:cs="Arial"/>
          <w:b/>
          <w:bCs/>
          <w:sz w:val="22"/>
          <w:szCs w:val="22"/>
          <w:lang w:eastAsia="ar-SA"/>
        </w:rPr>
        <w:t>ł</w:t>
      </w:r>
      <w:r w:rsidRPr="001224AE">
        <w:rPr>
          <w:rFonts w:ascii="Arial" w:eastAsia="Arial" w:hAnsi="Arial" w:cs="Arial"/>
          <w:b/>
          <w:bCs/>
          <w:sz w:val="22"/>
          <w:szCs w:val="22"/>
          <w:lang w:eastAsia="ar-SA"/>
        </w:rPr>
        <w:t>a miesi</w:t>
      </w:r>
      <w:r w:rsidRPr="001224AE">
        <w:rPr>
          <w:rFonts w:ascii="Arial" w:hAnsi="Arial" w:cs="Arial"/>
          <w:b/>
          <w:bCs/>
          <w:sz w:val="22"/>
          <w:szCs w:val="22"/>
          <w:lang w:eastAsia="ar-SA"/>
        </w:rPr>
        <w:t>ę</w:t>
      </w:r>
      <w:r w:rsidRPr="001224AE">
        <w:rPr>
          <w:rFonts w:ascii="Arial" w:eastAsia="Arial" w:hAnsi="Arial" w:cs="Arial"/>
          <w:b/>
          <w:bCs/>
          <w:sz w:val="22"/>
          <w:szCs w:val="22"/>
          <w:lang w:eastAsia="ar-SA"/>
        </w:rPr>
        <w:t>cznie 210 z</w:t>
      </w:r>
      <w:r w:rsidRPr="001224AE">
        <w:rPr>
          <w:rFonts w:ascii="Arial" w:hAnsi="Arial" w:cs="Arial"/>
          <w:b/>
          <w:bCs/>
          <w:sz w:val="22"/>
          <w:szCs w:val="22"/>
          <w:lang w:eastAsia="ar-SA"/>
        </w:rPr>
        <w:t>ł</w:t>
      </w:r>
      <w:r w:rsidRPr="001224AE">
        <w:rPr>
          <w:rFonts w:ascii="Arial" w:eastAsia="Arial" w:hAnsi="Arial" w:cs="Arial"/>
          <w:b/>
          <w:bCs/>
          <w:sz w:val="22"/>
          <w:szCs w:val="22"/>
          <w:lang w:eastAsia="ar-SA"/>
        </w:rPr>
        <w:t>, a w klubie dzieci</w:t>
      </w:r>
      <w:r w:rsidRPr="001224AE">
        <w:rPr>
          <w:rFonts w:ascii="Arial" w:hAnsi="Arial" w:cs="Arial"/>
          <w:b/>
          <w:bCs/>
          <w:sz w:val="22"/>
          <w:szCs w:val="22"/>
          <w:lang w:eastAsia="ar-SA"/>
        </w:rPr>
        <w:t>ę</w:t>
      </w:r>
      <w:r w:rsidRPr="001224AE">
        <w:rPr>
          <w:rFonts w:ascii="Arial" w:eastAsia="Arial" w:hAnsi="Arial" w:cs="Arial"/>
          <w:b/>
          <w:bCs/>
          <w:sz w:val="22"/>
          <w:szCs w:val="22"/>
          <w:lang w:eastAsia="ar-SA"/>
        </w:rPr>
        <w:t>cym 105 z</w:t>
      </w:r>
      <w:r w:rsidRPr="001224AE">
        <w:rPr>
          <w:rFonts w:ascii="Arial" w:hAnsi="Arial" w:cs="Arial"/>
          <w:b/>
          <w:bCs/>
          <w:sz w:val="22"/>
          <w:szCs w:val="22"/>
          <w:lang w:eastAsia="ar-SA"/>
        </w:rPr>
        <w:t>ł</w:t>
      </w:r>
      <w:r w:rsidRPr="001224AE">
        <w:rPr>
          <w:rFonts w:ascii="Arial" w:eastAsia="Arial" w:hAnsi="Arial" w:cs="Arial"/>
          <w:b/>
          <w:bCs/>
          <w:sz w:val="22"/>
          <w:szCs w:val="22"/>
          <w:lang w:eastAsia="ar-SA"/>
        </w:rPr>
        <w:t xml:space="preserve">. </w:t>
      </w:r>
    </w:p>
    <w:p w14:paraId="43EAA215" w14:textId="77777777" w:rsidR="00720F34" w:rsidRPr="00720F34" w:rsidRDefault="00720F34" w:rsidP="00720F34">
      <w:pPr>
        <w:autoSpaceDE w:val="0"/>
        <w:autoSpaceDN w:val="0"/>
        <w:adjustRightInd w:val="0"/>
        <w:jc w:val="both"/>
        <w:rPr>
          <w:rFonts w:ascii="Arial" w:hAnsi="Arial" w:cs="Arial"/>
        </w:rPr>
      </w:pPr>
    </w:p>
    <w:p w14:paraId="233D476C" w14:textId="1E7B2F6D" w:rsidR="00984329" w:rsidRPr="00984329" w:rsidRDefault="001253E0" w:rsidP="00E77CDB">
      <w:pPr>
        <w:pStyle w:val="Styl4"/>
        <w:spacing w:after="0"/>
        <w:contextualSpacing/>
      </w:pPr>
      <w:bookmarkStart w:id="16" w:name="_Toc35940222"/>
      <w:r>
        <w:t>4</w:t>
      </w:r>
      <w:r w:rsidR="00C5763D">
        <w:t>.</w:t>
      </w:r>
      <w:r w:rsidR="00720F34" w:rsidRPr="00720F34">
        <w:t>6. Nieodpłatna pomoc prawna</w:t>
      </w:r>
      <w:bookmarkEnd w:id="16"/>
    </w:p>
    <w:p w14:paraId="54029615" w14:textId="0148A027" w:rsidR="00720F34" w:rsidRPr="0095607E" w:rsidRDefault="00720F34" w:rsidP="00E77CDB">
      <w:pPr>
        <w:contextualSpacing/>
        <w:jc w:val="both"/>
        <w:rPr>
          <w:rFonts w:ascii="Arial" w:hAnsi="Arial" w:cs="Arial"/>
          <w:sz w:val="22"/>
          <w:szCs w:val="22"/>
        </w:rPr>
      </w:pPr>
      <w:r w:rsidRPr="0095607E">
        <w:rPr>
          <w:rFonts w:ascii="Arial" w:hAnsi="Arial" w:cs="Arial"/>
          <w:sz w:val="22"/>
          <w:szCs w:val="22"/>
        </w:rPr>
        <w:t>Na mocy ustawy z dnia 5 sierpnia 2015 r. o nieodpłatnej pomocy prawnej oraz edukacji prawnej, w 2019 roku w Częstochowie funkcjonowało 9 Punktów Nieodpłatnej Pomocy Prawnej, w tym 5 powierzonych do prowadzenia przez organizację pozarządową – Terenowy Komitet Ochrony Praw Dziecka w Częstochowie. Realizacja zadania wpisuje się w Strategię Rozwiązywania Problemów Społecznych Miasta Częstochowy na lata 2014-2020. Zapewniła mieszkańcom bezpłatne, profesjonalne i poufne poradnictwo, a zarazem edukację prawną. Punkty Nieodpłatnej Pomocy Prawnej pozwalają przeciwdziałać społecznej marginalizacji grup mieszkańców Częstochowy, określonych w art. 4 ust. 1 ww. ustawy. W 2019 roku w ww. Punktach udzielono 3 501 porad, w tym 1 181 porad w Punktach prowadzonych przez organizacje pozarządowe (807 z zakresu nieodpłatnej pomocy prawnej oraz 374 z zakresu nieodpłatnego poradnictwa obywatelskiego).</w:t>
      </w:r>
    </w:p>
    <w:p w14:paraId="2AAFF665" w14:textId="77777777" w:rsidR="00720F34" w:rsidRPr="00720F34" w:rsidRDefault="00720F34" w:rsidP="004464E7">
      <w:pPr>
        <w:jc w:val="both"/>
        <w:rPr>
          <w:rFonts w:ascii="Arial" w:hAnsi="Arial" w:cs="Arial"/>
        </w:rPr>
      </w:pPr>
    </w:p>
    <w:p w14:paraId="3B8C3D75" w14:textId="37D53A20" w:rsidR="00720F34" w:rsidRPr="00720F34" w:rsidRDefault="004464E7" w:rsidP="0059184B">
      <w:pPr>
        <w:pStyle w:val="Styl4"/>
      </w:pPr>
      <w:bookmarkStart w:id="17" w:name="_Toc35940225"/>
      <w:r>
        <w:t>4.</w:t>
      </w:r>
      <w:r w:rsidR="001253E0">
        <w:t>7</w:t>
      </w:r>
      <w:r w:rsidR="00720F34" w:rsidRPr="00720F34">
        <w:t>. Przeciwdziałanie uzależnieniom i przemocy w rodzinie</w:t>
      </w:r>
      <w:bookmarkEnd w:id="17"/>
    </w:p>
    <w:p w14:paraId="25D4FF33" w14:textId="43CB3375" w:rsidR="004464E7" w:rsidRPr="0095607E" w:rsidRDefault="00720F34" w:rsidP="00054925">
      <w:pPr>
        <w:pStyle w:val="NormalnyWeb"/>
        <w:spacing w:before="0" w:after="0"/>
        <w:jc w:val="both"/>
        <w:rPr>
          <w:rFonts w:ascii="Arial" w:hAnsi="Arial" w:cs="Arial"/>
          <w:sz w:val="22"/>
          <w:szCs w:val="22"/>
        </w:rPr>
      </w:pPr>
      <w:r w:rsidRPr="0095607E">
        <w:rPr>
          <w:rFonts w:ascii="Arial" w:hAnsi="Arial" w:cs="Arial"/>
          <w:sz w:val="22"/>
          <w:szCs w:val="22"/>
        </w:rPr>
        <w:t xml:space="preserve">W 2019 roku działania z zakresu przeciwdziałania uzależnieniom i przemocy w rodzinie były realizowane m.in. w ramach Miejskiego Programu Profilaktyki i Rozwiązywania Problemów Alkoholowych na 2019 rok (Uchwała Nr 16.II.2018 Rady Miasta Częstochowy z dnia 29 listopada 2018 r.). Program stanowi część Strategii Rozwiązywania Problemów Społecznych Miasta Częstochowy na lata 2014-2020. </w:t>
      </w:r>
    </w:p>
    <w:p w14:paraId="469D8C14" w14:textId="74D4E152" w:rsidR="00720F34" w:rsidRPr="0095607E" w:rsidRDefault="00720F34" w:rsidP="004464E7">
      <w:pPr>
        <w:pStyle w:val="NormalnyWeb"/>
        <w:spacing w:before="0" w:after="120"/>
        <w:jc w:val="both"/>
        <w:rPr>
          <w:rFonts w:ascii="Arial" w:hAnsi="Arial" w:cs="Arial"/>
          <w:sz w:val="22"/>
          <w:szCs w:val="22"/>
        </w:rPr>
      </w:pPr>
      <w:r w:rsidRPr="0095607E">
        <w:rPr>
          <w:rFonts w:ascii="Arial" w:hAnsi="Arial" w:cs="Arial"/>
          <w:sz w:val="22"/>
          <w:szCs w:val="22"/>
        </w:rPr>
        <w:t>W jego ramach realizowano poniżej przedstawione zadania:</w:t>
      </w:r>
    </w:p>
    <w:p w14:paraId="2513B196" w14:textId="2596DDFB" w:rsidR="00720F34" w:rsidRPr="002729E8" w:rsidRDefault="00720F34" w:rsidP="00E77CDB">
      <w:pPr>
        <w:pStyle w:val="Akapitzlist"/>
        <w:widowControl w:val="0"/>
        <w:numPr>
          <w:ilvl w:val="1"/>
          <w:numId w:val="218"/>
        </w:numPr>
        <w:tabs>
          <w:tab w:val="left" w:pos="425"/>
        </w:tabs>
        <w:suppressAutoHyphens/>
        <w:autoSpaceDE w:val="0"/>
        <w:spacing w:after="0"/>
        <w:jc w:val="both"/>
        <w:rPr>
          <w:rFonts w:ascii="Arial" w:eastAsia="Arial" w:hAnsi="Arial" w:cs="Arial"/>
          <w:lang w:eastAsia="hi-IN" w:bidi="hi-IN"/>
        </w:rPr>
      </w:pPr>
      <w:r w:rsidRPr="002729E8">
        <w:rPr>
          <w:rFonts w:ascii="Arial" w:eastAsia="Arial" w:hAnsi="Arial" w:cs="Arial"/>
          <w:lang w:eastAsia="hi-IN" w:bidi="hi-IN"/>
        </w:rPr>
        <w:t>Zwiększenie dostępności pomocy terapeutycznej i rehabilitacyjnej dla osób uzależnionych od alkoholu:</w:t>
      </w:r>
    </w:p>
    <w:p w14:paraId="7F90848E" w14:textId="2B567535" w:rsidR="00720F34" w:rsidRPr="0095607E" w:rsidRDefault="00720F34" w:rsidP="00E77CDB">
      <w:pPr>
        <w:widowControl w:val="0"/>
        <w:numPr>
          <w:ilvl w:val="0"/>
          <w:numId w:val="89"/>
        </w:numPr>
        <w:tabs>
          <w:tab w:val="left" w:pos="850"/>
        </w:tabs>
        <w:suppressAutoHyphens/>
        <w:autoSpaceDE w:val="0"/>
        <w:ind w:left="680" w:hanging="340"/>
        <w:contextualSpacing/>
        <w:jc w:val="both"/>
        <w:rPr>
          <w:rFonts w:ascii="Arial" w:eastAsia="Arial" w:hAnsi="Arial" w:cs="Arial"/>
          <w:sz w:val="22"/>
          <w:szCs w:val="22"/>
          <w:lang w:eastAsia="hi-IN" w:bidi="hi-IN"/>
        </w:rPr>
      </w:pPr>
      <w:r w:rsidRPr="0095607E">
        <w:rPr>
          <w:rFonts w:ascii="Arial" w:hAnsi="Arial" w:cs="Arial"/>
          <w:sz w:val="22"/>
          <w:szCs w:val="22"/>
          <w:lang w:eastAsia="hi-IN" w:bidi="hi-IN"/>
        </w:rPr>
        <w:t>współpraca i dofinansowa</w:t>
      </w:r>
      <w:r w:rsidR="006B3D7A">
        <w:rPr>
          <w:rFonts w:ascii="Arial" w:hAnsi="Arial" w:cs="Arial"/>
          <w:sz w:val="22"/>
          <w:szCs w:val="22"/>
          <w:lang w:eastAsia="hi-IN" w:bidi="hi-IN"/>
        </w:rPr>
        <w:t>nie działań na rzecz pomocy osobom</w:t>
      </w:r>
      <w:r w:rsidRPr="0095607E">
        <w:rPr>
          <w:rFonts w:ascii="Arial" w:hAnsi="Arial" w:cs="Arial"/>
          <w:sz w:val="22"/>
          <w:szCs w:val="22"/>
          <w:lang w:eastAsia="hi-IN" w:bidi="hi-IN"/>
        </w:rPr>
        <w:t xml:space="preserve"> i rodzinom z problemem uzależnień realizowanych przez Ośrodek Pomocy Osobom z Problem</w:t>
      </w:r>
      <w:r w:rsidR="004E742C">
        <w:rPr>
          <w:rFonts w:ascii="Arial" w:hAnsi="Arial" w:cs="Arial"/>
          <w:sz w:val="22"/>
          <w:szCs w:val="22"/>
          <w:lang w:eastAsia="hi-IN" w:bidi="hi-IN"/>
        </w:rPr>
        <w:t>ami Alkoholowymi w Częstochowie,</w:t>
      </w:r>
    </w:p>
    <w:p w14:paraId="663A3D36" w14:textId="1942BA43" w:rsidR="00720F34" w:rsidRPr="0095607E" w:rsidRDefault="00720F34" w:rsidP="003701FB">
      <w:pPr>
        <w:widowControl w:val="0"/>
        <w:numPr>
          <w:ilvl w:val="0"/>
          <w:numId w:val="89"/>
        </w:numPr>
        <w:tabs>
          <w:tab w:val="left" w:pos="850"/>
        </w:tabs>
        <w:suppressAutoHyphens/>
        <w:autoSpaceDE w:val="0"/>
        <w:ind w:left="680" w:hanging="340"/>
        <w:jc w:val="both"/>
        <w:rPr>
          <w:rFonts w:ascii="Arial" w:eastAsia="Arial" w:hAnsi="Arial" w:cs="Arial"/>
          <w:sz w:val="22"/>
          <w:szCs w:val="22"/>
          <w:lang w:eastAsia="hi-IN" w:bidi="hi-IN"/>
        </w:rPr>
      </w:pPr>
      <w:r w:rsidRPr="0095607E">
        <w:rPr>
          <w:rFonts w:ascii="Arial" w:hAnsi="Arial" w:cs="Arial"/>
          <w:sz w:val="22"/>
          <w:szCs w:val="22"/>
        </w:rPr>
        <w:lastRenderedPageBreak/>
        <w:t>pomoc osobom uzależnionym udzielana na zlecenie miasta przez Ośrodek Terapii Uzależnień od Alkoholu w Częstochowie, Ośrodek Terapii Uzależnień w Parzymiechach oraz Centrum Terapii w Częstochowie – 1 049 osób le</w:t>
      </w:r>
      <w:r w:rsidR="004056B2">
        <w:rPr>
          <w:rFonts w:ascii="Arial" w:hAnsi="Arial" w:cs="Arial"/>
          <w:sz w:val="22"/>
          <w:szCs w:val="22"/>
        </w:rPr>
        <w:t>czonych w </w:t>
      </w:r>
      <w:r w:rsidRPr="0095607E">
        <w:rPr>
          <w:rFonts w:ascii="Arial" w:hAnsi="Arial" w:cs="Arial"/>
          <w:sz w:val="22"/>
          <w:szCs w:val="22"/>
        </w:rPr>
        <w:t>ośrodkach oraz 22 287 osób, którym udziel</w:t>
      </w:r>
      <w:r w:rsidR="004E742C">
        <w:rPr>
          <w:rFonts w:ascii="Arial" w:hAnsi="Arial" w:cs="Arial"/>
          <w:sz w:val="22"/>
          <w:szCs w:val="22"/>
        </w:rPr>
        <w:t>ono porad,</w:t>
      </w:r>
    </w:p>
    <w:p w14:paraId="634B23BF" w14:textId="5482B0C2" w:rsidR="00720F34" w:rsidRPr="0095607E" w:rsidRDefault="00720F34" w:rsidP="003701FB">
      <w:pPr>
        <w:widowControl w:val="0"/>
        <w:numPr>
          <w:ilvl w:val="0"/>
          <w:numId w:val="89"/>
        </w:numPr>
        <w:tabs>
          <w:tab w:val="left" w:pos="850"/>
        </w:tabs>
        <w:suppressAutoHyphens/>
        <w:autoSpaceDE w:val="0"/>
        <w:ind w:left="680" w:hanging="340"/>
        <w:jc w:val="both"/>
        <w:rPr>
          <w:rFonts w:ascii="Arial" w:eastAsia="Arial" w:hAnsi="Arial" w:cs="Arial"/>
          <w:sz w:val="22"/>
          <w:szCs w:val="22"/>
          <w:lang w:eastAsia="hi-IN" w:bidi="hi-IN"/>
        </w:rPr>
      </w:pPr>
      <w:r w:rsidRPr="0095607E">
        <w:rPr>
          <w:rFonts w:ascii="Arial" w:hAnsi="Arial" w:cs="Arial"/>
          <w:sz w:val="22"/>
          <w:szCs w:val="22"/>
        </w:rPr>
        <w:t>przyjmowanie i realizacja wniosków o zastosowanie leczenia odwykowego względem osób z problemem alkoholowym przez Miejską Komisję Rozwiązywania Problemów Alkoholowych – rozpatrzono 215 wniosków względem 52 kobiet i 163 mężczyzn, skierowano wnioski 191 osób do biegłych sądowych (psychiatry i psychologa), przekazano akta 153 osób do Sądu</w:t>
      </w:r>
      <w:r w:rsidRPr="0095607E">
        <w:rPr>
          <w:rFonts w:ascii="Arial" w:eastAsia="Arial" w:hAnsi="Arial" w:cs="Arial"/>
          <w:sz w:val="22"/>
          <w:szCs w:val="22"/>
          <w:lang w:eastAsia="hi-IN" w:bidi="hi-IN"/>
        </w:rPr>
        <w:t xml:space="preserve"> </w:t>
      </w:r>
      <w:r w:rsidRPr="0095607E">
        <w:rPr>
          <w:rFonts w:ascii="Arial" w:hAnsi="Arial" w:cs="Arial"/>
          <w:sz w:val="22"/>
          <w:szCs w:val="22"/>
        </w:rPr>
        <w:t>Rejonowego w Częstochowie celem wszczęcia postępowania w sprawie zobowiązania do poddania się leczeniu odwykowemu, dzięki pro</w:t>
      </w:r>
      <w:r w:rsidR="006B3D7A">
        <w:rPr>
          <w:rFonts w:ascii="Arial" w:hAnsi="Arial" w:cs="Arial"/>
          <w:sz w:val="22"/>
          <w:szCs w:val="22"/>
        </w:rPr>
        <w:t xml:space="preserve">wadzonym rozmowom motywującym </w:t>
      </w:r>
      <w:r w:rsidRPr="0095607E">
        <w:rPr>
          <w:rFonts w:ascii="Arial" w:hAnsi="Arial" w:cs="Arial"/>
          <w:sz w:val="22"/>
          <w:szCs w:val="22"/>
        </w:rPr>
        <w:t>58 osó</w:t>
      </w:r>
      <w:r w:rsidR="004E742C">
        <w:rPr>
          <w:rFonts w:ascii="Arial" w:hAnsi="Arial" w:cs="Arial"/>
          <w:sz w:val="22"/>
          <w:szCs w:val="22"/>
        </w:rPr>
        <w:t>b podjęło dobrowolną terapię,</w:t>
      </w:r>
    </w:p>
    <w:p w14:paraId="54A73C23" w14:textId="28BA33E2" w:rsidR="00720F34" w:rsidRPr="0095607E" w:rsidRDefault="00720F34" w:rsidP="003701FB">
      <w:pPr>
        <w:numPr>
          <w:ilvl w:val="0"/>
          <w:numId w:val="89"/>
        </w:numPr>
        <w:suppressAutoHyphens/>
        <w:ind w:left="680" w:hanging="340"/>
        <w:jc w:val="both"/>
        <w:rPr>
          <w:rFonts w:ascii="Arial" w:hAnsi="Arial" w:cs="Arial"/>
          <w:sz w:val="22"/>
          <w:szCs w:val="22"/>
        </w:rPr>
      </w:pPr>
      <w:r w:rsidRPr="0095607E">
        <w:rPr>
          <w:rFonts w:ascii="Arial" w:hAnsi="Arial" w:cs="Arial"/>
          <w:sz w:val="22"/>
          <w:szCs w:val="22"/>
        </w:rPr>
        <w:t>zorganizowano 23 plenarne posiedzenia Miejskiej Komisji Rozwiązywania Problemów Alkoholowych, podczas których zaopiniowano i przekazano w formie postanowień 176 wniosków o wydanie zezwolenia na sprzedaż i podawanie napojów alkoholowych oraz omówiono podej</w:t>
      </w:r>
      <w:r w:rsidR="004E742C">
        <w:rPr>
          <w:rFonts w:ascii="Arial" w:hAnsi="Arial" w:cs="Arial"/>
          <w:sz w:val="22"/>
          <w:szCs w:val="22"/>
        </w:rPr>
        <w:t>mowane działania profilaktyczne,</w:t>
      </w:r>
    </w:p>
    <w:p w14:paraId="2EBAFE2E" w14:textId="65584152" w:rsidR="00720F34" w:rsidRPr="0095607E" w:rsidRDefault="00720F34" w:rsidP="003701FB">
      <w:pPr>
        <w:numPr>
          <w:ilvl w:val="0"/>
          <w:numId w:val="89"/>
        </w:numPr>
        <w:suppressAutoHyphens/>
        <w:ind w:left="680" w:hanging="340"/>
        <w:jc w:val="both"/>
        <w:rPr>
          <w:rFonts w:ascii="Arial" w:hAnsi="Arial" w:cs="Arial"/>
          <w:sz w:val="22"/>
          <w:szCs w:val="22"/>
        </w:rPr>
      </w:pPr>
      <w:r w:rsidRPr="0095607E">
        <w:rPr>
          <w:rFonts w:ascii="Arial" w:hAnsi="Arial" w:cs="Arial"/>
          <w:sz w:val="22"/>
          <w:szCs w:val="22"/>
        </w:rPr>
        <w:t>przeprowadzono spotkania zespołów roboczych funkcjonujących w ramach działalności Miejskiej Komisji Rozwiązywania Problemów Alkoholowych – 102 Zespołu ds. rozpatrywania wniosków o zastosowanie leczenia odwykowego, 108 Zespołu ds. profilaktyki i przeciwdziałania przemocy wobec dzieci i młodzieży, 65 Zespołu ds. kontroli przestrzegania zasad punktów sprzedaży napojów alkoholowych, 44 Zespołu ds. wstępnego opiniowania wniosków o wydanie zezwolenia na sprzedaż napojów alkoholowych, podczas których dokonywano oględzin lokali przeznaczonych do sprzedaży i podawania alkoholu, przeprowadzono kontrole w 37 placówkach sprzedaży napojów alkoholowych w zakresie przestrzegania zasad i warunków korzystania z zezwoleń na sprzedaż napojów alkoholowych oraz na bieżąco przeprowadzono rozmowy z osobami znajdującymi się w kryzysie, współuzależnionymi oraz rozmowy motywujące z osobami uzależnionymi o</w:t>
      </w:r>
      <w:r w:rsidR="004E742C">
        <w:rPr>
          <w:rFonts w:ascii="Arial" w:hAnsi="Arial" w:cs="Arial"/>
          <w:sz w:val="22"/>
          <w:szCs w:val="22"/>
        </w:rPr>
        <w:t>d alkoholu i współuzależnionymi,</w:t>
      </w:r>
    </w:p>
    <w:p w14:paraId="56B60107" w14:textId="39EEE35D" w:rsidR="00720F34" w:rsidRDefault="00720F34" w:rsidP="003701FB">
      <w:pPr>
        <w:numPr>
          <w:ilvl w:val="0"/>
          <w:numId w:val="89"/>
        </w:numPr>
        <w:suppressAutoHyphens/>
        <w:ind w:left="680" w:hanging="340"/>
        <w:jc w:val="both"/>
        <w:rPr>
          <w:rFonts w:ascii="Arial" w:hAnsi="Arial" w:cs="Arial"/>
          <w:sz w:val="22"/>
          <w:szCs w:val="22"/>
        </w:rPr>
      </w:pPr>
      <w:r w:rsidRPr="0095607E">
        <w:rPr>
          <w:rFonts w:ascii="Arial" w:hAnsi="Arial" w:cs="Arial"/>
          <w:sz w:val="22"/>
          <w:szCs w:val="22"/>
        </w:rPr>
        <w:t>we współpracy z Jurajskim Centrum Leczenia Uzależnień i Usług Społecznych, zorganizowano dla lekarzy i pielęgniarek, wychowawców i opiekunów placówek wsparcia dziennego, pracowników socjalnych oraz psychologów i pedagogów, szkolenie pn. „Leczenie Uzależnień – nowe metody 2019”.</w:t>
      </w:r>
    </w:p>
    <w:p w14:paraId="4531FCD7" w14:textId="77777777" w:rsidR="002729E8" w:rsidRPr="0095607E" w:rsidRDefault="002729E8" w:rsidP="002729E8">
      <w:pPr>
        <w:suppressAutoHyphens/>
        <w:ind w:left="680"/>
        <w:jc w:val="both"/>
        <w:rPr>
          <w:rFonts w:ascii="Arial" w:hAnsi="Arial" w:cs="Arial"/>
          <w:sz w:val="22"/>
          <w:szCs w:val="22"/>
        </w:rPr>
      </w:pPr>
    </w:p>
    <w:p w14:paraId="1F524CFA" w14:textId="2BE224FC" w:rsidR="00720F34" w:rsidRPr="002729E8" w:rsidRDefault="00720F34" w:rsidP="009B74DB">
      <w:pPr>
        <w:pStyle w:val="Akapitzlist"/>
        <w:widowControl w:val="0"/>
        <w:numPr>
          <w:ilvl w:val="1"/>
          <w:numId w:val="218"/>
        </w:numPr>
        <w:tabs>
          <w:tab w:val="left" w:pos="425"/>
        </w:tabs>
        <w:suppressAutoHyphens/>
        <w:autoSpaceDE w:val="0"/>
        <w:jc w:val="both"/>
        <w:rPr>
          <w:rFonts w:ascii="Arial" w:eastAsia="Arial" w:hAnsi="Arial" w:cs="Arial"/>
          <w:lang w:eastAsia="hi-IN" w:bidi="hi-IN"/>
        </w:rPr>
      </w:pPr>
      <w:r w:rsidRPr="002729E8">
        <w:rPr>
          <w:rFonts w:ascii="Arial" w:eastAsia="Arial" w:hAnsi="Arial" w:cs="Arial"/>
          <w:lang w:eastAsia="hi-IN" w:bidi="hi-IN"/>
        </w:rPr>
        <w:t>Udzielanie rodzinom, w których występują problemy alkoholowe pomocy psychologicznej i prawnej, a w szczególności ochrony przed przemocą w rodzini</w:t>
      </w:r>
      <w:r w:rsidR="00653213" w:rsidRPr="002729E8">
        <w:rPr>
          <w:rFonts w:ascii="Arial" w:eastAsia="Arial" w:hAnsi="Arial" w:cs="Arial"/>
          <w:lang w:eastAsia="hi-IN" w:bidi="hi-IN"/>
        </w:rPr>
        <w:t>e:</w:t>
      </w:r>
      <w:r w:rsidRPr="002729E8">
        <w:rPr>
          <w:rFonts w:ascii="Arial" w:eastAsia="Arial" w:hAnsi="Arial" w:cs="Arial"/>
          <w:lang w:eastAsia="hi-IN" w:bidi="hi-IN"/>
        </w:rPr>
        <w:t xml:space="preserve"> </w:t>
      </w:r>
    </w:p>
    <w:p w14:paraId="335FC7B9" w14:textId="6B4FE929" w:rsidR="00720F34" w:rsidRPr="002729E8" w:rsidRDefault="00720F34" w:rsidP="003701FB">
      <w:pPr>
        <w:widowControl w:val="0"/>
        <w:numPr>
          <w:ilvl w:val="0"/>
          <w:numId w:val="87"/>
        </w:numPr>
        <w:tabs>
          <w:tab w:val="clear" w:pos="1080"/>
          <w:tab w:val="left" w:pos="850"/>
        </w:tabs>
        <w:suppressAutoHyphens/>
        <w:autoSpaceDE w:val="0"/>
        <w:ind w:left="794" w:hanging="397"/>
        <w:jc w:val="both"/>
        <w:rPr>
          <w:rFonts w:ascii="Arial" w:eastAsia="Arial" w:hAnsi="Arial" w:cs="Arial"/>
          <w:sz w:val="22"/>
          <w:szCs w:val="22"/>
          <w:lang w:eastAsia="hi-IN" w:bidi="hi-IN"/>
        </w:rPr>
      </w:pPr>
      <w:r w:rsidRPr="002729E8">
        <w:rPr>
          <w:rFonts w:ascii="Arial" w:eastAsia="Arial" w:hAnsi="Arial" w:cs="Arial"/>
          <w:sz w:val="22"/>
          <w:szCs w:val="22"/>
          <w:lang w:eastAsia="hi-IN" w:bidi="hi-IN"/>
        </w:rPr>
        <w:t xml:space="preserve">wspierano </w:t>
      </w:r>
      <w:r w:rsidRPr="002729E8">
        <w:rPr>
          <w:rFonts w:ascii="Arial" w:eastAsia="Calibri" w:hAnsi="Arial" w:cs="Arial"/>
          <w:sz w:val="22"/>
          <w:szCs w:val="22"/>
          <w:lang w:eastAsia="hi-IN" w:bidi="hi-IN"/>
        </w:rPr>
        <w:t>zajęcia profilaktyczne, pracę środowiskową i dożywianie dzieci i młodzieży, realizowane w placówkach wsparcia d</w:t>
      </w:r>
      <w:r w:rsidR="004E742C" w:rsidRPr="002729E8">
        <w:rPr>
          <w:rFonts w:ascii="Arial" w:eastAsia="Calibri" w:hAnsi="Arial" w:cs="Arial"/>
          <w:sz w:val="22"/>
          <w:szCs w:val="22"/>
          <w:lang w:eastAsia="hi-IN" w:bidi="hi-IN"/>
        </w:rPr>
        <w:t>ziennego,</w:t>
      </w:r>
    </w:p>
    <w:p w14:paraId="7C7DC0D2" w14:textId="624B7A10" w:rsidR="00720F34" w:rsidRPr="002729E8" w:rsidRDefault="0046060E" w:rsidP="003701FB">
      <w:pPr>
        <w:widowControl w:val="0"/>
        <w:numPr>
          <w:ilvl w:val="0"/>
          <w:numId w:val="87"/>
        </w:numPr>
        <w:tabs>
          <w:tab w:val="clear" w:pos="1080"/>
          <w:tab w:val="left" w:pos="850"/>
        </w:tabs>
        <w:suppressAutoHyphens/>
        <w:autoSpaceDE w:val="0"/>
        <w:ind w:left="794" w:hanging="397"/>
        <w:jc w:val="both"/>
        <w:rPr>
          <w:rFonts w:ascii="Arial" w:eastAsia="Arial" w:hAnsi="Arial" w:cs="Arial"/>
          <w:sz w:val="22"/>
          <w:szCs w:val="22"/>
          <w:lang w:eastAsia="hi-IN" w:bidi="hi-IN"/>
        </w:rPr>
      </w:pPr>
      <w:r w:rsidRPr="002729E8">
        <w:rPr>
          <w:rFonts w:ascii="Arial" w:eastAsia="Calibri" w:hAnsi="Arial" w:cs="Arial"/>
          <w:sz w:val="22"/>
          <w:szCs w:val="22"/>
          <w:lang w:eastAsia="hi-IN" w:bidi="hi-IN"/>
        </w:rPr>
        <w:t>współudział w pracach i </w:t>
      </w:r>
      <w:r w:rsidR="00720F34" w:rsidRPr="002729E8">
        <w:rPr>
          <w:rFonts w:ascii="Arial" w:eastAsia="Calibri" w:hAnsi="Arial" w:cs="Arial"/>
          <w:sz w:val="22"/>
          <w:szCs w:val="22"/>
          <w:lang w:eastAsia="hi-IN" w:bidi="hi-IN"/>
        </w:rPr>
        <w:t>dofinansowanie Zespołu Interdyscyplinarnego do spraw przeciwdziałania przemocy w rodzini</w:t>
      </w:r>
      <w:r w:rsidR="004E742C" w:rsidRPr="002729E8">
        <w:rPr>
          <w:rFonts w:ascii="Arial" w:eastAsia="Calibri" w:hAnsi="Arial" w:cs="Arial"/>
          <w:sz w:val="22"/>
          <w:szCs w:val="22"/>
          <w:lang w:eastAsia="hi-IN" w:bidi="hi-IN"/>
        </w:rPr>
        <w:t xml:space="preserve">e na terenie miasta </w:t>
      </w:r>
    </w:p>
    <w:p w14:paraId="7F5B3677" w14:textId="64D9130C" w:rsidR="00720F34" w:rsidRPr="002729E8" w:rsidRDefault="00720F34" w:rsidP="003701FB">
      <w:pPr>
        <w:widowControl w:val="0"/>
        <w:numPr>
          <w:ilvl w:val="0"/>
          <w:numId w:val="87"/>
        </w:numPr>
        <w:tabs>
          <w:tab w:val="clear" w:pos="1080"/>
          <w:tab w:val="left" w:pos="850"/>
        </w:tabs>
        <w:suppressAutoHyphens/>
        <w:autoSpaceDE w:val="0"/>
        <w:ind w:left="794" w:hanging="397"/>
        <w:jc w:val="both"/>
        <w:rPr>
          <w:rFonts w:ascii="Arial" w:eastAsia="Arial" w:hAnsi="Arial" w:cs="Arial"/>
          <w:sz w:val="22"/>
          <w:szCs w:val="22"/>
          <w:lang w:eastAsia="hi-IN" w:bidi="hi-IN"/>
        </w:rPr>
      </w:pPr>
      <w:r w:rsidRPr="002729E8">
        <w:rPr>
          <w:rFonts w:ascii="Arial" w:hAnsi="Arial" w:cs="Arial"/>
          <w:sz w:val="22"/>
          <w:szCs w:val="22"/>
        </w:rPr>
        <w:t>współdziałano w przeprowadzaniu procedury „Niebieskiej Karty” – do Zespołu Interdyscyplinarnego wpłynęły 408 „Niebieskie Karty”, które realizowane były przez 346 grup roboczych; 58 wniosków przekazano do Miejskiej Komisji Rozwiązywania Problemów Alkoholowych w Często</w:t>
      </w:r>
      <w:r w:rsidR="004E742C" w:rsidRPr="002729E8">
        <w:rPr>
          <w:rFonts w:ascii="Arial" w:hAnsi="Arial" w:cs="Arial"/>
          <w:sz w:val="22"/>
          <w:szCs w:val="22"/>
        </w:rPr>
        <w:t>chowie, a 56 do Sądu Rodzinnego,</w:t>
      </w:r>
    </w:p>
    <w:p w14:paraId="0DDB450D" w14:textId="54B39747" w:rsidR="0095607E" w:rsidRPr="002729E8" w:rsidRDefault="00720F34" w:rsidP="003701FB">
      <w:pPr>
        <w:widowControl w:val="0"/>
        <w:numPr>
          <w:ilvl w:val="0"/>
          <w:numId w:val="87"/>
        </w:numPr>
        <w:tabs>
          <w:tab w:val="clear" w:pos="1080"/>
          <w:tab w:val="left" w:pos="850"/>
        </w:tabs>
        <w:suppressAutoHyphens/>
        <w:autoSpaceDE w:val="0"/>
        <w:ind w:left="794" w:hanging="397"/>
        <w:jc w:val="both"/>
        <w:rPr>
          <w:rFonts w:ascii="Arial" w:eastAsia="Arial" w:hAnsi="Arial" w:cs="Arial"/>
          <w:sz w:val="22"/>
          <w:szCs w:val="22"/>
          <w:lang w:eastAsia="hi-IN" w:bidi="hi-IN"/>
        </w:rPr>
      </w:pPr>
      <w:r w:rsidRPr="002729E8">
        <w:rPr>
          <w:rFonts w:ascii="Arial" w:hAnsi="Arial" w:cs="Arial"/>
          <w:sz w:val="22"/>
          <w:szCs w:val="22"/>
        </w:rPr>
        <w:t>przeciwdziałano przemocy w rodzinie poprzez współudział w pracach Zespołu Interdyscyplinarnego do spraw przeciwdziałania przemocy w rodzinie</w:t>
      </w:r>
      <w:r w:rsidR="006B3D7A">
        <w:rPr>
          <w:rFonts w:ascii="Arial" w:hAnsi="Arial" w:cs="Arial"/>
          <w:sz w:val="22"/>
          <w:szCs w:val="22"/>
        </w:rPr>
        <w:t>,</w:t>
      </w:r>
      <w:r w:rsidRPr="002729E8">
        <w:rPr>
          <w:rFonts w:ascii="Arial" w:hAnsi="Arial" w:cs="Arial"/>
          <w:sz w:val="22"/>
          <w:szCs w:val="22"/>
        </w:rPr>
        <w:t xml:space="preserve"> </w:t>
      </w:r>
    </w:p>
    <w:p w14:paraId="27BDC2D5" w14:textId="04D8F137" w:rsidR="00720F34" w:rsidRPr="0095607E" w:rsidRDefault="00720F34" w:rsidP="003701FB">
      <w:pPr>
        <w:widowControl w:val="0"/>
        <w:numPr>
          <w:ilvl w:val="0"/>
          <w:numId w:val="87"/>
        </w:numPr>
        <w:tabs>
          <w:tab w:val="clear" w:pos="1080"/>
          <w:tab w:val="left" w:pos="850"/>
        </w:tabs>
        <w:suppressAutoHyphens/>
        <w:autoSpaceDE w:val="0"/>
        <w:ind w:left="794" w:hanging="397"/>
        <w:jc w:val="both"/>
        <w:rPr>
          <w:rFonts w:ascii="Arial" w:eastAsia="Arial" w:hAnsi="Arial" w:cs="Arial"/>
          <w:sz w:val="22"/>
          <w:szCs w:val="22"/>
          <w:lang w:eastAsia="hi-IN" w:bidi="hi-IN"/>
        </w:rPr>
      </w:pPr>
      <w:r w:rsidRPr="002729E8">
        <w:rPr>
          <w:rFonts w:ascii="Arial" w:hAnsi="Arial" w:cs="Arial"/>
          <w:sz w:val="22"/>
          <w:szCs w:val="22"/>
        </w:rPr>
        <w:t xml:space="preserve">dofinansowano w kwocie 868 008 zł Częstochowskie Centrum Interwencji Kryzysowej, prowadzone przez Częstochowskie Towarzystwo Profilaktyki Społecznej jako zadanie zlecone przez Miasto Częstochowę w </w:t>
      </w:r>
      <w:r w:rsidR="004E742C" w:rsidRPr="002729E8">
        <w:rPr>
          <w:rFonts w:ascii="Arial" w:hAnsi="Arial" w:cs="Arial"/>
          <w:sz w:val="22"/>
          <w:szCs w:val="22"/>
        </w:rPr>
        <w:t>ramach otwartego konkursu ofert</w:t>
      </w:r>
      <w:r w:rsidR="004E742C">
        <w:rPr>
          <w:rFonts w:ascii="Arial" w:hAnsi="Arial" w:cs="Arial"/>
          <w:sz w:val="22"/>
          <w:szCs w:val="22"/>
        </w:rPr>
        <w:t>,</w:t>
      </w:r>
    </w:p>
    <w:p w14:paraId="35E83075" w14:textId="4C86F0A5" w:rsidR="00720F34" w:rsidRPr="0095607E" w:rsidRDefault="00720F34" w:rsidP="003701FB">
      <w:pPr>
        <w:widowControl w:val="0"/>
        <w:numPr>
          <w:ilvl w:val="0"/>
          <w:numId w:val="87"/>
        </w:numPr>
        <w:tabs>
          <w:tab w:val="clear" w:pos="1080"/>
          <w:tab w:val="left" w:pos="850"/>
        </w:tabs>
        <w:suppressAutoHyphens/>
        <w:autoSpaceDE w:val="0"/>
        <w:ind w:left="794" w:hanging="397"/>
        <w:jc w:val="both"/>
        <w:rPr>
          <w:rFonts w:ascii="Arial" w:eastAsia="Arial" w:hAnsi="Arial" w:cs="Arial"/>
          <w:sz w:val="22"/>
          <w:szCs w:val="22"/>
          <w:lang w:eastAsia="hi-IN" w:bidi="hi-IN"/>
        </w:rPr>
      </w:pPr>
      <w:r w:rsidRPr="0095607E">
        <w:rPr>
          <w:rFonts w:ascii="Arial" w:hAnsi="Arial" w:cs="Arial"/>
          <w:sz w:val="22"/>
          <w:szCs w:val="22"/>
        </w:rPr>
        <w:t>udzielono wsparcia 520 osobom w ramach działalności Częstochowskiego Centrum Interwencji Kryzysowej. Bezpłatne schronienie w hostelu dla osób i rodzin znajdujących się w </w:t>
      </w:r>
      <w:r w:rsidR="006B3D7A">
        <w:rPr>
          <w:rFonts w:ascii="Arial" w:hAnsi="Arial" w:cs="Arial"/>
          <w:sz w:val="22"/>
          <w:szCs w:val="22"/>
        </w:rPr>
        <w:t>stanie kryzysu uzyskało 69 osób,</w:t>
      </w:r>
    </w:p>
    <w:p w14:paraId="2797D27F" w14:textId="3F7B16FB" w:rsidR="00720F34" w:rsidRPr="0095607E" w:rsidRDefault="00720F34" w:rsidP="003701FB">
      <w:pPr>
        <w:widowControl w:val="0"/>
        <w:numPr>
          <w:ilvl w:val="0"/>
          <w:numId w:val="87"/>
        </w:numPr>
        <w:tabs>
          <w:tab w:val="clear" w:pos="1080"/>
          <w:tab w:val="left" w:pos="850"/>
        </w:tabs>
        <w:suppressAutoHyphens/>
        <w:autoSpaceDE w:val="0"/>
        <w:ind w:left="794" w:hanging="397"/>
        <w:jc w:val="both"/>
        <w:rPr>
          <w:rFonts w:ascii="Arial" w:eastAsia="Arial" w:hAnsi="Arial" w:cs="Arial"/>
          <w:sz w:val="22"/>
          <w:szCs w:val="22"/>
          <w:lang w:eastAsia="hi-IN" w:bidi="hi-IN"/>
        </w:rPr>
      </w:pPr>
      <w:r w:rsidRPr="0095607E">
        <w:rPr>
          <w:rFonts w:ascii="Arial" w:hAnsi="Arial" w:cs="Arial"/>
          <w:sz w:val="22"/>
          <w:szCs w:val="22"/>
        </w:rPr>
        <w:t>w ramach funkcjonowania Częstochowskiego Telefonu Zaufania przeprowadzono 3382 rozmowy (w tym 1834 rozmowy z kobietami i 1548 z mężc</w:t>
      </w:r>
      <w:r w:rsidR="004E742C">
        <w:rPr>
          <w:rFonts w:ascii="Arial" w:hAnsi="Arial" w:cs="Arial"/>
          <w:sz w:val="22"/>
          <w:szCs w:val="22"/>
        </w:rPr>
        <w:t>zyznami),</w:t>
      </w:r>
    </w:p>
    <w:p w14:paraId="06730B63" w14:textId="1CE3625A" w:rsidR="00720F34" w:rsidRPr="0095607E" w:rsidRDefault="00720F34" w:rsidP="003701FB">
      <w:pPr>
        <w:widowControl w:val="0"/>
        <w:numPr>
          <w:ilvl w:val="0"/>
          <w:numId w:val="87"/>
        </w:numPr>
        <w:tabs>
          <w:tab w:val="clear" w:pos="1080"/>
          <w:tab w:val="left" w:pos="850"/>
        </w:tabs>
        <w:suppressAutoHyphens/>
        <w:autoSpaceDE w:val="0"/>
        <w:ind w:left="794" w:hanging="397"/>
        <w:jc w:val="both"/>
        <w:rPr>
          <w:rFonts w:ascii="Arial" w:eastAsia="Arial" w:hAnsi="Arial" w:cs="Arial"/>
          <w:sz w:val="22"/>
          <w:szCs w:val="22"/>
          <w:lang w:eastAsia="hi-IN" w:bidi="hi-IN"/>
        </w:rPr>
      </w:pPr>
      <w:r w:rsidRPr="0095607E">
        <w:rPr>
          <w:rFonts w:ascii="Arial" w:hAnsi="Arial" w:cs="Arial"/>
          <w:sz w:val="22"/>
          <w:szCs w:val="22"/>
        </w:rPr>
        <w:t xml:space="preserve">zrealizowano program korekcyjno-edukacyjny dla osób stosujących przemoc </w:t>
      </w:r>
      <w:r w:rsidRPr="0095607E">
        <w:rPr>
          <w:rFonts w:ascii="Arial" w:hAnsi="Arial" w:cs="Arial"/>
          <w:sz w:val="22"/>
          <w:szCs w:val="22"/>
        </w:rPr>
        <w:lastRenderedPageBreak/>
        <w:t>w rodzinie, jako zadanie zlecone przez Miasto Częstochowę w ramach otwartego konkursu ofert przez Częstochowskie Stowarzyszenie ETOH, na kwotę 15 600 zł. W</w:t>
      </w:r>
      <w:r w:rsidR="0046060E">
        <w:rPr>
          <w:rFonts w:ascii="Arial" w:hAnsi="Arial" w:cs="Arial"/>
          <w:sz w:val="22"/>
          <w:szCs w:val="22"/>
        </w:rPr>
        <w:t> </w:t>
      </w:r>
      <w:r w:rsidRPr="0095607E">
        <w:rPr>
          <w:rFonts w:ascii="Arial" w:hAnsi="Arial" w:cs="Arial"/>
          <w:sz w:val="22"/>
          <w:szCs w:val="22"/>
        </w:rPr>
        <w:t>programie wzięły udział 22 osoby. Zostały o</w:t>
      </w:r>
      <w:r w:rsidR="0046060E">
        <w:rPr>
          <w:rFonts w:ascii="Arial" w:hAnsi="Arial" w:cs="Arial"/>
          <w:sz w:val="22"/>
          <w:szCs w:val="22"/>
        </w:rPr>
        <w:t>ne objęte pomocą specjalistów w </w:t>
      </w:r>
      <w:r w:rsidRPr="0095607E">
        <w:rPr>
          <w:rFonts w:ascii="Arial" w:hAnsi="Arial" w:cs="Arial"/>
          <w:sz w:val="22"/>
          <w:szCs w:val="22"/>
        </w:rPr>
        <w:t xml:space="preserve">postaci zajęć grupowych </w:t>
      </w:r>
      <w:r w:rsidR="004E742C">
        <w:rPr>
          <w:rFonts w:ascii="Arial" w:hAnsi="Arial" w:cs="Arial"/>
          <w:sz w:val="22"/>
          <w:szCs w:val="22"/>
        </w:rPr>
        <w:t>oraz konsultacji indywidualnych,</w:t>
      </w:r>
    </w:p>
    <w:p w14:paraId="06887FC1" w14:textId="044DB801" w:rsidR="00720F34" w:rsidRPr="0095607E" w:rsidRDefault="00720F34" w:rsidP="003701FB">
      <w:pPr>
        <w:widowControl w:val="0"/>
        <w:numPr>
          <w:ilvl w:val="0"/>
          <w:numId w:val="87"/>
        </w:numPr>
        <w:tabs>
          <w:tab w:val="clear" w:pos="1080"/>
          <w:tab w:val="left" w:pos="850"/>
        </w:tabs>
        <w:suppressAutoHyphens/>
        <w:autoSpaceDE w:val="0"/>
        <w:spacing w:after="120"/>
        <w:ind w:left="794" w:hanging="397"/>
        <w:jc w:val="both"/>
        <w:rPr>
          <w:rFonts w:ascii="Arial" w:eastAsia="Arial" w:hAnsi="Arial" w:cs="Arial"/>
          <w:sz w:val="22"/>
          <w:szCs w:val="22"/>
          <w:lang w:eastAsia="hi-IN" w:bidi="hi-IN"/>
        </w:rPr>
      </w:pPr>
      <w:r w:rsidRPr="0095607E">
        <w:rPr>
          <w:rFonts w:ascii="Arial" w:hAnsi="Arial" w:cs="Arial"/>
          <w:sz w:val="22"/>
          <w:szCs w:val="22"/>
        </w:rPr>
        <w:t>w ramach Programu Osłonowego „Wspieranie Jednostek Samorządu Terytorialnego w Tworzeniu Systemu Przeciwdziałania Prze</w:t>
      </w:r>
      <w:r w:rsidR="0046060E">
        <w:rPr>
          <w:rFonts w:ascii="Arial" w:hAnsi="Arial" w:cs="Arial"/>
          <w:sz w:val="22"/>
          <w:szCs w:val="22"/>
        </w:rPr>
        <w:t>mocy w Rodzinie” zrealizowano w </w:t>
      </w:r>
      <w:r w:rsidRPr="0095607E">
        <w:rPr>
          <w:rFonts w:ascii="Arial" w:hAnsi="Arial" w:cs="Arial"/>
          <w:sz w:val="22"/>
          <w:szCs w:val="22"/>
        </w:rPr>
        <w:t>mieście zadanie pn. „Moc tkwi w świadomości. Przemoc nie skończy się sama”. Zadanie było realizowane przez Ośrodek Pomocy Osobom z Problemami Alkoholowymi w Częstochowie we współpracy z Częstochowskim Towarzystwem Profilaktyki Społecznej. Na realizację zadania wyda</w:t>
      </w:r>
      <w:r w:rsidR="0046060E">
        <w:rPr>
          <w:rFonts w:ascii="Arial" w:hAnsi="Arial" w:cs="Arial"/>
          <w:sz w:val="22"/>
          <w:szCs w:val="22"/>
        </w:rPr>
        <w:t>tkowano łącznie 34 447,03 zł, z </w:t>
      </w:r>
      <w:r w:rsidRPr="0095607E">
        <w:rPr>
          <w:rFonts w:ascii="Arial" w:hAnsi="Arial" w:cs="Arial"/>
          <w:sz w:val="22"/>
          <w:szCs w:val="22"/>
        </w:rPr>
        <w:t>czego 20 328,60 zł pokryła dotacja z Ministerstwa Rodzi</w:t>
      </w:r>
      <w:r w:rsidR="004E742C">
        <w:rPr>
          <w:rFonts w:ascii="Arial" w:hAnsi="Arial" w:cs="Arial"/>
          <w:sz w:val="22"/>
          <w:szCs w:val="22"/>
        </w:rPr>
        <w:t>ny, Pracy i Polityki Społecznej,</w:t>
      </w:r>
    </w:p>
    <w:p w14:paraId="3D99B7BA" w14:textId="5EF72D47" w:rsidR="00720F34" w:rsidRPr="0095607E" w:rsidRDefault="00720F34" w:rsidP="003701FB">
      <w:pPr>
        <w:widowControl w:val="0"/>
        <w:numPr>
          <w:ilvl w:val="0"/>
          <w:numId w:val="87"/>
        </w:numPr>
        <w:tabs>
          <w:tab w:val="clear" w:pos="1080"/>
          <w:tab w:val="left" w:pos="850"/>
        </w:tabs>
        <w:suppressAutoHyphens/>
        <w:autoSpaceDE w:val="0"/>
        <w:spacing w:after="120"/>
        <w:ind w:left="794" w:hanging="397"/>
        <w:jc w:val="both"/>
        <w:rPr>
          <w:rFonts w:ascii="Arial" w:eastAsia="Arial" w:hAnsi="Arial" w:cs="Arial"/>
          <w:sz w:val="22"/>
          <w:szCs w:val="22"/>
          <w:lang w:eastAsia="hi-IN" w:bidi="hi-IN"/>
        </w:rPr>
      </w:pPr>
      <w:r w:rsidRPr="0095607E">
        <w:rPr>
          <w:rFonts w:ascii="Arial" w:hAnsi="Arial" w:cs="Arial"/>
          <w:sz w:val="22"/>
          <w:szCs w:val="22"/>
        </w:rPr>
        <w:t xml:space="preserve">zorganizowano spotkania w ramach Partnerstwa Aktywności Lokalnej „Częstochowa </w:t>
      </w:r>
      <w:r w:rsidRPr="0095607E">
        <w:rPr>
          <w:rFonts w:ascii="Arial" w:hAnsi="Arial" w:cs="Arial"/>
          <w:sz w:val="22"/>
          <w:szCs w:val="22"/>
        </w:rPr>
        <w:br/>
        <w:t>– mówimy NIE uzależnieniom i przemocy” we współpracy z Częstochowskim Towarzystwem Profilaktyki Społecznej, których celem było zwiększenie skuteczności oddziaływań na rzecz przeciwdziałania przemocy i uzależnieniom, wymiana doświadczeń i wzmocnienie współpracy dla zintensyfikowania przeprowadzany</w:t>
      </w:r>
      <w:r w:rsidR="004E742C">
        <w:rPr>
          <w:rFonts w:ascii="Arial" w:hAnsi="Arial" w:cs="Arial"/>
          <w:sz w:val="22"/>
          <w:szCs w:val="22"/>
        </w:rPr>
        <w:t>ch działań,</w:t>
      </w:r>
    </w:p>
    <w:p w14:paraId="4D2A1F47" w14:textId="77777777" w:rsidR="00720F34" w:rsidRPr="0095607E" w:rsidRDefault="00720F34" w:rsidP="00705F5A">
      <w:pPr>
        <w:widowControl w:val="0"/>
        <w:numPr>
          <w:ilvl w:val="0"/>
          <w:numId w:val="87"/>
        </w:numPr>
        <w:tabs>
          <w:tab w:val="clear" w:pos="1080"/>
          <w:tab w:val="left" w:pos="850"/>
        </w:tabs>
        <w:suppressAutoHyphens/>
        <w:autoSpaceDE w:val="0"/>
        <w:ind w:left="794" w:hanging="397"/>
        <w:contextualSpacing/>
        <w:jc w:val="both"/>
        <w:rPr>
          <w:rFonts w:ascii="Arial" w:eastAsia="Arial" w:hAnsi="Arial" w:cs="Arial"/>
          <w:sz w:val="22"/>
          <w:szCs w:val="22"/>
          <w:lang w:eastAsia="hi-IN" w:bidi="hi-IN"/>
        </w:rPr>
      </w:pPr>
      <w:r w:rsidRPr="0095607E">
        <w:rPr>
          <w:rFonts w:ascii="Arial" w:hAnsi="Arial" w:cs="Arial"/>
          <w:sz w:val="22"/>
          <w:szCs w:val="22"/>
        </w:rPr>
        <w:t>zorganizowano konferencje, debaty i przeprowadzono kampanie:</w:t>
      </w:r>
    </w:p>
    <w:p w14:paraId="63FED649" w14:textId="126F2985" w:rsidR="00720F34" w:rsidRPr="0095607E" w:rsidRDefault="00720F34" w:rsidP="00705F5A">
      <w:pPr>
        <w:pStyle w:val="Akapitzlist"/>
        <w:widowControl w:val="0"/>
        <w:numPr>
          <w:ilvl w:val="0"/>
          <w:numId w:val="98"/>
        </w:numPr>
        <w:tabs>
          <w:tab w:val="left" w:pos="850"/>
        </w:tabs>
        <w:suppressAutoHyphens/>
        <w:autoSpaceDE w:val="0"/>
        <w:spacing w:after="0" w:line="240" w:lineRule="auto"/>
        <w:ind w:left="1276" w:hanging="425"/>
        <w:jc w:val="both"/>
        <w:rPr>
          <w:rFonts w:ascii="Arial" w:eastAsia="Times New Roman" w:hAnsi="Arial" w:cs="Arial"/>
        </w:rPr>
      </w:pPr>
      <w:r w:rsidRPr="0095607E">
        <w:rPr>
          <w:rFonts w:ascii="Arial" w:eastAsia="Times New Roman" w:hAnsi="Arial" w:cs="Arial"/>
        </w:rPr>
        <w:t xml:space="preserve">w </w:t>
      </w:r>
      <w:r w:rsidRPr="0095607E">
        <w:rPr>
          <w:rFonts w:ascii="Arial" w:eastAsia="Times New Roman" w:hAnsi="Arial" w:cs="Arial"/>
          <w:lang w:eastAsia="pl-PL"/>
        </w:rPr>
        <w:t>dniach 25.11.-10.12.2019 r. odbyła się kampania „16 Dni Przeciwko Przemocy ze względu na Płeć"; w trakcie jej trwania odbyły się bezpłatne konsultacje specjalistów ds. przeciwdziałania przemocy w rodzinie, dyżury prawników, mediatorów, psychologów, w</w:t>
      </w:r>
      <w:r w:rsidR="004E742C">
        <w:rPr>
          <w:rFonts w:ascii="Arial" w:eastAsia="Times New Roman" w:hAnsi="Arial" w:cs="Arial"/>
          <w:lang w:eastAsia="pl-PL"/>
        </w:rPr>
        <w:t>ykłady dotyczące praw człowieka,</w:t>
      </w:r>
    </w:p>
    <w:p w14:paraId="426F9326" w14:textId="72F30353" w:rsidR="00720F34" w:rsidRPr="0095607E" w:rsidRDefault="00720F34" w:rsidP="003701FB">
      <w:pPr>
        <w:pStyle w:val="Akapitzlist"/>
        <w:widowControl w:val="0"/>
        <w:numPr>
          <w:ilvl w:val="0"/>
          <w:numId w:val="98"/>
        </w:numPr>
        <w:tabs>
          <w:tab w:val="left" w:pos="850"/>
        </w:tabs>
        <w:suppressAutoHyphens/>
        <w:autoSpaceDE w:val="0"/>
        <w:spacing w:after="0" w:line="240" w:lineRule="auto"/>
        <w:ind w:left="1276" w:hanging="425"/>
        <w:jc w:val="both"/>
        <w:rPr>
          <w:rFonts w:ascii="Arial" w:eastAsia="Times New Roman" w:hAnsi="Arial" w:cs="Arial"/>
        </w:rPr>
      </w:pPr>
      <w:r w:rsidRPr="0095607E">
        <w:rPr>
          <w:rFonts w:ascii="Arial" w:eastAsia="Times New Roman" w:hAnsi="Arial" w:cs="Arial"/>
          <w:lang w:eastAsia="pl-PL"/>
        </w:rPr>
        <w:t>03.12.2019 r. odbyła się VIII Miejska Konferencja „Przemoc to zło, z którym możesz wygrać" organizowana przez Terenowy Komitet Ochrony Praw Dziecka w Częstochowie we współpra</w:t>
      </w:r>
      <w:r w:rsidR="004E742C">
        <w:rPr>
          <w:rFonts w:ascii="Arial" w:eastAsia="Times New Roman" w:hAnsi="Arial" w:cs="Arial"/>
          <w:lang w:eastAsia="pl-PL"/>
        </w:rPr>
        <w:t>cy z Urzędem Miasta Częstochowy,</w:t>
      </w:r>
    </w:p>
    <w:p w14:paraId="4D6CF078" w14:textId="0D6B8981" w:rsidR="00720F34" w:rsidRPr="0095607E" w:rsidRDefault="00720F34" w:rsidP="003701FB">
      <w:pPr>
        <w:pStyle w:val="Akapitzlist"/>
        <w:widowControl w:val="0"/>
        <w:numPr>
          <w:ilvl w:val="0"/>
          <w:numId w:val="98"/>
        </w:numPr>
        <w:tabs>
          <w:tab w:val="left" w:pos="850"/>
        </w:tabs>
        <w:suppressAutoHyphens/>
        <w:autoSpaceDE w:val="0"/>
        <w:spacing w:after="120" w:line="240" w:lineRule="auto"/>
        <w:ind w:left="1276" w:hanging="425"/>
        <w:contextualSpacing w:val="0"/>
        <w:jc w:val="both"/>
        <w:rPr>
          <w:rFonts w:ascii="Arial" w:eastAsia="Times New Roman" w:hAnsi="Arial" w:cs="Arial"/>
        </w:rPr>
      </w:pPr>
      <w:r w:rsidRPr="0095607E">
        <w:rPr>
          <w:rFonts w:ascii="Arial" w:eastAsia="Times New Roman" w:hAnsi="Arial" w:cs="Arial"/>
          <w:lang w:eastAsia="pl-PL"/>
        </w:rPr>
        <w:t xml:space="preserve">10.12.2019 r. odbyła się konferencja „Alkohol a przemoc w rodzinie" organizowana przez Zespół Interdyscyplinarny </w:t>
      </w:r>
      <w:r w:rsidR="0046060E">
        <w:rPr>
          <w:rFonts w:ascii="Arial" w:eastAsia="Times New Roman" w:hAnsi="Arial" w:cs="Arial"/>
          <w:lang w:eastAsia="pl-PL"/>
        </w:rPr>
        <w:t>ds. Przeciwdziałania Przemocy w </w:t>
      </w:r>
      <w:r w:rsidRPr="0095607E">
        <w:rPr>
          <w:rFonts w:ascii="Arial" w:eastAsia="Times New Roman" w:hAnsi="Arial" w:cs="Arial"/>
          <w:lang w:eastAsia="pl-PL"/>
        </w:rPr>
        <w:t xml:space="preserve">Rodzinie na terenie miasta Częstochowy i Urząd Miasta Częstochowy. </w:t>
      </w:r>
    </w:p>
    <w:p w14:paraId="6752195D" w14:textId="055DAFEB" w:rsidR="00720F34" w:rsidRPr="0095607E" w:rsidRDefault="00720F34" w:rsidP="003701FB">
      <w:pPr>
        <w:widowControl w:val="0"/>
        <w:numPr>
          <w:ilvl w:val="0"/>
          <w:numId w:val="87"/>
        </w:numPr>
        <w:tabs>
          <w:tab w:val="left" w:pos="850"/>
        </w:tabs>
        <w:suppressAutoHyphens/>
        <w:autoSpaceDE w:val="0"/>
        <w:ind w:left="850" w:hanging="425"/>
        <w:jc w:val="both"/>
        <w:rPr>
          <w:rFonts w:ascii="Arial" w:eastAsia="Arial" w:hAnsi="Arial" w:cs="Arial"/>
          <w:sz w:val="22"/>
          <w:szCs w:val="22"/>
          <w:lang w:eastAsia="hi-IN" w:bidi="hi-IN"/>
        </w:rPr>
      </w:pPr>
      <w:r w:rsidRPr="0095607E">
        <w:rPr>
          <w:rFonts w:ascii="Arial" w:hAnsi="Arial" w:cs="Arial"/>
          <w:sz w:val="22"/>
          <w:szCs w:val="22"/>
        </w:rPr>
        <w:t xml:space="preserve">prowadzono działalność szkoleniową w zakresie antydyskryminacji: przeprowadzono cykl szkoleń dla nauczycieli i nauczycielek z częstochowskich placówek oświatowych z zakresu przeciwdziałania mowie nienawiści i antydyskryminacyjnych, przekazano do szkół gry antydyskryminacyjne „Na tropie uprzedzeń” </w:t>
      </w:r>
    </w:p>
    <w:p w14:paraId="53A3E298" w14:textId="77777777" w:rsidR="00720F34" w:rsidRPr="0095607E" w:rsidRDefault="00720F34" w:rsidP="003701FB">
      <w:pPr>
        <w:widowControl w:val="0"/>
        <w:numPr>
          <w:ilvl w:val="0"/>
          <w:numId w:val="87"/>
        </w:numPr>
        <w:tabs>
          <w:tab w:val="left" w:pos="850"/>
        </w:tabs>
        <w:suppressAutoHyphens/>
        <w:autoSpaceDE w:val="0"/>
        <w:ind w:left="850" w:hanging="425"/>
        <w:jc w:val="both"/>
        <w:rPr>
          <w:rFonts w:ascii="Arial" w:eastAsia="Arial" w:hAnsi="Arial" w:cs="Arial"/>
          <w:sz w:val="22"/>
          <w:szCs w:val="22"/>
          <w:lang w:eastAsia="hi-IN" w:bidi="hi-IN"/>
        </w:rPr>
      </w:pPr>
      <w:r w:rsidRPr="0095607E">
        <w:rPr>
          <w:rFonts w:ascii="Arial" w:hAnsi="Arial" w:cs="Arial"/>
          <w:sz w:val="22"/>
          <w:szCs w:val="22"/>
        </w:rPr>
        <w:t xml:space="preserve">w Ośrodku Pomocy Osobom Problemami Alkoholowymi w Częstochowie zrealizowano z dotacji celowej jako zadanie zlecone 4 edycje programu korekcyjno-edukacyjnego dla 60 osób stosujących przemoc w rodzinie na łączną kwotę 50 757,46 zł; </w:t>
      </w:r>
    </w:p>
    <w:p w14:paraId="5138CAF1" w14:textId="77777777" w:rsidR="00720F34" w:rsidRPr="0095607E" w:rsidRDefault="00720F34" w:rsidP="003701FB">
      <w:pPr>
        <w:widowControl w:val="0"/>
        <w:numPr>
          <w:ilvl w:val="0"/>
          <w:numId w:val="87"/>
        </w:numPr>
        <w:tabs>
          <w:tab w:val="left" w:pos="850"/>
        </w:tabs>
        <w:suppressAutoHyphens/>
        <w:autoSpaceDE w:val="0"/>
        <w:spacing w:after="120"/>
        <w:ind w:left="850" w:hanging="425"/>
        <w:jc w:val="both"/>
        <w:rPr>
          <w:rFonts w:ascii="Arial" w:eastAsia="Arial" w:hAnsi="Arial" w:cs="Arial"/>
          <w:sz w:val="22"/>
          <w:szCs w:val="22"/>
          <w:lang w:eastAsia="hi-IN" w:bidi="hi-IN"/>
        </w:rPr>
      </w:pPr>
      <w:r w:rsidRPr="0095607E">
        <w:rPr>
          <w:rFonts w:ascii="Arial" w:hAnsi="Arial" w:cs="Arial"/>
          <w:sz w:val="22"/>
          <w:szCs w:val="22"/>
        </w:rPr>
        <w:t xml:space="preserve">w Ośrodku Pomocy Osobom Problemami Alkoholowymi w Częstochowie zrealizowano z dotacji celowej jako zadanie zlecone 2 edycje programu psychologiczno-terapeutycznego dla osób stosujących przemoc w rodzinie, w którym wzięło udział łącznie 10 osób. Łączna kwota zadania to 8 458,31 zł. </w:t>
      </w:r>
    </w:p>
    <w:p w14:paraId="3ECE4D49" w14:textId="69A646FD" w:rsidR="00FC0C5B" w:rsidRPr="002729E8" w:rsidRDefault="00720F34" w:rsidP="009B74DB">
      <w:pPr>
        <w:pStyle w:val="Akapitzlist"/>
        <w:widowControl w:val="0"/>
        <w:numPr>
          <w:ilvl w:val="1"/>
          <w:numId w:val="218"/>
        </w:numPr>
        <w:tabs>
          <w:tab w:val="left" w:pos="425"/>
        </w:tabs>
        <w:suppressAutoHyphens/>
        <w:autoSpaceDE w:val="0"/>
        <w:jc w:val="both"/>
        <w:rPr>
          <w:rFonts w:ascii="Arial" w:eastAsia="Arial" w:hAnsi="Arial" w:cs="Arial"/>
          <w:lang w:eastAsia="hi-IN" w:bidi="hi-IN"/>
        </w:rPr>
      </w:pPr>
      <w:r w:rsidRPr="002729E8">
        <w:rPr>
          <w:rFonts w:ascii="Arial" w:eastAsia="Arial" w:hAnsi="Arial" w:cs="Arial"/>
          <w:lang w:eastAsia="hi-IN" w:bidi="hi-IN"/>
        </w:rPr>
        <w:t>Prowadzenie profilaktycznej działalności informacyjnej i edukacyjnej w zakresie rozwiązywania problemów alkoholowych i przeciwdziałania narkomanii, w szczególności dla dzieci i młodzieży, w tym prowadzenie pozalekcyjnych zajęć sportowych, a także działań na rzecz dożywiania dzieci uczestniczących w pozalekcyjnych programach opiekuńczo-wycho</w:t>
      </w:r>
      <w:r w:rsidR="0046060E" w:rsidRPr="002729E8">
        <w:rPr>
          <w:rFonts w:ascii="Arial" w:eastAsia="Arial" w:hAnsi="Arial" w:cs="Arial"/>
          <w:lang w:eastAsia="hi-IN" w:bidi="hi-IN"/>
        </w:rPr>
        <w:t>wawczych i socjoterapeutycznych.</w:t>
      </w:r>
    </w:p>
    <w:p w14:paraId="1E00E893" w14:textId="39CB1415" w:rsidR="001253E0" w:rsidRPr="00FC0C5B" w:rsidRDefault="001253E0" w:rsidP="00FC0C5B">
      <w:pPr>
        <w:widowControl w:val="0"/>
        <w:tabs>
          <w:tab w:val="left" w:pos="425"/>
        </w:tabs>
        <w:suppressAutoHyphens/>
        <w:autoSpaceDE w:val="0"/>
        <w:ind w:left="340"/>
        <w:jc w:val="both"/>
        <w:rPr>
          <w:rFonts w:ascii="Arial" w:eastAsia="Arial" w:hAnsi="Arial" w:cs="Arial"/>
          <w:sz w:val="22"/>
          <w:szCs w:val="22"/>
          <w:lang w:eastAsia="hi-IN" w:bidi="hi-IN"/>
        </w:rPr>
      </w:pPr>
      <w:r w:rsidRPr="00FC0C5B">
        <w:rPr>
          <w:rFonts w:ascii="Arial" w:eastAsia="Arial" w:hAnsi="Arial" w:cs="Arial"/>
          <w:sz w:val="22"/>
          <w:szCs w:val="22"/>
          <w:lang w:eastAsia="hi-IN" w:bidi="hi-IN"/>
        </w:rPr>
        <w:t>W</w:t>
      </w:r>
      <w:r w:rsidR="00720F34" w:rsidRPr="00FC0C5B">
        <w:rPr>
          <w:rFonts w:ascii="Arial" w:eastAsia="Arial" w:hAnsi="Arial" w:cs="Arial"/>
          <w:sz w:val="22"/>
          <w:szCs w:val="22"/>
          <w:lang w:eastAsia="hi-IN" w:bidi="hi-IN"/>
        </w:rPr>
        <w:t xml:space="preserve"> ramach zadania</w:t>
      </w:r>
      <w:r w:rsidRPr="00FC0C5B">
        <w:rPr>
          <w:rFonts w:ascii="Arial" w:eastAsia="Arial" w:hAnsi="Arial" w:cs="Arial"/>
          <w:sz w:val="22"/>
          <w:szCs w:val="22"/>
          <w:lang w:eastAsia="hi-IN" w:bidi="hi-IN"/>
        </w:rPr>
        <w:t xml:space="preserve"> realizowano</w:t>
      </w:r>
      <w:r w:rsidR="00720F34" w:rsidRPr="00FC0C5B">
        <w:rPr>
          <w:rFonts w:ascii="Arial" w:eastAsia="Arial" w:hAnsi="Arial" w:cs="Arial"/>
          <w:sz w:val="22"/>
          <w:szCs w:val="22"/>
          <w:lang w:eastAsia="hi-IN" w:bidi="hi-IN"/>
        </w:rPr>
        <w:t>:</w:t>
      </w:r>
    </w:p>
    <w:p w14:paraId="2AFA2F79" w14:textId="3130D4FE" w:rsidR="00720F34" w:rsidRPr="0095607E" w:rsidRDefault="00720F34" w:rsidP="003701FB">
      <w:pPr>
        <w:pStyle w:val="Akapitzlist"/>
        <w:widowControl w:val="0"/>
        <w:numPr>
          <w:ilvl w:val="0"/>
          <w:numId w:val="111"/>
        </w:numPr>
        <w:tabs>
          <w:tab w:val="left" w:pos="850"/>
        </w:tabs>
        <w:suppressAutoHyphens/>
        <w:autoSpaceDE w:val="0"/>
        <w:spacing w:after="0" w:line="240" w:lineRule="auto"/>
        <w:ind w:left="697" w:hanging="357"/>
        <w:jc w:val="both"/>
        <w:rPr>
          <w:rFonts w:ascii="Arial" w:eastAsia="Arial" w:hAnsi="Arial" w:cs="Arial"/>
          <w:lang w:eastAsia="hi-IN" w:bidi="hi-IN"/>
        </w:rPr>
      </w:pPr>
      <w:r w:rsidRPr="0095607E">
        <w:rPr>
          <w:rFonts w:ascii="Arial" w:eastAsia="Times New Roman" w:hAnsi="Arial" w:cs="Arial"/>
        </w:rPr>
        <w:t>Program na rzecz dzieci i młodzieży „Profilaktyka poprzez sport na lata 2016-2020, mającego na celu zapobiegania uzależnieniom, promowania zdrowego i aktywnego stylu życia oraz zagospodarowania czasu wolnego dzieci i młodzieży z rodzin zagrożonych patologiami społecznymi, w ramach którego:</w:t>
      </w:r>
    </w:p>
    <w:p w14:paraId="6C298E92" w14:textId="25BDB3C4" w:rsidR="00EF50EE" w:rsidRPr="0095607E" w:rsidRDefault="00720F34" w:rsidP="003701FB">
      <w:pPr>
        <w:widowControl w:val="0"/>
        <w:numPr>
          <w:ilvl w:val="0"/>
          <w:numId w:val="90"/>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lastRenderedPageBreak/>
        <w:t>dofinansowano 2 zadania realizowane przez 9 organizacji p</w:t>
      </w:r>
      <w:r w:rsidR="004E742C">
        <w:rPr>
          <w:rFonts w:ascii="Arial" w:hAnsi="Arial" w:cs="Arial"/>
          <w:sz w:val="22"/>
          <w:szCs w:val="22"/>
        </w:rPr>
        <w:t>ozarządowych na kwotę 98 820 zł,</w:t>
      </w:r>
    </w:p>
    <w:p w14:paraId="698CA3D1" w14:textId="75678C0B" w:rsidR="00EF50EE" w:rsidRPr="0095607E" w:rsidRDefault="00720F34" w:rsidP="003701FB">
      <w:pPr>
        <w:widowControl w:val="0"/>
        <w:numPr>
          <w:ilvl w:val="0"/>
          <w:numId w:val="90"/>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zorganizowano imprezy o charakterze profilaktyczno-sportowym w dwóch placówkach oświa</w:t>
      </w:r>
      <w:r w:rsidR="004E742C">
        <w:rPr>
          <w:rFonts w:ascii="Arial" w:hAnsi="Arial" w:cs="Arial"/>
          <w:sz w:val="22"/>
          <w:szCs w:val="22"/>
        </w:rPr>
        <w:t>towych na łączną kwotę 4 500 zł,</w:t>
      </w:r>
    </w:p>
    <w:p w14:paraId="020A2A8D" w14:textId="2DCE11A4" w:rsidR="00EF50EE" w:rsidRPr="0095607E" w:rsidRDefault="00720F34" w:rsidP="003701FB">
      <w:pPr>
        <w:widowControl w:val="0"/>
        <w:numPr>
          <w:ilvl w:val="0"/>
          <w:numId w:val="90"/>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dofinansowano w kwocie 120 000 zł działalność 26 Młodzieżowych Akademii Życia działających przy szkołach podstawowych w zakresie wzbogacania oferty pozaszkolnych zajęć sportowych i rekreacyjnych oraz różnorodnych działań propagujących aktywne formy spędzania wolnego czasu wśród dzieci i młodzież, obejmuj</w:t>
      </w:r>
      <w:r w:rsidR="004E742C">
        <w:rPr>
          <w:rFonts w:ascii="Arial" w:hAnsi="Arial" w:cs="Arial"/>
          <w:sz w:val="22"/>
          <w:szCs w:val="22"/>
        </w:rPr>
        <w:t>ąc działalnością ok. 5 280 osób,</w:t>
      </w:r>
    </w:p>
    <w:p w14:paraId="613B270D" w14:textId="5525FD88" w:rsidR="00EF50EE" w:rsidRPr="0095607E" w:rsidRDefault="00720F34" w:rsidP="003701FB">
      <w:pPr>
        <w:widowControl w:val="0"/>
        <w:numPr>
          <w:ilvl w:val="0"/>
          <w:numId w:val="90"/>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dofinansowano w kwocie 12 000 zł działalność Małych Akademii Życia działających przy 4 częstochowskich przedszkolach w zakresie promowania zachowań prozdrowotnych i aktywnego stylu życia wśród dzieci oraz rodz</w:t>
      </w:r>
      <w:r w:rsidR="004E742C">
        <w:rPr>
          <w:rFonts w:ascii="Arial" w:hAnsi="Arial" w:cs="Arial"/>
          <w:sz w:val="22"/>
          <w:szCs w:val="22"/>
        </w:rPr>
        <w:t>iców i opiekunów</w:t>
      </w:r>
      <w:r w:rsidR="006B3D7A">
        <w:rPr>
          <w:rFonts w:ascii="Arial" w:hAnsi="Arial" w:cs="Arial"/>
          <w:sz w:val="22"/>
          <w:szCs w:val="22"/>
        </w:rPr>
        <w:t>,</w:t>
      </w:r>
      <w:r w:rsidR="004E742C">
        <w:rPr>
          <w:rFonts w:ascii="Arial" w:hAnsi="Arial" w:cs="Arial"/>
          <w:sz w:val="22"/>
          <w:szCs w:val="22"/>
        </w:rPr>
        <w:t xml:space="preserve"> </w:t>
      </w:r>
    </w:p>
    <w:p w14:paraId="309537CE" w14:textId="55AD295F" w:rsidR="00EF50EE" w:rsidRPr="0095607E" w:rsidRDefault="00720F34" w:rsidP="003701FB">
      <w:pPr>
        <w:widowControl w:val="0"/>
        <w:numPr>
          <w:ilvl w:val="0"/>
          <w:numId w:val="90"/>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 xml:space="preserve">w placówkach wsparcia dziennego realizowany był program profilaktyczny – </w:t>
      </w:r>
      <w:r w:rsidR="006B3D7A">
        <w:rPr>
          <w:rFonts w:ascii="Arial" w:hAnsi="Arial" w:cs="Arial"/>
          <w:sz w:val="22"/>
          <w:szCs w:val="22"/>
        </w:rPr>
        <w:t>„</w:t>
      </w:r>
      <w:r w:rsidRPr="0095607E">
        <w:rPr>
          <w:rFonts w:ascii="Arial" w:hAnsi="Arial" w:cs="Arial"/>
          <w:sz w:val="22"/>
          <w:szCs w:val="22"/>
        </w:rPr>
        <w:t>Wsparcie pracy środowiskowej na rzecz dzieci i młodzieży z rodzin zagrożonych wykluczeniem społecznym</w:t>
      </w:r>
      <w:r w:rsidR="006B3D7A">
        <w:rPr>
          <w:rFonts w:ascii="Arial" w:hAnsi="Arial" w:cs="Arial"/>
          <w:sz w:val="22"/>
          <w:szCs w:val="22"/>
        </w:rPr>
        <w:t>”</w:t>
      </w:r>
      <w:r w:rsidRPr="0095607E">
        <w:rPr>
          <w:rFonts w:ascii="Arial" w:hAnsi="Arial" w:cs="Arial"/>
          <w:sz w:val="22"/>
          <w:szCs w:val="22"/>
        </w:rPr>
        <w:t xml:space="preserve"> na kwotę 21 080 zł; w ramach programu przewidziano pedagogikę podwórkową o charakterze animacyjnym i profilaktyczno-wychowawczym dla dzieci i młodzieży spędzających czas wolny na podwórku, prowadzoną przez pedagog</w:t>
      </w:r>
      <w:r w:rsidR="004E742C">
        <w:rPr>
          <w:rFonts w:ascii="Arial" w:hAnsi="Arial" w:cs="Arial"/>
          <w:sz w:val="22"/>
          <w:szCs w:val="22"/>
        </w:rPr>
        <w:t>ów, wychowawców – streetworking.</w:t>
      </w:r>
    </w:p>
    <w:p w14:paraId="63CCE7C9" w14:textId="109CA5DE" w:rsidR="00720F34" w:rsidRPr="0095607E" w:rsidRDefault="00720F34" w:rsidP="003701FB">
      <w:pPr>
        <w:pStyle w:val="Akapitzlist"/>
        <w:widowControl w:val="0"/>
        <w:numPr>
          <w:ilvl w:val="0"/>
          <w:numId w:val="111"/>
        </w:numPr>
        <w:tabs>
          <w:tab w:val="left" w:pos="1276"/>
        </w:tabs>
        <w:suppressAutoHyphens/>
        <w:autoSpaceDE w:val="0"/>
        <w:spacing w:after="0" w:line="240" w:lineRule="auto"/>
        <w:ind w:left="697" w:hanging="357"/>
        <w:jc w:val="both"/>
        <w:rPr>
          <w:rFonts w:ascii="Arial" w:eastAsia="Arial" w:hAnsi="Arial" w:cs="Arial"/>
          <w:lang w:eastAsia="hi-IN" w:bidi="hi-IN"/>
        </w:rPr>
      </w:pPr>
      <w:r w:rsidRPr="0095607E">
        <w:rPr>
          <w:rFonts w:ascii="Arial" w:eastAsia="Arial" w:hAnsi="Arial" w:cs="Arial"/>
          <w:lang w:eastAsia="hi-IN" w:bidi="hi-IN"/>
        </w:rPr>
        <w:t>zorganizowano Częstochowskie Dni Profilaktyki, w ramach których odbyły się</w:t>
      </w:r>
      <w:r w:rsidR="00CD1C8F" w:rsidRPr="0095607E">
        <w:rPr>
          <w:rFonts w:ascii="Arial" w:eastAsia="Arial" w:hAnsi="Arial" w:cs="Arial"/>
          <w:lang w:eastAsia="hi-IN" w:bidi="hi-IN"/>
        </w:rPr>
        <w:t>:</w:t>
      </w:r>
    </w:p>
    <w:p w14:paraId="46E4F64A" w14:textId="70F629FC" w:rsidR="00720F34" w:rsidRPr="0095607E" w:rsidRDefault="00720F34" w:rsidP="003701FB">
      <w:pPr>
        <w:widowControl w:val="0"/>
        <w:numPr>
          <w:ilvl w:val="0"/>
          <w:numId w:val="91"/>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eastAsia="Arial" w:hAnsi="Arial" w:cs="Arial"/>
          <w:sz w:val="22"/>
          <w:szCs w:val="22"/>
          <w:lang w:eastAsia="hi-IN" w:bidi="hi-IN"/>
        </w:rPr>
        <w:t>Przegląd Małych Form Teatralnych „Młodość bez uzależnień”, w dniu 6 czerwca 2019 r. w Szkole Podstawowej nr 38 w Częstochowie przeprowadzono przegląd spektakli profilaktycznych, spośród których komisja konkursowa wybrała laureatów oraz przekazała nagrody</w:t>
      </w:r>
      <w:r w:rsidR="0046060E">
        <w:rPr>
          <w:rFonts w:ascii="Arial" w:eastAsia="Arial" w:hAnsi="Arial" w:cs="Arial"/>
          <w:sz w:val="22"/>
          <w:szCs w:val="22"/>
          <w:lang w:eastAsia="hi-IN" w:bidi="hi-IN"/>
        </w:rPr>
        <w:t>,</w:t>
      </w:r>
      <w:r w:rsidRPr="0095607E">
        <w:rPr>
          <w:rFonts w:ascii="Arial" w:eastAsia="Arial" w:hAnsi="Arial" w:cs="Arial"/>
          <w:sz w:val="22"/>
          <w:szCs w:val="22"/>
          <w:lang w:eastAsia="hi-IN" w:bidi="hi-IN"/>
        </w:rPr>
        <w:t xml:space="preserve"> </w:t>
      </w:r>
    </w:p>
    <w:p w14:paraId="58C960C7" w14:textId="2EB5A6CD" w:rsidR="00720F34" w:rsidRPr="0095607E" w:rsidRDefault="00720F34" w:rsidP="003701FB">
      <w:pPr>
        <w:widowControl w:val="0"/>
        <w:numPr>
          <w:ilvl w:val="0"/>
          <w:numId w:val="91"/>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22 maja 2019 r. w Szkole Podstawowej nr 7 zorganizowano przedsięwzięcie wychowawczo-profilaktyczne „Na krawędzi”, poświęcone w I części wspomnieniom o polskim himalaiście Tomaszu Mackiewiczu, część II stanowiły warsztaty prowadzone przez edukatorów i terapeutów nt. poczucia własnej wartości oraz wpływu na nasze zachowania ludzi, którymi się otaczamy – ok. 300 osób</w:t>
      </w:r>
      <w:r w:rsidR="0046060E">
        <w:rPr>
          <w:rFonts w:ascii="Arial" w:hAnsi="Arial" w:cs="Arial"/>
          <w:sz w:val="22"/>
          <w:szCs w:val="22"/>
        </w:rPr>
        <w:t>,</w:t>
      </w:r>
      <w:r w:rsidRPr="0095607E">
        <w:rPr>
          <w:rFonts w:ascii="Arial" w:hAnsi="Arial" w:cs="Arial"/>
          <w:sz w:val="22"/>
          <w:szCs w:val="22"/>
        </w:rPr>
        <w:t xml:space="preserve"> </w:t>
      </w:r>
    </w:p>
    <w:p w14:paraId="3AB41C5E" w14:textId="09CCE2DD" w:rsidR="00CD1C8F" w:rsidRPr="0095607E" w:rsidRDefault="00720F34" w:rsidP="003701FB">
      <w:pPr>
        <w:widowControl w:val="0"/>
        <w:numPr>
          <w:ilvl w:val="0"/>
          <w:numId w:val="91"/>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zorganizowano trzy 2-dniowe szkolenia warszta</w:t>
      </w:r>
      <w:r w:rsidR="0046060E">
        <w:rPr>
          <w:rFonts w:ascii="Arial" w:hAnsi="Arial" w:cs="Arial"/>
          <w:sz w:val="22"/>
          <w:szCs w:val="22"/>
        </w:rPr>
        <w:t>towe dotyczące m.in. diagnozy i </w:t>
      </w:r>
      <w:r w:rsidRPr="0095607E">
        <w:rPr>
          <w:rFonts w:ascii="Arial" w:hAnsi="Arial" w:cs="Arial"/>
          <w:sz w:val="22"/>
          <w:szCs w:val="22"/>
        </w:rPr>
        <w:t>interwencji w kryzysie suicydalnym oraz doskonalenia kompetencji nauczycieli, wychowawców i pedagogów w celu zapobiegania samookaleczeniom i zamachom samobójczym dzieci i młodzieży – 45 osób</w:t>
      </w:r>
      <w:r w:rsidR="0046060E">
        <w:rPr>
          <w:rFonts w:ascii="Arial" w:hAnsi="Arial" w:cs="Arial"/>
          <w:sz w:val="22"/>
          <w:szCs w:val="22"/>
        </w:rPr>
        <w:t>,</w:t>
      </w:r>
      <w:r w:rsidRPr="0095607E">
        <w:rPr>
          <w:rFonts w:ascii="Arial" w:hAnsi="Arial" w:cs="Arial"/>
          <w:sz w:val="22"/>
          <w:szCs w:val="22"/>
        </w:rPr>
        <w:t xml:space="preserve"> </w:t>
      </w:r>
    </w:p>
    <w:p w14:paraId="5452A0C7" w14:textId="1427EA57" w:rsidR="00720F34" w:rsidRPr="0095607E" w:rsidRDefault="00720F34" w:rsidP="003701FB">
      <w:pPr>
        <w:widowControl w:val="0"/>
        <w:numPr>
          <w:ilvl w:val="0"/>
          <w:numId w:val="91"/>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przeprowadzono 2 edycje rekomendowanego przez Państwową Agencję Rozwiązywania Problemów Alkoholowych Programu Profilaktyczno-Wychowawczego „Epsilon” w częstoch</w:t>
      </w:r>
      <w:r w:rsidR="0046060E">
        <w:rPr>
          <w:rFonts w:ascii="Arial" w:hAnsi="Arial" w:cs="Arial"/>
          <w:sz w:val="22"/>
          <w:szCs w:val="22"/>
        </w:rPr>
        <w:t>owskich szkołach podstawowych i </w:t>
      </w:r>
      <w:r w:rsidRPr="0095607E">
        <w:rPr>
          <w:rFonts w:ascii="Arial" w:hAnsi="Arial" w:cs="Arial"/>
          <w:sz w:val="22"/>
          <w:szCs w:val="22"/>
        </w:rPr>
        <w:t>ponadpodstawowych – łącznie objęto działaniami 3380 osób</w:t>
      </w:r>
      <w:r w:rsidR="0046060E">
        <w:rPr>
          <w:rFonts w:ascii="Arial" w:hAnsi="Arial" w:cs="Arial"/>
          <w:sz w:val="22"/>
          <w:szCs w:val="22"/>
        </w:rPr>
        <w:t>,</w:t>
      </w:r>
      <w:r w:rsidRPr="0095607E">
        <w:rPr>
          <w:rFonts w:ascii="Arial" w:hAnsi="Arial" w:cs="Arial"/>
          <w:sz w:val="22"/>
          <w:szCs w:val="22"/>
        </w:rPr>
        <w:t xml:space="preserve"> </w:t>
      </w:r>
    </w:p>
    <w:p w14:paraId="00EECE16" w14:textId="5A55CBF8" w:rsidR="00720F34" w:rsidRPr="0095607E" w:rsidRDefault="00720F34" w:rsidP="003701FB">
      <w:pPr>
        <w:widowControl w:val="0"/>
        <w:numPr>
          <w:ilvl w:val="0"/>
          <w:numId w:val="91"/>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przeprowadzono program profilaktyczny pn. Bank Dobrych Praktyk dla dwóch grup wychowawców (2 x 45 osób)</w:t>
      </w:r>
      <w:r w:rsidR="0046060E">
        <w:rPr>
          <w:rFonts w:ascii="Arial" w:hAnsi="Arial" w:cs="Arial"/>
          <w:sz w:val="22"/>
          <w:szCs w:val="22"/>
        </w:rPr>
        <w:t>,</w:t>
      </w:r>
      <w:r w:rsidRPr="0095607E">
        <w:rPr>
          <w:rFonts w:ascii="Arial" w:hAnsi="Arial" w:cs="Arial"/>
          <w:sz w:val="22"/>
          <w:szCs w:val="22"/>
        </w:rPr>
        <w:t xml:space="preserve"> </w:t>
      </w:r>
    </w:p>
    <w:p w14:paraId="6464C2A9" w14:textId="4C799FD9" w:rsidR="00720F34" w:rsidRPr="0095607E" w:rsidRDefault="00720F34" w:rsidP="003701FB">
      <w:pPr>
        <w:widowControl w:val="0"/>
        <w:numPr>
          <w:ilvl w:val="0"/>
          <w:numId w:val="91"/>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lang w:eastAsia="hi-IN" w:bidi="hi-IN"/>
        </w:rPr>
        <w:t>zrealizowano Projekt „Powstrzymaj pijanego kierowcę”</w:t>
      </w:r>
      <w:r w:rsidR="0095607E">
        <w:rPr>
          <w:rFonts w:ascii="Arial" w:hAnsi="Arial" w:cs="Arial"/>
          <w:sz w:val="22"/>
          <w:szCs w:val="22"/>
          <w:lang w:eastAsia="hi-IN" w:bidi="hi-IN"/>
        </w:rPr>
        <w:t xml:space="preserve"> - </w:t>
      </w:r>
      <w:r w:rsidR="0046060E">
        <w:rPr>
          <w:rFonts w:ascii="Arial" w:hAnsi="Arial" w:cs="Arial"/>
          <w:sz w:val="22"/>
          <w:szCs w:val="22"/>
          <w:lang w:eastAsia="hi-IN" w:bidi="hi-IN"/>
        </w:rPr>
        <w:t xml:space="preserve"> zorganizowano 2 </w:t>
      </w:r>
      <w:r w:rsidRPr="0095607E">
        <w:rPr>
          <w:rFonts w:ascii="Arial" w:hAnsi="Arial" w:cs="Arial"/>
          <w:sz w:val="22"/>
          <w:szCs w:val="22"/>
          <w:lang w:eastAsia="hi-IN" w:bidi="hi-IN"/>
        </w:rPr>
        <w:t xml:space="preserve">kampanie społeczne („Powstrzymaj pijanego kierowcę”, „Bezpieczne Hasło Rodzinne”) oraz 2 edycje kampanii „Bezpiecznie na drodze w Częstochowie”, </w:t>
      </w:r>
    </w:p>
    <w:p w14:paraId="088CAEBB" w14:textId="5FA7A16C" w:rsidR="00720F34" w:rsidRPr="0095607E" w:rsidRDefault="00720F34" w:rsidP="003701FB">
      <w:pPr>
        <w:widowControl w:val="0"/>
        <w:numPr>
          <w:ilvl w:val="0"/>
          <w:numId w:val="91"/>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lang w:eastAsia="hi-IN" w:bidi="hi-IN"/>
        </w:rPr>
        <w:t>w ramach Projektu „Powstrzymaj pijanego kierowcę” m.in. współpracowano z ośrodkami szkolenia kierowców w zakresie włączania do programów szkolenia problematyki dotyczącej wpływu alkoholu na kierującego pojazdem mechanicznym, przygotowano materiały promocyjne rozprowadzane we współpracy z</w:t>
      </w:r>
      <w:r w:rsidR="002729E8">
        <w:rPr>
          <w:rFonts w:ascii="Arial" w:hAnsi="Arial" w:cs="Arial"/>
          <w:sz w:val="22"/>
          <w:szCs w:val="22"/>
          <w:lang w:eastAsia="hi-IN" w:bidi="hi-IN"/>
        </w:rPr>
        <w:t> </w:t>
      </w:r>
      <w:r w:rsidRPr="0095607E">
        <w:rPr>
          <w:rFonts w:ascii="Arial" w:hAnsi="Arial" w:cs="Arial"/>
          <w:sz w:val="22"/>
          <w:szCs w:val="22"/>
          <w:lang w:eastAsia="hi-IN" w:bidi="hi-IN"/>
        </w:rPr>
        <w:t>Wojewódzkim Ośrodkiem Ruchu Drogowego oraz Komendą Miejs</w:t>
      </w:r>
      <w:r w:rsidR="00662834">
        <w:rPr>
          <w:rFonts w:ascii="Arial" w:hAnsi="Arial" w:cs="Arial"/>
          <w:sz w:val="22"/>
          <w:szCs w:val="22"/>
          <w:lang w:eastAsia="hi-IN" w:bidi="hi-IN"/>
        </w:rPr>
        <w:t>ką Policji w Częstochowie, np. b</w:t>
      </w:r>
      <w:r w:rsidRPr="0095607E">
        <w:rPr>
          <w:rFonts w:ascii="Arial" w:hAnsi="Arial" w:cs="Arial"/>
          <w:sz w:val="22"/>
          <w:szCs w:val="22"/>
          <w:lang w:eastAsia="hi-IN" w:bidi="hi-IN"/>
        </w:rPr>
        <w:t>reloki odblaskowe oraz choinki zapachowe z hasłem „Prowadzę, nie piję”, „Wybieram trzeźwość, wybieram życie”;</w:t>
      </w:r>
    </w:p>
    <w:p w14:paraId="1817F901" w14:textId="22343A8F" w:rsidR="00720F34" w:rsidRPr="0095607E" w:rsidRDefault="00720F34" w:rsidP="003701FB">
      <w:pPr>
        <w:widowControl w:val="0"/>
        <w:numPr>
          <w:ilvl w:val="0"/>
          <w:numId w:val="91"/>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5 marca 2019 r. wystawiono spektakl profilaktyczny pt. „My, Dzieci z dworca ZOO” dla ok. 400 uczniów częstocho</w:t>
      </w:r>
      <w:r w:rsidR="0046060E">
        <w:rPr>
          <w:rFonts w:ascii="Arial" w:hAnsi="Arial" w:cs="Arial"/>
          <w:sz w:val="22"/>
          <w:szCs w:val="22"/>
        </w:rPr>
        <w:t>wskich szkół ponadpodstawowych,</w:t>
      </w:r>
      <w:r w:rsidRPr="0095607E">
        <w:rPr>
          <w:rFonts w:ascii="Arial" w:hAnsi="Arial" w:cs="Arial"/>
          <w:sz w:val="22"/>
          <w:szCs w:val="22"/>
        </w:rPr>
        <w:t xml:space="preserve"> </w:t>
      </w:r>
    </w:p>
    <w:p w14:paraId="6AB85043" w14:textId="77777777" w:rsidR="00720F34" w:rsidRPr="0095607E" w:rsidRDefault="00720F34" w:rsidP="003701FB">
      <w:pPr>
        <w:widowControl w:val="0"/>
        <w:numPr>
          <w:ilvl w:val="0"/>
          <w:numId w:val="91"/>
        </w:numPr>
        <w:tabs>
          <w:tab w:val="left" w:pos="1276"/>
        </w:tabs>
        <w:suppressAutoHyphens/>
        <w:autoSpaceDE w:val="0"/>
        <w:ind w:left="1020" w:hanging="340"/>
        <w:jc w:val="both"/>
        <w:rPr>
          <w:rFonts w:ascii="Arial" w:eastAsia="Arial" w:hAnsi="Arial" w:cs="Arial"/>
          <w:sz w:val="22"/>
          <w:szCs w:val="22"/>
          <w:lang w:eastAsia="hi-IN" w:bidi="hi-IN"/>
        </w:rPr>
      </w:pPr>
      <w:r w:rsidRPr="0095607E">
        <w:rPr>
          <w:rFonts w:ascii="Arial" w:hAnsi="Arial" w:cs="Arial"/>
          <w:sz w:val="22"/>
          <w:szCs w:val="22"/>
        </w:rPr>
        <w:t xml:space="preserve">22 listopada 2019 r. w ramach inauguracji obchodów V edycji „Częstochowskich Dni Profilaktyki” dla uczniów częstochowskich szkół ponadpodstawowych w Teatrze im. Adama Mickiewicza wystawiono spektakl teatralny pt. „Czyż nie dobija się koni?" </w:t>
      </w:r>
    </w:p>
    <w:p w14:paraId="3BEBFD52" w14:textId="3967754F" w:rsidR="00720F34" w:rsidRDefault="00720F34" w:rsidP="003701FB">
      <w:pPr>
        <w:pStyle w:val="Akapitzlist"/>
        <w:widowControl w:val="0"/>
        <w:numPr>
          <w:ilvl w:val="0"/>
          <w:numId w:val="111"/>
        </w:numPr>
        <w:tabs>
          <w:tab w:val="left" w:pos="850"/>
        </w:tabs>
        <w:suppressAutoHyphens/>
        <w:autoSpaceDE w:val="0"/>
        <w:spacing w:after="120" w:line="240" w:lineRule="auto"/>
        <w:ind w:left="697" w:hanging="357"/>
        <w:jc w:val="both"/>
        <w:rPr>
          <w:rFonts w:ascii="Arial" w:eastAsia="Arial" w:hAnsi="Arial" w:cs="Arial"/>
          <w:lang w:eastAsia="hi-IN" w:bidi="hi-IN"/>
        </w:rPr>
      </w:pPr>
      <w:r w:rsidRPr="0095607E">
        <w:rPr>
          <w:rFonts w:ascii="Arial" w:eastAsia="Arial" w:hAnsi="Arial" w:cs="Arial"/>
          <w:lang w:eastAsia="hi-IN" w:bidi="hi-IN"/>
        </w:rPr>
        <w:lastRenderedPageBreak/>
        <w:t>organizowano cykliczne spotkania instytucji i podmiotów niepublicznych w ramach Partnerstwa Aktywności Lokalnej „Częstocho</w:t>
      </w:r>
      <w:r w:rsidR="0046060E">
        <w:rPr>
          <w:rFonts w:ascii="Arial" w:eastAsia="Arial" w:hAnsi="Arial" w:cs="Arial"/>
          <w:lang w:eastAsia="hi-IN" w:bidi="hi-IN"/>
        </w:rPr>
        <w:t>wa – mówimy NIE uzależnieniom i </w:t>
      </w:r>
      <w:r w:rsidRPr="0095607E">
        <w:rPr>
          <w:rFonts w:ascii="Arial" w:eastAsia="Arial" w:hAnsi="Arial" w:cs="Arial"/>
          <w:lang w:eastAsia="hi-IN" w:bidi="hi-IN"/>
        </w:rPr>
        <w:t>przemocy”, podpisanego 1 grudnia 2015 r., podczas których omawiano podejmowane działania w zakresie przeciwdziałania uzależnieniom i przemocy w rodzinie.</w:t>
      </w:r>
    </w:p>
    <w:p w14:paraId="47BA901C" w14:textId="77777777" w:rsidR="002729E8" w:rsidRPr="0095607E" w:rsidRDefault="002729E8" w:rsidP="002729E8">
      <w:pPr>
        <w:pStyle w:val="Akapitzlist"/>
        <w:widowControl w:val="0"/>
        <w:tabs>
          <w:tab w:val="left" w:pos="850"/>
        </w:tabs>
        <w:suppressAutoHyphens/>
        <w:autoSpaceDE w:val="0"/>
        <w:spacing w:after="120" w:line="240" w:lineRule="auto"/>
        <w:ind w:left="697"/>
        <w:jc w:val="both"/>
        <w:rPr>
          <w:rFonts w:ascii="Arial" w:eastAsia="Arial" w:hAnsi="Arial" w:cs="Arial"/>
          <w:lang w:eastAsia="hi-IN" w:bidi="hi-IN"/>
        </w:rPr>
      </w:pPr>
    </w:p>
    <w:p w14:paraId="67620A9A" w14:textId="490F1F66" w:rsidR="00720F34" w:rsidRPr="002729E8" w:rsidRDefault="00720F34" w:rsidP="009B74DB">
      <w:pPr>
        <w:pStyle w:val="Akapitzlist"/>
        <w:widowControl w:val="0"/>
        <w:numPr>
          <w:ilvl w:val="1"/>
          <w:numId w:val="218"/>
        </w:numPr>
        <w:tabs>
          <w:tab w:val="left" w:pos="425"/>
        </w:tabs>
        <w:suppressAutoHyphens/>
        <w:autoSpaceDE w:val="0"/>
        <w:jc w:val="both"/>
        <w:rPr>
          <w:rFonts w:ascii="Arial" w:eastAsia="Arial" w:hAnsi="Arial" w:cs="Arial"/>
          <w:lang w:eastAsia="hi-IN" w:bidi="hi-IN"/>
        </w:rPr>
      </w:pPr>
      <w:r w:rsidRPr="002729E8">
        <w:rPr>
          <w:rFonts w:ascii="Arial" w:hAnsi="Arial" w:cs="Arial"/>
          <w:lang w:eastAsia="hi-IN" w:bidi="hi-IN"/>
        </w:rPr>
        <w:t>Wspomaganie działalności instytucji, stowarzyszeń, klubów abstynenckich, punktów konsultacyjnych oraz osób fizycznych służącej rozwiązywaniu problemów alkoholowych – zlecono organizacjom pozarządowym i innym podmiotom w ramach otwartych konkursów ofert realizację zadań publicznych Miasta z zakresu p</w:t>
      </w:r>
      <w:r w:rsidR="0046060E" w:rsidRPr="002729E8">
        <w:rPr>
          <w:rFonts w:ascii="Arial" w:hAnsi="Arial" w:cs="Arial"/>
          <w:lang w:eastAsia="hi-IN" w:bidi="hi-IN"/>
        </w:rPr>
        <w:t>rzeciwdziałania uzależnieniom i </w:t>
      </w:r>
      <w:r w:rsidRPr="002729E8">
        <w:rPr>
          <w:rFonts w:ascii="Arial" w:hAnsi="Arial" w:cs="Arial"/>
          <w:lang w:eastAsia="hi-IN" w:bidi="hi-IN"/>
        </w:rPr>
        <w:t>patologiom społecznym:</w:t>
      </w:r>
    </w:p>
    <w:p w14:paraId="373DB1A7" w14:textId="2A49146E" w:rsidR="00720F34" w:rsidRPr="0095607E" w:rsidRDefault="00720F34" w:rsidP="003701FB">
      <w:pPr>
        <w:widowControl w:val="0"/>
        <w:numPr>
          <w:ilvl w:val="0"/>
          <w:numId w:val="88"/>
        </w:numPr>
        <w:tabs>
          <w:tab w:val="clear" w:pos="1080"/>
        </w:tabs>
        <w:suppressAutoHyphens/>
        <w:autoSpaceDE w:val="0"/>
        <w:ind w:left="681" w:hanging="284"/>
        <w:jc w:val="both"/>
        <w:rPr>
          <w:rFonts w:ascii="Arial" w:eastAsia="Arial" w:hAnsi="Arial" w:cs="Arial"/>
          <w:sz w:val="22"/>
          <w:szCs w:val="22"/>
          <w:lang w:eastAsia="hi-IN" w:bidi="hi-IN"/>
        </w:rPr>
      </w:pPr>
      <w:r w:rsidRPr="0095607E">
        <w:rPr>
          <w:rFonts w:ascii="Arial" w:hAnsi="Arial" w:cs="Arial"/>
          <w:sz w:val="22"/>
          <w:szCs w:val="22"/>
          <w:lang w:eastAsia="hi-IN" w:bidi="hi-IN"/>
        </w:rPr>
        <w:t>Wspieranie programów z zakresu przeciwdziałania patologiom społecznym, realizowanych przez organizacje poz</w:t>
      </w:r>
      <w:r w:rsidR="00662834">
        <w:rPr>
          <w:rFonts w:ascii="Arial" w:hAnsi="Arial" w:cs="Arial"/>
          <w:sz w:val="22"/>
          <w:szCs w:val="22"/>
          <w:lang w:eastAsia="hi-IN" w:bidi="hi-IN"/>
        </w:rPr>
        <w:t>arządowe  – kwota 155.090 zł, w tym</w:t>
      </w:r>
      <w:r w:rsidRPr="0095607E">
        <w:rPr>
          <w:rFonts w:ascii="Arial" w:hAnsi="Arial" w:cs="Arial"/>
          <w:sz w:val="22"/>
          <w:szCs w:val="22"/>
          <w:lang w:eastAsia="hi-IN" w:bidi="hi-IN"/>
        </w:rPr>
        <w:t xml:space="preserve">: </w:t>
      </w:r>
    </w:p>
    <w:p w14:paraId="54D5293C" w14:textId="1002B16D"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Fundacja Po Skrzydła – „Photovoice: Młodzi mają głos – sztuka</w:t>
      </w:r>
      <w:r w:rsidR="004E742C">
        <w:rPr>
          <w:rFonts w:ascii="Arial" w:hAnsi="Arial" w:cs="Arial"/>
          <w:lang w:eastAsia="hi-IN" w:bidi="hi-IN"/>
        </w:rPr>
        <w:t xml:space="preserve"> przeciwko używkom i przemocy'',</w:t>
      </w:r>
    </w:p>
    <w:p w14:paraId="109BCD46" w14:textId="61996A20"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Fundacja Po Skrzydła – „Razem łatwiej – wsparcie pracowników placówek edukacyjnych w przeciwdziałaniu uzależnieniom, przemocy</w:t>
      </w:r>
      <w:r w:rsidR="004E742C">
        <w:rPr>
          <w:rFonts w:ascii="Arial" w:hAnsi="Arial" w:cs="Arial"/>
          <w:lang w:eastAsia="hi-IN" w:bidi="hi-IN"/>
        </w:rPr>
        <w:t xml:space="preserve"> i dyskryminacji wśród uczniów”,</w:t>
      </w:r>
    </w:p>
    <w:p w14:paraId="441EAE2D" w14:textId="0B53FF8B"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Fundacja Nowe Horyzonty – „Wspieranie programów z zakresu przeciwdziałania patologiom społecznym, realizowanych przez organizacje pozarządowe i inne podmioty – „Moje życie wo</w:t>
      </w:r>
      <w:r w:rsidR="004E742C">
        <w:rPr>
          <w:rFonts w:ascii="Arial" w:hAnsi="Arial" w:cs="Arial"/>
          <w:lang w:eastAsia="hi-IN" w:bidi="hi-IN"/>
        </w:rPr>
        <w:t>lne od uzależnień”,</w:t>
      </w:r>
    </w:p>
    <w:p w14:paraId="680CD394" w14:textId="181975B8"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Stowarzyszenie Częstochowskie Amazonki – „Postaw na rodzinę – Kocham i rozumiem" – Kampania profilaktyczno-edukacyjna z zakresu przeciwd</w:t>
      </w:r>
      <w:r w:rsidR="004E742C">
        <w:rPr>
          <w:rFonts w:ascii="Arial" w:hAnsi="Arial" w:cs="Arial"/>
          <w:lang w:eastAsia="hi-IN" w:bidi="hi-IN"/>
        </w:rPr>
        <w:t>ziałania patologiom społecznym”,</w:t>
      </w:r>
    </w:p>
    <w:p w14:paraId="4F1DCFCC" w14:textId="78EBFEE2"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Stowarzyszenie Sztuk i Sportów Walki „Backfist” – „Kurs samoobrony dla Pań</w:t>
      </w:r>
      <w:r w:rsidR="004E742C">
        <w:rPr>
          <w:rFonts w:ascii="Arial" w:hAnsi="Arial" w:cs="Arial"/>
          <w:lang w:eastAsia="hi-IN" w:bidi="hi-IN"/>
        </w:rPr>
        <w:t xml:space="preserve"> – uwolnij się z grupy ryzyka!”,</w:t>
      </w:r>
    </w:p>
    <w:p w14:paraId="45B9A8B0" w14:textId="1E900E53"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spacing w:val="-2"/>
          <w:lang w:eastAsia="hi-IN" w:bidi="hi-IN"/>
        </w:rPr>
        <w:t>Stowarzyszenie „Pasja do życia” – „Nazywam się Miliard Częstochowa 2019 – Tylko TAK oznacza zgodę</w:t>
      </w:r>
      <w:r w:rsidR="004E742C">
        <w:rPr>
          <w:rFonts w:ascii="Arial" w:hAnsi="Arial" w:cs="Arial"/>
          <w:lang w:eastAsia="hi-IN" w:bidi="hi-IN"/>
        </w:rPr>
        <w:t>”,</w:t>
      </w:r>
    </w:p>
    <w:p w14:paraId="7E895122" w14:textId="7E14172D"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 xml:space="preserve">Stowarzyszenie Pielęgniarsko-Opiekuńcze „Z Ufnością w Trzecie Tysiąclecie” – „Akcja edukacyjno-profilaktyczna „FAS (Alkoholowy Zespół Płodowy) – zapobieganie, oblicza </w:t>
      </w:r>
      <w:r w:rsidR="004E742C">
        <w:rPr>
          <w:rFonts w:ascii="Arial" w:hAnsi="Arial" w:cs="Arial"/>
          <w:lang w:eastAsia="hi-IN" w:bidi="hi-IN"/>
        </w:rPr>
        <w:t>dzieciństwa, możliwości pomocy”,</w:t>
      </w:r>
    </w:p>
    <w:p w14:paraId="74FA8673" w14:textId="5C095EF8"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Stowarzyszenie Przyjaciół Częstochowskiego Teatru Tańca – „Tańczyć Każdy Może” – Rozwój Osobowości i Pasji</w:t>
      </w:r>
      <w:r w:rsidR="004E742C">
        <w:rPr>
          <w:rFonts w:ascii="Arial" w:hAnsi="Arial" w:cs="Arial"/>
          <w:spacing w:val="-4"/>
          <w:lang w:eastAsia="hi-IN" w:bidi="hi-IN"/>
        </w:rPr>
        <w:t>”,</w:t>
      </w:r>
    </w:p>
    <w:p w14:paraId="4A04E8C8" w14:textId="3BDE8158"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Spółdzielnia Socjalna „Jasne, że alternatywa 21” – „Stare Miasto na start – wa</w:t>
      </w:r>
      <w:r w:rsidR="004E742C">
        <w:rPr>
          <w:rFonts w:ascii="Arial" w:hAnsi="Arial" w:cs="Arial"/>
          <w:lang w:eastAsia="hi-IN" w:bidi="hi-IN"/>
        </w:rPr>
        <w:t>rsztaty dla dzieci i młodzieży”,</w:t>
      </w:r>
    </w:p>
    <w:p w14:paraId="39631600" w14:textId="5F3C1D85"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Terenowy Komitet Ochrony Praw Dziecka – „Przemoc to zło, z którym możesz wygrać</w:t>
      </w:r>
      <w:r w:rsidR="00AC609C">
        <w:rPr>
          <w:rFonts w:ascii="Arial" w:hAnsi="Arial" w:cs="Arial"/>
          <w:lang w:eastAsia="hi-IN" w:bidi="hi-IN"/>
        </w:rPr>
        <w:t>”,</w:t>
      </w:r>
      <w:r w:rsidRPr="0095607E">
        <w:rPr>
          <w:rFonts w:ascii="Arial" w:hAnsi="Arial" w:cs="Arial"/>
          <w:lang w:eastAsia="hi-IN" w:bidi="hi-IN"/>
        </w:rPr>
        <w:t xml:space="preserve"> </w:t>
      </w:r>
    </w:p>
    <w:p w14:paraId="294FD392" w14:textId="1E279EA1"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Częstochowskie Towarzystwo Rodzin i Przyjaciół Dzieci Uzależnionych „Powrót z U” Oddz</w:t>
      </w:r>
      <w:r w:rsidR="00AC609C">
        <w:rPr>
          <w:rFonts w:ascii="Arial" w:hAnsi="Arial" w:cs="Arial"/>
          <w:lang w:eastAsia="hi-IN" w:bidi="hi-IN"/>
        </w:rPr>
        <w:t>iał Wojewódzki – „SZTUKA życia”,</w:t>
      </w:r>
    </w:p>
    <w:p w14:paraId="7FB93C5C" w14:textId="3E9F9F27" w:rsidR="007D10FB"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Stowarzyszenie Psychosfera – „Trening psychologiczny z zakresu nabywania kompetencji radzenia sobie ze stresem jako profilaktyka przeciwd</w:t>
      </w:r>
      <w:r w:rsidR="00AC609C">
        <w:rPr>
          <w:rFonts w:ascii="Arial" w:hAnsi="Arial" w:cs="Arial"/>
          <w:lang w:eastAsia="hi-IN" w:bidi="hi-IN"/>
        </w:rPr>
        <w:t>ziałania patologiom społecznym”,</w:t>
      </w:r>
    </w:p>
    <w:p w14:paraId="669A2BEA" w14:textId="59EF76EF"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NZOZ Ośrodek Terapii Uzależnień sp. z o.o. w Parzymiechach – „Organizacja Konferencji ph. „Leczenie</w:t>
      </w:r>
      <w:r w:rsidR="00AC609C">
        <w:rPr>
          <w:rFonts w:ascii="Arial" w:hAnsi="Arial" w:cs="Arial"/>
          <w:lang w:eastAsia="hi-IN" w:bidi="hi-IN"/>
        </w:rPr>
        <w:t xml:space="preserve"> Uzależnień – nowe metody 2019”,</w:t>
      </w:r>
    </w:p>
    <w:p w14:paraId="43938F3E" w14:textId="294B0FBD"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Częstochowska Akademia Sztuk Walk, Sportu i Rekreacji – SPARTAN – Uechi-Ryu Karate-Do – „Kurs Samoobrony "B</w:t>
      </w:r>
      <w:r w:rsidR="00AC609C">
        <w:rPr>
          <w:rFonts w:ascii="Arial" w:hAnsi="Arial" w:cs="Arial"/>
          <w:lang w:eastAsia="hi-IN" w:bidi="hi-IN"/>
        </w:rPr>
        <w:t>ezpieczna Kobieta" – IV edycja”,</w:t>
      </w:r>
    </w:p>
    <w:p w14:paraId="0EEB1232" w14:textId="18D32EE3"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Klub Ogólnosportowy Victoria „1922” – „Aktywne formy spędzania czasu przeciw</w:t>
      </w:r>
      <w:r w:rsidR="00AC609C">
        <w:rPr>
          <w:rFonts w:ascii="Arial" w:hAnsi="Arial" w:cs="Arial"/>
          <w:lang w:eastAsia="hi-IN" w:bidi="hi-IN"/>
        </w:rPr>
        <w:t>wagą dla patologii społecznych”,</w:t>
      </w:r>
    </w:p>
    <w:p w14:paraId="6B25C561" w14:textId="24CD7491"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Częstochowskie stowarzyszenie Na Rzecz Osób Niepełnosprawnych „Perasada”– „Profilaktyka dla kob</w:t>
      </w:r>
      <w:r w:rsidR="00AC609C">
        <w:rPr>
          <w:rFonts w:ascii="Arial" w:hAnsi="Arial" w:cs="Arial"/>
          <w:lang w:eastAsia="hi-IN" w:bidi="hi-IN"/>
        </w:rPr>
        <w:t>iet – Joga, Zumba i Cantienica”,</w:t>
      </w:r>
    </w:p>
    <w:p w14:paraId="23120371" w14:textId="36AE07DF"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 xml:space="preserve">Fundacja "Twój </w:t>
      </w:r>
      <w:r w:rsidR="00AC609C">
        <w:rPr>
          <w:rFonts w:ascii="Arial" w:hAnsi="Arial" w:cs="Arial"/>
          <w:lang w:eastAsia="hi-IN" w:bidi="hi-IN"/>
        </w:rPr>
        <w:t>Rozwój" – „Od linijki do płyty”,</w:t>
      </w:r>
    </w:p>
    <w:p w14:paraId="051ABA6E" w14:textId="78D4D30A" w:rsidR="00720F34"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Towarzystwo Przyjaciół Dzieci Oddział Okręgowy – „Twór</w:t>
      </w:r>
      <w:r w:rsidR="00AC609C">
        <w:rPr>
          <w:rFonts w:ascii="Arial" w:hAnsi="Arial" w:cs="Arial"/>
          <w:lang w:eastAsia="hi-IN" w:bidi="hi-IN"/>
        </w:rPr>
        <w:t xml:space="preserve">cza profilaktyka poprzez </w:t>
      </w:r>
      <w:r w:rsidR="00AC609C">
        <w:rPr>
          <w:rFonts w:ascii="Arial" w:hAnsi="Arial" w:cs="Arial"/>
          <w:lang w:eastAsia="hi-IN" w:bidi="hi-IN"/>
        </w:rPr>
        <w:lastRenderedPageBreak/>
        <w:t>teatr”,</w:t>
      </w:r>
    </w:p>
    <w:p w14:paraId="07DFD189" w14:textId="035C63C9" w:rsidR="007D10FB"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Częstochowskie Stowarzyszenie Na Rzecz Osób Niepełnosprawnych „PERAS</w:t>
      </w:r>
      <w:r w:rsidR="00AC609C">
        <w:rPr>
          <w:rFonts w:ascii="Arial" w:hAnsi="Arial" w:cs="Arial"/>
          <w:lang w:eastAsia="hi-IN" w:bidi="hi-IN"/>
        </w:rPr>
        <w:t>ADA” – „Moje życie – mój wybór”,</w:t>
      </w:r>
    </w:p>
    <w:p w14:paraId="53846B29" w14:textId="77777777" w:rsidR="007D10FB" w:rsidRPr="0095607E" w:rsidRDefault="007D10FB"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Katolicka Rozgłośnia Radiowa FIAT Projekt</w:t>
      </w:r>
      <w:r w:rsidR="00720F34" w:rsidRPr="0095607E">
        <w:rPr>
          <w:rFonts w:ascii="Arial" w:hAnsi="Arial" w:cs="Arial"/>
          <w:lang w:eastAsia="hi-IN" w:bidi="hi-IN"/>
        </w:rPr>
        <w:t xml:space="preserve"> pn. „Przeprowadzenie cyklu spotkań radiowych dotyczących tematyki przeciwdziałania uzależnieniom od środków psychoaktywnych i przemocy w rodzinie”, </w:t>
      </w:r>
    </w:p>
    <w:p w14:paraId="3C36A103" w14:textId="77777777" w:rsidR="007D10FB"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eastAsia="Arial" w:hAnsi="Arial" w:cs="Arial"/>
          <w:lang w:eastAsia="hi-IN" w:bidi="hi-IN"/>
        </w:rPr>
        <w:t xml:space="preserve">Przeciwdziałanie wykluczeniu społecznemu poprzez wspieranie zadań z zakresu integracji społecznej </w:t>
      </w:r>
      <w:r w:rsidRPr="0095607E">
        <w:rPr>
          <w:rFonts w:ascii="Arial" w:hAnsi="Arial" w:cs="Arial"/>
          <w:lang w:eastAsia="hi-IN" w:bidi="hi-IN"/>
        </w:rPr>
        <w:t>Terenowy Komitet Ochrony Praw Dziecka – „Poznajmy się, nasze miasto i swą Ojczyznę”,</w:t>
      </w:r>
    </w:p>
    <w:p w14:paraId="0CDDAB25" w14:textId="7F9C7120" w:rsidR="007D10FB" w:rsidRPr="0095607E" w:rsidRDefault="00720F34" w:rsidP="009B74DB">
      <w:pPr>
        <w:pStyle w:val="Akapitzlist"/>
        <w:widowControl w:val="0"/>
        <w:numPr>
          <w:ilvl w:val="0"/>
          <w:numId w:val="221"/>
        </w:numPr>
        <w:tabs>
          <w:tab w:val="left" w:pos="850"/>
        </w:tabs>
        <w:suppressAutoHyphens/>
        <w:autoSpaceDE w:val="0"/>
        <w:spacing w:after="0" w:line="240" w:lineRule="auto"/>
        <w:jc w:val="both"/>
        <w:rPr>
          <w:rFonts w:ascii="Arial" w:hAnsi="Arial" w:cs="Arial"/>
          <w:lang w:eastAsia="hi-IN" w:bidi="hi-IN"/>
        </w:rPr>
      </w:pPr>
      <w:r w:rsidRPr="0095607E">
        <w:rPr>
          <w:rFonts w:ascii="Arial" w:hAnsi="Arial" w:cs="Arial"/>
          <w:lang w:eastAsia="hi-IN" w:bidi="hi-IN"/>
        </w:rPr>
        <w:t>Stowarzyszenie wzajemnej pomocy „Agape” – „Organiza</w:t>
      </w:r>
      <w:r w:rsidR="00662834">
        <w:rPr>
          <w:rFonts w:ascii="Arial" w:hAnsi="Arial" w:cs="Arial"/>
          <w:lang w:eastAsia="hi-IN" w:bidi="hi-IN"/>
        </w:rPr>
        <w:t xml:space="preserve">cja Konferencji "Streetworking </w:t>
      </w:r>
      <w:r w:rsidRPr="0095607E">
        <w:rPr>
          <w:rFonts w:ascii="Arial" w:hAnsi="Arial" w:cs="Arial"/>
          <w:lang w:eastAsia="hi-IN" w:bidi="hi-IN"/>
        </w:rPr>
        <w:t>– wpieranie osób przebywających na ulicy",</w:t>
      </w:r>
    </w:p>
    <w:p w14:paraId="21952890" w14:textId="3EA64CD0" w:rsidR="00720F34" w:rsidRPr="0095607E" w:rsidRDefault="00720F34" w:rsidP="009B74DB">
      <w:pPr>
        <w:pStyle w:val="Akapitzlist"/>
        <w:widowControl w:val="0"/>
        <w:numPr>
          <w:ilvl w:val="0"/>
          <w:numId w:val="221"/>
        </w:numPr>
        <w:tabs>
          <w:tab w:val="left" w:pos="850"/>
        </w:tabs>
        <w:suppressAutoHyphens/>
        <w:autoSpaceDE w:val="0"/>
        <w:spacing w:after="120" w:line="240" w:lineRule="auto"/>
        <w:contextualSpacing w:val="0"/>
        <w:jc w:val="both"/>
        <w:rPr>
          <w:rFonts w:ascii="Arial" w:hAnsi="Arial" w:cs="Arial"/>
          <w:lang w:eastAsia="hi-IN" w:bidi="hi-IN"/>
        </w:rPr>
      </w:pPr>
      <w:r w:rsidRPr="0095607E">
        <w:rPr>
          <w:rFonts w:ascii="Arial" w:hAnsi="Arial" w:cs="Arial"/>
          <w:lang w:eastAsia="hi-IN" w:bidi="hi-IN"/>
        </w:rPr>
        <w:t>Spółdzielnia socjalna „Jasne, że alternatywa 21” – „Alternatywne, profilaktyczne podwórko''.</w:t>
      </w:r>
    </w:p>
    <w:p w14:paraId="7241E0DF" w14:textId="77777777" w:rsidR="00720F34" w:rsidRPr="0095607E" w:rsidRDefault="00720F34" w:rsidP="001A311E">
      <w:pPr>
        <w:widowControl w:val="0"/>
        <w:numPr>
          <w:ilvl w:val="0"/>
          <w:numId w:val="88"/>
        </w:numPr>
        <w:tabs>
          <w:tab w:val="left" w:pos="850"/>
        </w:tabs>
        <w:suppressAutoHyphens/>
        <w:autoSpaceDE w:val="0"/>
        <w:ind w:left="850" w:hanging="425"/>
        <w:contextualSpacing/>
        <w:jc w:val="both"/>
        <w:rPr>
          <w:rFonts w:ascii="Arial" w:eastAsia="Arial" w:hAnsi="Arial" w:cs="Arial"/>
          <w:sz w:val="22"/>
          <w:szCs w:val="22"/>
          <w:lang w:eastAsia="hi-IN" w:bidi="hi-IN"/>
        </w:rPr>
      </w:pPr>
      <w:r w:rsidRPr="0095607E">
        <w:rPr>
          <w:rFonts w:ascii="Arial" w:eastAsia="Arial" w:hAnsi="Arial" w:cs="Arial"/>
          <w:sz w:val="22"/>
          <w:szCs w:val="22"/>
          <w:lang w:eastAsia="hi-IN" w:bidi="hi-IN"/>
        </w:rPr>
        <w:t>Promowanie wśród dzieci i młodzieży aktywnych form spędzania czasu wolnego poprzez realizację projektów profilaktycznych (kwota 98 820 zł):</w:t>
      </w:r>
    </w:p>
    <w:p w14:paraId="645CAC91" w14:textId="58A210F4" w:rsidR="00720F34" w:rsidRPr="0095607E" w:rsidRDefault="00720F34" w:rsidP="009B74DB">
      <w:pPr>
        <w:pStyle w:val="Akapitzlist"/>
        <w:widowControl w:val="0"/>
        <w:numPr>
          <w:ilvl w:val="0"/>
          <w:numId w:val="222"/>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Stowarzyszenie Sztuk i Sportów Walki „Backfist” – „Ninja Backfist Kids – Ty też możesz zost</w:t>
      </w:r>
      <w:r w:rsidR="004E742C">
        <w:rPr>
          <w:rFonts w:ascii="Arial" w:hAnsi="Arial" w:cs="Arial"/>
          <w:lang w:eastAsia="hi-IN" w:bidi="hi-IN"/>
        </w:rPr>
        <w:t>ać ninją. Sport dla wszystkich”,</w:t>
      </w:r>
    </w:p>
    <w:p w14:paraId="525523B2" w14:textId="016CB4E0" w:rsidR="00720F34" w:rsidRPr="0095607E" w:rsidRDefault="00720F34" w:rsidP="009B74DB">
      <w:pPr>
        <w:pStyle w:val="Akapitzlist"/>
        <w:widowControl w:val="0"/>
        <w:numPr>
          <w:ilvl w:val="0"/>
          <w:numId w:val="222"/>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Częstochowska Akademia Sztuk Walk, Sportu i Rekreacji – SPARTAN – Uechi-Ryu Karate-Do</w:t>
      </w:r>
      <w:r w:rsidR="004E742C">
        <w:rPr>
          <w:rFonts w:ascii="Arial" w:hAnsi="Arial" w:cs="Arial"/>
          <w:lang w:eastAsia="hi-IN" w:bidi="hi-IN"/>
        </w:rPr>
        <w:t xml:space="preserve"> – „Bądź sprawny jak Bruce Lee”,</w:t>
      </w:r>
    </w:p>
    <w:p w14:paraId="27474885" w14:textId="016BE63D" w:rsidR="00720F34" w:rsidRPr="0095607E" w:rsidRDefault="00720F34" w:rsidP="009B74DB">
      <w:pPr>
        <w:pStyle w:val="Akapitzlist"/>
        <w:widowControl w:val="0"/>
        <w:numPr>
          <w:ilvl w:val="0"/>
          <w:numId w:val="222"/>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Stowarzyszenie na rzecz pomocy dziecku i rodzinie "Dla Rodziny" – „Survival jako aktywna</w:t>
      </w:r>
      <w:r w:rsidR="004E742C">
        <w:rPr>
          <w:rFonts w:ascii="Arial" w:hAnsi="Arial" w:cs="Arial"/>
          <w:lang w:eastAsia="hi-IN" w:bidi="hi-IN"/>
        </w:rPr>
        <w:t xml:space="preserve"> forma spędzania czasu wolnego”,</w:t>
      </w:r>
    </w:p>
    <w:p w14:paraId="74B5DC85" w14:textId="093BCD2B" w:rsidR="00720F34" w:rsidRPr="0095607E" w:rsidRDefault="00720F34" w:rsidP="009B74DB">
      <w:pPr>
        <w:pStyle w:val="Akapitzlist"/>
        <w:widowControl w:val="0"/>
        <w:numPr>
          <w:ilvl w:val="0"/>
          <w:numId w:val="222"/>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Stowarzyszenie Kultury Fizycznej „Częstochowska Siatkówka” – „Promowanie wśród dzieci aktywnych form spędzania wolnego czasu oraz zdrowego stylu życia</w:t>
      </w:r>
      <w:r w:rsidR="00AC609C">
        <w:rPr>
          <w:rFonts w:ascii="Arial" w:hAnsi="Arial" w:cs="Arial"/>
          <w:lang w:eastAsia="hi-IN" w:bidi="hi-IN"/>
        </w:rPr>
        <w:t>;</w:t>
      </w:r>
    </w:p>
    <w:p w14:paraId="7FD9E215" w14:textId="1086CFC3" w:rsidR="00720F34" w:rsidRPr="0095607E" w:rsidRDefault="00720F34" w:rsidP="009B74DB">
      <w:pPr>
        <w:pStyle w:val="Akapitzlist"/>
        <w:widowControl w:val="0"/>
        <w:numPr>
          <w:ilvl w:val="0"/>
          <w:numId w:val="222"/>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Regionalny Oddział PTTK w Częstochowie – „Turystyka i krajoznaws</w:t>
      </w:r>
      <w:r w:rsidR="004E742C">
        <w:rPr>
          <w:rFonts w:ascii="Arial" w:hAnsi="Arial" w:cs="Arial"/>
          <w:lang w:eastAsia="hi-IN" w:bidi="hi-IN"/>
        </w:rPr>
        <w:t>two moim jedynym uzależnieniem”,</w:t>
      </w:r>
    </w:p>
    <w:p w14:paraId="64C344ED" w14:textId="25111C23" w:rsidR="00720F34" w:rsidRPr="0095607E" w:rsidRDefault="00720F34" w:rsidP="009B74DB">
      <w:pPr>
        <w:pStyle w:val="Akapitzlist"/>
        <w:widowControl w:val="0"/>
        <w:numPr>
          <w:ilvl w:val="0"/>
          <w:numId w:val="222"/>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Stowarzyszenie Teatr Nieoczywisty – „Etiudy teatralne jako aktywna, rodzinna i </w:t>
      </w:r>
      <w:r w:rsidR="007D10FB" w:rsidRPr="0095607E">
        <w:rPr>
          <w:rFonts w:ascii="Arial" w:hAnsi="Arial" w:cs="Arial"/>
          <w:lang w:eastAsia="hi-IN" w:bidi="hi-IN"/>
        </w:rPr>
        <w:t>autoterapeutyczna</w:t>
      </w:r>
      <w:r w:rsidR="004E742C">
        <w:rPr>
          <w:rFonts w:ascii="Arial" w:hAnsi="Arial" w:cs="Arial"/>
          <w:lang w:eastAsia="hi-IN" w:bidi="hi-IN"/>
        </w:rPr>
        <w:t xml:space="preserve"> forma spędzania czasu wolnego”,</w:t>
      </w:r>
    </w:p>
    <w:p w14:paraId="32381755" w14:textId="3DCC1AF0" w:rsidR="00720F34" w:rsidRPr="0095607E" w:rsidRDefault="00720F34" w:rsidP="009B74DB">
      <w:pPr>
        <w:pStyle w:val="Akapitzlist"/>
        <w:widowControl w:val="0"/>
        <w:numPr>
          <w:ilvl w:val="0"/>
          <w:numId w:val="222"/>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Stowarzyszenie Przyjaciół Częstochow</w:t>
      </w:r>
      <w:r w:rsidR="00AC609C">
        <w:rPr>
          <w:rFonts w:ascii="Arial" w:hAnsi="Arial" w:cs="Arial"/>
          <w:lang w:eastAsia="hi-IN" w:bidi="hi-IN"/>
        </w:rPr>
        <w:t>skiego Teatru Tańca – „Taniec w </w:t>
      </w:r>
      <w:r w:rsidRPr="0095607E">
        <w:rPr>
          <w:rFonts w:ascii="Arial" w:hAnsi="Arial" w:cs="Arial"/>
          <w:lang w:eastAsia="hi-IN" w:bidi="hi-IN"/>
        </w:rPr>
        <w:t xml:space="preserve">profilaktyce </w:t>
      </w:r>
      <w:r w:rsidR="004E742C">
        <w:rPr>
          <w:rFonts w:ascii="Arial" w:hAnsi="Arial" w:cs="Arial"/>
          <w:lang w:eastAsia="hi-IN" w:bidi="hi-IN"/>
        </w:rPr>
        <w:t>kluczem, aby uwierzyć w siebie”,</w:t>
      </w:r>
    </w:p>
    <w:p w14:paraId="2CE3EC8D" w14:textId="56129BCD" w:rsidR="00720F34" w:rsidRPr="0095607E" w:rsidRDefault="00720F34" w:rsidP="009B74DB">
      <w:pPr>
        <w:pStyle w:val="Akapitzlist"/>
        <w:widowControl w:val="0"/>
        <w:numPr>
          <w:ilvl w:val="0"/>
          <w:numId w:val="222"/>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Fundacja Now</w:t>
      </w:r>
      <w:r w:rsidR="004E742C">
        <w:rPr>
          <w:rFonts w:ascii="Arial" w:hAnsi="Arial" w:cs="Arial"/>
          <w:lang w:eastAsia="hi-IN" w:bidi="hi-IN"/>
        </w:rPr>
        <w:t>e Horyzonty – „Wybieram siebie”,</w:t>
      </w:r>
    </w:p>
    <w:p w14:paraId="3EF69A71" w14:textId="191262B7" w:rsidR="00720F34" w:rsidRPr="0095607E" w:rsidRDefault="00720F34" w:rsidP="009B74DB">
      <w:pPr>
        <w:pStyle w:val="Akapitzlist"/>
        <w:widowControl w:val="0"/>
        <w:numPr>
          <w:ilvl w:val="0"/>
          <w:numId w:val="222"/>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Stowarzyszenie Speedway Fan Club Częstochowa – „Integracja dzieci i</w:t>
      </w:r>
      <w:r w:rsidR="002729E8">
        <w:rPr>
          <w:rFonts w:ascii="Arial" w:hAnsi="Arial" w:cs="Arial"/>
          <w:lang w:eastAsia="hi-IN" w:bidi="hi-IN"/>
        </w:rPr>
        <w:t> </w:t>
      </w:r>
      <w:r w:rsidRPr="0095607E">
        <w:rPr>
          <w:rFonts w:ascii="Arial" w:hAnsi="Arial" w:cs="Arial"/>
          <w:lang w:eastAsia="hi-IN" w:bidi="hi-IN"/>
        </w:rPr>
        <w:t>młodzieży z rodzin dotkniętych problemami oraz patologiami, a także społecznie wykluczonych z Częstochowy''.</w:t>
      </w:r>
    </w:p>
    <w:p w14:paraId="158FA3E4" w14:textId="3706C0F7" w:rsidR="00720F34" w:rsidRPr="0095607E" w:rsidRDefault="00720F34" w:rsidP="003701FB">
      <w:pPr>
        <w:widowControl w:val="0"/>
        <w:numPr>
          <w:ilvl w:val="0"/>
          <w:numId w:val="88"/>
        </w:numPr>
        <w:tabs>
          <w:tab w:val="left" w:pos="850"/>
        </w:tabs>
        <w:suppressAutoHyphens/>
        <w:autoSpaceDE w:val="0"/>
        <w:ind w:left="850" w:hanging="425"/>
        <w:jc w:val="both"/>
        <w:rPr>
          <w:rFonts w:ascii="Arial" w:eastAsia="Arial" w:hAnsi="Arial" w:cs="Arial"/>
          <w:sz w:val="22"/>
          <w:szCs w:val="22"/>
          <w:lang w:eastAsia="hi-IN" w:bidi="hi-IN"/>
        </w:rPr>
      </w:pPr>
      <w:r w:rsidRPr="0095607E">
        <w:rPr>
          <w:rFonts w:ascii="Arial" w:eastAsia="Arial" w:hAnsi="Arial" w:cs="Arial"/>
          <w:sz w:val="22"/>
          <w:szCs w:val="22"/>
          <w:lang w:eastAsia="hi-IN" w:bidi="hi-IN"/>
        </w:rPr>
        <w:t>Wsparcie pracy środowiskowej na rzecz dzieci i młodzi</w:t>
      </w:r>
      <w:r w:rsidR="00AC609C">
        <w:rPr>
          <w:rFonts w:ascii="Arial" w:eastAsia="Arial" w:hAnsi="Arial" w:cs="Arial"/>
          <w:sz w:val="22"/>
          <w:szCs w:val="22"/>
          <w:lang w:eastAsia="hi-IN" w:bidi="hi-IN"/>
        </w:rPr>
        <w:t>eży oraz osób dorosłych z </w:t>
      </w:r>
      <w:r w:rsidRPr="0095607E">
        <w:rPr>
          <w:rFonts w:ascii="Arial" w:eastAsia="Arial" w:hAnsi="Arial" w:cs="Arial"/>
          <w:sz w:val="22"/>
          <w:szCs w:val="22"/>
          <w:lang w:eastAsia="hi-IN" w:bidi="hi-IN"/>
        </w:rPr>
        <w:t>rodzin zagrożonych wykluczeniem społecznym (kwota 60 410 zł):</w:t>
      </w:r>
    </w:p>
    <w:p w14:paraId="428F1634" w14:textId="6844847D" w:rsidR="00720F34" w:rsidRPr="0095607E" w:rsidRDefault="00720F34" w:rsidP="009B74DB">
      <w:pPr>
        <w:pStyle w:val="Akapitzlist"/>
        <w:widowControl w:val="0"/>
        <w:numPr>
          <w:ilvl w:val="0"/>
          <w:numId w:val="223"/>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Stowarzyszenie Wzajemnej Pomocy „Agape” – „Streetworking wśród osób uzależnionych przebywających</w:t>
      </w:r>
      <w:r w:rsidR="004E742C">
        <w:rPr>
          <w:rFonts w:ascii="Arial" w:hAnsi="Arial" w:cs="Arial"/>
          <w:lang w:eastAsia="hi-IN" w:bidi="hi-IN"/>
        </w:rPr>
        <w:t xml:space="preserve"> na ulicach miasta Częstochowy”,</w:t>
      </w:r>
    </w:p>
    <w:p w14:paraId="0653A176" w14:textId="1A84AD85" w:rsidR="00720F34" w:rsidRPr="0095607E" w:rsidRDefault="00720F34" w:rsidP="009B74DB">
      <w:pPr>
        <w:pStyle w:val="Akapitzlist"/>
        <w:widowControl w:val="0"/>
        <w:numPr>
          <w:ilvl w:val="0"/>
          <w:numId w:val="223"/>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 xml:space="preserve">Towarzystwo Przyjaciół Dzieci Oddział Okręgowy – „Podwórkowa Akademia Rozwoju Dzieci i Młodzieży </w:t>
      </w:r>
      <w:r w:rsidR="004E742C">
        <w:rPr>
          <w:rFonts w:ascii="Arial" w:hAnsi="Arial" w:cs="Arial"/>
          <w:lang w:eastAsia="hi-IN" w:bidi="hi-IN"/>
        </w:rPr>
        <w:t>– Magiczne podwórka edycja III”,</w:t>
      </w:r>
    </w:p>
    <w:p w14:paraId="5165D3CE" w14:textId="29A4EED4" w:rsidR="00720F34" w:rsidRPr="0095607E" w:rsidRDefault="00720F34" w:rsidP="009B74DB">
      <w:pPr>
        <w:pStyle w:val="Akapitzlist"/>
        <w:widowControl w:val="0"/>
        <w:numPr>
          <w:ilvl w:val="0"/>
          <w:numId w:val="223"/>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Częstochowskie Towarzystwo Profilaktyki Społeczne – „Fajn</w:t>
      </w:r>
      <w:r w:rsidR="00ED16D7">
        <w:rPr>
          <w:rFonts w:ascii="Arial" w:hAnsi="Arial" w:cs="Arial"/>
          <w:lang w:eastAsia="hi-IN" w:bidi="hi-IN"/>
        </w:rPr>
        <w:t>e</w:t>
      </w:r>
      <w:r w:rsidR="004E742C">
        <w:rPr>
          <w:rFonts w:ascii="Arial" w:hAnsi="Arial" w:cs="Arial"/>
          <w:lang w:eastAsia="hi-IN" w:bidi="hi-IN"/>
        </w:rPr>
        <w:t xml:space="preserve"> ze mnie dzieciaki”,</w:t>
      </w:r>
    </w:p>
    <w:p w14:paraId="4A7B588E" w14:textId="02B21033" w:rsidR="00720F34" w:rsidRPr="0095607E" w:rsidRDefault="00720F34" w:rsidP="009B74DB">
      <w:pPr>
        <w:pStyle w:val="Akapitzlist"/>
        <w:widowControl w:val="0"/>
        <w:numPr>
          <w:ilvl w:val="0"/>
          <w:numId w:val="223"/>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NZOZ Ośrodek Terapii Uzależnień sp. z o.o. w Parzymiechach</w:t>
      </w:r>
      <w:r w:rsidR="004E742C">
        <w:rPr>
          <w:rFonts w:ascii="Arial" w:hAnsi="Arial" w:cs="Arial"/>
          <w:lang w:eastAsia="hi-IN" w:bidi="hi-IN"/>
        </w:rPr>
        <w:t>,</w:t>
      </w:r>
    </w:p>
    <w:p w14:paraId="79012DCD" w14:textId="77777777" w:rsidR="00720F34" w:rsidRPr="0095607E" w:rsidRDefault="00720F34" w:rsidP="009B74DB">
      <w:pPr>
        <w:pStyle w:val="Akapitzlist"/>
        <w:widowControl w:val="0"/>
        <w:numPr>
          <w:ilvl w:val="0"/>
          <w:numId w:val="223"/>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hAnsi="Arial" w:cs="Arial"/>
          <w:lang w:eastAsia="hi-IN" w:bidi="hi-IN"/>
        </w:rPr>
        <w:t>Częstochowskie Towarzystwo Rodzin i Przyjaciół Dzieci Uzależnionych „Powrót z U” Oddział Wojewódzki – „POMOST”.</w:t>
      </w:r>
    </w:p>
    <w:p w14:paraId="3D471918" w14:textId="28275F17" w:rsidR="00720F34" w:rsidRPr="0095607E" w:rsidRDefault="00720F34" w:rsidP="003701FB">
      <w:pPr>
        <w:widowControl w:val="0"/>
        <w:numPr>
          <w:ilvl w:val="0"/>
          <w:numId w:val="88"/>
        </w:numPr>
        <w:tabs>
          <w:tab w:val="left" w:pos="850"/>
        </w:tabs>
        <w:suppressAutoHyphens/>
        <w:autoSpaceDE w:val="0"/>
        <w:ind w:left="850" w:hanging="425"/>
        <w:jc w:val="both"/>
        <w:rPr>
          <w:rFonts w:ascii="Arial" w:eastAsia="Arial" w:hAnsi="Arial" w:cs="Arial"/>
          <w:sz w:val="22"/>
          <w:szCs w:val="22"/>
          <w:lang w:eastAsia="hi-IN" w:bidi="hi-IN"/>
        </w:rPr>
      </w:pPr>
      <w:r w:rsidRPr="0095607E">
        <w:rPr>
          <w:rFonts w:ascii="Arial" w:eastAsia="Arial" w:hAnsi="Arial" w:cs="Arial"/>
          <w:sz w:val="22"/>
          <w:szCs w:val="22"/>
          <w:lang w:eastAsia="hi-IN" w:bidi="hi-IN"/>
        </w:rPr>
        <w:t>Wspieranie działalności klubów wzajemnej pomocy i punktów konsultacyjnych dla osób z problemem alkoholowym i ich rodzin na zadania planowane w Wieloletniej Prognozie Finansowej przez 3 lata, na rok 2019 wydatkowano kwotę 239 000 zł, w</w:t>
      </w:r>
      <w:r w:rsidR="002729E8">
        <w:rPr>
          <w:rFonts w:ascii="Arial" w:eastAsia="Arial" w:hAnsi="Arial" w:cs="Arial"/>
          <w:sz w:val="22"/>
          <w:szCs w:val="22"/>
          <w:lang w:eastAsia="hi-IN" w:bidi="hi-IN"/>
        </w:rPr>
        <w:t> </w:t>
      </w:r>
      <w:r w:rsidRPr="0095607E">
        <w:rPr>
          <w:rFonts w:ascii="Arial" w:eastAsia="Arial" w:hAnsi="Arial" w:cs="Arial"/>
          <w:sz w:val="22"/>
          <w:szCs w:val="22"/>
          <w:lang w:eastAsia="hi-IN" w:bidi="hi-IN"/>
        </w:rPr>
        <w:t>tym:</w:t>
      </w:r>
    </w:p>
    <w:p w14:paraId="6B9A7EDD" w14:textId="4CCF7B8D" w:rsidR="00720F34" w:rsidRPr="0095607E" w:rsidRDefault="00720F34" w:rsidP="009B74DB">
      <w:pPr>
        <w:pStyle w:val="Akapitzlist"/>
        <w:widowControl w:val="0"/>
        <w:numPr>
          <w:ilvl w:val="0"/>
          <w:numId w:val="224"/>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eastAsia="Arial" w:hAnsi="Arial" w:cs="Arial"/>
          <w:lang w:eastAsia="hi-IN" w:bidi="hi-IN"/>
        </w:rPr>
        <w:t>Fundacja Chrześcijańska „Adullam” – „Klub Abstynencki</w:t>
      </w:r>
      <w:r w:rsidR="00662834">
        <w:rPr>
          <w:rFonts w:ascii="Arial" w:eastAsia="Arial" w:hAnsi="Arial" w:cs="Arial"/>
          <w:lang w:eastAsia="hi-IN" w:bidi="hi-IN"/>
        </w:rPr>
        <w:t xml:space="preserve"> Droga do wolności” – 35 000 zł,</w:t>
      </w:r>
    </w:p>
    <w:p w14:paraId="2101D9A0" w14:textId="74B44DF6" w:rsidR="00720F34" w:rsidRPr="0095607E" w:rsidRDefault="00720F34" w:rsidP="009B74DB">
      <w:pPr>
        <w:pStyle w:val="Akapitzlist"/>
        <w:widowControl w:val="0"/>
        <w:numPr>
          <w:ilvl w:val="0"/>
          <w:numId w:val="224"/>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eastAsia="Arial" w:hAnsi="Arial" w:cs="Arial"/>
          <w:lang w:eastAsia="hi-IN" w:bidi="hi-IN"/>
        </w:rPr>
        <w:t>Chrześcijańskie Stowarzyszenie Dobroczynne „Jozue” – „Klub Abstynencki Jozue – profilaktyka uzależnień w praktyce” – 35 000 zł,</w:t>
      </w:r>
    </w:p>
    <w:p w14:paraId="5F0693FC" w14:textId="77777777" w:rsidR="00720F34" w:rsidRPr="0095607E" w:rsidRDefault="00720F34" w:rsidP="009B74DB">
      <w:pPr>
        <w:pStyle w:val="Akapitzlist"/>
        <w:widowControl w:val="0"/>
        <w:numPr>
          <w:ilvl w:val="0"/>
          <w:numId w:val="224"/>
        </w:numPr>
        <w:tabs>
          <w:tab w:val="left" w:pos="850"/>
        </w:tabs>
        <w:suppressAutoHyphens/>
        <w:autoSpaceDE w:val="0"/>
        <w:spacing w:after="0" w:line="240" w:lineRule="auto"/>
        <w:jc w:val="both"/>
        <w:rPr>
          <w:rFonts w:ascii="Arial" w:eastAsia="Arial" w:hAnsi="Arial" w:cs="Arial"/>
          <w:spacing w:val="-4"/>
          <w:lang w:eastAsia="hi-IN" w:bidi="hi-IN"/>
        </w:rPr>
      </w:pPr>
      <w:r w:rsidRPr="0095607E">
        <w:rPr>
          <w:rFonts w:ascii="Arial" w:eastAsia="Arial" w:hAnsi="Arial" w:cs="Arial"/>
          <w:spacing w:val="-4"/>
          <w:lang w:eastAsia="hi-IN" w:bidi="hi-IN"/>
        </w:rPr>
        <w:lastRenderedPageBreak/>
        <w:t>Stowarzyszenie Klubu Abstynenta „OSTOJA” – „Naszym Celem Trzeźwe Życie” – 42 000 zł,</w:t>
      </w:r>
    </w:p>
    <w:p w14:paraId="1A68019E" w14:textId="77777777" w:rsidR="00720F34" w:rsidRPr="0095607E" w:rsidRDefault="00720F34" w:rsidP="009B74DB">
      <w:pPr>
        <w:pStyle w:val="Akapitzlist"/>
        <w:widowControl w:val="0"/>
        <w:numPr>
          <w:ilvl w:val="0"/>
          <w:numId w:val="224"/>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eastAsia="Arial" w:hAnsi="Arial" w:cs="Arial"/>
          <w:spacing w:val="-2"/>
          <w:lang w:eastAsia="hi-IN" w:bidi="hi-IN"/>
        </w:rPr>
        <w:t>Stowarzyszenie Wzajemnej Pomocy „ROZSĄDEK” – „Działalność bieżąca i merytoryczna”</w:t>
      </w:r>
      <w:r w:rsidRPr="0095607E">
        <w:rPr>
          <w:rFonts w:ascii="Arial" w:eastAsia="Arial" w:hAnsi="Arial" w:cs="Arial"/>
          <w:lang w:eastAsia="hi-IN" w:bidi="hi-IN"/>
        </w:rPr>
        <w:t xml:space="preserve"> – 35 000 zł,</w:t>
      </w:r>
    </w:p>
    <w:p w14:paraId="2312C06D" w14:textId="5F4776EA" w:rsidR="00720F34" w:rsidRPr="0095607E" w:rsidRDefault="00720F34" w:rsidP="009B74DB">
      <w:pPr>
        <w:pStyle w:val="Akapitzlist"/>
        <w:widowControl w:val="0"/>
        <w:numPr>
          <w:ilvl w:val="0"/>
          <w:numId w:val="224"/>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eastAsia="Arial" w:hAnsi="Arial" w:cs="Arial"/>
          <w:lang w:eastAsia="hi-IN" w:bidi="hi-IN"/>
        </w:rPr>
        <w:t>Klub Abstynenta „Wytrwałość” – 40 000 zł,</w:t>
      </w:r>
    </w:p>
    <w:p w14:paraId="216CC7A7" w14:textId="441FCB55" w:rsidR="00720F34" w:rsidRPr="0095607E" w:rsidRDefault="00720F34" w:rsidP="009B74DB">
      <w:pPr>
        <w:pStyle w:val="Akapitzlist"/>
        <w:widowControl w:val="0"/>
        <w:numPr>
          <w:ilvl w:val="0"/>
          <w:numId w:val="224"/>
        </w:numPr>
        <w:tabs>
          <w:tab w:val="left" w:pos="850"/>
        </w:tabs>
        <w:suppressAutoHyphens/>
        <w:autoSpaceDE w:val="0"/>
        <w:spacing w:after="0" w:line="240" w:lineRule="auto"/>
        <w:jc w:val="both"/>
        <w:rPr>
          <w:rFonts w:ascii="Arial" w:eastAsia="Arial" w:hAnsi="Arial" w:cs="Arial"/>
          <w:lang w:eastAsia="hi-IN" w:bidi="hi-IN"/>
        </w:rPr>
      </w:pPr>
      <w:r w:rsidRPr="0095607E">
        <w:rPr>
          <w:rFonts w:ascii="Arial" w:eastAsia="Arial" w:hAnsi="Arial" w:cs="Arial"/>
          <w:lang w:eastAsia="hi-IN" w:bidi="hi-IN"/>
        </w:rPr>
        <w:t xml:space="preserve">Stowarzyszenie Abstynenckie „Północ” – „Trzeźwo przez życie” – 40 000 </w:t>
      </w:r>
    </w:p>
    <w:p w14:paraId="65341208" w14:textId="6BACC901" w:rsidR="00720F34" w:rsidRPr="0095607E" w:rsidRDefault="00720F34" w:rsidP="009B74DB">
      <w:pPr>
        <w:pStyle w:val="Akapitzlist"/>
        <w:widowControl w:val="0"/>
        <w:numPr>
          <w:ilvl w:val="0"/>
          <w:numId w:val="224"/>
        </w:numPr>
        <w:tabs>
          <w:tab w:val="left" w:pos="850"/>
        </w:tabs>
        <w:suppressAutoHyphens/>
        <w:autoSpaceDE w:val="0"/>
        <w:spacing w:after="0" w:line="240" w:lineRule="auto"/>
        <w:ind w:left="879" w:hanging="170"/>
        <w:jc w:val="both"/>
        <w:rPr>
          <w:rFonts w:ascii="Arial" w:eastAsia="Arial" w:hAnsi="Arial" w:cs="Arial"/>
          <w:lang w:eastAsia="hi-IN" w:bidi="hi-IN"/>
        </w:rPr>
      </w:pPr>
      <w:r w:rsidRPr="0095607E">
        <w:rPr>
          <w:rFonts w:ascii="Arial" w:eastAsia="Arial" w:hAnsi="Arial" w:cs="Arial"/>
          <w:lang w:eastAsia="hi-IN" w:bidi="hi-IN"/>
        </w:rPr>
        <w:t>Towarzystwo Przyjaciół Dzieci Oddział Okręgowy – „Punkt konsultacyjny dla osób</w:t>
      </w:r>
      <w:r w:rsidR="001A311E">
        <w:rPr>
          <w:rFonts w:ascii="Arial" w:eastAsia="Arial" w:hAnsi="Arial" w:cs="Arial"/>
          <w:lang w:eastAsia="hi-IN" w:bidi="hi-IN"/>
        </w:rPr>
        <w:t xml:space="preserve"> </w:t>
      </w:r>
      <w:r w:rsidRPr="0095607E">
        <w:rPr>
          <w:rFonts w:ascii="Arial" w:eastAsia="Arial" w:hAnsi="Arial" w:cs="Arial"/>
          <w:lang w:eastAsia="hi-IN" w:bidi="hi-IN"/>
        </w:rPr>
        <w:t>z problemem alkoholowym i ich rodzin – 12 000 zł.</w:t>
      </w:r>
    </w:p>
    <w:p w14:paraId="19A497DF" w14:textId="516E8859" w:rsidR="00720F34" w:rsidRPr="0095607E" w:rsidRDefault="00720F34" w:rsidP="003701FB">
      <w:pPr>
        <w:widowControl w:val="0"/>
        <w:numPr>
          <w:ilvl w:val="0"/>
          <w:numId w:val="88"/>
        </w:numPr>
        <w:tabs>
          <w:tab w:val="left" w:pos="850"/>
        </w:tabs>
        <w:suppressAutoHyphens/>
        <w:autoSpaceDE w:val="0"/>
        <w:spacing w:after="120"/>
        <w:ind w:left="850" w:hanging="425"/>
        <w:jc w:val="both"/>
        <w:rPr>
          <w:rFonts w:ascii="Arial" w:eastAsia="Arial" w:hAnsi="Arial" w:cs="Arial"/>
          <w:sz w:val="22"/>
          <w:szCs w:val="22"/>
          <w:lang w:eastAsia="hi-IN" w:bidi="hi-IN"/>
        </w:rPr>
      </w:pPr>
      <w:r w:rsidRPr="0095607E">
        <w:rPr>
          <w:rFonts w:ascii="Arial" w:eastAsia="Arial" w:hAnsi="Arial" w:cs="Arial"/>
          <w:sz w:val="22"/>
          <w:szCs w:val="22"/>
          <w:lang w:eastAsia="hi-IN" w:bidi="hi-IN"/>
        </w:rPr>
        <w:t xml:space="preserve">Wspieranie działań wolontariatu w obszarze pomocy osobom i rodzinom dotkniętym patologiami społecznymi, </w:t>
      </w:r>
      <w:r w:rsidR="00622096" w:rsidRPr="0095607E">
        <w:rPr>
          <w:rFonts w:ascii="Arial" w:eastAsia="Arial" w:hAnsi="Arial" w:cs="Arial"/>
          <w:sz w:val="22"/>
          <w:szCs w:val="22"/>
          <w:lang w:eastAsia="hi-IN" w:bidi="hi-IN"/>
        </w:rPr>
        <w:t xml:space="preserve">w </w:t>
      </w:r>
      <w:r w:rsidRPr="0095607E">
        <w:rPr>
          <w:rFonts w:ascii="Arial" w:eastAsia="Arial" w:hAnsi="Arial" w:cs="Arial"/>
          <w:sz w:val="22"/>
          <w:szCs w:val="22"/>
          <w:lang w:eastAsia="hi-IN" w:bidi="hi-IN"/>
        </w:rPr>
        <w:t>2019</w:t>
      </w:r>
      <w:r w:rsidR="00BC4F13">
        <w:rPr>
          <w:rFonts w:ascii="Arial" w:eastAsia="Arial" w:hAnsi="Arial" w:cs="Arial"/>
          <w:sz w:val="22"/>
          <w:szCs w:val="22"/>
          <w:lang w:eastAsia="hi-IN" w:bidi="hi-IN"/>
        </w:rPr>
        <w:t xml:space="preserve"> </w:t>
      </w:r>
      <w:r w:rsidR="00622096" w:rsidRPr="0095607E">
        <w:rPr>
          <w:rFonts w:ascii="Arial" w:eastAsia="Arial" w:hAnsi="Arial" w:cs="Arial"/>
          <w:sz w:val="22"/>
          <w:szCs w:val="22"/>
          <w:lang w:eastAsia="hi-IN" w:bidi="hi-IN"/>
        </w:rPr>
        <w:t>r.</w:t>
      </w:r>
      <w:r w:rsidRPr="0095607E">
        <w:rPr>
          <w:rFonts w:ascii="Arial" w:eastAsia="Arial" w:hAnsi="Arial" w:cs="Arial"/>
          <w:sz w:val="22"/>
          <w:szCs w:val="22"/>
          <w:lang w:eastAsia="hi-IN" w:bidi="hi-IN"/>
        </w:rPr>
        <w:t xml:space="preserve"> wydatkowano kwotę 40 000 zł, w tym:</w:t>
      </w:r>
    </w:p>
    <w:p w14:paraId="5A630D1E" w14:textId="2C7C7957" w:rsidR="00720F34" w:rsidRPr="0095607E" w:rsidRDefault="00720F34" w:rsidP="009B74DB">
      <w:pPr>
        <w:widowControl w:val="0"/>
        <w:numPr>
          <w:ilvl w:val="0"/>
          <w:numId w:val="225"/>
        </w:numPr>
        <w:tabs>
          <w:tab w:val="left" w:pos="1276"/>
        </w:tabs>
        <w:suppressAutoHyphens/>
        <w:autoSpaceDE w:val="0"/>
        <w:jc w:val="both"/>
        <w:rPr>
          <w:rFonts w:ascii="Arial" w:eastAsia="Arial" w:hAnsi="Arial" w:cs="Arial"/>
          <w:spacing w:val="-2"/>
          <w:sz w:val="22"/>
          <w:szCs w:val="22"/>
          <w:lang w:eastAsia="hi-IN" w:bidi="hi-IN"/>
        </w:rPr>
      </w:pPr>
      <w:r w:rsidRPr="0095607E">
        <w:rPr>
          <w:rFonts w:ascii="Arial" w:eastAsia="Arial" w:hAnsi="Arial" w:cs="Arial"/>
          <w:sz w:val="22"/>
          <w:szCs w:val="22"/>
          <w:lang w:eastAsia="hi-IN" w:bidi="hi-IN"/>
        </w:rPr>
        <w:t>Stowarzyszenie Częstochowskie Amazonki – „Szkolenie wolontariuszek –ochotniczek” – 5 000 zł,</w:t>
      </w:r>
    </w:p>
    <w:p w14:paraId="24FB2033" w14:textId="77777777" w:rsidR="00720F34" w:rsidRPr="0095607E" w:rsidRDefault="00720F34" w:rsidP="009B74DB">
      <w:pPr>
        <w:widowControl w:val="0"/>
        <w:numPr>
          <w:ilvl w:val="0"/>
          <w:numId w:val="225"/>
        </w:numPr>
        <w:tabs>
          <w:tab w:val="left" w:pos="1276"/>
        </w:tabs>
        <w:suppressAutoHyphens/>
        <w:autoSpaceDE w:val="0"/>
        <w:jc w:val="both"/>
        <w:rPr>
          <w:rFonts w:ascii="Arial" w:eastAsia="Arial" w:hAnsi="Arial" w:cs="Arial"/>
          <w:sz w:val="22"/>
          <w:szCs w:val="22"/>
          <w:lang w:eastAsia="hi-IN" w:bidi="hi-IN"/>
        </w:rPr>
      </w:pPr>
      <w:r w:rsidRPr="0095607E">
        <w:rPr>
          <w:rFonts w:ascii="Arial" w:eastAsia="Arial" w:hAnsi="Arial" w:cs="Arial"/>
          <w:spacing w:val="-2"/>
          <w:sz w:val="22"/>
          <w:szCs w:val="22"/>
          <w:lang w:eastAsia="hi-IN" w:bidi="hi-IN"/>
        </w:rPr>
        <w:t>Fundacja Oczami Brata – „Akademia wolontariatu” – 12 000 zł,</w:t>
      </w:r>
    </w:p>
    <w:p w14:paraId="510F185F" w14:textId="77777777" w:rsidR="00720F34" w:rsidRPr="0095607E" w:rsidRDefault="00720F34" w:rsidP="009B74DB">
      <w:pPr>
        <w:widowControl w:val="0"/>
        <w:numPr>
          <w:ilvl w:val="0"/>
          <w:numId w:val="225"/>
        </w:numPr>
        <w:tabs>
          <w:tab w:val="left" w:pos="1276"/>
        </w:tabs>
        <w:suppressAutoHyphens/>
        <w:autoSpaceDE w:val="0"/>
        <w:jc w:val="both"/>
        <w:rPr>
          <w:rFonts w:ascii="Arial" w:eastAsia="Arial" w:hAnsi="Arial" w:cs="Arial"/>
          <w:sz w:val="22"/>
          <w:szCs w:val="22"/>
          <w:lang w:eastAsia="hi-IN" w:bidi="hi-IN"/>
        </w:rPr>
      </w:pPr>
      <w:r w:rsidRPr="0095607E">
        <w:rPr>
          <w:rFonts w:ascii="Arial" w:eastAsia="Arial" w:hAnsi="Arial" w:cs="Arial"/>
          <w:sz w:val="22"/>
          <w:szCs w:val="22"/>
          <w:lang w:eastAsia="hi-IN" w:bidi="hi-IN"/>
        </w:rPr>
        <w:t>Towarzystwo Przyjaciół Dzieci Oddział Okręgowy – „Rozwijanie i promocja wolontariatu w środowisku lokalnym” – 3 800 zł,</w:t>
      </w:r>
    </w:p>
    <w:p w14:paraId="4B26D82A" w14:textId="6F799483" w:rsidR="00720F34" w:rsidRPr="0095607E" w:rsidRDefault="00720F34" w:rsidP="009B74DB">
      <w:pPr>
        <w:widowControl w:val="0"/>
        <w:numPr>
          <w:ilvl w:val="0"/>
          <w:numId w:val="225"/>
        </w:numPr>
        <w:tabs>
          <w:tab w:val="left" w:pos="1276"/>
        </w:tabs>
        <w:suppressAutoHyphens/>
        <w:autoSpaceDE w:val="0"/>
        <w:jc w:val="both"/>
        <w:rPr>
          <w:rFonts w:ascii="Arial" w:eastAsia="Arial" w:hAnsi="Arial" w:cs="Arial"/>
          <w:sz w:val="22"/>
          <w:szCs w:val="22"/>
          <w:lang w:eastAsia="hi-IN" w:bidi="hi-IN"/>
        </w:rPr>
      </w:pPr>
      <w:r w:rsidRPr="0095607E">
        <w:rPr>
          <w:rFonts w:ascii="Arial" w:eastAsia="Arial" w:hAnsi="Arial" w:cs="Arial"/>
          <w:sz w:val="22"/>
          <w:szCs w:val="22"/>
          <w:lang w:eastAsia="hi-IN" w:bidi="hi-IN"/>
        </w:rPr>
        <w:t>Stowarzyszenie Wzajemnej Pomocy „Agape” – „Wolontariat, wchodzę, wygrywam – Centrum Wolontariatu Agape” – 19 200 zł.</w:t>
      </w:r>
    </w:p>
    <w:p w14:paraId="2C3FB36D" w14:textId="4262E5F8" w:rsidR="00720F34" w:rsidRPr="0095607E" w:rsidRDefault="00720F34" w:rsidP="003701FB">
      <w:pPr>
        <w:widowControl w:val="0"/>
        <w:numPr>
          <w:ilvl w:val="0"/>
          <w:numId w:val="88"/>
        </w:numPr>
        <w:tabs>
          <w:tab w:val="left" w:pos="850"/>
        </w:tabs>
        <w:suppressAutoHyphens/>
        <w:autoSpaceDE w:val="0"/>
        <w:spacing w:after="120"/>
        <w:ind w:left="850" w:hanging="425"/>
        <w:jc w:val="both"/>
        <w:rPr>
          <w:rFonts w:ascii="Arial" w:eastAsia="Arial" w:hAnsi="Arial" w:cs="Arial"/>
          <w:sz w:val="22"/>
          <w:szCs w:val="22"/>
          <w:lang w:eastAsia="hi-IN" w:bidi="hi-IN"/>
        </w:rPr>
      </w:pPr>
      <w:r w:rsidRPr="0095607E">
        <w:rPr>
          <w:rFonts w:ascii="Arial" w:eastAsia="Arial" w:hAnsi="Arial" w:cs="Arial"/>
          <w:sz w:val="22"/>
          <w:szCs w:val="22"/>
          <w:lang w:eastAsia="hi-IN" w:bidi="hi-IN"/>
        </w:rPr>
        <w:t xml:space="preserve">Przeciwdziałanie alkoholizmowi – organizacja pozalekcyjnych zajęć sportowych jako element oddziaływań profilaktycznych (podpisano 15 umów </w:t>
      </w:r>
      <w:r w:rsidR="007B0BC5">
        <w:rPr>
          <w:rFonts w:ascii="Arial" w:eastAsia="Arial" w:hAnsi="Arial" w:cs="Arial"/>
          <w:sz w:val="22"/>
          <w:szCs w:val="22"/>
          <w:lang w:eastAsia="hi-IN" w:bidi="hi-IN"/>
        </w:rPr>
        <w:t xml:space="preserve">- </w:t>
      </w:r>
      <w:r w:rsidRPr="0095607E">
        <w:rPr>
          <w:rFonts w:ascii="Arial" w:eastAsia="Arial" w:hAnsi="Arial" w:cs="Arial"/>
          <w:sz w:val="22"/>
          <w:szCs w:val="22"/>
          <w:lang w:eastAsia="hi-IN" w:bidi="hi-IN"/>
        </w:rPr>
        <w:t>112 700 zł):</w:t>
      </w:r>
    </w:p>
    <w:p w14:paraId="22D33338" w14:textId="469B9A77"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Uczniowski Klub Sportowy GEM – „Tenis alternatywą uzależnień”</w:t>
      </w:r>
      <w:r w:rsidR="00713CF5">
        <w:rPr>
          <w:rFonts w:ascii="Arial" w:hAnsi="Arial" w:cs="Arial"/>
          <w:sz w:val="22"/>
          <w:szCs w:val="22"/>
        </w:rPr>
        <w:t>,</w:t>
      </w:r>
    </w:p>
    <w:p w14:paraId="1B609DEC" w14:textId="5A81A39E"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Częstochowski Okręgowy Związek Żeglarski – „Życie pod żaglami to mój jedyny nałóg</w:t>
      </w:r>
      <w:r w:rsidR="00713CF5">
        <w:rPr>
          <w:rFonts w:ascii="Arial" w:hAnsi="Arial" w:cs="Arial"/>
          <w:sz w:val="22"/>
          <w:szCs w:val="22"/>
        </w:rPr>
        <w:t>,</w:t>
      </w:r>
      <w:r w:rsidRPr="0095607E">
        <w:rPr>
          <w:rFonts w:ascii="Arial" w:hAnsi="Arial" w:cs="Arial"/>
          <w:sz w:val="22"/>
          <w:szCs w:val="22"/>
        </w:rPr>
        <w:t xml:space="preserve"> </w:t>
      </w:r>
    </w:p>
    <w:p w14:paraId="64973183" w14:textId="3A6EBCD1"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Stowarzyszenie Miłośników Sportu EFEKT Częstochowa – „SPORT HARTUJE – alkohol truje”</w:t>
      </w:r>
      <w:r w:rsidR="00713CF5">
        <w:rPr>
          <w:rFonts w:ascii="Arial" w:hAnsi="Arial" w:cs="Arial"/>
          <w:sz w:val="22"/>
          <w:szCs w:val="22"/>
        </w:rPr>
        <w:t>,</w:t>
      </w:r>
      <w:r w:rsidRPr="0095607E">
        <w:rPr>
          <w:rFonts w:ascii="Arial" w:hAnsi="Arial" w:cs="Arial"/>
          <w:sz w:val="22"/>
          <w:szCs w:val="22"/>
        </w:rPr>
        <w:t xml:space="preserve"> </w:t>
      </w:r>
    </w:p>
    <w:p w14:paraId="17535312" w14:textId="7436F9F0" w:rsidR="00720F34" w:rsidRPr="0095607E" w:rsidRDefault="00B11559" w:rsidP="009B74DB">
      <w:pPr>
        <w:widowControl w:val="0"/>
        <w:numPr>
          <w:ilvl w:val="0"/>
          <w:numId w:val="226"/>
        </w:numPr>
        <w:tabs>
          <w:tab w:val="left" w:pos="1276"/>
        </w:tabs>
        <w:suppressAutoHyphens/>
        <w:autoSpaceDE w:val="0"/>
        <w:jc w:val="both"/>
        <w:rPr>
          <w:rFonts w:ascii="Arial" w:hAnsi="Arial" w:cs="Arial"/>
          <w:sz w:val="22"/>
          <w:szCs w:val="22"/>
        </w:rPr>
      </w:pPr>
      <w:r>
        <w:rPr>
          <w:rFonts w:ascii="Arial" w:hAnsi="Arial" w:cs="Arial"/>
          <w:sz w:val="22"/>
          <w:szCs w:val="22"/>
        </w:rPr>
        <w:t>CKS Budowlani Częstochowa – o</w:t>
      </w:r>
      <w:r w:rsidR="00720F34" w:rsidRPr="0095607E">
        <w:rPr>
          <w:rFonts w:ascii="Arial" w:hAnsi="Arial" w:cs="Arial"/>
          <w:sz w:val="22"/>
          <w:szCs w:val="22"/>
        </w:rPr>
        <w:t>rganizacja cyklu czwartków i eventów lekkoatletycznych pod nazwą „Sport alternatywą uzależnień”</w:t>
      </w:r>
      <w:r w:rsidR="00713CF5">
        <w:rPr>
          <w:rFonts w:ascii="Arial" w:hAnsi="Arial" w:cs="Arial"/>
          <w:sz w:val="22"/>
          <w:szCs w:val="22"/>
        </w:rPr>
        <w:t>,</w:t>
      </w:r>
      <w:r w:rsidR="00720F34" w:rsidRPr="0095607E">
        <w:rPr>
          <w:rFonts w:ascii="Arial" w:hAnsi="Arial" w:cs="Arial"/>
          <w:sz w:val="22"/>
          <w:szCs w:val="22"/>
        </w:rPr>
        <w:t xml:space="preserve"> </w:t>
      </w:r>
    </w:p>
    <w:p w14:paraId="72A6A344" w14:textId="6E59D355"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 xml:space="preserve">Uczniowski Klub Sportowy „Siódemka” – </w:t>
      </w:r>
      <w:r w:rsidR="00B11559">
        <w:rPr>
          <w:rFonts w:ascii="Arial" w:hAnsi="Arial" w:cs="Arial"/>
          <w:sz w:val="22"/>
          <w:szCs w:val="22"/>
        </w:rPr>
        <w:t>„</w:t>
      </w:r>
      <w:r w:rsidRPr="0095607E">
        <w:rPr>
          <w:rFonts w:ascii="Arial" w:hAnsi="Arial" w:cs="Arial"/>
          <w:sz w:val="22"/>
          <w:szCs w:val="22"/>
        </w:rPr>
        <w:t>Przeciwdziałanie alkoholizmowi – organizacja pozalekcyjnych zajęć sportowych jako element oddziaływań profilaktycznych</w:t>
      </w:r>
      <w:r w:rsidR="00B11559">
        <w:rPr>
          <w:rFonts w:ascii="Arial" w:hAnsi="Arial" w:cs="Arial"/>
          <w:sz w:val="22"/>
          <w:szCs w:val="22"/>
        </w:rPr>
        <w:t>”</w:t>
      </w:r>
      <w:r w:rsidR="00713CF5">
        <w:rPr>
          <w:rFonts w:ascii="Arial" w:hAnsi="Arial" w:cs="Arial"/>
          <w:sz w:val="22"/>
          <w:szCs w:val="22"/>
        </w:rPr>
        <w:t>,</w:t>
      </w:r>
      <w:r w:rsidRPr="0095607E">
        <w:rPr>
          <w:rFonts w:ascii="Arial" w:hAnsi="Arial" w:cs="Arial"/>
          <w:sz w:val="22"/>
          <w:szCs w:val="22"/>
        </w:rPr>
        <w:t xml:space="preserve"> </w:t>
      </w:r>
    </w:p>
    <w:p w14:paraId="7DD25DB6" w14:textId="227B280D"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 xml:space="preserve">Stowarzyszenie Sportowa Częstochowa – </w:t>
      </w:r>
      <w:r w:rsidR="00B11559">
        <w:rPr>
          <w:rFonts w:ascii="Arial" w:hAnsi="Arial" w:cs="Arial"/>
          <w:sz w:val="22"/>
          <w:szCs w:val="22"/>
        </w:rPr>
        <w:t>„</w:t>
      </w:r>
      <w:r w:rsidRPr="0095607E">
        <w:rPr>
          <w:rFonts w:ascii="Arial" w:hAnsi="Arial" w:cs="Arial"/>
          <w:sz w:val="22"/>
          <w:szCs w:val="22"/>
        </w:rPr>
        <w:t>Profilaktyka poprzez sport 2019”</w:t>
      </w:r>
      <w:r w:rsidR="00713CF5">
        <w:rPr>
          <w:rFonts w:ascii="Arial" w:hAnsi="Arial" w:cs="Arial"/>
          <w:sz w:val="22"/>
          <w:szCs w:val="22"/>
        </w:rPr>
        <w:t>,</w:t>
      </w:r>
      <w:r w:rsidRPr="0095607E">
        <w:rPr>
          <w:rFonts w:ascii="Arial" w:hAnsi="Arial" w:cs="Arial"/>
          <w:sz w:val="22"/>
          <w:szCs w:val="22"/>
        </w:rPr>
        <w:t xml:space="preserve"> </w:t>
      </w:r>
    </w:p>
    <w:p w14:paraId="0A62129F" w14:textId="3475E842"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Uczniowski Klub Sportowy „Ziomki 28” – „W zdrowym ciele zdr</w:t>
      </w:r>
      <w:r w:rsidR="00713CF5">
        <w:rPr>
          <w:rFonts w:ascii="Arial" w:hAnsi="Arial" w:cs="Arial"/>
          <w:sz w:val="22"/>
          <w:szCs w:val="22"/>
        </w:rPr>
        <w:t>owy duch”,</w:t>
      </w:r>
    </w:p>
    <w:p w14:paraId="6F7108D8" w14:textId="2310C5DF"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Klub Uczelniany AZS P.Cz. – „Profilaktyka poprzez sport – zajęcia sp</w:t>
      </w:r>
      <w:r w:rsidR="00713CF5">
        <w:rPr>
          <w:rFonts w:ascii="Arial" w:hAnsi="Arial" w:cs="Arial"/>
          <w:sz w:val="22"/>
          <w:szCs w:val="22"/>
        </w:rPr>
        <w:t>ortowe i ogólnorozwojowe z AZS”,</w:t>
      </w:r>
    </w:p>
    <w:p w14:paraId="5E6D3151" w14:textId="6DAF4023"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Klub Sportowy SPIN</w:t>
      </w:r>
      <w:r w:rsidR="00713CF5">
        <w:rPr>
          <w:rFonts w:ascii="Arial" w:hAnsi="Arial" w:cs="Arial"/>
          <w:sz w:val="22"/>
          <w:szCs w:val="22"/>
        </w:rPr>
        <w:t xml:space="preserve"> </w:t>
      </w:r>
      <w:r w:rsidRPr="0095607E">
        <w:rPr>
          <w:rFonts w:ascii="Arial" w:hAnsi="Arial" w:cs="Arial"/>
          <w:sz w:val="22"/>
          <w:szCs w:val="22"/>
        </w:rPr>
        <w:t>– Profilaktyczne zajęcia „Tenis Stołowy 2019”</w:t>
      </w:r>
      <w:r w:rsidR="00713CF5">
        <w:rPr>
          <w:rFonts w:ascii="Arial" w:hAnsi="Arial" w:cs="Arial"/>
          <w:sz w:val="22"/>
          <w:szCs w:val="22"/>
        </w:rPr>
        <w:t>,</w:t>
      </w:r>
    </w:p>
    <w:p w14:paraId="1E09CB2B" w14:textId="773C6ECE"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Klub Sportowy Częstochowianka – „Przeciw</w:t>
      </w:r>
      <w:r w:rsidR="00713CF5">
        <w:rPr>
          <w:rFonts w:ascii="Arial" w:hAnsi="Arial" w:cs="Arial"/>
          <w:sz w:val="22"/>
          <w:szCs w:val="22"/>
        </w:rPr>
        <w:t>działanie alkoholizmowi – Gra w </w:t>
      </w:r>
      <w:r w:rsidRPr="0095607E">
        <w:rPr>
          <w:rFonts w:ascii="Arial" w:hAnsi="Arial" w:cs="Arial"/>
          <w:sz w:val="22"/>
          <w:szCs w:val="22"/>
        </w:rPr>
        <w:t>siatkówkę sposobem na zdrowy styl życia”</w:t>
      </w:r>
      <w:r w:rsidR="00713CF5">
        <w:rPr>
          <w:rFonts w:ascii="Arial" w:hAnsi="Arial" w:cs="Arial"/>
          <w:sz w:val="22"/>
          <w:szCs w:val="22"/>
        </w:rPr>
        <w:t>,</w:t>
      </w:r>
      <w:r w:rsidRPr="0095607E">
        <w:rPr>
          <w:rFonts w:ascii="Arial" w:hAnsi="Arial" w:cs="Arial"/>
          <w:sz w:val="22"/>
          <w:szCs w:val="22"/>
        </w:rPr>
        <w:t xml:space="preserve"> </w:t>
      </w:r>
    </w:p>
    <w:p w14:paraId="78C3E2D2" w14:textId="6473CAD9"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Częstochowski Kolarski Klub Sportowy „KOLEJARZ – JURA”</w:t>
      </w:r>
      <w:r w:rsidR="00713CF5">
        <w:rPr>
          <w:rFonts w:ascii="Arial" w:hAnsi="Arial" w:cs="Arial"/>
          <w:sz w:val="22"/>
          <w:szCs w:val="22"/>
        </w:rPr>
        <w:t>,</w:t>
      </w:r>
      <w:r w:rsidRPr="0095607E">
        <w:rPr>
          <w:rFonts w:ascii="Arial" w:hAnsi="Arial" w:cs="Arial"/>
          <w:sz w:val="22"/>
          <w:szCs w:val="22"/>
        </w:rPr>
        <w:t xml:space="preserve"> </w:t>
      </w:r>
    </w:p>
    <w:p w14:paraId="0DE186F5" w14:textId="47DB89F5" w:rsidR="00720F34" w:rsidRPr="00733F88" w:rsidRDefault="00720F34" w:rsidP="009B74DB">
      <w:pPr>
        <w:widowControl w:val="0"/>
        <w:numPr>
          <w:ilvl w:val="0"/>
          <w:numId w:val="227"/>
        </w:numPr>
        <w:tabs>
          <w:tab w:val="left" w:pos="1276"/>
        </w:tabs>
        <w:suppressAutoHyphens/>
        <w:autoSpaceDE w:val="0"/>
        <w:jc w:val="both"/>
        <w:rPr>
          <w:rFonts w:ascii="Arial" w:hAnsi="Arial" w:cs="Arial"/>
          <w:sz w:val="22"/>
          <w:szCs w:val="22"/>
        </w:rPr>
      </w:pPr>
      <w:r w:rsidRPr="00733F88">
        <w:rPr>
          <w:rFonts w:ascii="Arial" w:hAnsi="Arial" w:cs="Arial"/>
          <w:sz w:val="22"/>
          <w:szCs w:val="22"/>
        </w:rPr>
        <w:t>Regionalna Rada Polskiego Komitetu Olimpijskiego w Częstochowie – „Piknik olimpijski”;</w:t>
      </w:r>
    </w:p>
    <w:p w14:paraId="20031170" w14:textId="481FD277"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 xml:space="preserve">Regionalna Rada Polskiego Komitetu Olimpijskiego w Częstochowie – „Gwiazdka </w:t>
      </w:r>
      <w:r w:rsidR="00713CF5">
        <w:rPr>
          <w:rFonts w:ascii="Arial" w:hAnsi="Arial" w:cs="Arial"/>
          <w:sz w:val="22"/>
          <w:szCs w:val="22"/>
        </w:rPr>
        <w:t>na sportowo”,</w:t>
      </w:r>
    </w:p>
    <w:p w14:paraId="30C0C483" w14:textId="07DA031D" w:rsidR="00720F34" w:rsidRPr="0095607E" w:rsidRDefault="00720F34" w:rsidP="009B74DB">
      <w:pPr>
        <w:widowControl w:val="0"/>
        <w:numPr>
          <w:ilvl w:val="0"/>
          <w:numId w:val="226"/>
        </w:numPr>
        <w:tabs>
          <w:tab w:val="left" w:pos="1276"/>
        </w:tabs>
        <w:suppressAutoHyphens/>
        <w:autoSpaceDE w:val="0"/>
        <w:jc w:val="both"/>
        <w:rPr>
          <w:rFonts w:ascii="Arial" w:hAnsi="Arial" w:cs="Arial"/>
          <w:sz w:val="22"/>
          <w:szCs w:val="22"/>
        </w:rPr>
      </w:pPr>
      <w:r w:rsidRPr="0095607E">
        <w:rPr>
          <w:rFonts w:ascii="Arial" w:hAnsi="Arial" w:cs="Arial"/>
          <w:sz w:val="22"/>
          <w:szCs w:val="22"/>
        </w:rPr>
        <w:t>Stowarzyszenie Speedway Fan Club Częstochowa – „Organizacja zajęć w Brydżu Sportowym oraz udział w sportowej rywalizacji”</w:t>
      </w:r>
      <w:r w:rsidR="00713CF5">
        <w:rPr>
          <w:rFonts w:ascii="Arial" w:hAnsi="Arial" w:cs="Arial"/>
          <w:sz w:val="22"/>
          <w:szCs w:val="22"/>
        </w:rPr>
        <w:t>,</w:t>
      </w:r>
      <w:r w:rsidRPr="0095607E">
        <w:rPr>
          <w:rFonts w:ascii="Arial" w:hAnsi="Arial" w:cs="Arial"/>
          <w:sz w:val="22"/>
          <w:szCs w:val="22"/>
        </w:rPr>
        <w:t xml:space="preserve"> </w:t>
      </w:r>
    </w:p>
    <w:p w14:paraId="6E3FB2B9" w14:textId="1777EB37" w:rsidR="00720F34" w:rsidRPr="0095607E" w:rsidRDefault="00720F34" w:rsidP="009B74DB">
      <w:pPr>
        <w:widowControl w:val="0"/>
        <w:numPr>
          <w:ilvl w:val="0"/>
          <w:numId w:val="226"/>
        </w:numPr>
        <w:tabs>
          <w:tab w:val="left" w:pos="1276"/>
        </w:tabs>
        <w:suppressAutoHyphens/>
        <w:autoSpaceDE w:val="0"/>
        <w:spacing w:after="120"/>
        <w:jc w:val="both"/>
        <w:rPr>
          <w:rFonts w:ascii="Arial" w:hAnsi="Arial" w:cs="Arial"/>
          <w:sz w:val="22"/>
          <w:szCs w:val="22"/>
        </w:rPr>
      </w:pPr>
      <w:r w:rsidRPr="0095607E">
        <w:rPr>
          <w:rFonts w:ascii="Arial" w:hAnsi="Arial" w:cs="Arial"/>
          <w:sz w:val="22"/>
          <w:szCs w:val="22"/>
        </w:rPr>
        <w:t>Towarzystwo Przyjaciół Dzieci Oddział Okręgowy Częstochowa – „Zajęcia sportowe z elementami profilaktyki”</w:t>
      </w:r>
      <w:r w:rsidR="00F65C13">
        <w:rPr>
          <w:rFonts w:ascii="Arial" w:hAnsi="Arial" w:cs="Arial"/>
          <w:sz w:val="22"/>
          <w:szCs w:val="22"/>
        </w:rPr>
        <w:t>.</w:t>
      </w:r>
      <w:r w:rsidRPr="0095607E">
        <w:rPr>
          <w:rFonts w:ascii="Arial" w:hAnsi="Arial" w:cs="Arial"/>
          <w:sz w:val="22"/>
          <w:szCs w:val="22"/>
        </w:rPr>
        <w:t xml:space="preserve"> </w:t>
      </w:r>
    </w:p>
    <w:p w14:paraId="1D8B46D3" w14:textId="36A2EE11" w:rsidR="00111882" w:rsidRDefault="00720F34" w:rsidP="0059184B">
      <w:pPr>
        <w:pStyle w:val="Akapitzlist"/>
        <w:numPr>
          <w:ilvl w:val="0"/>
          <w:numId w:val="88"/>
        </w:numPr>
        <w:ind w:left="850" w:hanging="425"/>
        <w:rPr>
          <w:rFonts w:ascii="Arial" w:eastAsia="Arial" w:hAnsi="Arial" w:cs="Arial"/>
          <w:lang w:eastAsia="hi-IN" w:bidi="hi-IN"/>
        </w:rPr>
      </w:pPr>
      <w:r w:rsidRPr="0059184B">
        <w:rPr>
          <w:rFonts w:ascii="Arial" w:eastAsia="Arial" w:hAnsi="Arial" w:cs="Arial"/>
          <w:lang w:eastAsia="hi-IN" w:bidi="hi-IN"/>
        </w:rPr>
        <w:t>Podejmowanie interwencji w związku z reklamą i promocją alkoholu oraz sprzedażą alkoholu</w:t>
      </w:r>
      <w:r w:rsidRPr="0059184B">
        <w:rPr>
          <w:rFonts w:eastAsia="Arial"/>
          <w:lang w:eastAsia="hi-IN" w:bidi="hi-IN"/>
        </w:rPr>
        <w:t xml:space="preserve"> </w:t>
      </w:r>
      <w:r w:rsidRPr="0059184B">
        <w:rPr>
          <w:rFonts w:ascii="Arial" w:eastAsia="Arial" w:hAnsi="Arial" w:cs="Arial"/>
          <w:lang w:eastAsia="hi-IN" w:bidi="hi-IN"/>
        </w:rPr>
        <w:t>nieletnim</w:t>
      </w:r>
      <w:r w:rsidR="00111882" w:rsidRPr="0059184B">
        <w:rPr>
          <w:rFonts w:ascii="Arial" w:eastAsia="Arial" w:hAnsi="Arial" w:cs="Arial"/>
          <w:lang w:eastAsia="hi-IN" w:bidi="hi-IN"/>
        </w:rPr>
        <w:t xml:space="preserve">. </w:t>
      </w:r>
    </w:p>
    <w:p w14:paraId="6785B394" w14:textId="5AB00CF2" w:rsidR="00720F34" w:rsidRPr="0095607E" w:rsidRDefault="00111882" w:rsidP="003701FB">
      <w:pPr>
        <w:pStyle w:val="Akapitzlist"/>
        <w:widowControl w:val="0"/>
        <w:numPr>
          <w:ilvl w:val="0"/>
          <w:numId w:val="137"/>
        </w:numPr>
        <w:suppressAutoHyphens/>
        <w:autoSpaceDE w:val="0"/>
        <w:spacing w:after="0" w:line="240" w:lineRule="auto"/>
        <w:ind w:left="794" w:hanging="357"/>
        <w:jc w:val="both"/>
        <w:rPr>
          <w:rFonts w:ascii="Arial" w:eastAsia="Arial" w:hAnsi="Arial" w:cs="Arial"/>
          <w:lang w:eastAsia="hi-IN" w:bidi="hi-IN"/>
        </w:rPr>
      </w:pPr>
      <w:r w:rsidRPr="0095607E">
        <w:rPr>
          <w:rFonts w:ascii="Arial" w:eastAsia="Arial" w:hAnsi="Arial" w:cs="Arial"/>
          <w:lang w:eastAsia="hi-IN" w:bidi="hi-IN"/>
        </w:rPr>
        <w:t>Zorgan</w:t>
      </w:r>
      <w:r w:rsidRPr="0095607E">
        <w:rPr>
          <w:rFonts w:ascii="Arial" w:eastAsia="Times New Roman" w:hAnsi="Arial" w:cs="Arial"/>
          <w:lang w:eastAsia="hi-IN" w:bidi="hi-IN"/>
        </w:rPr>
        <w:t>izowano</w:t>
      </w:r>
      <w:r w:rsidR="00720F34" w:rsidRPr="0095607E">
        <w:rPr>
          <w:rFonts w:ascii="Arial" w:eastAsia="Times New Roman" w:hAnsi="Arial" w:cs="Arial"/>
          <w:lang w:eastAsia="hi-IN" w:bidi="hi-IN"/>
        </w:rPr>
        <w:t xml:space="preserve"> szkolenie dla sprzedawców napojów alkoholowych pt. „Zasady sprzedaży i podawania napojów alkoholowych”, a w październiku i listopadzie szkolenie dla sprzedawców </w:t>
      </w:r>
      <w:r w:rsidR="00720F34" w:rsidRPr="0095607E">
        <w:rPr>
          <w:rFonts w:ascii="Arial" w:eastAsia="MS Sans Serif" w:hAnsi="Arial" w:cs="Arial"/>
          <w:lang w:eastAsia="hi-IN" w:bidi="hi-IN"/>
        </w:rPr>
        <w:t>w 33 sklepach na stacjach paliw</w:t>
      </w:r>
      <w:r w:rsidR="00713CF5">
        <w:rPr>
          <w:rFonts w:ascii="Arial" w:eastAsia="Times New Roman" w:hAnsi="Arial" w:cs="Arial"/>
          <w:lang w:eastAsia="hi-IN" w:bidi="hi-IN"/>
        </w:rPr>
        <w:t xml:space="preserve"> w formie terenowej; w </w:t>
      </w:r>
      <w:r w:rsidR="00720F34" w:rsidRPr="0095607E">
        <w:rPr>
          <w:rFonts w:ascii="Arial" w:eastAsia="Times New Roman" w:hAnsi="Arial" w:cs="Arial"/>
          <w:lang w:eastAsia="hi-IN" w:bidi="hi-IN"/>
        </w:rPr>
        <w:t>szkolen</w:t>
      </w:r>
      <w:r w:rsidR="00F65C13">
        <w:rPr>
          <w:rFonts w:ascii="Arial" w:eastAsia="Times New Roman" w:hAnsi="Arial" w:cs="Arial"/>
          <w:lang w:eastAsia="hi-IN" w:bidi="hi-IN"/>
        </w:rPr>
        <w:t>iach wzięło udział ok. 120 osób,</w:t>
      </w:r>
    </w:p>
    <w:p w14:paraId="0F47216A" w14:textId="77777777" w:rsidR="00720F34" w:rsidRPr="0095607E" w:rsidRDefault="00720F34" w:rsidP="003701FB">
      <w:pPr>
        <w:pStyle w:val="Akapitzlist"/>
        <w:widowControl w:val="0"/>
        <w:numPr>
          <w:ilvl w:val="0"/>
          <w:numId w:val="137"/>
        </w:numPr>
        <w:suppressAutoHyphens/>
        <w:autoSpaceDE w:val="0"/>
        <w:spacing w:after="0" w:line="240" w:lineRule="auto"/>
        <w:ind w:left="794" w:hanging="357"/>
        <w:jc w:val="both"/>
        <w:rPr>
          <w:rFonts w:ascii="Arial" w:eastAsia="Arial" w:hAnsi="Arial" w:cs="Arial"/>
          <w:lang w:eastAsia="hi-IN" w:bidi="hi-IN"/>
        </w:rPr>
      </w:pPr>
      <w:r w:rsidRPr="0095607E">
        <w:rPr>
          <w:rFonts w:ascii="Arial" w:hAnsi="Arial" w:cs="Arial"/>
          <w:lang w:eastAsia="hi-IN" w:bidi="hi-IN"/>
        </w:rPr>
        <w:t xml:space="preserve">Przeprowadzono kontrolę łącznie 37 punktów sprzedaży napojów alkoholowych pod </w:t>
      </w:r>
      <w:r w:rsidRPr="0095607E">
        <w:rPr>
          <w:rFonts w:ascii="Arial" w:hAnsi="Arial" w:cs="Arial"/>
          <w:lang w:eastAsia="hi-IN" w:bidi="hi-IN"/>
        </w:rPr>
        <w:lastRenderedPageBreak/>
        <w:t>kątem przestrzegania zapisów ustawy o wychowaniu w trzeźwości i przeciwdziałaniu alkoholizmowi, szczególnie zakazu sprzedaży i podawania napojów alkoholowych nieletnim oraz nietrzeźwym.</w:t>
      </w:r>
    </w:p>
    <w:p w14:paraId="36D9A185" w14:textId="77777777" w:rsidR="00720F34" w:rsidRPr="0095607E" w:rsidRDefault="00720F34" w:rsidP="00720F34">
      <w:pPr>
        <w:widowControl w:val="0"/>
        <w:tabs>
          <w:tab w:val="left" w:pos="425"/>
        </w:tabs>
        <w:suppressAutoHyphens/>
        <w:autoSpaceDE w:val="0"/>
        <w:jc w:val="both"/>
        <w:rPr>
          <w:rFonts w:ascii="Arial" w:eastAsia="Arial" w:hAnsi="Arial" w:cs="Arial"/>
          <w:sz w:val="22"/>
          <w:szCs w:val="22"/>
          <w:lang w:eastAsia="hi-IN" w:bidi="hi-IN"/>
        </w:rPr>
      </w:pPr>
    </w:p>
    <w:p w14:paraId="0A274DC6" w14:textId="77777777" w:rsidR="00FC0C5B" w:rsidRDefault="00FC0C5B" w:rsidP="00720F34">
      <w:pPr>
        <w:pStyle w:val="NormalnyWeb"/>
        <w:spacing w:before="0" w:after="0"/>
        <w:jc w:val="both"/>
        <w:rPr>
          <w:rFonts w:ascii="Arial" w:hAnsi="Arial" w:cs="Arial"/>
          <w:b/>
          <w:bCs/>
          <w:u w:val="single"/>
        </w:rPr>
      </w:pPr>
    </w:p>
    <w:p w14:paraId="56164621" w14:textId="0B77B354" w:rsidR="00720F34" w:rsidRPr="00622096" w:rsidRDefault="00720F34" w:rsidP="00720F34">
      <w:pPr>
        <w:pStyle w:val="NormalnyWeb"/>
        <w:spacing w:before="0" w:after="0"/>
        <w:jc w:val="both"/>
        <w:rPr>
          <w:rFonts w:ascii="Arial" w:hAnsi="Arial" w:cs="Arial"/>
          <w:b/>
          <w:bCs/>
          <w:u w:val="single"/>
        </w:rPr>
      </w:pPr>
      <w:r w:rsidRPr="00ED16D7">
        <w:rPr>
          <w:rFonts w:ascii="Arial" w:hAnsi="Arial" w:cs="Arial"/>
          <w:b/>
          <w:bCs/>
          <w:u w:val="single"/>
        </w:rPr>
        <w:t>Działania podejmowane przez Ośrodek Pomocy Osobom z Problemami Alkoholowymi w Częstochowie</w:t>
      </w:r>
    </w:p>
    <w:p w14:paraId="2F8D3F86" w14:textId="77777777" w:rsidR="00720F34" w:rsidRPr="00720F34" w:rsidRDefault="00720F34" w:rsidP="00720F34">
      <w:pPr>
        <w:pStyle w:val="NormalnyWeb"/>
        <w:spacing w:before="0" w:after="0"/>
        <w:jc w:val="both"/>
        <w:rPr>
          <w:rFonts w:ascii="Arial" w:hAnsi="Arial" w:cs="Arial"/>
        </w:rPr>
      </w:pPr>
    </w:p>
    <w:p w14:paraId="58CAC1DC" w14:textId="77777777" w:rsidR="00720F34" w:rsidRPr="00ED16D7" w:rsidRDefault="00720F34" w:rsidP="008770AB">
      <w:pPr>
        <w:pStyle w:val="NormalnyWeb"/>
        <w:spacing w:before="0" w:after="0"/>
        <w:jc w:val="both"/>
        <w:rPr>
          <w:rFonts w:ascii="Arial" w:hAnsi="Arial" w:cs="Arial"/>
          <w:sz w:val="22"/>
          <w:szCs w:val="22"/>
        </w:rPr>
      </w:pPr>
      <w:r w:rsidRPr="00ED16D7">
        <w:rPr>
          <w:rFonts w:ascii="Arial" w:hAnsi="Arial" w:cs="Arial"/>
          <w:sz w:val="22"/>
          <w:szCs w:val="22"/>
        </w:rPr>
        <w:t>W 2019 roku Ośrodek Pomocy Osobom z Problemami Alkoholowymi w Częstochowie realizował następujące zadania:</w:t>
      </w:r>
    </w:p>
    <w:p w14:paraId="757BE804" w14:textId="6B7B03B5"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hAnsi="Arial" w:cs="Arial"/>
        </w:rPr>
        <w:t xml:space="preserve">zajęcia profilaktyczno-edukacyjne dla uczniów różnego typu szkół w zakresie zagrożeń związanych z alkoholem, narkotykami i dopalaczami; w zajęciach uczestniczyło 2 108 </w:t>
      </w:r>
      <w:r w:rsidR="00F65C13">
        <w:rPr>
          <w:rFonts w:ascii="Arial" w:hAnsi="Arial" w:cs="Arial"/>
        </w:rPr>
        <w:t>uczniów, odbyło się 101 spotkań,</w:t>
      </w:r>
    </w:p>
    <w:p w14:paraId="2D80CC27" w14:textId="5E846E40"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hAnsi="Arial" w:cs="Arial"/>
        </w:rPr>
        <w:t xml:space="preserve">Zespół ds. przeprowadzania rozmów profilaktyczno-wychowawczych z nieletnimi; rozmowy te prowadzono na wniosek Komendy Miejskiej Policji; Zespół wezwał na rozmowy </w:t>
      </w:r>
      <w:r w:rsidR="00F65C13">
        <w:rPr>
          <w:rFonts w:ascii="Arial" w:hAnsi="Arial" w:cs="Arial"/>
        </w:rPr>
        <w:t>24 nieletnich wraz z opiekunami,</w:t>
      </w:r>
    </w:p>
    <w:p w14:paraId="4124C0D2" w14:textId="71C069B7"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hAnsi="Arial" w:cs="Arial"/>
        </w:rPr>
        <w:t xml:space="preserve">pomoc psychologiczna; porady i konsultacje psychologiczne, pedagogiczne oraz prawne w Punkcie Konsultacyjnym dla ofiar przemocy w rodzinie oraz osób z problemami uzależnień </w:t>
      </w:r>
      <w:r w:rsidR="00922E1D">
        <w:rPr>
          <w:rFonts w:ascii="Arial" w:hAnsi="Arial" w:cs="Arial"/>
        </w:rPr>
        <w:t xml:space="preserve">- </w:t>
      </w:r>
      <w:r w:rsidRPr="00ED16D7">
        <w:rPr>
          <w:rFonts w:ascii="Arial" w:hAnsi="Arial" w:cs="Arial"/>
        </w:rPr>
        <w:t>ogółem przeprowadzono 95 rozmów; w Centrum Edukacyjno-Interwencyjnym Ośrodka przeprowadzono 96 rozmów osobistych; przeprowadzono również rozmowy telefoniczne w ramach Telefonu pomocowo-informac</w:t>
      </w:r>
      <w:r w:rsidR="00713CF5">
        <w:rPr>
          <w:rFonts w:ascii="Arial" w:hAnsi="Arial" w:cs="Arial"/>
        </w:rPr>
        <w:t>yjnego dla osób uzależnionych i </w:t>
      </w:r>
      <w:r w:rsidR="00F65C13">
        <w:rPr>
          <w:rFonts w:ascii="Arial" w:hAnsi="Arial" w:cs="Arial"/>
        </w:rPr>
        <w:t>współuzależnionych – 125 rozmów,</w:t>
      </w:r>
    </w:p>
    <w:p w14:paraId="3A060B29" w14:textId="0668709F"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hAnsi="Arial" w:cs="Arial"/>
        </w:rPr>
        <w:t>w Ośrodku prowadzona była Grupa Wsparcia dla osób współuzależnionych, w jej za</w:t>
      </w:r>
      <w:r w:rsidR="00F65C13">
        <w:rPr>
          <w:rFonts w:ascii="Arial" w:hAnsi="Arial" w:cs="Arial"/>
        </w:rPr>
        <w:t>daniach uczestniczyły 4 kobiety,</w:t>
      </w:r>
    </w:p>
    <w:p w14:paraId="14E6F9B1" w14:textId="1503DD1F"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hAnsi="Arial" w:cs="Arial"/>
        </w:rPr>
        <w:t>szkolenia w zakresie przeciwdziałania uzależnieniom wśród dzieci i młodzieży: szkolenie dla nauczycieli w ramach projektu „Moc tkwi w świadomości. Przemoc nie skończy się sama” – 42 osoby; rozmowy/warsztaty wspomag</w:t>
      </w:r>
      <w:r w:rsidR="00F65C13">
        <w:rPr>
          <w:rFonts w:ascii="Arial" w:hAnsi="Arial" w:cs="Arial"/>
        </w:rPr>
        <w:t>ające pracę pedagogów  – 8 osób,</w:t>
      </w:r>
    </w:p>
    <w:p w14:paraId="00EF3B64" w14:textId="41D71466"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hAnsi="Arial" w:cs="Arial"/>
        </w:rPr>
        <w:t>Program wspomagający dla członków grup abstynenckich realizowany dla Klubu Abstynenta „Ostoja”; w 2019 roku</w:t>
      </w:r>
      <w:r w:rsidR="00F65C13">
        <w:rPr>
          <w:rFonts w:ascii="Arial" w:hAnsi="Arial" w:cs="Arial"/>
        </w:rPr>
        <w:t xml:space="preserve"> do programu przystąpiło 6 osób,</w:t>
      </w:r>
    </w:p>
    <w:p w14:paraId="74C62565" w14:textId="0A806092"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hAnsi="Arial" w:cs="Arial"/>
        </w:rPr>
        <w:t>opieka nad osobami w stanie nietrzeźwości – 5 235 osób, w tym 9 nieletnich</w:t>
      </w:r>
      <w:r w:rsidR="00F65C13">
        <w:rPr>
          <w:rFonts w:ascii="Arial" w:hAnsi="Arial" w:cs="Arial"/>
        </w:rPr>
        <w:t>,</w:t>
      </w:r>
    </w:p>
    <w:p w14:paraId="70958B20" w14:textId="40EE9F9F"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hAnsi="Arial" w:cs="Arial"/>
        </w:rPr>
        <w:t>rozmowy motywujące do podjęcia leczenia odwykowego prowadzone z osobami opus</w:t>
      </w:r>
      <w:r w:rsidR="00F65C13">
        <w:rPr>
          <w:rFonts w:ascii="Arial" w:hAnsi="Arial" w:cs="Arial"/>
        </w:rPr>
        <w:t>zczającymi Ośrodek – 412 rozmów,</w:t>
      </w:r>
    </w:p>
    <w:p w14:paraId="34074489" w14:textId="314A10F6"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eastAsia="Times New Roman" w:hAnsi="Arial" w:cs="Arial"/>
        </w:rPr>
        <w:t xml:space="preserve">program korekcyjno-edukacyjny „Nie krzywdzę” (4 edycje) dla 60 osób </w:t>
      </w:r>
      <w:r w:rsidR="00F65C13">
        <w:rPr>
          <w:rFonts w:ascii="Arial" w:eastAsia="Times New Roman" w:hAnsi="Arial" w:cs="Arial"/>
        </w:rPr>
        <w:t>stosujących przemoc w rodzinie,</w:t>
      </w:r>
    </w:p>
    <w:p w14:paraId="15DD03A1" w14:textId="2EF705E9"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eastAsia="Times New Roman" w:hAnsi="Arial" w:cs="Arial"/>
        </w:rPr>
        <w:t>2 edycje programu psychologiczno-terapeutycznego dla 10 osób stosujących przemoc; program finansowany był z dotac</w:t>
      </w:r>
      <w:r w:rsidR="00F65C13">
        <w:rPr>
          <w:rFonts w:ascii="Arial" w:eastAsia="Times New Roman" w:hAnsi="Arial" w:cs="Arial"/>
        </w:rPr>
        <w:t>ji celowej jako zadanie zlecone,</w:t>
      </w:r>
    </w:p>
    <w:p w14:paraId="5AE0F261" w14:textId="0858BFB6"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eastAsia="Times New Roman" w:hAnsi="Arial" w:cs="Arial"/>
          <w:lang w:eastAsia="hi-IN" w:bidi="hi-IN"/>
        </w:rPr>
        <w:t>autorski program pt. „Wpływ alkoholu na popełnianie czynu zabronionego” wśród 13 osób skazanych odpracowujących prace</w:t>
      </w:r>
      <w:r w:rsidR="00F65C13">
        <w:rPr>
          <w:rFonts w:ascii="Arial" w:eastAsia="Times New Roman" w:hAnsi="Arial" w:cs="Arial"/>
          <w:lang w:eastAsia="hi-IN" w:bidi="hi-IN"/>
        </w:rPr>
        <w:t xml:space="preserve"> społecznie użyteczne w Ośrodku,</w:t>
      </w:r>
    </w:p>
    <w:p w14:paraId="02BF6A9A" w14:textId="0CE86DD2"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eastAsia="Times New Roman" w:hAnsi="Arial" w:cs="Arial"/>
          <w:lang w:eastAsia="hi-IN" w:bidi="hi-IN"/>
        </w:rPr>
        <w:t>program wspomagający dla</w:t>
      </w:r>
      <w:r w:rsidR="00922E1D">
        <w:rPr>
          <w:rFonts w:ascii="Arial" w:eastAsia="Times New Roman" w:hAnsi="Arial" w:cs="Arial"/>
          <w:lang w:eastAsia="hi-IN" w:bidi="hi-IN"/>
        </w:rPr>
        <w:t xml:space="preserve"> członków grup abstynenckich</w:t>
      </w:r>
      <w:r w:rsidRPr="00ED16D7">
        <w:rPr>
          <w:rFonts w:ascii="Arial" w:eastAsia="Times New Roman" w:hAnsi="Arial" w:cs="Arial"/>
          <w:lang w:eastAsia="hi-IN" w:bidi="hi-IN"/>
        </w:rPr>
        <w:t xml:space="preserve"> Klubu Abstynenta „Ostoja”;</w:t>
      </w:r>
      <w:r w:rsidR="00F65C13">
        <w:rPr>
          <w:rFonts w:ascii="Arial" w:eastAsia="Times New Roman" w:hAnsi="Arial" w:cs="Arial"/>
          <w:lang w:eastAsia="hi-IN" w:bidi="hi-IN"/>
        </w:rPr>
        <w:t xml:space="preserve"> do programu przystąpiło 6 osób,</w:t>
      </w:r>
    </w:p>
    <w:p w14:paraId="046956FD" w14:textId="76B87C2C"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eastAsia="Times New Roman" w:hAnsi="Arial" w:cs="Arial"/>
          <w:lang w:eastAsia="hi-IN" w:bidi="hi-IN"/>
        </w:rPr>
        <w:t>projekt w ramach Programu Osłonowego „Wspieranie jednostek samorządu terytorialnego w tworzeniu systemu przeciwdziałania przemocy w rodzinie”, program był współfinansowany z Ministerstwa Rodzi</w:t>
      </w:r>
      <w:r w:rsidR="00F65C13">
        <w:rPr>
          <w:rFonts w:ascii="Arial" w:eastAsia="Times New Roman" w:hAnsi="Arial" w:cs="Arial"/>
          <w:lang w:eastAsia="hi-IN" w:bidi="hi-IN"/>
        </w:rPr>
        <w:t>ny, Pracy i Polityki Społecznej,</w:t>
      </w:r>
    </w:p>
    <w:p w14:paraId="583ACE80" w14:textId="77777777" w:rsidR="00720F34" w:rsidRPr="00ED16D7" w:rsidRDefault="00720F34" w:rsidP="009B74DB">
      <w:pPr>
        <w:pStyle w:val="Akapitzlist"/>
        <w:numPr>
          <w:ilvl w:val="0"/>
          <w:numId w:val="228"/>
        </w:numPr>
        <w:spacing w:after="0" w:line="240" w:lineRule="auto"/>
        <w:contextualSpacing w:val="0"/>
        <w:jc w:val="both"/>
        <w:rPr>
          <w:rFonts w:ascii="Arial" w:hAnsi="Arial" w:cs="Arial"/>
        </w:rPr>
      </w:pPr>
      <w:r w:rsidRPr="00ED16D7">
        <w:rPr>
          <w:rFonts w:ascii="Arial" w:eastAsia="Times New Roman" w:hAnsi="Arial" w:cs="Arial"/>
          <w:lang w:eastAsia="hi-IN" w:bidi="hi-IN"/>
        </w:rPr>
        <w:t>propagowanie zdrowego trybu życia poprzez wydawanie ulotek i materiałów edukacyjnych.</w:t>
      </w:r>
    </w:p>
    <w:p w14:paraId="6310E3DF" w14:textId="77777777" w:rsidR="00720F34" w:rsidRPr="00ED16D7" w:rsidRDefault="00720F34" w:rsidP="00720F34">
      <w:pPr>
        <w:rPr>
          <w:rFonts w:ascii="Arial" w:hAnsi="Arial" w:cs="Arial"/>
          <w:sz w:val="22"/>
          <w:szCs w:val="22"/>
        </w:rPr>
      </w:pPr>
    </w:p>
    <w:p w14:paraId="408AEFFB" w14:textId="07DDF338" w:rsidR="00111882" w:rsidRPr="00ED16D7" w:rsidRDefault="00622096" w:rsidP="00ED16D7">
      <w:pPr>
        <w:contextualSpacing/>
        <w:jc w:val="both"/>
        <w:rPr>
          <w:rFonts w:ascii="Arial" w:hAnsi="Arial" w:cs="Arial"/>
          <w:sz w:val="22"/>
          <w:szCs w:val="22"/>
        </w:rPr>
      </w:pPr>
      <w:r w:rsidRPr="00ED16D7">
        <w:rPr>
          <w:rFonts w:ascii="Arial" w:hAnsi="Arial" w:cs="Arial"/>
          <w:sz w:val="22"/>
          <w:szCs w:val="22"/>
        </w:rPr>
        <w:t xml:space="preserve">Bardzo ważne były także </w:t>
      </w:r>
      <w:r w:rsidR="00720F34" w:rsidRPr="00ED16D7">
        <w:rPr>
          <w:rFonts w:ascii="Arial" w:hAnsi="Arial" w:cs="Arial"/>
          <w:sz w:val="22"/>
          <w:szCs w:val="22"/>
        </w:rPr>
        <w:t>zadania z zakresu profilaktyki uzależnień. W 2019 roku w ramach „</w:t>
      </w:r>
      <w:r w:rsidR="00720F34" w:rsidRPr="00ED16D7">
        <w:rPr>
          <w:rFonts w:ascii="Arial" w:hAnsi="Arial" w:cs="Arial"/>
          <w:b/>
          <w:bCs/>
          <w:sz w:val="22"/>
          <w:szCs w:val="22"/>
        </w:rPr>
        <w:t>Programu Przeciwdziałania Narkomanii</w:t>
      </w:r>
      <w:r w:rsidR="00720F34" w:rsidRPr="00ED16D7">
        <w:rPr>
          <w:rFonts w:ascii="Arial" w:hAnsi="Arial" w:cs="Arial"/>
          <w:sz w:val="22"/>
          <w:szCs w:val="22"/>
        </w:rPr>
        <w:t xml:space="preserve"> w mieście Częstochowa na lata 2019-2020” zrealizowano następujące zadania:</w:t>
      </w:r>
    </w:p>
    <w:p w14:paraId="015C5D30" w14:textId="474A4138" w:rsidR="00720F34" w:rsidRPr="002040DB" w:rsidRDefault="00720F34" w:rsidP="009B74DB">
      <w:pPr>
        <w:pStyle w:val="Akapitzlist"/>
        <w:numPr>
          <w:ilvl w:val="0"/>
          <w:numId w:val="229"/>
        </w:numPr>
        <w:jc w:val="both"/>
        <w:rPr>
          <w:rFonts w:ascii="Arial" w:hAnsi="Arial" w:cs="Arial"/>
        </w:rPr>
      </w:pPr>
      <w:r w:rsidRPr="002040DB">
        <w:rPr>
          <w:rFonts w:ascii="Arial" w:hAnsi="Arial" w:cs="Arial"/>
        </w:rPr>
        <w:t xml:space="preserve">wspieranie stowarzyszeń działających na terenie miasta oraz włączenie się w </w:t>
      </w:r>
      <w:r w:rsidR="00F65C13" w:rsidRPr="002040DB">
        <w:rPr>
          <w:rFonts w:ascii="Arial" w:hAnsi="Arial" w:cs="Arial"/>
        </w:rPr>
        <w:t>akcje profilaktyczno-edukacyjne,</w:t>
      </w:r>
    </w:p>
    <w:p w14:paraId="4F6FAD3D" w14:textId="611EA4B4" w:rsidR="00720F34" w:rsidRPr="002040DB" w:rsidRDefault="00720F34" w:rsidP="009B74DB">
      <w:pPr>
        <w:pStyle w:val="Akapitzlist"/>
        <w:numPr>
          <w:ilvl w:val="0"/>
          <w:numId w:val="229"/>
        </w:numPr>
        <w:jc w:val="both"/>
        <w:rPr>
          <w:rFonts w:ascii="Arial" w:hAnsi="Arial" w:cs="Arial"/>
        </w:rPr>
      </w:pPr>
      <w:r w:rsidRPr="002040DB">
        <w:rPr>
          <w:rFonts w:ascii="Arial" w:hAnsi="Arial" w:cs="Arial"/>
        </w:rPr>
        <w:t>grupy terapeutyczne, warsztaty dla osób uzale</w:t>
      </w:r>
      <w:r w:rsidR="00713CF5" w:rsidRPr="002040DB">
        <w:rPr>
          <w:rFonts w:ascii="Arial" w:hAnsi="Arial" w:cs="Arial"/>
        </w:rPr>
        <w:t>żnionych i eksperymentujących z </w:t>
      </w:r>
      <w:r w:rsidRPr="002040DB">
        <w:rPr>
          <w:rFonts w:ascii="Arial" w:hAnsi="Arial" w:cs="Arial"/>
        </w:rPr>
        <w:t>substancjami psychoaktywnymi, w któryc</w:t>
      </w:r>
      <w:r w:rsidR="00F65C13" w:rsidRPr="002040DB">
        <w:rPr>
          <w:rFonts w:ascii="Arial" w:hAnsi="Arial" w:cs="Arial"/>
        </w:rPr>
        <w:t>h udział wzięło 702 uczestników,</w:t>
      </w:r>
    </w:p>
    <w:p w14:paraId="0A55DCD9" w14:textId="2226C463" w:rsidR="00720F34" w:rsidRPr="002040DB" w:rsidRDefault="00720F34" w:rsidP="009B74DB">
      <w:pPr>
        <w:pStyle w:val="Akapitzlist"/>
        <w:numPr>
          <w:ilvl w:val="0"/>
          <w:numId w:val="229"/>
        </w:numPr>
        <w:jc w:val="both"/>
        <w:rPr>
          <w:rFonts w:ascii="Arial" w:hAnsi="Arial" w:cs="Arial"/>
        </w:rPr>
      </w:pPr>
      <w:r w:rsidRPr="002040DB">
        <w:rPr>
          <w:rFonts w:ascii="Arial" w:hAnsi="Arial" w:cs="Arial"/>
        </w:rPr>
        <w:lastRenderedPageBreak/>
        <w:t>porady i wyjaśnienia okołotestowe – wykonywano t</w:t>
      </w:r>
      <w:r w:rsidR="00713CF5" w:rsidRPr="002040DB">
        <w:rPr>
          <w:rFonts w:ascii="Arial" w:hAnsi="Arial" w:cs="Arial"/>
        </w:rPr>
        <w:t>esty na zawartość metabolitów w </w:t>
      </w:r>
      <w:r w:rsidRPr="002040DB">
        <w:rPr>
          <w:rFonts w:ascii="Arial" w:hAnsi="Arial" w:cs="Arial"/>
        </w:rPr>
        <w:t>organizmie oraz przeprowadzano w</w:t>
      </w:r>
      <w:r w:rsidR="00F65C13" w:rsidRPr="002040DB">
        <w:rPr>
          <w:rFonts w:ascii="Arial" w:hAnsi="Arial" w:cs="Arial"/>
        </w:rPr>
        <w:t>stępny wywiad z osobą testowaną,</w:t>
      </w:r>
    </w:p>
    <w:p w14:paraId="1B062E0D" w14:textId="379DD272" w:rsidR="00720F34" w:rsidRPr="002040DB" w:rsidRDefault="00720F34" w:rsidP="009B74DB">
      <w:pPr>
        <w:pStyle w:val="Akapitzlist"/>
        <w:numPr>
          <w:ilvl w:val="0"/>
          <w:numId w:val="229"/>
        </w:numPr>
        <w:jc w:val="both"/>
        <w:rPr>
          <w:rFonts w:ascii="Arial" w:hAnsi="Arial" w:cs="Arial"/>
        </w:rPr>
      </w:pPr>
      <w:r w:rsidRPr="002040DB">
        <w:rPr>
          <w:rFonts w:ascii="Arial" w:hAnsi="Arial" w:cs="Arial"/>
        </w:rPr>
        <w:t>edukacyjne szkolenia dla młodzieży, rodziców i nauczycieli, w któryc</w:t>
      </w:r>
      <w:r w:rsidR="00F65C13" w:rsidRPr="002040DB">
        <w:rPr>
          <w:rFonts w:ascii="Arial" w:hAnsi="Arial" w:cs="Arial"/>
        </w:rPr>
        <w:t>h udział wzięło 302 uczestników,</w:t>
      </w:r>
    </w:p>
    <w:p w14:paraId="57216B8F" w14:textId="41649B4E" w:rsidR="00720F34" w:rsidRPr="002040DB" w:rsidRDefault="00720F34" w:rsidP="009B74DB">
      <w:pPr>
        <w:pStyle w:val="Akapitzlist"/>
        <w:numPr>
          <w:ilvl w:val="0"/>
          <w:numId w:val="229"/>
        </w:numPr>
        <w:jc w:val="both"/>
        <w:rPr>
          <w:rFonts w:ascii="Arial" w:hAnsi="Arial" w:cs="Arial"/>
        </w:rPr>
      </w:pPr>
      <w:r w:rsidRPr="002040DB">
        <w:rPr>
          <w:rFonts w:ascii="Arial" w:hAnsi="Arial" w:cs="Arial"/>
        </w:rPr>
        <w:t>udział w kampanii społecznej „XV Kampania Białych Se</w:t>
      </w:r>
      <w:r w:rsidR="00713CF5" w:rsidRPr="002040DB">
        <w:rPr>
          <w:rFonts w:ascii="Arial" w:hAnsi="Arial" w:cs="Arial"/>
        </w:rPr>
        <w:t>rc”, której hasłem przewodnim w </w:t>
      </w:r>
      <w:r w:rsidRPr="002040DB">
        <w:rPr>
          <w:rFonts w:ascii="Arial" w:hAnsi="Arial" w:cs="Arial"/>
        </w:rPr>
        <w:t>2019 roku było „Zanim to się stanie”; w kampanię zaangażowane były placówki oświatowe oraz organizacje pozarządowe, w wydarzeniu wzięła udział młodzie</w:t>
      </w:r>
      <w:r w:rsidR="00713CF5" w:rsidRPr="002040DB">
        <w:rPr>
          <w:rFonts w:ascii="Arial" w:hAnsi="Arial" w:cs="Arial"/>
        </w:rPr>
        <w:t>ż z 19 </w:t>
      </w:r>
      <w:r w:rsidRPr="002040DB">
        <w:rPr>
          <w:rFonts w:ascii="Arial" w:hAnsi="Arial" w:cs="Arial"/>
        </w:rPr>
        <w:t>częstochowskich szkół podstawowych</w:t>
      </w:r>
      <w:r w:rsidR="00ED16D7" w:rsidRPr="002040DB">
        <w:rPr>
          <w:rFonts w:ascii="Arial" w:hAnsi="Arial" w:cs="Arial"/>
        </w:rPr>
        <w:t xml:space="preserve"> </w:t>
      </w:r>
      <w:r w:rsidR="00F65C13" w:rsidRPr="002040DB">
        <w:rPr>
          <w:rFonts w:ascii="Arial" w:hAnsi="Arial" w:cs="Arial"/>
        </w:rPr>
        <w:t>oraz ponadpodstawowych,</w:t>
      </w:r>
    </w:p>
    <w:p w14:paraId="382827B0" w14:textId="5B875DC7" w:rsidR="00720F34" w:rsidRPr="002040DB" w:rsidRDefault="00720F34" w:rsidP="009B74DB">
      <w:pPr>
        <w:pStyle w:val="Akapitzlist"/>
        <w:numPr>
          <w:ilvl w:val="0"/>
          <w:numId w:val="229"/>
        </w:numPr>
        <w:jc w:val="both"/>
        <w:rPr>
          <w:rFonts w:ascii="Arial" w:hAnsi="Arial" w:cs="Arial"/>
        </w:rPr>
      </w:pPr>
      <w:r w:rsidRPr="002040DB">
        <w:rPr>
          <w:rFonts w:ascii="Arial" w:hAnsi="Arial" w:cs="Arial"/>
        </w:rPr>
        <w:t>zorganizowanie obchodów Międzynarodowego Dnia</w:t>
      </w:r>
      <w:r w:rsidR="00713CF5" w:rsidRPr="002040DB">
        <w:rPr>
          <w:rFonts w:ascii="Arial" w:hAnsi="Arial" w:cs="Arial"/>
        </w:rPr>
        <w:t xml:space="preserve"> Przeciwdziałania Narkomanii, w </w:t>
      </w:r>
      <w:r w:rsidR="00F65C13" w:rsidRPr="002040DB">
        <w:rPr>
          <w:rFonts w:ascii="Arial" w:hAnsi="Arial" w:cs="Arial"/>
        </w:rPr>
        <w:t>których uczestniczyło 510 osób,</w:t>
      </w:r>
    </w:p>
    <w:p w14:paraId="77876380" w14:textId="3A65370B" w:rsidR="00720F34" w:rsidRPr="002040DB" w:rsidRDefault="00720F34" w:rsidP="009B74DB">
      <w:pPr>
        <w:pStyle w:val="Akapitzlist"/>
        <w:numPr>
          <w:ilvl w:val="0"/>
          <w:numId w:val="229"/>
        </w:numPr>
        <w:jc w:val="both"/>
        <w:rPr>
          <w:rFonts w:ascii="Arial" w:hAnsi="Arial" w:cs="Arial"/>
        </w:rPr>
      </w:pPr>
      <w:r w:rsidRPr="002040DB">
        <w:rPr>
          <w:rFonts w:ascii="Arial" w:hAnsi="Arial" w:cs="Arial"/>
        </w:rPr>
        <w:t xml:space="preserve">spektakl profilaktyczny pt. „My, Dzieci z dworca ZOO” w </w:t>
      </w:r>
      <w:r w:rsidR="007B3C10">
        <w:rPr>
          <w:rFonts w:ascii="Arial" w:hAnsi="Arial" w:cs="Arial"/>
        </w:rPr>
        <w:t xml:space="preserve">wykonaniu </w:t>
      </w:r>
      <w:r w:rsidRPr="002040DB">
        <w:rPr>
          <w:rFonts w:ascii="Arial" w:hAnsi="Arial" w:cs="Arial"/>
        </w:rPr>
        <w:t>Teatr</w:t>
      </w:r>
      <w:r w:rsidR="007B3C10">
        <w:rPr>
          <w:rFonts w:ascii="Arial" w:hAnsi="Arial" w:cs="Arial"/>
        </w:rPr>
        <w:t>u</w:t>
      </w:r>
      <w:r w:rsidRPr="002040DB">
        <w:rPr>
          <w:rFonts w:ascii="Arial" w:hAnsi="Arial" w:cs="Arial"/>
        </w:rPr>
        <w:t xml:space="preserve"> Kamienica, wystawiony dla młodzieży klas </w:t>
      </w:r>
      <w:r w:rsidR="00713CF5" w:rsidRPr="002040DB">
        <w:rPr>
          <w:rFonts w:ascii="Arial" w:hAnsi="Arial" w:cs="Arial"/>
        </w:rPr>
        <w:t>gimnazjalnych zlokalizowanych w </w:t>
      </w:r>
      <w:r w:rsidRPr="002040DB">
        <w:rPr>
          <w:rFonts w:ascii="Arial" w:hAnsi="Arial" w:cs="Arial"/>
        </w:rPr>
        <w:t>częstochowskich szkołach podstawowych</w:t>
      </w:r>
      <w:r w:rsidR="00F65C13" w:rsidRPr="002040DB">
        <w:rPr>
          <w:rFonts w:ascii="Arial" w:hAnsi="Arial" w:cs="Arial"/>
        </w:rPr>
        <w:t>, liczba uczestników – 417 osób,</w:t>
      </w:r>
    </w:p>
    <w:p w14:paraId="20011A2A" w14:textId="30041DAB" w:rsidR="00720F34" w:rsidRPr="002040DB" w:rsidRDefault="00720F34" w:rsidP="009B74DB">
      <w:pPr>
        <w:pStyle w:val="Akapitzlist"/>
        <w:numPr>
          <w:ilvl w:val="0"/>
          <w:numId w:val="229"/>
        </w:numPr>
        <w:jc w:val="both"/>
        <w:rPr>
          <w:rFonts w:ascii="Arial" w:hAnsi="Arial" w:cs="Arial"/>
        </w:rPr>
      </w:pPr>
      <w:r w:rsidRPr="002040DB">
        <w:rPr>
          <w:rFonts w:ascii="Arial" w:hAnsi="Arial" w:cs="Arial"/>
        </w:rPr>
        <w:t>wsparcie V edycji Biegu im.</w:t>
      </w:r>
      <w:r w:rsidR="007B3C10">
        <w:rPr>
          <w:rFonts w:ascii="Arial" w:hAnsi="Arial" w:cs="Arial"/>
        </w:rPr>
        <w:t xml:space="preserve"> Marka Kotańskiego zorganizowanej</w:t>
      </w:r>
      <w:r w:rsidRPr="002040DB">
        <w:rPr>
          <w:rFonts w:ascii="Arial" w:hAnsi="Arial" w:cs="Arial"/>
        </w:rPr>
        <w:t xml:space="preserve"> w dn</w:t>
      </w:r>
      <w:r w:rsidR="007B3C10">
        <w:rPr>
          <w:rFonts w:ascii="Arial" w:hAnsi="Arial" w:cs="Arial"/>
        </w:rPr>
        <w:t xml:space="preserve">iu 06.10.2019 r. w Częstochowie, </w:t>
      </w:r>
      <w:r w:rsidRPr="002040DB">
        <w:rPr>
          <w:rFonts w:ascii="Arial" w:hAnsi="Arial" w:cs="Arial"/>
        </w:rPr>
        <w:t>poprzez ufundowanie pakietów startowych i nagród dla uczestników biegu.</w:t>
      </w:r>
    </w:p>
    <w:p w14:paraId="2E2366AE" w14:textId="77777777" w:rsidR="00622096" w:rsidRPr="00ED16D7" w:rsidRDefault="00622096" w:rsidP="00720F34">
      <w:pPr>
        <w:ind w:firstLine="709"/>
        <w:jc w:val="both"/>
        <w:rPr>
          <w:rFonts w:ascii="Arial" w:hAnsi="Arial" w:cs="Arial"/>
          <w:sz w:val="22"/>
          <w:szCs w:val="22"/>
        </w:rPr>
      </w:pPr>
    </w:p>
    <w:p w14:paraId="6555900D" w14:textId="40D99D35" w:rsidR="00720F34" w:rsidRPr="00ED16D7" w:rsidRDefault="00622096" w:rsidP="005F2E54">
      <w:pPr>
        <w:jc w:val="both"/>
        <w:rPr>
          <w:rFonts w:ascii="Arial" w:hAnsi="Arial" w:cs="Arial"/>
          <w:sz w:val="22"/>
          <w:szCs w:val="22"/>
        </w:rPr>
      </w:pPr>
      <w:r w:rsidRPr="00ED16D7">
        <w:rPr>
          <w:rFonts w:ascii="Arial" w:hAnsi="Arial" w:cs="Arial"/>
          <w:sz w:val="22"/>
          <w:szCs w:val="22"/>
        </w:rPr>
        <w:t xml:space="preserve">Natomiast </w:t>
      </w:r>
      <w:r w:rsidRPr="00ED16D7">
        <w:rPr>
          <w:rFonts w:ascii="Arial" w:hAnsi="Arial" w:cs="Arial"/>
          <w:b/>
          <w:bCs/>
          <w:sz w:val="22"/>
          <w:szCs w:val="22"/>
        </w:rPr>
        <w:t xml:space="preserve">w ramach </w:t>
      </w:r>
      <w:r w:rsidR="00720F34" w:rsidRPr="00ED16D7">
        <w:rPr>
          <w:rFonts w:ascii="Arial" w:hAnsi="Arial" w:cs="Arial"/>
          <w:b/>
          <w:bCs/>
          <w:sz w:val="22"/>
          <w:szCs w:val="22"/>
        </w:rPr>
        <w:t>przeciwdziałania alkoholizmowi</w:t>
      </w:r>
      <w:r w:rsidRPr="00ED16D7">
        <w:rPr>
          <w:rFonts w:ascii="Arial" w:hAnsi="Arial" w:cs="Arial"/>
          <w:sz w:val="22"/>
          <w:szCs w:val="22"/>
        </w:rPr>
        <w:t xml:space="preserve"> podjęto w 2019r. następujące działania</w:t>
      </w:r>
      <w:r w:rsidR="00720F34" w:rsidRPr="00ED16D7">
        <w:rPr>
          <w:rFonts w:ascii="Arial" w:hAnsi="Arial" w:cs="Arial"/>
          <w:sz w:val="22"/>
          <w:szCs w:val="22"/>
        </w:rPr>
        <w:t>:</w:t>
      </w:r>
    </w:p>
    <w:p w14:paraId="1E8437EA" w14:textId="4E44B280" w:rsidR="00720F34" w:rsidRPr="00ED16D7" w:rsidRDefault="00720F34" w:rsidP="003701FB">
      <w:pPr>
        <w:numPr>
          <w:ilvl w:val="0"/>
          <w:numId w:val="96"/>
        </w:numPr>
        <w:tabs>
          <w:tab w:val="clear" w:pos="720"/>
        </w:tabs>
        <w:spacing w:after="120"/>
        <w:ind w:left="425" w:hanging="425"/>
        <w:contextualSpacing/>
        <w:jc w:val="both"/>
        <w:rPr>
          <w:rFonts w:ascii="Arial" w:hAnsi="Arial" w:cs="Arial"/>
          <w:sz w:val="22"/>
          <w:szCs w:val="22"/>
        </w:rPr>
      </w:pPr>
      <w:r w:rsidRPr="00ED16D7">
        <w:rPr>
          <w:rFonts w:ascii="Arial" w:hAnsi="Arial" w:cs="Arial"/>
          <w:sz w:val="22"/>
          <w:szCs w:val="22"/>
        </w:rPr>
        <w:t>przeprowadzono indywidualne konsultacje terapeutyczne, terapie grupowe, interwencje kryzysowe oraz poradnictwo rodzinne, w których ud</w:t>
      </w:r>
      <w:r w:rsidR="00F65C13">
        <w:rPr>
          <w:rFonts w:ascii="Arial" w:hAnsi="Arial" w:cs="Arial"/>
          <w:sz w:val="22"/>
          <w:szCs w:val="22"/>
        </w:rPr>
        <w:t>ział wzięło 194 uczestników,</w:t>
      </w:r>
    </w:p>
    <w:p w14:paraId="5161C2C8" w14:textId="30DBFE8E" w:rsidR="00720F34" w:rsidRPr="00ED16D7" w:rsidRDefault="00720F34" w:rsidP="003701FB">
      <w:pPr>
        <w:numPr>
          <w:ilvl w:val="0"/>
          <w:numId w:val="96"/>
        </w:numPr>
        <w:tabs>
          <w:tab w:val="clear" w:pos="720"/>
        </w:tabs>
        <w:spacing w:after="120"/>
        <w:ind w:left="425" w:hanging="425"/>
        <w:contextualSpacing/>
        <w:rPr>
          <w:rFonts w:ascii="Arial" w:hAnsi="Arial" w:cs="Arial"/>
          <w:sz w:val="22"/>
          <w:szCs w:val="22"/>
        </w:rPr>
      </w:pPr>
      <w:r w:rsidRPr="00ED16D7">
        <w:rPr>
          <w:rFonts w:ascii="Arial" w:hAnsi="Arial" w:cs="Arial"/>
          <w:sz w:val="22"/>
          <w:szCs w:val="22"/>
        </w:rPr>
        <w:t>przeprowadzono testy</w:t>
      </w:r>
      <w:r w:rsidR="00F65C13">
        <w:rPr>
          <w:rFonts w:ascii="Arial" w:hAnsi="Arial" w:cs="Arial"/>
          <w:sz w:val="22"/>
          <w:szCs w:val="22"/>
        </w:rPr>
        <w:t xml:space="preserve"> sprawdzające spożycie alkoholu,</w:t>
      </w:r>
    </w:p>
    <w:p w14:paraId="2E7A4408" w14:textId="4D39F9D8" w:rsidR="00720F34" w:rsidRPr="00ED16D7" w:rsidRDefault="00720F34" w:rsidP="003701FB">
      <w:pPr>
        <w:numPr>
          <w:ilvl w:val="0"/>
          <w:numId w:val="96"/>
        </w:numPr>
        <w:tabs>
          <w:tab w:val="clear" w:pos="720"/>
        </w:tabs>
        <w:spacing w:after="120"/>
        <w:ind w:left="425" w:hanging="425"/>
        <w:contextualSpacing/>
        <w:rPr>
          <w:rFonts w:ascii="Arial" w:hAnsi="Arial" w:cs="Arial"/>
          <w:sz w:val="22"/>
          <w:szCs w:val="22"/>
        </w:rPr>
      </w:pPr>
      <w:r w:rsidRPr="00ED16D7">
        <w:rPr>
          <w:rFonts w:ascii="Arial" w:hAnsi="Arial" w:cs="Arial"/>
          <w:sz w:val="22"/>
          <w:szCs w:val="22"/>
        </w:rPr>
        <w:t>poradnictw</w:t>
      </w:r>
      <w:r w:rsidR="00F65C13">
        <w:rPr>
          <w:rFonts w:ascii="Arial" w:hAnsi="Arial" w:cs="Arial"/>
          <w:sz w:val="22"/>
          <w:szCs w:val="22"/>
        </w:rPr>
        <w:t>em okołotestowym objęło 14 osób,</w:t>
      </w:r>
    </w:p>
    <w:p w14:paraId="4F9D81C3" w14:textId="766B3234" w:rsidR="00720F34" w:rsidRPr="00ED16D7" w:rsidRDefault="00720F34" w:rsidP="003701FB">
      <w:pPr>
        <w:numPr>
          <w:ilvl w:val="0"/>
          <w:numId w:val="96"/>
        </w:numPr>
        <w:tabs>
          <w:tab w:val="clear" w:pos="720"/>
        </w:tabs>
        <w:spacing w:after="120"/>
        <w:ind w:left="425" w:hanging="425"/>
        <w:contextualSpacing/>
        <w:jc w:val="both"/>
        <w:rPr>
          <w:rFonts w:ascii="Arial" w:hAnsi="Arial" w:cs="Arial"/>
          <w:sz w:val="22"/>
          <w:szCs w:val="22"/>
        </w:rPr>
      </w:pPr>
      <w:r w:rsidRPr="00ED16D7">
        <w:rPr>
          <w:rFonts w:ascii="Arial" w:hAnsi="Arial" w:cs="Arial"/>
          <w:sz w:val="22"/>
          <w:szCs w:val="22"/>
        </w:rPr>
        <w:t>zorganizowano różnorodne formy profilaktyki alkoholowe</w:t>
      </w:r>
      <w:r w:rsidR="00713CF5">
        <w:rPr>
          <w:rFonts w:ascii="Arial" w:hAnsi="Arial" w:cs="Arial"/>
          <w:sz w:val="22"/>
          <w:szCs w:val="22"/>
        </w:rPr>
        <w:t>j, m.in. spotkania edukacyjne w </w:t>
      </w:r>
      <w:r w:rsidRPr="00ED16D7">
        <w:rPr>
          <w:rFonts w:ascii="Arial" w:hAnsi="Arial" w:cs="Arial"/>
          <w:sz w:val="22"/>
          <w:szCs w:val="22"/>
        </w:rPr>
        <w:t>szkołach funkcjonujących na terenie miasta Częst</w:t>
      </w:r>
      <w:r w:rsidR="00713CF5">
        <w:rPr>
          <w:rFonts w:ascii="Arial" w:hAnsi="Arial" w:cs="Arial"/>
          <w:sz w:val="22"/>
          <w:szCs w:val="22"/>
        </w:rPr>
        <w:t>ochowy, zajęcia usprawniające i </w:t>
      </w:r>
      <w:r w:rsidRPr="00ED16D7">
        <w:rPr>
          <w:rFonts w:ascii="Arial" w:hAnsi="Arial" w:cs="Arial"/>
          <w:sz w:val="22"/>
          <w:szCs w:val="22"/>
        </w:rPr>
        <w:t>profilaktyczne dla zagrożonych uzależnieniami, piknik rodzinny, przygotowano publikacje i materiały edukacyjne w przedmiotowym zakresie, w zorganizowanych działaniach udział wzięło 2000 osób.</w:t>
      </w:r>
    </w:p>
    <w:p w14:paraId="6887FE96" w14:textId="4937E35E" w:rsidR="00720F34" w:rsidRPr="00ED16D7" w:rsidRDefault="00720F34" w:rsidP="001572C8">
      <w:pPr>
        <w:jc w:val="both"/>
        <w:rPr>
          <w:rFonts w:ascii="Arial" w:hAnsi="Arial" w:cs="Arial"/>
          <w:sz w:val="22"/>
          <w:szCs w:val="22"/>
        </w:rPr>
      </w:pPr>
      <w:r w:rsidRPr="00ED16D7">
        <w:rPr>
          <w:rFonts w:ascii="Arial" w:hAnsi="Arial" w:cs="Arial"/>
          <w:sz w:val="22"/>
          <w:szCs w:val="22"/>
        </w:rPr>
        <w:t>W 2019 roku Straż Miejska w ramach działań w obszarze rozwiązywania problemów alkoholowych podjęła 4639 interwencji w związku z nieprzestrzeganiem przepisów zakazujących spożywania alkoholu w wyznaczonych miejscach publicznych. W ramach podjętych</w:t>
      </w:r>
      <w:r w:rsidR="007B3C10">
        <w:rPr>
          <w:rFonts w:ascii="Arial" w:hAnsi="Arial" w:cs="Arial"/>
          <w:sz w:val="22"/>
          <w:szCs w:val="22"/>
        </w:rPr>
        <w:t xml:space="preserve"> czynności nałożono 1831 mandatów karnych</w:t>
      </w:r>
      <w:r w:rsidRPr="00ED16D7">
        <w:rPr>
          <w:rFonts w:ascii="Arial" w:hAnsi="Arial" w:cs="Arial"/>
          <w:sz w:val="22"/>
          <w:szCs w:val="22"/>
        </w:rPr>
        <w:t xml:space="preserve"> i skontrolowano 44 punkty sprzedaży alkoholu.</w:t>
      </w:r>
    </w:p>
    <w:p w14:paraId="443EBE26" w14:textId="77777777" w:rsidR="00720F34" w:rsidRPr="00ED16D7" w:rsidRDefault="00720F34" w:rsidP="00720F34">
      <w:pPr>
        <w:ind w:firstLine="709"/>
        <w:jc w:val="both"/>
        <w:rPr>
          <w:rFonts w:ascii="Arial" w:hAnsi="Arial" w:cs="Arial"/>
          <w:sz w:val="22"/>
          <w:szCs w:val="22"/>
        </w:rPr>
      </w:pPr>
      <w:r w:rsidRPr="00ED16D7">
        <w:rPr>
          <w:rFonts w:ascii="Arial" w:hAnsi="Arial" w:cs="Arial"/>
          <w:sz w:val="22"/>
          <w:szCs w:val="22"/>
        </w:rPr>
        <w:t xml:space="preserve">Strażnicy miejscy kontynuowali również wieloletnią współpracę z funkcjonariuszami Służby Celno-Skarbowej w Częstochowie – na terenie miasta zorganizowano 3 wspólne działania; w ramach ww. współpracy strażnicy przepracowali z celnikami łącznie </w:t>
      </w:r>
      <w:r w:rsidRPr="00ED16D7">
        <w:rPr>
          <w:rFonts w:ascii="Arial" w:hAnsi="Arial" w:cs="Arial"/>
          <w:bCs/>
          <w:sz w:val="22"/>
          <w:szCs w:val="22"/>
        </w:rPr>
        <w:t>32</w:t>
      </w:r>
      <w:r w:rsidRPr="00ED16D7">
        <w:rPr>
          <w:rFonts w:ascii="Arial" w:hAnsi="Arial" w:cs="Arial"/>
          <w:sz w:val="22"/>
          <w:szCs w:val="22"/>
        </w:rPr>
        <w:t xml:space="preserve"> godziny.</w:t>
      </w:r>
    </w:p>
    <w:p w14:paraId="361182BC" w14:textId="35E78B90" w:rsidR="00720F34" w:rsidRPr="00ED16D7" w:rsidRDefault="00720F34" w:rsidP="001572C8">
      <w:pPr>
        <w:spacing w:after="120"/>
        <w:ind w:firstLine="709"/>
        <w:jc w:val="both"/>
        <w:rPr>
          <w:rFonts w:ascii="Arial" w:hAnsi="Arial" w:cs="Arial"/>
          <w:sz w:val="22"/>
          <w:szCs w:val="22"/>
        </w:rPr>
      </w:pPr>
      <w:r w:rsidRPr="00ED16D7">
        <w:rPr>
          <w:rFonts w:ascii="Arial" w:hAnsi="Arial" w:cs="Arial"/>
          <w:sz w:val="22"/>
          <w:szCs w:val="22"/>
        </w:rPr>
        <w:t xml:space="preserve">Strażnicy miejscy przeprowadzili również </w:t>
      </w:r>
      <w:r w:rsidRPr="00ED16D7">
        <w:rPr>
          <w:rFonts w:ascii="Arial" w:hAnsi="Arial" w:cs="Arial"/>
          <w:bCs/>
          <w:sz w:val="22"/>
          <w:szCs w:val="22"/>
        </w:rPr>
        <w:t>6 883</w:t>
      </w:r>
      <w:r w:rsidR="007B3C10">
        <w:rPr>
          <w:rFonts w:ascii="Arial" w:hAnsi="Arial" w:cs="Arial"/>
          <w:sz w:val="22"/>
          <w:szCs w:val="22"/>
        </w:rPr>
        <w:t xml:space="preserve"> kontrole</w:t>
      </w:r>
      <w:r w:rsidRPr="00ED16D7">
        <w:rPr>
          <w:rFonts w:ascii="Arial" w:hAnsi="Arial" w:cs="Arial"/>
          <w:sz w:val="22"/>
          <w:szCs w:val="22"/>
        </w:rPr>
        <w:t xml:space="preserve"> w rejonach punktów sprzedaży alkoholu pod kątem szeroko rozumianego przestrzegania porządku publicznego oraz przeprowadzili </w:t>
      </w:r>
      <w:r w:rsidRPr="00ED16D7">
        <w:rPr>
          <w:rFonts w:ascii="Arial" w:hAnsi="Arial" w:cs="Arial"/>
          <w:bCs/>
          <w:sz w:val="22"/>
          <w:szCs w:val="22"/>
        </w:rPr>
        <w:t>3 729</w:t>
      </w:r>
      <w:r w:rsidRPr="00ED16D7">
        <w:rPr>
          <w:rFonts w:ascii="Arial" w:hAnsi="Arial" w:cs="Arial"/>
          <w:sz w:val="22"/>
          <w:szCs w:val="22"/>
        </w:rPr>
        <w:t xml:space="preserve"> kontroli miejsc częstego przebywania dzieci i młodzieży pod kątem spożywania alkoholu lub </w:t>
      </w:r>
      <w:r w:rsidR="00275454">
        <w:rPr>
          <w:rFonts w:ascii="Arial" w:hAnsi="Arial" w:cs="Arial"/>
          <w:sz w:val="22"/>
          <w:szCs w:val="22"/>
        </w:rPr>
        <w:t>za</w:t>
      </w:r>
      <w:r w:rsidR="007B3C10">
        <w:rPr>
          <w:rFonts w:ascii="Arial" w:hAnsi="Arial" w:cs="Arial"/>
          <w:sz w:val="22"/>
          <w:szCs w:val="22"/>
        </w:rPr>
        <w:t xml:space="preserve">żywania </w:t>
      </w:r>
      <w:r w:rsidRPr="00ED16D7">
        <w:rPr>
          <w:rFonts w:ascii="Arial" w:hAnsi="Arial" w:cs="Arial"/>
          <w:sz w:val="22"/>
          <w:szCs w:val="22"/>
        </w:rPr>
        <w:t>narkotyków.</w:t>
      </w:r>
    </w:p>
    <w:p w14:paraId="6C85682E" w14:textId="08414B5F" w:rsidR="00720F34" w:rsidRPr="00ED16D7" w:rsidRDefault="001572C8" w:rsidP="001572C8">
      <w:pPr>
        <w:jc w:val="both"/>
        <w:rPr>
          <w:rFonts w:ascii="Arial" w:hAnsi="Arial" w:cs="Arial"/>
          <w:sz w:val="22"/>
          <w:szCs w:val="22"/>
        </w:rPr>
      </w:pPr>
      <w:r w:rsidRPr="00ED16D7">
        <w:rPr>
          <w:rFonts w:ascii="Arial" w:hAnsi="Arial" w:cs="Arial"/>
          <w:sz w:val="22"/>
          <w:szCs w:val="22"/>
        </w:rPr>
        <w:t>P</w:t>
      </w:r>
      <w:r w:rsidR="00720F34" w:rsidRPr="00ED16D7">
        <w:rPr>
          <w:rFonts w:ascii="Arial" w:hAnsi="Arial" w:cs="Arial"/>
          <w:sz w:val="22"/>
          <w:szCs w:val="22"/>
        </w:rPr>
        <w:t>rzeprowadz</w:t>
      </w:r>
      <w:r w:rsidRPr="00ED16D7">
        <w:rPr>
          <w:rFonts w:ascii="Arial" w:hAnsi="Arial" w:cs="Arial"/>
          <w:sz w:val="22"/>
          <w:szCs w:val="22"/>
        </w:rPr>
        <w:t>ono</w:t>
      </w:r>
      <w:r w:rsidR="00720F34" w:rsidRPr="00ED16D7">
        <w:rPr>
          <w:rFonts w:ascii="Arial" w:hAnsi="Arial" w:cs="Arial"/>
          <w:sz w:val="22"/>
          <w:szCs w:val="22"/>
        </w:rPr>
        <w:t xml:space="preserve"> również na terenie miasta szereg zorganizowanych akcji prewencyjnych takich jak m.in.:</w:t>
      </w:r>
      <w:r w:rsidR="00720F34" w:rsidRPr="00ED16D7">
        <w:rPr>
          <w:rFonts w:ascii="Arial" w:eastAsia="Verdana" w:hAnsi="Arial" w:cs="Arial"/>
          <w:iCs/>
          <w:sz w:val="22"/>
          <w:szCs w:val="22"/>
        </w:rPr>
        <w:t xml:space="preserve"> „Don Kichot” (131 interwencji); „Rejon zagrożony” (600 interwencji), </w:t>
      </w:r>
      <w:r w:rsidR="00720F34" w:rsidRPr="00ED16D7">
        <w:rPr>
          <w:rFonts w:ascii="Arial" w:hAnsi="Arial" w:cs="Arial"/>
          <w:sz w:val="22"/>
          <w:szCs w:val="22"/>
        </w:rPr>
        <w:t>„</w:t>
      </w:r>
      <w:r w:rsidR="00720F34" w:rsidRPr="00ED16D7">
        <w:rPr>
          <w:rFonts w:ascii="Arial" w:eastAsia="Verdana" w:hAnsi="Arial" w:cs="Arial"/>
          <w:iCs/>
          <w:sz w:val="22"/>
          <w:szCs w:val="22"/>
        </w:rPr>
        <w:t>Graficiarz” (23 interwencje), „Bezpieczne Święta” (13 interwencji), „Bezpiecznie na drodze” (49 interwencji), „Bezpieczny parking i osiedle” (28 interwenc</w:t>
      </w:r>
      <w:r w:rsidR="00DB3C7B">
        <w:rPr>
          <w:rFonts w:ascii="Arial" w:eastAsia="Verdana" w:hAnsi="Arial" w:cs="Arial"/>
          <w:iCs/>
          <w:sz w:val="22"/>
          <w:szCs w:val="22"/>
        </w:rPr>
        <w:t>ji), „Bezpieczna dzielnica” (71 </w:t>
      </w:r>
      <w:r w:rsidR="00720F34" w:rsidRPr="00ED16D7">
        <w:rPr>
          <w:rFonts w:ascii="Arial" w:eastAsia="Verdana" w:hAnsi="Arial" w:cs="Arial"/>
          <w:iCs/>
          <w:sz w:val="22"/>
          <w:szCs w:val="22"/>
        </w:rPr>
        <w:t>interwencji), „Dni Częstochowy” (207 interwencji), „Nieletnim Stop” (8 interwencji), „Wagarowicz” (13 interwencji), „Juwenalia” (139 interwencji), „Festiwal Retro” (22 interwencje), „Frytka Off” (91 interwencji), „Hip Hop Elements” (117 in</w:t>
      </w:r>
      <w:r w:rsidR="00DB3C7B">
        <w:rPr>
          <w:rFonts w:ascii="Arial" w:eastAsia="Verdana" w:hAnsi="Arial" w:cs="Arial"/>
          <w:iCs/>
          <w:sz w:val="22"/>
          <w:szCs w:val="22"/>
        </w:rPr>
        <w:t>terwencji), „Dni Samorządu” (22 </w:t>
      </w:r>
      <w:r w:rsidR="00720F34" w:rsidRPr="00ED16D7">
        <w:rPr>
          <w:rFonts w:ascii="Arial" w:eastAsia="Verdana" w:hAnsi="Arial" w:cs="Arial"/>
          <w:iCs/>
          <w:sz w:val="22"/>
          <w:szCs w:val="22"/>
        </w:rPr>
        <w:t>interwencje), „Bezpieczne Ferie” (1364 interwencje)</w:t>
      </w:r>
      <w:r w:rsidR="00720F34" w:rsidRPr="00ED16D7">
        <w:rPr>
          <w:rFonts w:ascii="Arial" w:hAnsi="Arial" w:cs="Arial"/>
          <w:sz w:val="22"/>
          <w:szCs w:val="22"/>
        </w:rPr>
        <w:t xml:space="preserve">, </w:t>
      </w:r>
      <w:r w:rsidR="00DB3C7B">
        <w:rPr>
          <w:rFonts w:ascii="Arial" w:eastAsia="Verdana" w:hAnsi="Arial" w:cs="Arial"/>
          <w:iCs/>
          <w:sz w:val="22"/>
          <w:szCs w:val="22"/>
        </w:rPr>
        <w:t>„Bezpieczne Wakacje” (61 </w:t>
      </w:r>
      <w:r w:rsidR="00720F34" w:rsidRPr="00ED16D7">
        <w:rPr>
          <w:rFonts w:ascii="Arial" w:eastAsia="Verdana" w:hAnsi="Arial" w:cs="Arial"/>
          <w:iCs/>
          <w:sz w:val="22"/>
          <w:szCs w:val="22"/>
        </w:rPr>
        <w:t>interwencji).</w:t>
      </w:r>
    </w:p>
    <w:p w14:paraId="2C25479F" w14:textId="6DFAF63A" w:rsidR="001572C8" w:rsidRPr="00ED16D7" w:rsidRDefault="00720F34" w:rsidP="00ED16D7">
      <w:pPr>
        <w:spacing w:after="120"/>
        <w:jc w:val="both"/>
        <w:rPr>
          <w:rFonts w:ascii="Arial" w:hAnsi="Arial" w:cs="Arial"/>
          <w:sz w:val="22"/>
          <w:szCs w:val="22"/>
        </w:rPr>
      </w:pPr>
      <w:r w:rsidRPr="00ED16D7">
        <w:rPr>
          <w:rFonts w:ascii="Arial" w:hAnsi="Arial" w:cs="Arial"/>
          <w:sz w:val="22"/>
          <w:szCs w:val="22"/>
        </w:rPr>
        <w:t>W analizowanym roku przeprowadzono zajęcia i spotkania oraz brano udział w kampaniach społecznych, w których poruszana była tematyka uzależ</w:t>
      </w:r>
      <w:r w:rsidR="00DB3C7B">
        <w:rPr>
          <w:rFonts w:ascii="Arial" w:hAnsi="Arial" w:cs="Arial"/>
          <w:sz w:val="22"/>
          <w:szCs w:val="22"/>
        </w:rPr>
        <w:t xml:space="preserve">nień, przemocy, przestępczości </w:t>
      </w:r>
      <w:r w:rsidRPr="00ED16D7">
        <w:rPr>
          <w:rFonts w:ascii="Arial" w:hAnsi="Arial" w:cs="Arial"/>
          <w:sz w:val="22"/>
          <w:szCs w:val="22"/>
        </w:rPr>
        <w:t xml:space="preserve">bezdomności: „Odpowiedzialność prawna nieletnich a przejawy demoralizacji nieletnich”, </w:t>
      </w:r>
      <w:r w:rsidRPr="00ED16D7">
        <w:rPr>
          <w:rFonts w:ascii="Arial" w:hAnsi="Arial" w:cs="Arial"/>
          <w:sz w:val="22"/>
          <w:szCs w:val="22"/>
        </w:rPr>
        <w:lastRenderedPageBreak/>
        <w:t>„Marihuana i inne narkotyki. Współczesne zagrożenia”, „Uzależnienia”, „Kampania Białych Serc”, „Europejskie Dni Rodziny”, „Bezpieczne zac</w:t>
      </w:r>
      <w:r w:rsidR="00DB3C7B">
        <w:rPr>
          <w:rFonts w:ascii="Arial" w:hAnsi="Arial" w:cs="Arial"/>
          <w:sz w:val="22"/>
          <w:szCs w:val="22"/>
        </w:rPr>
        <w:t>howania nad wodą”, „Ryzykowne i </w:t>
      </w:r>
      <w:r w:rsidRPr="00ED16D7">
        <w:rPr>
          <w:rFonts w:ascii="Arial" w:hAnsi="Arial" w:cs="Arial"/>
          <w:sz w:val="22"/>
          <w:szCs w:val="22"/>
        </w:rPr>
        <w:t>niebezpieczne zachowania poza domem w czasie wakacji”, „Pierwsza pomoc”, „Papierosy. Dziękuję nie palę</w:t>
      </w:r>
      <w:r w:rsidR="00653213" w:rsidRPr="00ED16D7">
        <w:rPr>
          <w:rFonts w:ascii="Arial" w:hAnsi="Arial" w:cs="Arial"/>
          <w:sz w:val="22"/>
          <w:szCs w:val="22"/>
        </w:rPr>
        <w:t>”.</w:t>
      </w:r>
    </w:p>
    <w:p w14:paraId="0ED18487" w14:textId="583A1ECD" w:rsidR="001572C8" w:rsidRPr="00ED16D7" w:rsidRDefault="00720F34" w:rsidP="00ED16D7">
      <w:pPr>
        <w:jc w:val="both"/>
        <w:rPr>
          <w:rFonts w:ascii="Arial" w:hAnsi="Arial" w:cs="Arial"/>
          <w:sz w:val="22"/>
          <w:szCs w:val="22"/>
        </w:rPr>
      </w:pPr>
      <w:r w:rsidRPr="00ED16D7">
        <w:rPr>
          <w:rFonts w:ascii="Arial" w:hAnsi="Arial" w:cs="Arial"/>
          <w:sz w:val="22"/>
          <w:szCs w:val="22"/>
        </w:rPr>
        <w:t>We współpracy ze Stowarzyszeniem Pomocy Dzieciom „Skrawek Nieba” w Częstochowie przygotowano i zrealizowano także akcje skierowane do dz</w:t>
      </w:r>
      <w:r w:rsidR="00DB3C7B">
        <w:rPr>
          <w:rFonts w:ascii="Arial" w:hAnsi="Arial" w:cs="Arial"/>
          <w:sz w:val="22"/>
          <w:szCs w:val="22"/>
        </w:rPr>
        <w:t>ieci i młodzieży pozostającej w </w:t>
      </w:r>
      <w:r w:rsidRPr="00ED16D7">
        <w:rPr>
          <w:rFonts w:ascii="Arial" w:hAnsi="Arial" w:cs="Arial"/>
          <w:sz w:val="22"/>
          <w:szCs w:val="22"/>
        </w:rPr>
        <w:t>miejscu zamieszkania z rodzin tzw. podwyższonego ry</w:t>
      </w:r>
      <w:r w:rsidR="00DB3C7B">
        <w:rPr>
          <w:rFonts w:ascii="Arial" w:hAnsi="Arial" w:cs="Arial"/>
          <w:sz w:val="22"/>
          <w:szCs w:val="22"/>
        </w:rPr>
        <w:t>zyka: „Bezpieczne Ferie 2019” i </w:t>
      </w:r>
      <w:r w:rsidRPr="00ED16D7">
        <w:rPr>
          <w:rFonts w:ascii="Arial" w:hAnsi="Arial" w:cs="Arial"/>
          <w:sz w:val="22"/>
          <w:szCs w:val="22"/>
        </w:rPr>
        <w:t>„Bezpieczne wakacje 2019”.</w:t>
      </w:r>
      <w:r w:rsidR="00300DCF">
        <w:rPr>
          <w:rFonts w:ascii="Arial" w:hAnsi="Arial" w:cs="Arial"/>
          <w:sz w:val="22"/>
          <w:szCs w:val="22"/>
        </w:rPr>
        <w:t xml:space="preserve"> </w:t>
      </w:r>
      <w:r w:rsidR="001572C8" w:rsidRPr="00ED16D7">
        <w:rPr>
          <w:rFonts w:ascii="Arial" w:hAnsi="Arial" w:cs="Arial"/>
          <w:sz w:val="22"/>
          <w:szCs w:val="22"/>
        </w:rPr>
        <w:t>W ramach akcji "Bezpieczne wakacje 2019", zorganizowano dla 50 osób łącznie 392 godziny zajęć, głównie o charakter</w:t>
      </w:r>
      <w:r w:rsidR="00DB3C7B">
        <w:rPr>
          <w:rFonts w:ascii="Arial" w:hAnsi="Arial" w:cs="Arial"/>
          <w:sz w:val="22"/>
          <w:szCs w:val="22"/>
        </w:rPr>
        <w:t>ze rekreacyjno-sportowym (w tym:</w:t>
      </w:r>
      <w:r w:rsidR="001572C8" w:rsidRPr="00ED16D7">
        <w:rPr>
          <w:rFonts w:ascii="Arial" w:hAnsi="Arial" w:cs="Arial"/>
          <w:sz w:val="22"/>
          <w:szCs w:val="22"/>
        </w:rPr>
        <w:t xml:space="preserve"> siłownia, zajęcia świetlicowe, gry i zabawy ruchowe na sali/boisku, e-sport) oraz profilaktycznym (profilaktyka zachowań niebezpiecznych i ryzykownych). </w:t>
      </w:r>
    </w:p>
    <w:p w14:paraId="206648AC" w14:textId="0FC62573" w:rsidR="001572C8" w:rsidRPr="00ED16D7" w:rsidRDefault="00720F34" w:rsidP="00ED16D7">
      <w:pPr>
        <w:jc w:val="both"/>
        <w:rPr>
          <w:rFonts w:ascii="Arial" w:hAnsi="Arial" w:cs="Arial"/>
          <w:sz w:val="22"/>
          <w:szCs w:val="22"/>
        </w:rPr>
      </w:pPr>
      <w:r w:rsidRPr="00ED16D7">
        <w:rPr>
          <w:rFonts w:ascii="Arial" w:hAnsi="Arial" w:cs="Arial"/>
          <w:sz w:val="22"/>
          <w:szCs w:val="22"/>
        </w:rPr>
        <w:t xml:space="preserve">W okresie ferii zimowych, w ramach akcji </w:t>
      </w:r>
      <w:r w:rsidRPr="00ED16D7">
        <w:rPr>
          <w:rFonts w:ascii="Arial" w:hAnsi="Arial" w:cs="Arial"/>
          <w:bCs/>
          <w:sz w:val="22"/>
          <w:szCs w:val="22"/>
        </w:rPr>
        <w:t>„Bezpieczne Ferie</w:t>
      </w:r>
      <w:r w:rsidRPr="00ED16D7">
        <w:rPr>
          <w:rFonts w:ascii="Arial" w:hAnsi="Arial" w:cs="Arial"/>
          <w:sz w:val="22"/>
          <w:szCs w:val="22"/>
        </w:rPr>
        <w:t xml:space="preserve"> </w:t>
      </w:r>
      <w:r w:rsidRPr="00ED16D7">
        <w:rPr>
          <w:rFonts w:ascii="Arial" w:hAnsi="Arial" w:cs="Arial"/>
          <w:bCs/>
          <w:sz w:val="22"/>
          <w:szCs w:val="22"/>
        </w:rPr>
        <w:t>2019”</w:t>
      </w:r>
      <w:r w:rsidRPr="00ED16D7">
        <w:rPr>
          <w:rFonts w:ascii="Arial" w:hAnsi="Arial" w:cs="Arial"/>
          <w:sz w:val="22"/>
          <w:szCs w:val="22"/>
        </w:rPr>
        <w:t xml:space="preserve"> zrealizowano </w:t>
      </w:r>
      <w:r w:rsidRPr="00ED16D7">
        <w:rPr>
          <w:rFonts w:ascii="Arial" w:hAnsi="Arial" w:cs="Arial"/>
          <w:bCs/>
          <w:sz w:val="22"/>
          <w:szCs w:val="22"/>
        </w:rPr>
        <w:t>80</w:t>
      </w:r>
      <w:r w:rsidRPr="00ED16D7">
        <w:rPr>
          <w:rFonts w:ascii="Arial" w:hAnsi="Arial" w:cs="Arial"/>
          <w:sz w:val="22"/>
          <w:szCs w:val="22"/>
        </w:rPr>
        <w:t xml:space="preserve"> godzin zajęć dla 34 osób, w tym zajęcia o tematyce: „Pies do wyk</w:t>
      </w:r>
      <w:r w:rsidR="00DB3C7B">
        <w:rPr>
          <w:rFonts w:ascii="Arial" w:hAnsi="Arial" w:cs="Arial"/>
          <w:sz w:val="22"/>
          <w:szCs w:val="22"/>
        </w:rPr>
        <w:t>rywania narkotyków. Spotkanie z </w:t>
      </w:r>
      <w:r w:rsidRPr="00ED16D7">
        <w:rPr>
          <w:rFonts w:ascii="Arial" w:hAnsi="Arial" w:cs="Arial"/>
          <w:sz w:val="22"/>
          <w:szCs w:val="22"/>
        </w:rPr>
        <w:t>przewodnikiem psa służbowego Straży Miejskiej w Często</w:t>
      </w:r>
      <w:r w:rsidR="00DB3C7B">
        <w:rPr>
          <w:rFonts w:ascii="Arial" w:hAnsi="Arial" w:cs="Arial"/>
          <w:sz w:val="22"/>
          <w:szCs w:val="22"/>
        </w:rPr>
        <w:t>chowie”, „Zagrożenia związane z </w:t>
      </w:r>
      <w:r w:rsidRPr="00ED16D7">
        <w:rPr>
          <w:rFonts w:ascii="Arial" w:hAnsi="Arial" w:cs="Arial"/>
          <w:sz w:val="22"/>
          <w:szCs w:val="22"/>
        </w:rPr>
        <w:t>użyciem środków psychoaktywnych. Alkohol, nikotyna”, „Na</w:t>
      </w:r>
      <w:r w:rsidR="00DB3C7B">
        <w:rPr>
          <w:rFonts w:ascii="Arial" w:hAnsi="Arial" w:cs="Arial"/>
          <w:sz w:val="22"/>
          <w:szCs w:val="22"/>
        </w:rPr>
        <w:t>rkotyki i zagrożenia związane z </w:t>
      </w:r>
      <w:r w:rsidRPr="00ED16D7">
        <w:rPr>
          <w:rFonts w:ascii="Arial" w:hAnsi="Arial" w:cs="Arial"/>
          <w:sz w:val="22"/>
          <w:szCs w:val="22"/>
        </w:rPr>
        <w:t>tzw. "handlem ludźmi", „Zagrożenia związane z NSP (dopalacze)”, „Dzień ofiar przestępstw”, „Odpowiedzialność prawna nieletnich w Polsce”.</w:t>
      </w:r>
    </w:p>
    <w:p w14:paraId="298686B9" w14:textId="0EFEADE1" w:rsidR="00720F34" w:rsidRPr="00ED16D7" w:rsidRDefault="001572C8" w:rsidP="001572C8">
      <w:pPr>
        <w:jc w:val="both"/>
        <w:rPr>
          <w:rFonts w:ascii="Arial" w:hAnsi="Arial" w:cs="Arial"/>
          <w:sz w:val="22"/>
          <w:szCs w:val="22"/>
        </w:rPr>
      </w:pPr>
      <w:r w:rsidRPr="00ED16D7">
        <w:rPr>
          <w:rFonts w:ascii="Arial" w:hAnsi="Arial" w:cs="Arial"/>
          <w:sz w:val="22"/>
          <w:szCs w:val="22"/>
        </w:rPr>
        <w:t>W</w:t>
      </w:r>
      <w:r w:rsidR="00720F34" w:rsidRPr="00ED16D7">
        <w:rPr>
          <w:rFonts w:ascii="Arial" w:hAnsi="Arial" w:cs="Arial"/>
          <w:sz w:val="22"/>
          <w:szCs w:val="22"/>
        </w:rPr>
        <w:t xml:space="preserve"> ramach profilaktyki poprzez sport, przeprowadzono łącznie ok. 800 godzin zajęć rekreacyjno-sportowych: </w:t>
      </w:r>
      <w:r w:rsidR="00720F34" w:rsidRPr="00ED16D7">
        <w:rPr>
          <w:rFonts w:ascii="Arial" w:hAnsi="Arial" w:cs="Arial"/>
          <w:iCs/>
          <w:sz w:val="22"/>
          <w:szCs w:val="22"/>
        </w:rPr>
        <w:t>gry zespołowe (piłka nożna, siatkowa, ręczna, koszykowa)</w:t>
      </w:r>
      <w:r w:rsidR="00720F34" w:rsidRPr="00ED16D7">
        <w:rPr>
          <w:rFonts w:ascii="Arial" w:hAnsi="Arial" w:cs="Arial"/>
          <w:sz w:val="22"/>
          <w:szCs w:val="22"/>
        </w:rPr>
        <w:t xml:space="preserve">, </w:t>
      </w:r>
      <w:r w:rsidR="00720F34" w:rsidRPr="00ED16D7">
        <w:rPr>
          <w:rFonts w:ascii="Arial" w:hAnsi="Arial" w:cs="Arial"/>
          <w:iCs/>
          <w:sz w:val="22"/>
          <w:szCs w:val="22"/>
        </w:rPr>
        <w:t>tenis stołowy,</w:t>
      </w:r>
      <w:r w:rsidR="00720F34" w:rsidRPr="00ED16D7">
        <w:rPr>
          <w:rFonts w:ascii="Arial" w:hAnsi="Arial" w:cs="Arial"/>
          <w:sz w:val="22"/>
          <w:szCs w:val="22"/>
        </w:rPr>
        <w:t xml:space="preserve"> </w:t>
      </w:r>
      <w:r w:rsidR="00720F34" w:rsidRPr="00ED16D7">
        <w:rPr>
          <w:rFonts w:ascii="Arial" w:hAnsi="Arial" w:cs="Arial"/>
          <w:iCs/>
          <w:sz w:val="22"/>
          <w:szCs w:val="22"/>
        </w:rPr>
        <w:t>zajęcia na siłowni</w:t>
      </w:r>
      <w:r w:rsidR="00720F34" w:rsidRPr="00ED16D7">
        <w:rPr>
          <w:rFonts w:ascii="Arial" w:hAnsi="Arial" w:cs="Arial"/>
          <w:sz w:val="22"/>
          <w:szCs w:val="22"/>
        </w:rPr>
        <w:t xml:space="preserve">, </w:t>
      </w:r>
      <w:r w:rsidR="00720F34" w:rsidRPr="00ED16D7">
        <w:rPr>
          <w:rFonts w:ascii="Arial" w:hAnsi="Arial" w:cs="Arial"/>
          <w:iCs/>
          <w:sz w:val="22"/>
          <w:szCs w:val="22"/>
        </w:rPr>
        <w:t>kręgle/air hockey/piłkarzyki.</w:t>
      </w:r>
    </w:p>
    <w:p w14:paraId="28EB3D3A" w14:textId="73B83E41" w:rsidR="00720F34" w:rsidRPr="00ED16D7" w:rsidRDefault="001572C8" w:rsidP="001572C8">
      <w:pPr>
        <w:jc w:val="both"/>
        <w:rPr>
          <w:rFonts w:ascii="Arial" w:hAnsi="Arial" w:cs="Arial"/>
          <w:color w:val="000000"/>
          <w:sz w:val="22"/>
          <w:szCs w:val="22"/>
        </w:rPr>
      </w:pPr>
      <w:r w:rsidRPr="00ED16D7">
        <w:rPr>
          <w:rFonts w:ascii="Arial" w:hAnsi="Arial" w:cs="Arial"/>
          <w:sz w:val="22"/>
          <w:szCs w:val="22"/>
        </w:rPr>
        <w:t>Natomiast w</w:t>
      </w:r>
      <w:r w:rsidR="00720F34" w:rsidRPr="00ED16D7">
        <w:rPr>
          <w:rFonts w:ascii="Arial" w:hAnsi="Arial" w:cs="Arial"/>
          <w:sz w:val="22"/>
          <w:szCs w:val="22"/>
        </w:rPr>
        <w:t xml:space="preserve"> ramach pomocy specjalistycznej przeprowadzono także: zajęcia korekcyjno-terapeutyczne z psychoterapeutą dzieci i młodzieży (ok. 50 godzin), pracę z aktorem scenicznym metodą Moreno (dramatoterapia; ok. 30 godz.</w:t>
      </w:r>
      <w:r w:rsidR="00720F34" w:rsidRPr="00ED16D7">
        <w:rPr>
          <w:rFonts w:ascii="Arial" w:hAnsi="Arial" w:cs="Arial"/>
          <w:bCs/>
          <w:sz w:val="22"/>
          <w:szCs w:val="22"/>
        </w:rPr>
        <w:t xml:space="preserve">), </w:t>
      </w:r>
      <w:r w:rsidR="00720F34" w:rsidRPr="00ED16D7">
        <w:rPr>
          <w:rFonts w:ascii="Arial" w:hAnsi="Arial" w:cs="Arial"/>
          <w:color w:val="000000"/>
          <w:sz w:val="22"/>
          <w:szCs w:val="22"/>
        </w:rPr>
        <w:t>konsultacje dla rodziców – 180 godzin (w tym w ramach Europejskich Dni Rodziny).</w:t>
      </w:r>
    </w:p>
    <w:p w14:paraId="358C8F2E" w14:textId="6C5DAE8D" w:rsidR="006732BD" w:rsidRPr="00ED16D7" w:rsidRDefault="006732BD" w:rsidP="00720F34">
      <w:pPr>
        <w:ind w:firstLine="709"/>
        <w:jc w:val="both"/>
        <w:rPr>
          <w:rFonts w:ascii="Arial" w:hAnsi="Arial" w:cs="Arial"/>
          <w:color w:val="000000"/>
          <w:sz w:val="22"/>
          <w:szCs w:val="22"/>
        </w:rPr>
      </w:pPr>
    </w:p>
    <w:p w14:paraId="15AC821B" w14:textId="02BA0292" w:rsidR="006732BD" w:rsidRPr="00ED16D7" w:rsidRDefault="00ED16D7" w:rsidP="001572C8">
      <w:pPr>
        <w:rPr>
          <w:rFonts w:ascii="Arial" w:hAnsi="Arial" w:cs="Arial"/>
          <w:sz w:val="22"/>
          <w:szCs w:val="22"/>
        </w:rPr>
      </w:pPr>
      <w:r>
        <w:rPr>
          <w:rFonts w:ascii="Arial" w:hAnsi="Arial" w:cs="Arial"/>
          <w:sz w:val="22"/>
          <w:szCs w:val="22"/>
        </w:rPr>
        <w:t>P</w:t>
      </w:r>
      <w:r w:rsidR="006732BD" w:rsidRPr="00ED16D7">
        <w:rPr>
          <w:rFonts w:ascii="Arial" w:hAnsi="Arial" w:cs="Arial"/>
          <w:sz w:val="22"/>
          <w:szCs w:val="22"/>
        </w:rPr>
        <w:t xml:space="preserve">odejmowano również działania </w:t>
      </w:r>
      <w:r w:rsidR="006732BD" w:rsidRPr="00ED16D7">
        <w:rPr>
          <w:rFonts w:ascii="Arial" w:hAnsi="Arial" w:cs="Arial"/>
          <w:b/>
          <w:bCs/>
          <w:sz w:val="22"/>
          <w:szCs w:val="22"/>
        </w:rPr>
        <w:t>w ramach profilaktyki HIV/AIDS</w:t>
      </w:r>
      <w:r w:rsidR="006732BD" w:rsidRPr="00ED16D7">
        <w:rPr>
          <w:rFonts w:ascii="Arial" w:hAnsi="Arial" w:cs="Arial"/>
          <w:sz w:val="22"/>
          <w:szCs w:val="22"/>
        </w:rPr>
        <w:t>. Dotyczyły one:</w:t>
      </w:r>
    </w:p>
    <w:p w14:paraId="160812FD" w14:textId="6660A1AF" w:rsidR="006732BD" w:rsidRPr="00ED16D7" w:rsidRDefault="006732BD" w:rsidP="003701FB">
      <w:pPr>
        <w:numPr>
          <w:ilvl w:val="0"/>
          <w:numId w:val="97"/>
        </w:numPr>
        <w:ind w:left="357" w:hanging="357"/>
        <w:jc w:val="both"/>
        <w:rPr>
          <w:rFonts w:ascii="Arial" w:hAnsi="Arial" w:cs="Arial"/>
          <w:sz w:val="22"/>
          <w:szCs w:val="22"/>
        </w:rPr>
      </w:pPr>
      <w:r w:rsidRPr="00ED16D7">
        <w:rPr>
          <w:rFonts w:ascii="Arial" w:hAnsi="Arial" w:cs="Arial"/>
          <w:sz w:val="22"/>
          <w:szCs w:val="22"/>
        </w:rPr>
        <w:t>realizacji zadań Punktu Konsultacyjno-Diagnostycznego w kierunku badań wykrywających zakażenia HIV, AIDS; przeprowadzono konsultacje przez wykwalifikow</w:t>
      </w:r>
      <w:r w:rsidR="00F65C13">
        <w:rPr>
          <w:rFonts w:ascii="Arial" w:hAnsi="Arial" w:cs="Arial"/>
          <w:sz w:val="22"/>
          <w:szCs w:val="22"/>
        </w:rPr>
        <w:t>anych doradców dla ok. 100 osób,</w:t>
      </w:r>
    </w:p>
    <w:p w14:paraId="4ECD2AD5" w14:textId="1FA7C3FB" w:rsidR="006732BD" w:rsidRPr="00ED16D7" w:rsidRDefault="006732BD" w:rsidP="003701FB">
      <w:pPr>
        <w:numPr>
          <w:ilvl w:val="0"/>
          <w:numId w:val="97"/>
        </w:numPr>
        <w:ind w:left="357" w:hanging="357"/>
        <w:jc w:val="both"/>
        <w:rPr>
          <w:rFonts w:ascii="Arial" w:hAnsi="Arial" w:cs="Arial"/>
          <w:sz w:val="22"/>
          <w:szCs w:val="22"/>
        </w:rPr>
      </w:pPr>
      <w:r w:rsidRPr="00ED16D7">
        <w:rPr>
          <w:rFonts w:ascii="Arial" w:hAnsi="Arial" w:cs="Arial"/>
          <w:sz w:val="22"/>
          <w:szCs w:val="22"/>
        </w:rPr>
        <w:t>przeprowadzenia badań w</w:t>
      </w:r>
      <w:r w:rsidR="00F65C13">
        <w:rPr>
          <w:rFonts w:ascii="Arial" w:hAnsi="Arial" w:cs="Arial"/>
          <w:sz w:val="22"/>
          <w:szCs w:val="22"/>
        </w:rPr>
        <w:t xml:space="preserve"> kierunku HIV/AIDS dla 100 osób,</w:t>
      </w:r>
    </w:p>
    <w:p w14:paraId="2FF10CB0" w14:textId="285DE029" w:rsidR="006732BD" w:rsidRPr="00ED16D7" w:rsidRDefault="006732BD" w:rsidP="003701FB">
      <w:pPr>
        <w:numPr>
          <w:ilvl w:val="0"/>
          <w:numId w:val="97"/>
        </w:numPr>
        <w:ind w:left="357" w:hanging="357"/>
        <w:jc w:val="both"/>
        <w:rPr>
          <w:rFonts w:ascii="Arial" w:hAnsi="Arial" w:cs="Arial"/>
          <w:sz w:val="22"/>
          <w:szCs w:val="22"/>
        </w:rPr>
      </w:pPr>
      <w:r w:rsidRPr="00ED16D7">
        <w:rPr>
          <w:rFonts w:ascii="Arial" w:hAnsi="Arial" w:cs="Arial"/>
          <w:sz w:val="22"/>
          <w:szCs w:val="22"/>
        </w:rPr>
        <w:t>organizacji Światowego Dnia HIV/AIDS wraz z Powiatową Stacją Sanitarno-Epidemiologiczną; w ramach obchodów zorganizowa</w:t>
      </w:r>
      <w:r w:rsidR="00DB3C7B">
        <w:rPr>
          <w:rFonts w:ascii="Arial" w:hAnsi="Arial" w:cs="Arial"/>
          <w:sz w:val="22"/>
          <w:szCs w:val="22"/>
        </w:rPr>
        <w:t>no konkurs wiedzy o HIV/AIDS, w </w:t>
      </w:r>
      <w:r w:rsidRPr="00ED16D7">
        <w:rPr>
          <w:rFonts w:ascii="Arial" w:hAnsi="Arial" w:cs="Arial"/>
          <w:sz w:val="22"/>
          <w:szCs w:val="22"/>
        </w:rPr>
        <w:t>który</w:t>
      </w:r>
      <w:r w:rsidR="00F65C13">
        <w:rPr>
          <w:rFonts w:ascii="Arial" w:hAnsi="Arial" w:cs="Arial"/>
          <w:sz w:val="22"/>
          <w:szCs w:val="22"/>
        </w:rPr>
        <w:t>m wzięło udział ok. 100 uczniów,</w:t>
      </w:r>
    </w:p>
    <w:p w14:paraId="4D809793" w14:textId="1D424CBA" w:rsidR="006732BD" w:rsidRPr="00ED16D7" w:rsidRDefault="006732BD" w:rsidP="003701FB">
      <w:pPr>
        <w:numPr>
          <w:ilvl w:val="0"/>
          <w:numId w:val="97"/>
        </w:numPr>
        <w:ind w:left="357" w:hanging="357"/>
        <w:jc w:val="both"/>
        <w:rPr>
          <w:rFonts w:ascii="Arial" w:hAnsi="Arial" w:cs="Arial"/>
          <w:sz w:val="22"/>
          <w:szCs w:val="22"/>
        </w:rPr>
      </w:pPr>
      <w:r w:rsidRPr="00ED16D7">
        <w:rPr>
          <w:rFonts w:ascii="Arial" w:hAnsi="Arial" w:cs="Arial"/>
          <w:sz w:val="22"/>
          <w:szCs w:val="22"/>
        </w:rPr>
        <w:t xml:space="preserve">przeprowadzenia kampanii informacyjno-edukacyjnej </w:t>
      </w:r>
      <w:r w:rsidR="00FF092C" w:rsidRPr="00ED16D7">
        <w:rPr>
          <w:rFonts w:ascii="Arial" w:hAnsi="Arial" w:cs="Arial"/>
          <w:sz w:val="22"/>
          <w:szCs w:val="22"/>
        </w:rPr>
        <w:t xml:space="preserve">- </w:t>
      </w:r>
      <w:r w:rsidRPr="00ED16D7">
        <w:rPr>
          <w:rFonts w:ascii="Arial" w:hAnsi="Arial" w:cs="Arial"/>
          <w:sz w:val="22"/>
          <w:szCs w:val="22"/>
        </w:rPr>
        <w:t>180 osób.</w:t>
      </w:r>
    </w:p>
    <w:p w14:paraId="6398A1A0" w14:textId="77777777" w:rsidR="00720F34" w:rsidRPr="00ED16D7" w:rsidRDefault="00720F34" w:rsidP="00720F34">
      <w:pPr>
        <w:jc w:val="both"/>
        <w:rPr>
          <w:rFonts w:ascii="Arial" w:hAnsi="Arial" w:cs="Arial"/>
          <w:sz w:val="22"/>
          <w:szCs w:val="22"/>
        </w:rPr>
      </w:pPr>
    </w:p>
    <w:p w14:paraId="717D62DF" w14:textId="6AA6EB4C" w:rsidR="00720F34" w:rsidRPr="00720F34" w:rsidRDefault="006732BD" w:rsidP="0059184B">
      <w:pPr>
        <w:pStyle w:val="Styl4"/>
        <w:rPr>
          <w:color w:val="000000"/>
        </w:rPr>
      </w:pPr>
      <w:bookmarkStart w:id="18" w:name="_Toc35940226"/>
      <w:r>
        <w:t>4.</w:t>
      </w:r>
      <w:r w:rsidR="00FF092C">
        <w:t>8</w:t>
      </w:r>
      <w:r w:rsidR="00720F34" w:rsidRPr="00720F34">
        <w:t>. Działania na rzecz osób bezdomnych</w:t>
      </w:r>
      <w:bookmarkEnd w:id="18"/>
    </w:p>
    <w:p w14:paraId="0023124B" w14:textId="614717DF" w:rsidR="0071680B" w:rsidRPr="00ED16D7" w:rsidRDefault="00720F34" w:rsidP="00FF092C">
      <w:pPr>
        <w:contextualSpacing/>
        <w:jc w:val="both"/>
        <w:rPr>
          <w:rFonts w:ascii="Arial" w:hAnsi="Arial" w:cs="Arial"/>
          <w:sz w:val="22"/>
          <w:szCs w:val="22"/>
        </w:rPr>
      </w:pPr>
      <w:r w:rsidRPr="00ED16D7">
        <w:rPr>
          <w:rFonts w:ascii="Arial" w:hAnsi="Arial" w:cs="Arial"/>
          <w:sz w:val="22"/>
          <w:szCs w:val="22"/>
        </w:rPr>
        <w:t>W 2019 roku Miasto posiadał</w:t>
      </w:r>
      <w:r w:rsidR="00FF092C" w:rsidRPr="00ED16D7">
        <w:rPr>
          <w:rFonts w:ascii="Arial" w:hAnsi="Arial" w:cs="Arial"/>
          <w:sz w:val="22"/>
          <w:szCs w:val="22"/>
        </w:rPr>
        <w:t>o</w:t>
      </w:r>
      <w:r w:rsidRPr="00ED16D7">
        <w:rPr>
          <w:rFonts w:ascii="Arial" w:hAnsi="Arial" w:cs="Arial"/>
          <w:sz w:val="22"/>
          <w:szCs w:val="22"/>
        </w:rPr>
        <w:t xml:space="preserve"> zabezpieczonych 245 miejsc w schroniskach dla osób bezdomnych oraz 50 miejsc w Ogrzewalni Miejskie</w:t>
      </w:r>
      <w:r w:rsidR="00DB3C7B">
        <w:rPr>
          <w:rFonts w:ascii="Arial" w:hAnsi="Arial" w:cs="Arial"/>
          <w:sz w:val="22"/>
          <w:szCs w:val="22"/>
        </w:rPr>
        <w:t>j na podstawie umów zawartych z </w:t>
      </w:r>
      <w:r w:rsidRPr="00ED16D7">
        <w:rPr>
          <w:rFonts w:ascii="Arial" w:hAnsi="Arial" w:cs="Arial"/>
          <w:sz w:val="22"/>
          <w:szCs w:val="22"/>
        </w:rPr>
        <w:t xml:space="preserve">organizacjami pozarządowymi – Caritas Archidiecezji Częstochowskiej, Fundacją Chrześcijańską „Adullam” i Stowarzyszeniem Wzajemnej Pomocy „Agape”. </w:t>
      </w:r>
      <w:r w:rsidR="001572C8" w:rsidRPr="00ED16D7">
        <w:rPr>
          <w:rFonts w:ascii="Arial" w:hAnsi="Arial" w:cs="Arial"/>
          <w:sz w:val="22"/>
          <w:szCs w:val="22"/>
        </w:rPr>
        <w:t>Zadania samorządu z</w:t>
      </w:r>
      <w:r w:rsidRPr="00ED16D7">
        <w:rPr>
          <w:rFonts w:ascii="Arial" w:hAnsi="Arial" w:cs="Arial"/>
          <w:sz w:val="22"/>
          <w:szCs w:val="22"/>
        </w:rPr>
        <w:t xml:space="preserve"> zakresu bezdomności realizowan</w:t>
      </w:r>
      <w:r w:rsidR="001572C8" w:rsidRPr="00ED16D7">
        <w:rPr>
          <w:rFonts w:ascii="Arial" w:hAnsi="Arial" w:cs="Arial"/>
          <w:sz w:val="22"/>
          <w:szCs w:val="22"/>
        </w:rPr>
        <w:t>e</w:t>
      </w:r>
      <w:r w:rsidRPr="00ED16D7">
        <w:rPr>
          <w:rFonts w:ascii="Arial" w:hAnsi="Arial" w:cs="Arial"/>
          <w:sz w:val="22"/>
          <w:szCs w:val="22"/>
        </w:rPr>
        <w:t xml:space="preserve"> był</w:t>
      </w:r>
      <w:r w:rsidR="001572C8" w:rsidRPr="00ED16D7">
        <w:rPr>
          <w:rFonts w:ascii="Arial" w:hAnsi="Arial" w:cs="Arial"/>
          <w:sz w:val="22"/>
          <w:szCs w:val="22"/>
        </w:rPr>
        <w:t>y przez</w:t>
      </w:r>
      <w:r w:rsidR="0071680B" w:rsidRPr="00ED16D7">
        <w:rPr>
          <w:rFonts w:ascii="Arial" w:hAnsi="Arial" w:cs="Arial"/>
          <w:sz w:val="22"/>
          <w:szCs w:val="22"/>
        </w:rPr>
        <w:t>:</w:t>
      </w:r>
    </w:p>
    <w:p w14:paraId="170D9B5B" w14:textId="6A365947" w:rsidR="0071680B" w:rsidRPr="00ED16D7" w:rsidRDefault="00720F34" w:rsidP="003701FB">
      <w:pPr>
        <w:pStyle w:val="Akapitzlist"/>
        <w:numPr>
          <w:ilvl w:val="0"/>
          <w:numId w:val="36"/>
        </w:numPr>
        <w:spacing w:after="0" w:line="240" w:lineRule="auto"/>
        <w:ind w:left="357" w:hanging="357"/>
        <w:jc w:val="both"/>
        <w:rPr>
          <w:rFonts w:ascii="Arial" w:hAnsi="Arial" w:cs="Arial"/>
        </w:rPr>
      </w:pPr>
      <w:r w:rsidRPr="00ED16D7">
        <w:rPr>
          <w:rFonts w:ascii="Arial" w:eastAsia="Times New Roman" w:hAnsi="Arial" w:cs="Arial"/>
          <w:lang w:eastAsia="pl-PL"/>
        </w:rPr>
        <w:t xml:space="preserve">Schronisko dla bezdomnych im. Św. Brata Alberta, (35 osób), </w:t>
      </w:r>
    </w:p>
    <w:p w14:paraId="29FE2321" w14:textId="5A3CD14D" w:rsidR="0071680B" w:rsidRPr="00ED16D7" w:rsidRDefault="00720F34" w:rsidP="003701FB">
      <w:pPr>
        <w:pStyle w:val="Akapitzlist"/>
        <w:numPr>
          <w:ilvl w:val="0"/>
          <w:numId w:val="36"/>
        </w:numPr>
        <w:spacing w:after="0" w:line="240" w:lineRule="auto"/>
        <w:ind w:left="357" w:hanging="357"/>
        <w:jc w:val="both"/>
        <w:rPr>
          <w:rFonts w:ascii="Arial" w:hAnsi="Arial" w:cs="Arial"/>
        </w:rPr>
      </w:pPr>
      <w:r w:rsidRPr="00ED16D7">
        <w:rPr>
          <w:rFonts w:ascii="Arial" w:eastAsia="Times New Roman" w:hAnsi="Arial" w:cs="Arial"/>
          <w:lang w:eastAsia="pl-PL"/>
        </w:rPr>
        <w:t xml:space="preserve">Schronisko dla kobiet „Oaza” ul. Ks. Stanisława Staszica 5 (25 osób), </w:t>
      </w:r>
    </w:p>
    <w:p w14:paraId="70B9B67B" w14:textId="420BDE9F" w:rsidR="0071680B" w:rsidRPr="00ED16D7" w:rsidRDefault="00720F34" w:rsidP="003701FB">
      <w:pPr>
        <w:pStyle w:val="Akapitzlist"/>
        <w:numPr>
          <w:ilvl w:val="0"/>
          <w:numId w:val="36"/>
        </w:numPr>
        <w:spacing w:after="0" w:line="240" w:lineRule="auto"/>
        <w:ind w:left="357" w:hanging="357"/>
        <w:jc w:val="both"/>
        <w:rPr>
          <w:rFonts w:ascii="Arial" w:hAnsi="Arial" w:cs="Arial"/>
        </w:rPr>
      </w:pPr>
      <w:r w:rsidRPr="00ED16D7">
        <w:rPr>
          <w:rFonts w:ascii="Arial" w:eastAsia="Times New Roman" w:hAnsi="Arial" w:cs="Arial"/>
          <w:lang w:eastAsia="pl-PL"/>
        </w:rPr>
        <w:t xml:space="preserve">Schronisko dla Bezdomnych w Mariance Rędzińskiej, (75 osób), </w:t>
      </w:r>
    </w:p>
    <w:p w14:paraId="7966EB35" w14:textId="5C684DD4" w:rsidR="0071680B" w:rsidRPr="00ED16D7" w:rsidRDefault="00720F34" w:rsidP="003701FB">
      <w:pPr>
        <w:pStyle w:val="Akapitzlist"/>
        <w:numPr>
          <w:ilvl w:val="0"/>
          <w:numId w:val="36"/>
        </w:numPr>
        <w:spacing w:after="0" w:line="240" w:lineRule="auto"/>
        <w:ind w:left="357" w:hanging="357"/>
        <w:jc w:val="both"/>
        <w:rPr>
          <w:rFonts w:ascii="Arial" w:hAnsi="Arial" w:cs="Arial"/>
        </w:rPr>
      </w:pPr>
      <w:r w:rsidRPr="00ED16D7">
        <w:rPr>
          <w:rFonts w:ascii="Arial" w:eastAsia="Times New Roman" w:hAnsi="Arial" w:cs="Arial"/>
          <w:lang w:eastAsia="pl-PL"/>
        </w:rPr>
        <w:t xml:space="preserve">Schronisko dla Bezdomnych w Lubojence, dla osób niepełnosprawnych (40 osób), </w:t>
      </w:r>
    </w:p>
    <w:p w14:paraId="3CD44573" w14:textId="7767614D" w:rsidR="0071680B" w:rsidRPr="00ED16D7" w:rsidRDefault="00720F34" w:rsidP="003701FB">
      <w:pPr>
        <w:pStyle w:val="Akapitzlist"/>
        <w:numPr>
          <w:ilvl w:val="0"/>
          <w:numId w:val="36"/>
        </w:numPr>
        <w:spacing w:after="0" w:line="240" w:lineRule="auto"/>
        <w:ind w:left="357" w:hanging="357"/>
        <w:jc w:val="both"/>
        <w:rPr>
          <w:rFonts w:ascii="Arial" w:hAnsi="Arial" w:cs="Arial"/>
        </w:rPr>
      </w:pPr>
      <w:r w:rsidRPr="00ED16D7">
        <w:rPr>
          <w:rFonts w:ascii="Arial" w:eastAsia="Times New Roman" w:hAnsi="Arial" w:cs="Arial"/>
          <w:lang w:eastAsia="pl-PL"/>
        </w:rPr>
        <w:t>Schronisko dla Bezdomnych w Mariance Rędzińskiej</w:t>
      </w:r>
      <w:r w:rsidR="00FF092C" w:rsidRPr="00ED16D7">
        <w:rPr>
          <w:rFonts w:ascii="Arial" w:eastAsia="Times New Roman" w:hAnsi="Arial" w:cs="Arial"/>
          <w:lang w:eastAsia="pl-PL"/>
        </w:rPr>
        <w:t xml:space="preserve"> </w:t>
      </w:r>
      <w:r w:rsidRPr="00ED16D7">
        <w:rPr>
          <w:rFonts w:ascii="Arial" w:eastAsia="Times New Roman" w:hAnsi="Arial" w:cs="Arial"/>
          <w:lang w:eastAsia="pl-PL"/>
        </w:rPr>
        <w:t xml:space="preserve">(5 osób), </w:t>
      </w:r>
    </w:p>
    <w:p w14:paraId="2AB4950D" w14:textId="47D062AE" w:rsidR="0071680B" w:rsidRPr="00ED16D7" w:rsidRDefault="00DF2550" w:rsidP="003701FB">
      <w:pPr>
        <w:pStyle w:val="Akapitzlist"/>
        <w:numPr>
          <w:ilvl w:val="0"/>
          <w:numId w:val="36"/>
        </w:numPr>
        <w:spacing w:after="0" w:line="240" w:lineRule="auto"/>
        <w:ind w:left="357" w:hanging="357"/>
        <w:jc w:val="both"/>
        <w:rPr>
          <w:rFonts w:ascii="Arial" w:hAnsi="Arial" w:cs="Arial"/>
        </w:rPr>
      </w:pPr>
      <w:r>
        <w:rPr>
          <w:rFonts w:ascii="Arial" w:eastAsia="Times New Roman" w:hAnsi="Arial" w:cs="Arial"/>
          <w:lang w:eastAsia="pl-PL"/>
        </w:rPr>
        <w:t>Placówki Fundacji „Adullam”</w:t>
      </w:r>
      <w:r w:rsidR="00720F34" w:rsidRPr="00ED16D7">
        <w:rPr>
          <w:rFonts w:ascii="Arial" w:eastAsia="Times New Roman" w:hAnsi="Arial" w:cs="Arial"/>
          <w:lang w:eastAsia="pl-PL"/>
        </w:rPr>
        <w:t xml:space="preserve">, ul. Krakowska 34/ul. Legionów 50a (15 miejsc), </w:t>
      </w:r>
    </w:p>
    <w:p w14:paraId="0C24CFF4" w14:textId="633E8490" w:rsidR="0071680B" w:rsidRPr="00ED16D7" w:rsidRDefault="00720F34" w:rsidP="003701FB">
      <w:pPr>
        <w:pStyle w:val="Akapitzlist"/>
        <w:numPr>
          <w:ilvl w:val="0"/>
          <w:numId w:val="36"/>
        </w:numPr>
        <w:spacing w:after="0" w:line="240" w:lineRule="auto"/>
        <w:ind w:left="357" w:hanging="357"/>
        <w:jc w:val="both"/>
        <w:rPr>
          <w:rFonts w:ascii="Arial" w:hAnsi="Arial" w:cs="Arial"/>
        </w:rPr>
      </w:pPr>
      <w:r w:rsidRPr="00ED16D7">
        <w:rPr>
          <w:rFonts w:ascii="Arial" w:eastAsia="Times New Roman" w:hAnsi="Arial" w:cs="Arial"/>
          <w:lang w:eastAsia="pl-PL"/>
        </w:rPr>
        <w:t xml:space="preserve">Schronisko dla </w:t>
      </w:r>
      <w:r w:rsidR="00DB3C7B">
        <w:rPr>
          <w:rFonts w:ascii="Arial" w:eastAsia="Times New Roman" w:hAnsi="Arial" w:cs="Arial"/>
          <w:lang w:eastAsia="pl-PL"/>
        </w:rPr>
        <w:t>mężczyzn „Adullam”, (50 miejsc),</w:t>
      </w:r>
      <w:r w:rsidRPr="00ED16D7">
        <w:rPr>
          <w:rFonts w:ascii="Arial" w:eastAsia="Times New Roman" w:hAnsi="Arial" w:cs="Arial"/>
          <w:lang w:eastAsia="pl-PL"/>
        </w:rPr>
        <w:t xml:space="preserve"> </w:t>
      </w:r>
    </w:p>
    <w:p w14:paraId="250555C1" w14:textId="39B4F161" w:rsidR="00720F34" w:rsidRPr="00ED16D7" w:rsidRDefault="00300DCF" w:rsidP="003701FB">
      <w:pPr>
        <w:pStyle w:val="Akapitzlist"/>
        <w:numPr>
          <w:ilvl w:val="0"/>
          <w:numId w:val="36"/>
        </w:numPr>
        <w:spacing w:after="0" w:line="240" w:lineRule="auto"/>
        <w:ind w:left="357" w:hanging="357"/>
        <w:jc w:val="both"/>
        <w:rPr>
          <w:rFonts w:ascii="Arial" w:hAnsi="Arial" w:cs="Arial"/>
        </w:rPr>
      </w:pPr>
      <w:r>
        <w:rPr>
          <w:rFonts w:ascii="Arial" w:eastAsia="Times New Roman" w:hAnsi="Arial" w:cs="Arial"/>
          <w:shd w:val="clear" w:color="auto" w:fill="FFFFFF"/>
          <w:lang w:eastAsia="pl-PL"/>
        </w:rPr>
        <w:t>Ogrzewalnię Miejską</w:t>
      </w:r>
      <w:r w:rsidR="00720F34" w:rsidRPr="00ED16D7">
        <w:rPr>
          <w:rFonts w:ascii="Arial" w:eastAsia="Times New Roman" w:hAnsi="Arial" w:cs="Arial"/>
          <w:shd w:val="clear" w:color="auto" w:fill="FFFFFF"/>
          <w:lang w:eastAsia="pl-PL"/>
        </w:rPr>
        <w:t>, (50 miejsc).</w:t>
      </w:r>
    </w:p>
    <w:p w14:paraId="55542E1D" w14:textId="77777777" w:rsidR="00111882" w:rsidRPr="000517D5" w:rsidRDefault="00720F34" w:rsidP="0071680B">
      <w:pPr>
        <w:jc w:val="both"/>
        <w:rPr>
          <w:rFonts w:ascii="Arial" w:hAnsi="Arial" w:cs="Arial"/>
          <w:sz w:val="22"/>
          <w:szCs w:val="22"/>
          <w:shd w:val="clear" w:color="auto" w:fill="FFFFFF"/>
        </w:rPr>
      </w:pPr>
      <w:r w:rsidRPr="000517D5">
        <w:rPr>
          <w:rFonts w:ascii="Arial" w:hAnsi="Arial" w:cs="Arial"/>
          <w:sz w:val="22"/>
          <w:szCs w:val="22"/>
        </w:rPr>
        <w:t xml:space="preserve">Miejski Ośrodek Pomocy Społecznej w Częstochowie </w:t>
      </w:r>
      <w:r w:rsidRPr="000517D5">
        <w:rPr>
          <w:rFonts w:ascii="Arial" w:hAnsi="Arial" w:cs="Arial"/>
          <w:sz w:val="22"/>
          <w:szCs w:val="22"/>
          <w:shd w:val="clear" w:color="auto" w:fill="FFFFFF"/>
        </w:rPr>
        <w:t xml:space="preserve">współpracował z centrami integracji społecznej, kierując osoby bezdomne do uczestnictwa i realizacji indywidualnego programu zatrudnienia socjalnego (w 2019 roku skierowano 99 osób bezdomnych). Prowadzona wobec osób bezdomnych praca socjalna miała na celu zapobieganie wykluczeniu społecznemu tej </w:t>
      </w:r>
      <w:r w:rsidRPr="000517D5">
        <w:rPr>
          <w:rFonts w:ascii="Arial" w:hAnsi="Arial" w:cs="Arial"/>
          <w:sz w:val="22"/>
          <w:szCs w:val="22"/>
          <w:shd w:val="clear" w:color="auto" w:fill="FFFFFF"/>
        </w:rPr>
        <w:lastRenderedPageBreak/>
        <w:t xml:space="preserve">grupy osób, ich degradacji biologicznej i społecznej oraz dążenie do usamodzielnienia głównie poprzez aktywizację zawodową i integrację osób bezdomnych ze społeczeństwem. </w:t>
      </w:r>
    </w:p>
    <w:p w14:paraId="1409244E" w14:textId="10B39B29" w:rsidR="00720F34" w:rsidRPr="000517D5" w:rsidRDefault="00720F34" w:rsidP="0071680B">
      <w:pPr>
        <w:jc w:val="both"/>
        <w:rPr>
          <w:rFonts w:ascii="Arial" w:hAnsi="Arial" w:cs="Arial"/>
          <w:sz w:val="22"/>
          <w:szCs w:val="22"/>
        </w:rPr>
      </w:pPr>
      <w:r w:rsidRPr="000517D5">
        <w:rPr>
          <w:rFonts w:ascii="Arial" w:hAnsi="Arial" w:cs="Arial"/>
          <w:sz w:val="22"/>
          <w:szCs w:val="22"/>
          <w:shd w:val="clear" w:color="auto" w:fill="FFFFFF"/>
        </w:rPr>
        <w:t xml:space="preserve">W 2019 roku pracą socjalną zostało objętych 780 osób. </w:t>
      </w:r>
    </w:p>
    <w:p w14:paraId="3DC27E68" w14:textId="7FE5D92B" w:rsidR="00720F34" w:rsidRDefault="00ED16D7" w:rsidP="00ED16D7">
      <w:pPr>
        <w:jc w:val="both"/>
        <w:rPr>
          <w:rFonts w:ascii="Arial" w:hAnsi="Arial" w:cs="Arial"/>
          <w:sz w:val="22"/>
          <w:szCs w:val="22"/>
          <w:shd w:val="clear" w:color="auto" w:fill="FFFFFF"/>
        </w:rPr>
      </w:pPr>
      <w:r w:rsidRPr="000517D5">
        <w:rPr>
          <w:rFonts w:ascii="Arial" w:hAnsi="Arial" w:cs="Arial"/>
          <w:sz w:val="22"/>
          <w:szCs w:val="22"/>
          <w:shd w:val="clear" w:color="auto" w:fill="FFFFFF"/>
        </w:rPr>
        <w:t>W</w:t>
      </w:r>
      <w:r w:rsidR="00720F34" w:rsidRPr="000517D5">
        <w:rPr>
          <w:rFonts w:ascii="Arial" w:hAnsi="Arial" w:cs="Arial"/>
          <w:sz w:val="22"/>
          <w:szCs w:val="22"/>
          <w:shd w:val="clear" w:color="auto" w:fill="FFFFFF"/>
        </w:rPr>
        <w:t xml:space="preserve"> związku z ogólnopolskim badaniem liczby osób bezdomnych, </w:t>
      </w:r>
      <w:r w:rsidRPr="000517D5">
        <w:rPr>
          <w:rFonts w:ascii="Arial" w:hAnsi="Arial" w:cs="Arial"/>
          <w:sz w:val="22"/>
          <w:szCs w:val="22"/>
          <w:shd w:val="clear" w:color="auto" w:fill="FFFFFF"/>
        </w:rPr>
        <w:t>u</w:t>
      </w:r>
      <w:r w:rsidR="00720F34" w:rsidRPr="000517D5">
        <w:rPr>
          <w:rFonts w:ascii="Arial" w:hAnsi="Arial" w:cs="Arial"/>
          <w:sz w:val="22"/>
          <w:szCs w:val="22"/>
          <w:shd w:val="clear" w:color="auto" w:fill="FFFFFF"/>
        </w:rPr>
        <w:t xml:space="preserve">stalono, iż na terenie miasta przebywało 351 osób bezdomnych. </w:t>
      </w:r>
    </w:p>
    <w:p w14:paraId="2FC9482C" w14:textId="77777777" w:rsidR="00C629C5" w:rsidRPr="000517D5" w:rsidRDefault="00C629C5" w:rsidP="00ED16D7">
      <w:pPr>
        <w:jc w:val="both"/>
        <w:rPr>
          <w:rFonts w:ascii="Arial" w:hAnsi="Arial" w:cs="Arial"/>
          <w:sz w:val="22"/>
          <w:szCs w:val="22"/>
        </w:rPr>
      </w:pPr>
    </w:p>
    <w:p w14:paraId="69782CDA" w14:textId="77777777" w:rsidR="00720F34" w:rsidRPr="000517D5" w:rsidRDefault="00720F34" w:rsidP="00720F34">
      <w:pPr>
        <w:ind w:firstLine="709"/>
        <w:jc w:val="both"/>
        <w:rPr>
          <w:rFonts w:ascii="Arial" w:hAnsi="Arial" w:cs="Arial"/>
          <w:sz w:val="22"/>
          <w:szCs w:val="22"/>
        </w:rPr>
      </w:pPr>
      <w:r w:rsidRPr="000517D5">
        <w:rPr>
          <w:rFonts w:ascii="Arial" w:hAnsi="Arial" w:cs="Arial"/>
          <w:sz w:val="22"/>
          <w:szCs w:val="22"/>
        </w:rPr>
        <w:t>Poniższa tabela zawiera dane szczegółowe na temat form pomocy udzielanych osobom bezdomnym w 2019 roku.</w:t>
      </w:r>
    </w:p>
    <w:p w14:paraId="425D9591" w14:textId="77777777" w:rsidR="00720F34" w:rsidRPr="00720F34" w:rsidRDefault="00720F34" w:rsidP="00720F34">
      <w:pPr>
        <w:jc w:val="both"/>
        <w:rPr>
          <w:rFonts w:ascii="Arial" w:hAnsi="Arial" w:cs="Arial"/>
        </w:rPr>
      </w:pPr>
    </w:p>
    <w:tbl>
      <w:tblPr>
        <w:tblStyle w:val="Tabela-Siatka"/>
        <w:tblW w:w="5000" w:type="pct"/>
        <w:tblLook w:val="04A0" w:firstRow="1" w:lastRow="0" w:firstColumn="1" w:lastColumn="0" w:noHBand="0" w:noVBand="1"/>
      </w:tblPr>
      <w:tblGrid>
        <w:gridCol w:w="6472"/>
        <w:gridCol w:w="1294"/>
        <w:gridCol w:w="1294"/>
      </w:tblGrid>
      <w:tr w:rsidR="001D66BE" w:rsidRPr="00CF39A0" w14:paraId="6793A985" w14:textId="77777777" w:rsidTr="005F2E54">
        <w:trPr>
          <w:trHeight w:val="567"/>
        </w:trPr>
        <w:tc>
          <w:tcPr>
            <w:tcW w:w="3572" w:type="pct"/>
            <w:shd w:val="clear" w:color="auto" w:fill="E2EFD9"/>
            <w:vAlign w:val="center"/>
          </w:tcPr>
          <w:p w14:paraId="7CE8A055" w14:textId="77777777" w:rsidR="001D66BE" w:rsidRPr="00CF39A0" w:rsidRDefault="001D66BE" w:rsidP="00CF39A0">
            <w:pPr>
              <w:jc w:val="center"/>
              <w:rPr>
                <w:rFonts w:ascii="Arial" w:hAnsi="Arial" w:cs="Arial"/>
                <w:b/>
                <w:sz w:val="28"/>
                <w:szCs w:val="28"/>
              </w:rPr>
            </w:pPr>
            <w:r w:rsidRPr="00CF39A0">
              <w:rPr>
                <w:rFonts w:ascii="Arial" w:hAnsi="Arial" w:cs="Arial"/>
                <w:b/>
                <w:bCs/>
                <w:sz w:val="28"/>
                <w:szCs w:val="28"/>
              </w:rPr>
              <w:t>rodzaj pomocy</w:t>
            </w:r>
          </w:p>
        </w:tc>
        <w:tc>
          <w:tcPr>
            <w:tcW w:w="714" w:type="pct"/>
            <w:shd w:val="clear" w:color="auto" w:fill="E2EFD9"/>
            <w:vAlign w:val="center"/>
          </w:tcPr>
          <w:p w14:paraId="035BC94E" w14:textId="77777777" w:rsidR="001D66BE" w:rsidRPr="00CF39A0" w:rsidRDefault="001D66BE" w:rsidP="00CF39A0">
            <w:pPr>
              <w:jc w:val="center"/>
              <w:rPr>
                <w:rFonts w:ascii="Arial" w:hAnsi="Arial" w:cs="Arial"/>
                <w:b/>
                <w:sz w:val="28"/>
                <w:szCs w:val="28"/>
              </w:rPr>
            </w:pPr>
            <w:r w:rsidRPr="00CF39A0">
              <w:rPr>
                <w:rFonts w:ascii="Arial" w:hAnsi="Arial" w:cs="Arial"/>
                <w:b/>
                <w:sz w:val="28"/>
                <w:szCs w:val="28"/>
              </w:rPr>
              <w:t>liczba osób</w:t>
            </w:r>
          </w:p>
        </w:tc>
        <w:tc>
          <w:tcPr>
            <w:tcW w:w="714" w:type="pct"/>
            <w:shd w:val="clear" w:color="auto" w:fill="E2EFD9"/>
            <w:vAlign w:val="center"/>
          </w:tcPr>
          <w:p w14:paraId="6E3E5018" w14:textId="28D75610" w:rsidR="001D66BE" w:rsidRPr="00CF39A0" w:rsidRDefault="001D66BE" w:rsidP="00CF39A0">
            <w:pPr>
              <w:jc w:val="center"/>
              <w:rPr>
                <w:rFonts w:ascii="Arial" w:hAnsi="Arial" w:cs="Arial"/>
                <w:b/>
                <w:sz w:val="28"/>
                <w:szCs w:val="28"/>
              </w:rPr>
            </w:pPr>
            <w:r w:rsidRPr="00CF39A0">
              <w:rPr>
                <w:rFonts w:ascii="Arial" w:hAnsi="Arial" w:cs="Arial"/>
                <w:b/>
                <w:sz w:val="28"/>
                <w:szCs w:val="28"/>
              </w:rPr>
              <w:t xml:space="preserve">wydatki </w:t>
            </w:r>
          </w:p>
        </w:tc>
      </w:tr>
      <w:tr w:rsidR="001D66BE" w:rsidRPr="00720F34" w14:paraId="3757961C" w14:textId="77777777" w:rsidTr="005F2E54">
        <w:trPr>
          <w:trHeight w:hRule="exact" w:val="340"/>
        </w:trPr>
        <w:tc>
          <w:tcPr>
            <w:tcW w:w="3572" w:type="pct"/>
            <w:tcBorders>
              <w:top w:val="outset" w:sz="6" w:space="0" w:color="000000"/>
              <w:left w:val="outset" w:sz="6" w:space="0" w:color="000000"/>
              <w:bottom w:val="outset" w:sz="6" w:space="0" w:color="000000"/>
              <w:right w:val="outset" w:sz="6" w:space="0" w:color="000000"/>
            </w:tcBorders>
            <w:vAlign w:val="center"/>
          </w:tcPr>
          <w:p w14:paraId="26DB3673" w14:textId="77777777" w:rsidR="001D66BE" w:rsidRPr="000517D5" w:rsidRDefault="001D66BE" w:rsidP="0088084B">
            <w:pPr>
              <w:spacing w:after="120"/>
              <w:rPr>
                <w:rFonts w:ascii="Arial" w:hAnsi="Arial" w:cs="Arial"/>
                <w:sz w:val="22"/>
                <w:szCs w:val="22"/>
              </w:rPr>
            </w:pPr>
            <w:r w:rsidRPr="000517D5">
              <w:rPr>
                <w:rFonts w:ascii="Arial" w:hAnsi="Arial" w:cs="Arial"/>
                <w:sz w:val="22"/>
                <w:szCs w:val="22"/>
              </w:rPr>
              <w:t>udzielenie schronienia</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42C4992B" w14:textId="77777777" w:rsidR="001D66BE" w:rsidRPr="000517D5" w:rsidRDefault="001D66BE" w:rsidP="0088084B">
            <w:pPr>
              <w:pStyle w:val="NormalnyWeb"/>
              <w:spacing w:before="0" w:after="120"/>
              <w:jc w:val="center"/>
              <w:rPr>
                <w:rFonts w:ascii="Arial" w:hAnsi="Arial" w:cs="Arial"/>
                <w:sz w:val="22"/>
                <w:szCs w:val="22"/>
              </w:rPr>
            </w:pPr>
            <w:r w:rsidRPr="000517D5">
              <w:rPr>
                <w:rFonts w:ascii="Arial" w:hAnsi="Arial" w:cs="Arial"/>
                <w:sz w:val="22"/>
                <w:szCs w:val="22"/>
                <w:shd w:val="clear" w:color="auto" w:fill="FFFFFF"/>
              </w:rPr>
              <w:t>387</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04AB3687" w14:textId="77777777" w:rsidR="001D66BE" w:rsidRPr="000517D5" w:rsidRDefault="001D66BE" w:rsidP="0088084B">
            <w:pPr>
              <w:pStyle w:val="NormalnyWeb"/>
              <w:spacing w:before="0" w:after="120"/>
              <w:jc w:val="right"/>
              <w:rPr>
                <w:rFonts w:ascii="Arial" w:hAnsi="Arial" w:cs="Arial"/>
                <w:sz w:val="22"/>
                <w:szCs w:val="22"/>
              </w:rPr>
            </w:pPr>
            <w:r w:rsidRPr="000517D5">
              <w:rPr>
                <w:rFonts w:ascii="Arial" w:hAnsi="Arial" w:cs="Arial"/>
                <w:sz w:val="22"/>
                <w:szCs w:val="22"/>
                <w:shd w:val="clear" w:color="auto" w:fill="FFFFFF"/>
              </w:rPr>
              <w:t>2 043 614</w:t>
            </w:r>
          </w:p>
        </w:tc>
      </w:tr>
      <w:tr w:rsidR="001D66BE" w:rsidRPr="00720F34" w14:paraId="5F222C28" w14:textId="77777777" w:rsidTr="005F2E54">
        <w:tc>
          <w:tcPr>
            <w:tcW w:w="3572" w:type="pct"/>
            <w:tcBorders>
              <w:top w:val="outset" w:sz="6" w:space="0" w:color="000000"/>
              <w:left w:val="outset" w:sz="6" w:space="0" w:color="000000"/>
              <w:bottom w:val="outset" w:sz="6" w:space="0" w:color="000000"/>
              <w:right w:val="outset" w:sz="6" w:space="0" w:color="000000"/>
            </w:tcBorders>
            <w:vAlign w:val="center"/>
          </w:tcPr>
          <w:p w14:paraId="36268B6F" w14:textId="5E8D4075" w:rsidR="001D66BE" w:rsidRPr="000517D5" w:rsidRDefault="001D66BE" w:rsidP="0088084B">
            <w:pPr>
              <w:rPr>
                <w:rFonts w:ascii="Arial" w:hAnsi="Arial" w:cs="Arial"/>
                <w:sz w:val="22"/>
                <w:szCs w:val="22"/>
              </w:rPr>
            </w:pPr>
            <w:r w:rsidRPr="000517D5">
              <w:rPr>
                <w:rFonts w:ascii="Arial" w:hAnsi="Arial" w:cs="Arial"/>
                <w:sz w:val="22"/>
                <w:szCs w:val="22"/>
              </w:rPr>
              <w:t xml:space="preserve">zasiłek celowy, w tym: na odzież i obuwie, pokrycie kosztu wyrobienia dokumentów tożsamości, zasiłek na bilety, </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7FC0044D" w14:textId="77777777" w:rsidR="001D66BE" w:rsidRPr="000517D5" w:rsidRDefault="001D66BE" w:rsidP="0088084B">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153</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23E33983" w14:textId="77777777" w:rsidR="001D66BE" w:rsidRPr="000517D5" w:rsidRDefault="001D66BE" w:rsidP="0088084B">
            <w:pPr>
              <w:pStyle w:val="NormalnyWeb"/>
              <w:spacing w:before="0" w:after="0"/>
              <w:jc w:val="right"/>
              <w:rPr>
                <w:rFonts w:ascii="Arial" w:hAnsi="Arial" w:cs="Arial"/>
                <w:sz w:val="22"/>
                <w:szCs w:val="22"/>
              </w:rPr>
            </w:pPr>
            <w:r w:rsidRPr="000517D5">
              <w:rPr>
                <w:rFonts w:ascii="Arial" w:hAnsi="Arial" w:cs="Arial"/>
                <w:sz w:val="22"/>
                <w:szCs w:val="22"/>
                <w:shd w:val="clear" w:color="auto" w:fill="FFFFFF"/>
              </w:rPr>
              <w:t>54 876</w:t>
            </w:r>
          </w:p>
        </w:tc>
      </w:tr>
      <w:tr w:rsidR="001D66BE" w:rsidRPr="00720F34" w14:paraId="45958D0B" w14:textId="77777777" w:rsidTr="005F2E54">
        <w:tc>
          <w:tcPr>
            <w:tcW w:w="3572" w:type="pct"/>
            <w:tcBorders>
              <w:top w:val="outset" w:sz="6" w:space="0" w:color="000000"/>
              <w:left w:val="outset" w:sz="6" w:space="0" w:color="000000"/>
              <w:bottom w:val="outset" w:sz="6" w:space="0" w:color="000000"/>
              <w:right w:val="outset" w:sz="6" w:space="0" w:color="000000"/>
            </w:tcBorders>
            <w:vAlign w:val="center"/>
          </w:tcPr>
          <w:p w14:paraId="3D04E501" w14:textId="77777777" w:rsidR="001D66BE" w:rsidRPr="000517D5" w:rsidRDefault="001D66BE" w:rsidP="0088084B">
            <w:pPr>
              <w:rPr>
                <w:rFonts w:ascii="Arial" w:hAnsi="Arial" w:cs="Arial"/>
                <w:sz w:val="22"/>
                <w:szCs w:val="22"/>
              </w:rPr>
            </w:pPr>
            <w:r w:rsidRPr="000517D5">
              <w:rPr>
                <w:rFonts w:ascii="Arial" w:hAnsi="Arial" w:cs="Arial"/>
                <w:sz w:val="22"/>
                <w:szCs w:val="22"/>
              </w:rPr>
              <w:t>zasiłek celowy – paczki ze środkami czystości</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7FD23578" w14:textId="77777777" w:rsidR="001D66BE" w:rsidRPr="000517D5" w:rsidRDefault="001D66BE" w:rsidP="0088084B">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51</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27AA268C" w14:textId="77777777" w:rsidR="001D66BE" w:rsidRPr="000517D5" w:rsidRDefault="001D66BE" w:rsidP="0088084B">
            <w:pPr>
              <w:pStyle w:val="NormalnyWeb"/>
              <w:spacing w:before="0" w:after="0"/>
              <w:jc w:val="right"/>
              <w:rPr>
                <w:rFonts w:ascii="Arial" w:hAnsi="Arial" w:cs="Arial"/>
                <w:sz w:val="22"/>
                <w:szCs w:val="22"/>
              </w:rPr>
            </w:pPr>
            <w:r w:rsidRPr="000517D5">
              <w:rPr>
                <w:rFonts w:ascii="Arial" w:hAnsi="Arial" w:cs="Arial"/>
                <w:sz w:val="22"/>
                <w:szCs w:val="22"/>
                <w:shd w:val="clear" w:color="auto" w:fill="FFFFFF"/>
              </w:rPr>
              <w:t>1 811</w:t>
            </w:r>
          </w:p>
        </w:tc>
      </w:tr>
      <w:tr w:rsidR="001D66BE" w:rsidRPr="00720F34" w14:paraId="799780C1" w14:textId="77777777" w:rsidTr="005F2E54">
        <w:tc>
          <w:tcPr>
            <w:tcW w:w="3572" w:type="pct"/>
            <w:tcBorders>
              <w:top w:val="outset" w:sz="6" w:space="0" w:color="000000"/>
              <w:left w:val="outset" w:sz="6" w:space="0" w:color="000000"/>
              <w:bottom w:val="outset" w:sz="6" w:space="0" w:color="000000"/>
              <w:right w:val="outset" w:sz="6" w:space="0" w:color="000000"/>
            </w:tcBorders>
            <w:vAlign w:val="center"/>
          </w:tcPr>
          <w:p w14:paraId="1550C414" w14:textId="77777777" w:rsidR="001D66BE" w:rsidRPr="000517D5" w:rsidRDefault="001D66BE" w:rsidP="0088084B">
            <w:pPr>
              <w:rPr>
                <w:rFonts w:ascii="Arial" w:hAnsi="Arial" w:cs="Arial"/>
                <w:sz w:val="22"/>
                <w:szCs w:val="22"/>
              </w:rPr>
            </w:pPr>
            <w:r w:rsidRPr="000517D5">
              <w:rPr>
                <w:rFonts w:ascii="Arial" w:hAnsi="Arial" w:cs="Arial"/>
                <w:sz w:val="22"/>
                <w:szCs w:val="22"/>
              </w:rPr>
              <w:t>zasiłek celowy – realizacja recept</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567EE804" w14:textId="77777777" w:rsidR="001D66BE" w:rsidRPr="000517D5" w:rsidRDefault="001D66BE" w:rsidP="0088084B">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10</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20410632" w14:textId="77777777" w:rsidR="001D66BE" w:rsidRPr="000517D5" w:rsidRDefault="001D66BE" w:rsidP="0088084B">
            <w:pPr>
              <w:pStyle w:val="NormalnyWeb"/>
              <w:spacing w:before="0" w:after="0"/>
              <w:jc w:val="right"/>
              <w:rPr>
                <w:rFonts w:ascii="Arial" w:hAnsi="Arial" w:cs="Arial"/>
                <w:sz w:val="22"/>
                <w:szCs w:val="22"/>
              </w:rPr>
            </w:pPr>
            <w:r w:rsidRPr="000517D5">
              <w:rPr>
                <w:rFonts w:ascii="Arial" w:hAnsi="Arial" w:cs="Arial"/>
                <w:sz w:val="22"/>
                <w:szCs w:val="22"/>
                <w:shd w:val="clear" w:color="auto" w:fill="FFFFFF"/>
              </w:rPr>
              <w:t>25 179</w:t>
            </w:r>
          </w:p>
        </w:tc>
      </w:tr>
      <w:tr w:rsidR="001D66BE" w:rsidRPr="00720F34" w14:paraId="3EC3747B" w14:textId="77777777" w:rsidTr="005F2E54">
        <w:tc>
          <w:tcPr>
            <w:tcW w:w="3572" w:type="pct"/>
            <w:tcBorders>
              <w:top w:val="outset" w:sz="6" w:space="0" w:color="000000"/>
              <w:left w:val="outset" w:sz="6" w:space="0" w:color="000000"/>
              <w:bottom w:val="outset" w:sz="6" w:space="0" w:color="000000"/>
              <w:right w:val="outset" w:sz="6" w:space="0" w:color="000000"/>
            </w:tcBorders>
            <w:vAlign w:val="center"/>
          </w:tcPr>
          <w:p w14:paraId="44336F17" w14:textId="77777777" w:rsidR="001D66BE" w:rsidRPr="000517D5" w:rsidRDefault="001D66BE" w:rsidP="0088084B">
            <w:pPr>
              <w:rPr>
                <w:rFonts w:ascii="Arial" w:hAnsi="Arial" w:cs="Arial"/>
                <w:sz w:val="22"/>
                <w:szCs w:val="22"/>
              </w:rPr>
            </w:pPr>
            <w:r w:rsidRPr="000517D5">
              <w:rPr>
                <w:rFonts w:ascii="Arial" w:hAnsi="Arial" w:cs="Arial"/>
                <w:sz w:val="22"/>
                <w:szCs w:val="22"/>
              </w:rPr>
              <w:t>sprawienie pogrzebu</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04398C51" w14:textId="77777777" w:rsidR="001D66BE" w:rsidRPr="000517D5" w:rsidRDefault="001D66BE" w:rsidP="0088084B">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157</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649838AF" w14:textId="77777777" w:rsidR="001D66BE" w:rsidRPr="000517D5" w:rsidRDefault="001D66BE" w:rsidP="0088084B">
            <w:pPr>
              <w:pStyle w:val="NormalnyWeb"/>
              <w:spacing w:before="0" w:after="0"/>
              <w:jc w:val="right"/>
              <w:rPr>
                <w:rFonts w:ascii="Arial" w:hAnsi="Arial" w:cs="Arial"/>
                <w:sz w:val="22"/>
                <w:szCs w:val="22"/>
              </w:rPr>
            </w:pPr>
            <w:r w:rsidRPr="000517D5">
              <w:rPr>
                <w:rFonts w:ascii="Arial" w:hAnsi="Arial" w:cs="Arial"/>
                <w:sz w:val="22"/>
                <w:szCs w:val="22"/>
                <w:shd w:val="clear" w:color="auto" w:fill="FFFFFF"/>
              </w:rPr>
              <w:t>155 291</w:t>
            </w:r>
          </w:p>
        </w:tc>
      </w:tr>
      <w:tr w:rsidR="001D66BE" w:rsidRPr="00720F34" w14:paraId="7C16B198" w14:textId="77777777" w:rsidTr="005F2E54">
        <w:tc>
          <w:tcPr>
            <w:tcW w:w="3572" w:type="pct"/>
            <w:tcBorders>
              <w:top w:val="outset" w:sz="6" w:space="0" w:color="000000"/>
              <w:left w:val="outset" w:sz="6" w:space="0" w:color="000000"/>
              <w:bottom w:val="outset" w:sz="6" w:space="0" w:color="000000"/>
              <w:right w:val="outset" w:sz="6" w:space="0" w:color="000000"/>
            </w:tcBorders>
            <w:vAlign w:val="center"/>
          </w:tcPr>
          <w:p w14:paraId="6B586387" w14:textId="77777777" w:rsidR="001D66BE" w:rsidRPr="000517D5" w:rsidRDefault="001D66BE" w:rsidP="0088084B">
            <w:pPr>
              <w:rPr>
                <w:rFonts w:ascii="Arial" w:hAnsi="Arial" w:cs="Arial"/>
                <w:sz w:val="22"/>
                <w:szCs w:val="22"/>
              </w:rPr>
            </w:pPr>
            <w:r w:rsidRPr="000517D5">
              <w:rPr>
                <w:rFonts w:ascii="Arial" w:hAnsi="Arial" w:cs="Arial"/>
                <w:sz w:val="22"/>
                <w:szCs w:val="22"/>
              </w:rPr>
              <w:t>zasiłek okresowy</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38EF31DF" w14:textId="77777777" w:rsidR="001D66BE" w:rsidRPr="000517D5" w:rsidRDefault="001D66BE" w:rsidP="0088084B">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47</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326231A1" w14:textId="77777777" w:rsidR="001D66BE" w:rsidRPr="000517D5" w:rsidRDefault="001D66BE" w:rsidP="0088084B">
            <w:pPr>
              <w:pStyle w:val="NormalnyWeb"/>
              <w:spacing w:before="0" w:after="0"/>
              <w:jc w:val="right"/>
              <w:rPr>
                <w:rFonts w:ascii="Arial" w:hAnsi="Arial" w:cs="Arial"/>
                <w:sz w:val="22"/>
                <w:szCs w:val="22"/>
              </w:rPr>
            </w:pPr>
            <w:r w:rsidRPr="000517D5">
              <w:rPr>
                <w:rFonts w:ascii="Arial" w:hAnsi="Arial" w:cs="Arial"/>
                <w:sz w:val="22"/>
                <w:szCs w:val="22"/>
                <w:shd w:val="clear" w:color="auto" w:fill="FFFFFF"/>
              </w:rPr>
              <w:t>18 299</w:t>
            </w:r>
          </w:p>
        </w:tc>
      </w:tr>
      <w:tr w:rsidR="001D66BE" w:rsidRPr="00720F34" w14:paraId="5EE4F482" w14:textId="77777777" w:rsidTr="005F2E54">
        <w:tc>
          <w:tcPr>
            <w:tcW w:w="3572" w:type="pct"/>
            <w:tcBorders>
              <w:top w:val="outset" w:sz="6" w:space="0" w:color="000000"/>
              <w:left w:val="outset" w:sz="6" w:space="0" w:color="000000"/>
              <w:bottom w:val="outset" w:sz="6" w:space="0" w:color="000000"/>
              <w:right w:val="outset" w:sz="6" w:space="0" w:color="000000"/>
            </w:tcBorders>
            <w:vAlign w:val="center"/>
          </w:tcPr>
          <w:p w14:paraId="5D2312A8" w14:textId="6B8DAA3E" w:rsidR="001D66BE" w:rsidRPr="000517D5" w:rsidRDefault="001D66BE" w:rsidP="0088084B">
            <w:pPr>
              <w:rPr>
                <w:rFonts w:ascii="Arial" w:hAnsi="Arial" w:cs="Arial"/>
                <w:sz w:val="22"/>
                <w:szCs w:val="22"/>
              </w:rPr>
            </w:pPr>
            <w:r w:rsidRPr="000517D5">
              <w:rPr>
                <w:rFonts w:ascii="Arial" w:hAnsi="Arial" w:cs="Arial"/>
                <w:sz w:val="22"/>
                <w:szCs w:val="22"/>
              </w:rPr>
              <w:t>w zakresie dożywiania – posiłek w jadłodajni</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258F8F99" w14:textId="77777777" w:rsidR="001D66BE" w:rsidRPr="000517D5" w:rsidRDefault="001D66BE" w:rsidP="0088084B">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218</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7035E6D2" w14:textId="77777777" w:rsidR="001D66BE" w:rsidRPr="000517D5" w:rsidRDefault="001D66BE" w:rsidP="0088084B">
            <w:pPr>
              <w:pStyle w:val="NormalnyWeb"/>
              <w:spacing w:before="0" w:after="0"/>
              <w:jc w:val="right"/>
              <w:rPr>
                <w:rFonts w:ascii="Arial" w:hAnsi="Arial" w:cs="Arial"/>
                <w:sz w:val="22"/>
                <w:szCs w:val="22"/>
              </w:rPr>
            </w:pPr>
            <w:r w:rsidRPr="000517D5">
              <w:rPr>
                <w:rFonts w:ascii="Arial" w:hAnsi="Arial" w:cs="Arial"/>
                <w:sz w:val="22"/>
                <w:szCs w:val="22"/>
                <w:shd w:val="clear" w:color="auto" w:fill="FFFFFF"/>
              </w:rPr>
              <w:t>1 285 472</w:t>
            </w:r>
          </w:p>
        </w:tc>
      </w:tr>
      <w:tr w:rsidR="001D66BE" w:rsidRPr="00720F34" w14:paraId="04DD89ED" w14:textId="77777777" w:rsidTr="005F2E54">
        <w:tc>
          <w:tcPr>
            <w:tcW w:w="3572" w:type="pct"/>
            <w:tcBorders>
              <w:top w:val="outset" w:sz="6" w:space="0" w:color="000000"/>
              <w:left w:val="outset" w:sz="6" w:space="0" w:color="000000"/>
              <w:bottom w:val="outset" w:sz="6" w:space="0" w:color="000000"/>
              <w:right w:val="outset" w:sz="6" w:space="0" w:color="000000"/>
            </w:tcBorders>
            <w:vAlign w:val="center"/>
          </w:tcPr>
          <w:p w14:paraId="31DF2863" w14:textId="573D0CA9" w:rsidR="001D66BE" w:rsidRPr="000517D5" w:rsidRDefault="001D66BE" w:rsidP="0088084B">
            <w:pPr>
              <w:rPr>
                <w:rFonts w:ascii="Arial" w:hAnsi="Arial" w:cs="Arial"/>
                <w:sz w:val="22"/>
                <w:szCs w:val="22"/>
              </w:rPr>
            </w:pPr>
            <w:r w:rsidRPr="000517D5">
              <w:rPr>
                <w:rFonts w:ascii="Arial" w:hAnsi="Arial" w:cs="Arial"/>
                <w:sz w:val="22"/>
                <w:szCs w:val="22"/>
              </w:rPr>
              <w:t xml:space="preserve">prawa do świadczeń zdrowotnych </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591D3A80" w14:textId="77777777" w:rsidR="001D66BE" w:rsidRPr="000517D5" w:rsidRDefault="001D66BE" w:rsidP="0088084B">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387</w:t>
            </w:r>
          </w:p>
        </w:tc>
        <w:tc>
          <w:tcPr>
            <w:tcW w:w="714" w:type="pct"/>
            <w:tcBorders>
              <w:top w:val="outset" w:sz="6" w:space="0" w:color="000001"/>
              <w:left w:val="outset" w:sz="6" w:space="0" w:color="000001"/>
              <w:bottom w:val="outset" w:sz="6" w:space="0" w:color="000001"/>
              <w:right w:val="outset" w:sz="6" w:space="0" w:color="000001"/>
            </w:tcBorders>
            <w:shd w:val="clear" w:color="auto" w:fill="FFFFFF"/>
            <w:vAlign w:val="center"/>
          </w:tcPr>
          <w:p w14:paraId="0A9157AF" w14:textId="77777777" w:rsidR="001D66BE" w:rsidRPr="000517D5" w:rsidRDefault="001D66BE" w:rsidP="0088084B">
            <w:pPr>
              <w:pStyle w:val="NormalnyWeb"/>
              <w:spacing w:before="0" w:after="0"/>
              <w:jc w:val="right"/>
              <w:rPr>
                <w:rFonts w:ascii="Arial" w:hAnsi="Arial" w:cs="Arial"/>
                <w:sz w:val="22"/>
                <w:szCs w:val="22"/>
              </w:rPr>
            </w:pPr>
            <w:r w:rsidRPr="000517D5">
              <w:rPr>
                <w:rFonts w:ascii="Arial" w:hAnsi="Arial" w:cs="Arial"/>
                <w:sz w:val="22"/>
                <w:szCs w:val="22"/>
                <w:shd w:val="clear" w:color="auto" w:fill="FFFFFF"/>
              </w:rPr>
              <w:t>2 043 614</w:t>
            </w:r>
          </w:p>
        </w:tc>
      </w:tr>
    </w:tbl>
    <w:p w14:paraId="42010929" w14:textId="77777777" w:rsidR="00720F34" w:rsidRPr="00720F34" w:rsidRDefault="00720F34" w:rsidP="00720F34">
      <w:pPr>
        <w:ind w:firstLine="709"/>
        <w:jc w:val="both"/>
        <w:rPr>
          <w:rFonts w:ascii="Arial" w:hAnsi="Arial" w:cs="Arial"/>
          <w:color w:val="000000"/>
        </w:rPr>
      </w:pPr>
    </w:p>
    <w:p w14:paraId="11F5E0ED" w14:textId="0A54A31A" w:rsidR="00720F34" w:rsidRPr="000517D5" w:rsidRDefault="00720F34" w:rsidP="00054CF4">
      <w:pPr>
        <w:jc w:val="both"/>
        <w:rPr>
          <w:rFonts w:ascii="Arial" w:hAnsi="Arial" w:cs="Arial"/>
          <w:sz w:val="22"/>
          <w:szCs w:val="22"/>
        </w:rPr>
      </w:pPr>
      <w:r w:rsidRPr="000517D5">
        <w:rPr>
          <w:rFonts w:ascii="Arial" w:hAnsi="Arial" w:cs="Arial"/>
          <w:color w:val="000000"/>
          <w:sz w:val="22"/>
          <w:szCs w:val="22"/>
        </w:rPr>
        <w:t xml:space="preserve">W 2019 roku działalność </w:t>
      </w:r>
      <w:r w:rsidR="0071680B" w:rsidRPr="000517D5">
        <w:rPr>
          <w:rFonts w:ascii="Arial" w:hAnsi="Arial" w:cs="Arial"/>
          <w:color w:val="000000"/>
          <w:sz w:val="22"/>
          <w:szCs w:val="22"/>
        </w:rPr>
        <w:t xml:space="preserve">swoją </w:t>
      </w:r>
      <w:r w:rsidRPr="000517D5">
        <w:rPr>
          <w:rFonts w:ascii="Arial" w:hAnsi="Arial" w:cs="Arial"/>
          <w:color w:val="000000"/>
          <w:sz w:val="22"/>
          <w:szCs w:val="22"/>
        </w:rPr>
        <w:t xml:space="preserve">kontynuowało </w:t>
      </w:r>
      <w:r w:rsidR="0071680B" w:rsidRPr="000517D5">
        <w:rPr>
          <w:rFonts w:ascii="Arial" w:hAnsi="Arial" w:cs="Arial"/>
          <w:color w:val="000000"/>
          <w:sz w:val="22"/>
          <w:szCs w:val="22"/>
        </w:rPr>
        <w:t xml:space="preserve">również </w:t>
      </w:r>
      <w:r w:rsidRPr="000517D5">
        <w:rPr>
          <w:rFonts w:ascii="Arial" w:hAnsi="Arial" w:cs="Arial"/>
          <w:color w:val="000000"/>
          <w:sz w:val="22"/>
          <w:szCs w:val="22"/>
        </w:rPr>
        <w:t>Centrum Aktywności Obywatelskiej, zlokalizowane przy ul. Krakowskiej 34, w któr</w:t>
      </w:r>
      <w:r w:rsidR="00C83FFB">
        <w:rPr>
          <w:rFonts w:ascii="Arial" w:hAnsi="Arial" w:cs="Arial"/>
          <w:color w:val="000000"/>
          <w:sz w:val="22"/>
          <w:szCs w:val="22"/>
        </w:rPr>
        <w:t>ym swoją siedzibę ma Sekcja ds. </w:t>
      </w:r>
      <w:r w:rsidRPr="000517D5">
        <w:rPr>
          <w:rFonts w:ascii="Arial" w:hAnsi="Arial" w:cs="Arial"/>
          <w:color w:val="000000"/>
          <w:sz w:val="22"/>
          <w:szCs w:val="22"/>
        </w:rPr>
        <w:t xml:space="preserve">Przeciwdziałania Bezdomności. </w:t>
      </w:r>
      <w:r w:rsidRPr="000517D5">
        <w:rPr>
          <w:rFonts w:ascii="Arial" w:hAnsi="Arial" w:cs="Arial"/>
          <w:sz w:val="22"/>
          <w:szCs w:val="22"/>
        </w:rPr>
        <w:t>W ramach p</w:t>
      </w:r>
      <w:r w:rsidRPr="000517D5">
        <w:rPr>
          <w:rFonts w:ascii="Arial" w:hAnsi="Arial" w:cs="Arial"/>
          <w:color w:val="000000"/>
          <w:sz w:val="22"/>
          <w:szCs w:val="22"/>
        </w:rPr>
        <w:t>rofilak</w:t>
      </w:r>
      <w:r w:rsidR="00C83FFB">
        <w:rPr>
          <w:rFonts w:ascii="Arial" w:hAnsi="Arial" w:cs="Arial"/>
          <w:color w:val="000000"/>
          <w:sz w:val="22"/>
          <w:szCs w:val="22"/>
        </w:rPr>
        <w:t>tyki na rzecz osób bezdomnych i </w:t>
      </w:r>
      <w:r w:rsidRPr="000517D5">
        <w:rPr>
          <w:rFonts w:ascii="Arial" w:hAnsi="Arial" w:cs="Arial"/>
          <w:color w:val="000000"/>
          <w:sz w:val="22"/>
          <w:szCs w:val="22"/>
        </w:rPr>
        <w:t>zagrożonych bezdomnością, w 2019 roku podejmowano następujące działania:</w:t>
      </w:r>
    </w:p>
    <w:p w14:paraId="20C2A48A" w14:textId="77777777" w:rsidR="00720F34" w:rsidRPr="000517D5" w:rsidRDefault="00720F34" w:rsidP="009B74DB">
      <w:pPr>
        <w:pStyle w:val="Akapitzlist"/>
        <w:numPr>
          <w:ilvl w:val="0"/>
          <w:numId w:val="230"/>
        </w:numPr>
        <w:spacing w:after="0" w:line="240" w:lineRule="auto"/>
        <w:contextualSpacing w:val="0"/>
        <w:jc w:val="both"/>
        <w:rPr>
          <w:rFonts w:ascii="Arial" w:hAnsi="Arial" w:cs="Arial"/>
        </w:rPr>
      </w:pPr>
      <w:r w:rsidRPr="000517D5">
        <w:rPr>
          <w:rFonts w:ascii="Arial" w:eastAsia="Times New Roman" w:hAnsi="Arial" w:cs="Arial"/>
          <w:color w:val="000000"/>
          <w:lang w:eastAsia="pl-PL"/>
        </w:rPr>
        <w:t>wspieranie w dążeniach do nawiązania relacji rodzinnych i powrotu do rodziny,</w:t>
      </w:r>
    </w:p>
    <w:p w14:paraId="662EFDB3" w14:textId="77777777" w:rsidR="00720F34" w:rsidRPr="000517D5" w:rsidRDefault="00720F34" w:rsidP="009B74DB">
      <w:pPr>
        <w:pStyle w:val="Akapitzlist"/>
        <w:numPr>
          <w:ilvl w:val="0"/>
          <w:numId w:val="230"/>
        </w:numPr>
        <w:spacing w:after="0" w:line="240" w:lineRule="auto"/>
        <w:contextualSpacing w:val="0"/>
        <w:jc w:val="both"/>
        <w:rPr>
          <w:rFonts w:ascii="Arial" w:hAnsi="Arial" w:cs="Arial"/>
        </w:rPr>
      </w:pPr>
      <w:r w:rsidRPr="000517D5">
        <w:rPr>
          <w:rFonts w:ascii="Arial" w:eastAsia="Times New Roman" w:hAnsi="Arial" w:cs="Arial"/>
          <w:color w:val="000000"/>
          <w:lang w:eastAsia="pl-PL"/>
        </w:rPr>
        <w:t>monitorowanie posiadania dokumentów tożsamości umożliwiających pełny udział w życiu społecznym,</w:t>
      </w:r>
    </w:p>
    <w:p w14:paraId="33C7A561" w14:textId="77777777" w:rsidR="00720F34" w:rsidRPr="000517D5" w:rsidRDefault="00720F34" w:rsidP="009B74DB">
      <w:pPr>
        <w:pStyle w:val="Akapitzlist"/>
        <w:numPr>
          <w:ilvl w:val="0"/>
          <w:numId w:val="230"/>
        </w:numPr>
        <w:spacing w:after="0" w:line="240" w:lineRule="auto"/>
        <w:contextualSpacing w:val="0"/>
        <w:jc w:val="both"/>
        <w:rPr>
          <w:rFonts w:ascii="Arial" w:hAnsi="Arial" w:cs="Arial"/>
        </w:rPr>
      </w:pPr>
      <w:r w:rsidRPr="000517D5">
        <w:rPr>
          <w:rFonts w:ascii="Arial" w:eastAsia="Times New Roman" w:hAnsi="Arial" w:cs="Arial"/>
          <w:color w:val="000000"/>
          <w:lang w:eastAsia="pl-PL"/>
        </w:rPr>
        <w:t>motywowanie do aktywności samopomocowej,</w:t>
      </w:r>
    </w:p>
    <w:p w14:paraId="0D203C8E" w14:textId="77777777" w:rsidR="00720F34" w:rsidRPr="000517D5" w:rsidRDefault="00720F34" w:rsidP="009B74DB">
      <w:pPr>
        <w:pStyle w:val="Akapitzlist"/>
        <w:numPr>
          <w:ilvl w:val="0"/>
          <w:numId w:val="230"/>
        </w:numPr>
        <w:spacing w:after="0" w:line="240" w:lineRule="auto"/>
        <w:contextualSpacing w:val="0"/>
        <w:jc w:val="both"/>
        <w:rPr>
          <w:rFonts w:ascii="Arial" w:hAnsi="Arial" w:cs="Arial"/>
        </w:rPr>
      </w:pPr>
      <w:r w:rsidRPr="000517D5">
        <w:rPr>
          <w:rFonts w:ascii="Arial" w:eastAsia="Times New Roman" w:hAnsi="Arial" w:cs="Arial"/>
          <w:color w:val="000000"/>
          <w:lang w:eastAsia="pl-PL"/>
        </w:rPr>
        <w:t>edukacja w zakresie pełnienia ról społecznych (mąż, żona, rodzic, obywatel, pracownik, klient pomocy społecznej itp.) i wiążącej się z nimi odpowiedzialności,</w:t>
      </w:r>
    </w:p>
    <w:p w14:paraId="28BFBD8C" w14:textId="1D785810" w:rsidR="00720F34" w:rsidRPr="000517D5" w:rsidRDefault="00720F34" w:rsidP="009B74DB">
      <w:pPr>
        <w:pStyle w:val="Akapitzlist"/>
        <w:numPr>
          <w:ilvl w:val="0"/>
          <w:numId w:val="230"/>
        </w:numPr>
        <w:spacing w:after="0" w:line="240" w:lineRule="auto"/>
        <w:contextualSpacing w:val="0"/>
        <w:jc w:val="both"/>
        <w:rPr>
          <w:rFonts w:ascii="Arial" w:hAnsi="Arial" w:cs="Arial"/>
        </w:rPr>
      </w:pPr>
      <w:r w:rsidRPr="000517D5">
        <w:rPr>
          <w:rFonts w:ascii="Arial" w:eastAsia="Times New Roman" w:hAnsi="Arial" w:cs="Arial"/>
          <w:color w:val="000000"/>
          <w:lang w:eastAsia="pl-PL"/>
        </w:rPr>
        <w:t>motywowanie osób bezdomnych do k</w:t>
      </w:r>
      <w:r w:rsidR="00C83FFB">
        <w:rPr>
          <w:rFonts w:ascii="Arial" w:eastAsia="Times New Roman" w:hAnsi="Arial" w:cs="Arial"/>
          <w:color w:val="000000"/>
          <w:lang w:eastAsia="pl-PL"/>
        </w:rPr>
        <w:t>orzystania z pobytu w ośrodkach,</w:t>
      </w:r>
    </w:p>
    <w:p w14:paraId="5ED772E8" w14:textId="0BF15389" w:rsidR="00720F34" w:rsidRPr="000517D5" w:rsidRDefault="00720F34" w:rsidP="009B74DB">
      <w:pPr>
        <w:pStyle w:val="Akapitzlist"/>
        <w:numPr>
          <w:ilvl w:val="0"/>
          <w:numId w:val="230"/>
        </w:numPr>
        <w:spacing w:after="0" w:line="240" w:lineRule="auto"/>
        <w:contextualSpacing w:val="0"/>
        <w:jc w:val="both"/>
        <w:rPr>
          <w:rFonts w:ascii="Arial" w:hAnsi="Arial" w:cs="Arial"/>
        </w:rPr>
      </w:pPr>
      <w:r w:rsidRPr="000517D5">
        <w:rPr>
          <w:rFonts w:ascii="Arial" w:eastAsia="Times New Roman" w:hAnsi="Arial" w:cs="Arial"/>
          <w:color w:val="000000"/>
          <w:lang w:eastAsia="pl-PL"/>
        </w:rPr>
        <w:t>informowanie o dostępnym poradnictwie psychologicznym, prawnym</w:t>
      </w:r>
      <w:r w:rsidR="003705A9">
        <w:rPr>
          <w:rFonts w:ascii="Arial" w:eastAsia="Times New Roman" w:hAnsi="Arial" w:cs="Arial"/>
          <w:color w:val="000000"/>
          <w:lang w:eastAsia="pl-PL"/>
        </w:rPr>
        <w:t xml:space="preserve"> </w:t>
      </w:r>
      <w:r w:rsidRPr="000517D5">
        <w:rPr>
          <w:rFonts w:ascii="Arial" w:eastAsia="Times New Roman" w:hAnsi="Arial" w:cs="Arial"/>
          <w:color w:val="000000"/>
          <w:lang w:eastAsia="pl-PL"/>
        </w:rPr>
        <w:t>i zawodowym oraz możliwościach skorzystania ze wsparcia organizacj</w:t>
      </w:r>
      <w:r w:rsidR="00054CF4" w:rsidRPr="000517D5">
        <w:rPr>
          <w:rFonts w:ascii="Arial" w:eastAsia="Times New Roman" w:hAnsi="Arial" w:cs="Arial"/>
          <w:color w:val="000000"/>
          <w:lang w:eastAsia="pl-PL"/>
        </w:rPr>
        <w:t>i</w:t>
      </w:r>
      <w:r w:rsidRPr="000517D5">
        <w:rPr>
          <w:rFonts w:ascii="Arial" w:eastAsia="Times New Roman" w:hAnsi="Arial" w:cs="Arial"/>
          <w:color w:val="000000"/>
          <w:lang w:eastAsia="pl-PL"/>
        </w:rPr>
        <w:t xml:space="preserve"> pozarządow</w:t>
      </w:r>
      <w:r w:rsidR="00054CF4" w:rsidRPr="000517D5">
        <w:rPr>
          <w:rFonts w:ascii="Arial" w:eastAsia="Times New Roman" w:hAnsi="Arial" w:cs="Arial"/>
          <w:color w:val="000000"/>
          <w:lang w:eastAsia="pl-PL"/>
        </w:rPr>
        <w:t>ych</w:t>
      </w:r>
      <w:r w:rsidRPr="000517D5">
        <w:rPr>
          <w:rFonts w:ascii="Arial" w:eastAsia="Times New Roman" w:hAnsi="Arial" w:cs="Arial"/>
          <w:color w:val="000000"/>
          <w:lang w:eastAsia="pl-PL"/>
        </w:rPr>
        <w:t>.</w:t>
      </w:r>
    </w:p>
    <w:p w14:paraId="0A602053" w14:textId="77777777" w:rsidR="00720F34" w:rsidRPr="000517D5" w:rsidRDefault="00720F34" w:rsidP="00720F34">
      <w:pPr>
        <w:jc w:val="both"/>
        <w:rPr>
          <w:rFonts w:ascii="Arial" w:hAnsi="Arial" w:cs="Arial"/>
          <w:sz w:val="22"/>
          <w:szCs w:val="22"/>
        </w:rPr>
      </w:pPr>
    </w:p>
    <w:p w14:paraId="40EEEE9D" w14:textId="77777777" w:rsidR="00054CF4" w:rsidRPr="000517D5" w:rsidRDefault="0071680B" w:rsidP="0071680B">
      <w:pPr>
        <w:jc w:val="both"/>
        <w:rPr>
          <w:rFonts w:ascii="Arial" w:hAnsi="Arial" w:cs="Arial"/>
          <w:sz w:val="22"/>
          <w:szCs w:val="22"/>
        </w:rPr>
      </w:pPr>
      <w:r w:rsidRPr="000517D5">
        <w:rPr>
          <w:rFonts w:ascii="Arial" w:hAnsi="Arial" w:cs="Arial"/>
          <w:sz w:val="22"/>
          <w:szCs w:val="22"/>
        </w:rPr>
        <w:t xml:space="preserve">Niezależnie od powyższych działań </w:t>
      </w:r>
      <w:r w:rsidR="00720F34" w:rsidRPr="000517D5">
        <w:rPr>
          <w:rFonts w:ascii="Arial" w:hAnsi="Arial" w:cs="Arial"/>
          <w:sz w:val="22"/>
          <w:szCs w:val="22"/>
        </w:rPr>
        <w:t xml:space="preserve">Straż Miejska </w:t>
      </w:r>
      <w:r w:rsidRPr="000517D5">
        <w:rPr>
          <w:rFonts w:ascii="Arial" w:hAnsi="Arial" w:cs="Arial"/>
          <w:sz w:val="22"/>
          <w:szCs w:val="22"/>
        </w:rPr>
        <w:t>- m</w:t>
      </w:r>
      <w:r w:rsidR="00720F34" w:rsidRPr="000517D5">
        <w:rPr>
          <w:rFonts w:ascii="Arial" w:hAnsi="Arial" w:cs="Arial"/>
          <w:sz w:val="22"/>
          <w:szCs w:val="22"/>
        </w:rPr>
        <w:t>ając na względzie zdrowie i życie tych osób</w:t>
      </w:r>
      <w:r w:rsidR="00054CF4" w:rsidRPr="000517D5">
        <w:rPr>
          <w:rFonts w:ascii="Arial" w:hAnsi="Arial" w:cs="Arial"/>
          <w:sz w:val="22"/>
          <w:szCs w:val="22"/>
        </w:rPr>
        <w:t xml:space="preserve"> -</w:t>
      </w:r>
      <w:r w:rsidRPr="000517D5">
        <w:rPr>
          <w:rFonts w:ascii="Arial" w:hAnsi="Arial" w:cs="Arial"/>
          <w:sz w:val="22"/>
          <w:szCs w:val="22"/>
        </w:rPr>
        <w:t xml:space="preserve"> zwłaszcza </w:t>
      </w:r>
      <w:r w:rsidR="00720F34" w:rsidRPr="000517D5">
        <w:rPr>
          <w:rFonts w:ascii="Arial" w:hAnsi="Arial" w:cs="Arial"/>
          <w:sz w:val="22"/>
          <w:szCs w:val="22"/>
        </w:rPr>
        <w:t xml:space="preserve">w okresie jesienno-zimowym </w:t>
      </w:r>
      <w:r w:rsidR="00054CF4" w:rsidRPr="000517D5">
        <w:rPr>
          <w:rFonts w:ascii="Arial" w:hAnsi="Arial" w:cs="Arial"/>
          <w:sz w:val="22"/>
          <w:szCs w:val="22"/>
        </w:rPr>
        <w:t xml:space="preserve">- </w:t>
      </w:r>
      <w:r w:rsidR="00720F34" w:rsidRPr="000517D5">
        <w:rPr>
          <w:rFonts w:ascii="Arial" w:hAnsi="Arial" w:cs="Arial"/>
          <w:sz w:val="22"/>
          <w:szCs w:val="22"/>
        </w:rPr>
        <w:t>obejm</w:t>
      </w:r>
      <w:r w:rsidRPr="000517D5">
        <w:rPr>
          <w:rFonts w:ascii="Arial" w:hAnsi="Arial" w:cs="Arial"/>
          <w:sz w:val="22"/>
          <w:szCs w:val="22"/>
        </w:rPr>
        <w:t xml:space="preserve">owała </w:t>
      </w:r>
      <w:r w:rsidR="00720F34" w:rsidRPr="000517D5">
        <w:rPr>
          <w:rFonts w:ascii="Arial" w:hAnsi="Arial" w:cs="Arial"/>
          <w:sz w:val="22"/>
          <w:szCs w:val="22"/>
        </w:rPr>
        <w:t xml:space="preserve">szczególnym nadzorem miejsca pobytu osób bezdomnych przebywających w miejscach szczególnie narażonych na niskie temperatury. </w:t>
      </w:r>
    </w:p>
    <w:p w14:paraId="5F3BCDB3" w14:textId="59C2BAA8" w:rsidR="00720F34" w:rsidRPr="000517D5" w:rsidRDefault="00720F34" w:rsidP="0071680B">
      <w:pPr>
        <w:jc w:val="both"/>
        <w:rPr>
          <w:rFonts w:ascii="Arial" w:hAnsi="Arial" w:cs="Arial"/>
          <w:sz w:val="22"/>
          <w:szCs w:val="22"/>
        </w:rPr>
      </w:pPr>
      <w:r w:rsidRPr="000517D5">
        <w:rPr>
          <w:rFonts w:ascii="Arial" w:hAnsi="Arial" w:cs="Arial"/>
          <w:sz w:val="22"/>
          <w:szCs w:val="22"/>
        </w:rPr>
        <w:t>W 2019 roku strażnicy dokonali 3 915 kontroli miejsc przebywania osób bezdomnych, 61 osób bezdomnych przekazano Pogotowiu Ratunkowemu, 68 os</w:t>
      </w:r>
      <w:r w:rsidR="00C83FFB">
        <w:rPr>
          <w:rFonts w:ascii="Arial" w:hAnsi="Arial" w:cs="Arial"/>
          <w:sz w:val="22"/>
          <w:szCs w:val="22"/>
        </w:rPr>
        <w:t>ób umieszczono w przytulisku, a </w:t>
      </w:r>
      <w:r w:rsidR="003705A9">
        <w:rPr>
          <w:rFonts w:ascii="Arial" w:hAnsi="Arial" w:cs="Arial"/>
          <w:sz w:val="22"/>
          <w:szCs w:val="22"/>
        </w:rPr>
        <w:t xml:space="preserve">444 </w:t>
      </w:r>
      <w:r w:rsidRPr="000517D5">
        <w:rPr>
          <w:rFonts w:ascii="Arial" w:hAnsi="Arial" w:cs="Arial"/>
          <w:sz w:val="22"/>
          <w:szCs w:val="22"/>
        </w:rPr>
        <w:t>osoby bezdomne umieszczono w Ośrodku Pomocy Osobom z Problemami Alkoholowymi. Ponadto Straż Miejska:</w:t>
      </w:r>
    </w:p>
    <w:p w14:paraId="144F2532" w14:textId="6F4F8399" w:rsidR="00720F34" w:rsidRPr="000517D5" w:rsidRDefault="00720F34" w:rsidP="009B74DB">
      <w:pPr>
        <w:pStyle w:val="Akapitzlist"/>
        <w:numPr>
          <w:ilvl w:val="0"/>
          <w:numId w:val="231"/>
        </w:numPr>
        <w:spacing w:after="0" w:line="240" w:lineRule="auto"/>
        <w:jc w:val="both"/>
        <w:rPr>
          <w:rFonts w:ascii="Arial" w:hAnsi="Arial" w:cs="Arial"/>
        </w:rPr>
      </w:pPr>
      <w:r w:rsidRPr="000517D5">
        <w:rPr>
          <w:rFonts w:ascii="Arial" w:hAnsi="Arial" w:cs="Arial"/>
        </w:rPr>
        <w:t>na bieżąco monitorowała miejsca, w których przebywały osoby bezdomne i podejmowała działania interwencyjne w stosunku do osób bezdomnych przebywających m.in. na dworcach, klatkach schodowych i innych miejscach nienadających się do zamieszkania, w</w:t>
      </w:r>
      <w:r w:rsidR="002040DB">
        <w:rPr>
          <w:rFonts w:ascii="Arial" w:hAnsi="Arial" w:cs="Arial"/>
        </w:rPr>
        <w:t> </w:t>
      </w:r>
      <w:r w:rsidRPr="000517D5">
        <w:rPr>
          <w:rFonts w:ascii="Arial" w:hAnsi="Arial" w:cs="Arial"/>
        </w:rPr>
        <w:t xml:space="preserve">których przebywanie groziło </w:t>
      </w:r>
      <w:r w:rsidR="00C83FFB">
        <w:rPr>
          <w:rFonts w:ascii="Arial" w:hAnsi="Arial" w:cs="Arial"/>
        </w:rPr>
        <w:t>utratą zdrowia, czy nawet życia,</w:t>
      </w:r>
    </w:p>
    <w:p w14:paraId="3B52A87C" w14:textId="77777777" w:rsidR="00720F34" w:rsidRPr="000517D5" w:rsidRDefault="00720F34" w:rsidP="009B74DB">
      <w:pPr>
        <w:pStyle w:val="Akapitzlist"/>
        <w:numPr>
          <w:ilvl w:val="0"/>
          <w:numId w:val="231"/>
        </w:numPr>
        <w:spacing w:after="0" w:line="240" w:lineRule="auto"/>
        <w:jc w:val="both"/>
        <w:rPr>
          <w:rFonts w:ascii="Arial" w:hAnsi="Arial" w:cs="Arial"/>
        </w:rPr>
      </w:pPr>
      <w:r w:rsidRPr="000517D5">
        <w:rPr>
          <w:rFonts w:ascii="Arial" w:hAnsi="Arial" w:cs="Arial"/>
        </w:rPr>
        <w:t>podejmowała interwencje wobec osób bezdomnych dopuszczających się czynów zabronionych,</w:t>
      </w:r>
    </w:p>
    <w:p w14:paraId="6D167529" w14:textId="77777777" w:rsidR="00720F34" w:rsidRPr="000517D5" w:rsidRDefault="00720F34" w:rsidP="009B74DB">
      <w:pPr>
        <w:pStyle w:val="Akapitzlist"/>
        <w:numPr>
          <w:ilvl w:val="0"/>
          <w:numId w:val="231"/>
        </w:numPr>
        <w:spacing w:after="0" w:line="240" w:lineRule="auto"/>
        <w:jc w:val="both"/>
        <w:rPr>
          <w:rFonts w:ascii="Arial" w:hAnsi="Arial" w:cs="Arial"/>
        </w:rPr>
      </w:pPr>
      <w:r w:rsidRPr="000517D5">
        <w:rPr>
          <w:rFonts w:ascii="Arial" w:hAnsi="Arial" w:cs="Arial"/>
        </w:rPr>
        <w:t>przekazywała informacje o osobach bezdomnych przebywających na dworcach i w innych miejscach nienadających się do zamieszkania do wiadomości MOPS,</w:t>
      </w:r>
    </w:p>
    <w:p w14:paraId="1199971D" w14:textId="587889E1" w:rsidR="00720F34" w:rsidRPr="000517D5" w:rsidRDefault="00720F34" w:rsidP="009B74DB">
      <w:pPr>
        <w:pStyle w:val="Akapitzlist"/>
        <w:numPr>
          <w:ilvl w:val="0"/>
          <w:numId w:val="231"/>
        </w:numPr>
        <w:spacing w:after="0" w:line="240" w:lineRule="auto"/>
        <w:jc w:val="both"/>
        <w:rPr>
          <w:rFonts w:ascii="Arial" w:hAnsi="Arial" w:cs="Arial"/>
        </w:rPr>
      </w:pPr>
      <w:r w:rsidRPr="000517D5">
        <w:rPr>
          <w:rFonts w:ascii="Arial" w:hAnsi="Arial" w:cs="Arial"/>
        </w:rPr>
        <w:t>ściśle współpracowała z pracownikami socjalnymi MOPS oraz innymi fundacjami, np.</w:t>
      </w:r>
      <w:r w:rsidR="002040DB">
        <w:rPr>
          <w:rFonts w:ascii="Arial" w:hAnsi="Arial" w:cs="Arial"/>
        </w:rPr>
        <w:t> </w:t>
      </w:r>
      <w:r w:rsidRPr="000517D5">
        <w:rPr>
          <w:rFonts w:ascii="Arial" w:hAnsi="Arial" w:cs="Arial"/>
        </w:rPr>
        <w:t xml:space="preserve"> „Adullam”, „Barnaba” oraz streetworkerami,</w:t>
      </w:r>
    </w:p>
    <w:p w14:paraId="4C46F8B2" w14:textId="102B3421" w:rsidR="00720F34" w:rsidRPr="000517D5" w:rsidRDefault="00720F34" w:rsidP="009B74DB">
      <w:pPr>
        <w:pStyle w:val="Akapitzlist"/>
        <w:numPr>
          <w:ilvl w:val="0"/>
          <w:numId w:val="231"/>
        </w:numPr>
        <w:spacing w:after="0" w:line="240" w:lineRule="auto"/>
        <w:jc w:val="both"/>
        <w:rPr>
          <w:rFonts w:ascii="Arial" w:hAnsi="Arial" w:cs="Arial"/>
        </w:rPr>
      </w:pPr>
      <w:r w:rsidRPr="000517D5">
        <w:rPr>
          <w:rFonts w:ascii="Arial" w:hAnsi="Arial" w:cs="Arial"/>
        </w:rPr>
        <w:lastRenderedPageBreak/>
        <w:t>przewoziła osoby bezdomne, szczególnie w okresie zimowym do noclegowni, przytulisk i</w:t>
      </w:r>
      <w:r w:rsidR="002040DB">
        <w:rPr>
          <w:rFonts w:ascii="Arial" w:hAnsi="Arial" w:cs="Arial"/>
        </w:rPr>
        <w:t> </w:t>
      </w:r>
      <w:r w:rsidRPr="000517D5">
        <w:rPr>
          <w:rFonts w:ascii="Arial" w:hAnsi="Arial" w:cs="Arial"/>
        </w:rPr>
        <w:t>Ośrodka Pomocy Osobom z Problemami Alkoholowymi lub przekazywała Pogotowiu Ratunkowemu,</w:t>
      </w:r>
    </w:p>
    <w:p w14:paraId="59BF913D" w14:textId="73CB1B16" w:rsidR="00720F34" w:rsidRPr="000517D5" w:rsidRDefault="00720F34" w:rsidP="009B74DB">
      <w:pPr>
        <w:pStyle w:val="Akapitzlist"/>
        <w:numPr>
          <w:ilvl w:val="0"/>
          <w:numId w:val="231"/>
        </w:numPr>
        <w:spacing w:after="0" w:line="240" w:lineRule="auto"/>
        <w:jc w:val="both"/>
        <w:rPr>
          <w:rFonts w:ascii="Arial" w:hAnsi="Arial" w:cs="Arial"/>
        </w:rPr>
      </w:pPr>
      <w:r w:rsidRPr="000517D5">
        <w:rPr>
          <w:rFonts w:ascii="Arial" w:hAnsi="Arial" w:cs="Arial"/>
        </w:rPr>
        <w:t>w okresie szczególnie niskich temperatur, we współpracy z pracownikami MOPS, rozwoziła ciepłe posiłki osobom bezdomnym przebywającym w miejscach narażonych na</w:t>
      </w:r>
      <w:r w:rsidR="002040DB">
        <w:rPr>
          <w:rFonts w:ascii="Arial" w:hAnsi="Arial" w:cs="Arial"/>
        </w:rPr>
        <w:t> </w:t>
      </w:r>
      <w:r w:rsidRPr="000517D5">
        <w:rPr>
          <w:rFonts w:ascii="Arial" w:hAnsi="Arial" w:cs="Arial"/>
        </w:rPr>
        <w:t>niskie temperatury,</w:t>
      </w:r>
    </w:p>
    <w:p w14:paraId="2533C36E" w14:textId="77777777" w:rsidR="00720F34" w:rsidRPr="000517D5" w:rsidRDefault="00720F34" w:rsidP="009B74DB">
      <w:pPr>
        <w:pStyle w:val="Akapitzlist"/>
        <w:numPr>
          <w:ilvl w:val="0"/>
          <w:numId w:val="231"/>
        </w:numPr>
        <w:spacing w:after="0" w:line="240" w:lineRule="auto"/>
        <w:jc w:val="both"/>
        <w:rPr>
          <w:rFonts w:ascii="Arial" w:hAnsi="Arial" w:cs="Arial"/>
        </w:rPr>
      </w:pPr>
      <w:r w:rsidRPr="000517D5">
        <w:rPr>
          <w:rFonts w:ascii="Arial" w:hAnsi="Arial" w:cs="Arial"/>
        </w:rPr>
        <w:t>reagowała na wszelkie sygnały mieszkańców zgłaszających interwencje dotyczące osób bezdomnych,</w:t>
      </w:r>
    </w:p>
    <w:p w14:paraId="4DDD0683" w14:textId="5DD19D5C" w:rsidR="00720F34" w:rsidRPr="000517D5" w:rsidRDefault="00720F34" w:rsidP="009B74DB">
      <w:pPr>
        <w:pStyle w:val="Akapitzlist"/>
        <w:numPr>
          <w:ilvl w:val="0"/>
          <w:numId w:val="231"/>
        </w:numPr>
        <w:spacing w:after="0" w:line="240" w:lineRule="auto"/>
        <w:jc w:val="both"/>
        <w:rPr>
          <w:rFonts w:ascii="Arial" w:hAnsi="Arial" w:cs="Arial"/>
        </w:rPr>
      </w:pPr>
      <w:r w:rsidRPr="000517D5">
        <w:rPr>
          <w:rFonts w:ascii="Arial" w:hAnsi="Arial" w:cs="Arial"/>
        </w:rPr>
        <w:t>informowała społeczność lokalną o występujących zagrożeniach dla osób narażonych na</w:t>
      </w:r>
      <w:r w:rsidR="002040DB">
        <w:rPr>
          <w:rFonts w:ascii="Arial" w:hAnsi="Arial" w:cs="Arial"/>
        </w:rPr>
        <w:t> </w:t>
      </w:r>
      <w:r w:rsidRPr="000517D5">
        <w:rPr>
          <w:rFonts w:ascii="Arial" w:hAnsi="Arial" w:cs="Arial"/>
        </w:rPr>
        <w:t>zamarznięcie oraz apelowała o konieczność reagowania na powyższe sytuacje</w:t>
      </w:r>
      <w:r w:rsidR="00C83FFB">
        <w:rPr>
          <w:rFonts w:ascii="Arial" w:hAnsi="Arial" w:cs="Arial"/>
        </w:rPr>
        <w:t>,</w:t>
      </w:r>
      <w:r w:rsidRPr="000517D5">
        <w:rPr>
          <w:rFonts w:ascii="Arial" w:hAnsi="Arial" w:cs="Arial"/>
        </w:rPr>
        <w:t xml:space="preserve"> </w:t>
      </w:r>
    </w:p>
    <w:p w14:paraId="334FA83B" w14:textId="10E280A3" w:rsidR="00720F34" w:rsidRPr="000517D5" w:rsidRDefault="00720F34" w:rsidP="009B74DB">
      <w:pPr>
        <w:pStyle w:val="Akapitzlist"/>
        <w:numPr>
          <w:ilvl w:val="0"/>
          <w:numId w:val="231"/>
        </w:numPr>
        <w:spacing w:after="0" w:line="240" w:lineRule="auto"/>
        <w:jc w:val="both"/>
        <w:rPr>
          <w:rFonts w:ascii="Arial" w:hAnsi="Arial" w:cs="Arial"/>
        </w:rPr>
      </w:pPr>
      <w:r w:rsidRPr="000517D5">
        <w:rPr>
          <w:rFonts w:ascii="Arial" w:hAnsi="Arial" w:cs="Arial"/>
        </w:rPr>
        <w:t>współpracowała z dzielnicowymi poszczególnych komisariatów Policji w Częstochowie, Ośrodkiem Interwencji Kryzysowej, Miejskim Ośrodkiem Pomocy Społecznej, Pogotowiem Ratunkowym, Caritasem i innymi instytucjami w celu zminimalizowania ryzyka utraty zdrowia lub życia osób bezdomnych narażonych na niskie temperatury lub znajdujących się w innych sytuacjach zagrożenia.</w:t>
      </w:r>
    </w:p>
    <w:p w14:paraId="5C3B6D99" w14:textId="77777777" w:rsidR="00720F34" w:rsidRPr="000517D5" w:rsidRDefault="00720F34" w:rsidP="00720F34">
      <w:pPr>
        <w:jc w:val="both"/>
        <w:rPr>
          <w:rFonts w:ascii="Arial" w:hAnsi="Arial" w:cs="Arial"/>
          <w:sz w:val="22"/>
          <w:szCs w:val="22"/>
        </w:rPr>
      </w:pPr>
    </w:p>
    <w:p w14:paraId="6EE86956" w14:textId="4C6B5274" w:rsidR="00720F34" w:rsidRPr="00720F34" w:rsidRDefault="002301F2" w:rsidP="0059184B">
      <w:pPr>
        <w:pStyle w:val="Styl4"/>
      </w:pPr>
      <w:bookmarkStart w:id="19" w:name="_Toc35940227"/>
      <w:r>
        <w:t>4.</w:t>
      </w:r>
      <w:r w:rsidR="00054CF4">
        <w:t>9</w:t>
      </w:r>
      <w:r w:rsidR="00720F34" w:rsidRPr="00720F34">
        <w:t>. Miasto przyjazne seniorom</w:t>
      </w:r>
      <w:bookmarkEnd w:id="19"/>
    </w:p>
    <w:p w14:paraId="48C736BC" w14:textId="03E47FF2" w:rsidR="00720F34" w:rsidRPr="000517D5" w:rsidRDefault="00720F34" w:rsidP="00082902">
      <w:pPr>
        <w:jc w:val="both"/>
        <w:rPr>
          <w:rFonts w:ascii="Arial" w:hAnsi="Arial" w:cs="Arial"/>
          <w:color w:val="000000"/>
          <w:sz w:val="22"/>
          <w:szCs w:val="22"/>
        </w:rPr>
      </w:pPr>
      <w:r w:rsidRPr="000517D5">
        <w:rPr>
          <w:rFonts w:ascii="Arial" w:hAnsi="Arial" w:cs="Arial"/>
          <w:color w:val="000000"/>
          <w:sz w:val="22"/>
          <w:szCs w:val="22"/>
        </w:rPr>
        <w:t>Częstochowa cały czas powiększa katalog różnych aktywności i programów dedykowanych seniorom. Miasto obecnie realizuje program „Częstochowa wspiera Seniorów</w:t>
      </w:r>
      <w:r w:rsidR="000517D5">
        <w:rPr>
          <w:rFonts w:ascii="Arial" w:hAnsi="Arial" w:cs="Arial"/>
          <w:color w:val="000000"/>
          <w:sz w:val="22"/>
          <w:szCs w:val="22"/>
        </w:rPr>
        <w:t xml:space="preserve">. </w:t>
      </w:r>
      <w:r w:rsidRPr="000517D5">
        <w:rPr>
          <w:rFonts w:ascii="Arial" w:hAnsi="Arial" w:cs="Arial"/>
          <w:color w:val="000000"/>
          <w:sz w:val="22"/>
          <w:szCs w:val="22"/>
        </w:rPr>
        <w:t xml:space="preserve">Program </w:t>
      </w:r>
      <w:r w:rsidRPr="000517D5">
        <w:rPr>
          <w:rFonts w:ascii="Arial" w:hAnsi="Arial" w:cs="Arial"/>
          <w:sz w:val="22"/>
          <w:szCs w:val="22"/>
        </w:rPr>
        <w:t xml:space="preserve">realizowany jest w trzech sferach: zdrowie i bezpieczeństwo; aktywność społeczna, w tym: kultura, rekreacja, wsparcie oraz rozwój osobisty, w tym działania międzypokoleniowe. </w:t>
      </w:r>
    </w:p>
    <w:p w14:paraId="16C6E3BF" w14:textId="77777777" w:rsidR="008857D9" w:rsidRPr="000517D5" w:rsidRDefault="008857D9" w:rsidP="00720F34">
      <w:pPr>
        <w:ind w:firstLine="709"/>
        <w:jc w:val="both"/>
        <w:rPr>
          <w:rFonts w:ascii="Arial" w:hAnsi="Arial" w:cs="Arial"/>
          <w:sz w:val="22"/>
          <w:szCs w:val="22"/>
        </w:rPr>
      </w:pPr>
    </w:p>
    <w:p w14:paraId="1D8BA5B6" w14:textId="209888DA" w:rsidR="00720F34" w:rsidRPr="000517D5" w:rsidRDefault="00720F34" w:rsidP="000517D5">
      <w:pPr>
        <w:contextualSpacing/>
        <w:jc w:val="both"/>
        <w:rPr>
          <w:rFonts w:ascii="Arial" w:hAnsi="Arial" w:cs="Arial"/>
          <w:sz w:val="22"/>
          <w:szCs w:val="22"/>
        </w:rPr>
      </w:pPr>
      <w:r w:rsidRPr="000517D5">
        <w:rPr>
          <w:rFonts w:ascii="Arial" w:hAnsi="Arial" w:cs="Arial"/>
          <w:sz w:val="22"/>
          <w:szCs w:val="22"/>
        </w:rPr>
        <w:t>W 2019 roku na terenie miasta funkcjonowały podmioty i podejmowane były następujące przedsięwzięcia na rzecz seniorów:</w:t>
      </w:r>
    </w:p>
    <w:p w14:paraId="116101AD" w14:textId="5B976C14" w:rsidR="00720F34" w:rsidRPr="000517D5" w:rsidRDefault="00720F34" w:rsidP="003701FB">
      <w:pPr>
        <w:pStyle w:val="Akapitzlist"/>
        <w:numPr>
          <w:ilvl w:val="1"/>
          <w:numId w:val="88"/>
        </w:numPr>
        <w:tabs>
          <w:tab w:val="clear" w:pos="1440"/>
        </w:tabs>
        <w:spacing w:after="0" w:line="240" w:lineRule="auto"/>
        <w:ind w:left="425" w:hanging="425"/>
        <w:jc w:val="both"/>
        <w:rPr>
          <w:rFonts w:ascii="Arial" w:eastAsia="Times New Roman" w:hAnsi="Arial" w:cs="Arial"/>
          <w:lang w:eastAsia="pl-PL"/>
        </w:rPr>
      </w:pPr>
      <w:r w:rsidRPr="000517D5">
        <w:rPr>
          <w:rFonts w:ascii="Arial" w:eastAsia="Times New Roman" w:hAnsi="Arial" w:cs="Arial"/>
          <w:b/>
          <w:bCs/>
          <w:u w:val="single"/>
          <w:lang w:eastAsia="pl-PL"/>
        </w:rPr>
        <w:t>Biuro Obsługi Seniora</w:t>
      </w:r>
      <w:r w:rsidRPr="000517D5">
        <w:rPr>
          <w:rFonts w:ascii="Arial" w:eastAsia="Times New Roman" w:hAnsi="Arial" w:cs="Arial"/>
          <w:lang w:eastAsia="pl-PL"/>
        </w:rPr>
        <w:t xml:space="preserve"> – miejsce stworzone z myślą </w:t>
      </w:r>
      <w:r w:rsidR="003705A9">
        <w:rPr>
          <w:rFonts w:ascii="Arial" w:eastAsia="Times New Roman" w:hAnsi="Arial" w:cs="Arial"/>
          <w:lang w:eastAsia="pl-PL"/>
        </w:rPr>
        <w:t xml:space="preserve">o </w:t>
      </w:r>
      <w:r w:rsidRPr="000517D5">
        <w:rPr>
          <w:rFonts w:ascii="Arial" w:eastAsia="Times New Roman" w:hAnsi="Arial" w:cs="Arial"/>
          <w:lang w:eastAsia="pl-PL"/>
        </w:rPr>
        <w:t xml:space="preserve">mieszkańcach miasta w wieku senioralnym; mieści się w budynku Urzędu Miasta przy ul. Śląskiej 11/13, w Biurze Obsługi Interesanta BOI B3 i 4 oraz w pokoju 412 (IV piętro). Ma na celu koordynację wszystkich działań realizowanych na terenie miasta, zarówno przez poszczególne wydziały Urzędu Miasta, jednostki miejskie, jak i partnerów społecznych czy Uniwersytety III Wieku. </w:t>
      </w:r>
    </w:p>
    <w:p w14:paraId="5189F30F" w14:textId="4BDA6059" w:rsidR="00720F34" w:rsidRPr="000517D5" w:rsidRDefault="00720F34" w:rsidP="003701FB">
      <w:pPr>
        <w:pStyle w:val="Akapitzlist"/>
        <w:numPr>
          <w:ilvl w:val="1"/>
          <w:numId w:val="88"/>
        </w:numPr>
        <w:tabs>
          <w:tab w:val="clear" w:pos="1440"/>
        </w:tabs>
        <w:spacing w:after="0" w:line="240" w:lineRule="auto"/>
        <w:ind w:left="425" w:hanging="425"/>
        <w:jc w:val="both"/>
        <w:rPr>
          <w:rFonts w:ascii="Arial" w:eastAsia="Times New Roman" w:hAnsi="Arial" w:cs="Arial"/>
          <w:lang w:eastAsia="pl-PL"/>
        </w:rPr>
      </w:pPr>
      <w:r w:rsidRPr="000517D5">
        <w:rPr>
          <w:rFonts w:ascii="Arial" w:eastAsia="Times New Roman" w:hAnsi="Arial" w:cs="Arial"/>
          <w:b/>
          <w:u w:val="single"/>
          <w:lang w:eastAsia="pl-PL"/>
        </w:rPr>
        <w:t>Bilet miejski dla seniora roczny</w:t>
      </w:r>
      <w:r w:rsidRPr="000517D5">
        <w:rPr>
          <w:rFonts w:ascii="Arial" w:eastAsia="Times New Roman" w:hAnsi="Arial" w:cs="Arial"/>
          <w:bCs/>
          <w:lang w:eastAsia="pl-PL"/>
        </w:rPr>
        <w:t xml:space="preserve"> – cz</w:t>
      </w:r>
      <w:r w:rsidRPr="000517D5">
        <w:rPr>
          <w:rFonts w:ascii="Arial" w:eastAsia="Times New Roman" w:hAnsi="Arial" w:cs="Arial"/>
          <w:lang w:eastAsia="pl-PL"/>
        </w:rPr>
        <w:t>ęstochowskie e</w:t>
      </w:r>
      <w:r w:rsidR="006B5DE7">
        <w:rPr>
          <w:rFonts w:ascii="Arial" w:eastAsia="Times New Roman" w:hAnsi="Arial" w:cs="Arial"/>
          <w:lang w:eastAsia="pl-PL"/>
        </w:rPr>
        <w:t>merytki powyżej 60</w:t>
      </w:r>
      <w:r w:rsidR="003705A9">
        <w:rPr>
          <w:rFonts w:ascii="Arial" w:eastAsia="Times New Roman" w:hAnsi="Arial" w:cs="Arial"/>
          <w:lang w:eastAsia="pl-PL"/>
        </w:rPr>
        <w:t>.</w:t>
      </w:r>
      <w:r w:rsidR="006B5DE7">
        <w:rPr>
          <w:rFonts w:ascii="Arial" w:eastAsia="Times New Roman" w:hAnsi="Arial" w:cs="Arial"/>
          <w:lang w:eastAsia="pl-PL"/>
        </w:rPr>
        <w:t xml:space="preserve"> roku życia i </w:t>
      </w:r>
      <w:r w:rsidRPr="000517D5">
        <w:rPr>
          <w:rFonts w:ascii="Arial" w:eastAsia="Times New Roman" w:hAnsi="Arial" w:cs="Arial"/>
          <w:lang w:eastAsia="pl-PL"/>
        </w:rPr>
        <w:t>emeryci powyżej 65</w:t>
      </w:r>
      <w:r w:rsidR="00EF5F6E">
        <w:rPr>
          <w:rFonts w:ascii="Arial" w:eastAsia="Times New Roman" w:hAnsi="Arial" w:cs="Arial"/>
          <w:lang w:eastAsia="pl-PL"/>
        </w:rPr>
        <w:t>.</w:t>
      </w:r>
      <w:r w:rsidRPr="000517D5">
        <w:rPr>
          <w:rFonts w:ascii="Arial" w:eastAsia="Times New Roman" w:hAnsi="Arial" w:cs="Arial"/>
          <w:lang w:eastAsia="pl-PL"/>
        </w:rPr>
        <w:t xml:space="preserve"> roku życia mogą korzystać z biletu emerytalnego – rocznego. Zapisywany na e-karcie i wydawany na podstawie ważnej legitymacji emeryta bilet kosztuje 100 zł i zachowuje ważność przez 365 kolejnych dni</w:t>
      </w:r>
      <w:r w:rsidR="000517D5">
        <w:rPr>
          <w:rFonts w:ascii="Arial" w:eastAsia="Times New Roman" w:hAnsi="Arial" w:cs="Arial"/>
          <w:lang w:eastAsia="pl-PL"/>
        </w:rPr>
        <w:t xml:space="preserve">. </w:t>
      </w:r>
    </w:p>
    <w:p w14:paraId="343E5C8B" w14:textId="62986883" w:rsidR="00720F34" w:rsidRPr="000517D5" w:rsidRDefault="00720F34" w:rsidP="003701FB">
      <w:pPr>
        <w:pStyle w:val="Akapitzlist"/>
        <w:numPr>
          <w:ilvl w:val="1"/>
          <w:numId w:val="88"/>
        </w:numPr>
        <w:tabs>
          <w:tab w:val="clear" w:pos="1440"/>
        </w:tabs>
        <w:spacing w:after="0" w:line="240" w:lineRule="auto"/>
        <w:ind w:left="425" w:hanging="425"/>
        <w:jc w:val="both"/>
        <w:rPr>
          <w:rFonts w:ascii="Arial" w:eastAsia="Times New Roman" w:hAnsi="Arial" w:cs="Arial"/>
          <w:lang w:eastAsia="pl-PL"/>
        </w:rPr>
      </w:pPr>
      <w:r w:rsidRPr="000517D5">
        <w:rPr>
          <w:rFonts w:ascii="Arial" w:eastAsia="Times New Roman" w:hAnsi="Arial" w:cs="Arial"/>
          <w:b/>
          <w:u w:val="single"/>
          <w:lang w:eastAsia="pl-PL"/>
        </w:rPr>
        <w:t>Projekt „Bezpiecznie we własnym domu</w:t>
      </w:r>
      <w:r w:rsidRPr="000517D5">
        <w:rPr>
          <w:rFonts w:ascii="Arial" w:eastAsia="Times New Roman" w:hAnsi="Arial" w:cs="Arial"/>
          <w:bCs/>
          <w:u w:val="single"/>
          <w:lang w:eastAsia="pl-PL"/>
        </w:rPr>
        <w:t>”</w:t>
      </w:r>
      <w:r w:rsidRPr="000517D5">
        <w:rPr>
          <w:rFonts w:ascii="Arial" w:eastAsia="Times New Roman" w:hAnsi="Arial" w:cs="Arial"/>
          <w:bCs/>
          <w:lang w:eastAsia="pl-PL"/>
        </w:rPr>
        <w:t xml:space="preserve">; w jego ramach </w:t>
      </w:r>
      <w:r w:rsidRPr="000517D5">
        <w:rPr>
          <w:rFonts w:ascii="Arial" w:eastAsia="Times New Roman" w:hAnsi="Arial" w:cs="Arial"/>
          <w:lang w:eastAsia="pl-PL"/>
        </w:rPr>
        <w:t>wdrażane są usług teleopiekuńcze w miejscu zamieszkania. Zastosowane wsparcie łączy nowoczesne technologie z profesjonalnymi usługami społecznymi i aktywizacją lokalnych sieci pomocowych. Grupą docelową projektu jest 200 o</w:t>
      </w:r>
      <w:r w:rsidR="006B5DE7">
        <w:rPr>
          <w:rFonts w:ascii="Arial" w:eastAsia="Times New Roman" w:hAnsi="Arial" w:cs="Arial"/>
          <w:lang w:eastAsia="pl-PL"/>
        </w:rPr>
        <w:t>sób nie w pełni samodzielnych z </w:t>
      </w:r>
      <w:r w:rsidRPr="000517D5">
        <w:rPr>
          <w:rFonts w:ascii="Arial" w:eastAsia="Times New Roman" w:hAnsi="Arial" w:cs="Arial"/>
          <w:lang w:eastAsia="pl-PL"/>
        </w:rPr>
        <w:t>Częstochowy, których aktywność jest ograniczona do własnego domu z uwagi na podeszły wiek, niepełnosprawność czy stan zdrowia. Osoby te otrzymują urządzenia teleinformatyczne (bransoletka lub wisiorek) pozwa</w:t>
      </w:r>
      <w:r w:rsidR="006B5DE7">
        <w:rPr>
          <w:rFonts w:ascii="Arial" w:eastAsia="Times New Roman" w:hAnsi="Arial" w:cs="Arial"/>
          <w:lang w:eastAsia="pl-PL"/>
        </w:rPr>
        <w:t>lające na 24-godzinny kontakt z </w:t>
      </w:r>
      <w:r w:rsidRPr="000517D5">
        <w:rPr>
          <w:rFonts w:ascii="Arial" w:eastAsia="Times New Roman" w:hAnsi="Arial" w:cs="Arial"/>
          <w:lang w:eastAsia="pl-PL"/>
        </w:rPr>
        <w:t xml:space="preserve">pracownikami Centrum Alarmowego, którzy pomagają podopiecznemu w przypadku zaistnienia zagrożenia dla jego życia i zdrowia, ale także w przypadku podwyższonego stresu, lęku, samotności. </w:t>
      </w:r>
    </w:p>
    <w:p w14:paraId="57710F05" w14:textId="0BEE5005" w:rsidR="00720F34" w:rsidRPr="000517D5" w:rsidRDefault="00720F34" w:rsidP="003701FB">
      <w:pPr>
        <w:pStyle w:val="Akapitzlist"/>
        <w:numPr>
          <w:ilvl w:val="1"/>
          <w:numId w:val="88"/>
        </w:numPr>
        <w:tabs>
          <w:tab w:val="clear" w:pos="1440"/>
        </w:tabs>
        <w:spacing w:after="0" w:line="240" w:lineRule="auto"/>
        <w:ind w:left="425" w:hanging="425"/>
        <w:jc w:val="both"/>
        <w:rPr>
          <w:rFonts w:ascii="Arial" w:eastAsia="Times New Roman" w:hAnsi="Arial" w:cs="Arial"/>
          <w:lang w:eastAsia="pl-PL"/>
        </w:rPr>
      </w:pPr>
      <w:r w:rsidRPr="000517D5">
        <w:rPr>
          <w:rFonts w:ascii="Arial" w:eastAsia="Times New Roman" w:hAnsi="Arial" w:cs="Arial"/>
          <w:b/>
          <w:u w:val="single"/>
          <w:lang w:eastAsia="pl-PL"/>
        </w:rPr>
        <w:t>Aplikacja alarmowa na smartfony „Czuj się bezpiecznie</w:t>
      </w:r>
      <w:r w:rsidRPr="000517D5">
        <w:rPr>
          <w:rFonts w:ascii="Arial" w:eastAsia="Times New Roman" w:hAnsi="Arial" w:cs="Arial"/>
          <w:bCs/>
          <w:u w:val="single"/>
          <w:lang w:eastAsia="pl-PL"/>
        </w:rPr>
        <w:t>”</w:t>
      </w:r>
      <w:r w:rsidRPr="000517D5">
        <w:rPr>
          <w:rFonts w:ascii="Arial" w:eastAsia="Times New Roman" w:hAnsi="Arial" w:cs="Arial"/>
          <w:b/>
          <w:bCs/>
          <w:lang w:eastAsia="pl-PL"/>
        </w:rPr>
        <w:t xml:space="preserve"> </w:t>
      </w:r>
      <w:r w:rsidRPr="000517D5">
        <w:rPr>
          <w:rFonts w:ascii="Arial" w:eastAsia="Times New Roman" w:hAnsi="Arial" w:cs="Arial"/>
          <w:bCs/>
          <w:lang w:eastAsia="pl-PL"/>
        </w:rPr>
        <w:t>– a</w:t>
      </w:r>
      <w:r w:rsidRPr="000517D5">
        <w:rPr>
          <w:rFonts w:ascii="Arial" w:eastAsia="Times New Roman" w:hAnsi="Arial" w:cs="Arial"/>
          <w:lang w:eastAsia="pl-PL"/>
        </w:rPr>
        <w:t>plikacja ma przyjazny dla seniora design i intuicyjny interfejs, można jej używać łatwo, nawet w sytuacji stresu. Aplikacja jest bardzo prosta w obsłudze – korzystający z niej senior, w przypadku niebezpieczeństwa, w sytuacji zagrożenia lub jakiegoś nagłego wypadku przytrzymuje przycisk alarmowy na wyświetlaczu i automatycznie powiadamia o tym, że dzieje się coś złego, wybraną sieć pomocową. To może być sąsiad, przyjaciel, syn, córka, wnuk, opiekun medyczny, lekarz rodzinny</w:t>
      </w:r>
      <w:r w:rsidR="006B5DE7">
        <w:rPr>
          <w:rFonts w:ascii="Arial" w:eastAsia="Times New Roman" w:hAnsi="Arial" w:cs="Arial"/>
          <w:lang w:eastAsia="pl-PL"/>
        </w:rPr>
        <w:t>.</w:t>
      </w:r>
      <w:r w:rsidRPr="000517D5">
        <w:rPr>
          <w:rFonts w:ascii="Arial" w:eastAsia="Times New Roman" w:hAnsi="Arial" w:cs="Arial"/>
          <w:lang w:eastAsia="pl-PL"/>
        </w:rPr>
        <w:t xml:space="preserve"> </w:t>
      </w:r>
    </w:p>
    <w:p w14:paraId="53E67C02" w14:textId="2F884534" w:rsidR="00653213" w:rsidRPr="000517D5" w:rsidRDefault="00720F34" w:rsidP="003701FB">
      <w:pPr>
        <w:pStyle w:val="Akapitzlist"/>
        <w:numPr>
          <w:ilvl w:val="1"/>
          <w:numId w:val="88"/>
        </w:numPr>
        <w:tabs>
          <w:tab w:val="clear" w:pos="1440"/>
        </w:tabs>
        <w:spacing w:after="0" w:line="240" w:lineRule="auto"/>
        <w:ind w:left="425" w:hanging="425"/>
        <w:jc w:val="both"/>
        <w:rPr>
          <w:rFonts w:ascii="Arial" w:eastAsia="Times New Roman" w:hAnsi="Arial" w:cs="Arial"/>
          <w:lang w:eastAsia="pl-PL"/>
        </w:rPr>
      </w:pPr>
      <w:r w:rsidRPr="000517D5">
        <w:rPr>
          <w:rFonts w:ascii="Arial" w:eastAsia="Times New Roman" w:hAnsi="Arial" w:cs="Arial"/>
          <w:b/>
          <w:u w:val="single"/>
          <w:lang w:eastAsia="pl-PL"/>
        </w:rPr>
        <w:t>Dzienne Domy „Senior+”</w:t>
      </w:r>
      <w:r w:rsidRPr="000517D5">
        <w:rPr>
          <w:rFonts w:ascii="Arial" w:eastAsia="Times New Roman" w:hAnsi="Arial" w:cs="Arial"/>
          <w:lang w:eastAsia="pl-PL"/>
        </w:rPr>
        <w:t xml:space="preserve"> – </w:t>
      </w:r>
      <w:r w:rsidR="00EF5F6E">
        <w:rPr>
          <w:rFonts w:ascii="Arial" w:eastAsia="Times New Roman" w:hAnsi="Arial" w:cs="Arial"/>
          <w:lang w:eastAsia="pl-PL"/>
        </w:rPr>
        <w:t>d</w:t>
      </w:r>
      <w:r w:rsidRPr="000517D5">
        <w:rPr>
          <w:rFonts w:ascii="Arial" w:eastAsia="Times New Roman" w:hAnsi="Arial" w:cs="Arial"/>
          <w:lang w:eastAsia="pl-PL"/>
        </w:rPr>
        <w:t xml:space="preserve">ziałają dwa takie domy przy ul. Rapackiego 3/5 (prowadzony przez Caritas Archidiecezji Częstochowskiej; w 2019 r. wsparciem objęto 36 osób) </w:t>
      </w:r>
      <w:r w:rsidRPr="000517D5">
        <w:rPr>
          <w:rFonts w:ascii="Arial" w:eastAsia="Times New Roman" w:hAnsi="Arial" w:cs="Arial"/>
          <w:spacing w:val="-2"/>
          <w:lang w:eastAsia="pl-PL"/>
        </w:rPr>
        <w:t>i przy ul. Marysia 93 (prowadzony przez Towarzystwo Przyjaciół Dzieci Oddział Okręgowy; w 2019 r.</w:t>
      </w:r>
      <w:r w:rsidRPr="000517D5">
        <w:rPr>
          <w:rFonts w:ascii="Arial" w:eastAsia="Times New Roman" w:hAnsi="Arial" w:cs="Arial"/>
          <w:lang w:eastAsia="pl-PL"/>
        </w:rPr>
        <w:t xml:space="preserve"> wsparciem objęto 41 osób). Ich oferta to połączenie uniwersytetu </w:t>
      </w:r>
      <w:r w:rsidRPr="000517D5">
        <w:rPr>
          <w:rFonts w:ascii="Arial" w:eastAsia="Times New Roman" w:hAnsi="Arial" w:cs="Arial"/>
          <w:lang w:eastAsia="pl-PL"/>
        </w:rPr>
        <w:lastRenderedPageBreak/>
        <w:t>trzeciego wieku, klubu seniora, biblioteki i gabinetu rehabilitacyjnego. W placówkach organizowane są zajęcia edukacyjne, aktywizujące, kulturalno-oświatowe, terapia zajęciowa</w:t>
      </w:r>
      <w:r w:rsidR="00082902" w:rsidRPr="000517D5">
        <w:rPr>
          <w:rFonts w:ascii="Arial" w:eastAsia="Times New Roman" w:hAnsi="Arial" w:cs="Arial"/>
          <w:lang w:eastAsia="pl-PL"/>
        </w:rPr>
        <w:t xml:space="preserve">. </w:t>
      </w:r>
      <w:r w:rsidR="00082902" w:rsidRPr="000517D5">
        <w:rPr>
          <w:rFonts w:ascii="Arial" w:hAnsi="Arial" w:cs="Arial"/>
        </w:rPr>
        <w:t>Of</w:t>
      </w:r>
      <w:r w:rsidRPr="000517D5">
        <w:rPr>
          <w:rFonts w:ascii="Arial" w:hAnsi="Arial" w:cs="Arial"/>
        </w:rPr>
        <w:t xml:space="preserve">erta obejmuje ciepły posiłek, wspólne spotkania społeczności, warsztaty tematyczne, spotkania z ciekawymi ludźmi, wspólne gotowanie, zajęcia wspomagające utrzymanie kondycji fizycznej oraz ćwiczenia relaksacyjne. </w:t>
      </w:r>
    </w:p>
    <w:p w14:paraId="5737D58F" w14:textId="18946F94" w:rsidR="00415642" w:rsidRPr="000517D5" w:rsidRDefault="00720F34" w:rsidP="009B74DB">
      <w:pPr>
        <w:pStyle w:val="Akapitzlist"/>
        <w:numPr>
          <w:ilvl w:val="0"/>
          <w:numId w:val="218"/>
        </w:numPr>
        <w:spacing w:after="0" w:line="240" w:lineRule="auto"/>
        <w:ind w:left="425" w:hanging="425"/>
        <w:jc w:val="both"/>
        <w:rPr>
          <w:rFonts w:ascii="Arial" w:eastAsia="Times New Roman" w:hAnsi="Arial" w:cs="Arial"/>
          <w:color w:val="000000"/>
          <w:lang w:eastAsia="pl-PL"/>
        </w:rPr>
      </w:pPr>
      <w:r w:rsidRPr="000517D5">
        <w:rPr>
          <w:rFonts w:ascii="Arial" w:eastAsia="Times New Roman" w:hAnsi="Arial" w:cs="Arial"/>
          <w:b/>
          <w:color w:val="000000"/>
          <w:u w:val="single"/>
          <w:lang w:eastAsia="pl-PL"/>
        </w:rPr>
        <w:t>Częstochowskie Centrum Aktywności Seniorów</w:t>
      </w:r>
      <w:r w:rsidRPr="000517D5">
        <w:rPr>
          <w:rFonts w:ascii="Arial" w:eastAsia="Times New Roman" w:hAnsi="Arial" w:cs="Arial"/>
          <w:bCs/>
          <w:color w:val="000000"/>
          <w:lang w:eastAsia="pl-PL"/>
        </w:rPr>
        <w:t xml:space="preserve"> – jego c</w:t>
      </w:r>
      <w:r w:rsidRPr="000517D5">
        <w:rPr>
          <w:rFonts w:ascii="Arial" w:eastAsia="Times New Roman" w:hAnsi="Arial" w:cs="Arial"/>
          <w:color w:val="000000"/>
          <w:lang w:eastAsia="pl-PL"/>
        </w:rPr>
        <w:t>elem jest koordynacja działań na rzecz seniorów, podejmowanych dotąd przez różne instytucje oraz realizacja wszechstronnej aktywizacji ludzi starszych. W r</w:t>
      </w:r>
      <w:r w:rsidR="00EF5F6E">
        <w:rPr>
          <w:rFonts w:ascii="Arial" w:eastAsia="Times New Roman" w:hAnsi="Arial" w:cs="Arial"/>
          <w:color w:val="000000"/>
          <w:lang w:eastAsia="pl-PL"/>
        </w:rPr>
        <w:t>amach swojej działalności CCAS prowadzi Dzienny Dom</w:t>
      </w:r>
      <w:r w:rsidRPr="000517D5">
        <w:rPr>
          <w:rFonts w:ascii="Arial" w:eastAsia="Times New Roman" w:hAnsi="Arial" w:cs="Arial"/>
          <w:color w:val="000000"/>
          <w:lang w:eastAsia="pl-PL"/>
        </w:rPr>
        <w:t xml:space="preserve"> Pomocy Społecznej w Częstoc</w:t>
      </w:r>
      <w:r w:rsidR="006B5DE7">
        <w:rPr>
          <w:rFonts w:ascii="Arial" w:eastAsia="Times New Roman" w:hAnsi="Arial" w:cs="Arial"/>
          <w:color w:val="000000"/>
          <w:lang w:eastAsia="pl-PL"/>
        </w:rPr>
        <w:t>howie przy ul. Staszica (w 2019 </w:t>
      </w:r>
      <w:r w:rsidRPr="000517D5">
        <w:rPr>
          <w:rFonts w:ascii="Arial" w:eastAsia="Times New Roman" w:hAnsi="Arial" w:cs="Arial"/>
          <w:color w:val="000000"/>
          <w:lang w:eastAsia="pl-PL"/>
        </w:rPr>
        <w:t xml:space="preserve">r. wsparciem w jego ramach objęto 34 osoby), organizuje imprezy o charakterze integracyjnym, umożliwia osobom starszym udział w imprezach kulturalnych, a także otrzymanie wsparcia w postaci żywności oraz pomocy rzeczowej w ramach zbiórek żywności i darowizn, prowadzi terapię zajęciową wśród </w:t>
      </w:r>
      <w:r w:rsidRPr="000517D5">
        <w:rPr>
          <w:rFonts w:ascii="Arial" w:eastAsia="Times New Roman" w:hAnsi="Arial" w:cs="Arial"/>
          <w:lang w:eastAsia="pl-PL"/>
        </w:rPr>
        <w:t xml:space="preserve">seniorów, w tym: muzykoterapię, terapię ruchową, zajęcia edukacyjne, </w:t>
      </w:r>
      <w:r w:rsidRPr="000517D5">
        <w:rPr>
          <w:rFonts w:ascii="Arial" w:eastAsia="Times New Roman" w:hAnsi="Arial" w:cs="Arial"/>
          <w:color w:val="000000"/>
          <w:spacing w:val="-2"/>
          <w:lang w:eastAsia="pl-PL"/>
        </w:rPr>
        <w:t>wspólne wyjścia kulturalne, np. koncerty, teatr, operetka, kino, zajęcia sportowe</w:t>
      </w:r>
      <w:r w:rsidRPr="000517D5">
        <w:rPr>
          <w:rFonts w:ascii="Arial" w:eastAsia="Times New Roman" w:hAnsi="Arial" w:cs="Arial"/>
          <w:color w:val="000000"/>
          <w:lang w:eastAsia="pl-PL"/>
        </w:rPr>
        <w:t xml:space="preserve"> i rekreacyjne</w:t>
      </w:r>
      <w:r w:rsidR="00082902" w:rsidRPr="000517D5">
        <w:rPr>
          <w:rFonts w:ascii="Arial" w:eastAsia="Times New Roman" w:hAnsi="Arial" w:cs="Arial"/>
          <w:color w:val="000000"/>
          <w:lang w:eastAsia="pl-PL"/>
        </w:rPr>
        <w:t>.</w:t>
      </w:r>
      <w:r w:rsidRPr="000517D5">
        <w:rPr>
          <w:rFonts w:ascii="Arial" w:eastAsia="Times New Roman" w:hAnsi="Arial" w:cs="Arial"/>
          <w:color w:val="000000"/>
          <w:lang w:eastAsia="pl-PL"/>
        </w:rPr>
        <w:t xml:space="preserve"> </w:t>
      </w:r>
    </w:p>
    <w:p w14:paraId="6BC667A9" w14:textId="6F699887" w:rsidR="00415642" w:rsidRPr="000517D5" w:rsidRDefault="00720F34" w:rsidP="009B74DB">
      <w:pPr>
        <w:pStyle w:val="Akapitzlist"/>
        <w:numPr>
          <w:ilvl w:val="0"/>
          <w:numId w:val="218"/>
        </w:numPr>
        <w:spacing w:after="0" w:line="240" w:lineRule="auto"/>
        <w:ind w:left="425" w:hanging="425"/>
        <w:jc w:val="both"/>
        <w:rPr>
          <w:rFonts w:ascii="Arial" w:eastAsia="Times New Roman" w:hAnsi="Arial" w:cs="Arial"/>
          <w:color w:val="000000"/>
          <w:lang w:eastAsia="pl-PL"/>
        </w:rPr>
      </w:pPr>
      <w:r w:rsidRPr="000517D5">
        <w:rPr>
          <w:rFonts w:ascii="Arial" w:eastAsia="Times New Roman" w:hAnsi="Arial" w:cs="Arial"/>
          <w:b/>
          <w:u w:val="single"/>
          <w:lang w:eastAsia="pl-PL"/>
        </w:rPr>
        <w:t>„Koperta życia</w:t>
      </w:r>
      <w:r w:rsidRPr="000517D5">
        <w:rPr>
          <w:rFonts w:ascii="Arial" w:eastAsia="Times New Roman" w:hAnsi="Arial" w:cs="Arial"/>
          <w:bCs/>
          <w:u w:val="single"/>
          <w:lang w:eastAsia="pl-PL"/>
        </w:rPr>
        <w:t>”</w:t>
      </w:r>
      <w:r w:rsidRPr="000517D5">
        <w:rPr>
          <w:rFonts w:ascii="Arial" w:eastAsia="Times New Roman" w:hAnsi="Arial" w:cs="Arial"/>
          <w:bCs/>
          <w:lang w:eastAsia="pl-PL"/>
        </w:rPr>
        <w:t xml:space="preserve"> – m</w:t>
      </w:r>
      <w:r w:rsidRPr="000517D5">
        <w:rPr>
          <w:rFonts w:ascii="Arial" w:eastAsia="Times New Roman" w:hAnsi="Arial" w:cs="Arial"/>
          <w:lang w:eastAsia="pl-PL"/>
        </w:rPr>
        <w:t>a na celu zapewnienie osobom st</w:t>
      </w:r>
      <w:r w:rsidR="006B5DE7">
        <w:rPr>
          <w:rFonts w:ascii="Arial" w:eastAsia="Times New Roman" w:hAnsi="Arial" w:cs="Arial"/>
          <w:lang w:eastAsia="pl-PL"/>
        </w:rPr>
        <w:t>arszym oraz samotnym wsparcia w </w:t>
      </w:r>
      <w:r w:rsidRPr="000517D5">
        <w:rPr>
          <w:rFonts w:ascii="Arial" w:eastAsia="Times New Roman" w:hAnsi="Arial" w:cs="Arial"/>
          <w:lang w:eastAsia="pl-PL"/>
        </w:rPr>
        <w:t xml:space="preserve">sytuacji wystąpienia zagrożenia zdrowia i życia podczas udzielania pomocy przez </w:t>
      </w:r>
      <w:r w:rsidR="006B5DE7">
        <w:rPr>
          <w:rFonts w:ascii="Arial" w:eastAsia="Times New Roman" w:hAnsi="Arial" w:cs="Arial"/>
          <w:lang w:eastAsia="pl-PL"/>
        </w:rPr>
        <w:t>różnego rodzaju służby medyczne.</w:t>
      </w:r>
      <w:r w:rsidRPr="000517D5">
        <w:rPr>
          <w:rFonts w:ascii="Arial" w:eastAsia="Times New Roman" w:hAnsi="Arial" w:cs="Arial"/>
          <w:lang w:eastAsia="pl-PL"/>
        </w:rPr>
        <w:t xml:space="preserve"> „Koperta życia” zakłada umieszczenie wszystkich ważnych informacji o projekcie w jednym miejscu, tak, by służby wezwane w sytuacji zagrożenia życia nie traciły czasu na poszukiwania o nim informacji. W kopercie znajduje się Karta Informacyjna, która z</w:t>
      </w:r>
      <w:r w:rsidR="00EF5F6E">
        <w:rPr>
          <w:rFonts w:ascii="Arial" w:eastAsia="Times New Roman" w:hAnsi="Arial" w:cs="Arial"/>
          <w:lang w:eastAsia="pl-PL"/>
        </w:rPr>
        <w:t>a</w:t>
      </w:r>
      <w:r w:rsidRPr="000517D5">
        <w:rPr>
          <w:rFonts w:ascii="Arial" w:eastAsia="Times New Roman" w:hAnsi="Arial" w:cs="Arial"/>
          <w:lang w:eastAsia="pl-PL"/>
        </w:rPr>
        <w:t>wiera m</w:t>
      </w:r>
      <w:r w:rsidR="00EF5F6E">
        <w:rPr>
          <w:rFonts w:ascii="Arial" w:eastAsia="Times New Roman" w:hAnsi="Arial" w:cs="Arial"/>
          <w:lang w:eastAsia="pl-PL"/>
        </w:rPr>
        <w:t>.</w:t>
      </w:r>
      <w:r w:rsidRPr="000517D5">
        <w:rPr>
          <w:rFonts w:ascii="Arial" w:eastAsia="Times New Roman" w:hAnsi="Arial" w:cs="Arial"/>
          <w:lang w:eastAsia="pl-PL"/>
        </w:rPr>
        <w:t xml:space="preserve">in. następujące informacje: </w:t>
      </w:r>
      <w:r w:rsidRPr="000517D5">
        <w:rPr>
          <w:rFonts w:ascii="Arial" w:eastAsia="Times New Roman" w:hAnsi="Arial" w:cs="Arial"/>
          <w:color w:val="000000"/>
          <w:lang w:eastAsia="pl-PL"/>
        </w:rPr>
        <w:t>dane właściciela karty, telefon do najbliższych osób, przechodzone choroby, przyjmowane lekarstwa, uczulenia, alergie, dane lekarza prowadzącego i NZOZ-u</w:t>
      </w:r>
      <w:r w:rsidR="006B5DE7">
        <w:rPr>
          <w:rFonts w:ascii="Arial" w:eastAsia="Times New Roman" w:hAnsi="Arial" w:cs="Arial"/>
          <w:color w:val="000000"/>
          <w:lang w:eastAsia="pl-PL"/>
        </w:rPr>
        <w:t>.</w:t>
      </w:r>
      <w:r w:rsidRPr="000517D5">
        <w:rPr>
          <w:rFonts w:ascii="Arial" w:eastAsia="Times New Roman" w:hAnsi="Arial" w:cs="Arial"/>
          <w:color w:val="000000"/>
          <w:lang w:eastAsia="pl-PL"/>
        </w:rPr>
        <w:t xml:space="preserve"> </w:t>
      </w:r>
    </w:p>
    <w:p w14:paraId="2B2CA199" w14:textId="77777777" w:rsidR="00415642" w:rsidRPr="000517D5" w:rsidRDefault="00720F34" w:rsidP="009B74DB">
      <w:pPr>
        <w:pStyle w:val="Akapitzlist"/>
        <w:numPr>
          <w:ilvl w:val="0"/>
          <w:numId w:val="218"/>
        </w:numPr>
        <w:spacing w:after="0" w:line="240" w:lineRule="auto"/>
        <w:ind w:left="425" w:hanging="425"/>
        <w:jc w:val="both"/>
        <w:rPr>
          <w:rFonts w:ascii="Arial" w:eastAsia="Times New Roman" w:hAnsi="Arial" w:cs="Arial"/>
          <w:color w:val="000000"/>
          <w:lang w:eastAsia="pl-PL"/>
        </w:rPr>
      </w:pPr>
      <w:r w:rsidRPr="000517D5">
        <w:rPr>
          <w:rFonts w:ascii="Arial" w:eastAsia="Times New Roman" w:hAnsi="Arial" w:cs="Arial"/>
          <w:b/>
          <w:color w:val="000000"/>
          <w:u w:val="single"/>
          <w:lang w:eastAsia="pl-PL"/>
        </w:rPr>
        <w:t>Uniwersytety Trzeciego Wieku</w:t>
      </w:r>
      <w:r w:rsidRPr="000517D5">
        <w:rPr>
          <w:rFonts w:ascii="Arial" w:eastAsia="Times New Roman" w:hAnsi="Arial" w:cs="Arial"/>
          <w:b/>
          <w:color w:val="000000"/>
          <w:lang w:eastAsia="pl-PL"/>
        </w:rPr>
        <w:t xml:space="preserve"> </w:t>
      </w:r>
      <w:r w:rsidRPr="000517D5">
        <w:rPr>
          <w:rFonts w:ascii="Arial" w:eastAsia="Times New Roman" w:hAnsi="Arial" w:cs="Arial"/>
          <w:lang w:eastAsia="pl-PL"/>
        </w:rPr>
        <w:t>– jest to formuła działalności edukacyjnej, która przyczynia się do zaspokajania takich potrzeb seniorów, jak: samokształcenie, poznawanie środowiska, poszerzanie wiedzy i umiejętności, wykonywanie społecznie użytecznych działań, wypełnienie wolnego czasu, utrzymywanie więzi towarzyskich, stymulacja psychiczna i fizyczna</w:t>
      </w:r>
      <w:r w:rsidR="00415642" w:rsidRPr="000517D5">
        <w:rPr>
          <w:rFonts w:ascii="Arial" w:eastAsia="Times New Roman" w:hAnsi="Arial" w:cs="Arial"/>
          <w:lang w:eastAsia="pl-PL"/>
        </w:rPr>
        <w:t xml:space="preserve">. </w:t>
      </w:r>
    </w:p>
    <w:p w14:paraId="22246031" w14:textId="7FC45CE4" w:rsidR="00720F34" w:rsidRPr="000517D5" w:rsidRDefault="00720F34" w:rsidP="00415642">
      <w:pPr>
        <w:pStyle w:val="Akapitzlist"/>
        <w:spacing w:after="0" w:line="240" w:lineRule="auto"/>
        <w:ind w:left="425"/>
        <w:jc w:val="both"/>
        <w:rPr>
          <w:rFonts w:ascii="Arial" w:eastAsia="Times New Roman" w:hAnsi="Arial" w:cs="Arial"/>
          <w:color w:val="000000"/>
          <w:lang w:eastAsia="pl-PL"/>
        </w:rPr>
      </w:pPr>
      <w:r w:rsidRPr="000517D5">
        <w:rPr>
          <w:rFonts w:ascii="Arial" w:eastAsia="Times New Roman" w:hAnsi="Arial" w:cs="Arial"/>
          <w:lang w:eastAsia="pl-PL"/>
        </w:rPr>
        <w:t>Na terenie miasta działają 4 Uniwersytety Trzeciego Wieku:</w:t>
      </w:r>
    </w:p>
    <w:p w14:paraId="688B07BF" w14:textId="71EB2CA5" w:rsidR="00720F34" w:rsidRPr="000517D5" w:rsidRDefault="00720F34" w:rsidP="003701FB">
      <w:pPr>
        <w:pStyle w:val="Akapitzlist"/>
        <w:numPr>
          <w:ilvl w:val="0"/>
          <w:numId w:val="92"/>
        </w:numPr>
        <w:spacing w:after="0" w:line="240" w:lineRule="auto"/>
        <w:ind w:left="850" w:hanging="425"/>
        <w:jc w:val="both"/>
        <w:rPr>
          <w:rFonts w:ascii="Arial" w:eastAsia="Times New Roman" w:hAnsi="Arial" w:cs="Arial"/>
          <w:lang w:eastAsia="pl-PL"/>
        </w:rPr>
      </w:pPr>
      <w:r w:rsidRPr="000517D5">
        <w:rPr>
          <w:rFonts w:ascii="Arial" w:eastAsia="Times New Roman" w:hAnsi="Arial" w:cs="Arial"/>
          <w:color w:val="000000"/>
          <w:lang w:eastAsia="pl-PL"/>
        </w:rPr>
        <w:t xml:space="preserve">przy Wydziale Zarządzania Politechniki Częstochowskiej, </w:t>
      </w:r>
    </w:p>
    <w:p w14:paraId="38B52352" w14:textId="77F6C154" w:rsidR="00720F34" w:rsidRPr="000517D5" w:rsidRDefault="00720F34" w:rsidP="003701FB">
      <w:pPr>
        <w:numPr>
          <w:ilvl w:val="0"/>
          <w:numId w:val="92"/>
        </w:numPr>
        <w:shd w:val="clear" w:color="auto" w:fill="FFFFFF"/>
        <w:ind w:left="850" w:hanging="425"/>
        <w:jc w:val="both"/>
        <w:rPr>
          <w:rFonts w:ascii="Arial" w:hAnsi="Arial" w:cs="Arial"/>
          <w:sz w:val="22"/>
          <w:szCs w:val="22"/>
        </w:rPr>
      </w:pPr>
      <w:r w:rsidRPr="000517D5">
        <w:rPr>
          <w:rFonts w:ascii="Arial" w:hAnsi="Arial" w:cs="Arial"/>
          <w:color w:val="000000"/>
          <w:sz w:val="22"/>
          <w:szCs w:val="22"/>
        </w:rPr>
        <w:t>przy Uniwersytecie Humanistyczno-Przyrodniczym im. Jana Długosza</w:t>
      </w:r>
      <w:r w:rsidR="006B5DE7">
        <w:rPr>
          <w:rFonts w:ascii="Arial" w:hAnsi="Arial" w:cs="Arial"/>
          <w:color w:val="000000"/>
          <w:sz w:val="22"/>
          <w:szCs w:val="22"/>
        </w:rPr>
        <w:t>,</w:t>
      </w:r>
      <w:r w:rsidRPr="000517D5">
        <w:rPr>
          <w:rFonts w:ascii="Arial" w:hAnsi="Arial" w:cs="Arial"/>
          <w:color w:val="000000"/>
          <w:sz w:val="22"/>
          <w:szCs w:val="22"/>
        </w:rPr>
        <w:t xml:space="preserve"> </w:t>
      </w:r>
    </w:p>
    <w:p w14:paraId="1818E113" w14:textId="5063A5DB" w:rsidR="00720F34" w:rsidRPr="000517D5" w:rsidRDefault="00720F34" w:rsidP="003701FB">
      <w:pPr>
        <w:numPr>
          <w:ilvl w:val="0"/>
          <w:numId w:val="92"/>
        </w:numPr>
        <w:shd w:val="clear" w:color="auto" w:fill="FFFFFF"/>
        <w:ind w:left="850" w:hanging="425"/>
        <w:jc w:val="both"/>
        <w:rPr>
          <w:rFonts w:ascii="Arial" w:hAnsi="Arial" w:cs="Arial"/>
          <w:sz w:val="22"/>
          <w:szCs w:val="22"/>
        </w:rPr>
      </w:pPr>
      <w:r w:rsidRPr="000517D5">
        <w:rPr>
          <w:rFonts w:ascii="Arial" w:hAnsi="Arial" w:cs="Arial"/>
          <w:color w:val="000000"/>
          <w:sz w:val="22"/>
          <w:szCs w:val="22"/>
        </w:rPr>
        <w:t>Stowarzyszenie Częstochowski Uniwersytet Trzeciego Wieku ul. Jasnogórska</w:t>
      </w:r>
      <w:r w:rsidR="006B5DE7">
        <w:rPr>
          <w:rFonts w:ascii="Arial" w:hAnsi="Arial" w:cs="Arial"/>
          <w:color w:val="000000"/>
          <w:sz w:val="22"/>
          <w:szCs w:val="22"/>
        </w:rPr>
        <w:t>,</w:t>
      </w:r>
      <w:r w:rsidRPr="000517D5">
        <w:rPr>
          <w:rFonts w:ascii="Arial" w:hAnsi="Arial" w:cs="Arial"/>
          <w:color w:val="000000"/>
          <w:sz w:val="22"/>
          <w:szCs w:val="22"/>
        </w:rPr>
        <w:t xml:space="preserve"> </w:t>
      </w:r>
    </w:p>
    <w:p w14:paraId="0D7F590B" w14:textId="6AA6EE88" w:rsidR="00720F34" w:rsidRPr="000517D5" w:rsidRDefault="00720F34" w:rsidP="003701FB">
      <w:pPr>
        <w:numPr>
          <w:ilvl w:val="0"/>
          <w:numId w:val="92"/>
        </w:numPr>
        <w:shd w:val="clear" w:color="auto" w:fill="FFFFFF"/>
        <w:ind w:left="850" w:hanging="425"/>
        <w:jc w:val="both"/>
        <w:rPr>
          <w:rFonts w:ascii="Arial" w:hAnsi="Arial" w:cs="Arial"/>
          <w:sz w:val="22"/>
          <w:szCs w:val="22"/>
        </w:rPr>
      </w:pPr>
      <w:r w:rsidRPr="000517D5">
        <w:rPr>
          <w:rFonts w:ascii="Arial" w:hAnsi="Arial" w:cs="Arial"/>
          <w:color w:val="000000"/>
          <w:sz w:val="22"/>
          <w:szCs w:val="22"/>
        </w:rPr>
        <w:t>Uniwersytet Trzeciego Wieku Akadami Polonijnej ul. Pułaskiego 4/6.</w:t>
      </w:r>
    </w:p>
    <w:p w14:paraId="0CFAEE77" w14:textId="77777777" w:rsidR="00415642" w:rsidRPr="000517D5" w:rsidRDefault="00720F34" w:rsidP="009B74DB">
      <w:pPr>
        <w:pStyle w:val="Akapitzlist"/>
        <w:numPr>
          <w:ilvl w:val="0"/>
          <w:numId w:val="218"/>
        </w:numPr>
        <w:spacing w:after="0" w:line="240" w:lineRule="auto"/>
        <w:ind w:left="397" w:hanging="397"/>
        <w:jc w:val="both"/>
        <w:rPr>
          <w:rFonts w:ascii="Arial" w:eastAsia="Times New Roman" w:hAnsi="Arial" w:cs="Arial"/>
          <w:lang w:eastAsia="pl-PL"/>
        </w:rPr>
      </w:pPr>
      <w:r w:rsidRPr="000517D5">
        <w:rPr>
          <w:rFonts w:ascii="Arial" w:eastAsia="Times New Roman" w:hAnsi="Arial" w:cs="Arial"/>
          <w:b/>
          <w:color w:val="000000"/>
          <w:u w:val="single"/>
          <w:lang w:eastAsia="pl-PL"/>
        </w:rPr>
        <w:t>Miejska Rada Seniorów</w:t>
      </w:r>
      <w:r w:rsidRPr="000517D5">
        <w:rPr>
          <w:rFonts w:ascii="Arial" w:eastAsia="Times New Roman" w:hAnsi="Arial" w:cs="Arial"/>
          <w:bCs/>
          <w:color w:val="000000"/>
          <w:lang w:eastAsia="pl-PL"/>
        </w:rPr>
        <w:t xml:space="preserve"> – gł</w:t>
      </w:r>
      <w:r w:rsidRPr="000517D5">
        <w:rPr>
          <w:rFonts w:ascii="Arial" w:eastAsia="Times New Roman" w:hAnsi="Arial" w:cs="Arial"/>
          <w:color w:val="000000"/>
          <w:lang w:eastAsia="pl-PL"/>
        </w:rPr>
        <w:t>ównym jej celem jest służenie osobom starszym poprzez reprezentowanie ich interesów wobec władz Miasta; zespół zajmuje się m.in. zapobieganiem i przełamywaniem marginalizacji seniorów, wspieraniem aktywności ludzi starszych, profilaktyką i promocją zdrowia seniorów, przełamywaniem stereotypów na temat seniorów i starości wraz z budowaniem ich autorytetu, rozwojem form wypoczynku, dostępu do edukacji i kultury, a także warunkami mieszkaniowymi;</w:t>
      </w:r>
    </w:p>
    <w:p w14:paraId="0CD8E7C1" w14:textId="5F1E3730" w:rsidR="00415642" w:rsidRPr="000517D5" w:rsidRDefault="008B732F" w:rsidP="009B74DB">
      <w:pPr>
        <w:pStyle w:val="Akapitzlist"/>
        <w:numPr>
          <w:ilvl w:val="0"/>
          <w:numId w:val="218"/>
        </w:numPr>
        <w:spacing w:after="0" w:line="240" w:lineRule="auto"/>
        <w:ind w:left="397" w:hanging="397"/>
        <w:jc w:val="both"/>
        <w:rPr>
          <w:rFonts w:ascii="Arial" w:eastAsia="Times New Roman" w:hAnsi="Arial" w:cs="Arial"/>
          <w:color w:val="000000"/>
          <w:lang w:eastAsia="pl-PL"/>
        </w:rPr>
      </w:pPr>
      <w:r>
        <w:rPr>
          <w:rFonts w:ascii="Arial" w:eastAsia="Times New Roman" w:hAnsi="Arial" w:cs="Arial"/>
          <w:b/>
          <w:color w:val="000000"/>
          <w:u w:val="single"/>
          <w:lang w:eastAsia="pl-PL"/>
        </w:rPr>
        <w:t>Karta S</w:t>
      </w:r>
      <w:r w:rsidR="00720F34" w:rsidRPr="000517D5">
        <w:rPr>
          <w:rFonts w:ascii="Arial" w:eastAsia="Times New Roman" w:hAnsi="Arial" w:cs="Arial"/>
          <w:b/>
          <w:color w:val="000000"/>
          <w:u w:val="single"/>
          <w:lang w:eastAsia="pl-PL"/>
        </w:rPr>
        <w:t>eniora</w:t>
      </w:r>
      <w:r w:rsidR="00720F34" w:rsidRPr="000517D5">
        <w:rPr>
          <w:rFonts w:ascii="Arial" w:eastAsia="Times New Roman" w:hAnsi="Arial" w:cs="Arial"/>
          <w:bCs/>
          <w:color w:val="000000"/>
          <w:lang w:eastAsia="pl-PL"/>
        </w:rPr>
        <w:t xml:space="preserve"> </w:t>
      </w:r>
      <w:r w:rsidR="00720F34" w:rsidRPr="000517D5">
        <w:rPr>
          <w:rFonts w:ascii="Arial" w:eastAsia="Times New Roman" w:hAnsi="Arial" w:cs="Arial"/>
          <w:color w:val="000000"/>
          <w:lang w:eastAsia="pl-PL"/>
        </w:rPr>
        <w:t>– założeniem projektu jest udostępnienie częstochowskim seniorom oferty zniżek, rabatów i promocji, celem zachęcenia ich do korzystania z wielu aktywnych form socjalizacji</w:t>
      </w:r>
      <w:r w:rsidR="00415642" w:rsidRPr="000517D5">
        <w:rPr>
          <w:rFonts w:ascii="Arial" w:eastAsia="Times New Roman" w:hAnsi="Arial" w:cs="Arial"/>
          <w:color w:val="000000"/>
          <w:lang w:eastAsia="pl-PL"/>
        </w:rPr>
        <w:t xml:space="preserve">. </w:t>
      </w:r>
    </w:p>
    <w:p w14:paraId="433DECDF" w14:textId="3E5F689B" w:rsidR="00720F34" w:rsidRPr="000517D5" w:rsidRDefault="00415642" w:rsidP="005F2E54">
      <w:pPr>
        <w:pStyle w:val="Akapitzlist"/>
        <w:spacing w:after="0" w:line="240" w:lineRule="auto"/>
        <w:ind w:left="397"/>
        <w:jc w:val="both"/>
        <w:rPr>
          <w:rFonts w:ascii="Arial" w:eastAsia="Times New Roman" w:hAnsi="Arial" w:cs="Arial"/>
          <w:color w:val="000000"/>
          <w:lang w:eastAsia="pl-PL"/>
        </w:rPr>
      </w:pPr>
      <w:r w:rsidRPr="000517D5">
        <w:rPr>
          <w:rFonts w:ascii="Arial" w:eastAsia="Times New Roman" w:hAnsi="Arial" w:cs="Arial"/>
          <w:bCs/>
          <w:color w:val="000000"/>
          <w:lang w:eastAsia="pl-PL"/>
        </w:rPr>
        <w:t>P</w:t>
      </w:r>
      <w:r w:rsidR="00720F34" w:rsidRPr="000517D5">
        <w:rPr>
          <w:rFonts w:ascii="Arial" w:eastAsia="Times New Roman" w:hAnsi="Arial" w:cs="Arial"/>
          <w:color w:val="000000"/>
          <w:lang w:eastAsia="pl-PL"/>
        </w:rPr>
        <w:t>rojekt jest przeznaczony dla osób w wieku 60+, zamieszkałych na terenie miasta Częstochowy, którzy dzięki posiadaniu karty „Częstocho</w:t>
      </w:r>
      <w:r w:rsidR="00227B92">
        <w:rPr>
          <w:rFonts w:ascii="Arial" w:eastAsia="Times New Roman" w:hAnsi="Arial" w:cs="Arial"/>
          <w:color w:val="000000"/>
          <w:lang w:eastAsia="pl-PL"/>
        </w:rPr>
        <w:t>wski Senior”, mogą skorzystać z </w:t>
      </w:r>
      <w:r w:rsidR="00720F34" w:rsidRPr="000517D5">
        <w:rPr>
          <w:rFonts w:ascii="Arial" w:eastAsia="Times New Roman" w:hAnsi="Arial" w:cs="Arial"/>
          <w:color w:val="000000"/>
          <w:lang w:eastAsia="pl-PL"/>
        </w:rPr>
        <w:t xml:space="preserve">promocji przygotowanych przez Partnerów Projektu. W bazie Partnerów znajdują się: kawiarnie, instytucje kultury, obiekty sportowe i rekreacyjne, klub fitness, usługi medyczne, rehabilitacyjne i fizjoterapeutyczne, szkoły językowe, biuro </w:t>
      </w:r>
      <w:r w:rsidR="00227B92">
        <w:rPr>
          <w:rFonts w:ascii="Arial" w:eastAsia="Times New Roman" w:hAnsi="Arial" w:cs="Arial"/>
          <w:color w:val="000000"/>
          <w:lang w:eastAsia="pl-PL"/>
        </w:rPr>
        <w:t>tłumaczeń, usługi fryzjerskie i </w:t>
      </w:r>
      <w:r w:rsidR="00720F34" w:rsidRPr="000517D5">
        <w:rPr>
          <w:rFonts w:ascii="Arial" w:eastAsia="Times New Roman" w:hAnsi="Arial" w:cs="Arial"/>
          <w:color w:val="000000"/>
          <w:lang w:eastAsia="pl-PL"/>
        </w:rPr>
        <w:t>kosmetyczne, taxi, ośr</w:t>
      </w:r>
      <w:r w:rsidR="00227B92">
        <w:rPr>
          <w:rFonts w:ascii="Arial" w:eastAsia="Times New Roman" w:hAnsi="Arial" w:cs="Arial"/>
          <w:color w:val="000000"/>
          <w:lang w:eastAsia="pl-PL"/>
        </w:rPr>
        <w:t>odki wypoczynkowe i sanatoryjne.</w:t>
      </w:r>
      <w:r w:rsidR="00720F34" w:rsidRPr="000517D5">
        <w:rPr>
          <w:rFonts w:ascii="Arial" w:eastAsia="Times New Roman" w:hAnsi="Arial" w:cs="Arial"/>
          <w:color w:val="000000"/>
          <w:lang w:eastAsia="pl-PL"/>
        </w:rPr>
        <w:t xml:space="preserve"> </w:t>
      </w:r>
    </w:p>
    <w:p w14:paraId="7280BF40" w14:textId="77777777" w:rsidR="00720F34" w:rsidRPr="000517D5" w:rsidRDefault="00720F34" w:rsidP="00720F34">
      <w:pPr>
        <w:jc w:val="both"/>
        <w:rPr>
          <w:rFonts w:ascii="Arial" w:hAnsi="Arial" w:cs="Arial"/>
          <w:sz w:val="22"/>
          <w:szCs w:val="22"/>
        </w:rPr>
      </w:pPr>
    </w:p>
    <w:p w14:paraId="7F7D03C2" w14:textId="77777777" w:rsidR="00415642" w:rsidRPr="000517D5" w:rsidRDefault="00720F34" w:rsidP="006825A5">
      <w:pPr>
        <w:jc w:val="both"/>
        <w:rPr>
          <w:rFonts w:ascii="Arial" w:hAnsi="Arial" w:cs="Arial"/>
          <w:sz w:val="22"/>
          <w:szCs w:val="22"/>
        </w:rPr>
      </w:pPr>
      <w:r w:rsidRPr="000517D5">
        <w:rPr>
          <w:rFonts w:ascii="Arial" w:hAnsi="Arial" w:cs="Arial"/>
          <w:b/>
          <w:bCs/>
          <w:sz w:val="22"/>
          <w:szCs w:val="22"/>
        </w:rPr>
        <w:t xml:space="preserve">Osoby w wieku senioralnym znajdujące się w trudnej sytuacji finansowej w 2019 roku mogły </w:t>
      </w:r>
      <w:r w:rsidR="008857D9" w:rsidRPr="000517D5">
        <w:rPr>
          <w:rFonts w:ascii="Arial" w:hAnsi="Arial" w:cs="Arial"/>
          <w:b/>
          <w:bCs/>
          <w:sz w:val="22"/>
          <w:szCs w:val="22"/>
        </w:rPr>
        <w:t xml:space="preserve">także </w:t>
      </w:r>
      <w:r w:rsidRPr="000517D5">
        <w:rPr>
          <w:rFonts w:ascii="Arial" w:hAnsi="Arial" w:cs="Arial"/>
          <w:b/>
          <w:bCs/>
          <w:sz w:val="22"/>
          <w:szCs w:val="22"/>
        </w:rPr>
        <w:t>korzystać z pomocy finansowej w formie zasiłków,</w:t>
      </w:r>
      <w:r w:rsidRPr="000517D5">
        <w:rPr>
          <w:rFonts w:ascii="Arial" w:hAnsi="Arial" w:cs="Arial"/>
          <w:sz w:val="22"/>
          <w:szCs w:val="22"/>
        </w:rPr>
        <w:t xml:space="preserve"> na zasadach ogólnych obowiązujących w systemie pomocy społecznej. Jednocześnie seniorzy mieli możliwość korzystania z pomocy i usług realizowanych przez częstochowskie ośrodki wsparcia. </w:t>
      </w:r>
    </w:p>
    <w:p w14:paraId="5035E300" w14:textId="656094CC" w:rsidR="00720F34" w:rsidRDefault="00720F34" w:rsidP="006825A5">
      <w:pPr>
        <w:jc w:val="both"/>
        <w:rPr>
          <w:rFonts w:ascii="Arial" w:hAnsi="Arial" w:cs="Arial"/>
          <w:sz w:val="22"/>
          <w:szCs w:val="22"/>
        </w:rPr>
      </w:pPr>
      <w:r w:rsidRPr="000517D5">
        <w:rPr>
          <w:rFonts w:ascii="Arial" w:hAnsi="Arial" w:cs="Arial"/>
          <w:sz w:val="22"/>
          <w:szCs w:val="22"/>
        </w:rPr>
        <w:t>Dane szczegółowe w tym zakresie przedstawi</w:t>
      </w:r>
      <w:r w:rsidR="00FC3F4A">
        <w:rPr>
          <w:rFonts w:ascii="Arial" w:hAnsi="Arial" w:cs="Arial"/>
          <w:sz w:val="22"/>
          <w:szCs w:val="22"/>
        </w:rPr>
        <w:t>ono w</w:t>
      </w:r>
      <w:r w:rsidRPr="000517D5">
        <w:rPr>
          <w:rFonts w:ascii="Arial" w:hAnsi="Arial" w:cs="Arial"/>
          <w:sz w:val="22"/>
          <w:szCs w:val="22"/>
        </w:rPr>
        <w:t xml:space="preserve"> tabel</w:t>
      </w:r>
      <w:r w:rsidR="00FC3F4A">
        <w:rPr>
          <w:rFonts w:ascii="Arial" w:hAnsi="Arial" w:cs="Arial"/>
          <w:sz w:val="22"/>
          <w:szCs w:val="22"/>
        </w:rPr>
        <w:t>i:</w:t>
      </w:r>
    </w:p>
    <w:p w14:paraId="5F6A2638" w14:textId="06491FE5" w:rsidR="00FC3F4A" w:rsidRDefault="00FC3F4A" w:rsidP="006825A5">
      <w:pPr>
        <w:jc w:val="both"/>
        <w:rPr>
          <w:rFonts w:ascii="Arial" w:hAnsi="Arial" w:cs="Arial"/>
          <w:sz w:val="22"/>
          <w:szCs w:val="22"/>
        </w:rPr>
      </w:pPr>
    </w:p>
    <w:p w14:paraId="3E5936BC" w14:textId="77777777" w:rsidR="00FC3F4A" w:rsidRPr="000517D5" w:rsidRDefault="00FC3F4A" w:rsidP="006825A5">
      <w:pPr>
        <w:jc w:val="both"/>
        <w:rPr>
          <w:rFonts w:ascii="Arial" w:hAnsi="Arial" w:cs="Arial"/>
          <w:sz w:val="22"/>
          <w:szCs w:val="22"/>
        </w:rPr>
      </w:pPr>
    </w:p>
    <w:p w14:paraId="6E56B366" w14:textId="77777777" w:rsidR="008857D9" w:rsidRPr="000517D5" w:rsidRDefault="008857D9" w:rsidP="008857D9">
      <w:pPr>
        <w:jc w:val="both"/>
        <w:rPr>
          <w:rFonts w:ascii="Arial" w:hAnsi="Arial" w:cs="Arial"/>
          <w:b/>
          <w:sz w:val="22"/>
          <w:szCs w:val="22"/>
        </w:rPr>
      </w:pPr>
    </w:p>
    <w:p w14:paraId="3E524E71" w14:textId="0DD8B3F6" w:rsidR="00720F34" w:rsidRPr="008857D9" w:rsidRDefault="008857D9" w:rsidP="008857D9">
      <w:pPr>
        <w:jc w:val="both"/>
        <w:rPr>
          <w:rFonts w:ascii="Arial" w:hAnsi="Arial" w:cs="Arial"/>
          <w:b/>
        </w:rPr>
      </w:pPr>
      <w:r>
        <w:rPr>
          <w:rFonts w:ascii="Arial" w:hAnsi="Arial" w:cs="Arial"/>
          <w:b/>
        </w:rPr>
        <w:t>K</w:t>
      </w:r>
      <w:r w:rsidRPr="00720F34">
        <w:rPr>
          <w:rFonts w:ascii="Arial" w:hAnsi="Arial" w:cs="Arial"/>
          <w:b/>
        </w:rPr>
        <w:t>ierowanie do ośrodków wsparcia świadczących pomoc i usługi dla seniorów</w:t>
      </w:r>
    </w:p>
    <w:tbl>
      <w:tblPr>
        <w:tblStyle w:val="Tabela-Siatka"/>
        <w:tblW w:w="9072" w:type="dxa"/>
        <w:tblInd w:w="-3" w:type="dxa"/>
        <w:tblLayout w:type="fixed"/>
        <w:tblLook w:val="04A0" w:firstRow="1" w:lastRow="0" w:firstColumn="1" w:lastColumn="0" w:noHBand="0" w:noVBand="1"/>
      </w:tblPr>
      <w:tblGrid>
        <w:gridCol w:w="5665"/>
        <w:gridCol w:w="1701"/>
        <w:gridCol w:w="1706"/>
      </w:tblGrid>
      <w:tr w:rsidR="00720F34" w:rsidRPr="00720F34" w14:paraId="17F2E894" w14:textId="77777777" w:rsidTr="006825A5">
        <w:tc>
          <w:tcPr>
            <w:tcW w:w="5665"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289BC163" w14:textId="77777777" w:rsidR="00720F34" w:rsidRPr="00720F34" w:rsidRDefault="00720F34" w:rsidP="00720F34">
            <w:pPr>
              <w:rPr>
                <w:rFonts w:ascii="Arial" w:hAnsi="Arial" w:cs="Arial"/>
                <w:b/>
              </w:rPr>
            </w:pPr>
            <w:r w:rsidRPr="00720F34">
              <w:rPr>
                <w:rFonts w:ascii="Arial" w:hAnsi="Arial" w:cs="Arial"/>
                <w:b/>
              </w:rPr>
              <w:t>nazwa placówki</w:t>
            </w:r>
          </w:p>
        </w:tc>
        <w:tc>
          <w:tcPr>
            <w:tcW w:w="1701"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7A56C349" w14:textId="77777777" w:rsidR="00720F34" w:rsidRPr="00720F34" w:rsidRDefault="00720F34" w:rsidP="008857D9">
            <w:pPr>
              <w:jc w:val="center"/>
              <w:rPr>
                <w:rFonts w:ascii="Arial" w:hAnsi="Arial" w:cs="Arial"/>
                <w:b/>
              </w:rPr>
            </w:pPr>
            <w:r w:rsidRPr="00720F34">
              <w:rPr>
                <w:rFonts w:ascii="Arial" w:hAnsi="Arial" w:cs="Arial"/>
                <w:b/>
              </w:rPr>
              <w:t>liczba decyzji</w:t>
            </w:r>
          </w:p>
        </w:tc>
        <w:tc>
          <w:tcPr>
            <w:tcW w:w="1706"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6D8EBCEE" w14:textId="77777777" w:rsidR="00720F34" w:rsidRPr="00720F34" w:rsidRDefault="00720F34" w:rsidP="008857D9">
            <w:pPr>
              <w:jc w:val="center"/>
              <w:rPr>
                <w:rFonts w:ascii="Arial" w:hAnsi="Arial" w:cs="Arial"/>
                <w:b/>
              </w:rPr>
            </w:pPr>
            <w:r w:rsidRPr="00720F34">
              <w:rPr>
                <w:rFonts w:ascii="Arial" w:hAnsi="Arial" w:cs="Arial"/>
                <w:b/>
              </w:rPr>
              <w:t>liczba osób objętych pomocą</w:t>
            </w:r>
          </w:p>
        </w:tc>
      </w:tr>
      <w:tr w:rsidR="00720F34" w:rsidRPr="00720F34" w14:paraId="2E5C3C52" w14:textId="77777777" w:rsidTr="008857D9">
        <w:tc>
          <w:tcPr>
            <w:tcW w:w="5665" w:type="dxa"/>
            <w:tcBorders>
              <w:top w:val="outset" w:sz="6" w:space="0" w:color="000000"/>
              <w:left w:val="outset" w:sz="6" w:space="0" w:color="000000"/>
              <w:bottom w:val="outset" w:sz="6" w:space="0" w:color="000000"/>
              <w:right w:val="outset" w:sz="6" w:space="0" w:color="000000"/>
            </w:tcBorders>
            <w:vAlign w:val="center"/>
          </w:tcPr>
          <w:p w14:paraId="5CD141D1" w14:textId="77777777" w:rsidR="00720F34" w:rsidRPr="000517D5" w:rsidRDefault="00720F34" w:rsidP="008857D9">
            <w:pPr>
              <w:rPr>
                <w:rFonts w:ascii="Arial" w:hAnsi="Arial" w:cs="Arial"/>
                <w:sz w:val="22"/>
                <w:szCs w:val="22"/>
              </w:rPr>
            </w:pPr>
            <w:r w:rsidRPr="000517D5">
              <w:rPr>
                <w:rFonts w:ascii="Arial" w:hAnsi="Arial" w:cs="Arial"/>
                <w:sz w:val="22"/>
                <w:szCs w:val="22"/>
              </w:rPr>
              <w:t>Dzienny Dom Pomocy Społecznej, ul. Staszica 10</w:t>
            </w:r>
          </w:p>
        </w:tc>
        <w:tc>
          <w:tcPr>
            <w:tcW w:w="1701"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2D6D6C6" w14:textId="77777777" w:rsidR="00720F34" w:rsidRPr="000517D5" w:rsidRDefault="00720F34" w:rsidP="008857D9">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69</w:t>
            </w:r>
          </w:p>
        </w:tc>
        <w:tc>
          <w:tcPr>
            <w:tcW w:w="170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6FA60B0" w14:textId="77777777" w:rsidR="00720F34" w:rsidRPr="000517D5" w:rsidRDefault="00720F34" w:rsidP="008857D9">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34</w:t>
            </w:r>
          </w:p>
        </w:tc>
      </w:tr>
      <w:tr w:rsidR="00720F34" w:rsidRPr="00720F34" w14:paraId="3BE84058" w14:textId="77777777" w:rsidTr="008857D9">
        <w:tc>
          <w:tcPr>
            <w:tcW w:w="5665" w:type="dxa"/>
            <w:tcBorders>
              <w:top w:val="outset" w:sz="6" w:space="0" w:color="000000"/>
              <w:left w:val="outset" w:sz="6" w:space="0" w:color="000000"/>
              <w:bottom w:val="outset" w:sz="6" w:space="0" w:color="000000"/>
              <w:right w:val="outset" w:sz="6" w:space="0" w:color="000000"/>
            </w:tcBorders>
            <w:vAlign w:val="center"/>
          </w:tcPr>
          <w:p w14:paraId="2382DD59" w14:textId="77777777" w:rsidR="00720F34" w:rsidRPr="000517D5" w:rsidRDefault="00720F34" w:rsidP="008857D9">
            <w:pPr>
              <w:rPr>
                <w:rFonts w:ascii="Arial" w:hAnsi="Arial" w:cs="Arial"/>
                <w:sz w:val="22"/>
                <w:szCs w:val="22"/>
              </w:rPr>
            </w:pPr>
            <w:r w:rsidRPr="000517D5">
              <w:rPr>
                <w:rFonts w:ascii="Arial" w:hAnsi="Arial" w:cs="Arial"/>
                <w:sz w:val="22"/>
                <w:szCs w:val="22"/>
              </w:rPr>
              <w:t>Dzienny Dom „Senior+”, ul. Rapackiego 3/5</w:t>
            </w:r>
          </w:p>
        </w:tc>
        <w:tc>
          <w:tcPr>
            <w:tcW w:w="1701"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6E7264B7" w14:textId="77777777" w:rsidR="00720F34" w:rsidRPr="000517D5" w:rsidRDefault="00720F34" w:rsidP="008857D9">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69</w:t>
            </w:r>
          </w:p>
        </w:tc>
        <w:tc>
          <w:tcPr>
            <w:tcW w:w="170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358EA1F7" w14:textId="77777777" w:rsidR="00720F34" w:rsidRPr="000517D5" w:rsidRDefault="00720F34" w:rsidP="008857D9">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36</w:t>
            </w:r>
          </w:p>
        </w:tc>
      </w:tr>
      <w:tr w:rsidR="00720F34" w:rsidRPr="00720F34" w14:paraId="40D08ABF" w14:textId="77777777" w:rsidTr="008857D9">
        <w:trPr>
          <w:trHeight w:val="55"/>
        </w:trPr>
        <w:tc>
          <w:tcPr>
            <w:tcW w:w="5665" w:type="dxa"/>
            <w:tcBorders>
              <w:top w:val="outset" w:sz="6" w:space="0" w:color="000000"/>
              <w:left w:val="outset" w:sz="6" w:space="0" w:color="000000"/>
              <w:bottom w:val="outset" w:sz="6" w:space="0" w:color="000000"/>
              <w:right w:val="outset" w:sz="6" w:space="0" w:color="000000"/>
            </w:tcBorders>
            <w:vAlign w:val="center"/>
          </w:tcPr>
          <w:p w14:paraId="57F951F9" w14:textId="77777777" w:rsidR="00720F34" w:rsidRPr="000517D5" w:rsidRDefault="00720F34" w:rsidP="008857D9">
            <w:pPr>
              <w:rPr>
                <w:rFonts w:ascii="Arial" w:hAnsi="Arial" w:cs="Arial"/>
                <w:sz w:val="22"/>
                <w:szCs w:val="22"/>
              </w:rPr>
            </w:pPr>
            <w:r w:rsidRPr="000517D5">
              <w:rPr>
                <w:rFonts w:ascii="Arial" w:hAnsi="Arial" w:cs="Arial"/>
                <w:sz w:val="22"/>
                <w:szCs w:val="22"/>
              </w:rPr>
              <w:t>Dzienny Dom „Senior+”, ul. Marysia 93</w:t>
            </w:r>
          </w:p>
        </w:tc>
        <w:tc>
          <w:tcPr>
            <w:tcW w:w="1701"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12CAADC7" w14:textId="77777777" w:rsidR="00720F34" w:rsidRPr="000517D5" w:rsidRDefault="00720F34" w:rsidP="008857D9">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89</w:t>
            </w:r>
          </w:p>
        </w:tc>
        <w:tc>
          <w:tcPr>
            <w:tcW w:w="1706" w:type="dxa"/>
            <w:tcBorders>
              <w:top w:val="outset" w:sz="6" w:space="0" w:color="000001"/>
              <w:left w:val="outset" w:sz="6" w:space="0" w:color="000001"/>
              <w:bottom w:val="outset" w:sz="6" w:space="0" w:color="000001"/>
              <w:right w:val="outset" w:sz="6" w:space="0" w:color="000001"/>
            </w:tcBorders>
            <w:shd w:val="clear" w:color="auto" w:fill="FFFFFF"/>
            <w:vAlign w:val="center"/>
          </w:tcPr>
          <w:p w14:paraId="0479697D" w14:textId="77777777" w:rsidR="00720F34" w:rsidRPr="000517D5" w:rsidRDefault="00720F34" w:rsidP="008857D9">
            <w:pPr>
              <w:pStyle w:val="NormalnyWeb"/>
              <w:spacing w:before="0" w:after="0"/>
              <w:jc w:val="center"/>
              <w:rPr>
                <w:rFonts w:ascii="Arial" w:hAnsi="Arial" w:cs="Arial"/>
                <w:sz w:val="22"/>
                <w:szCs w:val="22"/>
              </w:rPr>
            </w:pPr>
            <w:r w:rsidRPr="000517D5">
              <w:rPr>
                <w:rFonts w:ascii="Arial" w:hAnsi="Arial" w:cs="Arial"/>
                <w:sz w:val="22"/>
                <w:szCs w:val="22"/>
                <w:shd w:val="clear" w:color="auto" w:fill="FFFFFF"/>
              </w:rPr>
              <w:t>41</w:t>
            </w:r>
          </w:p>
        </w:tc>
      </w:tr>
    </w:tbl>
    <w:p w14:paraId="54EBCEE3" w14:textId="5213369E" w:rsidR="00415642" w:rsidRPr="000517D5" w:rsidRDefault="00720F34" w:rsidP="00C629C5">
      <w:pPr>
        <w:jc w:val="both"/>
        <w:rPr>
          <w:rFonts w:ascii="Arial" w:hAnsi="Arial" w:cs="Arial"/>
          <w:sz w:val="22"/>
          <w:szCs w:val="22"/>
          <w:shd w:val="clear" w:color="auto" w:fill="FFFFFF"/>
        </w:rPr>
      </w:pPr>
      <w:r w:rsidRPr="000517D5">
        <w:rPr>
          <w:rFonts w:ascii="Arial" w:hAnsi="Arial" w:cs="Arial"/>
          <w:sz w:val="22"/>
          <w:szCs w:val="22"/>
          <w:shd w:val="clear" w:color="auto" w:fill="FFFFFF"/>
        </w:rPr>
        <w:t xml:space="preserve">W 2019 roku wydano 1 627 decyzji przyznających pomoc w formie usług opiekuńczych dla 876 podopiecznych oraz 43 decyzje dla 21 podopiecznych objętych specjalistycznymi usługami opiekuńczymi dla osób z zaburzeniami psychicznymi. </w:t>
      </w:r>
    </w:p>
    <w:p w14:paraId="2F7F81A2" w14:textId="77777777" w:rsidR="000517D5" w:rsidRDefault="000517D5" w:rsidP="00720F34">
      <w:pPr>
        <w:ind w:firstLine="709"/>
        <w:jc w:val="both"/>
        <w:rPr>
          <w:rFonts w:ascii="Arial" w:hAnsi="Arial" w:cs="Arial"/>
          <w:sz w:val="22"/>
          <w:szCs w:val="22"/>
          <w:shd w:val="clear" w:color="auto" w:fill="FFFFFF"/>
        </w:rPr>
      </w:pPr>
    </w:p>
    <w:p w14:paraId="03843E4D" w14:textId="7F6CB690" w:rsidR="00720F34" w:rsidRPr="00720F34" w:rsidRDefault="00720F34" w:rsidP="0079305A">
      <w:pPr>
        <w:ind w:firstLine="709"/>
        <w:jc w:val="both"/>
        <w:rPr>
          <w:rFonts w:ascii="Arial" w:hAnsi="Arial" w:cs="Arial"/>
        </w:rPr>
      </w:pPr>
      <w:r w:rsidRPr="000517D5">
        <w:rPr>
          <w:rFonts w:ascii="Arial" w:hAnsi="Arial" w:cs="Arial"/>
          <w:sz w:val="22"/>
          <w:szCs w:val="22"/>
          <w:shd w:val="clear" w:color="auto" w:fill="FFFFFF"/>
        </w:rPr>
        <w:t>Zadania z zakresu pomocy społecznej w formie usług opiekuńczych i specjalistycznych usług opiekuńczych dla osób z zaburzeniami psychicznymi były realizowane przez Polski Komitet Pomocy Społecznej w Częstochowie. Dane szczegółowe w tym zakresie przedstawia poniższa tabela.</w:t>
      </w:r>
    </w:p>
    <w:tbl>
      <w:tblPr>
        <w:tblStyle w:val="Tabela-Siatka"/>
        <w:tblW w:w="9072" w:type="dxa"/>
        <w:tblLook w:val="04A0" w:firstRow="1" w:lastRow="0" w:firstColumn="1" w:lastColumn="0" w:noHBand="0" w:noVBand="1"/>
      </w:tblPr>
      <w:tblGrid>
        <w:gridCol w:w="7508"/>
        <w:gridCol w:w="1564"/>
      </w:tblGrid>
      <w:tr w:rsidR="00720F34" w:rsidRPr="00720F34" w14:paraId="05E67998" w14:textId="77777777" w:rsidTr="006825A5">
        <w:trPr>
          <w:trHeight w:hRule="exact" w:val="397"/>
        </w:trPr>
        <w:tc>
          <w:tcPr>
            <w:tcW w:w="7508" w:type="dxa"/>
            <w:shd w:val="clear" w:color="auto" w:fill="E2EFD9"/>
            <w:vAlign w:val="center"/>
          </w:tcPr>
          <w:p w14:paraId="65F22A59" w14:textId="77777777" w:rsidR="00720F34" w:rsidRPr="00720F34" w:rsidRDefault="00720F34" w:rsidP="00720F34">
            <w:pPr>
              <w:rPr>
                <w:rFonts w:ascii="Arial" w:hAnsi="Arial" w:cs="Arial"/>
                <w:b/>
              </w:rPr>
            </w:pPr>
            <w:r w:rsidRPr="00720F34">
              <w:rPr>
                <w:rFonts w:ascii="Arial" w:hAnsi="Arial" w:cs="Arial"/>
                <w:b/>
              </w:rPr>
              <w:t>rodzaj usług</w:t>
            </w:r>
          </w:p>
        </w:tc>
        <w:tc>
          <w:tcPr>
            <w:tcW w:w="1564" w:type="dxa"/>
            <w:shd w:val="clear" w:color="auto" w:fill="E2EFD9"/>
            <w:vAlign w:val="center"/>
          </w:tcPr>
          <w:p w14:paraId="164F93D1" w14:textId="77777777" w:rsidR="00720F34" w:rsidRPr="00720F34" w:rsidRDefault="00720F34" w:rsidP="0076651B">
            <w:pPr>
              <w:jc w:val="center"/>
              <w:rPr>
                <w:rFonts w:ascii="Arial" w:hAnsi="Arial" w:cs="Arial"/>
                <w:b/>
              </w:rPr>
            </w:pPr>
            <w:r w:rsidRPr="00720F34">
              <w:rPr>
                <w:rFonts w:ascii="Arial" w:hAnsi="Arial" w:cs="Arial"/>
                <w:b/>
              </w:rPr>
              <w:t>liczba osób</w:t>
            </w:r>
          </w:p>
        </w:tc>
      </w:tr>
      <w:tr w:rsidR="00720F34" w:rsidRPr="00720F34" w14:paraId="6AA8D113" w14:textId="77777777" w:rsidTr="00FC3F4A">
        <w:trPr>
          <w:trHeight w:val="1191"/>
        </w:trPr>
        <w:tc>
          <w:tcPr>
            <w:tcW w:w="7508" w:type="dxa"/>
            <w:tcBorders>
              <w:bottom w:val="single" w:sz="4" w:space="0" w:color="auto"/>
            </w:tcBorders>
          </w:tcPr>
          <w:p w14:paraId="4A098180" w14:textId="212D7068" w:rsidR="00720F34" w:rsidRPr="00FC3F4A" w:rsidRDefault="00720F34" w:rsidP="008B732F">
            <w:pPr>
              <w:spacing w:line="276" w:lineRule="auto"/>
              <w:rPr>
                <w:rFonts w:ascii="Arial" w:hAnsi="Arial" w:cs="Arial"/>
                <w:b/>
                <w:bCs/>
                <w:sz w:val="22"/>
                <w:szCs w:val="22"/>
              </w:rPr>
            </w:pPr>
            <w:r w:rsidRPr="000517D5">
              <w:rPr>
                <w:rFonts w:ascii="Arial" w:hAnsi="Arial" w:cs="Arial"/>
                <w:b/>
                <w:bCs/>
                <w:sz w:val="22"/>
                <w:szCs w:val="22"/>
              </w:rPr>
              <w:t>usługi opiekuńcze</w:t>
            </w:r>
            <w:r w:rsidR="008B732F">
              <w:rPr>
                <w:rFonts w:ascii="Arial" w:hAnsi="Arial" w:cs="Arial"/>
                <w:b/>
                <w:bCs/>
                <w:sz w:val="22"/>
                <w:szCs w:val="22"/>
              </w:rPr>
              <w:t>,</w:t>
            </w:r>
            <w:r w:rsidR="00FC3F4A">
              <w:rPr>
                <w:rFonts w:ascii="Arial" w:hAnsi="Arial" w:cs="Arial"/>
                <w:b/>
                <w:bCs/>
                <w:sz w:val="22"/>
                <w:szCs w:val="22"/>
              </w:rPr>
              <w:t xml:space="preserve"> </w:t>
            </w:r>
            <w:r w:rsidRPr="000517D5">
              <w:rPr>
                <w:rFonts w:ascii="Arial" w:hAnsi="Arial" w:cs="Arial"/>
                <w:sz w:val="22"/>
                <w:szCs w:val="22"/>
              </w:rPr>
              <w:t>w tym:</w:t>
            </w:r>
            <w:r w:rsidR="00FC3F4A">
              <w:rPr>
                <w:rFonts w:ascii="Arial" w:hAnsi="Arial" w:cs="Arial"/>
                <w:sz w:val="22"/>
                <w:szCs w:val="22"/>
              </w:rPr>
              <w:t xml:space="preserve">      </w:t>
            </w:r>
          </w:p>
          <w:p w14:paraId="69B9F55F" w14:textId="77777777" w:rsidR="00720F34" w:rsidRPr="000517D5" w:rsidRDefault="00720F34" w:rsidP="008B732F">
            <w:pPr>
              <w:spacing w:line="276" w:lineRule="auto"/>
              <w:contextualSpacing/>
              <w:rPr>
                <w:rFonts w:ascii="Arial" w:hAnsi="Arial" w:cs="Arial"/>
                <w:sz w:val="22"/>
                <w:szCs w:val="22"/>
              </w:rPr>
            </w:pPr>
            <w:r w:rsidRPr="000517D5">
              <w:rPr>
                <w:rFonts w:ascii="Arial" w:hAnsi="Arial" w:cs="Arial"/>
                <w:sz w:val="22"/>
                <w:szCs w:val="22"/>
              </w:rPr>
              <w:t>osoby samotne</w:t>
            </w:r>
          </w:p>
          <w:p w14:paraId="1E07309B" w14:textId="77777777" w:rsidR="00720F34" w:rsidRPr="000517D5" w:rsidRDefault="00720F34" w:rsidP="008B732F">
            <w:pPr>
              <w:spacing w:line="276" w:lineRule="auto"/>
              <w:contextualSpacing/>
              <w:rPr>
                <w:rFonts w:ascii="Arial" w:hAnsi="Arial" w:cs="Arial"/>
                <w:sz w:val="22"/>
                <w:szCs w:val="22"/>
              </w:rPr>
            </w:pPr>
            <w:r w:rsidRPr="000517D5">
              <w:rPr>
                <w:rFonts w:ascii="Arial" w:hAnsi="Arial" w:cs="Arial"/>
                <w:sz w:val="22"/>
                <w:szCs w:val="22"/>
              </w:rPr>
              <w:t>osoby samotnie gospodarujące</w:t>
            </w:r>
          </w:p>
          <w:p w14:paraId="14E05DCA" w14:textId="77777777" w:rsidR="00720F34" w:rsidRPr="000517D5" w:rsidRDefault="00720F34" w:rsidP="008B732F">
            <w:pPr>
              <w:spacing w:line="276" w:lineRule="auto"/>
              <w:contextualSpacing/>
              <w:rPr>
                <w:rFonts w:ascii="Arial" w:hAnsi="Arial" w:cs="Arial"/>
                <w:sz w:val="22"/>
                <w:szCs w:val="22"/>
              </w:rPr>
            </w:pPr>
            <w:r w:rsidRPr="000517D5">
              <w:rPr>
                <w:rFonts w:ascii="Arial" w:hAnsi="Arial" w:cs="Arial"/>
                <w:sz w:val="22"/>
                <w:szCs w:val="22"/>
              </w:rPr>
              <w:t>osoby zamieszkałe z rodziną</w:t>
            </w:r>
          </w:p>
        </w:tc>
        <w:tc>
          <w:tcPr>
            <w:tcW w:w="1564" w:type="dxa"/>
            <w:tcBorders>
              <w:top w:val="outset" w:sz="6" w:space="0" w:color="000000"/>
              <w:left w:val="outset" w:sz="6" w:space="0" w:color="000000"/>
              <w:bottom w:val="single" w:sz="4" w:space="0" w:color="auto"/>
              <w:right w:val="outset" w:sz="6" w:space="0" w:color="000000"/>
            </w:tcBorders>
            <w:vAlign w:val="center"/>
          </w:tcPr>
          <w:p w14:paraId="453294B1" w14:textId="422B419C" w:rsidR="00720F34" w:rsidRPr="000517D5" w:rsidRDefault="00720F34" w:rsidP="00FC3F4A">
            <w:pPr>
              <w:contextualSpacing/>
              <w:jc w:val="center"/>
              <w:rPr>
                <w:rFonts w:ascii="Arial" w:hAnsi="Arial" w:cs="Arial"/>
                <w:sz w:val="22"/>
                <w:szCs w:val="22"/>
              </w:rPr>
            </w:pPr>
            <w:r w:rsidRPr="000517D5">
              <w:rPr>
                <w:rFonts w:ascii="Arial" w:hAnsi="Arial" w:cs="Arial"/>
                <w:sz w:val="22"/>
                <w:szCs w:val="22"/>
              </w:rPr>
              <w:t>876</w:t>
            </w:r>
          </w:p>
          <w:p w14:paraId="7C203802" w14:textId="77777777" w:rsidR="00FC3F4A" w:rsidRDefault="00720F34" w:rsidP="00FC3F4A">
            <w:pPr>
              <w:contextualSpacing/>
              <w:jc w:val="center"/>
              <w:rPr>
                <w:rFonts w:ascii="Arial" w:hAnsi="Arial" w:cs="Arial"/>
                <w:sz w:val="22"/>
                <w:szCs w:val="22"/>
              </w:rPr>
            </w:pPr>
            <w:r w:rsidRPr="000517D5">
              <w:rPr>
                <w:rFonts w:ascii="Arial" w:hAnsi="Arial" w:cs="Arial"/>
                <w:sz w:val="22"/>
                <w:szCs w:val="22"/>
              </w:rPr>
              <w:t>220</w:t>
            </w:r>
          </w:p>
          <w:p w14:paraId="66DF9EAA" w14:textId="3528DFD8" w:rsidR="00720F34" w:rsidRPr="000517D5" w:rsidRDefault="00720F34" w:rsidP="00FC3F4A">
            <w:pPr>
              <w:contextualSpacing/>
              <w:jc w:val="center"/>
              <w:rPr>
                <w:rFonts w:ascii="Arial" w:hAnsi="Arial" w:cs="Arial"/>
                <w:sz w:val="22"/>
                <w:szCs w:val="22"/>
              </w:rPr>
            </w:pPr>
            <w:r w:rsidRPr="000517D5">
              <w:rPr>
                <w:rFonts w:ascii="Arial" w:hAnsi="Arial" w:cs="Arial"/>
                <w:sz w:val="22"/>
                <w:szCs w:val="22"/>
              </w:rPr>
              <w:t>560</w:t>
            </w:r>
          </w:p>
          <w:p w14:paraId="2BD6CDFB" w14:textId="77777777" w:rsidR="00720F34" w:rsidRPr="000517D5" w:rsidRDefault="00720F34" w:rsidP="00FC3F4A">
            <w:pPr>
              <w:contextualSpacing/>
              <w:jc w:val="center"/>
              <w:rPr>
                <w:rFonts w:ascii="Arial" w:hAnsi="Arial" w:cs="Arial"/>
                <w:sz w:val="22"/>
                <w:szCs w:val="22"/>
              </w:rPr>
            </w:pPr>
            <w:r w:rsidRPr="000517D5">
              <w:rPr>
                <w:rFonts w:ascii="Arial" w:hAnsi="Arial" w:cs="Arial"/>
                <w:sz w:val="22"/>
                <w:szCs w:val="22"/>
              </w:rPr>
              <w:t>108</w:t>
            </w:r>
          </w:p>
        </w:tc>
      </w:tr>
      <w:tr w:rsidR="00720F34" w:rsidRPr="00720F34" w14:paraId="62483742" w14:textId="77777777" w:rsidTr="0076651B">
        <w:tc>
          <w:tcPr>
            <w:tcW w:w="7508" w:type="dxa"/>
          </w:tcPr>
          <w:p w14:paraId="188E9ABE" w14:textId="41B6E34C" w:rsidR="00720F34" w:rsidRPr="000517D5" w:rsidRDefault="00720F34" w:rsidP="00720F34">
            <w:pPr>
              <w:rPr>
                <w:rFonts w:ascii="Arial" w:hAnsi="Arial" w:cs="Arial"/>
                <w:sz w:val="22"/>
                <w:szCs w:val="22"/>
              </w:rPr>
            </w:pPr>
            <w:r w:rsidRPr="000517D5">
              <w:rPr>
                <w:rFonts w:ascii="Arial" w:hAnsi="Arial" w:cs="Arial"/>
                <w:b/>
                <w:bCs/>
                <w:sz w:val="22"/>
                <w:szCs w:val="22"/>
              </w:rPr>
              <w:t>specjalistyczne usługi dla osób z zaburzeniami psychicznymi</w:t>
            </w:r>
            <w:r w:rsidR="008B732F">
              <w:rPr>
                <w:rFonts w:ascii="Arial" w:hAnsi="Arial" w:cs="Arial"/>
                <w:b/>
                <w:bCs/>
                <w:sz w:val="22"/>
                <w:szCs w:val="22"/>
              </w:rPr>
              <w:t>,</w:t>
            </w:r>
            <w:r w:rsidR="00FC3F4A">
              <w:rPr>
                <w:rFonts w:ascii="Arial" w:hAnsi="Arial" w:cs="Arial"/>
                <w:b/>
                <w:bCs/>
                <w:sz w:val="22"/>
                <w:szCs w:val="22"/>
              </w:rPr>
              <w:t xml:space="preserve"> </w:t>
            </w:r>
            <w:r w:rsidRPr="000517D5">
              <w:rPr>
                <w:rFonts w:ascii="Arial" w:hAnsi="Arial" w:cs="Arial"/>
                <w:sz w:val="22"/>
                <w:szCs w:val="22"/>
              </w:rPr>
              <w:t>w tym:</w:t>
            </w:r>
          </w:p>
          <w:p w14:paraId="31D337FA" w14:textId="77777777" w:rsidR="00720F34" w:rsidRPr="000517D5" w:rsidRDefault="00720F34" w:rsidP="00FC3F4A">
            <w:pPr>
              <w:contextualSpacing/>
              <w:rPr>
                <w:rFonts w:ascii="Arial" w:hAnsi="Arial" w:cs="Arial"/>
                <w:sz w:val="22"/>
                <w:szCs w:val="22"/>
              </w:rPr>
            </w:pPr>
            <w:r w:rsidRPr="000517D5">
              <w:rPr>
                <w:rFonts w:ascii="Arial" w:hAnsi="Arial" w:cs="Arial"/>
                <w:sz w:val="22"/>
                <w:szCs w:val="22"/>
              </w:rPr>
              <w:t>osoby samotne</w:t>
            </w:r>
          </w:p>
          <w:p w14:paraId="0F173A34" w14:textId="77777777" w:rsidR="00720F34" w:rsidRPr="000517D5" w:rsidRDefault="00720F34" w:rsidP="00FC3F4A">
            <w:pPr>
              <w:contextualSpacing/>
              <w:rPr>
                <w:rFonts w:ascii="Arial" w:hAnsi="Arial" w:cs="Arial"/>
                <w:sz w:val="22"/>
                <w:szCs w:val="22"/>
              </w:rPr>
            </w:pPr>
            <w:r w:rsidRPr="000517D5">
              <w:rPr>
                <w:rFonts w:ascii="Arial" w:hAnsi="Arial" w:cs="Arial"/>
                <w:sz w:val="22"/>
                <w:szCs w:val="22"/>
              </w:rPr>
              <w:t>osoby zamieszkałe z rodziną</w:t>
            </w:r>
          </w:p>
        </w:tc>
        <w:tc>
          <w:tcPr>
            <w:tcW w:w="1564" w:type="dxa"/>
          </w:tcPr>
          <w:p w14:paraId="4A290DCA" w14:textId="77777777" w:rsidR="00FC3F4A" w:rsidRDefault="00720F34" w:rsidP="00FC3F4A">
            <w:pPr>
              <w:contextualSpacing/>
              <w:jc w:val="center"/>
              <w:rPr>
                <w:rFonts w:ascii="Arial" w:hAnsi="Arial" w:cs="Arial"/>
                <w:sz w:val="22"/>
                <w:szCs w:val="22"/>
              </w:rPr>
            </w:pPr>
            <w:r w:rsidRPr="000517D5">
              <w:rPr>
                <w:rFonts w:ascii="Arial" w:hAnsi="Arial" w:cs="Arial"/>
                <w:sz w:val="22"/>
                <w:szCs w:val="22"/>
              </w:rPr>
              <w:t>21</w:t>
            </w:r>
          </w:p>
          <w:p w14:paraId="1C93BEA9" w14:textId="1F819B21" w:rsidR="00720F34" w:rsidRPr="000517D5" w:rsidRDefault="00720F34" w:rsidP="00FC3F4A">
            <w:pPr>
              <w:contextualSpacing/>
              <w:jc w:val="center"/>
              <w:rPr>
                <w:rFonts w:ascii="Arial" w:hAnsi="Arial" w:cs="Arial"/>
                <w:sz w:val="22"/>
                <w:szCs w:val="22"/>
              </w:rPr>
            </w:pPr>
            <w:r w:rsidRPr="000517D5">
              <w:rPr>
                <w:rFonts w:ascii="Arial" w:hAnsi="Arial" w:cs="Arial"/>
                <w:sz w:val="22"/>
                <w:szCs w:val="22"/>
              </w:rPr>
              <w:t>17</w:t>
            </w:r>
          </w:p>
          <w:p w14:paraId="6B060DB1" w14:textId="77777777" w:rsidR="00720F34" w:rsidRPr="000517D5" w:rsidRDefault="00720F34" w:rsidP="00FC3F4A">
            <w:pPr>
              <w:contextualSpacing/>
              <w:jc w:val="center"/>
              <w:rPr>
                <w:rFonts w:ascii="Arial" w:hAnsi="Arial" w:cs="Arial"/>
                <w:sz w:val="22"/>
                <w:szCs w:val="22"/>
              </w:rPr>
            </w:pPr>
            <w:r w:rsidRPr="000517D5">
              <w:rPr>
                <w:rFonts w:ascii="Arial" w:hAnsi="Arial" w:cs="Arial"/>
                <w:sz w:val="22"/>
                <w:szCs w:val="22"/>
              </w:rPr>
              <w:t>4</w:t>
            </w:r>
          </w:p>
        </w:tc>
      </w:tr>
    </w:tbl>
    <w:p w14:paraId="077CD7D7" w14:textId="77777777" w:rsidR="00720F34" w:rsidRPr="00720F34" w:rsidRDefault="00720F34" w:rsidP="00720F34">
      <w:pPr>
        <w:jc w:val="both"/>
        <w:rPr>
          <w:rFonts w:ascii="Arial" w:hAnsi="Arial" w:cs="Arial"/>
        </w:rPr>
      </w:pPr>
    </w:p>
    <w:p w14:paraId="5246897E" w14:textId="41ECA647" w:rsidR="00415642" w:rsidRPr="000517D5" w:rsidRDefault="00720F34" w:rsidP="00720F34">
      <w:pPr>
        <w:ind w:firstLine="709"/>
        <w:jc w:val="both"/>
        <w:rPr>
          <w:rFonts w:ascii="Arial" w:hAnsi="Arial" w:cs="Arial"/>
          <w:sz w:val="22"/>
          <w:szCs w:val="22"/>
          <w:shd w:val="clear" w:color="auto" w:fill="FFFFFF"/>
        </w:rPr>
      </w:pPr>
      <w:r w:rsidRPr="000517D5">
        <w:rPr>
          <w:rFonts w:ascii="Arial" w:hAnsi="Arial" w:cs="Arial"/>
          <w:sz w:val="22"/>
          <w:szCs w:val="22"/>
          <w:shd w:val="clear" w:color="auto" w:fill="FFFFFF"/>
        </w:rPr>
        <w:t xml:space="preserve">Osobom wymagającym całodobowej opieki z powodu wieku, choroby, niepełnosprawności oraz osobom niemogącym samodzielnie funkcjonować w codziennym życiu udzielano pomocy w postaci skierowania i umieszczania w domu pomocy społecznej. </w:t>
      </w:r>
    </w:p>
    <w:p w14:paraId="66AFA19C" w14:textId="77777777" w:rsidR="00415642" w:rsidRPr="000517D5" w:rsidRDefault="00415642" w:rsidP="00720F34">
      <w:pPr>
        <w:ind w:firstLine="709"/>
        <w:jc w:val="both"/>
        <w:rPr>
          <w:rFonts w:ascii="Arial" w:hAnsi="Arial" w:cs="Arial"/>
          <w:sz w:val="22"/>
          <w:szCs w:val="22"/>
          <w:shd w:val="clear" w:color="auto" w:fill="FFFFFF"/>
        </w:rPr>
      </w:pPr>
    </w:p>
    <w:p w14:paraId="5B71060E" w14:textId="756CB6D9" w:rsidR="00720F34" w:rsidRPr="000517D5" w:rsidRDefault="00720F34" w:rsidP="00720F34">
      <w:pPr>
        <w:ind w:firstLine="709"/>
        <w:jc w:val="both"/>
        <w:rPr>
          <w:rFonts w:ascii="Arial" w:hAnsi="Arial" w:cs="Arial"/>
          <w:sz w:val="22"/>
          <w:szCs w:val="22"/>
        </w:rPr>
      </w:pPr>
      <w:r w:rsidRPr="000517D5">
        <w:rPr>
          <w:rFonts w:ascii="Arial" w:hAnsi="Arial" w:cs="Arial"/>
          <w:sz w:val="22"/>
          <w:szCs w:val="22"/>
          <w:shd w:val="clear" w:color="auto" w:fill="FFFFFF"/>
        </w:rPr>
        <w:t xml:space="preserve">W 2019 roku w domach pomocy społecznej umieszczono 108 osób z terenu miasta Częstochowy; 59 osób zostało umieszczonych w domach pomocy społecznej położonych na terenie miasta Częstochowy, natomiast 49 osób w domach pomocy społecznej poza terenem miasta, m.in. w Lublińcu, Końskich, Drużykowej, Woli Czaryskiej, Turowie, Blachowni, Drzewicy, Kutnie, Kleszczowie, Wilkowicach, Sandomierzu, Brześciu Kujawskim, Herbach, Niemojowicach, Osieku oraz Radomsku. </w:t>
      </w:r>
    </w:p>
    <w:p w14:paraId="0DA667B6" w14:textId="77777777" w:rsidR="00415642" w:rsidRPr="000517D5" w:rsidRDefault="00415642" w:rsidP="00720F34">
      <w:pPr>
        <w:ind w:firstLine="709"/>
        <w:jc w:val="both"/>
        <w:rPr>
          <w:rFonts w:ascii="Arial" w:hAnsi="Arial" w:cs="Arial"/>
          <w:sz w:val="22"/>
          <w:szCs w:val="22"/>
        </w:rPr>
      </w:pPr>
    </w:p>
    <w:p w14:paraId="61ACD3A0" w14:textId="4EA01817" w:rsidR="00720F34" w:rsidRPr="000517D5" w:rsidRDefault="00720F34" w:rsidP="00054CF4">
      <w:pPr>
        <w:jc w:val="both"/>
        <w:rPr>
          <w:rFonts w:ascii="Arial" w:hAnsi="Arial" w:cs="Arial"/>
          <w:sz w:val="22"/>
          <w:szCs w:val="22"/>
        </w:rPr>
      </w:pPr>
      <w:r w:rsidRPr="000517D5">
        <w:rPr>
          <w:rFonts w:ascii="Arial" w:hAnsi="Arial" w:cs="Arial"/>
          <w:sz w:val="22"/>
          <w:szCs w:val="22"/>
        </w:rPr>
        <w:t xml:space="preserve">Poniższa tabela zawiera dane szczegółowe na temat </w:t>
      </w:r>
      <w:r w:rsidR="00DA7511" w:rsidRPr="000517D5">
        <w:rPr>
          <w:rFonts w:ascii="Arial" w:hAnsi="Arial" w:cs="Arial"/>
          <w:sz w:val="22"/>
          <w:szCs w:val="22"/>
        </w:rPr>
        <w:t xml:space="preserve">liczby </w:t>
      </w:r>
      <w:r w:rsidRPr="000517D5">
        <w:rPr>
          <w:rFonts w:ascii="Arial" w:hAnsi="Arial" w:cs="Arial"/>
          <w:sz w:val="22"/>
          <w:szCs w:val="22"/>
        </w:rPr>
        <w:t>osób umieszczonych w domach pomocy społecznej w Częstochowie w 2019 roku.</w:t>
      </w:r>
    </w:p>
    <w:p w14:paraId="6EC8FA4D" w14:textId="75FDCF85" w:rsidR="00054CF4" w:rsidRDefault="00054CF4" w:rsidP="00054CF4">
      <w:pPr>
        <w:jc w:val="both"/>
        <w:rPr>
          <w:rFonts w:ascii="Arial" w:hAnsi="Arial" w:cs="Arial"/>
        </w:rPr>
      </w:pPr>
    </w:p>
    <w:p w14:paraId="1E6BE036" w14:textId="77777777" w:rsidR="000517D5" w:rsidRPr="00720F34" w:rsidRDefault="000517D5" w:rsidP="00054CF4">
      <w:pPr>
        <w:jc w:val="both"/>
        <w:rPr>
          <w:rFonts w:ascii="Arial" w:hAnsi="Arial" w:cs="Arial"/>
        </w:rPr>
      </w:pPr>
    </w:p>
    <w:tbl>
      <w:tblPr>
        <w:tblStyle w:val="Tabela-Siatka"/>
        <w:tblW w:w="5000" w:type="pct"/>
        <w:tblLook w:val="04A0" w:firstRow="1" w:lastRow="0" w:firstColumn="1" w:lastColumn="0" w:noHBand="0" w:noVBand="1"/>
      </w:tblPr>
      <w:tblGrid>
        <w:gridCol w:w="6959"/>
        <w:gridCol w:w="2095"/>
      </w:tblGrid>
      <w:tr w:rsidR="0076651B" w:rsidRPr="00720F34" w14:paraId="77F0578B" w14:textId="77777777" w:rsidTr="006825A5">
        <w:trPr>
          <w:trHeight w:hRule="exact" w:val="454"/>
        </w:trPr>
        <w:tc>
          <w:tcPr>
            <w:tcW w:w="3843" w:type="pct"/>
            <w:tcBorders>
              <w:top w:val="outset" w:sz="6" w:space="0" w:color="000000"/>
              <w:left w:val="outset" w:sz="6" w:space="0" w:color="000000"/>
              <w:bottom w:val="outset" w:sz="6" w:space="0" w:color="000000"/>
              <w:right w:val="outset" w:sz="6" w:space="0" w:color="000000"/>
            </w:tcBorders>
            <w:shd w:val="clear" w:color="auto" w:fill="E2EFD9"/>
            <w:vAlign w:val="center"/>
          </w:tcPr>
          <w:p w14:paraId="594EA49A" w14:textId="00DB3AB6" w:rsidR="0076651B" w:rsidRPr="00720F34" w:rsidRDefault="0076651B" w:rsidP="0076651B">
            <w:pPr>
              <w:jc w:val="center"/>
              <w:rPr>
                <w:rFonts w:ascii="Arial" w:hAnsi="Arial" w:cs="Arial"/>
                <w:b/>
              </w:rPr>
            </w:pPr>
            <w:r>
              <w:rPr>
                <w:rFonts w:ascii="Arial" w:hAnsi="Arial" w:cs="Arial"/>
                <w:b/>
              </w:rPr>
              <w:t>N</w:t>
            </w:r>
            <w:r w:rsidRPr="00720F34">
              <w:rPr>
                <w:rFonts w:ascii="Arial" w:hAnsi="Arial" w:cs="Arial"/>
                <w:b/>
              </w:rPr>
              <w:t>azwa domu</w:t>
            </w:r>
          </w:p>
        </w:tc>
        <w:tc>
          <w:tcPr>
            <w:tcW w:w="1157" w:type="pct"/>
            <w:tcBorders>
              <w:top w:val="outset" w:sz="6" w:space="0" w:color="000000"/>
              <w:left w:val="outset" w:sz="6" w:space="0" w:color="000000"/>
              <w:bottom w:val="outset" w:sz="6" w:space="0" w:color="000000"/>
              <w:right w:val="outset" w:sz="6" w:space="0" w:color="000000"/>
            </w:tcBorders>
            <w:shd w:val="clear" w:color="auto" w:fill="E2EFD9"/>
            <w:vAlign w:val="center"/>
          </w:tcPr>
          <w:p w14:paraId="554FF82A" w14:textId="2360D591" w:rsidR="0076651B" w:rsidRPr="00720F34" w:rsidRDefault="0076651B" w:rsidP="0076651B">
            <w:pPr>
              <w:jc w:val="center"/>
              <w:rPr>
                <w:rFonts w:ascii="Arial" w:hAnsi="Arial" w:cs="Arial"/>
                <w:b/>
              </w:rPr>
            </w:pPr>
            <w:r w:rsidRPr="00720F34">
              <w:rPr>
                <w:rFonts w:ascii="Arial" w:hAnsi="Arial" w:cs="Arial"/>
                <w:b/>
              </w:rPr>
              <w:t xml:space="preserve">liczba osób </w:t>
            </w:r>
          </w:p>
        </w:tc>
      </w:tr>
      <w:tr w:rsidR="0076651B" w:rsidRPr="00720F34" w14:paraId="4DBAA241" w14:textId="77777777" w:rsidTr="0076651B">
        <w:tc>
          <w:tcPr>
            <w:tcW w:w="3843" w:type="pct"/>
            <w:tcBorders>
              <w:top w:val="outset" w:sz="6" w:space="0" w:color="000000"/>
              <w:left w:val="outset" w:sz="6" w:space="0" w:color="000000"/>
              <w:bottom w:val="outset" w:sz="6" w:space="0" w:color="000000"/>
              <w:right w:val="outset" w:sz="6" w:space="0" w:color="000000"/>
            </w:tcBorders>
            <w:vAlign w:val="center"/>
          </w:tcPr>
          <w:p w14:paraId="5A5B6C1A" w14:textId="3567204F" w:rsidR="0076651B" w:rsidRPr="000517D5" w:rsidRDefault="0076651B" w:rsidP="00720F34">
            <w:pPr>
              <w:rPr>
                <w:rFonts w:ascii="Arial" w:hAnsi="Arial" w:cs="Arial"/>
                <w:sz w:val="22"/>
                <w:szCs w:val="22"/>
              </w:rPr>
            </w:pPr>
            <w:r w:rsidRPr="000517D5">
              <w:rPr>
                <w:rFonts w:ascii="Arial" w:hAnsi="Arial" w:cs="Arial"/>
                <w:sz w:val="22"/>
                <w:szCs w:val="22"/>
              </w:rPr>
              <w:t>Do</w:t>
            </w:r>
            <w:r w:rsidR="008B732F">
              <w:rPr>
                <w:rFonts w:ascii="Arial" w:hAnsi="Arial" w:cs="Arial"/>
                <w:sz w:val="22"/>
                <w:szCs w:val="22"/>
              </w:rPr>
              <w:t>m Pomocy Społecznej Zgromadzenia</w:t>
            </w:r>
            <w:r w:rsidRPr="000517D5">
              <w:rPr>
                <w:rFonts w:ascii="Arial" w:hAnsi="Arial" w:cs="Arial"/>
                <w:sz w:val="22"/>
                <w:szCs w:val="22"/>
              </w:rPr>
              <w:t xml:space="preserve"> Sióstr Wincentego a’ Paulo dla osób w podeszłym wieku, ul. Wieluńska 1</w:t>
            </w:r>
          </w:p>
        </w:tc>
        <w:tc>
          <w:tcPr>
            <w:tcW w:w="1157" w:type="pct"/>
            <w:tcBorders>
              <w:top w:val="outset" w:sz="6" w:space="0" w:color="000000"/>
              <w:left w:val="outset" w:sz="6" w:space="0" w:color="000000"/>
              <w:bottom w:val="outset" w:sz="6" w:space="0" w:color="000000"/>
              <w:right w:val="outset" w:sz="6" w:space="0" w:color="000000"/>
            </w:tcBorders>
            <w:vAlign w:val="center"/>
          </w:tcPr>
          <w:p w14:paraId="71726C88" w14:textId="77777777" w:rsidR="0076651B" w:rsidRPr="000517D5" w:rsidRDefault="0076651B" w:rsidP="0076651B">
            <w:pPr>
              <w:jc w:val="center"/>
              <w:rPr>
                <w:rFonts w:ascii="Arial" w:hAnsi="Arial" w:cs="Arial"/>
                <w:sz w:val="22"/>
                <w:szCs w:val="22"/>
              </w:rPr>
            </w:pPr>
            <w:r w:rsidRPr="000517D5">
              <w:rPr>
                <w:rFonts w:ascii="Arial" w:hAnsi="Arial" w:cs="Arial"/>
                <w:sz w:val="22"/>
                <w:szCs w:val="22"/>
              </w:rPr>
              <w:t>33</w:t>
            </w:r>
          </w:p>
        </w:tc>
      </w:tr>
      <w:tr w:rsidR="0076651B" w:rsidRPr="00720F34" w14:paraId="64155F24" w14:textId="77777777" w:rsidTr="0076651B">
        <w:trPr>
          <w:trHeight w:val="55"/>
        </w:trPr>
        <w:tc>
          <w:tcPr>
            <w:tcW w:w="3843" w:type="pct"/>
            <w:tcBorders>
              <w:top w:val="outset" w:sz="6" w:space="0" w:color="000000"/>
              <w:left w:val="outset" w:sz="6" w:space="0" w:color="000000"/>
              <w:bottom w:val="outset" w:sz="6" w:space="0" w:color="000000"/>
              <w:right w:val="outset" w:sz="6" w:space="0" w:color="000000"/>
            </w:tcBorders>
            <w:vAlign w:val="center"/>
          </w:tcPr>
          <w:p w14:paraId="0BEF81CA" w14:textId="75249B57" w:rsidR="0076651B" w:rsidRPr="000517D5" w:rsidRDefault="0076651B" w:rsidP="00720F34">
            <w:pPr>
              <w:rPr>
                <w:rFonts w:ascii="Arial" w:hAnsi="Arial" w:cs="Arial"/>
                <w:sz w:val="22"/>
                <w:szCs w:val="22"/>
              </w:rPr>
            </w:pPr>
            <w:r w:rsidRPr="000517D5">
              <w:rPr>
                <w:rFonts w:ascii="Arial" w:hAnsi="Arial" w:cs="Arial"/>
                <w:sz w:val="22"/>
                <w:szCs w:val="22"/>
              </w:rPr>
              <w:t>Do</w:t>
            </w:r>
            <w:r w:rsidR="008B732F">
              <w:rPr>
                <w:rFonts w:ascii="Arial" w:hAnsi="Arial" w:cs="Arial"/>
                <w:sz w:val="22"/>
                <w:szCs w:val="22"/>
              </w:rPr>
              <w:t>m Pomocy Społecznej Zgromadzenia</w:t>
            </w:r>
            <w:r w:rsidRPr="000517D5">
              <w:rPr>
                <w:rFonts w:ascii="Arial" w:hAnsi="Arial" w:cs="Arial"/>
                <w:sz w:val="22"/>
                <w:szCs w:val="22"/>
              </w:rPr>
              <w:t xml:space="preserve"> Sióstr Albertynek Posługującym Ubogim w Częstochowie dla niepełnosprawnych intelektualnie kobiet, ul. Wesoła 14</w:t>
            </w:r>
          </w:p>
        </w:tc>
        <w:tc>
          <w:tcPr>
            <w:tcW w:w="1157" w:type="pct"/>
            <w:tcBorders>
              <w:top w:val="outset" w:sz="6" w:space="0" w:color="000000"/>
              <w:left w:val="outset" w:sz="6" w:space="0" w:color="000000"/>
              <w:bottom w:val="outset" w:sz="6" w:space="0" w:color="000000"/>
              <w:right w:val="outset" w:sz="6" w:space="0" w:color="000000"/>
            </w:tcBorders>
            <w:vAlign w:val="center"/>
          </w:tcPr>
          <w:p w14:paraId="4D19711E" w14:textId="77777777" w:rsidR="0076651B" w:rsidRPr="000517D5" w:rsidRDefault="0076651B" w:rsidP="0076651B">
            <w:pPr>
              <w:jc w:val="center"/>
              <w:rPr>
                <w:rFonts w:ascii="Arial" w:hAnsi="Arial" w:cs="Arial"/>
                <w:sz w:val="22"/>
                <w:szCs w:val="22"/>
              </w:rPr>
            </w:pPr>
            <w:r w:rsidRPr="000517D5">
              <w:rPr>
                <w:rFonts w:ascii="Arial" w:hAnsi="Arial" w:cs="Arial"/>
                <w:sz w:val="22"/>
                <w:szCs w:val="22"/>
              </w:rPr>
              <w:t>7</w:t>
            </w:r>
          </w:p>
        </w:tc>
      </w:tr>
      <w:tr w:rsidR="0076651B" w:rsidRPr="00720F34" w14:paraId="78916086" w14:textId="77777777" w:rsidTr="0076651B">
        <w:trPr>
          <w:trHeight w:val="55"/>
        </w:trPr>
        <w:tc>
          <w:tcPr>
            <w:tcW w:w="3843" w:type="pct"/>
            <w:tcBorders>
              <w:top w:val="outset" w:sz="6" w:space="0" w:color="000000"/>
              <w:left w:val="outset" w:sz="6" w:space="0" w:color="000000"/>
              <w:bottom w:val="outset" w:sz="6" w:space="0" w:color="000000"/>
              <w:right w:val="outset" w:sz="6" w:space="0" w:color="000000"/>
            </w:tcBorders>
            <w:vAlign w:val="center"/>
          </w:tcPr>
          <w:p w14:paraId="22EFE0B7" w14:textId="0EE7F797" w:rsidR="0076651B" w:rsidRPr="000517D5" w:rsidRDefault="0076651B" w:rsidP="00720F34">
            <w:pPr>
              <w:rPr>
                <w:rFonts w:ascii="Arial" w:hAnsi="Arial" w:cs="Arial"/>
                <w:sz w:val="22"/>
                <w:szCs w:val="22"/>
              </w:rPr>
            </w:pPr>
            <w:r w:rsidRPr="000517D5">
              <w:rPr>
                <w:rFonts w:ascii="Arial" w:hAnsi="Arial" w:cs="Arial"/>
                <w:sz w:val="22"/>
                <w:szCs w:val="22"/>
              </w:rPr>
              <w:t>Do</w:t>
            </w:r>
            <w:r w:rsidR="008B732F">
              <w:rPr>
                <w:rFonts w:ascii="Arial" w:hAnsi="Arial" w:cs="Arial"/>
                <w:sz w:val="22"/>
                <w:szCs w:val="22"/>
              </w:rPr>
              <w:t>m Pomocy Społecznej Zgromadzenia</w:t>
            </w:r>
            <w:r w:rsidRPr="000517D5">
              <w:rPr>
                <w:rFonts w:ascii="Arial" w:hAnsi="Arial" w:cs="Arial"/>
                <w:sz w:val="22"/>
                <w:szCs w:val="22"/>
              </w:rPr>
              <w:t xml:space="preserve"> Braci Albertynów w Częstochowie dla niepełnosprawnych intelektualnie mężczyzn, ul. św. Jadwigi 84/86</w:t>
            </w:r>
          </w:p>
        </w:tc>
        <w:tc>
          <w:tcPr>
            <w:tcW w:w="1157" w:type="pct"/>
            <w:tcBorders>
              <w:top w:val="outset" w:sz="6" w:space="0" w:color="000000"/>
              <w:left w:val="outset" w:sz="6" w:space="0" w:color="000000"/>
              <w:bottom w:val="outset" w:sz="6" w:space="0" w:color="000000"/>
              <w:right w:val="outset" w:sz="6" w:space="0" w:color="000000"/>
            </w:tcBorders>
            <w:vAlign w:val="center"/>
          </w:tcPr>
          <w:p w14:paraId="169F4E73" w14:textId="77777777" w:rsidR="0076651B" w:rsidRPr="000517D5" w:rsidRDefault="0076651B" w:rsidP="0076651B">
            <w:pPr>
              <w:jc w:val="center"/>
              <w:rPr>
                <w:rFonts w:ascii="Arial" w:hAnsi="Arial" w:cs="Arial"/>
                <w:sz w:val="22"/>
                <w:szCs w:val="22"/>
              </w:rPr>
            </w:pPr>
            <w:r w:rsidRPr="000517D5">
              <w:rPr>
                <w:rFonts w:ascii="Arial" w:hAnsi="Arial" w:cs="Arial"/>
                <w:sz w:val="22"/>
                <w:szCs w:val="22"/>
              </w:rPr>
              <w:t>1</w:t>
            </w:r>
          </w:p>
        </w:tc>
      </w:tr>
      <w:tr w:rsidR="0076651B" w:rsidRPr="00720F34" w14:paraId="2BACEDCF" w14:textId="77777777" w:rsidTr="0076651B">
        <w:trPr>
          <w:trHeight w:val="55"/>
        </w:trPr>
        <w:tc>
          <w:tcPr>
            <w:tcW w:w="3843" w:type="pct"/>
            <w:tcBorders>
              <w:top w:val="outset" w:sz="6" w:space="0" w:color="000000"/>
              <w:left w:val="outset" w:sz="6" w:space="0" w:color="000000"/>
              <w:bottom w:val="outset" w:sz="6" w:space="0" w:color="000000"/>
              <w:right w:val="outset" w:sz="6" w:space="0" w:color="000000"/>
            </w:tcBorders>
            <w:vAlign w:val="center"/>
          </w:tcPr>
          <w:p w14:paraId="7C30F135" w14:textId="77777777" w:rsidR="0076651B" w:rsidRPr="000517D5" w:rsidRDefault="0076651B" w:rsidP="00720F34">
            <w:pPr>
              <w:rPr>
                <w:rFonts w:ascii="Arial" w:hAnsi="Arial" w:cs="Arial"/>
                <w:sz w:val="22"/>
                <w:szCs w:val="22"/>
              </w:rPr>
            </w:pPr>
            <w:r w:rsidRPr="000517D5">
              <w:rPr>
                <w:rFonts w:ascii="Arial" w:hAnsi="Arial" w:cs="Arial"/>
                <w:sz w:val="22"/>
                <w:szCs w:val="22"/>
              </w:rPr>
              <w:lastRenderedPageBreak/>
              <w:t>Dom Pomocy Społecznej w Częstochowie dla osób przewlekle psychicznie chorych, ul. Konkiewicza 2</w:t>
            </w:r>
          </w:p>
        </w:tc>
        <w:tc>
          <w:tcPr>
            <w:tcW w:w="1157" w:type="pct"/>
            <w:tcBorders>
              <w:top w:val="outset" w:sz="6" w:space="0" w:color="000000"/>
              <w:left w:val="outset" w:sz="6" w:space="0" w:color="000000"/>
              <w:bottom w:val="outset" w:sz="6" w:space="0" w:color="000000"/>
              <w:right w:val="outset" w:sz="6" w:space="0" w:color="000000"/>
            </w:tcBorders>
            <w:vAlign w:val="center"/>
          </w:tcPr>
          <w:p w14:paraId="0039277F" w14:textId="77777777" w:rsidR="0076651B" w:rsidRPr="000517D5" w:rsidRDefault="0076651B" w:rsidP="0076651B">
            <w:pPr>
              <w:jc w:val="center"/>
              <w:rPr>
                <w:rFonts w:ascii="Arial" w:hAnsi="Arial" w:cs="Arial"/>
                <w:sz w:val="22"/>
                <w:szCs w:val="22"/>
              </w:rPr>
            </w:pPr>
            <w:r w:rsidRPr="000517D5">
              <w:rPr>
                <w:rFonts w:ascii="Arial" w:hAnsi="Arial" w:cs="Arial"/>
                <w:sz w:val="22"/>
                <w:szCs w:val="22"/>
              </w:rPr>
              <w:t>18</w:t>
            </w:r>
          </w:p>
        </w:tc>
      </w:tr>
      <w:tr w:rsidR="0076651B" w:rsidRPr="00720F34" w14:paraId="24A2187B" w14:textId="77777777" w:rsidTr="00DA7511">
        <w:trPr>
          <w:trHeight w:hRule="exact" w:val="454"/>
        </w:trPr>
        <w:tc>
          <w:tcPr>
            <w:tcW w:w="3843" w:type="pct"/>
            <w:tcBorders>
              <w:top w:val="outset" w:sz="6" w:space="0" w:color="000000"/>
              <w:left w:val="outset" w:sz="6" w:space="0" w:color="000000"/>
              <w:bottom w:val="outset" w:sz="6" w:space="0" w:color="000000"/>
              <w:right w:val="outset" w:sz="6" w:space="0" w:color="000000"/>
            </w:tcBorders>
            <w:shd w:val="clear" w:color="auto" w:fill="E2EFD9"/>
            <w:vAlign w:val="center"/>
          </w:tcPr>
          <w:p w14:paraId="1514C834" w14:textId="6602C72B" w:rsidR="0076651B" w:rsidRPr="0076651B" w:rsidRDefault="0076651B" w:rsidP="00720F34">
            <w:pPr>
              <w:rPr>
                <w:rFonts w:ascii="Arial" w:hAnsi="Arial" w:cs="Arial"/>
                <w:b/>
                <w:bCs/>
              </w:rPr>
            </w:pPr>
            <w:r w:rsidRPr="0076651B">
              <w:rPr>
                <w:rFonts w:ascii="Arial" w:hAnsi="Arial" w:cs="Arial"/>
                <w:b/>
                <w:bCs/>
              </w:rPr>
              <w:t>OGÓŁEM:</w:t>
            </w:r>
          </w:p>
        </w:tc>
        <w:tc>
          <w:tcPr>
            <w:tcW w:w="1157" w:type="pct"/>
            <w:tcBorders>
              <w:top w:val="outset" w:sz="6" w:space="0" w:color="000000"/>
              <w:left w:val="outset" w:sz="6" w:space="0" w:color="000000"/>
              <w:bottom w:val="outset" w:sz="6" w:space="0" w:color="000000"/>
              <w:right w:val="outset" w:sz="6" w:space="0" w:color="000000"/>
            </w:tcBorders>
            <w:shd w:val="clear" w:color="auto" w:fill="E2EFD9"/>
            <w:vAlign w:val="center"/>
          </w:tcPr>
          <w:p w14:paraId="1A114C20" w14:textId="7C2016B1" w:rsidR="0076651B" w:rsidRPr="0076651B" w:rsidRDefault="0076651B" w:rsidP="0076651B">
            <w:pPr>
              <w:jc w:val="center"/>
              <w:rPr>
                <w:rFonts w:ascii="Arial" w:hAnsi="Arial" w:cs="Arial"/>
                <w:b/>
                <w:bCs/>
              </w:rPr>
            </w:pPr>
            <w:r w:rsidRPr="0076651B">
              <w:rPr>
                <w:rFonts w:ascii="Arial" w:hAnsi="Arial" w:cs="Arial"/>
                <w:b/>
                <w:bCs/>
              </w:rPr>
              <w:t>59</w:t>
            </w:r>
          </w:p>
        </w:tc>
      </w:tr>
    </w:tbl>
    <w:p w14:paraId="6BC696F0" w14:textId="77777777" w:rsidR="008B732F" w:rsidRDefault="008B732F" w:rsidP="008E10BE">
      <w:pPr>
        <w:spacing w:after="120"/>
        <w:ind w:firstLine="709"/>
        <w:jc w:val="both"/>
        <w:rPr>
          <w:rFonts w:ascii="Arial" w:hAnsi="Arial" w:cs="Arial"/>
          <w:sz w:val="22"/>
          <w:szCs w:val="22"/>
          <w:shd w:val="clear" w:color="auto" w:fill="FFFFFF"/>
        </w:rPr>
      </w:pPr>
    </w:p>
    <w:p w14:paraId="759AD39F" w14:textId="6A983217" w:rsidR="00111882" w:rsidRPr="000517D5" w:rsidRDefault="00720F34" w:rsidP="008E10BE">
      <w:pPr>
        <w:spacing w:after="120"/>
        <w:ind w:firstLine="709"/>
        <w:jc w:val="both"/>
        <w:rPr>
          <w:rFonts w:ascii="Arial" w:hAnsi="Arial" w:cs="Arial"/>
          <w:sz w:val="22"/>
          <w:szCs w:val="22"/>
          <w:shd w:val="clear" w:color="auto" w:fill="FFFFFF"/>
        </w:rPr>
      </w:pPr>
      <w:r w:rsidRPr="000517D5">
        <w:rPr>
          <w:rFonts w:ascii="Arial" w:hAnsi="Arial" w:cs="Arial"/>
          <w:sz w:val="22"/>
          <w:szCs w:val="22"/>
          <w:shd w:val="clear" w:color="auto" w:fill="FFFFFF"/>
        </w:rPr>
        <w:t>W 2019 roku kontynuowano realizację poszerzonego zakresu form wsparcia na rzecz seniorów i osób niepełnosprawnych w ramach Projektu so</w:t>
      </w:r>
      <w:r w:rsidR="00E225D9">
        <w:rPr>
          <w:rFonts w:ascii="Arial" w:hAnsi="Arial" w:cs="Arial"/>
          <w:sz w:val="22"/>
          <w:szCs w:val="22"/>
          <w:shd w:val="clear" w:color="auto" w:fill="FFFFFF"/>
        </w:rPr>
        <w:t>cjalnego „Czyste mieszkanie”, w </w:t>
      </w:r>
      <w:r w:rsidRPr="000517D5">
        <w:rPr>
          <w:rFonts w:ascii="Arial" w:hAnsi="Arial" w:cs="Arial"/>
          <w:sz w:val="22"/>
          <w:szCs w:val="22"/>
          <w:shd w:val="clear" w:color="auto" w:fill="FFFFFF"/>
        </w:rPr>
        <w:t xml:space="preserve">ramach którego prowadzone były nieszablonowe działania polegające na wykorzystaniu potencjału i chęci osób wykluczonych społecznie. </w:t>
      </w:r>
    </w:p>
    <w:p w14:paraId="41624B09" w14:textId="1979ED8C" w:rsidR="00720F34" w:rsidRPr="000517D5" w:rsidRDefault="006825A5" w:rsidP="00054CF4">
      <w:pPr>
        <w:spacing w:after="120"/>
        <w:ind w:firstLine="709"/>
        <w:jc w:val="both"/>
        <w:rPr>
          <w:rFonts w:ascii="Arial" w:hAnsi="Arial" w:cs="Arial"/>
          <w:sz w:val="22"/>
          <w:szCs w:val="22"/>
        </w:rPr>
      </w:pPr>
      <w:r w:rsidRPr="000517D5">
        <w:rPr>
          <w:rFonts w:ascii="Arial" w:hAnsi="Arial" w:cs="Arial"/>
          <w:sz w:val="22"/>
          <w:szCs w:val="22"/>
          <w:shd w:val="clear" w:color="auto" w:fill="FFFFFF"/>
        </w:rPr>
        <w:t>W</w:t>
      </w:r>
      <w:r w:rsidR="00720F34" w:rsidRPr="000517D5">
        <w:rPr>
          <w:rFonts w:ascii="Arial" w:hAnsi="Arial" w:cs="Arial"/>
          <w:sz w:val="22"/>
          <w:szCs w:val="22"/>
          <w:shd w:val="clear" w:color="auto" w:fill="FFFFFF"/>
        </w:rPr>
        <w:t>e współpracy z Zakładem Pracy Socjalnej Uniwersytetu Humanistyczno-Przyrodniczego im. Jana Długosza w Częstochowie</w:t>
      </w:r>
      <w:r w:rsidRPr="000517D5">
        <w:rPr>
          <w:rFonts w:ascii="Arial" w:hAnsi="Arial" w:cs="Arial"/>
          <w:sz w:val="22"/>
          <w:szCs w:val="22"/>
          <w:shd w:val="clear" w:color="auto" w:fill="FFFFFF"/>
        </w:rPr>
        <w:t xml:space="preserve"> zrealizowano </w:t>
      </w:r>
      <w:r w:rsidR="00720F34" w:rsidRPr="000517D5">
        <w:rPr>
          <w:rFonts w:ascii="Arial" w:hAnsi="Arial" w:cs="Arial"/>
          <w:sz w:val="22"/>
          <w:szCs w:val="22"/>
          <w:shd w:val="clear" w:color="auto" w:fill="FFFFFF"/>
        </w:rPr>
        <w:t>dwa pilotażowe projekty socjalne, skierowane do seniorów 60+:</w:t>
      </w:r>
    </w:p>
    <w:p w14:paraId="72E55F4C" w14:textId="24E74393" w:rsidR="00720F34" w:rsidRPr="000517D5" w:rsidRDefault="00720F34" w:rsidP="009B74DB">
      <w:pPr>
        <w:numPr>
          <w:ilvl w:val="0"/>
          <w:numId w:val="232"/>
        </w:numPr>
        <w:jc w:val="both"/>
        <w:rPr>
          <w:rFonts w:ascii="Arial" w:hAnsi="Arial" w:cs="Arial"/>
          <w:sz w:val="22"/>
          <w:szCs w:val="22"/>
        </w:rPr>
      </w:pPr>
      <w:r w:rsidRPr="000517D5">
        <w:rPr>
          <w:rFonts w:ascii="Arial" w:hAnsi="Arial" w:cs="Arial"/>
          <w:b/>
          <w:bCs/>
          <w:sz w:val="22"/>
          <w:szCs w:val="22"/>
          <w:shd w:val="clear" w:color="auto" w:fill="FFFFFF"/>
        </w:rPr>
        <w:t>„Senior – młody”,</w:t>
      </w:r>
      <w:r w:rsidRPr="000517D5">
        <w:rPr>
          <w:rFonts w:ascii="Arial" w:hAnsi="Arial" w:cs="Arial"/>
          <w:sz w:val="22"/>
          <w:szCs w:val="22"/>
          <w:shd w:val="clear" w:color="auto" w:fill="FFFFFF"/>
        </w:rPr>
        <w:t xml:space="preserve"> w ramach którego para senior i student budowała wzajemne relacje poprzez wspólne spędzanie czasu i wykonywanie czynności, które obu pokoleniom sprawiały taką samą</w:t>
      </w:r>
      <w:r w:rsidR="008B732F">
        <w:rPr>
          <w:rFonts w:ascii="Arial" w:hAnsi="Arial" w:cs="Arial"/>
          <w:sz w:val="22"/>
          <w:szCs w:val="22"/>
          <w:shd w:val="clear" w:color="auto" w:fill="FFFFFF"/>
        </w:rPr>
        <w:t xml:space="preserve"> przyjemność, m</w:t>
      </w:r>
      <w:r w:rsidRPr="000517D5">
        <w:rPr>
          <w:rFonts w:ascii="Arial" w:hAnsi="Arial" w:cs="Arial"/>
          <w:sz w:val="22"/>
          <w:szCs w:val="22"/>
          <w:shd w:val="clear" w:color="auto" w:fill="FFFFFF"/>
        </w:rPr>
        <w:t>.in. wspólne spacery, udział w miejskich imprezach plenerowych i wydarzeniach kulturalnych, wspólne ćwiczenia w parach na „Siłowni pod chmurką”,</w:t>
      </w:r>
    </w:p>
    <w:p w14:paraId="6485EE4D" w14:textId="77777777" w:rsidR="00720F34" w:rsidRPr="000517D5" w:rsidRDefault="00720F34" w:rsidP="009B74DB">
      <w:pPr>
        <w:numPr>
          <w:ilvl w:val="0"/>
          <w:numId w:val="232"/>
        </w:numPr>
        <w:jc w:val="both"/>
        <w:rPr>
          <w:rFonts w:ascii="Arial" w:hAnsi="Arial" w:cs="Arial"/>
          <w:sz w:val="22"/>
          <w:szCs w:val="22"/>
        </w:rPr>
      </w:pPr>
      <w:r w:rsidRPr="000517D5">
        <w:rPr>
          <w:rFonts w:ascii="Arial" w:hAnsi="Arial" w:cs="Arial"/>
          <w:b/>
          <w:bCs/>
          <w:sz w:val="22"/>
          <w:szCs w:val="22"/>
          <w:shd w:val="clear" w:color="auto" w:fill="FFFFFF"/>
        </w:rPr>
        <w:t>„Podano do stołu”,</w:t>
      </w:r>
      <w:r w:rsidRPr="000517D5">
        <w:rPr>
          <w:rFonts w:ascii="Arial" w:hAnsi="Arial" w:cs="Arial"/>
          <w:sz w:val="22"/>
          <w:szCs w:val="22"/>
          <w:shd w:val="clear" w:color="auto" w:fill="FFFFFF"/>
        </w:rPr>
        <w:t xml:space="preserve"> w ramach którego para senior – student raz w tygodniu miała możliwość udać się na wspólny obiad do jednej z trzech restauracji biorących udział w projekcie, tj. „A nóż widelec”, „Gospoda Rybna” i „Setka Bistro”; wspólny posiłek był zachętą dla seniorów do wyjścia z domu, zadbania o swój wygląd zewnętrzny, a także był okazją do rozmowy i miłego spędzenia czasu z przedstawicielami młodego pokolenia.</w:t>
      </w:r>
    </w:p>
    <w:p w14:paraId="62E41F6C" w14:textId="77777777" w:rsidR="006825A5" w:rsidRPr="000517D5" w:rsidRDefault="006825A5" w:rsidP="006825A5">
      <w:pPr>
        <w:jc w:val="both"/>
        <w:rPr>
          <w:rFonts w:ascii="Arial" w:hAnsi="Arial" w:cs="Arial"/>
          <w:sz w:val="22"/>
          <w:szCs w:val="22"/>
          <w:shd w:val="clear" w:color="auto" w:fill="FFFFFF"/>
        </w:rPr>
      </w:pPr>
    </w:p>
    <w:p w14:paraId="7712931F" w14:textId="5C75A412" w:rsidR="00720F34" w:rsidRPr="000517D5" w:rsidRDefault="00720F34" w:rsidP="006825A5">
      <w:pPr>
        <w:jc w:val="both"/>
        <w:rPr>
          <w:rFonts w:ascii="Arial" w:hAnsi="Arial" w:cs="Arial"/>
          <w:sz w:val="22"/>
          <w:szCs w:val="22"/>
        </w:rPr>
      </w:pPr>
      <w:r w:rsidRPr="000517D5">
        <w:rPr>
          <w:rFonts w:ascii="Arial" w:hAnsi="Arial" w:cs="Arial"/>
          <w:sz w:val="22"/>
          <w:szCs w:val="22"/>
          <w:shd w:val="clear" w:color="auto" w:fill="FFFFFF"/>
        </w:rPr>
        <w:t xml:space="preserve">W ramach działań realizowanych na rzecz seniorów, w 2019 roku odbyła się XII edycja </w:t>
      </w:r>
      <w:r w:rsidR="006825A5" w:rsidRPr="000517D5">
        <w:rPr>
          <w:rFonts w:ascii="Arial" w:hAnsi="Arial" w:cs="Arial"/>
          <w:sz w:val="22"/>
          <w:szCs w:val="22"/>
          <w:shd w:val="clear" w:color="auto" w:fill="FFFFFF"/>
        </w:rPr>
        <w:t>Projektu</w:t>
      </w:r>
      <w:r w:rsidRPr="000517D5">
        <w:rPr>
          <w:rFonts w:ascii="Arial" w:hAnsi="Arial" w:cs="Arial"/>
          <w:sz w:val="22"/>
          <w:szCs w:val="22"/>
          <w:shd w:val="clear" w:color="auto" w:fill="FFFFFF"/>
        </w:rPr>
        <w:t xml:space="preserve"> „Kawiarenka dla Seniora”, skierowana do osób w wieku 60+, które bez względu na wysokość posiadanego dochodu mogły otrzymać karnet na kawę lub herbatę za 1 zł. Podstawowym założeniem akcji było aktywizowanie seniorów oraz umożliwienie tej grupie osób pełniejszego udziału w życiu społecznym miasta. Nawiązano współpracę z 17 częstochowskimi restauracjami i kawiarniami, do których wydano 4 517 kuponów uprawniających seniorów do zakupu kawy lub herbaty za symboliczną złotówkę.</w:t>
      </w:r>
    </w:p>
    <w:p w14:paraId="4483E989" w14:textId="77777777" w:rsidR="00720F34" w:rsidRPr="000517D5" w:rsidRDefault="00720F34" w:rsidP="00720F34">
      <w:pPr>
        <w:jc w:val="both"/>
        <w:rPr>
          <w:rFonts w:ascii="Arial" w:hAnsi="Arial" w:cs="Arial"/>
          <w:sz w:val="22"/>
          <w:szCs w:val="22"/>
        </w:rPr>
      </w:pPr>
    </w:p>
    <w:p w14:paraId="13A3021E" w14:textId="5EC428F7" w:rsidR="00720F34" w:rsidRPr="000517D5" w:rsidRDefault="006825A5" w:rsidP="006825A5">
      <w:pPr>
        <w:jc w:val="both"/>
        <w:rPr>
          <w:rFonts w:ascii="Arial" w:hAnsi="Arial" w:cs="Arial"/>
          <w:sz w:val="22"/>
          <w:szCs w:val="22"/>
        </w:rPr>
      </w:pPr>
      <w:r w:rsidRPr="000517D5">
        <w:rPr>
          <w:rFonts w:ascii="Arial" w:hAnsi="Arial" w:cs="Arial"/>
          <w:sz w:val="22"/>
          <w:szCs w:val="22"/>
        </w:rPr>
        <w:t>Z</w:t>
      </w:r>
      <w:r w:rsidR="00720F34" w:rsidRPr="000517D5">
        <w:rPr>
          <w:rFonts w:ascii="Arial" w:hAnsi="Arial" w:cs="Arial"/>
          <w:sz w:val="22"/>
          <w:szCs w:val="22"/>
          <w:lang w:eastAsia="ar-SA"/>
        </w:rPr>
        <w:t>organizowa</w:t>
      </w:r>
      <w:r w:rsidR="002301F2" w:rsidRPr="000517D5">
        <w:rPr>
          <w:rFonts w:ascii="Arial" w:hAnsi="Arial" w:cs="Arial"/>
          <w:sz w:val="22"/>
          <w:szCs w:val="22"/>
          <w:lang w:eastAsia="ar-SA"/>
        </w:rPr>
        <w:t>no</w:t>
      </w:r>
      <w:r w:rsidR="00720F34" w:rsidRPr="000517D5">
        <w:rPr>
          <w:rFonts w:ascii="Arial" w:hAnsi="Arial" w:cs="Arial"/>
          <w:sz w:val="22"/>
          <w:szCs w:val="22"/>
          <w:lang w:eastAsia="ar-SA"/>
        </w:rPr>
        <w:t xml:space="preserve"> </w:t>
      </w:r>
      <w:r w:rsidRPr="000517D5">
        <w:rPr>
          <w:rFonts w:ascii="Arial" w:hAnsi="Arial" w:cs="Arial"/>
          <w:sz w:val="22"/>
          <w:szCs w:val="22"/>
          <w:lang w:eastAsia="ar-SA"/>
        </w:rPr>
        <w:t xml:space="preserve">także kolejną edycję </w:t>
      </w:r>
      <w:r w:rsidR="00720F34" w:rsidRPr="000517D5">
        <w:rPr>
          <w:rFonts w:ascii="Arial" w:hAnsi="Arial" w:cs="Arial"/>
          <w:sz w:val="22"/>
          <w:szCs w:val="22"/>
          <w:lang w:eastAsia="ar-SA"/>
        </w:rPr>
        <w:t>imprez</w:t>
      </w:r>
      <w:r w:rsidRPr="000517D5">
        <w:rPr>
          <w:rFonts w:ascii="Arial" w:hAnsi="Arial" w:cs="Arial"/>
          <w:sz w:val="22"/>
          <w:szCs w:val="22"/>
          <w:lang w:eastAsia="ar-SA"/>
        </w:rPr>
        <w:t>y</w:t>
      </w:r>
      <w:r w:rsidR="00720F34" w:rsidRPr="000517D5">
        <w:rPr>
          <w:rFonts w:ascii="Arial" w:hAnsi="Arial" w:cs="Arial"/>
          <w:sz w:val="22"/>
          <w:szCs w:val="22"/>
          <w:lang w:eastAsia="ar-SA"/>
        </w:rPr>
        <w:t xml:space="preserve"> pn. „Senioralia” – dotacja </w:t>
      </w:r>
      <w:r w:rsidR="008B732F">
        <w:rPr>
          <w:rFonts w:ascii="Arial" w:hAnsi="Arial" w:cs="Arial"/>
          <w:sz w:val="22"/>
          <w:szCs w:val="22"/>
          <w:lang w:eastAsia="ar-SA"/>
        </w:rPr>
        <w:t xml:space="preserve">została </w:t>
      </w:r>
      <w:r w:rsidR="00720F34" w:rsidRPr="000517D5">
        <w:rPr>
          <w:rFonts w:ascii="Arial" w:hAnsi="Arial" w:cs="Arial"/>
          <w:sz w:val="22"/>
          <w:szCs w:val="22"/>
          <w:lang w:eastAsia="ar-SA"/>
        </w:rPr>
        <w:t>przekazana Miejskiemu Domowi Kultury w Częstochowie na zorganizowanie i przeprowadzenie imprezy</w:t>
      </w:r>
      <w:r w:rsidR="00720F34" w:rsidRPr="000517D5">
        <w:rPr>
          <w:rFonts w:ascii="Arial" w:eastAsia="Arial Unicode MS" w:hAnsi="Arial" w:cs="Arial"/>
          <w:sz w:val="22"/>
          <w:szCs w:val="22"/>
          <w:lang w:eastAsia="ar-SA"/>
        </w:rPr>
        <w:t>, w kwocie 120 000 zł.</w:t>
      </w:r>
    </w:p>
    <w:p w14:paraId="73E5DDC9" w14:textId="5396D263" w:rsidR="00720F34" w:rsidRPr="000517D5" w:rsidRDefault="006825A5" w:rsidP="00054CF4">
      <w:pPr>
        <w:spacing w:after="120"/>
        <w:jc w:val="both"/>
        <w:rPr>
          <w:rFonts w:ascii="Arial" w:hAnsi="Arial" w:cs="Arial"/>
          <w:sz w:val="22"/>
          <w:szCs w:val="22"/>
        </w:rPr>
      </w:pPr>
      <w:r w:rsidRPr="000517D5">
        <w:rPr>
          <w:rFonts w:ascii="Arial" w:hAnsi="Arial" w:cs="Arial"/>
          <w:sz w:val="22"/>
          <w:szCs w:val="22"/>
        </w:rPr>
        <w:t xml:space="preserve">Dużą popularnością cieszyły się </w:t>
      </w:r>
      <w:r w:rsidR="000F5BEB" w:rsidRPr="000517D5">
        <w:rPr>
          <w:rFonts w:ascii="Arial" w:hAnsi="Arial" w:cs="Arial"/>
          <w:sz w:val="22"/>
          <w:szCs w:val="22"/>
        </w:rPr>
        <w:t xml:space="preserve">też </w:t>
      </w:r>
      <w:r w:rsidR="00720F34" w:rsidRPr="000517D5">
        <w:rPr>
          <w:rFonts w:ascii="Arial" w:hAnsi="Arial" w:cs="Arial"/>
          <w:sz w:val="22"/>
          <w:szCs w:val="22"/>
        </w:rPr>
        <w:t>programy polityki zdrowotnej i profilaktyczne skierowane do seniorów:</w:t>
      </w:r>
    </w:p>
    <w:p w14:paraId="547A5EEE" w14:textId="766FEA62" w:rsidR="00720F34" w:rsidRPr="000517D5" w:rsidRDefault="00720F34" w:rsidP="003701FB">
      <w:pPr>
        <w:pStyle w:val="Akapitzlist"/>
        <w:numPr>
          <w:ilvl w:val="3"/>
          <w:numId w:val="93"/>
        </w:numPr>
        <w:spacing w:after="0" w:line="240" w:lineRule="auto"/>
        <w:ind w:left="425" w:hanging="425"/>
        <w:jc w:val="both"/>
        <w:rPr>
          <w:rFonts w:ascii="Arial" w:hAnsi="Arial" w:cs="Arial"/>
        </w:rPr>
      </w:pPr>
      <w:r w:rsidRPr="000517D5">
        <w:rPr>
          <w:rFonts w:ascii="Arial" w:eastAsia="Times New Roman" w:hAnsi="Arial" w:cs="Arial"/>
          <w:lang w:eastAsia="pl-PL"/>
        </w:rPr>
        <w:t xml:space="preserve">Program profilaktyki dla osób </w:t>
      </w:r>
      <w:r w:rsidRPr="000517D5">
        <w:rPr>
          <w:rFonts w:ascii="Arial" w:eastAsia="Times New Roman" w:hAnsi="Arial" w:cs="Arial"/>
          <w:b/>
          <w:bCs/>
          <w:lang w:eastAsia="pl-PL"/>
        </w:rPr>
        <w:t>„trzeciego i czwartego wieku”</w:t>
      </w:r>
      <w:r w:rsidRPr="000517D5">
        <w:rPr>
          <w:rFonts w:ascii="Arial" w:eastAsia="Times New Roman" w:hAnsi="Arial" w:cs="Arial"/>
          <w:lang w:eastAsia="pl-PL"/>
        </w:rPr>
        <w:t xml:space="preserve"> –</w:t>
      </w:r>
      <w:r w:rsidR="000F5BEB" w:rsidRPr="000517D5">
        <w:rPr>
          <w:rFonts w:ascii="Arial" w:eastAsia="Times New Roman" w:hAnsi="Arial" w:cs="Arial"/>
          <w:lang w:eastAsia="pl-PL"/>
        </w:rPr>
        <w:t xml:space="preserve"> </w:t>
      </w:r>
      <w:r w:rsidRPr="000517D5">
        <w:rPr>
          <w:rFonts w:ascii="Arial" w:eastAsia="Times New Roman" w:hAnsi="Arial" w:cs="Arial"/>
          <w:lang w:eastAsia="pl-PL"/>
        </w:rPr>
        <w:t>celem programu jest profilaktyka chorób przewlekłych, prowadzących do powstawania nieodwracalnej niesprawności</w:t>
      </w:r>
      <w:r w:rsidR="000F5BEB" w:rsidRPr="000517D5">
        <w:rPr>
          <w:rFonts w:ascii="Arial" w:eastAsia="Times New Roman" w:hAnsi="Arial" w:cs="Arial"/>
          <w:lang w:eastAsia="pl-PL"/>
        </w:rPr>
        <w:t xml:space="preserve">. </w:t>
      </w:r>
      <w:r w:rsidR="000F5BEB" w:rsidRPr="000517D5">
        <w:rPr>
          <w:rFonts w:ascii="Arial" w:eastAsia="Times New Roman" w:hAnsi="Arial" w:cs="Arial"/>
          <w:b/>
          <w:bCs/>
          <w:lang w:eastAsia="pl-PL"/>
        </w:rPr>
        <w:t>U</w:t>
      </w:r>
      <w:r w:rsidRPr="000517D5">
        <w:rPr>
          <w:rFonts w:ascii="Arial" w:eastAsia="Times New Roman" w:hAnsi="Arial" w:cs="Arial"/>
          <w:b/>
          <w:bCs/>
          <w:lang w:eastAsia="pl-PL"/>
        </w:rPr>
        <w:t>dział wzięło 277 osób</w:t>
      </w:r>
      <w:r w:rsidR="00F65C13">
        <w:rPr>
          <w:rFonts w:ascii="Arial" w:eastAsia="Times New Roman" w:hAnsi="Arial" w:cs="Arial"/>
          <w:lang w:eastAsia="pl-PL"/>
        </w:rPr>
        <w:t>,</w:t>
      </w:r>
    </w:p>
    <w:p w14:paraId="7598B47D" w14:textId="077BE21D" w:rsidR="00720F34" w:rsidRPr="000517D5" w:rsidRDefault="00720F34" w:rsidP="003701FB">
      <w:pPr>
        <w:pStyle w:val="Akapitzlist"/>
        <w:numPr>
          <w:ilvl w:val="3"/>
          <w:numId w:val="93"/>
        </w:numPr>
        <w:spacing w:after="0" w:line="240" w:lineRule="auto"/>
        <w:ind w:left="425" w:hanging="425"/>
        <w:jc w:val="both"/>
        <w:rPr>
          <w:rFonts w:ascii="Arial" w:hAnsi="Arial" w:cs="Arial"/>
          <w:b/>
          <w:bCs/>
        </w:rPr>
      </w:pPr>
      <w:r w:rsidRPr="000517D5">
        <w:rPr>
          <w:rFonts w:ascii="Arial" w:eastAsia="Times New Roman" w:hAnsi="Arial" w:cs="Arial"/>
          <w:b/>
          <w:bCs/>
          <w:lang w:eastAsia="pl-PL"/>
        </w:rPr>
        <w:t>„Rehabilitacja i wspieranie aktywności ruchowej dla seniorów</w:t>
      </w:r>
      <w:r w:rsidR="000F5BEB" w:rsidRPr="000517D5">
        <w:rPr>
          <w:rFonts w:ascii="Arial" w:eastAsia="Times New Roman" w:hAnsi="Arial" w:cs="Arial"/>
          <w:lang w:eastAsia="pl-PL"/>
        </w:rPr>
        <w:t>”. C</w:t>
      </w:r>
      <w:r w:rsidRPr="000517D5">
        <w:rPr>
          <w:rFonts w:ascii="Arial" w:eastAsia="Times New Roman" w:hAnsi="Arial" w:cs="Arial"/>
          <w:lang w:eastAsia="pl-PL"/>
        </w:rPr>
        <w:t>elem programu jest zwiększenie komfortu życia osób po 65</w:t>
      </w:r>
      <w:r w:rsidR="008B732F">
        <w:rPr>
          <w:rFonts w:ascii="Arial" w:eastAsia="Times New Roman" w:hAnsi="Arial" w:cs="Arial"/>
          <w:lang w:eastAsia="pl-PL"/>
        </w:rPr>
        <w:t>.</w:t>
      </w:r>
      <w:r w:rsidRPr="000517D5">
        <w:rPr>
          <w:rFonts w:ascii="Arial" w:eastAsia="Times New Roman" w:hAnsi="Arial" w:cs="Arial"/>
          <w:lang w:eastAsia="pl-PL"/>
        </w:rPr>
        <w:t xml:space="preserve"> </w:t>
      </w:r>
      <w:r w:rsidR="008B732F">
        <w:rPr>
          <w:rFonts w:ascii="Arial" w:eastAsia="Times New Roman" w:hAnsi="Arial" w:cs="Arial"/>
          <w:lang w:eastAsia="pl-PL"/>
        </w:rPr>
        <w:t>r</w:t>
      </w:r>
      <w:r w:rsidRPr="000517D5">
        <w:rPr>
          <w:rFonts w:ascii="Arial" w:eastAsia="Times New Roman" w:hAnsi="Arial" w:cs="Arial"/>
          <w:lang w:eastAsia="pl-PL"/>
        </w:rPr>
        <w:t>oku życia z dysfunkcją narządu ruchu poprzez włączenie ich do programu rehabilitacji i zachęcenie do zwiększenia aktywności fizycznej</w:t>
      </w:r>
      <w:r w:rsidR="000F5BEB" w:rsidRPr="000517D5">
        <w:rPr>
          <w:rFonts w:ascii="Arial" w:eastAsia="Times New Roman" w:hAnsi="Arial" w:cs="Arial"/>
          <w:lang w:eastAsia="pl-PL"/>
        </w:rPr>
        <w:t xml:space="preserve">. </w:t>
      </w:r>
      <w:r w:rsidR="000F5BEB" w:rsidRPr="000517D5">
        <w:rPr>
          <w:rFonts w:ascii="Arial" w:eastAsia="Times New Roman" w:hAnsi="Arial" w:cs="Arial"/>
          <w:b/>
          <w:bCs/>
          <w:lang w:eastAsia="pl-PL"/>
        </w:rPr>
        <w:t xml:space="preserve">W </w:t>
      </w:r>
      <w:r w:rsidRPr="000517D5">
        <w:rPr>
          <w:rFonts w:ascii="Arial" w:eastAsia="Times New Roman" w:hAnsi="Arial" w:cs="Arial"/>
          <w:b/>
          <w:bCs/>
          <w:lang w:eastAsia="pl-PL"/>
        </w:rPr>
        <w:t>p</w:t>
      </w:r>
      <w:r w:rsidR="00F65C13">
        <w:rPr>
          <w:rFonts w:ascii="Arial" w:eastAsia="Times New Roman" w:hAnsi="Arial" w:cs="Arial"/>
          <w:b/>
          <w:bCs/>
          <w:lang w:eastAsia="pl-PL"/>
        </w:rPr>
        <w:t>rojekcie udział wzięło 677 osób,</w:t>
      </w:r>
    </w:p>
    <w:p w14:paraId="06485D9D" w14:textId="6C527B75" w:rsidR="00720F34" w:rsidRPr="000517D5" w:rsidRDefault="00720F34" w:rsidP="003701FB">
      <w:pPr>
        <w:pStyle w:val="Akapitzlist"/>
        <w:numPr>
          <w:ilvl w:val="3"/>
          <w:numId w:val="93"/>
        </w:numPr>
        <w:spacing w:after="0" w:line="240" w:lineRule="auto"/>
        <w:ind w:left="425" w:hanging="425"/>
        <w:jc w:val="both"/>
        <w:rPr>
          <w:rFonts w:ascii="Arial" w:hAnsi="Arial" w:cs="Arial"/>
        </w:rPr>
      </w:pPr>
      <w:r w:rsidRPr="000517D5">
        <w:rPr>
          <w:rFonts w:ascii="Arial" w:eastAsia="Times New Roman" w:hAnsi="Arial" w:cs="Arial"/>
          <w:b/>
          <w:bCs/>
          <w:lang w:eastAsia="pl-PL"/>
        </w:rPr>
        <w:t>„Pogodna jesień – starzej się zdrowiej</w:t>
      </w:r>
      <w:r w:rsidRPr="000517D5">
        <w:rPr>
          <w:rFonts w:ascii="Arial" w:eastAsia="Times New Roman" w:hAnsi="Arial" w:cs="Arial"/>
          <w:lang w:eastAsia="pl-PL"/>
        </w:rPr>
        <w:t>”; celem zadania jest aktywizacja fizyczna częstochowskich seniorów, a w jego ramach orga</w:t>
      </w:r>
      <w:r w:rsidR="00E225D9">
        <w:rPr>
          <w:rFonts w:ascii="Arial" w:eastAsia="Times New Roman" w:hAnsi="Arial" w:cs="Arial"/>
          <w:lang w:eastAsia="pl-PL"/>
        </w:rPr>
        <w:t>nizowane są bezpłatne zajęcia z </w:t>
      </w:r>
      <w:r w:rsidRPr="000517D5">
        <w:rPr>
          <w:rFonts w:ascii="Arial" w:eastAsia="Times New Roman" w:hAnsi="Arial" w:cs="Arial"/>
          <w:lang w:eastAsia="pl-PL"/>
        </w:rPr>
        <w:t>zakresu rekreacji ruchowej: aqua</w:t>
      </w:r>
      <w:r w:rsidR="008B732F">
        <w:rPr>
          <w:rFonts w:ascii="Arial" w:eastAsia="Times New Roman" w:hAnsi="Arial" w:cs="Arial"/>
          <w:lang w:eastAsia="pl-PL"/>
        </w:rPr>
        <w:t xml:space="preserve"> </w:t>
      </w:r>
      <w:r w:rsidRPr="000517D5">
        <w:rPr>
          <w:rFonts w:ascii="Arial" w:eastAsia="Times New Roman" w:hAnsi="Arial" w:cs="Arial"/>
          <w:lang w:eastAsia="pl-PL"/>
        </w:rPr>
        <w:t xml:space="preserve">aerobik, gimnastyka ogólnorozwojowa, zumba, zdrowy kręgosłup oraz spotkania edukacyjne, prelekcje, warsztaty, seminaria w zakresie zdrowego i aktywnego stylu życia, rajdy piesze nordic walking, a także Senioralia; </w:t>
      </w:r>
      <w:r w:rsidR="000F5BEB" w:rsidRPr="000517D5">
        <w:rPr>
          <w:rFonts w:ascii="Arial" w:eastAsia="Times New Roman" w:hAnsi="Arial" w:cs="Arial"/>
          <w:b/>
          <w:bCs/>
          <w:lang w:eastAsia="pl-PL"/>
        </w:rPr>
        <w:t>W</w:t>
      </w:r>
      <w:r w:rsidR="00E225D9">
        <w:rPr>
          <w:rFonts w:ascii="Arial" w:eastAsia="Times New Roman" w:hAnsi="Arial" w:cs="Arial"/>
          <w:b/>
          <w:bCs/>
          <w:lang w:eastAsia="pl-PL"/>
        </w:rPr>
        <w:t> </w:t>
      </w:r>
      <w:r w:rsidRPr="000517D5">
        <w:rPr>
          <w:rFonts w:ascii="Arial" w:eastAsia="Times New Roman" w:hAnsi="Arial" w:cs="Arial"/>
          <w:b/>
          <w:bCs/>
          <w:lang w:eastAsia="pl-PL"/>
        </w:rPr>
        <w:t xml:space="preserve">programie wzięło </w:t>
      </w:r>
      <w:r w:rsidR="008B732F">
        <w:rPr>
          <w:rFonts w:ascii="Arial" w:eastAsia="Times New Roman" w:hAnsi="Arial" w:cs="Arial"/>
          <w:b/>
          <w:bCs/>
          <w:lang w:eastAsia="pl-PL"/>
        </w:rPr>
        <w:t xml:space="preserve">udział </w:t>
      </w:r>
      <w:r w:rsidRPr="000517D5">
        <w:rPr>
          <w:rFonts w:ascii="Arial" w:eastAsia="Times New Roman" w:hAnsi="Arial" w:cs="Arial"/>
          <w:b/>
          <w:bCs/>
          <w:lang w:eastAsia="pl-PL"/>
        </w:rPr>
        <w:t>około 12 000 osób.</w:t>
      </w:r>
    </w:p>
    <w:p w14:paraId="7BAF4DB5" w14:textId="77777777" w:rsidR="00720F34" w:rsidRPr="00720F34" w:rsidRDefault="00720F34" w:rsidP="00720F34">
      <w:pPr>
        <w:jc w:val="both"/>
        <w:rPr>
          <w:rFonts w:ascii="Arial" w:hAnsi="Arial" w:cs="Arial"/>
        </w:rPr>
      </w:pPr>
    </w:p>
    <w:p w14:paraId="0F452373" w14:textId="744025FF" w:rsidR="00720F34" w:rsidRPr="00720F34" w:rsidRDefault="002301F2" w:rsidP="0059184B">
      <w:pPr>
        <w:pStyle w:val="Styl4"/>
      </w:pPr>
      <w:bookmarkStart w:id="20" w:name="_Toc35940228"/>
      <w:r>
        <w:t>4.</w:t>
      </w:r>
      <w:r w:rsidR="00720F34" w:rsidRPr="00720F34">
        <w:t>1</w:t>
      </w:r>
      <w:r w:rsidR="00054CF4">
        <w:t>0</w:t>
      </w:r>
      <w:r w:rsidR="00720F34" w:rsidRPr="00720F34">
        <w:t>. Częstochowa osobom z niepełnosprawnością</w:t>
      </w:r>
      <w:bookmarkEnd w:id="20"/>
    </w:p>
    <w:p w14:paraId="0A133E0E" w14:textId="615B6579" w:rsidR="001B4219" w:rsidRPr="000517D5" w:rsidRDefault="00720F34" w:rsidP="009D5180">
      <w:pPr>
        <w:pStyle w:val="NormalnyWeb"/>
        <w:spacing w:before="0" w:after="120"/>
        <w:contextualSpacing/>
        <w:jc w:val="both"/>
        <w:rPr>
          <w:rFonts w:ascii="Arial" w:hAnsi="Arial" w:cs="Arial"/>
          <w:sz w:val="22"/>
          <w:szCs w:val="22"/>
        </w:rPr>
      </w:pPr>
      <w:r w:rsidRPr="000517D5">
        <w:rPr>
          <w:rFonts w:ascii="Arial" w:hAnsi="Arial" w:cs="Arial"/>
          <w:sz w:val="22"/>
          <w:szCs w:val="22"/>
        </w:rPr>
        <w:lastRenderedPageBreak/>
        <w:t>W ramach realizacji Programu działań na rzecz osób z niepełnosprawnością na lata 2014-2020 „Częstochowa osobom z niepełnosprawnością”, w 2019 roku podejmowano m.in. następujące działania:</w:t>
      </w:r>
    </w:p>
    <w:p w14:paraId="67F766A9" w14:textId="3CDB854C"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przyznano dofinansowanie do uczestnictwa w turnusach rehabilitacyjnych dla 417 osób z niepełnosprawnością oraz 233 opiekunó</w:t>
      </w:r>
      <w:r w:rsidR="00DF0BAA">
        <w:rPr>
          <w:rFonts w:ascii="Arial" w:hAnsi="Arial" w:cs="Arial"/>
          <w:sz w:val="22"/>
          <w:szCs w:val="22"/>
          <w:shd w:val="clear" w:color="auto" w:fill="FFFFFF"/>
        </w:rPr>
        <w:t>w na łączną kwotę 799 645,00 zł,</w:t>
      </w:r>
    </w:p>
    <w:p w14:paraId="192A5995" w14:textId="77A6DAAA"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dofinansowano zakup sprzętu rehabilitacyjnego dla 27 osób z niepełnosprawności</w:t>
      </w:r>
      <w:r w:rsidR="00C269FE">
        <w:rPr>
          <w:rFonts w:ascii="Arial" w:hAnsi="Arial" w:cs="Arial"/>
          <w:sz w:val="22"/>
          <w:szCs w:val="22"/>
          <w:shd w:val="clear" w:color="auto" w:fill="FFFFFF"/>
        </w:rPr>
        <w:t>ą na kwotę 8 793 zł oraz dla 2 s</w:t>
      </w:r>
      <w:r w:rsidRPr="000517D5">
        <w:rPr>
          <w:rFonts w:ascii="Arial" w:hAnsi="Arial" w:cs="Arial"/>
          <w:sz w:val="22"/>
          <w:szCs w:val="22"/>
          <w:shd w:val="clear" w:color="auto" w:fill="FFFFFF"/>
        </w:rPr>
        <w:t>towarzyszeń działających na rzecz osób niepe</w:t>
      </w:r>
      <w:r w:rsidR="00DF0BAA">
        <w:rPr>
          <w:rFonts w:ascii="Arial" w:hAnsi="Arial" w:cs="Arial"/>
          <w:sz w:val="22"/>
          <w:szCs w:val="22"/>
          <w:shd w:val="clear" w:color="auto" w:fill="FFFFFF"/>
        </w:rPr>
        <w:t>łnosprawnych na kwotę 12 201 zł,</w:t>
      </w:r>
    </w:p>
    <w:p w14:paraId="08BB6A18" w14:textId="06DCBBD4"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udzielono dofinansowania na likwidację barier w architektonicznych dla 24 osób z niepełnosprawnością, w tym 2 dzieci oraz likwidac</w:t>
      </w:r>
      <w:r w:rsidR="00E225D9">
        <w:rPr>
          <w:rFonts w:ascii="Arial" w:hAnsi="Arial" w:cs="Arial"/>
          <w:sz w:val="22"/>
          <w:szCs w:val="22"/>
          <w:shd w:val="clear" w:color="auto" w:fill="FFFFFF"/>
        </w:rPr>
        <w:t xml:space="preserve">ję barier </w:t>
      </w:r>
      <w:r w:rsidR="00A4241C">
        <w:rPr>
          <w:rFonts w:ascii="Arial" w:hAnsi="Arial" w:cs="Arial"/>
          <w:sz w:val="22"/>
          <w:szCs w:val="22"/>
          <w:shd w:val="clear" w:color="auto" w:fill="FFFFFF"/>
        </w:rPr>
        <w:t xml:space="preserve">technicznych </w:t>
      </w:r>
      <w:r w:rsidR="00A4241C">
        <w:rPr>
          <w:rFonts w:ascii="Arial" w:hAnsi="Arial" w:cs="Arial"/>
          <w:sz w:val="22"/>
          <w:szCs w:val="22"/>
          <w:shd w:val="clear" w:color="auto" w:fill="FFFFFF"/>
        </w:rPr>
        <w:br/>
        <w:t xml:space="preserve">i w komunikowaniu się </w:t>
      </w:r>
      <w:r w:rsidRPr="000517D5">
        <w:rPr>
          <w:rFonts w:ascii="Arial" w:hAnsi="Arial" w:cs="Arial"/>
          <w:sz w:val="22"/>
          <w:szCs w:val="22"/>
          <w:shd w:val="clear" w:color="auto" w:fill="FFFFFF"/>
        </w:rPr>
        <w:t>dla 79 osób, w</w:t>
      </w:r>
      <w:r w:rsidR="00A4241C">
        <w:rPr>
          <w:rFonts w:ascii="Arial" w:hAnsi="Arial" w:cs="Arial"/>
          <w:sz w:val="22"/>
          <w:szCs w:val="22"/>
          <w:shd w:val="clear" w:color="auto" w:fill="FFFFFF"/>
        </w:rPr>
        <w:t xml:space="preserve"> tym 2 dzieci, wydatkując</w:t>
      </w:r>
      <w:r w:rsidRPr="000517D5">
        <w:rPr>
          <w:rFonts w:ascii="Arial" w:hAnsi="Arial" w:cs="Arial"/>
          <w:sz w:val="22"/>
          <w:szCs w:val="22"/>
          <w:shd w:val="clear" w:color="auto" w:fill="FFFFFF"/>
        </w:rPr>
        <w:t xml:space="preserve"> na ten cel 559</w:t>
      </w:r>
      <w:r w:rsidR="00A4241C">
        <w:rPr>
          <w:rFonts w:ascii="Arial" w:hAnsi="Arial" w:cs="Arial"/>
          <w:sz w:val="22"/>
          <w:szCs w:val="22"/>
          <w:shd w:val="clear" w:color="auto" w:fill="FFFFFF"/>
        </w:rPr>
        <w:t> </w:t>
      </w:r>
      <w:r w:rsidRPr="000517D5">
        <w:rPr>
          <w:rFonts w:ascii="Arial" w:hAnsi="Arial" w:cs="Arial"/>
          <w:sz w:val="22"/>
          <w:szCs w:val="22"/>
          <w:shd w:val="clear" w:color="auto" w:fill="FFFFFF"/>
        </w:rPr>
        <w:t>034</w:t>
      </w:r>
      <w:r w:rsidR="00A4241C">
        <w:rPr>
          <w:rFonts w:ascii="Arial" w:hAnsi="Arial" w:cs="Arial"/>
          <w:sz w:val="22"/>
          <w:szCs w:val="22"/>
          <w:shd w:val="clear" w:color="auto" w:fill="FFFFFF"/>
        </w:rPr>
        <w:t xml:space="preserve"> zł</w:t>
      </w:r>
      <w:r w:rsidR="00DF0BAA">
        <w:rPr>
          <w:rFonts w:ascii="Arial" w:hAnsi="Arial" w:cs="Arial"/>
          <w:sz w:val="22"/>
          <w:szCs w:val="22"/>
          <w:shd w:val="clear" w:color="auto" w:fill="FFFFFF"/>
        </w:rPr>
        <w:t>,</w:t>
      </w:r>
      <w:r w:rsidRPr="000517D5">
        <w:rPr>
          <w:rFonts w:ascii="Arial" w:hAnsi="Arial" w:cs="Arial"/>
          <w:sz w:val="22"/>
          <w:szCs w:val="22"/>
          <w:shd w:val="clear" w:color="auto" w:fill="FFFFFF"/>
        </w:rPr>
        <w:t xml:space="preserve"> </w:t>
      </w:r>
    </w:p>
    <w:p w14:paraId="18E1E0B4" w14:textId="6C059FA9"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utworzono bezpłatną wypożyczalnię sprzętu ortopedycznego i rehabilitacyjnego dla mieszkańców Miasta Częstochowy; w ramach jej działalności wypożyczono: 1 łóżko ortopedyczne sterowane pilotem, 4 wózki inwalidzkie, 2 balkonik</w:t>
      </w:r>
      <w:r w:rsidR="00A4241C">
        <w:rPr>
          <w:rFonts w:ascii="Arial" w:hAnsi="Arial" w:cs="Arial"/>
          <w:sz w:val="22"/>
          <w:szCs w:val="22"/>
          <w:shd w:val="clear" w:color="auto" w:fill="FFFFFF"/>
        </w:rPr>
        <w:t>i czterokołowe</w:t>
      </w:r>
      <w:r w:rsidRPr="000517D5">
        <w:rPr>
          <w:rFonts w:ascii="Arial" w:hAnsi="Arial" w:cs="Arial"/>
          <w:sz w:val="22"/>
          <w:szCs w:val="22"/>
          <w:shd w:val="clear" w:color="auto" w:fill="FFFFFF"/>
        </w:rPr>
        <w:t xml:space="preserve"> o</w:t>
      </w:r>
      <w:r w:rsidR="00DF0BAA">
        <w:rPr>
          <w:rFonts w:ascii="Arial" w:hAnsi="Arial" w:cs="Arial"/>
          <w:sz w:val="22"/>
          <w:szCs w:val="22"/>
          <w:shd w:val="clear" w:color="auto" w:fill="FFFFFF"/>
        </w:rPr>
        <w:t>raz 4 komplety kul inwalidzkich,</w:t>
      </w:r>
    </w:p>
    <w:p w14:paraId="2C7625E5" w14:textId="6E0E4B49"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dofinansowano koszty działalności Warsztatu Terapii Zajęciowej, przeznaczając na ten cel ze środków PFRON kwotę 542 880 zł; z budżetu Miasta Częstochowy pr</w:t>
      </w:r>
      <w:r w:rsidR="00DF0BAA">
        <w:rPr>
          <w:rFonts w:ascii="Arial" w:hAnsi="Arial" w:cs="Arial"/>
          <w:sz w:val="22"/>
          <w:szCs w:val="22"/>
          <w:shd w:val="clear" w:color="auto" w:fill="FFFFFF"/>
        </w:rPr>
        <w:t>zeznaczono na ten cel 60 320 zł,</w:t>
      </w:r>
    </w:p>
    <w:p w14:paraId="4B988720" w14:textId="77777777"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dofinansowano zaopatrzenie w przedmioty ortopedyczne i środki pomocnicze dla 3 251 osób z niepełnosprawnością, w tym 204 dzieci, na łączną kwotę 1 270 638 zł;</w:t>
      </w:r>
    </w:p>
    <w:p w14:paraId="3584B4A9" w14:textId="692CFF51"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 xml:space="preserve">dofinansowano 1 osobie zakup protezy, w której zastosowane zostały nowoczesne rozwiązania technologiczne, </w:t>
      </w:r>
      <w:r w:rsidR="00DF0BAA">
        <w:rPr>
          <w:rFonts w:ascii="Arial" w:hAnsi="Arial" w:cs="Arial"/>
          <w:sz w:val="22"/>
          <w:szCs w:val="22"/>
          <w:shd w:val="clear" w:color="auto" w:fill="FFFFFF"/>
        </w:rPr>
        <w:t>przyznając na ten cel 20 000 zł,</w:t>
      </w:r>
    </w:p>
    <w:p w14:paraId="3F138FA9" w14:textId="7DAA778C"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przyznano pomoc na dostosowanie samochodu do potrzeb wynikających z niepełnosprawności dla 5 osób z niepełnosprawnością ruchową</w:t>
      </w:r>
      <w:r w:rsidR="00A4241C">
        <w:rPr>
          <w:rFonts w:ascii="Arial" w:hAnsi="Arial" w:cs="Arial"/>
          <w:sz w:val="22"/>
          <w:szCs w:val="22"/>
          <w:shd w:val="clear" w:color="auto" w:fill="FFFFFF"/>
        </w:rPr>
        <w:t>,</w:t>
      </w:r>
      <w:r w:rsidRPr="000517D5">
        <w:rPr>
          <w:rFonts w:ascii="Arial" w:hAnsi="Arial" w:cs="Arial"/>
          <w:sz w:val="22"/>
          <w:szCs w:val="22"/>
          <w:shd w:val="clear" w:color="auto" w:fill="FFFFFF"/>
        </w:rPr>
        <w:t xml:space="preserve"> </w:t>
      </w:r>
      <w:r w:rsidR="00800B59" w:rsidRPr="000517D5">
        <w:rPr>
          <w:rFonts w:ascii="Arial" w:hAnsi="Arial" w:cs="Arial"/>
          <w:sz w:val="22"/>
          <w:szCs w:val="22"/>
          <w:shd w:val="clear" w:color="auto" w:fill="FFFFFF"/>
        </w:rPr>
        <w:t>łącz</w:t>
      </w:r>
      <w:r w:rsidR="00800B59">
        <w:rPr>
          <w:rFonts w:ascii="Arial" w:hAnsi="Arial" w:cs="Arial"/>
          <w:sz w:val="22"/>
          <w:szCs w:val="22"/>
          <w:shd w:val="clear" w:color="auto" w:fill="FFFFFF"/>
        </w:rPr>
        <w:t>nie</w:t>
      </w:r>
      <w:r w:rsidRPr="000517D5">
        <w:rPr>
          <w:rFonts w:ascii="Arial" w:hAnsi="Arial" w:cs="Arial"/>
          <w:sz w:val="22"/>
          <w:szCs w:val="22"/>
          <w:shd w:val="clear" w:color="auto" w:fill="FFFFFF"/>
        </w:rPr>
        <w:t xml:space="preserve"> 41 955 zł</w:t>
      </w:r>
      <w:r w:rsidR="00DF0BAA">
        <w:rPr>
          <w:rFonts w:ascii="Arial" w:hAnsi="Arial" w:cs="Arial"/>
          <w:sz w:val="22"/>
          <w:szCs w:val="22"/>
          <w:shd w:val="clear" w:color="auto" w:fill="FFFFFF"/>
        </w:rPr>
        <w:t>,</w:t>
      </w:r>
    </w:p>
    <w:p w14:paraId="6C7B1F2F" w14:textId="6E5E08DC"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dofinansowano koszty uzyskania prawa jazdy kategorii B</w:t>
      </w:r>
      <w:r w:rsidR="00DF0BAA">
        <w:rPr>
          <w:rFonts w:ascii="Arial" w:hAnsi="Arial" w:cs="Arial"/>
          <w:sz w:val="22"/>
          <w:szCs w:val="22"/>
          <w:shd w:val="clear" w:color="auto" w:fill="FFFFFF"/>
        </w:rPr>
        <w:t>1 dla 7 osób na kwotę 9 877 zł,</w:t>
      </w:r>
    </w:p>
    <w:p w14:paraId="4A683147" w14:textId="2F745C45"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udzielono pomocy 9 osobom niepełnosprawnym na zakup wózka o napędzie elektrycznym na kwotę 69 955,00 zł oraz 9 osobom na utrzymanie sprawności technicznej posiadanych wózków inwalidzkich, wydatk</w:t>
      </w:r>
      <w:r w:rsidR="00DF0BAA">
        <w:rPr>
          <w:rFonts w:ascii="Arial" w:hAnsi="Arial" w:cs="Arial"/>
          <w:sz w:val="22"/>
          <w:szCs w:val="22"/>
          <w:shd w:val="clear" w:color="auto" w:fill="FFFFFF"/>
        </w:rPr>
        <w:t>ując na ten cel kwotę 19 110 zł,</w:t>
      </w:r>
    </w:p>
    <w:p w14:paraId="1A375D84" w14:textId="2382AFC4"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udzielono pomocy w utrzymaniu aktywności zawodowej poprzez zapewnienie opieki dla osoby zależnej, przyznając na ten cel dofinansowania dla 7 osób z niepełnosprawnością, na kwotę 12 716,50 z</w:t>
      </w:r>
      <w:r w:rsidR="00DF0BAA">
        <w:rPr>
          <w:rFonts w:ascii="Arial" w:hAnsi="Arial" w:cs="Arial"/>
          <w:sz w:val="22"/>
          <w:szCs w:val="22"/>
          <w:shd w:val="clear" w:color="auto" w:fill="FFFFFF"/>
        </w:rPr>
        <w:t>ł,</w:t>
      </w:r>
    </w:p>
    <w:p w14:paraId="590B59EF" w14:textId="392EE88C"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dofinansowano koszty zakupu sprzęt</w:t>
      </w:r>
      <w:r w:rsidR="0047359A">
        <w:rPr>
          <w:rFonts w:ascii="Arial" w:hAnsi="Arial" w:cs="Arial"/>
          <w:sz w:val="22"/>
          <w:szCs w:val="22"/>
          <w:shd w:val="clear" w:color="auto" w:fill="FFFFFF"/>
        </w:rPr>
        <w:t>u elektronicznego dla 78 osób z </w:t>
      </w:r>
      <w:r w:rsidRPr="000517D5">
        <w:rPr>
          <w:rFonts w:ascii="Arial" w:hAnsi="Arial" w:cs="Arial"/>
          <w:sz w:val="22"/>
          <w:szCs w:val="22"/>
          <w:shd w:val="clear" w:color="auto" w:fill="FFFFFF"/>
        </w:rPr>
        <w:t>niepełnosprawnością, wydatku</w:t>
      </w:r>
      <w:r w:rsidR="00A4241C">
        <w:rPr>
          <w:rFonts w:ascii="Arial" w:hAnsi="Arial" w:cs="Arial"/>
          <w:sz w:val="22"/>
          <w:szCs w:val="22"/>
          <w:shd w:val="clear" w:color="auto" w:fill="FFFFFF"/>
        </w:rPr>
        <w:t>jąc na ten cel kwotę 409 463 zł; d</w:t>
      </w:r>
      <w:r w:rsidRPr="000517D5">
        <w:rPr>
          <w:rFonts w:ascii="Arial" w:hAnsi="Arial" w:cs="Arial"/>
          <w:sz w:val="22"/>
          <w:szCs w:val="22"/>
          <w:shd w:val="clear" w:color="auto" w:fill="FFFFFF"/>
        </w:rPr>
        <w:t>ofinansowano również dla 9 osób szkolenia w zakresie nabytego sprzętu, prz</w:t>
      </w:r>
      <w:r w:rsidR="00DF0BAA">
        <w:rPr>
          <w:rFonts w:ascii="Arial" w:hAnsi="Arial" w:cs="Arial"/>
          <w:sz w:val="22"/>
          <w:szCs w:val="22"/>
          <w:shd w:val="clear" w:color="auto" w:fill="FFFFFF"/>
        </w:rPr>
        <w:t>eznaczając na ten cel 18 000 zł,</w:t>
      </w:r>
      <w:r w:rsidRPr="000517D5">
        <w:rPr>
          <w:rFonts w:ascii="Arial" w:hAnsi="Arial" w:cs="Arial"/>
          <w:sz w:val="22"/>
          <w:szCs w:val="22"/>
          <w:shd w:val="clear" w:color="auto" w:fill="FFFFFF"/>
        </w:rPr>
        <w:t xml:space="preserve"> </w:t>
      </w:r>
    </w:p>
    <w:p w14:paraId="2385FC85" w14:textId="170A235E" w:rsidR="00720F34" w:rsidRPr="000517D5" w:rsidRDefault="00720F34" w:rsidP="009B74DB">
      <w:pPr>
        <w:numPr>
          <w:ilvl w:val="0"/>
          <w:numId w:val="233"/>
        </w:numPr>
        <w:jc w:val="both"/>
        <w:rPr>
          <w:rFonts w:ascii="Arial" w:hAnsi="Arial" w:cs="Arial"/>
          <w:sz w:val="22"/>
          <w:szCs w:val="22"/>
        </w:rPr>
      </w:pPr>
      <w:r w:rsidRPr="000517D5">
        <w:rPr>
          <w:rFonts w:ascii="Arial" w:hAnsi="Arial" w:cs="Arial"/>
          <w:sz w:val="22"/>
          <w:szCs w:val="22"/>
          <w:shd w:val="clear" w:color="auto" w:fill="FFFFFF"/>
        </w:rPr>
        <w:t>dofinansowano koszty nauki na poziomie wyższym, z</w:t>
      </w:r>
      <w:r w:rsidR="00A4241C">
        <w:rPr>
          <w:rFonts w:ascii="Arial" w:hAnsi="Arial" w:cs="Arial"/>
          <w:sz w:val="22"/>
          <w:szCs w:val="22"/>
          <w:shd w:val="clear" w:color="auto" w:fill="FFFFFF"/>
        </w:rPr>
        <w:t>a</w:t>
      </w:r>
      <w:r w:rsidRPr="000517D5">
        <w:rPr>
          <w:rFonts w:ascii="Arial" w:hAnsi="Arial" w:cs="Arial"/>
          <w:sz w:val="22"/>
          <w:szCs w:val="22"/>
          <w:shd w:val="clear" w:color="auto" w:fill="FFFFFF"/>
        </w:rPr>
        <w:t xml:space="preserve">wierając </w:t>
      </w:r>
      <w:r w:rsidR="00DF0BAA">
        <w:rPr>
          <w:rFonts w:ascii="Arial" w:hAnsi="Arial" w:cs="Arial"/>
          <w:sz w:val="22"/>
          <w:szCs w:val="22"/>
          <w:shd w:val="clear" w:color="auto" w:fill="FFFFFF"/>
        </w:rPr>
        <w:t>115 umów na kwotę 287 447,88 zł,</w:t>
      </w:r>
    </w:p>
    <w:p w14:paraId="663533DC" w14:textId="2709BA13" w:rsidR="00720F34" w:rsidRPr="000517D5" w:rsidRDefault="00720F34" w:rsidP="009B74DB">
      <w:pPr>
        <w:numPr>
          <w:ilvl w:val="0"/>
          <w:numId w:val="234"/>
        </w:numPr>
        <w:jc w:val="both"/>
        <w:rPr>
          <w:rFonts w:ascii="Arial" w:hAnsi="Arial" w:cs="Arial"/>
          <w:sz w:val="22"/>
          <w:szCs w:val="22"/>
        </w:rPr>
      </w:pPr>
      <w:r w:rsidRPr="000517D5">
        <w:rPr>
          <w:rFonts w:ascii="Arial" w:hAnsi="Arial" w:cs="Arial"/>
          <w:sz w:val="22"/>
          <w:szCs w:val="22"/>
          <w:shd w:val="clear" w:color="auto" w:fill="FFFFFF"/>
        </w:rPr>
        <w:t>w Centrum Pomocy Dziecku Niepełnosprawnemu i Jego</w:t>
      </w:r>
      <w:r w:rsidR="0047359A">
        <w:rPr>
          <w:rFonts w:ascii="Arial" w:hAnsi="Arial" w:cs="Arial"/>
          <w:sz w:val="22"/>
          <w:szCs w:val="22"/>
          <w:shd w:val="clear" w:color="auto" w:fill="FFFFFF"/>
        </w:rPr>
        <w:t xml:space="preserve"> Rodzinie 30 osób skorzystało z </w:t>
      </w:r>
      <w:r w:rsidRPr="000517D5">
        <w:rPr>
          <w:rFonts w:ascii="Arial" w:hAnsi="Arial" w:cs="Arial"/>
          <w:sz w:val="22"/>
          <w:szCs w:val="22"/>
          <w:shd w:val="clear" w:color="auto" w:fill="FFFFFF"/>
        </w:rPr>
        <w:t xml:space="preserve">Domu Dziennego Pobytu, a 31 osób z uczestnictwa w Klubie Dziecka i Rodzica „Słoneczko”, natomiast świadczeniami w formie specjalistycznych usług opiekuńczych (rehabilitacji </w:t>
      </w:r>
      <w:r w:rsidR="00DF0BAA">
        <w:rPr>
          <w:rFonts w:ascii="Arial" w:hAnsi="Arial" w:cs="Arial"/>
          <w:sz w:val="22"/>
          <w:szCs w:val="22"/>
          <w:shd w:val="clear" w:color="auto" w:fill="FFFFFF"/>
        </w:rPr>
        <w:t>usprawniającej) objęto 125 osób,</w:t>
      </w:r>
    </w:p>
    <w:p w14:paraId="22136BF2" w14:textId="5BABE7D2" w:rsidR="00720F34" w:rsidRPr="000517D5" w:rsidRDefault="00720F34" w:rsidP="009B74DB">
      <w:pPr>
        <w:numPr>
          <w:ilvl w:val="0"/>
          <w:numId w:val="234"/>
        </w:numPr>
        <w:jc w:val="both"/>
        <w:rPr>
          <w:rFonts w:ascii="Arial" w:hAnsi="Arial" w:cs="Arial"/>
          <w:sz w:val="22"/>
          <w:szCs w:val="22"/>
        </w:rPr>
      </w:pPr>
      <w:r w:rsidRPr="000517D5">
        <w:rPr>
          <w:rFonts w:ascii="Arial" w:hAnsi="Arial" w:cs="Arial"/>
          <w:sz w:val="22"/>
          <w:szCs w:val="22"/>
          <w:shd w:val="clear" w:color="auto" w:fill="FFFFFF"/>
        </w:rPr>
        <w:t>91 osób z niepełnosprawnością korzystało z pomocy w formie pobytu oraz specjalistycznych usług opiekuńczych realizowanych w Częstochowskim Centrum dla O</w:t>
      </w:r>
      <w:r w:rsidR="00DF0BAA">
        <w:rPr>
          <w:rFonts w:ascii="Arial" w:hAnsi="Arial" w:cs="Arial"/>
          <w:sz w:val="22"/>
          <w:szCs w:val="22"/>
          <w:shd w:val="clear" w:color="auto" w:fill="FFFFFF"/>
        </w:rPr>
        <w:t>sób z Zaburzeniami Psychicznymi,</w:t>
      </w:r>
    </w:p>
    <w:p w14:paraId="2E7418FE" w14:textId="4BB562D5" w:rsidR="00720F34" w:rsidRPr="000517D5" w:rsidRDefault="00720F34" w:rsidP="009B74DB">
      <w:pPr>
        <w:numPr>
          <w:ilvl w:val="0"/>
          <w:numId w:val="234"/>
        </w:numPr>
        <w:jc w:val="both"/>
        <w:rPr>
          <w:rFonts w:ascii="Arial" w:hAnsi="Arial" w:cs="Arial"/>
          <w:sz w:val="22"/>
          <w:szCs w:val="22"/>
        </w:rPr>
      </w:pPr>
      <w:r w:rsidRPr="000517D5">
        <w:rPr>
          <w:rFonts w:ascii="Arial" w:hAnsi="Arial" w:cs="Arial"/>
          <w:sz w:val="22"/>
          <w:szCs w:val="22"/>
          <w:shd w:val="clear" w:color="auto" w:fill="FFFFFF"/>
        </w:rPr>
        <w:t>przyznano dofinansowanie w wysokości 67 521 zł do kosztów zorganizowania przez organizacje pozarządowe działające na rzecz osób z niepełnosprawnością, 35 imprez o charakterze sportowym, kulturalnym, rekreacyjnym i turystycznym, w których uczestniczyło 1549 osób z niepeł</w:t>
      </w:r>
      <w:r w:rsidR="00DF0BAA">
        <w:rPr>
          <w:rFonts w:ascii="Arial" w:hAnsi="Arial" w:cs="Arial"/>
          <w:sz w:val="22"/>
          <w:szCs w:val="22"/>
          <w:shd w:val="clear" w:color="auto" w:fill="FFFFFF"/>
        </w:rPr>
        <w:t>nosprawnością, w tym 179 dzieci,</w:t>
      </w:r>
    </w:p>
    <w:p w14:paraId="70BD2E55" w14:textId="77777777" w:rsidR="00C80E10" w:rsidRPr="000517D5" w:rsidRDefault="00720F34" w:rsidP="009B74DB">
      <w:pPr>
        <w:numPr>
          <w:ilvl w:val="0"/>
          <w:numId w:val="234"/>
        </w:numPr>
        <w:spacing w:after="120"/>
        <w:jc w:val="both"/>
        <w:rPr>
          <w:rFonts w:ascii="Arial" w:hAnsi="Arial" w:cs="Arial"/>
          <w:sz w:val="22"/>
          <w:szCs w:val="22"/>
        </w:rPr>
      </w:pPr>
      <w:r w:rsidRPr="000517D5">
        <w:rPr>
          <w:rFonts w:ascii="Arial" w:hAnsi="Arial" w:cs="Arial"/>
          <w:sz w:val="22"/>
          <w:szCs w:val="22"/>
        </w:rPr>
        <w:t xml:space="preserve">udział mieszkańców Domu Pomocy Społecznej przy ul. Kontkiewicza 2 w m.in. następujących przedsięwzięciach: </w:t>
      </w:r>
    </w:p>
    <w:p w14:paraId="1B67858E" w14:textId="24A05383" w:rsidR="00C80E10" w:rsidRPr="000517D5" w:rsidRDefault="00720F34" w:rsidP="003701FB">
      <w:pPr>
        <w:pStyle w:val="Akapitzlist"/>
        <w:numPr>
          <w:ilvl w:val="0"/>
          <w:numId w:val="171"/>
        </w:numPr>
        <w:spacing w:after="120" w:line="240" w:lineRule="auto"/>
        <w:ind w:left="811" w:hanging="357"/>
        <w:jc w:val="both"/>
        <w:rPr>
          <w:rFonts w:ascii="Arial" w:hAnsi="Arial" w:cs="Arial"/>
        </w:rPr>
      </w:pPr>
      <w:r w:rsidRPr="000517D5">
        <w:rPr>
          <w:rFonts w:ascii="Arial" w:hAnsi="Arial" w:cs="Arial"/>
        </w:rPr>
        <w:t>zajęcia rekreacyjne, zajęcia rehabilitacyjne, imprezy kulturalno</w:t>
      </w:r>
      <w:r w:rsidR="004E4BAC">
        <w:rPr>
          <w:rFonts w:ascii="Arial" w:hAnsi="Arial" w:cs="Arial"/>
        </w:rPr>
        <w:t xml:space="preserve"> </w:t>
      </w:r>
      <w:r w:rsidRPr="000517D5">
        <w:rPr>
          <w:rFonts w:ascii="Arial" w:hAnsi="Arial" w:cs="Arial"/>
        </w:rPr>
        <w:t>-</w:t>
      </w:r>
      <w:r w:rsidR="004E4BAC">
        <w:rPr>
          <w:rFonts w:ascii="Arial" w:hAnsi="Arial" w:cs="Arial"/>
        </w:rPr>
        <w:t xml:space="preserve"> </w:t>
      </w:r>
      <w:r w:rsidRPr="000517D5">
        <w:rPr>
          <w:rFonts w:ascii="Arial" w:hAnsi="Arial" w:cs="Arial"/>
        </w:rPr>
        <w:t xml:space="preserve">sportowe, turniej „Seni Cup”, </w:t>
      </w:r>
    </w:p>
    <w:p w14:paraId="2DC5D7A0" w14:textId="77777777" w:rsidR="00C80E10" w:rsidRPr="000517D5" w:rsidRDefault="00720F34" w:rsidP="003701FB">
      <w:pPr>
        <w:pStyle w:val="Akapitzlist"/>
        <w:numPr>
          <w:ilvl w:val="0"/>
          <w:numId w:val="171"/>
        </w:numPr>
        <w:spacing w:after="120" w:line="240" w:lineRule="auto"/>
        <w:ind w:left="811" w:hanging="357"/>
        <w:jc w:val="both"/>
        <w:rPr>
          <w:rFonts w:ascii="Arial" w:hAnsi="Arial" w:cs="Arial"/>
        </w:rPr>
      </w:pPr>
      <w:r w:rsidRPr="000517D5">
        <w:rPr>
          <w:rFonts w:ascii="Arial" w:hAnsi="Arial" w:cs="Arial"/>
        </w:rPr>
        <w:t xml:space="preserve">wycieczka jednodniowa do Wrocławia, projekt „Festiwal Moc-art.”, projekt „Spotkania artystyczne z Perasadą”, </w:t>
      </w:r>
    </w:p>
    <w:p w14:paraId="1CDFECCE" w14:textId="70BC8B02" w:rsidR="00C80E10" w:rsidRPr="000517D5" w:rsidRDefault="00720F34" w:rsidP="003701FB">
      <w:pPr>
        <w:pStyle w:val="Akapitzlist"/>
        <w:numPr>
          <w:ilvl w:val="0"/>
          <w:numId w:val="171"/>
        </w:numPr>
        <w:spacing w:after="120" w:line="240" w:lineRule="auto"/>
        <w:ind w:left="811" w:hanging="357"/>
        <w:jc w:val="both"/>
        <w:rPr>
          <w:rFonts w:ascii="Arial" w:hAnsi="Arial" w:cs="Arial"/>
        </w:rPr>
      </w:pPr>
      <w:r w:rsidRPr="000517D5">
        <w:rPr>
          <w:rFonts w:ascii="Arial" w:hAnsi="Arial" w:cs="Arial"/>
        </w:rPr>
        <w:t>projekt</w:t>
      </w:r>
      <w:r w:rsidR="00C80E10" w:rsidRPr="000517D5">
        <w:rPr>
          <w:rFonts w:ascii="Arial" w:hAnsi="Arial" w:cs="Arial"/>
        </w:rPr>
        <w:t>y</w:t>
      </w:r>
      <w:r w:rsidRPr="000517D5">
        <w:rPr>
          <w:rFonts w:ascii="Arial" w:hAnsi="Arial" w:cs="Arial"/>
        </w:rPr>
        <w:t xml:space="preserve"> „Seniorzy</w:t>
      </w:r>
      <w:r w:rsidR="00AF420E">
        <w:rPr>
          <w:rFonts w:ascii="Arial" w:hAnsi="Arial" w:cs="Arial"/>
        </w:rPr>
        <w:t xml:space="preserve">, w górę bule”, </w:t>
      </w:r>
      <w:r w:rsidRPr="000517D5">
        <w:rPr>
          <w:rFonts w:ascii="Arial" w:hAnsi="Arial" w:cs="Arial"/>
        </w:rPr>
        <w:t>„Moje życie</w:t>
      </w:r>
      <w:r w:rsidR="00AF420E">
        <w:rPr>
          <w:rFonts w:ascii="Arial" w:hAnsi="Arial" w:cs="Arial"/>
        </w:rPr>
        <w:t>,</w:t>
      </w:r>
      <w:r w:rsidRPr="000517D5">
        <w:rPr>
          <w:rFonts w:ascii="Arial" w:hAnsi="Arial" w:cs="Arial"/>
        </w:rPr>
        <w:t xml:space="preserve"> mój wybór”, </w:t>
      </w:r>
    </w:p>
    <w:p w14:paraId="79A41F9A" w14:textId="285D42FF" w:rsidR="00C80E10" w:rsidRPr="000517D5" w:rsidRDefault="00720F34" w:rsidP="003701FB">
      <w:pPr>
        <w:pStyle w:val="Akapitzlist"/>
        <w:numPr>
          <w:ilvl w:val="0"/>
          <w:numId w:val="171"/>
        </w:numPr>
        <w:spacing w:after="120" w:line="240" w:lineRule="auto"/>
        <w:ind w:left="811" w:hanging="357"/>
        <w:jc w:val="both"/>
        <w:rPr>
          <w:rFonts w:ascii="Arial" w:hAnsi="Arial" w:cs="Arial"/>
        </w:rPr>
      </w:pPr>
      <w:r w:rsidRPr="000517D5">
        <w:rPr>
          <w:rFonts w:ascii="Arial" w:hAnsi="Arial" w:cs="Arial"/>
        </w:rPr>
        <w:lastRenderedPageBreak/>
        <w:t xml:space="preserve">„Wsparcie działań z zakresu profilaktyki uzależnień od narkotyków i środków psychoaktywnych”, impreza integracyjna „Majowe Granie”, </w:t>
      </w:r>
    </w:p>
    <w:p w14:paraId="1D8D995D" w14:textId="79D8C25B" w:rsidR="00720F34" w:rsidRPr="008E10BE" w:rsidRDefault="00720F34" w:rsidP="003701FB">
      <w:pPr>
        <w:pStyle w:val="Akapitzlist"/>
        <w:numPr>
          <w:ilvl w:val="0"/>
          <w:numId w:val="171"/>
        </w:numPr>
        <w:spacing w:after="120" w:line="240" w:lineRule="auto"/>
        <w:ind w:left="811" w:hanging="357"/>
        <w:jc w:val="both"/>
        <w:rPr>
          <w:rFonts w:ascii="Arial" w:hAnsi="Arial" w:cs="Arial"/>
          <w:shd w:val="clear" w:color="auto" w:fill="FFFFFF"/>
        </w:rPr>
      </w:pPr>
      <w:r w:rsidRPr="0079305A">
        <w:rPr>
          <w:rFonts w:ascii="Arial" w:hAnsi="Arial" w:cs="Arial"/>
        </w:rPr>
        <w:t>wyjścia do kawiarni w ramach akcji „Kawiarenka dla Seniora”, spotkania jubileuszowe i świąteczne.</w:t>
      </w:r>
    </w:p>
    <w:p w14:paraId="0BA50DAE" w14:textId="77777777" w:rsidR="008E10BE" w:rsidRPr="0079305A" w:rsidRDefault="008E10BE" w:rsidP="008E10BE">
      <w:pPr>
        <w:pStyle w:val="Akapitzlist"/>
        <w:spacing w:after="120" w:line="240" w:lineRule="auto"/>
        <w:ind w:left="811"/>
        <w:jc w:val="both"/>
        <w:rPr>
          <w:rFonts w:ascii="Arial" w:hAnsi="Arial" w:cs="Arial"/>
          <w:shd w:val="clear" w:color="auto" w:fill="FFFFFF"/>
        </w:rPr>
      </w:pPr>
    </w:p>
    <w:p w14:paraId="7F9B47C7" w14:textId="593CEFF6" w:rsidR="001B4219" w:rsidRPr="00434241" w:rsidRDefault="00E37FE0" w:rsidP="00E77CDB">
      <w:pPr>
        <w:pStyle w:val="Styl4"/>
        <w:spacing w:after="0"/>
        <w:contextualSpacing/>
      </w:pPr>
      <w:bookmarkStart w:id="21" w:name="_Toc35940230"/>
      <w:r>
        <w:t>4.</w:t>
      </w:r>
      <w:r w:rsidR="00720F34" w:rsidRPr="00720F34">
        <w:t>1</w:t>
      </w:r>
      <w:r w:rsidR="00054CF4">
        <w:t>1</w:t>
      </w:r>
      <w:r w:rsidR="00720F34" w:rsidRPr="00720F34">
        <w:t>. Wydatki budżetu miasta na pomoc społeczną dla potrzebujących</w:t>
      </w:r>
      <w:bookmarkEnd w:id="21"/>
    </w:p>
    <w:tbl>
      <w:tblPr>
        <w:tblStyle w:val="Tabela-Siatka"/>
        <w:tblW w:w="5000" w:type="pct"/>
        <w:tblLook w:val="04A0" w:firstRow="1" w:lastRow="0" w:firstColumn="1" w:lastColumn="0" w:noHBand="0" w:noVBand="1"/>
      </w:tblPr>
      <w:tblGrid>
        <w:gridCol w:w="6619"/>
        <w:gridCol w:w="2441"/>
      </w:tblGrid>
      <w:tr w:rsidR="00E37FE0" w:rsidRPr="00720F34" w14:paraId="395A85C4" w14:textId="77777777" w:rsidTr="004E4BAC">
        <w:trPr>
          <w:trHeight w:hRule="exact" w:val="567"/>
        </w:trPr>
        <w:tc>
          <w:tcPr>
            <w:tcW w:w="3653" w:type="pct"/>
            <w:shd w:val="clear" w:color="auto" w:fill="E2EFD9"/>
            <w:vAlign w:val="center"/>
          </w:tcPr>
          <w:p w14:paraId="75B440CE" w14:textId="77777777" w:rsidR="00E37FE0" w:rsidRPr="00720F34" w:rsidRDefault="00E37FE0" w:rsidP="00E37FE0">
            <w:pPr>
              <w:pStyle w:val="NormalnyWeb"/>
              <w:spacing w:before="0" w:after="0"/>
              <w:jc w:val="center"/>
              <w:rPr>
                <w:rFonts w:ascii="Arial" w:hAnsi="Arial" w:cs="Arial"/>
                <w:b/>
              </w:rPr>
            </w:pPr>
            <w:bookmarkStart w:id="22" w:name="OLE_LINK2"/>
            <w:r w:rsidRPr="00720F34">
              <w:rPr>
                <w:rFonts w:ascii="Arial" w:hAnsi="Arial" w:cs="Arial"/>
                <w:b/>
              </w:rPr>
              <w:t>nazwa zadania</w:t>
            </w:r>
          </w:p>
        </w:tc>
        <w:tc>
          <w:tcPr>
            <w:tcW w:w="1347" w:type="pct"/>
            <w:shd w:val="clear" w:color="auto" w:fill="E2EFD9"/>
            <w:vAlign w:val="center"/>
          </w:tcPr>
          <w:p w14:paraId="1F2714ED" w14:textId="63D5E4AF" w:rsidR="00E37FE0" w:rsidRPr="00720F34" w:rsidRDefault="00E37FE0" w:rsidP="00E37FE0">
            <w:pPr>
              <w:pStyle w:val="NormalnyWeb"/>
              <w:spacing w:before="0" w:after="0"/>
              <w:jc w:val="center"/>
              <w:rPr>
                <w:rFonts w:ascii="Arial" w:hAnsi="Arial" w:cs="Arial"/>
                <w:b/>
              </w:rPr>
            </w:pPr>
            <w:r w:rsidRPr="00720F34">
              <w:rPr>
                <w:rFonts w:ascii="Arial" w:hAnsi="Arial" w:cs="Arial"/>
                <w:b/>
              </w:rPr>
              <w:t>wydatki</w:t>
            </w:r>
          </w:p>
        </w:tc>
      </w:tr>
      <w:tr w:rsidR="00E37FE0" w:rsidRPr="00720F34" w14:paraId="643DC0E4" w14:textId="77777777" w:rsidTr="00466791">
        <w:trPr>
          <w:trHeight w:hRule="exact" w:val="284"/>
        </w:trPr>
        <w:tc>
          <w:tcPr>
            <w:tcW w:w="3653" w:type="pct"/>
            <w:vAlign w:val="center"/>
          </w:tcPr>
          <w:p w14:paraId="52305B6C"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Domy pomocy społecznej</w:t>
            </w:r>
          </w:p>
        </w:tc>
        <w:tc>
          <w:tcPr>
            <w:tcW w:w="1347" w:type="pct"/>
            <w:vAlign w:val="center"/>
          </w:tcPr>
          <w:p w14:paraId="2430190D" w14:textId="0F3B7FD3"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30 059 809</w:t>
            </w:r>
          </w:p>
        </w:tc>
      </w:tr>
      <w:tr w:rsidR="00E37FE0" w:rsidRPr="00720F34" w14:paraId="0CAB9862" w14:textId="77777777" w:rsidTr="00466791">
        <w:trPr>
          <w:trHeight w:hRule="exact" w:val="284"/>
        </w:trPr>
        <w:tc>
          <w:tcPr>
            <w:tcW w:w="3653" w:type="pct"/>
            <w:vAlign w:val="center"/>
          </w:tcPr>
          <w:p w14:paraId="04759E9C"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Ośrodki wsparcia</w:t>
            </w:r>
          </w:p>
        </w:tc>
        <w:tc>
          <w:tcPr>
            <w:tcW w:w="1347" w:type="pct"/>
            <w:vAlign w:val="center"/>
          </w:tcPr>
          <w:p w14:paraId="2F528B02" w14:textId="6F529D41"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5 002 311</w:t>
            </w:r>
          </w:p>
        </w:tc>
      </w:tr>
      <w:tr w:rsidR="00E37FE0" w:rsidRPr="00720F34" w14:paraId="0C1FC023" w14:textId="77777777" w:rsidTr="00466791">
        <w:trPr>
          <w:trHeight w:hRule="exact" w:val="284"/>
        </w:trPr>
        <w:tc>
          <w:tcPr>
            <w:tcW w:w="3653" w:type="pct"/>
            <w:vAlign w:val="center"/>
          </w:tcPr>
          <w:p w14:paraId="0D9BCBF8"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Zadania w zakresie przeciwdziałania przemocy w rodzinie</w:t>
            </w:r>
          </w:p>
        </w:tc>
        <w:tc>
          <w:tcPr>
            <w:tcW w:w="1347" w:type="pct"/>
            <w:vAlign w:val="center"/>
          </w:tcPr>
          <w:p w14:paraId="2CEC9BBF" w14:textId="3CE07D03"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95 144</w:t>
            </w:r>
          </w:p>
        </w:tc>
      </w:tr>
      <w:tr w:rsidR="00E37FE0" w:rsidRPr="00720F34" w14:paraId="183B4033" w14:textId="77777777" w:rsidTr="001B4219">
        <w:trPr>
          <w:trHeight w:hRule="exact" w:val="567"/>
        </w:trPr>
        <w:tc>
          <w:tcPr>
            <w:tcW w:w="3653" w:type="pct"/>
            <w:vAlign w:val="center"/>
          </w:tcPr>
          <w:p w14:paraId="512CE838" w14:textId="425DCF3A" w:rsidR="00E37FE0" w:rsidRPr="001B4219" w:rsidRDefault="00E37FE0" w:rsidP="00C80E10">
            <w:pPr>
              <w:pStyle w:val="NormalnyWeb"/>
              <w:spacing w:before="0" w:after="0"/>
              <w:rPr>
                <w:rFonts w:ascii="Arial" w:hAnsi="Arial" w:cs="Arial"/>
                <w:sz w:val="22"/>
                <w:szCs w:val="22"/>
              </w:rPr>
            </w:pPr>
            <w:r w:rsidRPr="001B4219">
              <w:rPr>
                <w:rFonts w:ascii="Arial" w:hAnsi="Arial" w:cs="Arial"/>
                <w:sz w:val="22"/>
                <w:szCs w:val="22"/>
              </w:rPr>
              <w:t>Składki na ubezpieczenie zdrowotne opłacane za osoby pobierające niektóre świadczen</w:t>
            </w:r>
            <w:r w:rsidR="0047359A">
              <w:rPr>
                <w:rFonts w:ascii="Arial" w:hAnsi="Arial" w:cs="Arial"/>
                <w:sz w:val="22"/>
                <w:szCs w:val="22"/>
              </w:rPr>
              <w:t>ia z pomocy społecznej</w:t>
            </w:r>
            <w:r w:rsidRPr="001B4219">
              <w:rPr>
                <w:rFonts w:ascii="Arial" w:hAnsi="Arial" w:cs="Arial"/>
                <w:sz w:val="22"/>
                <w:szCs w:val="22"/>
              </w:rPr>
              <w:t xml:space="preserve"> </w:t>
            </w:r>
          </w:p>
        </w:tc>
        <w:tc>
          <w:tcPr>
            <w:tcW w:w="1347" w:type="pct"/>
            <w:vAlign w:val="center"/>
          </w:tcPr>
          <w:p w14:paraId="42D59ED6" w14:textId="7FED6C34" w:rsidR="00E37FE0" w:rsidRPr="001B4219" w:rsidRDefault="00E37FE0" w:rsidP="00C80E10">
            <w:pPr>
              <w:pStyle w:val="NormalnyWeb"/>
              <w:spacing w:before="0" w:after="0"/>
              <w:jc w:val="right"/>
              <w:rPr>
                <w:rFonts w:ascii="Arial" w:hAnsi="Arial" w:cs="Arial"/>
                <w:sz w:val="22"/>
                <w:szCs w:val="22"/>
              </w:rPr>
            </w:pPr>
            <w:r w:rsidRPr="001B4219">
              <w:rPr>
                <w:rFonts w:ascii="Arial" w:hAnsi="Arial" w:cs="Arial"/>
                <w:sz w:val="22"/>
                <w:szCs w:val="22"/>
              </w:rPr>
              <w:t>978 366</w:t>
            </w:r>
          </w:p>
        </w:tc>
      </w:tr>
      <w:tr w:rsidR="00E37FE0" w:rsidRPr="00720F34" w14:paraId="39F1AEBC" w14:textId="77777777" w:rsidTr="00E77CDB">
        <w:trPr>
          <w:trHeight w:hRule="exact" w:val="284"/>
        </w:trPr>
        <w:tc>
          <w:tcPr>
            <w:tcW w:w="3653" w:type="pct"/>
            <w:vAlign w:val="center"/>
          </w:tcPr>
          <w:p w14:paraId="7EFDA53A" w14:textId="79EF3CF3" w:rsidR="00E37FE0" w:rsidRPr="001B4219" w:rsidRDefault="00E37FE0" w:rsidP="00E37FE0">
            <w:pPr>
              <w:pStyle w:val="NormalnyWeb"/>
              <w:spacing w:before="0" w:after="0"/>
              <w:rPr>
                <w:rFonts w:ascii="Arial" w:hAnsi="Arial" w:cs="Arial"/>
                <w:sz w:val="22"/>
                <w:szCs w:val="22"/>
              </w:rPr>
            </w:pPr>
            <w:r w:rsidRPr="001B4219">
              <w:rPr>
                <w:rFonts w:ascii="Arial" w:hAnsi="Arial" w:cs="Arial"/>
                <w:sz w:val="22"/>
                <w:szCs w:val="22"/>
              </w:rPr>
              <w:t>Zasiłki okresowe, celowe i pomoc w naturze</w:t>
            </w:r>
            <w:r w:rsidR="00E77CDB">
              <w:rPr>
                <w:rFonts w:ascii="Arial" w:hAnsi="Arial" w:cs="Arial"/>
                <w:sz w:val="22"/>
                <w:szCs w:val="22"/>
              </w:rPr>
              <w:t xml:space="preserve">, </w:t>
            </w:r>
            <w:r w:rsidRPr="001B4219">
              <w:rPr>
                <w:rFonts w:ascii="Arial" w:hAnsi="Arial" w:cs="Arial"/>
                <w:sz w:val="22"/>
                <w:szCs w:val="22"/>
              </w:rPr>
              <w:t xml:space="preserve">składki </w:t>
            </w:r>
            <w:r w:rsidR="00E77CDB">
              <w:rPr>
                <w:rFonts w:ascii="Arial" w:hAnsi="Arial" w:cs="Arial"/>
                <w:sz w:val="22"/>
                <w:szCs w:val="22"/>
              </w:rPr>
              <w:t>ZUS</w:t>
            </w:r>
          </w:p>
        </w:tc>
        <w:tc>
          <w:tcPr>
            <w:tcW w:w="1347" w:type="pct"/>
            <w:vAlign w:val="center"/>
          </w:tcPr>
          <w:p w14:paraId="63B88C77" w14:textId="0977D8C3"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3 682 575</w:t>
            </w:r>
          </w:p>
        </w:tc>
      </w:tr>
      <w:tr w:rsidR="00E37FE0" w:rsidRPr="00720F34" w14:paraId="0BCB8A0A" w14:textId="77777777" w:rsidTr="00466791">
        <w:trPr>
          <w:trHeight w:hRule="exact" w:val="283"/>
        </w:trPr>
        <w:tc>
          <w:tcPr>
            <w:tcW w:w="3653" w:type="pct"/>
            <w:vAlign w:val="center"/>
          </w:tcPr>
          <w:p w14:paraId="4F81EBF6"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Dodatki mieszkaniowe</w:t>
            </w:r>
          </w:p>
        </w:tc>
        <w:tc>
          <w:tcPr>
            <w:tcW w:w="1347" w:type="pct"/>
            <w:vAlign w:val="center"/>
          </w:tcPr>
          <w:p w14:paraId="46462378" w14:textId="2900CBF4"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8 380 588</w:t>
            </w:r>
          </w:p>
        </w:tc>
      </w:tr>
      <w:tr w:rsidR="00E37FE0" w:rsidRPr="00720F34" w14:paraId="0047B284" w14:textId="77777777" w:rsidTr="00466791">
        <w:trPr>
          <w:trHeight w:hRule="exact" w:val="283"/>
        </w:trPr>
        <w:tc>
          <w:tcPr>
            <w:tcW w:w="3653" w:type="pct"/>
            <w:vAlign w:val="center"/>
          </w:tcPr>
          <w:p w14:paraId="08578687"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Zasiłki stałe</w:t>
            </w:r>
          </w:p>
        </w:tc>
        <w:tc>
          <w:tcPr>
            <w:tcW w:w="1347" w:type="pct"/>
            <w:vAlign w:val="center"/>
          </w:tcPr>
          <w:p w14:paraId="20D0AB48" w14:textId="5CD3E0BB"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9 630 803</w:t>
            </w:r>
          </w:p>
        </w:tc>
      </w:tr>
      <w:tr w:rsidR="00E37FE0" w:rsidRPr="00720F34" w14:paraId="51ADEBDF" w14:textId="77777777" w:rsidTr="00466791">
        <w:trPr>
          <w:trHeight w:hRule="exact" w:val="283"/>
        </w:trPr>
        <w:tc>
          <w:tcPr>
            <w:tcW w:w="3653" w:type="pct"/>
            <w:vAlign w:val="center"/>
          </w:tcPr>
          <w:p w14:paraId="3BE0EA25"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Ośrodki pomocy społecznej</w:t>
            </w:r>
          </w:p>
        </w:tc>
        <w:tc>
          <w:tcPr>
            <w:tcW w:w="1347" w:type="pct"/>
            <w:vAlign w:val="center"/>
          </w:tcPr>
          <w:p w14:paraId="3E83645C" w14:textId="1BB490C8"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17 497 095</w:t>
            </w:r>
          </w:p>
        </w:tc>
      </w:tr>
      <w:tr w:rsidR="00E37FE0" w:rsidRPr="00720F34" w14:paraId="30374150" w14:textId="77777777" w:rsidTr="001B4219">
        <w:trPr>
          <w:trHeight w:hRule="exact" w:val="567"/>
        </w:trPr>
        <w:tc>
          <w:tcPr>
            <w:tcW w:w="3653" w:type="pct"/>
            <w:vAlign w:val="center"/>
          </w:tcPr>
          <w:p w14:paraId="37264819" w14:textId="77777777" w:rsidR="00E37FE0" w:rsidRPr="001B4219" w:rsidRDefault="00E37FE0" w:rsidP="00E37FE0">
            <w:pPr>
              <w:pStyle w:val="NormalnyWeb"/>
              <w:spacing w:before="0" w:after="0"/>
              <w:rPr>
                <w:rFonts w:ascii="Arial" w:hAnsi="Arial" w:cs="Arial"/>
                <w:sz w:val="22"/>
                <w:szCs w:val="22"/>
              </w:rPr>
            </w:pPr>
            <w:r w:rsidRPr="001B4219">
              <w:rPr>
                <w:rFonts w:ascii="Arial" w:hAnsi="Arial" w:cs="Arial"/>
                <w:sz w:val="22"/>
                <w:szCs w:val="22"/>
              </w:rPr>
              <w:t>Jednostki specjalistycznego poradnictwa, mieszkania chronione i ośrodki interwencji kryzysowej</w:t>
            </w:r>
          </w:p>
        </w:tc>
        <w:tc>
          <w:tcPr>
            <w:tcW w:w="1347" w:type="pct"/>
            <w:vAlign w:val="center"/>
          </w:tcPr>
          <w:p w14:paraId="52A8C916" w14:textId="152CF39D"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723 105</w:t>
            </w:r>
          </w:p>
        </w:tc>
      </w:tr>
      <w:tr w:rsidR="00E37FE0" w:rsidRPr="00720F34" w14:paraId="31365C4B" w14:textId="77777777" w:rsidTr="00466791">
        <w:trPr>
          <w:trHeight w:hRule="exact" w:val="283"/>
        </w:trPr>
        <w:tc>
          <w:tcPr>
            <w:tcW w:w="3653" w:type="pct"/>
            <w:vAlign w:val="center"/>
          </w:tcPr>
          <w:p w14:paraId="44338650"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Usługi opiekuńcze i specjalistyczne usługi opiekuńcze</w:t>
            </w:r>
          </w:p>
        </w:tc>
        <w:tc>
          <w:tcPr>
            <w:tcW w:w="1347" w:type="pct"/>
            <w:vAlign w:val="center"/>
          </w:tcPr>
          <w:p w14:paraId="07B47698" w14:textId="3277F4EC"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6 509 289</w:t>
            </w:r>
          </w:p>
        </w:tc>
      </w:tr>
      <w:tr w:rsidR="00E37FE0" w:rsidRPr="00720F34" w14:paraId="08CAB7BC" w14:textId="77777777" w:rsidTr="00466791">
        <w:trPr>
          <w:trHeight w:hRule="exact" w:val="283"/>
        </w:trPr>
        <w:tc>
          <w:tcPr>
            <w:tcW w:w="3653" w:type="pct"/>
            <w:vAlign w:val="center"/>
          </w:tcPr>
          <w:p w14:paraId="6CFD7562"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Pomoc w zakresie dożywiania</w:t>
            </w:r>
          </w:p>
        </w:tc>
        <w:tc>
          <w:tcPr>
            <w:tcW w:w="1347" w:type="pct"/>
            <w:vAlign w:val="center"/>
          </w:tcPr>
          <w:p w14:paraId="528D10CF" w14:textId="6C9AB481"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2 242 247</w:t>
            </w:r>
          </w:p>
        </w:tc>
      </w:tr>
      <w:tr w:rsidR="00E37FE0" w:rsidRPr="00720F34" w14:paraId="315BD2AB" w14:textId="77777777" w:rsidTr="00466791">
        <w:trPr>
          <w:trHeight w:hRule="exact" w:val="283"/>
        </w:trPr>
        <w:tc>
          <w:tcPr>
            <w:tcW w:w="3653" w:type="pct"/>
            <w:vAlign w:val="center"/>
          </w:tcPr>
          <w:p w14:paraId="2290590B"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Centra integracji społecznej</w:t>
            </w:r>
          </w:p>
        </w:tc>
        <w:tc>
          <w:tcPr>
            <w:tcW w:w="1347" w:type="pct"/>
            <w:vAlign w:val="center"/>
          </w:tcPr>
          <w:p w14:paraId="16B4CE52" w14:textId="6EC7F5FF"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139 994</w:t>
            </w:r>
          </w:p>
        </w:tc>
      </w:tr>
      <w:tr w:rsidR="00E37FE0" w:rsidRPr="00720F34" w14:paraId="13C56A44" w14:textId="77777777" w:rsidTr="00466791">
        <w:trPr>
          <w:trHeight w:hRule="exact" w:val="283"/>
        </w:trPr>
        <w:tc>
          <w:tcPr>
            <w:tcW w:w="3653" w:type="pct"/>
            <w:vAlign w:val="center"/>
          </w:tcPr>
          <w:p w14:paraId="636F5223" w14:textId="77777777" w:rsidR="00E37FE0" w:rsidRPr="001B4219" w:rsidRDefault="00E37FE0" w:rsidP="00720F34">
            <w:pPr>
              <w:pStyle w:val="NormalnyWeb"/>
              <w:spacing w:before="0" w:after="0"/>
              <w:rPr>
                <w:rFonts w:ascii="Arial" w:hAnsi="Arial" w:cs="Arial"/>
                <w:sz w:val="22"/>
                <w:szCs w:val="22"/>
              </w:rPr>
            </w:pPr>
            <w:r w:rsidRPr="001B4219">
              <w:rPr>
                <w:rFonts w:ascii="Arial" w:hAnsi="Arial" w:cs="Arial"/>
                <w:sz w:val="22"/>
                <w:szCs w:val="22"/>
              </w:rPr>
              <w:t>Pozostała działalność</w:t>
            </w:r>
          </w:p>
        </w:tc>
        <w:tc>
          <w:tcPr>
            <w:tcW w:w="1347" w:type="pct"/>
            <w:vAlign w:val="center"/>
          </w:tcPr>
          <w:p w14:paraId="40AEFA4E" w14:textId="5CE6C0C3" w:rsidR="00E37FE0" w:rsidRPr="001B4219" w:rsidRDefault="00E37FE0" w:rsidP="00E37FE0">
            <w:pPr>
              <w:pStyle w:val="NormalnyWeb"/>
              <w:spacing w:before="0" w:after="0"/>
              <w:jc w:val="right"/>
              <w:rPr>
                <w:rFonts w:ascii="Arial" w:hAnsi="Arial" w:cs="Arial"/>
                <w:sz w:val="22"/>
                <w:szCs w:val="22"/>
              </w:rPr>
            </w:pPr>
            <w:r w:rsidRPr="001B4219">
              <w:rPr>
                <w:rFonts w:ascii="Arial" w:hAnsi="Arial" w:cs="Arial"/>
                <w:sz w:val="22"/>
                <w:szCs w:val="22"/>
              </w:rPr>
              <w:t>10 738 965</w:t>
            </w:r>
          </w:p>
        </w:tc>
      </w:tr>
      <w:tr w:rsidR="00E37FE0" w:rsidRPr="00720F34" w14:paraId="5EC8D3CE" w14:textId="77777777" w:rsidTr="00466791">
        <w:trPr>
          <w:trHeight w:hRule="exact" w:val="397"/>
        </w:trPr>
        <w:tc>
          <w:tcPr>
            <w:tcW w:w="3653" w:type="pct"/>
            <w:shd w:val="clear" w:color="auto" w:fill="E2EFD9"/>
            <w:vAlign w:val="center"/>
          </w:tcPr>
          <w:p w14:paraId="331FE8A7" w14:textId="673C6585" w:rsidR="00E37FE0" w:rsidRPr="00720F34" w:rsidRDefault="00E37FE0" w:rsidP="00720F34">
            <w:pPr>
              <w:pStyle w:val="NormalnyWeb"/>
              <w:spacing w:before="0" w:after="0"/>
              <w:rPr>
                <w:rFonts w:ascii="Arial" w:hAnsi="Arial" w:cs="Arial"/>
                <w:b/>
              </w:rPr>
            </w:pPr>
            <w:r>
              <w:rPr>
                <w:rFonts w:ascii="Arial" w:hAnsi="Arial" w:cs="Arial"/>
                <w:b/>
              </w:rPr>
              <w:t xml:space="preserve">RAZEM: </w:t>
            </w:r>
            <w:r w:rsidRPr="00720F34">
              <w:rPr>
                <w:rFonts w:ascii="Arial" w:hAnsi="Arial" w:cs="Arial"/>
                <w:b/>
              </w:rPr>
              <w:t>Pomoc społeczna</w:t>
            </w:r>
          </w:p>
        </w:tc>
        <w:tc>
          <w:tcPr>
            <w:tcW w:w="1347" w:type="pct"/>
            <w:shd w:val="clear" w:color="auto" w:fill="E2EFD9"/>
            <w:vAlign w:val="center"/>
          </w:tcPr>
          <w:p w14:paraId="6A2D1699" w14:textId="3FE6AE91" w:rsidR="00E37FE0" w:rsidRPr="00720F34" w:rsidRDefault="00E37FE0" w:rsidP="00E37FE0">
            <w:pPr>
              <w:pStyle w:val="NormalnyWeb"/>
              <w:spacing w:before="0" w:after="0"/>
              <w:jc w:val="right"/>
              <w:rPr>
                <w:rFonts w:ascii="Arial" w:hAnsi="Arial" w:cs="Arial"/>
                <w:b/>
              </w:rPr>
            </w:pPr>
            <w:r w:rsidRPr="00720F34">
              <w:rPr>
                <w:rFonts w:ascii="Arial" w:hAnsi="Arial" w:cs="Arial"/>
                <w:b/>
              </w:rPr>
              <w:t>95 680 297</w:t>
            </w:r>
          </w:p>
        </w:tc>
      </w:tr>
      <w:bookmarkEnd w:id="22"/>
    </w:tbl>
    <w:p w14:paraId="49606E62" w14:textId="77777777" w:rsidR="004E4BAC" w:rsidRDefault="004E4BAC" w:rsidP="00466791">
      <w:pPr>
        <w:pStyle w:val="NormalnyWeb"/>
        <w:spacing w:before="0" w:after="0"/>
        <w:jc w:val="both"/>
        <w:rPr>
          <w:rFonts w:ascii="Arial" w:hAnsi="Arial" w:cs="Arial"/>
          <w:color w:val="000000"/>
          <w:sz w:val="22"/>
          <w:szCs w:val="22"/>
        </w:rPr>
      </w:pPr>
    </w:p>
    <w:p w14:paraId="76503806" w14:textId="5B64E98B" w:rsidR="00720F34" w:rsidRPr="001B4219" w:rsidRDefault="00C80E10" w:rsidP="00C80E10">
      <w:pPr>
        <w:pStyle w:val="NormalnyWeb"/>
        <w:spacing w:before="0" w:after="0"/>
        <w:ind w:firstLine="709"/>
        <w:jc w:val="both"/>
        <w:rPr>
          <w:rFonts w:ascii="Arial" w:hAnsi="Arial" w:cs="Arial"/>
          <w:color w:val="000000"/>
          <w:sz w:val="22"/>
          <w:szCs w:val="22"/>
        </w:rPr>
      </w:pPr>
      <w:r w:rsidRPr="001B4219">
        <w:rPr>
          <w:rFonts w:ascii="Arial" w:hAnsi="Arial" w:cs="Arial"/>
          <w:color w:val="000000"/>
          <w:sz w:val="22"/>
          <w:szCs w:val="22"/>
        </w:rPr>
        <w:t>S</w:t>
      </w:r>
      <w:r w:rsidR="00720F34" w:rsidRPr="001B4219">
        <w:rPr>
          <w:rFonts w:ascii="Arial" w:hAnsi="Arial" w:cs="Arial"/>
          <w:color w:val="000000"/>
          <w:sz w:val="22"/>
          <w:szCs w:val="22"/>
        </w:rPr>
        <w:t xml:space="preserve">zczegółowe </w:t>
      </w:r>
      <w:r w:rsidRPr="001B4219">
        <w:rPr>
          <w:rFonts w:ascii="Arial" w:hAnsi="Arial" w:cs="Arial"/>
          <w:color w:val="000000"/>
          <w:sz w:val="22"/>
          <w:szCs w:val="22"/>
        </w:rPr>
        <w:t xml:space="preserve">dane </w:t>
      </w:r>
      <w:r w:rsidR="00720F34" w:rsidRPr="001B4219">
        <w:rPr>
          <w:rFonts w:ascii="Arial" w:hAnsi="Arial" w:cs="Arial"/>
          <w:color w:val="000000"/>
          <w:sz w:val="22"/>
          <w:szCs w:val="22"/>
        </w:rPr>
        <w:t>na temat wydatków budżetu miasta Częstochowy na pomoc społeczną na tle innych miast w kraju</w:t>
      </w:r>
      <w:r w:rsidRPr="001B4219">
        <w:rPr>
          <w:rFonts w:ascii="Arial" w:hAnsi="Arial" w:cs="Arial"/>
          <w:color w:val="000000"/>
          <w:sz w:val="22"/>
          <w:szCs w:val="22"/>
        </w:rPr>
        <w:t xml:space="preserve"> przedstawia tabela:</w:t>
      </w:r>
    </w:p>
    <w:p w14:paraId="51B83406" w14:textId="77777777" w:rsidR="001B4219" w:rsidRPr="001B4219" w:rsidRDefault="001B4219" w:rsidP="00C80E10">
      <w:pPr>
        <w:pStyle w:val="NormalnyWeb"/>
        <w:spacing w:before="0" w:after="0"/>
        <w:ind w:firstLine="709"/>
        <w:jc w:val="both"/>
        <w:rPr>
          <w:rFonts w:ascii="Arial" w:hAnsi="Arial" w:cs="Arial"/>
          <w:color w:val="000000"/>
          <w:sz w:val="22"/>
          <w:szCs w:val="22"/>
        </w:rPr>
      </w:pPr>
    </w:p>
    <w:tbl>
      <w:tblPr>
        <w:tblStyle w:val="Tabela-Siatka"/>
        <w:tblW w:w="5000" w:type="pct"/>
        <w:tblLook w:val="04A0" w:firstRow="1" w:lastRow="0" w:firstColumn="1" w:lastColumn="0" w:noHBand="0" w:noVBand="1"/>
      </w:tblPr>
      <w:tblGrid>
        <w:gridCol w:w="2270"/>
        <w:gridCol w:w="2267"/>
        <w:gridCol w:w="2267"/>
        <w:gridCol w:w="2256"/>
      </w:tblGrid>
      <w:tr w:rsidR="00C80E10" w:rsidRPr="00720F34" w14:paraId="14974369" w14:textId="77777777" w:rsidTr="00C80E10">
        <w:tc>
          <w:tcPr>
            <w:tcW w:w="1253" w:type="pct"/>
            <w:shd w:val="clear" w:color="auto" w:fill="E2EFD9"/>
            <w:vAlign w:val="center"/>
          </w:tcPr>
          <w:p w14:paraId="7E822D72" w14:textId="2FA1112F" w:rsidR="00C80E10" w:rsidRPr="00C043BE" w:rsidRDefault="00C80E10" w:rsidP="00C80E10">
            <w:pPr>
              <w:jc w:val="center"/>
              <w:rPr>
                <w:rFonts w:ascii="Arial" w:hAnsi="Arial" w:cs="Arial"/>
                <w:b/>
              </w:rPr>
            </w:pPr>
            <w:r w:rsidRPr="00C043BE">
              <w:rPr>
                <w:rFonts w:ascii="Arial" w:hAnsi="Arial" w:cs="Arial"/>
                <w:b/>
              </w:rPr>
              <w:t>Miasto</w:t>
            </w:r>
          </w:p>
        </w:tc>
        <w:tc>
          <w:tcPr>
            <w:tcW w:w="1251" w:type="pct"/>
            <w:shd w:val="clear" w:color="auto" w:fill="E2EFD9"/>
            <w:vAlign w:val="center"/>
          </w:tcPr>
          <w:p w14:paraId="644B44E4" w14:textId="553A6E83" w:rsidR="00C80E10" w:rsidRPr="00C043BE" w:rsidRDefault="00C80E10" w:rsidP="00C80E10">
            <w:pPr>
              <w:jc w:val="center"/>
              <w:rPr>
                <w:rFonts w:ascii="Arial" w:hAnsi="Arial" w:cs="Arial"/>
                <w:b/>
              </w:rPr>
            </w:pPr>
            <w:r w:rsidRPr="00C043BE">
              <w:rPr>
                <w:rFonts w:ascii="Arial" w:hAnsi="Arial" w:cs="Arial"/>
                <w:b/>
              </w:rPr>
              <w:t>wydatki budżetu miasta</w:t>
            </w:r>
          </w:p>
        </w:tc>
        <w:tc>
          <w:tcPr>
            <w:tcW w:w="1251" w:type="pct"/>
            <w:shd w:val="clear" w:color="auto" w:fill="E2EFD9"/>
            <w:vAlign w:val="center"/>
          </w:tcPr>
          <w:p w14:paraId="04E311BD" w14:textId="5F836EDA" w:rsidR="00C80E10" w:rsidRPr="00C043BE" w:rsidRDefault="00C80E10" w:rsidP="00C80E10">
            <w:pPr>
              <w:jc w:val="center"/>
              <w:rPr>
                <w:rFonts w:ascii="Arial" w:hAnsi="Arial" w:cs="Arial"/>
                <w:b/>
              </w:rPr>
            </w:pPr>
            <w:r w:rsidRPr="00C043BE">
              <w:rPr>
                <w:rFonts w:ascii="Arial" w:hAnsi="Arial" w:cs="Arial"/>
                <w:b/>
              </w:rPr>
              <w:t>wydatki na</w:t>
            </w:r>
            <w:r w:rsidRPr="00C043BE">
              <w:rPr>
                <w:rFonts w:ascii="Arial" w:hAnsi="Arial" w:cs="Arial"/>
                <w:b/>
              </w:rPr>
              <w:br/>
              <w:t>pomoc społeczną</w:t>
            </w:r>
          </w:p>
        </w:tc>
        <w:tc>
          <w:tcPr>
            <w:tcW w:w="1245" w:type="pct"/>
            <w:shd w:val="clear" w:color="auto" w:fill="E2EFD9"/>
            <w:vAlign w:val="center"/>
          </w:tcPr>
          <w:p w14:paraId="17257F74" w14:textId="5D862982" w:rsidR="00C80E10" w:rsidRPr="00C043BE" w:rsidRDefault="00C80E10" w:rsidP="00C80E10">
            <w:pPr>
              <w:jc w:val="center"/>
              <w:rPr>
                <w:rFonts w:ascii="Arial" w:hAnsi="Arial" w:cs="Arial"/>
                <w:b/>
              </w:rPr>
            </w:pPr>
            <w:r w:rsidRPr="00C043BE">
              <w:rPr>
                <w:rFonts w:ascii="Arial" w:hAnsi="Arial" w:cs="Arial"/>
                <w:b/>
              </w:rPr>
              <w:t xml:space="preserve">udział wydatków na pomoc </w:t>
            </w:r>
            <w:r w:rsidRPr="00C043BE">
              <w:rPr>
                <w:rFonts w:ascii="Arial" w:hAnsi="Arial" w:cs="Arial"/>
                <w:b/>
                <w:spacing w:val="-5"/>
              </w:rPr>
              <w:t>w wydatkach</w:t>
            </w:r>
            <w:r w:rsidRPr="00C043BE">
              <w:rPr>
                <w:rFonts w:ascii="Arial" w:hAnsi="Arial" w:cs="Arial"/>
                <w:b/>
              </w:rPr>
              <w:t xml:space="preserve"> budżetu </w:t>
            </w:r>
            <w:r>
              <w:rPr>
                <w:rFonts w:ascii="Arial" w:hAnsi="Arial" w:cs="Arial"/>
                <w:b/>
              </w:rPr>
              <w:t>miasta</w:t>
            </w:r>
          </w:p>
        </w:tc>
      </w:tr>
      <w:tr w:rsidR="00C80E10" w:rsidRPr="00720F34" w14:paraId="4DD91545" w14:textId="77777777" w:rsidTr="00C80E10">
        <w:tc>
          <w:tcPr>
            <w:tcW w:w="1253" w:type="pct"/>
          </w:tcPr>
          <w:p w14:paraId="0A01C473" w14:textId="3434DDEF" w:rsidR="00C80E10" w:rsidRPr="001B4219" w:rsidRDefault="00C80E10" w:rsidP="00C80E10">
            <w:pPr>
              <w:rPr>
                <w:rFonts w:ascii="Arial" w:hAnsi="Arial" w:cs="Arial"/>
                <w:sz w:val="22"/>
                <w:szCs w:val="22"/>
              </w:rPr>
            </w:pPr>
            <w:r w:rsidRPr="001B4219">
              <w:rPr>
                <w:rFonts w:ascii="Arial" w:hAnsi="Arial" w:cs="Arial"/>
                <w:sz w:val="22"/>
                <w:szCs w:val="22"/>
              </w:rPr>
              <w:t>Gdynia</w:t>
            </w:r>
          </w:p>
        </w:tc>
        <w:tc>
          <w:tcPr>
            <w:tcW w:w="1251" w:type="pct"/>
            <w:vAlign w:val="center"/>
          </w:tcPr>
          <w:p w14:paraId="044730F7" w14:textId="3DAE68E3"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1 612 370 849</w:t>
            </w:r>
          </w:p>
        </w:tc>
        <w:tc>
          <w:tcPr>
            <w:tcW w:w="1251" w:type="pct"/>
            <w:vAlign w:val="center"/>
          </w:tcPr>
          <w:p w14:paraId="3AA9A0C1" w14:textId="50409914"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87 235 383</w:t>
            </w:r>
          </w:p>
        </w:tc>
        <w:tc>
          <w:tcPr>
            <w:tcW w:w="1245" w:type="pct"/>
            <w:tcBorders>
              <w:top w:val="single" w:sz="4" w:space="0" w:color="auto"/>
              <w:left w:val="nil"/>
              <w:bottom w:val="single" w:sz="4" w:space="0" w:color="auto"/>
              <w:right w:val="single" w:sz="4" w:space="0" w:color="auto"/>
            </w:tcBorders>
            <w:shd w:val="clear" w:color="auto" w:fill="auto"/>
            <w:vAlign w:val="center"/>
          </w:tcPr>
          <w:p w14:paraId="34CA3ED4" w14:textId="77777777" w:rsidR="00C80E10" w:rsidRPr="001B4219" w:rsidRDefault="00C80E10" w:rsidP="00C80E10">
            <w:pPr>
              <w:jc w:val="center"/>
              <w:rPr>
                <w:rFonts w:ascii="Arial" w:hAnsi="Arial" w:cs="Arial"/>
                <w:sz w:val="22"/>
                <w:szCs w:val="22"/>
              </w:rPr>
            </w:pPr>
            <w:r w:rsidRPr="001B4219">
              <w:rPr>
                <w:rFonts w:ascii="Arial" w:hAnsi="Arial" w:cs="Arial"/>
                <w:sz w:val="22"/>
                <w:szCs w:val="22"/>
              </w:rPr>
              <w:t>5,4%</w:t>
            </w:r>
          </w:p>
        </w:tc>
      </w:tr>
      <w:tr w:rsidR="00C80E10" w:rsidRPr="00720F34" w14:paraId="3B378B49" w14:textId="77777777" w:rsidTr="00C80E10">
        <w:tc>
          <w:tcPr>
            <w:tcW w:w="1253" w:type="pct"/>
          </w:tcPr>
          <w:p w14:paraId="1C11D222" w14:textId="6B32F5AF" w:rsidR="00C80E10" w:rsidRPr="001B4219" w:rsidRDefault="00C80E10" w:rsidP="00C80E10">
            <w:pPr>
              <w:rPr>
                <w:rFonts w:ascii="Arial" w:hAnsi="Arial" w:cs="Arial"/>
                <w:sz w:val="22"/>
                <w:szCs w:val="22"/>
              </w:rPr>
            </w:pPr>
            <w:r w:rsidRPr="001B4219">
              <w:rPr>
                <w:rFonts w:ascii="Arial" w:hAnsi="Arial" w:cs="Arial"/>
                <w:sz w:val="22"/>
                <w:szCs w:val="22"/>
              </w:rPr>
              <w:t>Gliwice</w:t>
            </w:r>
          </w:p>
        </w:tc>
        <w:tc>
          <w:tcPr>
            <w:tcW w:w="1251" w:type="pct"/>
            <w:vAlign w:val="center"/>
          </w:tcPr>
          <w:p w14:paraId="19B995E0" w14:textId="66FAA960"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1 240 313 979</w:t>
            </w:r>
          </w:p>
        </w:tc>
        <w:tc>
          <w:tcPr>
            <w:tcW w:w="1251" w:type="pct"/>
            <w:vAlign w:val="center"/>
          </w:tcPr>
          <w:p w14:paraId="580166C4" w14:textId="593D8615"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55 220 372</w:t>
            </w:r>
          </w:p>
        </w:tc>
        <w:tc>
          <w:tcPr>
            <w:tcW w:w="1245" w:type="pct"/>
            <w:tcBorders>
              <w:top w:val="single" w:sz="4" w:space="0" w:color="auto"/>
              <w:left w:val="nil"/>
              <w:bottom w:val="single" w:sz="4" w:space="0" w:color="auto"/>
              <w:right w:val="single" w:sz="4" w:space="0" w:color="auto"/>
            </w:tcBorders>
            <w:shd w:val="clear" w:color="auto" w:fill="auto"/>
            <w:vAlign w:val="center"/>
          </w:tcPr>
          <w:p w14:paraId="3AA085BE" w14:textId="77777777" w:rsidR="00C80E10" w:rsidRPr="001B4219" w:rsidRDefault="00C80E10" w:rsidP="00C80E10">
            <w:pPr>
              <w:jc w:val="center"/>
              <w:rPr>
                <w:rFonts w:ascii="Arial" w:hAnsi="Arial" w:cs="Arial"/>
                <w:sz w:val="22"/>
                <w:szCs w:val="22"/>
              </w:rPr>
            </w:pPr>
            <w:r w:rsidRPr="001B4219">
              <w:rPr>
                <w:rFonts w:ascii="Arial" w:hAnsi="Arial" w:cs="Arial"/>
                <w:sz w:val="22"/>
                <w:szCs w:val="22"/>
              </w:rPr>
              <w:t>4,5%</w:t>
            </w:r>
          </w:p>
        </w:tc>
      </w:tr>
      <w:tr w:rsidR="00C80E10" w:rsidRPr="00720F34" w14:paraId="46653B4A" w14:textId="77777777" w:rsidTr="00C80E10">
        <w:tc>
          <w:tcPr>
            <w:tcW w:w="1253" w:type="pct"/>
          </w:tcPr>
          <w:p w14:paraId="5CE75160" w14:textId="1D082EF1" w:rsidR="00C80E10" w:rsidRPr="001B4219" w:rsidRDefault="00C80E10" w:rsidP="00C80E10">
            <w:pPr>
              <w:rPr>
                <w:rFonts w:ascii="Arial" w:hAnsi="Arial" w:cs="Arial"/>
                <w:sz w:val="22"/>
                <w:szCs w:val="22"/>
              </w:rPr>
            </w:pPr>
            <w:r w:rsidRPr="001B4219">
              <w:rPr>
                <w:rFonts w:ascii="Arial" w:hAnsi="Arial" w:cs="Arial"/>
                <w:sz w:val="22"/>
                <w:szCs w:val="22"/>
              </w:rPr>
              <w:t>Kielce</w:t>
            </w:r>
          </w:p>
        </w:tc>
        <w:tc>
          <w:tcPr>
            <w:tcW w:w="1251" w:type="pct"/>
            <w:vAlign w:val="center"/>
          </w:tcPr>
          <w:p w14:paraId="39D6AD5A" w14:textId="3940AAB5"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1 373 712 393</w:t>
            </w:r>
          </w:p>
        </w:tc>
        <w:tc>
          <w:tcPr>
            <w:tcW w:w="1251" w:type="pct"/>
            <w:vAlign w:val="center"/>
          </w:tcPr>
          <w:p w14:paraId="7C86BD08" w14:textId="284DAA19"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158 603 968</w:t>
            </w:r>
          </w:p>
        </w:tc>
        <w:tc>
          <w:tcPr>
            <w:tcW w:w="1245" w:type="pct"/>
            <w:tcBorders>
              <w:top w:val="single" w:sz="4" w:space="0" w:color="auto"/>
              <w:left w:val="nil"/>
              <w:bottom w:val="single" w:sz="4" w:space="0" w:color="auto"/>
              <w:right w:val="single" w:sz="4" w:space="0" w:color="auto"/>
            </w:tcBorders>
            <w:shd w:val="clear" w:color="auto" w:fill="auto"/>
            <w:vAlign w:val="center"/>
          </w:tcPr>
          <w:p w14:paraId="7FBB1017" w14:textId="77777777" w:rsidR="00C80E10" w:rsidRPr="001B4219" w:rsidRDefault="00C80E10" w:rsidP="00C80E10">
            <w:pPr>
              <w:jc w:val="center"/>
              <w:rPr>
                <w:rFonts w:ascii="Arial" w:hAnsi="Arial" w:cs="Arial"/>
                <w:sz w:val="22"/>
                <w:szCs w:val="22"/>
              </w:rPr>
            </w:pPr>
            <w:r w:rsidRPr="001B4219">
              <w:rPr>
                <w:rFonts w:ascii="Arial" w:hAnsi="Arial" w:cs="Arial"/>
                <w:sz w:val="22"/>
                <w:szCs w:val="22"/>
              </w:rPr>
              <w:t>11,5%</w:t>
            </w:r>
          </w:p>
        </w:tc>
      </w:tr>
      <w:tr w:rsidR="00C80E10" w:rsidRPr="00720F34" w14:paraId="10AFEC35" w14:textId="77777777" w:rsidTr="00C80E10">
        <w:tc>
          <w:tcPr>
            <w:tcW w:w="1253" w:type="pct"/>
          </w:tcPr>
          <w:p w14:paraId="34A06651" w14:textId="5DFD8A79" w:rsidR="00C80E10" w:rsidRPr="001B4219" w:rsidRDefault="00C80E10" w:rsidP="00C80E10">
            <w:pPr>
              <w:rPr>
                <w:rFonts w:ascii="Arial" w:hAnsi="Arial" w:cs="Arial"/>
                <w:sz w:val="22"/>
                <w:szCs w:val="22"/>
              </w:rPr>
            </w:pPr>
            <w:r w:rsidRPr="001B4219">
              <w:rPr>
                <w:rFonts w:ascii="Arial" w:hAnsi="Arial" w:cs="Arial"/>
                <w:sz w:val="22"/>
                <w:szCs w:val="22"/>
              </w:rPr>
              <w:t>Olsztyn</w:t>
            </w:r>
          </w:p>
        </w:tc>
        <w:tc>
          <w:tcPr>
            <w:tcW w:w="1251" w:type="pct"/>
            <w:vAlign w:val="center"/>
          </w:tcPr>
          <w:p w14:paraId="54398969" w14:textId="00E1ABA3"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1 276 246 327</w:t>
            </w:r>
          </w:p>
        </w:tc>
        <w:tc>
          <w:tcPr>
            <w:tcW w:w="1251" w:type="pct"/>
            <w:vAlign w:val="center"/>
          </w:tcPr>
          <w:p w14:paraId="4B8F61D2" w14:textId="46834C16"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88 131 110</w:t>
            </w:r>
          </w:p>
        </w:tc>
        <w:tc>
          <w:tcPr>
            <w:tcW w:w="1245" w:type="pct"/>
            <w:tcBorders>
              <w:top w:val="single" w:sz="4" w:space="0" w:color="auto"/>
              <w:left w:val="nil"/>
              <w:bottom w:val="single" w:sz="4" w:space="0" w:color="auto"/>
              <w:right w:val="single" w:sz="4" w:space="0" w:color="auto"/>
            </w:tcBorders>
            <w:shd w:val="clear" w:color="auto" w:fill="auto"/>
            <w:vAlign w:val="center"/>
          </w:tcPr>
          <w:p w14:paraId="5BCE340E" w14:textId="77777777" w:rsidR="00C80E10" w:rsidRPr="001B4219" w:rsidRDefault="00C80E10" w:rsidP="00C80E10">
            <w:pPr>
              <w:jc w:val="center"/>
              <w:rPr>
                <w:rFonts w:ascii="Arial" w:hAnsi="Arial" w:cs="Arial"/>
                <w:sz w:val="22"/>
                <w:szCs w:val="22"/>
              </w:rPr>
            </w:pPr>
            <w:r w:rsidRPr="001B4219">
              <w:rPr>
                <w:rFonts w:ascii="Arial" w:hAnsi="Arial" w:cs="Arial"/>
                <w:sz w:val="22"/>
                <w:szCs w:val="22"/>
              </w:rPr>
              <w:t>6,9%</w:t>
            </w:r>
          </w:p>
        </w:tc>
      </w:tr>
      <w:tr w:rsidR="00C80E10" w:rsidRPr="00720F34" w14:paraId="058433EC" w14:textId="77777777" w:rsidTr="00C80E10">
        <w:tc>
          <w:tcPr>
            <w:tcW w:w="1253" w:type="pct"/>
          </w:tcPr>
          <w:p w14:paraId="48056F0A" w14:textId="62B62344" w:rsidR="00C80E10" w:rsidRPr="001B4219" w:rsidRDefault="00C80E10" w:rsidP="00C80E10">
            <w:pPr>
              <w:rPr>
                <w:rFonts w:ascii="Arial" w:hAnsi="Arial" w:cs="Arial"/>
                <w:sz w:val="22"/>
                <w:szCs w:val="22"/>
              </w:rPr>
            </w:pPr>
            <w:r w:rsidRPr="001B4219">
              <w:rPr>
                <w:rFonts w:ascii="Arial" w:hAnsi="Arial" w:cs="Arial"/>
                <w:sz w:val="22"/>
                <w:szCs w:val="22"/>
              </w:rPr>
              <w:t>Radom</w:t>
            </w:r>
          </w:p>
        </w:tc>
        <w:tc>
          <w:tcPr>
            <w:tcW w:w="1251" w:type="pct"/>
            <w:vAlign w:val="center"/>
          </w:tcPr>
          <w:p w14:paraId="0554C39A" w14:textId="6C82436F"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1 239 296 218</w:t>
            </w:r>
          </w:p>
        </w:tc>
        <w:tc>
          <w:tcPr>
            <w:tcW w:w="1251" w:type="pct"/>
            <w:vAlign w:val="center"/>
          </w:tcPr>
          <w:p w14:paraId="1B11DBF7" w14:textId="360ABB03"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92 513 191</w:t>
            </w:r>
          </w:p>
        </w:tc>
        <w:tc>
          <w:tcPr>
            <w:tcW w:w="1245" w:type="pct"/>
            <w:tcBorders>
              <w:top w:val="single" w:sz="4" w:space="0" w:color="auto"/>
              <w:left w:val="nil"/>
              <w:bottom w:val="single" w:sz="4" w:space="0" w:color="auto"/>
              <w:right w:val="single" w:sz="4" w:space="0" w:color="auto"/>
            </w:tcBorders>
            <w:shd w:val="clear" w:color="auto" w:fill="auto"/>
            <w:vAlign w:val="center"/>
          </w:tcPr>
          <w:p w14:paraId="65EB0DFB" w14:textId="77777777" w:rsidR="00C80E10" w:rsidRPr="001B4219" w:rsidRDefault="00C80E10" w:rsidP="00C80E10">
            <w:pPr>
              <w:jc w:val="center"/>
              <w:rPr>
                <w:rFonts w:ascii="Arial" w:hAnsi="Arial" w:cs="Arial"/>
                <w:sz w:val="22"/>
                <w:szCs w:val="22"/>
              </w:rPr>
            </w:pPr>
            <w:r w:rsidRPr="001B4219">
              <w:rPr>
                <w:rFonts w:ascii="Arial" w:hAnsi="Arial" w:cs="Arial"/>
                <w:sz w:val="22"/>
                <w:szCs w:val="22"/>
              </w:rPr>
              <w:t>7,5%</w:t>
            </w:r>
          </w:p>
        </w:tc>
      </w:tr>
      <w:tr w:rsidR="00C80E10" w:rsidRPr="00720F34" w14:paraId="6ADA69B1" w14:textId="77777777" w:rsidTr="00C80E10">
        <w:tc>
          <w:tcPr>
            <w:tcW w:w="1253" w:type="pct"/>
          </w:tcPr>
          <w:p w14:paraId="3BC8A121" w14:textId="0073C358" w:rsidR="00C80E10" w:rsidRPr="001B4219" w:rsidRDefault="00C80E10" w:rsidP="00C80E10">
            <w:pPr>
              <w:rPr>
                <w:rFonts w:ascii="Arial" w:hAnsi="Arial" w:cs="Arial"/>
                <w:sz w:val="22"/>
                <w:szCs w:val="22"/>
              </w:rPr>
            </w:pPr>
            <w:r w:rsidRPr="001B4219">
              <w:rPr>
                <w:rFonts w:ascii="Arial" w:hAnsi="Arial" w:cs="Arial"/>
                <w:sz w:val="22"/>
                <w:szCs w:val="22"/>
              </w:rPr>
              <w:t>Rzeszów</w:t>
            </w:r>
          </w:p>
        </w:tc>
        <w:tc>
          <w:tcPr>
            <w:tcW w:w="1251" w:type="pct"/>
            <w:vAlign w:val="center"/>
          </w:tcPr>
          <w:p w14:paraId="070DA834" w14:textId="5C61F482"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1 381 169 446</w:t>
            </w:r>
          </w:p>
        </w:tc>
        <w:tc>
          <w:tcPr>
            <w:tcW w:w="1251" w:type="pct"/>
            <w:vAlign w:val="center"/>
          </w:tcPr>
          <w:p w14:paraId="3443F6EF" w14:textId="54B545D2"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70 254 376</w:t>
            </w:r>
          </w:p>
        </w:tc>
        <w:tc>
          <w:tcPr>
            <w:tcW w:w="1245" w:type="pct"/>
            <w:tcBorders>
              <w:top w:val="single" w:sz="4" w:space="0" w:color="auto"/>
              <w:left w:val="nil"/>
              <w:bottom w:val="single" w:sz="4" w:space="0" w:color="auto"/>
              <w:right w:val="single" w:sz="4" w:space="0" w:color="auto"/>
            </w:tcBorders>
            <w:shd w:val="clear" w:color="auto" w:fill="auto"/>
            <w:vAlign w:val="center"/>
          </w:tcPr>
          <w:p w14:paraId="3CFDACC9" w14:textId="77777777" w:rsidR="00C80E10" w:rsidRPr="001B4219" w:rsidRDefault="00C80E10" w:rsidP="00C80E10">
            <w:pPr>
              <w:jc w:val="center"/>
              <w:rPr>
                <w:rFonts w:ascii="Arial" w:hAnsi="Arial" w:cs="Arial"/>
                <w:sz w:val="22"/>
                <w:szCs w:val="22"/>
              </w:rPr>
            </w:pPr>
            <w:r w:rsidRPr="001B4219">
              <w:rPr>
                <w:rFonts w:ascii="Arial" w:hAnsi="Arial" w:cs="Arial"/>
                <w:sz w:val="22"/>
                <w:szCs w:val="22"/>
              </w:rPr>
              <w:t>5,1%</w:t>
            </w:r>
          </w:p>
        </w:tc>
      </w:tr>
      <w:tr w:rsidR="00C80E10" w:rsidRPr="00720F34" w14:paraId="60BB13D1" w14:textId="77777777" w:rsidTr="00C80E10">
        <w:tc>
          <w:tcPr>
            <w:tcW w:w="1253" w:type="pct"/>
          </w:tcPr>
          <w:p w14:paraId="5815A0DD" w14:textId="7419C010" w:rsidR="00C80E10" w:rsidRPr="001B4219" w:rsidRDefault="00C80E10" w:rsidP="00C80E10">
            <w:pPr>
              <w:rPr>
                <w:rFonts w:ascii="Arial" w:hAnsi="Arial" w:cs="Arial"/>
                <w:sz w:val="22"/>
                <w:szCs w:val="22"/>
              </w:rPr>
            </w:pPr>
            <w:r w:rsidRPr="001B4219">
              <w:rPr>
                <w:rFonts w:ascii="Arial" w:hAnsi="Arial" w:cs="Arial"/>
                <w:sz w:val="22"/>
                <w:szCs w:val="22"/>
              </w:rPr>
              <w:t>Toruń</w:t>
            </w:r>
          </w:p>
        </w:tc>
        <w:tc>
          <w:tcPr>
            <w:tcW w:w="1251" w:type="pct"/>
            <w:vAlign w:val="center"/>
          </w:tcPr>
          <w:p w14:paraId="735D91AE" w14:textId="34EDF5EB"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1 248 871 530</w:t>
            </w:r>
          </w:p>
        </w:tc>
        <w:tc>
          <w:tcPr>
            <w:tcW w:w="1251" w:type="pct"/>
            <w:vAlign w:val="center"/>
          </w:tcPr>
          <w:p w14:paraId="7191FB63" w14:textId="49445A10"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78 591 880</w:t>
            </w:r>
          </w:p>
        </w:tc>
        <w:tc>
          <w:tcPr>
            <w:tcW w:w="1245" w:type="pct"/>
            <w:tcBorders>
              <w:top w:val="single" w:sz="4" w:space="0" w:color="auto"/>
              <w:left w:val="nil"/>
              <w:bottom w:val="single" w:sz="4" w:space="0" w:color="auto"/>
              <w:right w:val="single" w:sz="4" w:space="0" w:color="auto"/>
            </w:tcBorders>
            <w:shd w:val="clear" w:color="auto" w:fill="auto"/>
            <w:vAlign w:val="center"/>
          </w:tcPr>
          <w:p w14:paraId="7DDB4A37" w14:textId="77777777" w:rsidR="00C80E10" w:rsidRPr="001B4219" w:rsidRDefault="00C80E10" w:rsidP="00C80E10">
            <w:pPr>
              <w:jc w:val="center"/>
              <w:rPr>
                <w:rFonts w:ascii="Arial" w:hAnsi="Arial" w:cs="Arial"/>
                <w:sz w:val="22"/>
                <w:szCs w:val="22"/>
              </w:rPr>
            </w:pPr>
            <w:r w:rsidRPr="001B4219">
              <w:rPr>
                <w:rFonts w:ascii="Arial" w:hAnsi="Arial" w:cs="Arial"/>
                <w:sz w:val="22"/>
                <w:szCs w:val="22"/>
              </w:rPr>
              <w:t>6,3%</w:t>
            </w:r>
          </w:p>
        </w:tc>
      </w:tr>
      <w:tr w:rsidR="00C80E10" w:rsidRPr="00720F34" w14:paraId="6177560D" w14:textId="77777777" w:rsidTr="00C80E10">
        <w:tc>
          <w:tcPr>
            <w:tcW w:w="1253" w:type="pct"/>
          </w:tcPr>
          <w:p w14:paraId="1117092B" w14:textId="3165FAFD" w:rsidR="00C80E10" w:rsidRPr="001B4219" w:rsidRDefault="00C80E10" w:rsidP="00C80E10">
            <w:pPr>
              <w:rPr>
                <w:rFonts w:ascii="Arial" w:hAnsi="Arial" w:cs="Arial"/>
                <w:sz w:val="22"/>
                <w:szCs w:val="22"/>
              </w:rPr>
            </w:pPr>
            <w:r w:rsidRPr="001B4219">
              <w:rPr>
                <w:rFonts w:ascii="Arial" w:hAnsi="Arial" w:cs="Arial"/>
                <w:sz w:val="22"/>
                <w:szCs w:val="22"/>
              </w:rPr>
              <w:t>Częstochowa</w:t>
            </w:r>
          </w:p>
        </w:tc>
        <w:tc>
          <w:tcPr>
            <w:tcW w:w="1251" w:type="pct"/>
            <w:vAlign w:val="center"/>
          </w:tcPr>
          <w:p w14:paraId="1A0F5201" w14:textId="5A89D745" w:rsidR="00C80E10" w:rsidRPr="001B4219" w:rsidRDefault="0047359A" w:rsidP="00C80E10">
            <w:pPr>
              <w:autoSpaceDE w:val="0"/>
              <w:autoSpaceDN w:val="0"/>
              <w:adjustRightInd w:val="0"/>
              <w:jc w:val="right"/>
              <w:rPr>
                <w:rFonts w:ascii="Arial" w:hAnsi="Arial" w:cs="Arial"/>
                <w:sz w:val="22"/>
                <w:szCs w:val="22"/>
              </w:rPr>
            </w:pPr>
            <w:r>
              <w:rPr>
                <w:rFonts w:ascii="Arial" w:hAnsi="Arial" w:cs="Arial"/>
                <w:sz w:val="22"/>
                <w:szCs w:val="22"/>
              </w:rPr>
              <w:t>1 407 142 </w:t>
            </w:r>
            <w:r w:rsidR="00C80E10" w:rsidRPr="001B4219">
              <w:rPr>
                <w:rFonts w:ascii="Arial" w:hAnsi="Arial" w:cs="Arial"/>
                <w:sz w:val="22"/>
                <w:szCs w:val="22"/>
              </w:rPr>
              <w:t>596</w:t>
            </w:r>
          </w:p>
        </w:tc>
        <w:tc>
          <w:tcPr>
            <w:tcW w:w="1251" w:type="pct"/>
            <w:vAlign w:val="center"/>
          </w:tcPr>
          <w:p w14:paraId="4DEC6844" w14:textId="5E3FEA4F" w:rsidR="00C80E10" w:rsidRPr="001B4219" w:rsidRDefault="00C80E10" w:rsidP="00C80E10">
            <w:pPr>
              <w:autoSpaceDE w:val="0"/>
              <w:autoSpaceDN w:val="0"/>
              <w:adjustRightInd w:val="0"/>
              <w:jc w:val="right"/>
              <w:rPr>
                <w:rFonts w:ascii="Arial" w:hAnsi="Arial" w:cs="Arial"/>
                <w:sz w:val="22"/>
                <w:szCs w:val="22"/>
              </w:rPr>
            </w:pPr>
            <w:r w:rsidRPr="001B4219">
              <w:rPr>
                <w:rFonts w:ascii="Arial" w:hAnsi="Arial" w:cs="Arial"/>
                <w:sz w:val="22"/>
                <w:szCs w:val="22"/>
              </w:rPr>
              <w:t>95 680 297</w:t>
            </w:r>
          </w:p>
        </w:tc>
        <w:tc>
          <w:tcPr>
            <w:tcW w:w="1245" w:type="pct"/>
            <w:tcBorders>
              <w:top w:val="single" w:sz="4" w:space="0" w:color="auto"/>
              <w:left w:val="nil"/>
              <w:bottom w:val="single" w:sz="4" w:space="0" w:color="auto"/>
              <w:right w:val="single" w:sz="4" w:space="0" w:color="auto"/>
            </w:tcBorders>
            <w:shd w:val="clear" w:color="auto" w:fill="auto"/>
            <w:vAlign w:val="center"/>
          </w:tcPr>
          <w:p w14:paraId="14ECF4C8" w14:textId="77777777" w:rsidR="00C80E10" w:rsidRPr="001B4219" w:rsidRDefault="00C80E10" w:rsidP="00C80E10">
            <w:pPr>
              <w:jc w:val="center"/>
              <w:rPr>
                <w:rFonts w:ascii="Arial" w:hAnsi="Arial" w:cs="Arial"/>
                <w:sz w:val="22"/>
                <w:szCs w:val="22"/>
              </w:rPr>
            </w:pPr>
            <w:r w:rsidRPr="001B4219">
              <w:rPr>
                <w:rFonts w:ascii="Arial" w:hAnsi="Arial" w:cs="Arial"/>
                <w:sz w:val="22"/>
                <w:szCs w:val="22"/>
              </w:rPr>
              <w:t>6,8%</w:t>
            </w:r>
          </w:p>
        </w:tc>
      </w:tr>
    </w:tbl>
    <w:p w14:paraId="2FFAF390" w14:textId="77777777" w:rsidR="0059184B" w:rsidRDefault="0059184B" w:rsidP="007A7320">
      <w:pPr>
        <w:pStyle w:val="MPPiRPA-poziom1"/>
        <w:spacing w:line="240" w:lineRule="auto"/>
        <w:rPr>
          <w:rFonts w:ascii="Arial" w:hAnsi="Arial" w:cs="Arial"/>
          <w:sz w:val="24"/>
          <w:szCs w:val="24"/>
        </w:rPr>
      </w:pPr>
      <w:bookmarkStart w:id="23" w:name="_Toc35940231"/>
    </w:p>
    <w:p w14:paraId="32C312FF" w14:textId="25B3A0CA" w:rsidR="00720F34" w:rsidRPr="00812033" w:rsidRDefault="007A7320" w:rsidP="0059184B">
      <w:pPr>
        <w:pStyle w:val="Styl4"/>
      </w:pPr>
      <w:r>
        <w:t>4.</w:t>
      </w:r>
      <w:r w:rsidR="00720F34" w:rsidRPr="00720F34">
        <w:t>1</w:t>
      </w:r>
      <w:r w:rsidR="00C80E10">
        <w:t>2</w:t>
      </w:r>
      <w:r w:rsidR="00720F34" w:rsidRPr="00720F34">
        <w:t xml:space="preserve">. Projekty unijne </w:t>
      </w:r>
      <w:r>
        <w:t xml:space="preserve">w zakresie pomocy społecznej </w:t>
      </w:r>
      <w:r w:rsidR="00720F34" w:rsidRPr="00720F34">
        <w:t xml:space="preserve">realizowane </w:t>
      </w:r>
      <w:r>
        <w:t xml:space="preserve">w roku 2019 </w:t>
      </w:r>
      <w:bookmarkEnd w:id="23"/>
    </w:p>
    <w:tbl>
      <w:tblPr>
        <w:tblStyle w:val="Tabela-Siatka"/>
        <w:tblW w:w="5000" w:type="pct"/>
        <w:tblLook w:val="04A0" w:firstRow="1" w:lastRow="0" w:firstColumn="1" w:lastColumn="0" w:noHBand="0" w:noVBand="1"/>
      </w:tblPr>
      <w:tblGrid>
        <w:gridCol w:w="6231"/>
        <w:gridCol w:w="1419"/>
        <w:gridCol w:w="1410"/>
      </w:tblGrid>
      <w:tr w:rsidR="007A7320" w:rsidRPr="00720F34" w14:paraId="70037DE3" w14:textId="77777777" w:rsidTr="00C043BE">
        <w:trPr>
          <w:trHeight w:hRule="exact" w:val="567"/>
        </w:trPr>
        <w:tc>
          <w:tcPr>
            <w:tcW w:w="3439" w:type="pct"/>
            <w:shd w:val="clear" w:color="auto" w:fill="E2EFD9"/>
            <w:vAlign w:val="center"/>
          </w:tcPr>
          <w:p w14:paraId="00BC7FF5" w14:textId="77777777" w:rsidR="007A7320" w:rsidRPr="00720F34" w:rsidRDefault="007A7320" w:rsidP="007A7320">
            <w:pPr>
              <w:jc w:val="center"/>
              <w:rPr>
                <w:rFonts w:ascii="Arial" w:hAnsi="Arial" w:cs="Arial"/>
                <w:b/>
              </w:rPr>
            </w:pPr>
            <w:r w:rsidRPr="00720F34">
              <w:rPr>
                <w:rFonts w:ascii="Arial" w:hAnsi="Arial" w:cs="Arial"/>
                <w:b/>
              </w:rPr>
              <w:t>nazwa projektu</w:t>
            </w:r>
          </w:p>
        </w:tc>
        <w:tc>
          <w:tcPr>
            <w:tcW w:w="783" w:type="pct"/>
            <w:shd w:val="clear" w:color="auto" w:fill="E2EFD9"/>
            <w:vAlign w:val="center"/>
          </w:tcPr>
          <w:p w14:paraId="4D9D7B5E" w14:textId="77777777" w:rsidR="007A7320" w:rsidRPr="00720F34" w:rsidRDefault="007A7320" w:rsidP="007A7320">
            <w:pPr>
              <w:jc w:val="center"/>
              <w:rPr>
                <w:rFonts w:ascii="Arial" w:hAnsi="Arial" w:cs="Arial"/>
                <w:b/>
              </w:rPr>
            </w:pPr>
            <w:r w:rsidRPr="00720F34">
              <w:rPr>
                <w:rFonts w:ascii="Arial" w:hAnsi="Arial" w:cs="Arial"/>
                <w:b/>
              </w:rPr>
              <w:t>okres realizacji</w:t>
            </w:r>
          </w:p>
        </w:tc>
        <w:tc>
          <w:tcPr>
            <w:tcW w:w="778" w:type="pct"/>
            <w:shd w:val="clear" w:color="auto" w:fill="E2EFD9"/>
            <w:vAlign w:val="center"/>
          </w:tcPr>
          <w:p w14:paraId="2D92B3AB" w14:textId="745F5219" w:rsidR="007A7320" w:rsidRPr="00720F34" w:rsidRDefault="007A7320" w:rsidP="007A7320">
            <w:pPr>
              <w:jc w:val="center"/>
              <w:rPr>
                <w:rFonts w:ascii="Arial" w:hAnsi="Arial" w:cs="Arial"/>
                <w:b/>
              </w:rPr>
            </w:pPr>
            <w:r w:rsidRPr="00720F34">
              <w:rPr>
                <w:rFonts w:ascii="Arial" w:hAnsi="Arial" w:cs="Arial"/>
                <w:b/>
              </w:rPr>
              <w:t xml:space="preserve">wydatki </w:t>
            </w:r>
          </w:p>
        </w:tc>
      </w:tr>
      <w:tr w:rsidR="007A7320" w:rsidRPr="00720F34" w14:paraId="2B6E99C9" w14:textId="77777777" w:rsidTr="001B4219">
        <w:trPr>
          <w:trHeight w:hRule="exact" w:val="283"/>
        </w:trPr>
        <w:tc>
          <w:tcPr>
            <w:tcW w:w="3439" w:type="pct"/>
            <w:vAlign w:val="center"/>
          </w:tcPr>
          <w:p w14:paraId="51015457" w14:textId="77777777" w:rsidR="007A7320" w:rsidRPr="001B4219" w:rsidRDefault="007A7320" w:rsidP="00720F34">
            <w:pPr>
              <w:rPr>
                <w:rFonts w:ascii="Arial" w:hAnsi="Arial" w:cs="Arial"/>
                <w:sz w:val="22"/>
                <w:szCs w:val="22"/>
              </w:rPr>
            </w:pPr>
            <w:r w:rsidRPr="001B4219">
              <w:rPr>
                <w:rFonts w:ascii="Arial" w:hAnsi="Arial" w:cs="Arial"/>
                <w:sz w:val="22"/>
                <w:szCs w:val="22"/>
              </w:rPr>
              <w:t>Z nową pracą w lepszą przyszłość</w:t>
            </w:r>
          </w:p>
        </w:tc>
        <w:tc>
          <w:tcPr>
            <w:tcW w:w="783" w:type="pct"/>
            <w:vAlign w:val="center"/>
          </w:tcPr>
          <w:p w14:paraId="0E8AF7F7" w14:textId="77777777" w:rsidR="007A7320" w:rsidRPr="001B4219" w:rsidRDefault="007A7320" w:rsidP="007A7320">
            <w:pPr>
              <w:jc w:val="center"/>
              <w:rPr>
                <w:rFonts w:ascii="Arial" w:hAnsi="Arial" w:cs="Arial"/>
                <w:sz w:val="22"/>
                <w:szCs w:val="22"/>
              </w:rPr>
            </w:pPr>
            <w:r w:rsidRPr="001B4219">
              <w:rPr>
                <w:rFonts w:ascii="Arial" w:hAnsi="Arial" w:cs="Arial"/>
                <w:sz w:val="22"/>
                <w:szCs w:val="22"/>
              </w:rPr>
              <w:t>2017-2019</w:t>
            </w:r>
          </w:p>
        </w:tc>
        <w:tc>
          <w:tcPr>
            <w:tcW w:w="778" w:type="pct"/>
            <w:vAlign w:val="center"/>
          </w:tcPr>
          <w:p w14:paraId="04577D4D" w14:textId="609289E8" w:rsidR="007A7320" w:rsidRPr="001B4219" w:rsidRDefault="007A7320" w:rsidP="007A7320">
            <w:pPr>
              <w:jc w:val="right"/>
              <w:rPr>
                <w:rFonts w:ascii="Arial" w:hAnsi="Arial" w:cs="Arial"/>
                <w:sz w:val="22"/>
                <w:szCs w:val="22"/>
              </w:rPr>
            </w:pPr>
            <w:r w:rsidRPr="001B4219">
              <w:rPr>
                <w:rFonts w:ascii="Arial" w:hAnsi="Arial" w:cs="Arial"/>
                <w:sz w:val="22"/>
                <w:szCs w:val="22"/>
              </w:rPr>
              <w:t>677 874</w:t>
            </w:r>
          </w:p>
        </w:tc>
      </w:tr>
      <w:tr w:rsidR="007A7320" w:rsidRPr="00720F34" w14:paraId="5EB05648" w14:textId="77777777" w:rsidTr="001B4219">
        <w:trPr>
          <w:trHeight w:hRule="exact" w:val="283"/>
        </w:trPr>
        <w:tc>
          <w:tcPr>
            <w:tcW w:w="3439" w:type="pct"/>
            <w:vAlign w:val="center"/>
          </w:tcPr>
          <w:p w14:paraId="4D0E914E" w14:textId="0816AB5B" w:rsidR="007A7320" w:rsidRPr="001B4219" w:rsidRDefault="007A7320" w:rsidP="00720F34">
            <w:pPr>
              <w:rPr>
                <w:rFonts w:ascii="Arial" w:hAnsi="Arial" w:cs="Arial"/>
                <w:sz w:val="22"/>
                <w:szCs w:val="22"/>
              </w:rPr>
            </w:pPr>
            <w:r w:rsidRPr="001B4219">
              <w:rPr>
                <w:rFonts w:ascii="Arial" w:hAnsi="Arial" w:cs="Arial"/>
                <w:sz w:val="22"/>
                <w:szCs w:val="22"/>
              </w:rPr>
              <w:t xml:space="preserve">Bezpiecznie we własnym domu – usługi teleopiekuńcze </w:t>
            </w:r>
          </w:p>
        </w:tc>
        <w:tc>
          <w:tcPr>
            <w:tcW w:w="783" w:type="pct"/>
            <w:vAlign w:val="center"/>
          </w:tcPr>
          <w:p w14:paraId="08C86195" w14:textId="77777777" w:rsidR="007A7320" w:rsidRPr="001B4219" w:rsidRDefault="007A7320" w:rsidP="007A7320">
            <w:pPr>
              <w:jc w:val="center"/>
              <w:rPr>
                <w:rFonts w:ascii="Arial" w:hAnsi="Arial" w:cs="Arial"/>
                <w:sz w:val="22"/>
                <w:szCs w:val="22"/>
              </w:rPr>
            </w:pPr>
            <w:r w:rsidRPr="001B4219">
              <w:rPr>
                <w:rFonts w:ascii="Arial" w:hAnsi="Arial" w:cs="Arial"/>
                <w:sz w:val="22"/>
                <w:szCs w:val="22"/>
              </w:rPr>
              <w:t>2017-2019</w:t>
            </w:r>
          </w:p>
        </w:tc>
        <w:tc>
          <w:tcPr>
            <w:tcW w:w="778" w:type="pct"/>
            <w:vAlign w:val="center"/>
          </w:tcPr>
          <w:p w14:paraId="0A544A3A" w14:textId="5127B792" w:rsidR="007A7320" w:rsidRPr="001B4219" w:rsidRDefault="007A7320" w:rsidP="007A7320">
            <w:pPr>
              <w:jc w:val="right"/>
              <w:rPr>
                <w:rFonts w:ascii="Arial" w:hAnsi="Arial" w:cs="Arial"/>
                <w:sz w:val="22"/>
                <w:szCs w:val="22"/>
              </w:rPr>
            </w:pPr>
            <w:r w:rsidRPr="001B4219">
              <w:rPr>
                <w:rFonts w:ascii="Arial" w:hAnsi="Arial" w:cs="Arial"/>
                <w:sz w:val="22"/>
                <w:szCs w:val="22"/>
              </w:rPr>
              <w:t>11 623</w:t>
            </w:r>
          </w:p>
        </w:tc>
      </w:tr>
      <w:tr w:rsidR="007A7320" w:rsidRPr="00720F34" w14:paraId="5D66F6F7" w14:textId="77777777" w:rsidTr="001B4219">
        <w:trPr>
          <w:trHeight w:hRule="exact" w:val="283"/>
        </w:trPr>
        <w:tc>
          <w:tcPr>
            <w:tcW w:w="3439" w:type="pct"/>
            <w:vAlign w:val="center"/>
          </w:tcPr>
          <w:p w14:paraId="2DEADF60" w14:textId="77777777" w:rsidR="007A7320" w:rsidRPr="001B4219" w:rsidRDefault="007A7320" w:rsidP="00720F34">
            <w:pPr>
              <w:rPr>
                <w:rFonts w:ascii="Arial" w:hAnsi="Arial" w:cs="Arial"/>
                <w:sz w:val="22"/>
                <w:szCs w:val="22"/>
              </w:rPr>
            </w:pPr>
            <w:r w:rsidRPr="001B4219">
              <w:rPr>
                <w:rFonts w:ascii="Arial" w:hAnsi="Arial" w:cs="Arial"/>
                <w:sz w:val="22"/>
                <w:szCs w:val="22"/>
              </w:rPr>
              <w:t>Częstochowa silna dzielnicami</w:t>
            </w:r>
          </w:p>
        </w:tc>
        <w:tc>
          <w:tcPr>
            <w:tcW w:w="783" w:type="pct"/>
            <w:vAlign w:val="center"/>
          </w:tcPr>
          <w:p w14:paraId="50B9C6EA" w14:textId="77777777" w:rsidR="007A7320" w:rsidRPr="001B4219" w:rsidRDefault="007A7320" w:rsidP="007A7320">
            <w:pPr>
              <w:jc w:val="center"/>
              <w:rPr>
                <w:rFonts w:ascii="Arial" w:hAnsi="Arial" w:cs="Arial"/>
                <w:sz w:val="22"/>
                <w:szCs w:val="22"/>
              </w:rPr>
            </w:pPr>
            <w:r w:rsidRPr="001B4219">
              <w:rPr>
                <w:rFonts w:ascii="Arial" w:hAnsi="Arial" w:cs="Arial"/>
                <w:sz w:val="22"/>
                <w:szCs w:val="22"/>
              </w:rPr>
              <w:t>2018-2021</w:t>
            </w:r>
          </w:p>
        </w:tc>
        <w:tc>
          <w:tcPr>
            <w:tcW w:w="778" w:type="pct"/>
            <w:vAlign w:val="center"/>
          </w:tcPr>
          <w:p w14:paraId="0210E67D" w14:textId="6756D1C7" w:rsidR="007A7320" w:rsidRPr="001B4219" w:rsidRDefault="007A7320" w:rsidP="007A7320">
            <w:pPr>
              <w:jc w:val="right"/>
              <w:rPr>
                <w:rFonts w:ascii="Arial" w:hAnsi="Arial" w:cs="Arial"/>
                <w:sz w:val="22"/>
                <w:szCs w:val="22"/>
              </w:rPr>
            </w:pPr>
            <w:r w:rsidRPr="001B4219">
              <w:rPr>
                <w:rFonts w:ascii="Arial" w:hAnsi="Arial" w:cs="Arial"/>
                <w:sz w:val="22"/>
                <w:szCs w:val="22"/>
              </w:rPr>
              <w:t>1 396 109</w:t>
            </w:r>
          </w:p>
        </w:tc>
      </w:tr>
      <w:tr w:rsidR="007A7320" w:rsidRPr="00720F34" w14:paraId="19AA4FCD" w14:textId="77777777" w:rsidTr="001B4219">
        <w:trPr>
          <w:trHeight w:hRule="exact" w:val="283"/>
        </w:trPr>
        <w:tc>
          <w:tcPr>
            <w:tcW w:w="3439" w:type="pct"/>
            <w:tcBorders>
              <w:top w:val="outset" w:sz="6" w:space="0" w:color="00000A"/>
              <w:left w:val="outset" w:sz="6" w:space="0" w:color="00000A"/>
              <w:bottom w:val="outset" w:sz="6" w:space="0" w:color="00000A"/>
              <w:right w:val="outset" w:sz="6" w:space="0" w:color="00000A"/>
            </w:tcBorders>
            <w:vAlign w:val="center"/>
          </w:tcPr>
          <w:p w14:paraId="521D4C5B" w14:textId="77777777" w:rsidR="007A7320" w:rsidRPr="001B4219" w:rsidRDefault="007A7320" w:rsidP="007A7320">
            <w:pPr>
              <w:pStyle w:val="NormalnyWeb"/>
              <w:spacing w:before="0"/>
              <w:rPr>
                <w:rFonts w:ascii="Arial" w:hAnsi="Arial" w:cs="Arial"/>
                <w:sz w:val="22"/>
                <w:szCs w:val="22"/>
              </w:rPr>
            </w:pPr>
            <w:r w:rsidRPr="001B4219">
              <w:rPr>
                <w:rFonts w:ascii="Arial" w:hAnsi="Arial" w:cs="Arial"/>
                <w:sz w:val="22"/>
                <w:szCs w:val="22"/>
              </w:rPr>
              <w:t>Stare Miasto – Nowe Życie</w:t>
            </w:r>
          </w:p>
        </w:tc>
        <w:tc>
          <w:tcPr>
            <w:tcW w:w="783" w:type="pct"/>
            <w:tcBorders>
              <w:top w:val="outset" w:sz="6" w:space="0" w:color="00000A"/>
              <w:left w:val="outset" w:sz="6" w:space="0" w:color="00000A"/>
              <w:bottom w:val="outset" w:sz="6" w:space="0" w:color="00000A"/>
              <w:right w:val="outset" w:sz="6" w:space="0" w:color="00000A"/>
            </w:tcBorders>
            <w:vAlign w:val="center"/>
          </w:tcPr>
          <w:p w14:paraId="30C03C50" w14:textId="77777777" w:rsidR="007A7320" w:rsidRPr="001B4219" w:rsidRDefault="007A7320" w:rsidP="007A7320">
            <w:pPr>
              <w:pStyle w:val="NormalnyWeb"/>
              <w:spacing w:before="0"/>
              <w:jc w:val="center"/>
              <w:rPr>
                <w:rFonts w:ascii="Arial" w:hAnsi="Arial" w:cs="Arial"/>
                <w:sz w:val="22"/>
                <w:szCs w:val="22"/>
              </w:rPr>
            </w:pPr>
            <w:r w:rsidRPr="001B4219">
              <w:rPr>
                <w:rFonts w:ascii="Arial" w:hAnsi="Arial" w:cs="Arial"/>
                <w:sz w:val="22"/>
                <w:szCs w:val="22"/>
              </w:rPr>
              <w:t>2018-2020</w:t>
            </w:r>
          </w:p>
        </w:tc>
        <w:tc>
          <w:tcPr>
            <w:tcW w:w="778" w:type="pct"/>
            <w:tcBorders>
              <w:top w:val="outset" w:sz="6" w:space="0" w:color="00000A"/>
              <w:left w:val="outset" w:sz="6" w:space="0" w:color="00000A"/>
              <w:bottom w:val="outset" w:sz="6" w:space="0" w:color="00000A"/>
              <w:right w:val="outset" w:sz="6" w:space="0" w:color="00000A"/>
            </w:tcBorders>
            <w:vAlign w:val="center"/>
          </w:tcPr>
          <w:p w14:paraId="59D69F4E" w14:textId="6E1D0E94" w:rsidR="007A7320" w:rsidRPr="001B4219" w:rsidRDefault="007A7320" w:rsidP="007A7320">
            <w:pPr>
              <w:pStyle w:val="NormalnyWeb"/>
              <w:spacing w:before="0"/>
              <w:jc w:val="right"/>
              <w:rPr>
                <w:rFonts w:ascii="Arial" w:hAnsi="Arial" w:cs="Arial"/>
                <w:sz w:val="22"/>
                <w:szCs w:val="22"/>
              </w:rPr>
            </w:pPr>
            <w:r w:rsidRPr="001B4219">
              <w:rPr>
                <w:rFonts w:ascii="Arial" w:hAnsi="Arial" w:cs="Arial"/>
                <w:sz w:val="22"/>
                <w:szCs w:val="22"/>
              </w:rPr>
              <w:t>859 723</w:t>
            </w:r>
          </w:p>
        </w:tc>
      </w:tr>
      <w:tr w:rsidR="007A7320" w:rsidRPr="00720F34" w14:paraId="78439963" w14:textId="77777777" w:rsidTr="001B4219">
        <w:trPr>
          <w:trHeight w:hRule="exact" w:val="283"/>
        </w:trPr>
        <w:tc>
          <w:tcPr>
            <w:tcW w:w="3439" w:type="pct"/>
            <w:vAlign w:val="center"/>
          </w:tcPr>
          <w:p w14:paraId="35C4247E" w14:textId="77777777" w:rsidR="007A7320" w:rsidRPr="001B4219" w:rsidRDefault="007A7320" w:rsidP="00720F34">
            <w:pPr>
              <w:rPr>
                <w:rFonts w:ascii="Arial" w:hAnsi="Arial" w:cs="Arial"/>
                <w:sz w:val="22"/>
                <w:szCs w:val="22"/>
              </w:rPr>
            </w:pPr>
            <w:r w:rsidRPr="001B4219">
              <w:rPr>
                <w:rFonts w:ascii="Arial" w:hAnsi="Arial" w:cs="Arial"/>
                <w:sz w:val="22"/>
                <w:szCs w:val="22"/>
              </w:rPr>
              <w:t>Innowacje w częstochowskiej pomocy społecznej</w:t>
            </w:r>
          </w:p>
        </w:tc>
        <w:tc>
          <w:tcPr>
            <w:tcW w:w="783" w:type="pct"/>
            <w:vAlign w:val="center"/>
          </w:tcPr>
          <w:p w14:paraId="0E51DC94" w14:textId="77777777" w:rsidR="007A7320" w:rsidRPr="001B4219" w:rsidRDefault="007A7320" w:rsidP="007A7320">
            <w:pPr>
              <w:jc w:val="center"/>
              <w:rPr>
                <w:rFonts w:ascii="Arial" w:hAnsi="Arial" w:cs="Arial"/>
                <w:sz w:val="22"/>
                <w:szCs w:val="22"/>
              </w:rPr>
            </w:pPr>
            <w:r w:rsidRPr="001B4219">
              <w:rPr>
                <w:rFonts w:ascii="Arial" w:hAnsi="Arial" w:cs="Arial"/>
                <w:sz w:val="22"/>
                <w:szCs w:val="22"/>
              </w:rPr>
              <w:t>2019-2020</w:t>
            </w:r>
          </w:p>
        </w:tc>
        <w:tc>
          <w:tcPr>
            <w:tcW w:w="778" w:type="pct"/>
            <w:vAlign w:val="center"/>
          </w:tcPr>
          <w:p w14:paraId="7587DD59" w14:textId="4A2E7E13" w:rsidR="007A7320" w:rsidRPr="001B4219" w:rsidRDefault="007A7320" w:rsidP="007A7320">
            <w:pPr>
              <w:jc w:val="right"/>
              <w:rPr>
                <w:rFonts w:ascii="Arial" w:hAnsi="Arial" w:cs="Arial"/>
                <w:sz w:val="22"/>
                <w:szCs w:val="22"/>
              </w:rPr>
            </w:pPr>
            <w:r w:rsidRPr="001B4219">
              <w:rPr>
                <w:rFonts w:ascii="Arial" w:hAnsi="Arial" w:cs="Arial"/>
                <w:sz w:val="22"/>
                <w:szCs w:val="22"/>
              </w:rPr>
              <w:t>625 282</w:t>
            </w:r>
          </w:p>
        </w:tc>
      </w:tr>
      <w:tr w:rsidR="007A7320" w:rsidRPr="00720F34" w14:paraId="6E68FC14" w14:textId="77777777" w:rsidTr="001B4219">
        <w:trPr>
          <w:trHeight w:hRule="exact" w:val="283"/>
        </w:trPr>
        <w:tc>
          <w:tcPr>
            <w:tcW w:w="3439" w:type="pct"/>
            <w:vAlign w:val="center"/>
          </w:tcPr>
          <w:p w14:paraId="5460671F" w14:textId="77777777" w:rsidR="007A7320" w:rsidRPr="001B4219" w:rsidRDefault="007A7320" w:rsidP="00720F34">
            <w:pPr>
              <w:rPr>
                <w:rFonts w:ascii="Arial" w:hAnsi="Arial" w:cs="Arial"/>
                <w:sz w:val="22"/>
                <w:szCs w:val="22"/>
              </w:rPr>
            </w:pPr>
            <w:r w:rsidRPr="001B4219">
              <w:rPr>
                <w:rFonts w:ascii="Arial" w:hAnsi="Arial" w:cs="Arial"/>
                <w:sz w:val="22"/>
                <w:szCs w:val="22"/>
              </w:rPr>
              <w:lastRenderedPageBreak/>
              <w:t>Komplementarni w działaniu</w:t>
            </w:r>
          </w:p>
        </w:tc>
        <w:tc>
          <w:tcPr>
            <w:tcW w:w="783" w:type="pct"/>
            <w:vAlign w:val="center"/>
          </w:tcPr>
          <w:p w14:paraId="4DE4FA69" w14:textId="77777777" w:rsidR="007A7320" w:rsidRPr="001B4219" w:rsidRDefault="007A7320" w:rsidP="007A7320">
            <w:pPr>
              <w:jc w:val="center"/>
              <w:rPr>
                <w:rFonts w:ascii="Arial" w:hAnsi="Arial" w:cs="Arial"/>
                <w:sz w:val="22"/>
                <w:szCs w:val="22"/>
              </w:rPr>
            </w:pPr>
            <w:r w:rsidRPr="001B4219">
              <w:rPr>
                <w:rFonts w:ascii="Arial" w:hAnsi="Arial" w:cs="Arial"/>
                <w:sz w:val="22"/>
                <w:szCs w:val="22"/>
              </w:rPr>
              <w:t>2018-2019</w:t>
            </w:r>
          </w:p>
        </w:tc>
        <w:tc>
          <w:tcPr>
            <w:tcW w:w="778" w:type="pct"/>
            <w:vAlign w:val="center"/>
          </w:tcPr>
          <w:p w14:paraId="64676A61" w14:textId="35F7ABB5" w:rsidR="007A7320" w:rsidRPr="001B4219" w:rsidRDefault="007A7320" w:rsidP="007A7320">
            <w:pPr>
              <w:jc w:val="right"/>
              <w:rPr>
                <w:rFonts w:ascii="Arial" w:hAnsi="Arial" w:cs="Arial"/>
                <w:sz w:val="22"/>
                <w:szCs w:val="22"/>
              </w:rPr>
            </w:pPr>
            <w:r w:rsidRPr="001B4219">
              <w:rPr>
                <w:rFonts w:ascii="Arial" w:hAnsi="Arial" w:cs="Arial"/>
                <w:sz w:val="22"/>
                <w:szCs w:val="22"/>
              </w:rPr>
              <w:t>430 682</w:t>
            </w:r>
          </w:p>
        </w:tc>
      </w:tr>
      <w:tr w:rsidR="007A7320" w:rsidRPr="00720F34" w14:paraId="21EBDEBA" w14:textId="77777777" w:rsidTr="001B4219">
        <w:trPr>
          <w:trHeight w:hRule="exact" w:val="283"/>
        </w:trPr>
        <w:tc>
          <w:tcPr>
            <w:tcW w:w="3439" w:type="pct"/>
            <w:vAlign w:val="center"/>
          </w:tcPr>
          <w:p w14:paraId="4218EDFC" w14:textId="77777777" w:rsidR="007A7320" w:rsidRPr="001B4219" w:rsidRDefault="007A7320" w:rsidP="00720F34">
            <w:pPr>
              <w:rPr>
                <w:rFonts w:ascii="Arial" w:hAnsi="Arial" w:cs="Arial"/>
                <w:sz w:val="22"/>
                <w:szCs w:val="22"/>
              </w:rPr>
            </w:pPr>
            <w:r w:rsidRPr="001B4219">
              <w:rPr>
                <w:rFonts w:ascii="Arial" w:hAnsi="Arial" w:cs="Arial"/>
                <w:sz w:val="22"/>
                <w:szCs w:val="22"/>
              </w:rPr>
              <w:t>Przyszłość to My – CIS rozwój</w:t>
            </w:r>
          </w:p>
        </w:tc>
        <w:tc>
          <w:tcPr>
            <w:tcW w:w="783" w:type="pct"/>
            <w:vAlign w:val="center"/>
          </w:tcPr>
          <w:p w14:paraId="21BC0A18" w14:textId="77777777" w:rsidR="007A7320" w:rsidRPr="001B4219" w:rsidRDefault="007A7320" w:rsidP="007A7320">
            <w:pPr>
              <w:jc w:val="center"/>
              <w:rPr>
                <w:rFonts w:ascii="Arial" w:hAnsi="Arial" w:cs="Arial"/>
                <w:sz w:val="22"/>
                <w:szCs w:val="22"/>
              </w:rPr>
            </w:pPr>
            <w:r w:rsidRPr="001B4219">
              <w:rPr>
                <w:rFonts w:ascii="Arial" w:hAnsi="Arial" w:cs="Arial"/>
                <w:sz w:val="22"/>
                <w:szCs w:val="22"/>
              </w:rPr>
              <w:t>2019-2023</w:t>
            </w:r>
          </w:p>
        </w:tc>
        <w:tc>
          <w:tcPr>
            <w:tcW w:w="778" w:type="pct"/>
            <w:vAlign w:val="center"/>
          </w:tcPr>
          <w:p w14:paraId="45DBF251" w14:textId="5AB18A19" w:rsidR="007A7320" w:rsidRPr="001B4219" w:rsidRDefault="007A7320" w:rsidP="007A7320">
            <w:pPr>
              <w:spacing w:before="100" w:beforeAutospacing="1"/>
              <w:jc w:val="right"/>
              <w:rPr>
                <w:rFonts w:ascii="Arial" w:hAnsi="Arial" w:cs="Arial"/>
                <w:sz w:val="22"/>
                <w:szCs w:val="22"/>
              </w:rPr>
            </w:pPr>
            <w:r w:rsidRPr="001B4219">
              <w:rPr>
                <w:rFonts w:ascii="Arial" w:hAnsi="Arial" w:cs="Arial"/>
                <w:sz w:val="22"/>
                <w:szCs w:val="22"/>
                <w:shd w:val="clear" w:color="auto" w:fill="FFFFFF"/>
              </w:rPr>
              <w:t xml:space="preserve">7 966 </w:t>
            </w:r>
          </w:p>
        </w:tc>
      </w:tr>
      <w:tr w:rsidR="007A7320" w:rsidRPr="00720F34" w14:paraId="278B9D84" w14:textId="77777777" w:rsidTr="001B4219">
        <w:trPr>
          <w:trHeight w:hRule="exact" w:val="283"/>
        </w:trPr>
        <w:tc>
          <w:tcPr>
            <w:tcW w:w="3439" w:type="pct"/>
            <w:vAlign w:val="center"/>
          </w:tcPr>
          <w:p w14:paraId="70CC3C1E" w14:textId="77777777" w:rsidR="007A7320" w:rsidRPr="001B4219" w:rsidRDefault="007A7320" w:rsidP="00720F34">
            <w:pPr>
              <w:rPr>
                <w:rFonts w:ascii="Arial" w:hAnsi="Arial" w:cs="Arial"/>
                <w:sz w:val="22"/>
                <w:szCs w:val="22"/>
              </w:rPr>
            </w:pPr>
            <w:r w:rsidRPr="001B4219">
              <w:rPr>
                <w:rFonts w:ascii="Arial" w:hAnsi="Arial" w:cs="Arial"/>
                <w:sz w:val="22"/>
                <w:szCs w:val="22"/>
              </w:rPr>
              <w:t>Akcja – Aktywizacja</w:t>
            </w:r>
          </w:p>
        </w:tc>
        <w:tc>
          <w:tcPr>
            <w:tcW w:w="783" w:type="pct"/>
            <w:vAlign w:val="center"/>
          </w:tcPr>
          <w:p w14:paraId="218628E4" w14:textId="77777777" w:rsidR="007A7320" w:rsidRPr="001B4219" w:rsidRDefault="007A7320" w:rsidP="007A7320">
            <w:pPr>
              <w:jc w:val="center"/>
              <w:rPr>
                <w:rFonts w:ascii="Arial" w:hAnsi="Arial" w:cs="Arial"/>
                <w:sz w:val="22"/>
                <w:szCs w:val="22"/>
              </w:rPr>
            </w:pPr>
            <w:r w:rsidRPr="001B4219">
              <w:rPr>
                <w:rFonts w:ascii="Arial" w:hAnsi="Arial" w:cs="Arial"/>
                <w:sz w:val="22"/>
                <w:szCs w:val="22"/>
              </w:rPr>
              <w:t>2018-2020</w:t>
            </w:r>
          </w:p>
        </w:tc>
        <w:tc>
          <w:tcPr>
            <w:tcW w:w="778" w:type="pct"/>
            <w:vAlign w:val="center"/>
          </w:tcPr>
          <w:p w14:paraId="32DB7105" w14:textId="3451DB4C" w:rsidR="007A7320" w:rsidRPr="001B4219" w:rsidRDefault="007A7320" w:rsidP="007A7320">
            <w:pPr>
              <w:spacing w:before="100" w:beforeAutospacing="1"/>
              <w:jc w:val="right"/>
              <w:rPr>
                <w:rFonts w:ascii="Arial" w:hAnsi="Arial" w:cs="Arial"/>
                <w:sz w:val="22"/>
                <w:szCs w:val="22"/>
              </w:rPr>
            </w:pPr>
            <w:r w:rsidRPr="001B4219">
              <w:rPr>
                <w:rFonts w:ascii="Arial" w:hAnsi="Arial" w:cs="Arial"/>
                <w:sz w:val="22"/>
                <w:szCs w:val="22"/>
                <w:shd w:val="clear" w:color="auto" w:fill="FFFFFF"/>
              </w:rPr>
              <w:t>58 521</w:t>
            </w:r>
          </w:p>
        </w:tc>
      </w:tr>
      <w:tr w:rsidR="007A7320" w:rsidRPr="00720F34" w14:paraId="757CBBF2" w14:textId="77777777" w:rsidTr="001B4219">
        <w:trPr>
          <w:trHeight w:hRule="exact" w:val="283"/>
        </w:trPr>
        <w:tc>
          <w:tcPr>
            <w:tcW w:w="3439" w:type="pct"/>
            <w:vAlign w:val="center"/>
          </w:tcPr>
          <w:p w14:paraId="32269C7B" w14:textId="6DB35EA6" w:rsidR="007A7320" w:rsidRPr="001B4219" w:rsidRDefault="007A7320" w:rsidP="00720F34">
            <w:pPr>
              <w:rPr>
                <w:rFonts w:ascii="Arial" w:hAnsi="Arial" w:cs="Arial"/>
                <w:sz w:val="22"/>
                <w:szCs w:val="22"/>
              </w:rPr>
            </w:pPr>
            <w:r w:rsidRPr="001B4219">
              <w:rPr>
                <w:rFonts w:ascii="Arial" w:hAnsi="Arial" w:cs="Arial"/>
                <w:sz w:val="22"/>
                <w:szCs w:val="22"/>
              </w:rPr>
              <w:t xml:space="preserve">Aktywizacja osób młodych pozostających bez pracy </w:t>
            </w:r>
          </w:p>
        </w:tc>
        <w:tc>
          <w:tcPr>
            <w:tcW w:w="783" w:type="pct"/>
            <w:vAlign w:val="center"/>
          </w:tcPr>
          <w:p w14:paraId="60348424" w14:textId="77777777" w:rsidR="007A7320" w:rsidRPr="001B4219" w:rsidRDefault="007A7320" w:rsidP="007A7320">
            <w:pPr>
              <w:jc w:val="center"/>
              <w:rPr>
                <w:rFonts w:ascii="Arial" w:hAnsi="Arial" w:cs="Arial"/>
                <w:sz w:val="22"/>
                <w:szCs w:val="22"/>
              </w:rPr>
            </w:pPr>
            <w:r w:rsidRPr="001B4219">
              <w:rPr>
                <w:rFonts w:ascii="Arial" w:hAnsi="Arial" w:cs="Arial"/>
                <w:sz w:val="22"/>
                <w:szCs w:val="22"/>
              </w:rPr>
              <w:t>2019-2020</w:t>
            </w:r>
          </w:p>
        </w:tc>
        <w:tc>
          <w:tcPr>
            <w:tcW w:w="778" w:type="pct"/>
            <w:vAlign w:val="center"/>
          </w:tcPr>
          <w:p w14:paraId="59BE52D6" w14:textId="72A27502" w:rsidR="007A7320" w:rsidRPr="001B4219" w:rsidRDefault="007A7320" w:rsidP="007A7320">
            <w:pPr>
              <w:jc w:val="right"/>
              <w:rPr>
                <w:rFonts w:ascii="Arial" w:hAnsi="Arial" w:cs="Arial"/>
                <w:sz w:val="22"/>
                <w:szCs w:val="22"/>
              </w:rPr>
            </w:pPr>
            <w:r w:rsidRPr="001B4219">
              <w:rPr>
                <w:rFonts w:ascii="Arial" w:hAnsi="Arial" w:cs="Arial"/>
                <w:sz w:val="22"/>
                <w:szCs w:val="22"/>
              </w:rPr>
              <w:t>6 974 660</w:t>
            </w:r>
          </w:p>
        </w:tc>
      </w:tr>
      <w:tr w:rsidR="007A7320" w:rsidRPr="00720F34" w14:paraId="04B00333" w14:textId="77777777" w:rsidTr="001B4219">
        <w:trPr>
          <w:trHeight w:hRule="exact" w:val="283"/>
        </w:trPr>
        <w:tc>
          <w:tcPr>
            <w:tcW w:w="3439" w:type="pct"/>
            <w:vAlign w:val="center"/>
          </w:tcPr>
          <w:p w14:paraId="4D433BCF" w14:textId="154308D5" w:rsidR="007A7320" w:rsidRPr="001B4219" w:rsidRDefault="007A7320" w:rsidP="00720F34">
            <w:pPr>
              <w:rPr>
                <w:rFonts w:ascii="Arial" w:hAnsi="Arial" w:cs="Arial"/>
                <w:sz w:val="22"/>
                <w:szCs w:val="22"/>
              </w:rPr>
            </w:pPr>
            <w:r w:rsidRPr="001B4219">
              <w:rPr>
                <w:rFonts w:ascii="Arial" w:hAnsi="Arial" w:cs="Arial"/>
                <w:sz w:val="22"/>
                <w:szCs w:val="22"/>
              </w:rPr>
              <w:t xml:space="preserve">Aktywizacja osób bezrobotnych w wieku 30+ </w:t>
            </w:r>
          </w:p>
        </w:tc>
        <w:tc>
          <w:tcPr>
            <w:tcW w:w="783" w:type="pct"/>
            <w:vAlign w:val="center"/>
          </w:tcPr>
          <w:p w14:paraId="4DA1B09E" w14:textId="77777777" w:rsidR="007A7320" w:rsidRPr="001B4219" w:rsidRDefault="007A7320" w:rsidP="007A7320">
            <w:pPr>
              <w:jc w:val="center"/>
              <w:rPr>
                <w:rFonts w:ascii="Arial" w:hAnsi="Arial" w:cs="Arial"/>
                <w:sz w:val="22"/>
                <w:szCs w:val="22"/>
              </w:rPr>
            </w:pPr>
            <w:r w:rsidRPr="001B4219">
              <w:rPr>
                <w:rFonts w:ascii="Arial" w:hAnsi="Arial" w:cs="Arial"/>
                <w:sz w:val="22"/>
                <w:szCs w:val="22"/>
              </w:rPr>
              <w:t>2019-2020</w:t>
            </w:r>
          </w:p>
        </w:tc>
        <w:tc>
          <w:tcPr>
            <w:tcW w:w="778" w:type="pct"/>
            <w:vAlign w:val="center"/>
          </w:tcPr>
          <w:p w14:paraId="4F016C99" w14:textId="32933D15" w:rsidR="007A7320" w:rsidRPr="001B4219" w:rsidRDefault="007A7320" w:rsidP="007A7320">
            <w:pPr>
              <w:jc w:val="right"/>
              <w:rPr>
                <w:rFonts w:ascii="Arial" w:hAnsi="Arial" w:cs="Arial"/>
                <w:sz w:val="22"/>
                <w:szCs w:val="22"/>
              </w:rPr>
            </w:pPr>
            <w:r w:rsidRPr="001B4219">
              <w:rPr>
                <w:rFonts w:ascii="Arial" w:hAnsi="Arial" w:cs="Arial"/>
                <w:sz w:val="22"/>
                <w:szCs w:val="22"/>
              </w:rPr>
              <w:t>6 369 654</w:t>
            </w:r>
          </w:p>
        </w:tc>
      </w:tr>
    </w:tbl>
    <w:p w14:paraId="0282018A" w14:textId="561A5746" w:rsidR="002040DB" w:rsidRDefault="00AF420E" w:rsidP="001B4219">
      <w:pPr>
        <w:autoSpaceDE w:val="0"/>
        <w:autoSpaceDN w:val="0"/>
        <w:adjustRightInd w:val="0"/>
        <w:spacing w:after="120"/>
        <w:jc w:val="both"/>
        <w:rPr>
          <w:rFonts w:ascii="Arial" w:eastAsia="SimSun" w:hAnsi="Arial" w:cs="Arial"/>
          <w:kern w:val="3"/>
          <w:sz w:val="22"/>
          <w:szCs w:val="22"/>
        </w:rPr>
      </w:pPr>
      <w:r>
        <w:rPr>
          <w:rFonts w:ascii="Arial" w:hAnsi="Arial" w:cs="Arial"/>
          <w:sz w:val="22"/>
          <w:szCs w:val="22"/>
        </w:rPr>
        <w:br/>
      </w:r>
      <w:r w:rsidR="00812033">
        <w:rPr>
          <w:rFonts w:ascii="Arial" w:hAnsi="Arial" w:cs="Arial"/>
          <w:sz w:val="22"/>
          <w:szCs w:val="22"/>
        </w:rPr>
        <w:t>P</w:t>
      </w:r>
      <w:r w:rsidR="009D0EE0" w:rsidRPr="001B4219">
        <w:rPr>
          <w:rFonts w:ascii="Arial" w:hAnsi="Arial" w:cs="Arial"/>
          <w:sz w:val="22"/>
          <w:szCs w:val="22"/>
        </w:rPr>
        <w:t>odejmowano także działania zmierzające</w:t>
      </w:r>
      <w:r w:rsidR="00A145D6" w:rsidRPr="001B4219">
        <w:rPr>
          <w:rFonts w:ascii="Arial" w:hAnsi="Arial" w:cs="Arial"/>
          <w:sz w:val="22"/>
          <w:szCs w:val="22"/>
        </w:rPr>
        <w:t xml:space="preserve"> do zaspokojenia</w:t>
      </w:r>
      <w:r w:rsidR="009D0EE0" w:rsidRPr="001B4219">
        <w:rPr>
          <w:rFonts w:ascii="Arial" w:hAnsi="Arial" w:cs="Arial"/>
          <w:sz w:val="22"/>
          <w:szCs w:val="22"/>
        </w:rPr>
        <w:t xml:space="preserve"> potrzeb mieszkaniowych</w:t>
      </w:r>
      <w:r w:rsidR="00A145D6" w:rsidRPr="001B4219">
        <w:rPr>
          <w:rFonts w:ascii="Arial" w:hAnsi="Arial" w:cs="Arial"/>
          <w:sz w:val="22"/>
          <w:szCs w:val="22"/>
        </w:rPr>
        <w:t xml:space="preserve"> naszych mieszkańców. </w:t>
      </w:r>
      <w:r w:rsidR="000640FD" w:rsidRPr="001B4219">
        <w:rPr>
          <w:rFonts w:ascii="Arial" w:eastAsia="SimSun" w:hAnsi="Arial" w:cs="Arial"/>
          <w:kern w:val="3"/>
          <w:sz w:val="22"/>
          <w:szCs w:val="22"/>
        </w:rPr>
        <w:t>Gospodarowanie i zarządzanie mieszkaniowym zasobem gminy powierzono spółce gminy Z</w:t>
      </w:r>
      <w:r w:rsidR="00812033">
        <w:rPr>
          <w:rFonts w:ascii="Arial" w:eastAsia="SimSun" w:hAnsi="Arial" w:cs="Arial"/>
          <w:kern w:val="3"/>
          <w:sz w:val="22"/>
          <w:szCs w:val="22"/>
        </w:rPr>
        <w:t xml:space="preserve">GM </w:t>
      </w:r>
      <w:r w:rsidR="000640FD" w:rsidRPr="001B4219">
        <w:rPr>
          <w:rFonts w:ascii="Arial" w:eastAsia="SimSun" w:hAnsi="Arial" w:cs="Arial"/>
          <w:kern w:val="3"/>
          <w:sz w:val="22"/>
          <w:szCs w:val="22"/>
        </w:rPr>
        <w:t>T</w:t>
      </w:r>
      <w:r w:rsidR="00812033">
        <w:rPr>
          <w:rFonts w:ascii="Arial" w:eastAsia="SimSun" w:hAnsi="Arial" w:cs="Arial"/>
          <w:kern w:val="3"/>
          <w:sz w:val="22"/>
          <w:szCs w:val="22"/>
        </w:rPr>
        <w:t xml:space="preserve">BS </w:t>
      </w:r>
      <w:r w:rsidR="000640FD" w:rsidRPr="001B4219">
        <w:rPr>
          <w:rFonts w:ascii="Arial" w:eastAsia="SimSun" w:hAnsi="Arial" w:cs="Arial"/>
          <w:kern w:val="3"/>
          <w:sz w:val="22"/>
          <w:szCs w:val="22"/>
        </w:rPr>
        <w:t xml:space="preserve">Sp. z o. o. </w:t>
      </w:r>
      <w:r w:rsidR="00AE4C31" w:rsidRPr="001B4219">
        <w:rPr>
          <w:rFonts w:ascii="Arial" w:eastAsia="SimSun" w:hAnsi="Arial" w:cs="Arial"/>
          <w:kern w:val="3"/>
          <w:sz w:val="22"/>
          <w:szCs w:val="22"/>
        </w:rPr>
        <w:t>P</w:t>
      </w:r>
      <w:r w:rsidR="00A145D6" w:rsidRPr="001B4219">
        <w:rPr>
          <w:rFonts w:ascii="Arial" w:hAnsi="Arial" w:cs="Arial"/>
          <w:sz w:val="22"/>
          <w:szCs w:val="22"/>
        </w:rPr>
        <w:t xml:space="preserve">rogramowe kierunki działania w tym zakresie wytyczone zostały w Uchwale </w:t>
      </w:r>
      <w:r w:rsidR="009D0EE0" w:rsidRPr="001B4219">
        <w:rPr>
          <w:rFonts w:ascii="Arial" w:eastAsia="SimSun" w:hAnsi="Arial" w:cs="Arial"/>
          <w:kern w:val="3"/>
          <w:sz w:val="22"/>
          <w:szCs w:val="22"/>
        </w:rPr>
        <w:t>Nr 229.XIX.2015 Rady Miasta Częstoch</w:t>
      </w:r>
      <w:r w:rsidR="0047359A">
        <w:rPr>
          <w:rFonts w:ascii="Arial" w:eastAsia="SimSun" w:hAnsi="Arial" w:cs="Arial"/>
          <w:kern w:val="3"/>
          <w:sz w:val="22"/>
          <w:szCs w:val="22"/>
        </w:rPr>
        <w:t>owy z dnia 30 grudnia 2015 r. w </w:t>
      </w:r>
      <w:r w:rsidR="009D0EE0" w:rsidRPr="001B4219">
        <w:rPr>
          <w:rFonts w:ascii="Arial" w:eastAsia="SimSun" w:hAnsi="Arial" w:cs="Arial"/>
          <w:kern w:val="3"/>
          <w:sz w:val="22"/>
          <w:szCs w:val="22"/>
        </w:rPr>
        <w:t>sprawie "Wieloletniego programu gospodarowania mieszkaniowym zasobem Gminy Miasto Częstochowa na lata 2016-2020"</w:t>
      </w:r>
      <w:r w:rsidR="00DF0BAA">
        <w:rPr>
          <w:rFonts w:ascii="Arial" w:eastAsia="SimSun" w:hAnsi="Arial" w:cs="Arial"/>
          <w:kern w:val="3"/>
          <w:sz w:val="22"/>
          <w:szCs w:val="22"/>
        </w:rPr>
        <w:t>.</w:t>
      </w:r>
    </w:p>
    <w:p w14:paraId="57D067DC" w14:textId="769D9C02" w:rsidR="000640FD" w:rsidRPr="001B4219" w:rsidRDefault="009D0EE0" w:rsidP="00812033">
      <w:pPr>
        <w:autoSpaceDE w:val="0"/>
        <w:autoSpaceDN w:val="0"/>
        <w:adjustRightInd w:val="0"/>
        <w:contextualSpacing/>
        <w:jc w:val="both"/>
        <w:rPr>
          <w:rFonts w:ascii="Arial" w:eastAsia="SimSun" w:hAnsi="Arial" w:cs="Arial"/>
          <w:b/>
          <w:bCs/>
          <w:kern w:val="3"/>
          <w:sz w:val="22"/>
          <w:szCs w:val="22"/>
        </w:rPr>
      </w:pPr>
      <w:r w:rsidRPr="001B4219">
        <w:rPr>
          <w:rFonts w:ascii="Arial" w:eastAsia="SimSun" w:hAnsi="Arial" w:cs="Arial"/>
          <w:kern w:val="3"/>
          <w:sz w:val="22"/>
          <w:szCs w:val="22"/>
        </w:rPr>
        <w:t xml:space="preserve"> </w:t>
      </w:r>
      <w:r w:rsidR="000640FD" w:rsidRPr="001B4219">
        <w:rPr>
          <w:rFonts w:ascii="Arial" w:eastAsia="SimSun" w:hAnsi="Arial" w:cs="Arial"/>
          <w:b/>
          <w:bCs/>
          <w:kern w:val="3"/>
          <w:sz w:val="22"/>
          <w:szCs w:val="22"/>
        </w:rPr>
        <w:t>C</w:t>
      </w:r>
      <w:r w:rsidRPr="001B4219">
        <w:rPr>
          <w:rFonts w:ascii="Arial" w:eastAsia="SimSun" w:hAnsi="Arial" w:cs="Arial"/>
          <w:b/>
          <w:bCs/>
          <w:kern w:val="3"/>
          <w:sz w:val="22"/>
          <w:szCs w:val="22"/>
        </w:rPr>
        <w:t>zynności wykonywane przez ZGM „TBS” Sp. z o. o. obejm</w:t>
      </w:r>
      <w:r w:rsidR="000640FD" w:rsidRPr="001B4219">
        <w:rPr>
          <w:rFonts w:ascii="Arial" w:eastAsia="SimSun" w:hAnsi="Arial" w:cs="Arial"/>
          <w:b/>
          <w:bCs/>
          <w:kern w:val="3"/>
          <w:sz w:val="22"/>
          <w:szCs w:val="22"/>
        </w:rPr>
        <w:t>ują:</w:t>
      </w:r>
    </w:p>
    <w:p w14:paraId="6C0BEA4F" w14:textId="77777777" w:rsidR="000640FD" w:rsidRPr="001B4219" w:rsidRDefault="009D0EE0" w:rsidP="000357E5">
      <w:pPr>
        <w:pStyle w:val="Akapitzlist"/>
        <w:numPr>
          <w:ilvl w:val="0"/>
          <w:numId w:val="36"/>
        </w:numPr>
        <w:suppressAutoHyphens/>
        <w:autoSpaceDN w:val="0"/>
        <w:spacing w:after="120" w:line="240" w:lineRule="auto"/>
        <w:ind w:left="470" w:hanging="357"/>
        <w:contextualSpacing w:val="0"/>
        <w:jc w:val="both"/>
        <w:textAlignment w:val="baseline"/>
        <w:rPr>
          <w:rFonts w:ascii="Arial" w:eastAsia="SimSun" w:hAnsi="Arial" w:cs="Arial"/>
          <w:kern w:val="3"/>
        </w:rPr>
      </w:pPr>
      <w:r w:rsidRPr="001B4219">
        <w:rPr>
          <w:rFonts w:ascii="Arial" w:eastAsia="SimSun" w:hAnsi="Arial" w:cs="Arial"/>
          <w:kern w:val="3"/>
        </w:rPr>
        <w:t>gospodarowanie i zarządzanie mieszkaniowym zasobem gminy,</w:t>
      </w:r>
    </w:p>
    <w:p w14:paraId="5974EEE8" w14:textId="7E832743" w:rsidR="000640FD" w:rsidRPr="001B4219" w:rsidRDefault="009D0EE0" w:rsidP="000357E5">
      <w:pPr>
        <w:pStyle w:val="Akapitzlist"/>
        <w:numPr>
          <w:ilvl w:val="0"/>
          <w:numId w:val="36"/>
        </w:numPr>
        <w:suppressAutoHyphens/>
        <w:autoSpaceDN w:val="0"/>
        <w:spacing w:after="120" w:line="240" w:lineRule="auto"/>
        <w:ind w:left="470" w:hanging="357"/>
        <w:contextualSpacing w:val="0"/>
        <w:jc w:val="both"/>
        <w:textAlignment w:val="baseline"/>
        <w:rPr>
          <w:rFonts w:ascii="Arial" w:eastAsia="SimSun" w:hAnsi="Arial" w:cs="Arial"/>
          <w:kern w:val="3"/>
        </w:rPr>
      </w:pPr>
      <w:r w:rsidRPr="001B4219">
        <w:rPr>
          <w:rFonts w:ascii="Arial" w:eastAsia="SimSun" w:hAnsi="Arial" w:cs="Arial"/>
          <w:kern w:val="3"/>
        </w:rPr>
        <w:t>gospodarowanie i zarządzanie nierucho</w:t>
      </w:r>
      <w:r w:rsidR="0047359A">
        <w:rPr>
          <w:rFonts w:ascii="Arial" w:eastAsia="SimSun" w:hAnsi="Arial" w:cs="Arial"/>
          <w:kern w:val="3"/>
        </w:rPr>
        <w:t>mościami niemieszkalnymi wraz z </w:t>
      </w:r>
      <w:r w:rsidRPr="001B4219">
        <w:rPr>
          <w:rFonts w:ascii="Arial" w:eastAsia="SimSun" w:hAnsi="Arial" w:cs="Arial"/>
          <w:kern w:val="3"/>
        </w:rPr>
        <w:t>nieruchomościami gruntowymi i infrastrukturą związaną z tym zasobem lub sł</w:t>
      </w:r>
      <w:r w:rsidR="0047359A">
        <w:rPr>
          <w:rFonts w:ascii="Arial" w:eastAsia="SimSun" w:hAnsi="Arial" w:cs="Arial"/>
          <w:kern w:val="3"/>
        </w:rPr>
        <w:t>użącą do gospodarowania zasobem,</w:t>
      </w:r>
      <w:r w:rsidRPr="001B4219">
        <w:rPr>
          <w:rFonts w:ascii="Arial" w:eastAsia="SimSun" w:hAnsi="Arial" w:cs="Arial"/>
          <w:kern w:val="3"/>
        </w:rPr>
        <w:t xml:space="preserve"> </w:t>
      </w:r>
    </w:p>
    <w:p w14:paraId="19B4D38D" w14:textId="77777777" w:rsidR="000640FD" w:rsidRPr="001B4219" w:rsidRDefault="009D0EE0" w:rsidP="000357E5">
      <w:pPr>
        <w:pStyle w:val="Akapitzlist"/>
        <w:numPr>
          <w:ilvl w:val="0"/>
          <w:numId w:val="36"/>
        </w:numPr>
        <w:suppressAutoHyphens/>
        <w:autoSpaceDN w:val="0"/>
        <w:spacing w:after="120" w:line="240" w:lineRule="auto"/>
        <w:ind w:left="470" w:hanging="357"/>
        <w:contextualSpacing w:val="0"/>
        <w:jc w:val="both"/>
        <w:textAlignment w:val="baseline"/>
        <w:rPr>
          <w:rFonts w:ascii="Arial" w:eastAsia="SimSun" w:hAnsi="Arial" w:cs="Arial"/>
          <w:kern w:val="3"/>
        </w:rPr>
      </w:pPr>
      <w:r w:rsidRPr="001B4219">
        <w:rPr>
          <w:rFonts w:ascii="Arial" w:eastAsia="SimSun" w:hAnsi="Arial" w:cs="Arial"/>
          <w:kern w:val="3"/>
        </w:rPr>
        <w:t xml:space="preserve">sprawowanie funkcji inwestora zastępczego w zakresie inwestycji gminnego budownictwa mieszkaniowego gminy, w tym w zakresie remontów, modernizacji, </w:t>
      </w:r>
    </w:p>
    <w:p w14:paraId="1C561DE7" w14:textId="7F961220" w:rsidR="000640FD" w:rsidRPr="001B4219" w:rsidRDefault="009D0EE0" w:rsidP="000357E5">
      <w:pPr>
        <w:pStyle w:val="Akapitzlist"/>
        <w:numPr>
          <w:ilvl w:val="0"/>
          <w:numId w:val="36"/>
        </w:numPr>
        <w:suppressAutoHyphens/>
        <w:autoSpaceDN w:val="0"/>
        <w:spacing w:after="120" w:line="240" w:lineRule="auto"/>
        <w:ind w:left="470" w:hanging="357"/>
        <w:contextualSpacing w:val="0"/>
        <w:jc w:val="both"/>
        <w:textAlignment w:val="baseline"/>
        <w:rPr>
          <w:rFonts w:ascii="Arial" w:eastAsia="SimSun" w:hAnsi="Arial" w:cs="Arial"/>
          <w:kern w:val="3"/>
        </w:rPr>
      </w:pPr>
      <w:r w:rsidRPr="001B4219">
        <w:rPr>
          <w:rFonts w:ascii="Arial" w:eastAsia="SimSun" w:hAnsi="Arial" w:cs="Arial"/>
          <w:kern w:val="3"/>
        </w:rPr>
        <w:t>inwestycji wykonywanych w obiektach przeznaczonych na zaspokajanie potrzeb mieszkaniowych ludności, a także inwestycji mieszkaniowych oraz infrastruktury związanej z budownictwem mieszkaniowym, w tym budowli i urządzeń infrastruktury technicznej związanej z funkcjonowaniem zasobu mieszkaniowego</w:t>
      </w:r>
      <w:r w:rsidR="0047359A">
        <w:rPr>
          <w:rFonts w:ascii="Arial" w:eastAsia="SimSun" w:hAnsi="Arial" w:cs="Arial"/>
          <w:kern w:val="3"/>
        </w:rPr>
        <w:t>,</w:t>
      </w:r>
      <w:r w:rsidRPr="001B4219">
        <w:rPr>
          <w:rFonts w:ascii="Arial" w:eastAsia="SimSun" w:hAnsi="Arial" w:cs="Arial"/>
          <w:kern w:val="3"/>
        </w:rPr>
        <w:t xml:space="preserve"> </w:t>
      </w:r>
    </w:p>
    <w:p w14:paraId="7912D272" w14:textId="789BF1F0" w:rsidR="000640FD" w:rsidRPr="001B4219" w:rsidRDefault="009D0EE0" w:rsidP="000357E5">
      <w:pPr>
        <w:pStyle w:val="Akapitzlist"/>
        <w:numPr>
          <w:ilvl w:val="0"/>
          <w:numId w:val="36"/>
        </w:numPr>
        <w:suppressAutoHyphens/>
        <w:autoSpaceDN w:val="0"/>
        <w:spacing w:after="120" w:line="240" w:lineRule="auto"/>
        <w:ind w:left="470" w:hanging="357"/>
        <w:contextualSpacing w:val="0"/>
        <w:jc w:val="both"/>
        <w:textAlignment w:val="baseline"/>
        <w:rPr>
          <w:rFonts w:ascii="Arial" w:eastAsia="SimSun" w:hAnsi="Arial" w:cs="Arial"/>
          <w:kern w:val="3"/>
        </w:rPr>
      </w:pPr>
      <w:r w:rsidRPr="001B4219">
        <w:rPr>
          <w:rFonts w:ascii="Arial" w:eastAsia="SimSun" w:hAnsi="Arial" w:cs="Arial"/>
          <w:kern w:val="3"/>
        </w:rPr>
        <w:t>zarządzanie nieruchomościami o nieuregulo</w:t>
      </w:r>
      <w:r w:rsidR="0047359A">
        <w:rPr>
          <w:rFonts w:ascii="Arial" w:eastAsia="SimSun" w:hAnsi="Arial" w:cs="Arial"/>
          <w:kern w:val="3"/>
        </w:rPr>
        <w:t>wanym stanie prawnym będącymi w </w:t>
      </w:r>
      <w:r w:rsidRPr="001B4219">
        <w:rPr>
          <w:rFonts w:ascii="Arial" w:eastAsia="SimSun" w:hAnsi="Arial" w:cs="Arial"/>
          <w:kern w:val="3"/>
        </w:rPr>
        <w:t>posiadaniu i gospodarowanymi przez gminę na zasadach prowadz</w:t>
      </w:r>
      <w:r w:rsidR="0047359A">
        <w:rPr>
          <w:rFonts w:ascii="Arial" w:eastAsia="SimSun" w:hAnsi="Arial" w:cs="Arial"/>
          <w:kern w:val="3"/>
        </w:rPr>
        <w:t>enia cudzych spraw bez zlecenia,</w:t>
      </w:r>
      <w:r w:rsidRPr="001B4219">
        <w:rPr>
          <w:rFonts w:ascii="Arial" w:eastAsia="SimSun" w:hAnsi="Arial" w:cs="Arial"/>
          <w:kern w:val="3"/>
        </w:rPr>
        <w:t xml:space="preserve"> </w:t>
      </w:r>
    </w:p>
    <w:p w14:paraId="6ADFB587" w14:textId="77777777" w:rsidR="001B4219" w:rsidRDefault="009D0EE0" w:rsidP="000357E5">
      <w:pPr>
        <w:pStyle w:val="Akapitzlist"/>
        <w:numPr>
          <w:ilvl w:val="0"/>
          <w:numId w:val="36"/>
        </w:numPr>
        <w:suppressAutoHyphens/>
        <w:autoSpaceDN w:val="0"/>
        <w:spacing w:after="120" w:line="240" w:lineRule="auto"/>
        <w:ind w:left="470" w:hanging="357"/>
        <w:contextualSpacing w:val="0"/>
        <w:jc w:val="both"/>
        <w:textAlignment w:val="baseline"/>
        <w:rPr>
          <w:rFonts w:ascii="Arial" w:eastAsia="SimSun" w:hAnsi="Arial" w:cs="Arial"/>
          <w:kern w:val="3"/>
        </w:rPr>
      </w:pPr>
      <w:r w:rsidRPr="001B4219">
        <w:rPr>
          <w:rFonts w:ascii="Arial" w:eastAsia="SimSun" w:hAnsi="Arial" w:cs="Arial"/>
          <w:kern w:val="3"/>
        </w:rPr>
        <w:t>zarządzanie należącymi do gminy udziałami w nieruchomościach.</w:t>
      </w:r>
    </w:p>
    <w:p w14:paraId="0CA11ABA" w14:textId="77777777" w:rsidR="004E4BAC" w:rsidRDefault="004E4BAC" w:rsidP="00812033">
      <w:pPr>
        <w:suppressAutoHyphens/>
        <w:autoSpaceDN w:val="0"/>
        <w:jc w:val="both"/>
        <w:textAlignment w:val="baseline"/>
        <w:rPr>
          <w:rFonts w:ascii="Arial" w:eastAsia="SimSun" w:hAnsi="Arial" w:cs="Arial"/>
          <w:b/>
          <w:bCs/>
          <w:kern w:val="3"/>
          <w:sz w:val="22"/>
          <w:szCs w:val="22"/>
        </w:rPr>
      </w:pPr>
    </w:p>
    <w:p w14:paraId="634CC0B8" w14:textId="3E60C6E6" w:rsidR="000640FD" w:rsidRPr="00812033" w:rsidRDefault="000640FD" w:rsidP="00812033">
      <w:pPr>
        <w:suppressAutoHyphens/>
        <w:autoSpaceDN w:val="0"/>
        <w:jc w:val="both"/>
        <w:textAlignment w:val="baseline"/>
        <w:rPr>
          <w:rFonts w:ascii="Arial" w:eastAsia="SimSun" w:hAnsi="Arial" w:cs="Arial"/>
          <w:kern w:val="3"/>
          <w:sz w:val="22"/>
          <w:szCs w:val="22"/>
        </w:rPr>
      </w:pPr>
      <w:r w:rsidRPr="00812033">
        <w:rPr>
          <w:rFonts w:ascii="Arial" w:eastAsia="SimSun" w:hAnsi="Arial" w:cs="Arial"/>
          <w:b/>
          <w:bCs/>
          <w:kern w:val="3"/>
          <w:sz w:val="22"/>
          <w:szCs w:val="22"/>
        </w:rPr>
        <w:t>Na koniec 2019r. m</w:t>
      </w:r>
      <w:r w:rsidR="009D0EE0" w:rsidRPr="00812033">
        <w:rPr>
          <w:rFonts w:ascii="Arial" w:eastAsia="SimSun" w:hAnsi="Arial" w:cs="Arial"/>
          <w:b/>
          <w:bCs/>
          <w:kern w:val="3"/>
          <w:sz w:val="22"/>
          <w:szCs w:val="22"/>
        </w:rPr>
        <w:t>ieszkaniowy zasób gminy stanowiły 7 882 lokale mieszkalne o łącznej powierzchni 346 447,42 m</w:t>
      </w:r>
      <w:r w:rsidR="009D0EE0" w:rsidRPr="00812033">
        <w:rPr>
          <w:rFonts w:ascii="Arial" w:eastAsia="SimSun" w:hAnsi="Arial" w:cs="Arial"/>
          <w:b/>
          <w:bCs/>
          <w:kern w:val="3"/>
          <w:sz w:val="22"/>
          <w:szCs w:val="22"/>
          <w:vertAlign w:val="superscript"/>
        </w:rPr>
        <w:t>2</w:t>
      </w:r>
      <w:r w:rsidR="009D0EE0" w:rsidRPr="00812033">
        <w:rPr>
          <w:rFonts w:ascii="Arial" w:eastAsia="SimSun" w:hAnsi="Arial" w:cs="Arial"/>
          <w:b/>
          <w:bCs/>
          <w:kern w:val="3"/>
          <w:sz w:val="22"/>
          <w:szCs w:val="22"/>
        </w:rPr>
        <w:t>, usytuowane w 641 budynkach mieszkalnych.</w:t>
      </w:r>
    </w:p>
    <w:p w14:paraId="2F44C597" w14:textId="7C5D00E7" w:rsidR="002040DB" w:rsidRPr="001B4219" w:rsidRDefault="009D0EE0" w:rsidP="0036703A">
      <w:pPr>
        <w:suppressAutoHyphens/>
        <w:autoSpaceDN w:val="0"/>
        <w:jc w:val="both"/>
        <w:textAlignment w:val="baseline"/>
        <w:rPr>
          <w:rFonts w:ascii="Arial" w:eastAsia="SimSun" w:hAnsi="Arial" w:cs="Arial"/>
          <w:kern w:val="3"/>
          <w:sz w:val="22"/>
          <w:szCs w:val="22"/>
        </w:rPr>
      </w:pPr>
      <w:r w:rsidRPr="00812033">
        <w:rPr>
          <w:rFonts w:ascii="Arial" w:eastAsia="SimSun" w:hAnsi="Arial" w:cs="Arial"/>
          <w:kern w:val="3"/>
          <w:sz w:val="22"/>
          <w:szCs w:val="22"/>
        </w:rPr>
        <w:t xml:space="preserve"> </w:t>
      </w:r>
      <w:r w:rsidRPr="00812033">
        <w:rPr>
          <w:rFonts w:ascii="Arial" w:hAnsi="Arial" w:cs="Arial"/>
          <w:kern w:val="3"/>
          <w:sz w:val="22"/>
          <w:szCs w:val="22"/>
        </w:rPr>
        <w:t>W okresie tym najem socjalny z zasobów gminnych obejmował 570 lokali o łącznej powierzchni 20 103,59</w:t>
      </w:r>
      <w:r w:rsidRPr="00812033">
        <w:rPr>
          <w:rFonts w:ascii="Arial" w:hAnsi="Arial" w:cs="Arial"/>
          <w:color w:val="FF0066"/>
          <w:kern w:val="3"/>
          <w:sz w:val="22"/>
          <w:szCs w:val="22"/>
        </w:rPr>
        <w:t xml:space="preserve"> </w:t>
      </w:r>
      <w:r w:rsidRPr="00812033">
        <w:rPr>
          <w:rFonts w:ascii="Arial" w:hAnsi="Arial" w:cs="Arial"/>
          <w:kern w:val="3"/>
          <w:sz w:val="22"/>
          <w:szCs w:val="22"/>
        </w:rPr>
        <w:t>m², co stanowi 5,8% powierzchni użytkowej wszystkich lokali gminnych.</w:t>
      </w:r>
    </w:p>
    <w:p w14:paraId="01FDD978" w14:textId="77777777" w:rsidR="009D0EE0" w:rsidRPr="009D0EE0" w:rsidRDefault="009D0EE0" w:rsidP="009D0EE0">
      <w:pPr>
        <w:suppressAutoHyphens/>
        <w:autoSpaceDN w:val="0"/>
        <w:spacing w:before="100"/>
        <w:textAlignment w:val="baseline"/>
        <w:rPr>
          <w:rFonts w:ascii="Arial" w:hAnsi="Arial" w:cs="Arial"/>
          <w:kern w:val="3"/>
        </w:rPr>
      </w:pPr>
      <w:r w:rsidRPr="00AE4E96">
        <w:rPr>
          <w:rFonts w:ascii="Arial" w:hAnsi="Arial" w:cs="Arial"/>
          <w:b/>
          <w:bCs/>
          <w:kern w:val="3"/>
        </w:rPr>
        <w:t>Mieszkaniowy zasób gminy wg stanu na 31.12.2019 r</w:t>
      </w:r>
      <w:r w:rsidRPr="009D0EE0">
        <w:rPr>
          <w:rFonts w:ascii="Arial" w:hAnsi="Arial" w:cs="Arial"/>
          <w:kern w:val="3"/>
        </w:rPr>
        <w:t>.</w:t>
      </w:r>
    </w:p>
    <w:tbl>
      <w:tblPr>
        <w:tblW w:w="5000" w:type="pct"/>
        <w:tblCellMar>
          <w:left w:w="10" w:type="dxa"/>
          <w:right w:w="10" w:type="dxa"/>
        </w:tblCellMar>
        <w:tblLook w:val="04A0" w:firstRow="1" w:lastRow="0" w:firstColumn="1" w:lastColumn="0" w:noHBand="0" w:noVBand="1"/>
      </w:tblPr>
      <w:tblGrid>
        <w:gridCol w:w="4388"/>
        <w:gridCol w:w="1418"/>
        <w:gridCol w:w="1242"/>
        <w:gridCol w:w="2006"/>
      </w:tblGrid>
      <w:tr w:rsidR="00812033" w:rsidRPr="009D0EE0" w14:paraId="71301D83" w14:textId="77777777" w:rsidTr="00812033">
        <w:trPr>
          <w:trHeight w:hRule="exact" w:val="1077"/>
        </w:trPr>
        <w:tc>
          <w:tcPr>
            <w:tcW w:w="2423"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028C7A68" w14:textId="77777777" w:rsidR="00812033" w:rsidRPr="00AE4E96" w:rsidRDefault="00812033" w:rsidP="009D0EE0">
            <w:pPr>
              <w:suppressAutoHyphens/>
              <w:autoSpaceDN w:val="0"/>
              <w:spacing w:before="100" w:after="119"/>
              <w:jc w:val="center"/>
              <w:textAlignment w:val="baseline"/>
              <w:rPr>
                <w:rFonts w:ascii="Arial" w:hAnsi="Arial" w:cs="Arial"/>
                <w:b/>
                <w:bCs/>
                <w:kern w:val="3"/>
              </w:rPr>
            </w:pPr>
            <w:r w:rsidRPr="00AE4E96">
              <w:rPr>
                <w:rFonts w:ascii="Arial" w:hAnsi="Arial" w:cs="Arial"/>
                <w:b/>
                <w:bCs/>
                <w:kern w:val="3"/>
              </w:rPr>
              <w:t>Wyszczególnienie</w:t>
            </w:r>
          </w:p>
        </w:tc>
        <w:tc>
          <w:tcPr>
            <w:tcW w:w="783"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6240A8E5" w14:textId="7A9CAA36" w:rsidR="00812033" w:rsidRPr="00AE4E96" w:rsidRDefault="00812033" w:rsidP="009D0EE0">
            <w:pPr>
              <w:suppressAutoHyphens/>
              <w:autoSpaceDN w:val="0"/>
              <w:spacing w:before="100" w:after="119"/>
              <w:jc w:val="center"/>
              <w:textAlignment w:val="baseline"/>
              <w:rPr>
                <w:rFonts w:ascii="Arial" w:hAnsi="Arial" w:cs="Arial"/>
                <w:b/>
                <w:bCs/>
                <w:kern w:val="3"/>
              </w:rPr>
            </w:pPr>
            <w:r w:rsidRPr="00AE4E96">
              <w:rPr>
                <w:rFonts w:ascii="Arial" w:hAnsi="Arial" w:cs="Arial"/>
                <w:b/>
                <w:bCs/>
                <w:kern w:val="3"/>
              </w:rPr>
              <w:t xml:space="preserve">Liczba budynków </w:t>
            </w:r>
          </w:p>
        </w:tc>
        <w:tc>
          <w:tcPr>
            <w:tcW w:w="686"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659C441C" w14:textId="77777777" w:rsidR="00812033" w:rsidRPr="00AE4E96" w:rsidRDefault="00812033" w:rsidP="009D0EE0">
            <w:pPr>
              <w:suppressAutoHyphens/>
              <w:autoSpaceDN w:val="0"/>
              <w:spacing w:before="100" w:after="119"/>
              <w:jc w:val="center"/>
              <w:textAlignment w:val="baseline"/>
              <w:rPr>
                <w:rFonts w:ascii="Arial" w:hAnsi="Arial" w:cs="Arial"/>
                <w:b/>
                <w:bCs/>
                <w:kern w:val="3"/>
              </w:rPr>
            </w:pPr>
            <w:r w:rsidRPr="00AE4E96">
              <w:rPr>
                <w:rFonts w:ascii="Arial" w:hAnsi="Arial" w:cs="Arial"/>
                <w:b/>
                <w:bCs/>
                <w:kern w:val="3"/>
              </w:rPr>
              <w:t>Liczba</w:t>
            </w:r>
          </w:p>
          <w:p w14:paraId="36EDC016" w14:textId="673ADAB7" w:rsidR="00812033" w:rsidRPr="00AE4E96" w:rsidRDefault="00812033" w:rsidP="009D0EE0">
            <w:pPr>
              <w:suppressAutoHyphens/>
              <w:autoSpaceDN w:val="0"/>
              <w:spacing w:before="100" w:after="119"/>
              <w:jc w:val="center"/>
              <w:textAlignment w:val="baseline"/>
              <w:rPr>
                <w:rFonts w:ascii="Arial" w:hAnsi="Arial" w:cs="Arial"/>
                <w:b/>
                <w:bCs/>
                <w:kern w:val="3"/>
              </w:rPr>
            </w:pPr>
            <w:r w:rsidRPr="00AE4E96">
              <w:rPr>
                <w:rFonts w:ascii="Arial" w:hAnsi="Arial" w:cs="Arial"/>
                <w:b/>
                <w:bCs/>
                <w:kern w:val="3"/>
              </w:rPr>
              <w:t xml:space="preserve">lokali </w:t>
            </w:r>
          </w:p>
        </w:tc>
        <w:tc>
          <w:tcPr>
            <w:tcW w:w="1109"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1099A3DD" w14:textId="77777777" w:rsidR="00812033" w:rsidRPr="00AE4E96" w:rsidRDefault="00812033" w:rsidP="009D0EE0">
            <w:pPr>
              <w:suppressAutoHyphens/>
              <w:autoSpaceDN w:val="0"/>
              <w:spacing w:before="100" w:after="119"/>
              <w:jc w:val="center"/>
              <w:textAlignment w:val="baseline"/>
              <w:rPr>
                <w:rFonts w:ascii="Arial" w:hAnsi="Arial" w:cs="Arial"/>
                <w:b/>
                <w:bCs/>
                <w:kern w:val="3"/>
              </w:rPr>
            </w:pPr>
            <w:r w:rsidRPr="00AE4E96">
              <w:rPr>
                <w:rFonts w:ascii="Arial" w:hAnsi="Arial" w:cs="Arial"/>
                <w:b/>
                <w:bCs/>
                <w:kern w:val="3"/>
              </w:rPr>
              <w:t>Przeciętna powierzchnia użytkowa (w m²)</w:t>
            </w:r>
          </w:p>
        </w:tc>
      </w:tr>
      <w:tr w:rsidR="00812033" w:rsidRPr="009D0EE0" w14:paraId="14293D39" w14:textId="77777777" w:rsidTr="00CD3272">
        <w:trPr>
          <w:trHeight w:hRule="exact" w:val="340"/>
        </w:trPr>
        <w:tc>
          <w:tcPr>
            <w:tcW w:w="2423"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DE92EB0" w14:textId="7751FA65" w:rsidR="00812033" w:rsidRPr="00812033" w:rsidRDefault="00AF420E" w:rsidP="00812033">
            <w:pPr>
              <w:suppressAutoHyphens/>
              <w:autoSpaceDN w:val="0"/>
              <w:contextualSpacing/>
              <w:jc w:val="both"/>
              <w:textAlignment w:val="baseline"/>
              <w:rPr>
                <w:rFonts w:ascii="Arial" w:eastAsia="SimSun" w:hAnsi="Arial" w:cs="Arial"/>
                <w:kern w:val="3"/>
                <w:sz w:val="22"/>
                <w:szCs w:val="22"/>
              </w:rPr>
            </w:pPr>
            <w:r>
              <w:rPr>
                <w:rFonts w:ascii="Arial" w:eastAsia="SimSun" w:hAnsi="Arial" w:cs="Arial"/>
                <w:kern w:val="3"/>
                <w:sz w:val="22"/>
                <w:szCs w:val="22"/>
              </w:rPr>
              <w:t>Budynki stanowiące 100</w:t>
            </w:r>
            <w:r w:rsidR="00812033" w:rsidRPr="00812033">
              <w:rPr>
                <w:rFonts w:ascii="Arial" w:eastAsia="SimSun" w:hAnsi="Arial" w:cs="Arial"/>
                <w:kern w:val="3"/>
                <w:sz w:val="22"/>
                <w:szCs w:val="22"/>
              </w:rPr>
              <w:t>% własność Gminy</w:t>
            </w:r>
          </w:p>
        </w:tc>
        <w:tc>
          <w:tcPr>
            <w:tcW w:w="783"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5B0F8C4" w14:textId="77777777" w:rsidR="00812033" w:rsidRPr="00812033" w:rsidRDefault="00812033" w:rsidP="00812033">
            <w:pPr>
              <w:suppressAutoHyphens/>
              <w:autoSpaceDN w:val="0"/>
              <w:spacing w:line="276" w:lineRule="auto"/>
              <w:jc w:val="center"/>
              <w:textAlignment w:val="baseline"/>
              <w:rPr>
                <w:rFonts w:ascii="Arial" w:eastAsia="SimSun" w:hAnsi="Arial" w:cs="Arial"/>
                <w:kern w:val="3"/>
                <w:sz w:val="22"/>
                <w:szCs w:val="22"/>
              </w:rPr>
            </w:pPr>
            <w:r w:rsidRPr="00812033">
              <w:rPr>
                <w:rFonts w:ascii="Arial" w:eastAsia="SimSun" w:hAnsi="Arial" w:cs="Arial"/>
                <w:kern w:val="3"/>
                <w:sz w:val="22"/>
                <w:szCs w:val="22"/>
              </w:rPr>
              <w:t>175</w:t>
            </w:r>
          </w:p>
        </w:tc>
        <w:tc>
          <w:tcPr>
            <w:tcW w:w="686"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1446773" w14:textId="77777777" w:rsidR="00812033" w:rsidRPr="00812033" w:rsidRDefault="00812033" w:rsidP="00812033">
            <w:pPr>
              <w:suppressAutoHyphens/>
              <w:autoSpaceDN w:val="0"/>
              <w:spacing w:line="276" w:lineRule="auto"/>
              <w:jc w:val="center"/>
              <w:textAlignment w:val="baseline"/>
              <w:rPr>
                <w:rFonts w:ascii="Arial" w:eastAsia="SimSun" w:hAnsi="Arial" w:cs="Arial"/>
                <w:kern w:val="3"/>
                <w:sz w:val="22"/>
                <w:szCs w:val="22"/>
              </w:rPr>
            </w:pPr>
            <w:r w:rsidRPr="00812033">
              <w:rPr>
                <w:rFonts w:ascii="Arial" w:eastAsia="SimSun" w:hAnsi="Arial" w:cs="Arial"/>
                <w:kern w:val="3"/>
                <w:sz w:val="22"/>
                <w:szCs w:val="22"/>
              </w:rPr>
              <w:t>2 093</w:t>
            </w:r>
          </w:p>
        </w:tc>
        <w:tc>
          <w:tcPr>
            <w:tcW w:w="1109"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60620E7" w14:textId="77777777" w:rsidR="00812033" w:rsidRPr="00812033" w:rsidRDefault="00812033" w:rsidP="00812033">
            <w:pPr>
              <w:suppressAutoHyphens/>
              <w:autoSpaceDN w:val="0"/>
              <w:spacing w:line="276" w:lineRule="auto"/>
              <w:jc w:val="center"/>
              <w:textAlignment w:val="baseline"/>
              <w:rPr>
                <w:rFonts w:ascii="Arial" w:eastAsia="SimSun" w:hAnsi="Arial" w:cs="Arial"/>
                <w:kern w:val="3"/>
                <w:sz w:val="22"/>
                <w:szCs w:val="22"/>
              </w:rPr>
            </w:pPr>
            <w:r w:rsidRPr="00812033">
              <w:rPr>
                <w:rFonts w:ascii="Arial" w:eastAsia="SimSun" w:hAnsi="Arial" w:cs="Arial"/>
                <w:kern w:val="3"/>
                <w:sz w:val="22"/>
                <w:szCs w:val="22"/>
              </w:rPr>
              <w:t>43,54</w:t>
            </w:r>
          </w:p>
        </w:tc>
      </w:tr>
      <w:tr w:rsidR="00812033" w:rsidRPr="009D0EE0" w14:paraId="2B8825C4" w14:textId="77777777" w:rsidTr="00CD3272">
        <w:trPr>
          <w:trHeight w:hRule="exact" w:val="567"/>
        </w:trPr>
        <w:tc>
          <w:tcPr>
            <w:tcW w:w="2423"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D1E7E7D" w14:textId="6C7A8226" w:rsidR="00812033" w:rsidRPr="00812033" w:rsidRDefault="00812033" w:rsidP="00AE4E96">
            <w:pPr>
              <w:suppressAutoHyphens/>
              <w:autoSpaceDN w:val="0"/>
              <w:spacing w:before="100" w:after="119"/>
              <w:contextualSpacing/>
              <w:textAlignment w:val="baseline"/>
              <w:rPr>
                <w:rFonts w:ascii="Arial" w:hAnsi="Arial" w:cs="Arial"/>
                <w:kern w:val="3"/>
                <w:sz w:val="22"/>
                <w:szCs w:val="22"/>
              </w:rPr>
            </w:pPr>
            <w:r w:rsidRPr="00812033">
              <w:rPr>
                <w:rFonts w:ascii="Arial" w:hAnsi="Arial" w:cs="Arial"/>
                <w:kern w:val="3"/>
                <w:sz w:val="22"/>
                <w:szCs w:val="22"/>
              </w:rPr>
              <w:t>Budynki</w:t>
            </w:r>
            <w:r w:rsidR="00AF420E">
              <w:rPr>
                <w:rFonts w:ascii="Arial" w:hAnsi="Arial" w:cs="Arial"/>
                <w:kern w:val="3"/>
                <w:sz w:val="22"/>
                <w:szCs w:val="22"/>
              </w:rPr>
              <w:t xml:space="preserve"> stanowiące współwłasność gminy </w:t>
            </w:r>
            <w:r w:rsidR="00AF420E">
              <w:rPr>
                <w:rFonts w:ascii="Arial" w:hAnsi="Arial" w:cs="Arial"/>
                <w:kern w:val="3"/>
                <w:sz w:val="22"/>
                <w:szCs w:val="22"/>
              </w:rPr>
              <w:br/>
            </w:r>
            <w:r w:rsidRPr="00812033">
              <w:rPr>
                <w:rFonts w:ascii="Arial" w:hAnsi="Arial" w:cs="Arial"/>
                <w:kern w:val="3"/>
                <w:sz w:val="22"/>
                <w:szCs w:val="22"/>
              </w:rPr>
              <w:t>i wspólnot mieszkaniowych</w:t>
            </w:r>
          </w:p>
        </w:tc>
        <w:tc>
          <w:tcPr>
            <w:tcW w:w="783"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5E73F86" w14:textId="77777777" w:rsidR="00812033" w:rsidRPr="00812033" w:rsidRDefault="00812033" w:rsidP="009D0EE0">
            <w:pPr>
              <w:suppressAutoHyphens/>
              <w:autoSpaceDN w:val="0"/>
              <w:spacing w:before="100" w:after="119"/>
              <w:jc w:val="center"/>
              <w:textAlignment w:val="baseline"/>
              <w:rPr>
                <w:rFonts w:ascii="Arial" w:hAnsi="Arial" w:cs="Arial"/>
                <w:kern w:val="3"/>
                <w:sz w:val="22"/>
                <w:szCs w:val="22"/>
              </w:rPr>
            </w:pPr>
            <w:r w:rsidRPr="00812033">
              <w:rPr>
                <w:rFonts w:ascii="Arial" w:hAnsi="Arial" w:cs="Arial"/>
                <w:kern w:val="3"/>
                <w:sz w:val="22"/>
                <w:szCs w:val="22"/>
              </w:rPr>
              <w:t>413</w:t>
            </w:r>
          </w:p>
        </w:tc>
        <w:tc>
          <w:tcPr>
            <w:tcW w:w="686"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737CE7C5" w14:textId="77777777" w:rsidR="00812033" w:rsidRPr="00812033" w:rsidRDefault="00812033" w:rsidP="009D0EE0">
            <w:pPr>
              <w:suppressAutoHyphens/>
              <w:autoSpaceDN w:val="0"/>
              <w:spacing w:before="100" w:after="119"/>
              <w:jc w:val="center"/>
              <w:textAlignment w:val="baseline"/>
              <w:rPr>
                <w:rFonts w:ascii="Arial" w:hAnsi="Arial" w:cs="Arial"/>
                <w:kern w:val="3"/>
                <w:sz w:val="22"/>
                <w:szCs w:val="22"/>
              </w:rPr>
            </w:pPr>
            <w:r w:rsidRPr="00812033">
              <w:rPr>
                <w:rFonts w:ascii="Arial" w:hAnsi="Arial" w:cs="Arial"/>
                <w:kern w:val="3"/>
                <w:sz w:val="22"/>
                <w:szCs w:val="22"/>
              </w:rPr>
              <w:t>5 176</w:t>
            </w:r>
          </w:p>
        </w:tc>
        <w:tc>
          <w:tcPr>
            <w:tcW w:w="1109"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B78274A" w14:textId="77777777" w:rsidR="00812033" w:rsidRPr="00812033" w:rsidRDefault="00812033" w:rsidP="009D0EE0">
            <w:pPr>
              <w:suppressAutoHyphens/>
              <w:autoSpaceDN w:val="0"/>
              <w:spacing w:before="100" w:after="119"/>
              <w:jc w:val="center"/>
              <w:textAlignment w:val="baseline"/>
              <w:rPr>
                <w:rFonts w:ascii="Arial" w:hAnsi="Arial" w:cs="Arial"/>
                <w:kern w:val="3"/>
                <w:sz w:val="22"/>
                <w:szCs w:val="22"/>
              </w:rPr>
            </w:pPr>
            <w:r w:rsidRPr="00812033">
              <w:rPr>
                <w:rFonts w:ascii="Arial" w:hAnsi="Arial" w:cs="Arial"/>
                <w:kern w:val="3"/>
                <w:sz w:val="22"/>
                <w:szCs w:val="22"/>
              </w:rPr>
              <w:t>44,50</w:t>
            </w:r>
          </w:p>
        </w:tc>
      </w:tr>
      <w:tr w:rsidR="00812033" w:rsidRPr="009D0EE0" w14:paraId="345D0E47" w14:textId="77777777" w:rsidTr="00CD3272">
        <w:trPr>
          <w:trHeight w:hRule="exact" w:val="567"/>
        </w:trPr>
        <w:tc>
          <w:tcPr>
            <w:tcW w:w="2423"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211D888D" w14:textId="52DE9710" w:rsidR="00812033" w:rsidRPr="00812033" w:rsidRDefault="00AF420E" w:rsidP="00AE4E96">
            <w:pPr>
              <w:suppressAutoHyphens/>
              <w:autoSpaceDN w:val="0"/>
              <w:spacing w:before="100" w:after="119"/>
              <w:contextualSpacing/>
              <w:textAlignment w:val="baseline"/>
              <w:rPr>
                <w:rFonts w:ascii="Arial" w:hAnsi="Arial" w:cs="Arial"/>
                <w:kern w:val="3"/>
                <w:sz w:val="22"/>
                <w:szCs w:val="22"/>
              </w:rPr>
            </w:pPr>
            <w:r>
              <w:rPr>
                <w:rFonts w:ascii="Arial" w:hAnsi="Arial" w:cs="Arial"/>
                <w:kern w:val="3"/>
                <w:sz w:val="22"/>
                <w:szCs w:val="22"/>
              </w:rPr>
              <w:t>Budynki stanowiące</w:t>
            </w:r>
            <w:r w:rsidR="00812033" w:rsidRPr="00812033">
              <w:rPr>
                <w:rFonts w:ascii="Arial" w:hAnsi="Arial" w:cs="Arial"/>
                <w:kern w:val="3"/>
                <w:sz w:val="22"/>
                <w:szCs w:val="22"/>
              </w:rPr>
              <w:t xml:space="preserve"> współwłasność gminy </w:t>
            </w:r>
            <w:r>
              <w:rPr>
                <w:rFonts w:ascii="Arial" w:hAnsi="Arial" w:cs="Arial"/>
                <w:kern w:val="3"/>
                <w:sz w:val="22"/>
                <w:szCs w:val="22"/>
              </w:rPr>
              <w:br/>
            </w:r>
            <w:r w:rsidR="00812033" w:rsidRPr="00812033">
              <w:rPr>
                <w:rFonts w:ascii="Arial" w:hAnsi="Arial" w:cs="Arial"/>
                <w:kern w:val="3"/>
                <w:sz w:val="22"/>
                <w:szCs w:val="22"/>
              </w:rPr>
              <w:t>i osób fizycznych</w:t>
            </w:r>
          </w:p>
        </w:tc>
        <w:tc>
          <w:tcPr>
            <w:tcW w:w="783"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50C537B" w14:textId="77777777" w:rsidR="00812033" w:rsidRPr="00812033" w:rsidRDefault="00812033" w:rsidP="009D0EE0">
            <w:pPr>
              <w:suppressAutoHyphens/>
              <w:autoSpaceDN w:val="0"/>
              <w:spacing w:before="100" w:after="119"/>
              <w:jc w:val="center"/>
              <w:textAlignment w:val="baseline"/>
              <w:rPr>
                <w:rFonts w:ascii="Arial" w:hAnsi="Arial" w:cs="Arial"/>
                <w:kern w:val="3"/>
                <w:sz w:val="22"/>
                <w:szCs w:val="22"/>
              </w:rPr>
            </w:pPr>
            <w:r w:rsidRPr="00812033">
              <w:rPr>
                <w:rFonts w:ascii="Arial" w:hAnsi="Arial" w:cs="Arial"/>
                <w:kern w:val="3"/>
                <w:sz w:val="22"/>
                <w:szCs w:val="22"/>
              </w:rPr>
              <w:t>6</w:t>
            </w:r>
          </w:p>
        </w:tc>
        <w:tc>
          <w:tcPr>
            <w:tcW w:w="686"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44EB4962" w14:textId="77777777" w:rsidR="00812033" w:rsidRPr="00812033" w:rsidRDefault="00812033" w:rsidP="009D0EE0">
            <w:pPr>
              <w:suppressAutoHyphens/>
              <w:autoSpaceDN w:val="0"/>
              <w:spacing w:before="100" w:after="119"/>
              <w:jc w:val="center"/>
              <w:textAlignment w:val="baseline"/>
              <w:rPr>
                <w:rFonts w:ascii="Arial" w:hAnsi="Arial" w:cs="Arial"/>
                <w:kern w:val="3"/>
                <w:sz w:val="22"/>
                <w:szCs w:val="22"/>
              </w:rPr>
            </w:pPr>
            <w:r w:rsidRPr="00812033">
              <w:rPr>
                <w:rFonts w:ascii="Arial" w:hAnsi="Arial" w:cs="Arial"/>
                <w:kern w:val="3"/>
                <w:sz w:val="22"/>
                <w:szCs w:val="22"/>
              </w:rPr>
              <w:t>62</w:t>
            </w:r>
          </w:p>
        </w:tc>
        <w:tc>
          <w:tcPr>
            <w:tcW w:w="1109"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429DA202" w14:textId="77777777" w:rsidR="00812033" w:rsidRPr="00812033" w:rsidRDefault="00812033" w:rsidP="009D0EE0">
            <w:pPr>
              <w:suppressAutoHyphens/>
              <w:autoSpaceDN w:val="0"/>
              <w:spacing w:before="100" w:after="119"/>
              <w:jc w:val="center"/>
              <w:textAlignment w:val="baseline"/>
              <w:rPr>
                <w:rFonts w:ascii="Arial" w:hAnsi="Arial" w:cs="Arial"/>
                <w:kern w:val="3"/>
                <w:sz w:val="22"/>
                <w:szCs w:val="22"/>
              </w:rPr>
            </w:pPr>
            <w:r w:rsidRPr="00812033">
              <w:rPr>
                <w:rFonts w:ascii="Arial" w:hAnsi="Arial" w:cs="Arial"/>
                <w:kern w:val="3"/>
                <w:sz w:val="22"/>
                <w:szCs w:val="22"/>
              </w:rPr>
              <w:t>44,95</w:t>
            </w:r>
          </w:p>
        </w:tc>
      </w:tr>
      <w:tr w:rsidR="00812033" w:rsidRPr="009D0EE0" w14:paraId="0275751A" w14:textId="77777777" w:rsidTr="00CD3272">
        <w:trPr>
          <w:trHeight w:hRule="exact" w:val="567"/>
        </w:trPr>
        <w:tc>
          <w:tcPr>
            <w:tcW w:w="2423"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70F994AE" w14:textId="77777777" w:rsidR="00812033" w:rsidRPr="00812033" w:rsidRDefault="00812033" w:rsidP="00AE4E96">
            <w:pPr>
              <w:suppressAutoHyphens/>
              <w:autoSpaceDN w:val="0"/>
              <w:contextualSpacing/>
              <w:textAlignment w:val="baseline"/>
              <w:rPr>
                <w:rFonts w:ascii="Arial" w:hAnsi="Arial" w:cs="Arial"/>
                <w:kern w:val="3"/>
                <w:sz w:val="22"/>
                <w:szCs w:val="22"/>
              </w:rPr>
            </w:pPr>
            <w:r w:rsidRPr="00812033">
              <w:rPr>
                <w:rFonts w:ascii="Arial" w:hAnsi="Arial" w:cs="Arial"/>
                <w:kern w:val="3"/>
                <w:sz w:val="22"/>
                <w:szCs w:val="22"/>
              </w:rPr>
              <w:t>Budynki o nieuregulowanym stanie prawnym (w samoistnym posiadaniu gminy)</w:t>
            </w:r>
          </w:p>
        </w:tc>
        <w:tc>
          <w:tcPr>
            <w:tcW w:w="783"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31C9BDB7" w14:textId="77777777" w:rsidR="00812033" w:rsidRPr="00812033" w:rsidRDefault="00812033" w:rsidP="009D0EE0">
            <w:pPr>
              <w:suppressAutoHyphens/>
              <w:autoSpaceDN w:val="0"/>
              <w:spacing w:before="100" w:after="119"/>
              <w:jc w:val="center"/>
              <w:textAlignment w:val="baseline"/>
              <w:rPr>
                <w:rFonts w:ascii="Arial" w:hAnsi="Arial" w:cs="Arial"/>
                <w:kern w:val="3"/>
                <w:sz w:val="22"/>
                <w:szCs w:val="22"/>
              </w:rPr>
            </w:pPr>
            <w:r w:rsidRPr="00812033">
              <w:rPr>
                <w:rFonts w:ascii="Arial" w:hAnsi="Arial" w:cs="Arial"/>
                <w:kern w:val="3"/>
                <w:sz w:val="22"/>
                <w:szCs w:val="22"/>
              </w:rPr>
              <w:t>47</w:t>
            </w:r>
          </w:p>
        </w:tc>
        <w:tc>
          <w:tcPr>
            <w:tcW w:w="686"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237FDB8A" w14:textId="77777777" w:rsidR="00812033" w:rsidRPr="00812033" w:rsidRDefault="00812033" w:rsidP="009D0EE0">
            <w:pPr>
              <w:suppressAutoHyphens/>
              <w:autoSpaceDN w:val="0"/>
              <w:spacing w:before="100" w:after="119"/>
              <w:jc w:val="center"/>
              <w:textAlignment w:val="baseline"/>
              <w:rPr>
                <w:rFonts w:ascii="Arial" w:hAnsi="Arial" w:cs="Arial"/>
                <w:kern w:val="3"/>
                <w:sz w:val="22"/>
                <w:szCs w:val="22"/>
              </w:rPr>
            </w:pPr>
            <w:r w:rsidRPr="00812033">
              <w:rPr>
                <w:rFonts w:ascii="Arial" w:hAnsi="Arial" w:cs="Arial"/>
                <w:kern w:val="3"/>
                <w:sz w:val="22"/>
                <w:szCs w:val="22"/>
              </w:rPr>
              <w:t>551</w:t>
            </w:r>
          </w:p>
        </w:tc>
        <w:tc>
          <w:tcPr>
            <w:tcW w:w="1109"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2C8842BF" w14:textId="77777777" w:rsidR="00812033" w:rsidRPr="00812033" w:rsidRDefault="00812033" w:rsidP="009D0EE0">
            <w:pPr>
              <w:suppressAutoHyphens/>
              <w:autoSpaceDN w:val="0"/>
              <w:spacing w:before="100" w:after="119"/>
              <w:jc w:val="center"/>
              <w:textAlignment w:val="baseline"/>
              <w:rPr>
                <w:rFonts w:ascii="Arial" w:hAnsi="Arial" w:cs="Arial"/>
                <w:kern w:val="3"/>
                <w:sz w:val="22"/>
                <w:szCs w:val="22"/>
              </w:rPr>
            </w:pPr>
            <w:r w:rsidRPr="00812033">
              <w:rPr>
                <w:rFonts w:ascii="Arial" w:hAnsi="Arial" w:cs="Arial"/>
                <w:kern w:val="3"/>
                <w:sz w:val="22"/>
                <w:szCs w:val="22"/>
              </w:rPr>
              <w:t>40,30</w:t>
            </w:r>
          </w:p>
        </w:tc>
      </w:tr>
      <w:tr w:rsidR="00812033" w:rsidRPr="009D0EE0" w14:paraId="012C9366" w14:textId="77777777" w:rsidTr="00812033">
        <w:trPr>
          <w:trHeight w:hRule="exact" w:val="567"/>
        </w:trPr>
        <w:tc>
          <w:tcPr>
            <w:tcW w:w="2423"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6F1A2682" w14:textId="2E947E24" w:rsidR="00812033" w:rsidRPr="006E015A" w:rsidRDefault="00812033" w:rsidP="009D0EE0">
            <w:pPr>
              <w:suppressAutoHyphens/>
              <w:autoSpaceDN w:val="0"/>
              <w:spacing w:before="100" w:after="119"/>
              <w:textAlignment w:val="baseline"/>
              <w:rPr>
                <w:rFonts w:ascii="Arial" w:hAnsi="Arial" w:cs="Arial"/>
                <w:b/>
                <w:bCs/>
                <w:kern w:val="3"/>
              </w:rPr>
            </w:pPr>
            <w:r w:rsidRPr="006E015A">
              <w:rPr>
                <w:rFonts w:ascii="Arial" w:hAnsi="Arial" w:cs="Arial"/>
                <w:b/>
                <w:bCs/>
                <w:kern w:val="3"/>
              </w:rPr>
              <w:t>RAZEM:</w:t>
            </w:r>
          </w:p>
        </w:tc>
        <w:tc>
          <w:tcPr>
            <w:tcW w:w="783"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59442EAE" w14:textId="77777777" w:rsidR="00812033" w:rsidRPr="006E015A" w:rsidRDefault="00812033" w:rsidP="009D0EE0">
            <w:pPr>
              <w:suppressAutoHyphens/>
              <w:autoSpaceDN w:val="0"/>
              <w:spacing w:before="100" w:after="119"/>
              <w:jc w:val="center"/>
              <w:textAlignment w:val="baseline"/>
              <w:rPr>
                <w:rFonts w:ascii="Arial" w:hAnsi="Arial" w:cs="Arial"/>
                <w:b/>
                <w:bCs/>
                <w:kern w:val="3"/>
              </w:rPr>
            </w:pPr>
            <w:r w:rsidRPr="006E015A">
              <w:rPr>
                <w:rFonts w:ascii="Arial" w:hAnsi="Arial" w:cs="Arial"/>
                <w:b/>
                <w:bCs/>
                <w:kern w:val="3"/>
              </w:rPr>
              <w:t>641</w:t>
            </w:r>
          </w:p>
        </w:tc>
        <w:tc>
          <w:tcPr>
            <w:tcW w:w="686"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27BFB7E2" w14:textId="77777777" w:rsidR="00812033" w:rsidRPr="006E015A" w:rsidRDefault="00812033" w:rsidP="009D0EE0">
            <w:pPr>
              <w:suppressAutoHyphens/>
              <w:autoSpaceDN w:val="0"/>
              <w:spacing w:before="100" w:after="119"/>
              <w:jc w:val="center"/>
              <w:textAlignment w:val="baseline"/>
              <w:rPr>
                <w:rFonts w:ascii="Arial" w:hAnsi="Arial" w:cs="Arial"/>
                <w:b/>
                <w:bCs/>
                <w:kern w:val="3"/>
              </w:rPr>
            </w:pPr>
            <w:r w:rsidRPr="006E015A">
              <w:rPr>
                <w:rFonts w:ascii="Arial" w:hAnsi="Arial" w:cs="Arial"/>
                <w:b/>
                <w:bCs/>
                <w:kern w:val="3"/>
              </w:rPr>
              <w:t>7 882</w:t>
            </w:r>
          </w:p>
        </w:tc>
        <w:tc>
          <w:tcPr>
            <w:tcW w:w="1109"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68E3AB39" w14:textId="77777777" w:rsidR="00812033" w:rsidRPr="006E015A" w:rsidRDefault="00812033" w:rsidP="009D0EE0">
            <w:pPr>
              <w:suppressAutoHyphens/>
              <w:autoSpaceDN w:val="0"/>
              <w:spacing w:before="100" w:after="119"/>
              <w:jc w:val="center"/>
              <w:textAlignment w:val="baseline"/>
              <w:rPr>
                <w:rFonts w:ascii="Arial" w:hAnsi="Arial" w:cs="Arial"/>
                <w:b/>
                <w:bCs/>
                <w:kern w:val="3"/>
              </w:rPr>
            </w:pPr>
            <w:r w:rsidRPr="006E015A">
              <w:rPr>
                <w:rFonts w:ascii="Arial" w:hAnsi="Arial" w:cs="Arial"/>
                <w:b/>
                <w:bCs/>
                <w:kern w:val="3"/>
              </w:rPr>
              <w:t>43,95</w:t>
            </w:r>
          </w:p>
        </w:tc>
      </w:tr>
    </w:tbl>
    <w:p w14:paraId="12C1414B" w14:textId="5155FEF6" w:rsidR="009D0EE0" w:rsidRPr="00812033" w:rsidRDefault="009D0EE0" w:rsidP="00117D0E">
      <w:pPr>
        <w:suppressAutoHyphens/>
        <w:autoSpaceDN w:val="0"/>
        <w:spacing w:before="119" w:after="120"/>
        <w:jc w:val="both"/>
        <w:textAlignment w:val="baseline"/>
        <w:rPr>
          <w:rFonts w:ascii="Arial" w:hAnsi="Arial" w:cs="Arial"/>
          <w:b/>
          <w:bCs/>
          <w:kern w:val="3"/>
          <w:sz w:val="22"/>
          <w:szCs w:val="22"/>
        </w:rPr>
      </w:pPr>
      <w:r w:rsidRPr="00812033">
        <w:rPr>
          <w:rFonts w:ascii="Arial" w:hAnsi="Arial" w:cs="Arial"/>
          <w:b/>
          <w:bCs/>
          <w:kern w:val="3"/>
          <w:sz w:val="22"/>
          <w:szCs w:val="22"/>
        </w:rPr>
        <w:lastRenderedPageBreak/>
        <w:t>W okresie sprawozdawczym funkcjonowało 407 wspólnot mieszkaniowych z udziałem gminy, w tym 57</w:t>
      </w:r>
      <w:r w:rsidR="00AF420E">
        <w:rPr>
          <w:rFonts w:ascii="Arial" w:hAnsi="Arial" w:cs="Arial"/>
          <w:b/>
          <w:bCs/>
          <w:kern w:val="3"/>
          <w:sz w:val="22"/>
          <w:szCs w:val="22"/>
        </w:rPr>
        <w:t>,</w:t>
      </w:r>
      <w:r w:rsidRPr="00812033">
        <w:rPr>
          <w:rFonts w:ascii="Arial" w:hAnsi="Arial" w:cs="Arial"/>
          <w:b/>
          <w:bCs/>
          <w:kern w:val="3"/>
          <w:sz w:val="22"/>
          <w:szCs w:val="22"/>
        </w:rPr>
        <w:t> które zarządzane były przez innych zarządców niż Z</w:t>
      </w:r>
      <w:r w:rsidR="00C043BE" w:rsidRPr="00812033">
        <w:rPr>
          <w:rFonts w:ascii="Arial" w:hAnsi="Arial" w:cs="Arial"/>
          <w:b/>
          <w:bCs/>
          <w:kern w:val="3"/>
          <w:sz w:val="22"/>
          <w:szCs w:val="22"/>
        </w:rPr>
        <w:t xml:space="preserve">GM TBS </w:t>
      </w:r>
      <w:r w:rsidRPr="00812033">
        <w:rPr>
          <w:rFonts w:ascii="Arial" w:hAnsi="Arial" w:cs="Arial"/>
          <w:b/>
          <w:bCs/>
          <w:kern w:val="3"/>
          <w:sz w:val="22"/>
          <w:szCs w:val="22"/>
        </w:rPr>
        <w:t>Sp. z o. o.</w:t>
      </w:r>
    </w:p>
    <w:p w14:paraId="678134E0" w14:textId="653EDBE3" w:rsidR="009D0EE0" w:rsidRPr="00812033" w:rsidRDefault="00117D0E" w:rsidP="00AE4E96">
      <w:pPr>
        <w:suppressAutoHyphens/>
        <w:autoSpaceDN w:val="0"/>
        <w:jc w:val="both"/>
        <w:textAlignment w:val="baseline"/>
        <w:rPr>
          <w:rFonts w:ascii="Arial" w:eastAsia="SimSun" w:hAnsi="Arial" w:cs="Arial"/>
          <w:kern w:val="3"/>
          <w:sz w:val="22"/>
          <w:szCs w:val="22"/>
        </w:rPr>
      </w:pPr>
      <w:r w:rsidRPr="00812033">
        <w:rPr>
          <w:rFonts w:ascii="Arial" w:eastAsia="SimSun" w:hAnsi="Arial" w:cs="Arial"/>
          <w:kern w:val="3"/>
          <w:sz w:val="22"/>
          <w:szCs w:val="22"/>
        </w:rPr>
        <w:t>Z</w:t>
      </w:r>
      <w:r w:rsidR="009D0EE0" w:rsidRPr="00812033">
        <w:rPr>
          <w:rFonts w:ascii="Arial" w:eastAsia="SimSun" w:hAnsi="Arial" w:cs="Arial"/>
          <w:kern w:val="3"/>
          <w:sz w:val="22"/>
          <w:szCs w:val="22"/>
        </w:rPr>
        <w:t>aspokajanie potrzeb mieszkaniowych gospodarstw domowych o niskich dochodach odbywało się w oparciu o treść Uchwały Nr 338.XXVI.2016 Rady Miasta Częstochowy z dnia 23 czerwca 2016 r. w sprawie zasad wynajmowania lokali wchodzących w skład mieszkaniowego zasobu gminy z późn. zm.</w:t>
      </w:r>
    </w:p>
    <w:p w14:paraId="62D66371" w14:textId="0E5AE00C" w:rsidR="009D0EE0" w:rsidRPr="00812033" w:rsidRDefault="0036703A" w:rsidP="0079305A">
      <w:pPr>
        <w:suppressAutoHyphens/>
        <w:autoSpaceDN w:val="0"/>
        <w:jc w:val="both"/>
        <w:textAlignment w:val="baseline"/>
        <w:rPr>
          <w:rFonts w:ascii="Arial" w:eastAsia="SimSun" w:hAnsi="Arial" w:cs="Arial"/>
          <w:kern w:val="3"/>
          <w:sz w:val="22"/>
          <w:szCs w:val="22"/>
        </w:rPr>
      </w:pPr>
      <w:r w:rsidRPr="00812033">
        <w:rPr>
          <w:rFonts w:ascii="Arial" w:eastAsia="SimSun" w:hAnsi="Arial" w:cs="Arial"/>
          <w:kern w:val="3"/>
          <w:sz w:val="22"/>
          <w:szCs w:val="22"/>
        </w:rPr>
        <w:t>Na koniec 2018</w:t>
      </w:r>
      <w:r w:rsidR="0047359A">
        <w:rPr>
          <w:rFonts w:ascii="Arial" w:eastAsia="SimSun" w:hAnsi="Arial" w:cs="Arial"/>
          <w:kern w:val="3"/>
          <w:sz w:val="22"/>
          <w:szCs w:val="22"/>
        </w:rPr>
        <w:t xml:space="preserve"> </w:t>
      </w:r>
      <w:r w:rsidRPr="00812033">
        <w:rPr>
          <w:rFonts w:ascii="Arial" w:eastAsia="SimSun" w:hAnsi="Arial" w:cs="Arial"/>
          <w:kern w:val="3"/>
          <w:sz w:val="22"/>
          <w:szCs w:val="22"/>
        </w:rPr>
        <w:t>r</w:t>
      </w:r>
      <w:r w:rsidR="009D0EE0" w:rsidRPr="00812033">
        <w:rPr>
          <w:rFonts w:ascii="Arial" w:eastAsia="SimSun" w:hAnsi="Arial" w:cs="Arial"/>
          <w:kern w:val="3"/>
          <w:sz w:val="22"/>
          <w:szCs w:val="22"/>
        </w:rPr>
        <w:t>. na wynajem lokalu mieszkalnego oczekiwało 1 276 wnioskodawców spełniających kryteria określone w wyżej wymienionej uchwale</w:t>
      </w:r>
      <w:r w:rsidR="0047359A">
        <w:rPr>
          <w:rFonts w:ascii="Arial" w:eastAsia="SimSun" w:hAnsi="Arial" w:cs="Arial"/>
          <w:kern w:val="3"/>
          <w:sz w:val="22"/>
          <w:szCs w:val="22"/>
        </w:rPr>
        <w:t xml:space="preserve">, </w:t>
      </w:r>
      <w:r w:rsidR="009D0EE0" w:rsidRPr="00812033">
        <w:rPr>
          <w:rFonts w:ascii="Arial" w:eastAsia="SimSun" w:hAnsi="Arial" w:cs="Arial"/>
          <w:kern w:val="3"/>
          <w:sz w:val="22"/>
          <w:szCs w:val="22"/>
        </w:rPr>
        <w:t>co stanowi w porównaniu do roku poprzedniego 80,2% oczekujących (1 592) z tego:</w:t>
      </w:r>
    </w:p>
    <w:p w14:paraId="55B1DFBC" w14:textId="77777777" w:rsidR="009D0EE0" w:rsidRPr="00812033" w:rsidRDefault="009D0EE0" w:rsidP="003701FB">
      <w:pPr>
        <w:widowControl w:val="0"/>
        <w:numPr>
          <w:ilvl w:val="0"/>
          <w:numId w:val="100"/>
        </w:numPr>
        <w:suppressAutoHyphens/>
        <w:autoSpaceDN w:val="0"/>
        <w:jc w:val="both"/>
        <w:textAlignment w:val="baseline"/>
        <w:rPr>
          <w:rFonts w:ascii="Arial" w:eastAsia="SimSun" w:hAnsi="Arial" w:cs="Arial"/>
          <w:kern w:val="3"/>
          <w:sz w:val="22"/>
          <w:szCs w:val="22"/>
        </w:rPr>
      </w:pPr>
      <w:r w:rsidRPr="00812033">
        <w:rPr>
          <w:rFonts w:ascii="Arial" w:eastAsia="SimSun" w:hAnsi="Arial" w:cs="Arial"/>
          <w:kern w:val="3"/>
          <w:sz w:val="22"/>
          <w:szCs w:val="22"/>
        </w:rPr>
        <w:t>380 na najem lokalu mieszkalnego na czas nieoznaczony,</w:t>
      </w:r>
    </w:p>
    <w:p w14:paraId="23E1088A" w14:textId="4B9BCC87" w:rsidR="009D0EE0" w:rsidRPr="00812033" w:rsidRDefault="009D0EE0" w:rsidP="003701FB">
      <w:pPr>
        <w:widowControl w:val="0"/>
        <w:numPr>
          <w:ilvl w:val="0"/>
          <w:numId w:val="100"/>
        </w:numPr>
        <w:suppressAutoHyphens/>
        <w:autoSpaceDN w:val="0"/>
        <w:jc w:val="both"/>
        <w:textAlignment w:val="baseline"/>
        <w:rPr>
          <w:rFonts w:ascii="Arial" w:eastAsia="SimSun" w:hAnsi="Arial" w:cs="Arial"/>
          <w:kern w:val="3"/>
          <w:sz w:val="22"/>
          <w:szCs w:val="22"/>
        </w:rPr>
      </w:pPr>
      <w:r w:rsidRPr="00812033">
        <w:rPr>
          <w:rFonts w:ascii="Arial" w:eastAsia="SimSun" w:hAnsi="Arial" w:cs="Arial"/>
          <w:kern w:val="3"/>
          <w:sz w:val="22"/>
          <w:szCs w:val="22"/>
        </w:rPr>
        <w:t xml:space="preserve">809 na wynajem lokalu </w:t>
      </w:r>
      <w:r w:rsidR="00AF420E">
        <w:rPr>
          <w:rFonts w:ascii="Arial" w:eastAsia="SimSun" w:hAnsi="Arial" w:cs="Arial"/>
          <w:kern w:val="3"/>
          <w:sz w:val="22"/>
          <w:szCs w:val="22"/>
        </w:rPr>
        <w:t xml:space="preserve">socjalnego </w:t>
      </w:r>
      <w:r w:rsidRPr="00812033">
        <w:rPr>
          <w:rFonts w:ascii="Arial" w:eastAsia="SimSun" w:hAnsi="Arial" w:cs="Arial"/>
          <w:kern w:val="3"/>
          <w:sz w:val="22"/>
          <w:szCs w:val="22"/>
        </w:rPr>
        <w:t>w wyniku realizacji wyroku sądowego</w:t>
      </w:r>
      <w:r w:rsidR="00AF420E">
        <w:rPr>
          <w:rFonts w:ascii="Arial" w:eastAsia="SimSun" w:hAnsi="Arial" w:cs="Arial"/>
          <w:kern w:val="3"/>
          <w:sz w:val="22"/>
          <w:szCs w:val="22"/>
        </w:rPr>
        <w:t>,</w:t>
      </w:r>
    </w:p>
    <w:p w14:paraId="4B4752FE" w14:textId="4D3845F5" w:rsidR="004E4BAC" w:rsidRPr="0079305A" w:rsidRDefault="009D0EE0" w:rsidP="003701FB">
      <w:pPr>
        <w:widowControl w:val="0"/>
        <w:numPr>
          <w:ilvl w:val="0"/>
          <w:numId w:val="100"/>
        </w:numPr>
        <w:suppressAutoHyphens/>
        <w:autoSpaceDN w:val="0"/>
        <w:jc w:val="both"/>
        <w:textAlignment w:val="baseline"/>
        <w:rPr>
          <w:rFonts w:ascii="Arial" w:eastAsia="SimSun" w:hAnsi="Arial" w:cs="Arial"/>
          <w:kern w:val="3"/>
          <w:sz w:val="22"/>
          <w:szCs w:val="22"/>
        </w:rPr>
      </w:pPr>
      <w:r w:rsidRPr="0079305A">
        <w:rPr>
          <w:rFonts w:ascii="Arial" w:eastAsia="SimSun" w:hAnsi="Arial" w:cs="Arial"/>
          <w:kern w:val="3"/>
          <w:sz w:val="22"/>
          <w:szCs w:val="22"/>
        </w:rPr>
        <w:t>87 na wynajem lokalu z tytułu zamiany.</w:t>
      </w:r>
    </w:p>
    <w:p w14:paraId="2CFF0728" w14:textId="2ABD20B1" w:rsidR="009D0EE0" w:rsidRPr="00117D0E" w:rsidRDefault="00DD6373" w:rsidP="009D0EE0">
      <w:pPr>
        <w:suppressAutoHyphens/>
        <w:autoSpaceDN w:val="0"/>
        <w:spacing w:before="100"/>
        <w:textAlignment w:val="baseline"/>
        <w:rPr>
          <w:rFonts w:ascii="Arial" w:hAnsi="Arial" w:cs="Arial"/>
          <w:b/>
          <w:bCs/>
          <w:kern w:val="3"/>
        </w:rPr>
      </w:pPr>
      <w:r>
        <w:rPr>
          <w:rFonts w:ascii="Arial" w:hAnsi="Arial" w:cs="Arial"/>
          <w:b/>
          <w:bCs/>
          <w:kern w:val="3"/>
        </w:rPr>
        <w:t>W</w:t>
      </w:r>
      <w:r w:rsidR="009D0EE0" w:rsidRPr="00117D0E">
        <w:rPr>
          <w:rFonts w:ascii="Arial" w:hAnsi="Arial" w:cs="Arial"/>
          <w:b/>
          <w:bCs/>
          <w:kern w:val="3"/>
        </w:rPr>
        <w:t>ynaj</w:t>
      </w:r>
      <w:r>
        <w:rPr>
          <w:rFonts w:ascii="Arial" w:hAnsi="Arial" w:cs="Arial"/>
          <w:b/>
          <w:bCs/>
          <w:kern w:val="3"/>
        </w:rPr>
        <w:t>em</w:t>
      </w:r>
      <w:r w:rsidR="009D0EE0" w:rsidRPr="00117D0E">
        <w:rPr>
          <w:rFonts w:ascii="Arial" w:hAnsi="Arial" w:cs="Arial"/>
          <w:b/>
          <w:bCs/>
          <w:kern w:val="3"/>
        </w:rPr>
        <w:t xml:space="preserve"> lokali z mieszkaniowego zasobu gminy w 2019 r.</w:t>
      </w:r>
    </w:p>
    <w:tbl>
      <w:tblPr>
        <w:tblW w:w="5000" w:type="pct"/>
        <w:tblCellMar>
          <w:left w:w="10" w:type="dxa"/>
          <w:right w:w="10" w:type="dxa"/>
        </w:tblCellMar>
        <w:tblLook w:val="04A0" w:firstRow="1" w:lastRow="0" w:firstColumn="1" w:lastColumn="0" w:noHBand="0" w:noVBand="1"/>
      </w:tblPr>
      <w:tblGrid>
        <w:gridCol w:w="569"/>
        <w:gridCol w:w="6810"/>
        <w:gridCol w:w="1675"/>
      </w:tblGrid>
      <w:tr w:rsidR="00C043BE" w:rsidRPr="009D0EE0" w14:paraId="378603DF" w14:textId="77777777" w:rsidTr="006E015A">
        <w:trPr>
          <w:trHeight w:hRule="exact" w:val="1020"/>
        </w:trPr>
        <w:tc>
          <w:tcPr>
            <w:tcW w:w="314"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4EC25B6D" w14:textId="77777777" w:rsidR="00C043BE" w:rsidRPr="009D0EE0" w:rsidRDefault="00C043BE" w:rsidP="009D0EE0">
            <w:pPr>
              <w:suppressAutoHyphens/>
              <w:autoSpaceDN w:val="0"/>
              <w:spacing w:before="100" w:after="119"/>
              <w:jc w:val="center"/>
              <w:textAlignment w:val="baseline"/>
              <w:rPr>
                <w:rFonts w:ascii="Arial" w:hAnsi="Arial" w:cs="Arial"/>
                <w:b/>
                <w:bCs/>
                <w:kern w:val="3"/>
              </w:rPr>
            </w:pPr>
            <w:r w:rsidRPr="009D0EE0">
              <w:rPr>
                <w:rFonts w:ascii="Arial" w:hAnsi="Arial" w:cs="Arial"/>
                <w:b/>
                <w:bCs/>
                <w:kern w:val="3"/>
              </w:rPr>
              <w:t>Lp.</w:t>
            </w:r>
          </w:p>
        </w:tc>
        <w:tc>
          <w:tcPr>
            <w:tcW w:w="3760"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113A52E5" w14:textId="77777777" w:rsidR="00C043BE" w:rsidRPr="009D0EE0" w:rsidRDefault="00C043BE" w:rsidP="009D0EE0">
            <w:pPr>
              <w:suppressAutoHyphens/>
              <w:autoSpaceDN w:val="0"/>
              <w:spacing w:before="100" w:after="119"/>
              <w:jc w:val="center"/>
              <w:textAlignment w:val="baseline"/>
              <w:rPr>
                <w:rFonts w:ascii="Arial" w:hAnsi="Arial" w:cs="Arial"/>
                <w:b/>
                <w:bCs/>
                <w:kern w:val="3"/>
              </w:rPr>
            </w:pPr>
            <w:r w:rsidRPr="009D0EE0">
              <w:rPr>
                <w:rFonts w:ascii="Arial" w:hAnsi="Arial" w:cs="Arial"/>
                <w:b/>
                <w:bCs/>
                <w:kern w:val="3"/>
              </w:rPr>
              <w:t>Wyszczególnienie</w:t>
            </w:r>
          </w:p>
        </w:tc>
        <w:tc>
          <w:tcPr>
            <w:tcW w:w="925" w:type="pct"/>
            <w:tcBorders>
              <w:top w:val="double" w:sz="2" w:space="0" w:color="000001"/>
              <w:left w:val="double" w:sz="2" w:space="0" w:color="000001"/>
              <w:bottom w:val="double" w:sz="2" w:space="0" w:color="000001"/>
              <w:right w:val="double" w:sz="2" w:space="0" w:color="000001"/>
            </w:tcBorders>
            <w:shd w:val="clear" w:color="auto" w:fill="E2EFD9"/>
            <w:tcMar>
              <w:top w:w="60" w:type="dxa"/>
              <w:left w:w="60" w:type="dxa"/>
              <w:bottom w:w="60" w:type="dxa"/>
              <w:right w:w="60" w:type="dxa"/>
            </w:tcMar>
            <w:vAlign w:val="center"/>
          </w:tcPr>
          <w:p w14:paraId="67C97B24" w14:textId="2BDE4DED" w:rsidR="00C043BE" w:rsidRPr="009D0EE0" w:rsidRDefault="00C043BE" w:rsidP="006E015A">
            <w:pPr>
              <w:suppressAutoHyphens/>
              <w:autoSpaceDN w:val="0"/>
              <w:spacing w:before="100" w:after="119"/>
              <w:jc w:val="center"/>
              <w:textAlignment w:val="baseline"/>
              <w:rPr>
                <w:rFonts w:ascii="Arial" w:hAnsi="Arial" w:cs="Arial"/>
                <w:b/>
                <w:bCs/>
                <w:kern w:val="3"/>
              </w:rPr>
            </w:pPr>
            <w:r w:rsidRPr="009D0EE0">
              <w:rPr>
                <w:rFonts w:ascii="Arial" w:hAnsi="Arial" w:cs="Arial"/>
                <w:b/>
                <w:bCs/>
                <w:kern w:val="3"/>
              </w:rPr>
              <w:t>Liczba wynajętych lokali</w:t>
            </w:r>
          </w:p>
        </w:tc>
      </w:tr>
      <w:tr w:rsidR="00C043BE" w:rsidRPr="009D0EE0" w14:paraId="3DC92127" w14:textId="77777777" w:rsidTr="004E4BAC">
        <w:trPr>
          <w:trHeight w:hRule="exact" w:val="340"/>
        </w:trPr>
        <w:tc>
          <w:tcPr>
            <w:tcW w:w="314" w:type="pct"/>
            <w:vMerge w:val="restar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2B4F5C27" w14:textId="77777777" w:rsidR="00C043BE" w:rsidRPr="004E51A0" w:rsidRDefault="00C043BE" w:rsidP="004E51A0">
            <w:pPr>
              <w:suppressAutoHyphens/>
              <w:autoSpaceDN w:val="0"/>
              <w:spacing w:before="100" w:after="119"/>
              <w:jc w:val="center"/>
              <w:textAlignment w:val="baseline"/>
              <w:rPr>
                <w:rFonts w:ascii="Arial" w:hAnsi="Arial" w:cs="Arial"/>
                <w:b/>
                <w:bCs/>
                <w:kern w:val="3"/>
              </w:rPr>
            </w:pPr>
            <w:r w:rsidRPr="004E51A0">
              <w:rPr>
                <w:rFonts w:ascii="Arial" w:hAnsi="Arial" w:cs="Arial"/>
                <w:b/>
                <w:bCs/>
                <w:kern w:val="3"/>
              </w:rPr>
              <w:t>1</w:t>
            </w: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70B34499" w14:textId="3933A1FA" w:rsidR="00C043BE" w:rsidRPr="004E4BAC" w:rsidRDefault="00C043BE" w:rsidP="00117D0E">
            <w:pPr>
              <w:suppressAutoHyphens/>
              <w:autoSpaceDN w:val="0"/>
              <w:textAlignment w:val="baseline"/>
              <w:rPr>
                <w:rFonts w:ascii="Arial" w:eastAsia="SimSun" w:hAnsi="Arial" w:cs="Arial"/>
                <w:b/>
                <w:bCs/>
                <w:kern w:val="3"/>
                <w:sz w:val="22"/>
                <w:szCs w:val="22"/>
              </w:rPr>
            </w:pPr>
            <w:r w:rsidRPr="004E4BAC">
              <w:rPr>
                <w:rFonts w:ascii="Arial" w:eastAsia="SimSun" w:hAnsi="Arial" w:cs="Arial"/>
                <w:b/>
                <w:bCs/>
                <w:kern w:val="3"/>
                <w:sz w:val="22"/>
                <w:szCs w:val="22"/>
              </w:rPr>
              <w:t>Wynajem lokali na czas nieoznaczony, w tym:</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270D2174"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75</w:t>
            </w:r>
          </w:p>
        </w:tc>
      </w:tr>
      <w:tr w:rsidR="00C043BE" w:rsidRPr="009D0EE0" w14:paraId="6D65D7A3" w14:textId="77777777" w:rsidTr="004E4BAC">
        <w:trPr>
          <w:trHeight w:hRule="exact" w:val="340"/>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809AFFB"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6B10FB7" w14:textId="4F51EB13" w:rsidR="00C043BE" w:rsidRPr="004E4BAC" w:rsidRDefault="00C043BE" w:rsidP="0047359A">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zamiennych z powodu wyburzenia budynku</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D10ED20"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18</w:t>
            </w:r>
          </w:p>
        </w:tc>
      </w:tr>
      <w:tr w:rsidR="00C043BE" w:rsidRPr="009D0EE0" w14:paraId="6C92FD00" w14:textId="77777777" w:rsidTr="004E4BAC">
        <w:trPr>
          <w:trHeight w:hRule="exact" w:val="340"/>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770E8172"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288EEB9" w14:textId="77777777" w:rsidR="00C043BE" w:rsidRPr="004E4BAC" w:rsidRDefault="00C043BE" w:rsidP="009D0EE0">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na zasadach ogólnych</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3659F0A"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37</w:t>
            </w:r>
          </w:p>
        </w:tc>
      </w:tr>
      <w:tr w:rsidR="00C043BE" w:rsidRPr="009D0EE0" w14:paraId="23668DEE" w14:textId="77777777" w:rsidTr="004E4BAC">
        <w:trPr>
          <w:trHeight w:hRule="exact" w:val="340"/>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E00D5F2"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11C82F3" w14:textId="77777777" w:rsidR="00C043BE" w:rsidRPr="004E4BAC" w:rsidRDefault="00C043BE" w:rsidP="009D0EE0">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na rzecz pełnoletnich wychowanków pieczy zastępczej</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3C8708BA"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18</w:t>
            </w:r>
          </w:p>
        </w:tc>
      </w:tr>
      <w:tr w:rsidR="00C043BE" w:rsidRPr="009D0EE0" w14:paraId="0A77F358" w14:textId="77777777" w:rsidTr="004E4BAC">
        <w:trPr>
          <w:trHeight w:hRule="exact" w:val="340"/>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305FAC71"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16741BE" w14:textId="77777777" w:rsidR="00C043BE" w:rsidRPr="004E4BAC" w:rsidRDefault="00C043BE" w:rsidP="009D0EE0">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z powodu klęski żywiołowej, katastrofy, pożaru</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86A8B89"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2</w:t>
            </w:r>
          </w:p>
        </w:tc>
      </w:tr>
      <w:tr w:rsidR="00C043BE" w:rsidRPr="009D0EE0" w14:paraId="4B649CFA" w14:textId="77777777" w:rsidTr="004E4BAC">
        <w:trPr>
          <w:trHeight w:hRule="exact" w:val="340"/>
        </w:trPr>
        <w:tc>
          <w:tcPr>
            <w:tcW w:w="314" w:type="pct"/>
            <w:vMerge w:val="restar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36BF3203" w14:textId="77777777" w:rsidR="00C043BE" w:rsidRPr="004E51A0" w:rsidRDefault="00C043BE" w:rsidP="004E51A0">
            <w:pPr>
              <w:suppressAutoHyphens/>
              <w:autoSpaceDN w:val="0"/>
              <w:spacing w:before="100" w:after="119"/>
              <w:jc w:val="center"/>
              <w:textAlignment w:val="baseline"/>
              <w:rPr>
                <w:rFonts w:ascii="Arial" w:hAnsi="Arial" w:cs="Arial"/>
                <w:b/>
                <w:bCs/>
                <w:kern w:val="3"/>
              </w:rPr>
            </w:pPr>
            <w:r w:rsidRPr="004E51A0">
              <w:rPr>
                <w:rFonts w:ascii="Arial" w:hAnsi="Arial" w:cs="Arial"/>
                <w:b/>
                <w:bCs/>
                <w:kern w:val="3"/>
              </w:rPr>
              <w:t>2</w:t>
            </w: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B18D156" w14:textId="1D989080" w:rsidR="00C043BE" w:rsidRPr="004E4BAC" w:rsidRDefault="00C043BE" w:rsidP="00117D0E">
            <w:pPr>
              <w:suppressAutoHyphens/>
              <w:autoSpaceDN w:val="0"/>
              <w:textAlignment w:val="baseline"/>
              <w:rPr>
                <w:rFonts w:ascii="Arial" w:eastAsia="SimSun" w:hAnsi="Arial" w:cs="Arial"/>
                <w:kern w:val="3"/>
                <w:sz w:val="22"/>
                <w:szCs w:val="22"/>
              </w:rPr>
            </w:pPr>
            <w:r w:rsidRPr="004E4BAC">
              <w:rPr>
                <w:rFonts w:ascii="Arial" w:eastAsia="SimSun" w:hAnsi="Arial" w:cs="Arial"/>
                <w:b/>
                <w:bCs/>
                <w:kern w:val="3"/>
                <w:sz w:val="22"/>
                <w:szCs w:val="22"/>
              </w:rPr>
              <w:t>Wynajem lokali na czas oznaczony, w tym:</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4B565E18"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185</w:t>
            </w:r>
          </w:p>
        </w:tc>
      </w:tr>
      <w:tr w:rsidR="00C043BE" w:rsidRPr="009D0EE0" w14:paraId="58AD6766" w14:textId="77777777" w:rsidTr="004E4BAC">
        <w:trPr>
          <w:trHeight w:hRule="exact" w:val="340"/>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DE70FFD"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45D4FB3" w14:textId="77777777" w:rsidR="00C043BE" w:rsidRPr="004E4BAC" w:rsidRDefault="00C043BE" w:rsidP="009D0EE0">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lokale socjalne</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3949A0DF"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174</w:t>
            </w:r>
          </w:p>
        </w:tc>
      </w:tr>
      <w:tr w:rsidR="00C043BE" w:rsidRPr="009D0EE0" w14:paraId="2CB686CA" w14:textId="77777777" w:rsidTr="004E4BAC">
        <w:trPr>
          <w:trHeight w:hRule="exact" w:val="340"/>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F648C79"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1F6DBE53" w14:textId="77777777" w:rsidR="00C043BE" w:rsidRPr="004E4BAC" w:rsidRDefault="00C043BE" w:rsidP="009D0EE0">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tymczasowe pomieszczenia</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4FB34DA5"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11</w:t>
            </w:r>
          </w:p>
        </w:tc>
      </w:tr>
      <w:tr w:rsidR="00C043BE" w:rsidRPr="009D0EE0" w14:paraId="58163F55" w14:textId="77777777" w:rsidTr="004E4BAC">
        <w:trPr>
          <w:trHeight w:hRule="exact" w:val="340"/>
        </w:trPr>
        <w:tc>
          <w:tcPr>
            <w:tcW w:w="314" w:type="pct"/>
            <w:vMerge w:val="restar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715DB0AC" w14:textId="77777777" w:rsidR="00C043BE" w:rsidRPr="004E51A0" w:rsidRDefault="00C043BE" w:rsidP="004E51A0">
            <w:pPr>
              <w:suppressAutoHyphens/>
              <w:autoSpaceDN w:val="0"/>
              <w:spacing w:before="100" w:after="119"/>
              <w:jc w:val="center"/>
              <w:textAlignment w:val="baseline"/>
              <w:rPr>
                <w:rFonts w:ascii="Arial" w:hAnsi="Arial" w:cs="Arial"/>
                <w:b/>
                <w:bCs/>
                <w:kern w:val="3"/>
              </w:rPr>
            </w:pPr>
            <w:r w:rsidRPr="004E51A0">
              <w:rPr>
                <w:rFonts w:ascii="Arial" w:hAnsi="Arial" w:cs="Arial"/>
                <w:b/>
                <w:bCs/>
                <w:kern w:val="3"/>
              </w:rPr>
              <w:t>3</w:t>
            </w: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34B92B5C" w14:textId="15E7671F" w:rsidR="00C043BE" w:rsidRPr="004E4BAC" w:rsidRDefault="00C043BE" w:rsidP="00117D0E">
            <w:pPr>
              <w:suppressAutoHyphens/>
              <w:autoSpaceDN w:val="0"/>
              <w:textAlignment w:val="baseline"/>
              <w:rPr>
                <w:rFonts w:ascii="Arial" w:eastAsia="SimSun" w:hAnsi="Arial" w:cs="Arial"/>
                <w:kern w:val="3"/>
                <w:sz w:val="22"/>
                <w:szCs w:val="22"/>
              </w:rPr>
            </w:pPr>
            <w:r w:rsidRPr="004E4BAC">
              <w:rPr>
                <w:rFonts w:ascii="Arial" w:eastAsia="SimSun" w:hAnsi="Arial" w:cs="Arial"/>
                <w:b/>
                <w:bCs/>
                <w:kern w:val="3"/>
                <w:sz w:val="22"/>
                <w:szCs w:val="22"/>
              </w:rPr>
              <w:t>Wynajem lokali w wyniku zamiany, w tym:</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CC18B9F"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125</w:t>
            </w:r>
          </w:p>
        </w:tc>
      </w:tr>
      <w:tr w:rsidR="00C043BE" w:rsidRPr="009D0EE0" w14:paraId="28E683CF" w14:textId="77777777" w:rsidTr="004E4BAC">
        <w:trPr>
          <w:trHeight w:hRule="exact" w:val="340"/>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888815C"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7D78C53" w14:textId="77777777" w:rsidR="00C043BE" w:rsidRPr="004E4BAC" w:rsidRDefault="00C043BE" w:rsidP="009D0EE0">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na wolny lokal z zasobów gminy</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57CE858E" w14:textId="77777777" w:rsidR="00C043BE" w:rsidRPr="004E4BAC" w:rsidRDefault="00C043BE" w:rsidP="00BE7A71">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103</w:t>
            </w:r>
          </w:p>
        </w:tc>
      </w:tr>
      <w:tr w:rsidR="00C043BE" w:rsidRPr="009D0EE0" w14:paraId="40BBE8E0" w14:textId="77777777" w:rsidTr="00BE7A71">
        <w:trPr>
          <w:trHeight w:hRule="exact" w:val="489"/>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2E5B7344"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561D418" w14:textId="77777777" w:rsidR="00C043BE" w:rsidRPr="004E4BAC" w:rsidRDefault="00C043BE" w:rsidP="009D0EE0">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dobrowolnej pomiędzy najemcami</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67E9237" w14:textId="77777777" w:rsidR="00C043BE" w:rsidRPr="004E4BAC" w:rsidRDefault="00C043BE" w:rsidP="00BE7A71">
            <w:pPr>
              <w:suppressAutoHyphens/>
              <w:autoSpaceDN w:val="0"/>
              <w:spacing w:before="100" w:after="119"/>
              <w:jc w:val="center"/>
              <w:textAlignment w:val="baseline"/>
              <w:rPr>
                <w:rFonts w:ascii="Arial" w:hAnsi="Arial" w:cs="Arial"/>
                <w:kern w:val="3"/>
                <w:sz w:val="22"/>
                <w:szCs w:val="22"/>
              </w:rPr>
            </w:pPr>
            <w:r w:rsidRPr="004E4BAC">
              <w:rPr>
                <w:rFonts w:ascii="Arial" w:hAnsi="Arial" w:cs="Arial"/>
                <w:kern w:val="3"/>
                <w:sz w:val="22"/>
                <w:szCs w:val="22"/>
              </w:rPr>
              <w:t>22</w:t>
            </w:r>
          </w:p>
        </w:tc>
      </w:tr>
      <w:tr w:rsidR="00C043BE" w:rsidRPr="009D0EE0" w14:paraId="23D16FEA" w14:textId="77777777" w:rsidTr="00BE7A71">
        <w:trPr>
          <w:trHeight w:hRule="exact" w:val="651"/>
        </w:trPr>
        <w:tc>
          <w:tcPr>
            <w:tcW w:w="314" w:type="pct"/>
            <w:vMerge w:val="restar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3E1A941" w14:textId="77777777" w:rsidR="00C043BE" w:rsidRPr="004E51A0" w:rsidRDefault="00C043BE" w:rsidP="004E51A0">
            <w:pPr>
              <w:suppressAutoHyphens/>
              <w:autoSpaceDN w:val="0"/>
              <w:jc w:val="center"/>
              <w:textAlignment w:val="baseline"/>
              <w:rPr>
                <w:rFonts w:ascii="Arial" w:eastAsia="SimSun" w:hAnsi="Arial" w:cs="Arial"/>
                <w:b/>
                <w:bCs/>
                <w:kern w:val="3"/>
              </w:rPr>
            </w:pPr>
            <w:r w:rsidRPr="004E51A0">
              <w:rPr>
                <w:rFonts w:ascii="Arial" w:eastAsia="SimSun" w:hAnsi="Arial" w:cs="Arial"/>
                <w:b/>
                <w:bCs/>
                <w:kern w:val="3"/>
              </w:rPr>
              <w:t>4</w:t>
            </w: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1CDDA9A" w14:textId="050097D4" w:rsidR="00C043BE" w:rsidRPr="004E4BAC" w:rsidRDefault="00C043BE" w:rsidP="00117D0E">
            <w:pPr>
              <w:suppressAutoHyphens/>
              <w:autoSpaceDN w:val="0"/>
              <w:textAlignment w:val="baseline"/>
              <w:rPr>
                <w:rFonts w:ascii="Arial" w:eastAsia="SimSun" w:hAnsi="Arial" w:cs="Arial"/>
                <w:kern w:val="3"/>
                <w:sz w:val="22"/>
                <w:szCs w:val="22"/>
              </w:rPr>
            </w:pPr>
            <w:r w:rsidRPr="004E4BAC">
              <w:rPr>
                <w:rFonts w:ascii="Arial" w:eastAsia="SimSun" w:hAnsi="Arial" w:cs="Arial"/>
                <w:b/>
                <w:bCs/>
                <w:kern w:val="3"/>
                <w:sz w:val="22"/>
                <w:szCs w:val="22"/>
              </w:rPr>
              <w:t>Wynajem lokali w wyniku regulacji tytułu prawnego do lokalu, w tym:</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19ECAA8"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85</w:t>
            </w:r>
          </w:p>
        </w:tc>
      </w:tr>
      <w:tr w:rsidR="00C043BE" w:rsidRPr="009D0EE0" w14:paraId="31F5048C" w14:textId="77777777" w:rsidTr="004E4BAC">
        <w:trPr>
          <w:trHeight w:hRule="exact" w:val="340"/>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34BF3887"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26E868B0" w14:textId="77777777" w:rsidR="00C043BE" w:rsidRPr="004E4BAC" w:rsidRDefault="00C043BE" w:rsidP="009D0EE0">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po śmierci głównego najemcy</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4B5C60A9"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82</w:t>
            </w:r>
          </w:p>
        </w:tc>
      </w:tr>
      <w:tr w:rsidR="00C043BE" w:rsidRPr="009D0EE0" w14:paraId="64E93D77" w14:textId="77777777" w:rsidTr="004E4BAC">
        <w:trPr>
          <w:trHeight w:hRule="exact" w:val="340"/>
        </w:trPr>
        <w:tc>
          <w:tcPr>
            <w:tcW w:w="314" w:type="pct"/>
            <w:vMerge/>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1FBC2E7A" w14:textId="77777777" w:rsidR="00C043BE" w:rsidRPr="004E51A0" w:rsidRDefault="00C043BE" w:rsidP="004E51A0">
            <w:pPr>
              <w:widowControl w:val="0"/>
              <w:suppressAutoHyphens/>
              <w:autoSpaceDN w:val="0"/>
              <w:spacing w:after="200" w:line="276" w:lineRule="auto"/>
              <w:jc w:val="center"/>
              <w:textAlignment w:val="baseline"/>
              <w:rPr>
                <w:rFonts w:ascii="Arial" w:eastAsia="SimSun" w:hAnsi="Arial" w:cs="Arial"/>
                <w:b/>
                <w:bCs/>
                <w:kern w:val="3"/>
              </w:rPr>
            </w:pP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114FB9F7" w14:textId="77777777" w:rsidR="00C043BE" w:rsidRPr="004E4BAC" w:rsidRDefault="00C043BE" w:rsidP="009D0EE0">
            <w:pPr>
              <w:suppressAutoHyphens/>
              <w:autoSpaceDN w:val="0"/>
              <w:textAlignment w:val="baseline"/>
              <w:rPr>
                <w:rFonts w:ascii="Arial" w:eastAsia="SimSun" w:hAnsi="Arial" w:cs="Arial"/>
                <w:kern w:val="3"/>
                <w:sz w:val="22"/>
                <w:szCs w:val="22"/>
              </w:rPr>
            </w:pPr>
            <w:r w:rsidRPr="004E4BAC">
              <w:rPr>
                <w:rFonts w:ascii="Arial" w:eastAsia="SimSun" w:hAnsi="Arial" w:cs="Arial"/>
                <w:kern w:val="3"/>
                <w:sz w:val="22"/>
                <w:szCs w:val="22"/>
              </w:rPr>
              <w:t>po wyprowadzeniu się głównego najemcy</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72453AAF"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3</w:t>
            </w:r>
          </w:p>
        </w:tc>
      </w:tr>
      <w:tr w:rsidR="00C043BE" w:rsidRPr="009D0EE0" w14:paraId="205B2B12" w14:textId="77777777" w:rsidTr="004E4BAC">
        <w:trPr>
          <w:trHeight w:hRule="exact" w:val="340"/>
        </w:trPr>
        <w:tc>
          <w:tcPr>
            <w:tcW w:w="314"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2E7DBAA" w14:textId="77777777" w:rsidR="00C043BE" w:rsidRPr="004E51A0" w:rsidRDefault="00C043BE" w:rsidP="004E51A0">
            <w:pPr>
              <w:suppressAutoHyphens/>
              <w:autoSpaceDN w:val="0"/>
              <w:jc w:val="center"/>
              <w:textAlignment w:val="baseline"/>
              <w:rPr>
                <w:rFonts w:ascii="Arial" w:eastAsia="SimSun" w:hAnsi="Arial" w:cs="Arial"/>
                <w:b/>
                <w:bCs/>
                <w:kern w:val="3"/>
              </w:rPr>
            </w:pPr>
            <w:r w:rsidRPr="004E51A0">
              <w:rPr>
                <w:rFonts w:ascii="Arial" w:eastAsia="SimSun" w:hAnsi="Arial" w:cs="Arial"/>
                <w:b/>
                <w:bCs/>
                <w:kern w:val="3"/>
              </w:rPr>
              <w:t>5</w:t>
            </w: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73E2F600" w14:textId="77777777" w:rsidR="00C043BE" w:rsidRPr="004E4BAC" w:rsidRDefault="00C043BE" w:rsidP="009D0EE0">
            <w:pPr>
              <w:suppressAutoHyphens/>
              <w:autoSpaceDN w:val="0"/>
              <w:textAlignment w:val="baseline"/>
              <w:rPr>
                <w:rFonts w:ascii="Arial" w:eastAsia="SimSun" w:hAnsi="Arial" w:cs="Arial"/>
                <w:b/>
                <w:bCs/>
                <w:kern w:val="3"/>
                <w:sz w:val="22"/>
                <w:szCs w:val="22"/>
              </w:rPr>
            </w:pPr>
            <w:r w:rsidRPr="004E4BAC">
              <w:rPr>
                <w:rFonts w:ascii="Arial" w:eastAsia="SimSun" w:hAnsi="Arial" w:cs="Arial"/>
                <w:b/>
                <w:bCs/>
                <w:kern w:val="3"/>
                <w:sz w:val="22"/>
                <w:szCs w:val="22"/>
              </w:rPr>
              <w:t>Wynajem lokali z tytułu przedłużenia lub ponownego spisania umowy najmu</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20F634FA"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123</w:t>
            </w:r>
          </w:p>
        </w:tc>
      </w:tr>
      <w:tr w:rsidR="00C043BE" w:rsidRPr="009D0EE0" w14:paraId="6CF168FA" w14:textId="77777777" w:rsidTr="004E4BAC">
        <w:trPr>
          <w:trHeight w:hRule="exact" w:val="340"/>
        </w:trPr>
        <w:tc>
          <w:tcPr>
            <w:tcW w:w="314"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6490199E" w14:textId="77777777" w:rsidR="00C043BE" w:rsidRPr="004E51A0" w:rsidRDefault="00C043BE" w:rsidP="004E51A0">
            <w:pPr>
              <w:suppressAutoHyphens/>
              <w:autoSpaceDN w:val="0"/>
              <w:jc w:val="center"/>
              <w:textAlignment w:val="baseline"/>
              <w:rPr>
                <w:rFonts w:ascii="Arial" w:eastAsia="SimSun" w:hAnsi="Arial" w:cs="Arial"/>
                <w:b/>
                <w:bCs/>
                <w:kern w:val="3"/>
              </w:rPr>
            </w:pPr>
            <w:r w:rsidRPr="004E51A0">
              <w:rPr>
                <w:rFonts w:ascii="Arial" w:eastAsia="SimSun" w:hAnsi="Arial" w:cs="Arial"/>
                <w:b/>
                <w:bCs/>
                <w:kern w:val="3"/>
              </w:rPr>
              <w:t>6</w:t>
            </w:r>
          </w:p>
        </w:tc>
        <w:tc>
          <w:tcPr>
            <w:tcW w:w="3760"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733B890" w14:textId="77777777" w:rsidR="00C043BE" w:rsidRPr="004E4BAC" w:rsidRDefault="00C043BE" w:rsidP="009D0EE0">
            <w:pPr>
              <w:suppressAutoHyphens/>
              <w:autoSpaceDN w:val="0"/>
              <w:textAlignment w:val="baseline"/>
              <w:rPr>
                <w:rFonts w:ascii="Arial" w:eastAsia="SimSun" w:hAnsi="Arial" w:cs="Arial"/>
                <w:b/>
                <w:bCs/>
                <w:kern w:val="3"/>
                <w:sz w:val="22"/>
                <w:szCs w:val="22"/>
              </w:rPr>
            </w:pPr>
            <w:r w:rsidRPr="004E4BAC">
              <w:rPr>
                <w:rFonts w:ascii="Arial" w:eastAsia="SimSun" w:hAnsi="Arial" w:cs="Arial"/>
                <w:b/>
                <w:bCs/>
                <w:kern w:val="3"/>
                <w:sz w:val="22"/>
                <w:szCs w:val="22"/>
              </w:rPr>
              <w:t>Wynajem izby przyległej</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4D345D70" w14:textId="77777777" w:rsidR="00C043BE" w:rsidRPr="004E4BAC" w:rsidRDefault="00C043BE" w:rsidP="009D0EE0">
            <w:pPr>
              <w:suppressAutoHyphens/>
              <w:autoSpaceDN w:val="0"/>
              <w:jc w:val="center"/>
              <w:textAlignment w:val="baseline"/>
              <w:rPr>
                <w:rFonts w:ascii="Arial" w:eastAsia="SimSun" w:hAnsi="Arial" w:cs="Arial"/>
                <w:kern w:val="3"/>
                <w:sz w:val="22"/>
                <w:szCs w:val="22"/>
              </w:rPr>
            </w:pPr>
            <w:r w:rsidRPr="004E4BAC">
              <w:rPr>
                <w:rFonts w:ascii="Arial" w:eastAsia="SimSun" w:hAnsi="Arial" w:cs="Arial"/>
                <w:kern w:val="3"/>
                <w:sz w:val="22"/>
                <w:szCs w:val="22"/>
              </w:rPr>
              <w:t>1</w:t>
            </w:r>
          </w:p>
        </w:tc>
      </w:tr>
      <w:tr w:rsidR="00C043BE" w:rsidRPr="009D0EE0" w14:paraId="4300C22B" w14:textId="77777777" w:rsidTr="00C043BE">
        <w:tc>
          <w:tcPr>
            <w:tcW w:w="4075" w:type="pct"/>
            <w:gridSpan w:val="2"/>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0455301E" w14:textId="1BCEAA5D" w:rsidR="00C043BE" w:rsidRPr="00117D0E" w:rsidRDefault="00C043BE" w:rsidP="009D0EE0">
            <w:pPr>
              <w:suppressAutoHyphens/>
              <w:autoSpaceDN w:val="0"/>
              <w:textAlignment w:val="baseline"/>
              <w:rPr>
                <w:rFonts w:ascii="Arial" w:eastAsia="SimSun" w:hAnsi="Arial" w:cs="Arial"/>
                <w:b/>
                <w:bCs/>
                <w:kern w:val="3"/>
              </w:rPr>
            </w:pPr>
            <w:r w:rsidRPr="00117D0E">
              <w:rPr>
                <w:rFonts w:ascii="Arial" w:eastAsia="SimSun" w:hAnsi="Arial" w:cs="Arial"/>
                <w:b/>
                <w:bCs/>
                <w:kern w:val="3"/>
              </w:rPr>
              <w:t>ŁĄCZNIE</w:t>
            </w:r>
          </w:p>
        </w:tc>
        <w:tc>
          <w:tcPr>
            <w:tcW w:w="925" w:type="pct"/>
            <w:tcBorders>
              <w:top w:val="double" w:sz="2" w:space="0" w:color="000001"/>
              <w:left w:val="double" w:sz="2" w:space="0" w:color="000001"/>
              <w:bottom w:val="double" w:sz="2" w:space="0" w:color="000001"/>
              <w:right w:val="double" w:sz="2" w:space="0" w:color="000001"/>
            </w:tcBorders>
            <w:tcMar>
              <w:top w:w="60" w:type="dxa"/>
              <w:left w:w="60" w:type="dxa"/>
              <w:bottom w:w="60" w:type="dxa"/>
              <w:right w:w="60" w:type="dxa"/>
            </w:tcMar>
            <w:vAlign w:val="center"/>
          </w:tcPr>
          <w:p w14:paraId="2EB3CE5E" w14:textId="77777777" w:rsidR="00C043BE" w:rsidRPr="00117D0E" w:rsidRDefault="00C043BE" w:rsidP="009D0EE0">
            <w:pPr>
              <w:suppressAutoHyphens/>
              <w:autoSpaceDN w:val="0"/>
              <w:jc w:val="center"/>
              <w:textAlignment w:val="baseline"/>
              <w:rPr>
                <w:rFonts w:ascii="Arial" w:eastAsia="SimSun" w:hAnsi="Arial" w:cs="Arial"/>
                <w:b/>
                <w:bCs/>
                <w:kern w:val="3"/>
              </w:rPr>
            </w:pPr>
            <w:r w:rsidRPr="00117D0E">
              <w:rPr>
                <w:rFonts w:ascii="Arial" w:eastAsia="SimSun" w:hAnsi="Arial" w:cs="Arial"/>
                <w:b/>
                <w:bCs/>
                <w:kern w:val="3"/>
              </w:rPr>
              <w:t>594</w:t>
            </w:r>
          </w:p>
        </w:tc>
      </w:tr>
    </w:tbl>
    <w:p w14:paraId="66D1F703" w14:textId="77777777" w:rsidR="00CD3272" w:rsidRDefault="00CD3272" w:rsidP="00930AEB">
      <w:pPr>
        <w:suppressAutoHyphens/>
        <w:autoSpaceDN w:val="0"/>
        <w:jc w:val="both"/>
        <w:textAlignment w:val="baseline"/>
        <w:rPr>
          <w:rFonts w:ascii="Arial" w:eastAsia="SimSun" w:hAnsi="Arial" w:cs="Arial"/>
          <w:kern w:val="3"/>
          <w:sz w:val="22"/>
          <w:szCs w:val="22"/>
        </w:rPr>
      </w:pPr>
    </w:p>
    <w:p w14:paraId="3457B118" w14:textId="01564CEE" w:rsidR="009D0EE0" w:rsidRPr="004E4BAC" w:rsidRDefault="009D0EE0" w:rsidP="00930AEB">
      <w:pPr>
        <w:suppressAutoHyphens/>
        <w:autoSpaceDN w:val="0"/>
        <w:jc w:val="both"/>
        <w:textAlignment w:val="baseline"/>
        <w:rPr>
          <w:rFonts w:ascii="Arial" w:eastAsia="SimSun" w:hAnsi="Arial" w:cs="Arial"/>
          <w:kern w:val="3"/>
          <w:sz w:val="22"/>
          <w:szCs w:val="22"/>
        </w:rPr>
      </w:pPr>
      <w:r w:rsidRPr="004E4BAC">
        <w:rPr>
          <w:rFonts w:ascii="Arial" w:eastAsia="SimSun" w:hAnsi="Arial" w:cs="Arial"/>
          <w:kern w:val="3"/>
          <w:sz w:val="22"/>
          <w:szCs w:val="22"/>
        </w:rPr>
        <w:t>W 2019 roku dokonano weryfikacji uprawnień do zajmowania lokalu z mieszkaniowego zasobu gminy 3 357 aktualnych najemców. W związku z wynikami kontroli w 10 przypadkach wypowiedziano umowę najmu osobom posiadającym tytuł prawny do nieruchomości mieszkalnej znajdującej się na terenie Częstochowy.</w:t>
      </w:r>
    </w:p>
    <w:p w14:paraId="2331C734" w14:textId="77777777" w:rsidR="009D0EE0" w:rsidRPr="004E4BAC" w:rsidRDefault="009D0EE0" w:rsidP="00930AEB">
      <w:pPr>
        <w:suppressAutoHyphens/>
        <w:autoSpaceDN w:val="0"/>
        <w:jc w:val="both"/>
        <w:textAlignment w:val="baseline"/>
        <w:rPr>
          <w:rFonts w:ascii="Arial" w:eastAsia="SimSun" w:hAnsi="Arial" w:cs="Arial"/>
          <w:kern w:val="3"/>
          <w:sz w:val="22"/>
          <w:szCs w:val="22"/>
        </w:rPr>
      </w:pPr>
    </w:p>
    <w:p w14:paraId="47B3D56E" w14:textId="4735E7B0" w:rsidR="009D0EE0" w:rsidRPr="004E4BAC" w:rsidRDefault="009D0EE0" w:rsidP="004E4BAC">
      <w:pPr>
        <w:suppressAutoHyphens/>
        <w:autoSpaceDN w:val="0"/>
        <w:spacing w:after="120"/>
        <w:jc w:val="both"/>
        <w:textAlignment w:val="baseline"/>
        <w:rPr>
          <w:rFonts w:ascii="Arial" w:eastAsia="SimSun" w:hAnsi="Arial" w:cs="Arial"/>
          <w:kern w:val="3"/>
          <w:sz w:val="22"/>
          <w:szCs w:val="22"/>
        </w:rPr>
      </w:pPr>
      <w:r w:rsidRPr="004E4BAC">
        <w:rPr>
          <w:rFonts w:ascii="Arial" w:eastAsia="SimSun" w:hAnsi="Arial" w:cs="Arial"/>
          <w:kern w:val="3"/>
          <w:sz w:val="22"/>
          <w:szCs w:val="22"/>
        </w:rPr>
        <w:tab/>
      </w:r>
      <w:r w:rsidR="00117D0E" w:rsidRPr="004E4BAC">
        <w:rPr>
          <w:rFonts w:ascii="Arial" w:eastAsia="SimSun" w:hAnsi="Arial" w:cs="Arial"/>
          <w:kern w:val="3"/>
          <w:sz w:val="22"/>
          <w:szCs w:val="22"/>
        </w:rPr>
        <w:t xml:space="preserve">W oparciu o przepisy </w:t>
      </w:r>
      <w:r w:rsidRPr="004E4BAC">
        <w:rPr>
          <w:rFonts w:ascii="Arial" w:eastAsia="SimSun" w:hAnsi="Arial" w:cs="Arial"/>
          <w:kern w:val="3"/>
          <w:sz w:val="22"/>
          <w:szCs w:val="22"/>
        </w:rPr>
        <w:t xml:space="preserve">art. 15 ustawy o ochronie praw lokatorów, mieszkaniowym zasobie gminy i o zmianie Kodeksu cywilnego, w 2019 roku, </w:t>
      </w:r>
      <w:r w:rsidR="00117D0E" w:rsidRPr="004E4BAC">
        <w:rPr>
          <w:rFonts w:ascii="Arial" w:eastAsia="SimSun" w:hAnsi="Arial" w:cs="Arial"/>
          <w:kern w:val="3"/>
          <w:sz w:val="22"/>
          <w:szCs w:val="22"/>
        </w:rPr>
        <w:t xml:space="preserve">jako </w:t>
      </w:r>
      <w:r w:rsidRPr="004E4BAC">
        <w:rPr>
          <w:rFonts w:ascii="Arial" w:eastAsia="SimSun" w:hAnsi="Arial" w:cs="Arial"/>
          <w:kern w:val="3"/>
          <w:sz w:val="22"/>
          <w:szCs w:val="22"/>
        </w:rPr>
        <w:t xml:space="preserve">interwenient uboczny, </w:t>
      </w:r>
      <w:r w:rsidRPr="004E4BAC">
        <w:rPr>
          <w:rFonts w:ascii="Arial" w:eastAsia="SimSun" w:hAnsi="Arial" w:cs="Arial"/>
          <w:kern w:val="3"/>
          <w:sz w:val="22"/>
          <w:szCs w:val="22"/>
        </w:rPr>
        <w:lastRenderedPageBreak/>
        <w:t>uczestnicz</w:t>
      </w:r>
      <w:r w:rsidR="00117D0E" w:rsidRPr="004E4BAC">
        <w:rPr>
          <w:rFonts w:ascii="Arial" w:eastAsia="SimSun" w:hAnsi="Arial" w:cs="Arial"/>
          <w:kern w:val="3"/>
          <w:sz w:val="22"/>
          <w:szCs w:val="22"/>
        </w:rPr>
        <w:t>ono</w:t>
      </w:r>
      <w:r w:rsidRPr="004E4BAC">
        <w:rPr>
          <w:rFonts w:ascii="Arial" w:eastAsia="SimSun" w:hAnsi="Arial" w:cs="Arial"/>
          <w:kern w:val="3"/>
          <w:sz w:val="22"/>
          <w:szCs w:val="22"/>
        </w:rPr>
        <w:t xml:space="preserve"> w 95 </w:t>
      </w:r>
      <w:r w:rsidR="00184FD7" w:rsidRPr="004E4BAC">
        <w:rPr>
          <w:rFonts w:ascii="Arial" w:eastAsia="SimSun" w:hAnsi="Arial" w:cs="Arial"/>
          <w:kern w:val="3"/>
          <w:sz w:val="22"/>
          <w:szCs w:val="22"/>
        </w:rPr>
        <w:t>rozp</w:t>
      </w:r>
      <w:r w:rsidRPr="004E4BAC">
        <w:rPr>
          <w:rFonts w:ascii="Arial" w:eastAsia="SimSun" w:hAnsi="Arial" w:cs="Arial"/>
          <w:kern w:val="3"/>
          <w:sz w:val="22"/>
          <w:szCs w:val="22"/>
        </w:rPr>
        <w:t>rawach sądowych o eksmisję z lokali mieszkalnych nienależących do</w:t>
      </w:r>
      <w:r w:rsidR="0079305A">
        <w:rPr>
          <w:rFonts w:ascii="Arial" w:eastAsia="SimSun" w:hAnsi="Arial" w:cs="Arial"/>
          <w:kern w:val="3"/>
          <w:sz w:val="22"/>
          <w:szCs w:val="22"/>
        </w:rPr>
        <w:t> </w:t>
      </w:r>
      <w:r w:rsidRPr="004E4BAC">
        <w:rPr>
          <w:rFonts w:ascii="Arial" w:eastAsia="SimSun" w:hAnsi="Arial" w:cs="Arial"/>
          <w:kern w:val="3"/>
          <w:sz w:val="22"/>
          <w:szCs w:val="22"/>
        </w:rPr>
        <w:t>mieszkaniowego zasobu gminy. Zakończono 47 spraw, w wyniku których:</w:t>
      </w:r>
    </w:p>
    <w:p w14:paraId="590FB7FF" w14:textId="77777777" w:rsidR="009D0EE0" w:rsidRPr="004E4BAC" w:rsidRDefault="009D0EE0" w:rsidP="003701FB">
      <w:pPr>
        <w:widowControl w:val="0"/>
        <w:numPr>
          <w:ilvl w:val="0"/>
          <w:numId w:val="101"/>
        </w:numPr>
        <w:suppressAutoHyphens/>
        <w:autoSpaceDN w:val="0"/>
        <w:jc w:val="both"/>
        <w:textAlignment w:val="baseline"/>
        <w:rPr>
          <w:rFonts w:ascii="Arial" w:eastAsia="SimSun" w:hAnsi="Arial" w:cs="Arial"/>
          <w:kern w:val="3"/>
          <w:sz w:val="22"/>
          <w:szCs w:val="22"/>
        </w:rPr>
      </w:pPr>
      <w:r w:rsidRPr="004E4BAC">
        <w:rPr>
          <w:rFonts w:ascii="Arial" w:eastAsia="SimSun" w:hAnsi="Arial" w:cs="Arial"/>
          <w:kern w:val="3"/>
          <w:sz w:val="22"/>
          <w:szCs w:val="22"/>
        </w:rPr>
        <w:t>w 22 sprawach orzeczono o braku uprawnień do lokalu socjalnego;</w:t>
      </w:r>
    </w:p>
    <w:p w14:paraId="4B12A613" w14:textId="77777777" w:rsidR="009D0EE0" w:rsidRPr="004E4BAC" w:rsidRDefault="009D0EE0" w:rsidP="003701FB">
      <w:pPr>
        <w:widowControl w:val="0"/>
        <w:numPr>
          <w:ilvl w:val="0"/>
          <w:numId w:val="101"/>
        </w:numPr>
        <w:suppressAutoHyphens/>
        <w:autoSpaceDN w:val="0"/>
        <w:jc w:val="both"/>
        <w:textAlignment w:val="baseline"/>
        <w:rPr>
          <w:rFonts w:ascii="Arial" w:eastAsia="SimSun" w:hAnsi="Arial" w:cs="Arial"/>
          <w:kern w:val="3"/>
          <w:sz w:val="22"/>
          <w:szCs w:val="22"/>
        </w:rPr>
      </w:pPr>
      <w:r w:rsidRPr="004E4BAC">
        <w:rPr>
          <w:rFonts w:ascii="Arial" w:eastAsia="SimSun" w:hAnsi="Arial" w:cs="Arial"/>
          <w:kern w:val="3"/>
          <w:sz w:val="22"/>
          <w:szCs w:val="22"/>
        </w:rPr>
        <w:t>w 7 sprawach orzeczono o uprawnieniu do lokalu socjalnego;</w:t>
      </w:r>
    </w:p>
    <w:p w14:paraId="257A0B15" w14:textId="77777777" w:rsidR="009D0EE0" w:rsidRPr="004E4BAC" w:rsidRDefault="009D0EE0" w:rsidP="003701FB">
      <w:pPr>
        <w:widowControl w:val="0"/>
        <w:numPr>
          <w:ilvl w:val="0"/>
          <w:numId w:val="101"/>
        </w:numPr>
        <w:suppressAutoHyphens/>
        <w:autoSpaceDN w:val="0"/>
        <w:jc w:val="both"/>
        <w:textAlignment w:val="baseline"/>
        <w:rPr>
          <w:rFonts w:ascii="Arial" w:eastAsia="SimSun" w:hAnsi="Arial" w:cs="Arial"/>
          <w:kern w:val="3"/>
          <w:sz w:val="22"/>
          <w:szCs w:val="22"/>
        </w:rPr>
      </w:pPr>
      <w:r w:rsidRPr="004E4BAC">
        <w:rPr>
          <w:rFonts w:ascii="Arial" w:eastAsia="SimSun" w:hAnsi="Arial" w:cs="Arial"/>
          <w:kern w:val="3"/>
          <w:sz w:val="22"/>
          <w:szCs w:val="22"/>
        </w:rPr>
        <w:t>w 18 sprawach umorzono, oddalono powództwo lub zawieszono postępowanie.</w:t>
      </w:r>
    </w:p>
    <w:p w14:paraId="5607F8D9" w14:textId="77777777" w:rsidR="009D0EE0" w:rsidRPr="004E4BAC" w:rsidRDefault="009D0EE0" w:rsidP="00930AEB">
      <w:pPr>
        <w:suppressAutoHyphens/>
        <w:autoSpaceDN w:val="0"/>
        <w:jc w:val="both"/>
        <w:textAlignment w:val="baseline"/>
        <w:rPr>
          <w:rFonts w:ascii="Arial" w:eastAsia="SimSun" w:hAnsi="Arial" w:cs="Arial"/>
          <w:kern w:val="3"/>
          <w:sz w:val="22"/>
          <w:szCs w:val="22"/>
        </w:rPr>
      </w:pPr>
    </w:p>
    <w:p w14:paraId="2A6A6F97" w14:textId="77777777" w:rsidR="006E015A" w:rsidRPr="004E4BAC" w:rsidRDefault="00930AEB" w:rsidP="004E4BAC">
      <w:pPr>
        <w:suppressAutoHyphens/>
        <w:autoSpaceDN w:val="0"/>
        <w:contextualSpacing/>
        <w:jc w:val="both"/>
        <w:textAlignment w:val="baseline"/>
        <w:rPr>
          <w:rFonts w:ascii="Arial" w:eastAsia="SimSun" w:hAnsi="Arial" w:cs="Arial"/>
          <w:kern w:val="3"/>
          <w:sz w:val="22"/>
          <w:szCs w:val="22"/>
        </w:rPr>
      </w:pPr>
      <w:r w:rsidRPr="004E4BAC">
        <w:rPr>
          <w:rFonts w:ascii="Arial" w:eastAsia="SimSun" w:hAnsi="Arial" w:cs="Arial"/>
          <w:kern w:val="3"/>
          <w:sz w:val="22"/>
          <w:szCs w:val="22"/>
        </w:rPr>
        <w:t xml:space="preserve">Zarządzanie gminnym zasobem mieszkaniowym wymaga także dbałości o jego stan techniczny, a tym samym o bezpieczeństwo jego mieszkańców. </w:t>
      </w:r>
    </w:p>
    <w:p w14:paraId="0AE27CF8" w14:textId="73CAAE0D" w:rsidR="009D0EE0" w:rsidRPr="004E4BAC" w:rsidRDefault="009D0EE0" w:rsidP="004E4BAC">
      <w:pPr>
        <w:suppressAutoHyphens/>
        <w:autoSpaceDN w:val="0"/>
        <w:spacing w:after="120"/>
        <w:jc w:val="both"/>
        <w:textAlignment w:val="baseline"/>
        <w:rPr>
          <w:rFonts w:ascii="Arial" w:eastAsia="SimSun" w:hAnsi="Arial" w:cs="Arial"/>
          <w:kern w:val="3"/>
          <w:sz w:val="22"/>
          <w:szCs w:val="22"/>
        </w:rPr>
      </w:pPr>
      <w:r w:rsidRPr="004E4BAC">
        <w:rPr>
          <w:rFonts w:ascii="Arial" w:eastAsia="SimSun" w:hAnsi="Arial" w:cs="Arial"/>
          <w:kern w:val="3"/>
          <w:sz w:val="22"/>
          <w:szCs w:val="22"/>
        </w:rPr>
        <w:t xml:space="preserve">Realizując </w:t>
      </w:r>
      <w:r w:rsidR="00930AEB" w:rsidRPr="004E4BAC">
        <w:rPr>
          <w:rFonts w:ascii="Arial" w:eastAsia="SimSun" w:hAnsi="Arial" w:cs="Arial"/>
          <w:kern w:val="3"/>
          <w:sz w:val="22"/>
          <w:szCs w:val="22"/>
        </w:rPr>
        <w:t xml:space="preserve">to zadanie przeprowadzano – w ramach możliwości finansowych – </w:t>
      </w:r>
      <w:r w:rsidRPr="004E4BAC">
        <w:rPr>
          <w:rFonts w:ascii="Arial" w:eastAsia="SimSun" w:hAnsi="Arial" w:cs="Arial"/>
          <w:kern w:val="3"/>
          <w:sz w:val="22"/>
          <w:szCs w:val="22"/>
        </w:rPr>
        <w:t>remonty</w:t>
      </w:r>
      <w:r w:rsidR="00930AEB" w:rsidRPr="004E4BAC">
        <w:rPr>
          <w:rFonts w:ascii="Arial" w:eastAsia="SimSun" w:hAnsi="Arial" w:cs="Arial"/>
          <w:kern w:val="3"/>
          <w:sz w:val="22"/>
          <w:szCs w:val="22"/>
        </w:rPr>
        <w:t xml:space="preserve"> budynków.</w:t>
      </w:r>
      <w:r w:rsidRPr="004E4BAC">
        <w:rPr>
          <w:rFonts w:ascii="Arial" w:eastAsia="SimSun" w:hAnsi="Arial" w:cs="Arial"/>
          <w:kern w:val="3"/>
          <w:sz w:val="22"/>
          <w:szCs w:val="22"/>
        </w:rPr>
        <w:t xml:space="preserve"> </w:t>
      </w:r>
      <w:r w:rsidR="00930AEB" w:rsidRPr="004E4BAC">
        <w:rPr>
          <w:rFonts w:ascii="Arial" w:eastAsia="SimSun" w:hAnsi="Arial" w:cs="Arial"/>
          <w:kern w:val="3"/>
          <w:sz w:val="22"/>
          <w:szCs w:val="22"/>
        </w:rPr>
        <w:t>W</w:t>
      </w:r>
      <w:r w:rsidRPr="004E4BAC">
        <w:rPr>
          <w:rFonts w:ascii="Arial" w:eastAsia="SimSun" w:hAnsi="Arial" w:cs="Arial"/>
          <w:kern w:val="3"/>
          <w:sz w:val="22"/>
          <w:szCs w:val="22"/>
        </w:rPr>
        <w:t xml:space="preserve"> 2019 roku wykonano:</w:t>
      </w:r>
    </w:p>
    <w:p w14:paraId="2DE0EB4B" w14:textId="41843164" w:rsidR="009D0EE0" w:rsidRPr="004E4BAC" w:rsidRDefault="009D0EE0" w:rsidP="003701FB">
      <w:pPr>
        <w:widowControl w:val="0"/>
        <w:numPr>
          <w:ilvl w:val="0"/>
          <w:numId w:val="103"/>
        </w:numPr>
        <w:suppressAutoHyphens/>
        <w:autoSpaceDN w:val="0"/>
        <w:spacing w:after="120"/>
        <w:ind w:left="470" w:hanging="357"/>
        <w:jc w:val="both"/>
        <w:textAlignment w:val="baseline"/>
        <w:rPr>
          <w:rFonts w:ascii="Arial" w:eastAsia="SimSun" w:hAnsi="Arial" w:cs="Arial"/>
          <w:kern w:val="3"/>
          <w:sz w:val="22"/>
          <w:szCs w:val="22"/>
        </w:rPr>
      </w:pPr>
      <w:r w:rsidRPr="004E4BAC">
        <w:rPr>
          <w:rFonts w:ascii="Arial" w:eastAsia="SimSun" w:hAnsi="Arial" w:cs="Arial"/>
          <w:kern w:val="3"/>
          <w:sz w:val="22"/>
          <w:szCs w:val="22"/>
        </w:rPr>
        <w:t>remont 118 zwolnionych lokali mieszkalnych</w:t>
      </w:r>
      <w:r w:rsidR="001E5172">
        <w:rPr>
          <w:rFonts w:ascii="Arial" w:eastAsia="SimSun" w:hAnsi="Arial" w:cs="Arial"/>
          <w:kern w:val="3"/>
          <w:sz w:val="22"/>
          <w:szCs w:val="22"/>
        </w:rPr>
        <w:t>,</w:t>
      </w:r>
    </w:p>
    <w:p w14:paraId="28AF74BD" w14:textId="052F39EC" w:rsidR="009D0EE0" w:rsidRPr="004E4BAC" w:rsidRDefault="009D0EE0" w:rsidP="003701FB">
      <w:pPr>
        <w:widowControl w:val="0"/>
        <w:numPr>
          <w:ilvl w:val="0"/>
          <w:numId w:val="103"/>
        </w:numPr>
        <w:suppressAutoHyphens/>
        <w:autoSpaceDN w:val="0"/>
        <w:spacing w:after="120"/>
        <w:ind w:left="470" w:hanging="357"/>
        <w:jc w:val="both"/>
        <w:textAlignment w:val="baseline"/>
        <w:rPr>
          <w:rFonts w:ascii="Arial" w:eastAsia="SimSun" w:hAnsi="Arial" w:cs="Arial"/>
          <w:kern w:val="3"/>
          <w:sz w:val="22"/>
          <w:szCs w:val="22"/>
        </w:rPr>
      </w:pPr>
      <w:r w:rsidRPr="004E4BAC">
        <w:rPr>
          <w:rFonts w:ascii="Arial" w:eastAsia="SimSun" w:hAnsi="Arial" w:cs="Arial"/>
          <w:kern w:val="3"/>
          <w:sz w:val="22"/>
          <w:szCs w:val="22"/>
        </w:rPr>
        <w:t xml:space="preserve">prace remontowo-budowlane i zabezpieczające budynków, w tym: przewodów kominowych, blacharsko-dekarskie, instalacji </w:t>
      </w:r>
      <w:r w:rsidR="00DD6373" w:rsidRPr="004E4BAC">
        <w:rPr>
          <w:rFonts w:ascii="Arial" w:eastAsia="SimSun" w:hAnsi="Arial" w:cs="Arial"/>
          <w:kern w:val="3"/>
          <w:sz w:val="22"/>
          <w:szCs w:val="22"/>
        </w:rPr>
        <w:t>wod.-kan.</w:t>
      </w:r>
      <w:r w:rsidR="00334BCE">
        <w:rPr>
          <w:rFonts w:ascii="Arial" w:eastAsia="SimSun" w:hAnsi="Arial" w:cs="Arial"/>
          <w:kern w:val="3"/>
          <w:sz w:val="22"/>
          <w:szCs w:val="22"/>
        </w:rPr>
        <w:t>-</w:t>
      </w:r>
      <w:r w:rsidRPr="004E4BAC">
        <w:rPr>
          <w:rFonts w:ascii="Arial" w:eastAsia="SimSun" w:hAnsi="Arial" w:cs="Arial"/>
          <w:kern w:val="3"/>
          <w:sz w:val="22"/>
          <w:szCs w:val="22"/>
        </w:rPr>
        <w:t>gazowyc</w:t>
      </w:r>
      <w:r w:rsidR="00334BCE">
        <w:rPr>
          <w:rFonts w:ascii="Arial" w:eastAsia="SimSun" w:hAnsi="Arial" w:cs="Arial"/>
          <w:kern w:val="3"/>
          <w:sz w:val="22"/>
          <w:szCs w:val="22"/>
        </w:rPr>
        <w:t>h, elektrycznych i c.o., wymianę</w:t>
      </w:r>
      <w:r w:rsidRPr="004E4BAC">
        <w:rPr>
          <w:rFonts w:ascii="Arial" w:eastAsia="SimSun" w:hAnsi="Arial" w:cs="Arial"/>
          <w:kern w:val="3"/>
          <w:sz w:val="22"/>
          <w:szCs w:val="22"/>
        </w:rPr>
        <w:t xml:space="preserve"> stolarki otworowej, prace zduńskie,</w:t>
      </w:r>
    </w:p>
    <w:p w14:paraId="39E043EF" w14:textId="2FB7659A" w:rsidR="00930AEB" w:rsidRPr="004E4BAC" w:rsidRDefault="009D0EE0" w:rsidP="003701FB">
      <w:pPr>
        <w:widowControl w:val="0"/>
        <w:numPr>
          <w:ilvl w:val="0"/>
          <w:numId w:val="103"/>
        </w:numPr>
        <w:suppressAutoHyphens/>
        <w:autoSpaceDN w:val="0"/>
        <w:spacing w:after="120"/>
        <w:ind w:left="470" w:hanging="357"/>
        <w:jc w:val="both"/>
        <w:textAlignment w:val="baseline"/>
        <w:rPr>
          <w:rFonts w:ascii="Arial" w:eastAsia="SimSun" w:hAnsi="Arial" w:cs="Arial"/>
          <w:kern w:val="3"/>
          <w:sz w:val="22"/>
          <w:szCs w:val="22"/>
        </w:rPr>
      </w:pPr>
      <w:r w:rsidRPr="004E4BAC">
        <w:rPr>
          <w:rFonts w:ascii="Arial" w:eastAsia="SimSun" w:hAnsi="Arial" w:cs="Arial"/>
          <w:kern w:val="3"/>
          <w:sz w:val="22"/>
          <w:szCs w:val="22"/>
        </w:rPr>
        <w:t xml:space="preserve">niezbędne ekspertyzy </w:t>
      </w:r>
      <w:r w:rsidR="001E5172">
        <w:rPr>
          <w:rFonts w:ascii="Arial" w:eastAsia="SimSun" w:hAnsi="Arial" w:cs="Arial"/>
          <w:kern w:val="3"/>
          <w:sz w:val="22"/>
          <w:szCs w:val="22"/>
        </w:rPr>
        <w:t>techniczne i projekty budowlane,</w:t>
      </w:r>
    </w:p>
    <w:p w14:paraId="33CCB1BE" w14:textId="77777777" w:rsidR="00930AEB" w:rsidRPr="004E4BAC" w:rsidRDefault="009D0EE0" w:rsidP="003701FB">
      <w:pPr>
        <w:widowControl w:val="0"/>
        <w:numPr>
          <w:ilvl w:val="0"/>
          <w:numId w:val="103"/>
        </w:numPr>
        <w:suppressAutoHyphens/>
        <w:autoSpaceDN w:val="0"/>
        <w:spacing w:after="120"/>
        <w:ind w:left="470" w:hanging="357"/>
        <w:jc w:val="both"/>
        <w:textAlignment w:val="baseline"/>
        <w:rPr>
          <w:rFonts w:ascii="Arial" w:eastAsia="SimSun" w:hAnsi="Arial" w:cs="Arial"/>
          <w:kern w:val="3"/>
          <w:sz w:val="22"/>
          <w:szCs w:val="22"/>
        </w:rPr>
      </w:pPr>
      <w:r w:rsidRPr="004E4BAC">
        <w:rPr>
          <w:rFonts w:ascii="Arial" w:hAnsi="Arial" w:cs="Arial"/>
          <w:kern w:val="3"/>
          <w:sz w:val="22"/>
          <w:szCs w:val="22"/>
        </w:rPr>
        <w:t xml:space="preserve">dokonano rozbiórki oficyny przy ul. Katedralnej 13, </w:t>
      </w:r>
    </w:p>
    <w:p w14:paraId="193D101E" w14:textId="6B9AFC44" w:rsidR="009D0EE0" w:rsidRPr="004E4BAC" w:rsidRDefault="009D0EE0" w:rsidP="003701FB">
      <w:pPr>
        <w:widowControl w:val="0"/>
        <w:numPr>
          <w:ilvl w:val="0"/>
          <w:numId w:val="103"/>
        </w:numPr>
        <w:suppressAutoHyphens/>
        <w:autoSpaceDN w:val="0"/>
        <w:spacing w:after="120"/>
        <w:ind w:left="470" w:hanging="357"/>
        <w:jc w:val="both"/>
        <w:textAlignment w:val="baseline"/>
        <w:rPr>
          <w:rFonts w:ascii="Arial" w:eastAsia="SimSun" w:hAnsi="Arial" w:cs="Arial"/>
          <w:kern w:val="3"/>
          <w:sz w:val="22"/>
          <w:szCs w:val="22"/>
        </w:rPr>
      </w:pPr>
      <w:r w:rsidRPr="004E4BAC">
        <w:rPr>
          <w:rFonts w:ascii="Arial" w:hAnsi="Arial" w:cs="Arial"/>
          <w:kern w:val="3"/>
          <w:sz w:val="22"/>
          <w:szCs w:val="22"/>
        </w:rPr>
        <w:t>wykonano prace zabezpieczające 9 budynków.</w:t>
      </w:r>
    </w:p>
    <w:p w14:paraId="56A01674" w14:textId="77777777" w:rsidR="009D0EE0" w:rsidRPr="004E4BAC" w:rsidRDefault="009D0EE0" w:rsidP="00930AEB">
      <w:pPr>
        <w:shd w:val="clear" w:color="auto" w:fill="FFFFFF"/>
        <w:suppressAutoHyphens/>
        <w:autoSpaceDN w:val="0"/>
        <w:spacing w:before="100"/>
        <w:jc w:val="both"/>
        <w:textAlignment w:val="baseline"/>
        <w:rPr>
          <w:rFonts w:ascii="Arial" w:hAnsi="Arial" w:cs="Arial"/>
          <w:color w:val="000000"/>
          <w:kern w:val="3"/>
          <w:sz w:val="22"/>
          <w:szCs w:val="22"/>
        </w:rPr>
      </w:pPr>
      <w:r w:rsidRPr="004E4BAC">
        <w:rPr>
          <w:rFonts w:ascii="Arial" w:hAnsi="Arial" w:cs="Arial"/>
          <w:color w:val="000000"/>
          <w:kern w:val="3"/>
          <w:sz w:val="22"/>
          <w:szCs w:val="22"/>
        </w:rPr>
        <w:t>W ramach zadań inwestycyjnych dotyczących mieszkaniowego zasobu gminy w 2019 roku zrealizowano:</w:t>
      </w:r>
    </w:p>
    <w:p w14:paraId="568A4BE3" w14:textId="1B4A7DB2" w:rsidR="009D0EE0" w:rsidRPr="004E4BAC" w:rsidRDefault="009D0EE0" w:rsidP="003701FB">
      <w:pPr>
        <w:widowControl w:val="0"/>
        <w:numPr>
          <w:ilvl w:val="0"/>
          <w:numId w:val="104"/>
        </w:numPr>
        <w:shd w:val="clear" w:color="auto" w:fill="FFFFFF"/>
        <w:suppressAutoHyphens/>
        <w:autoSpaceDN w:val="0"/>
        <w:spacing w:before="100"/>
        <w:ind w:left="340" w:hanging="340"/>
        <w:jc w:val="both"/>
        <w:textAlignment w:val="baseline"/>
        <w:rPr>
          <w:rFonts w:ascii="Arial" w:hAnsi="Arial" w:cs="Arial"/>
          <w:color w:val="000000"/>
          <w:kern w:val="3"/>
          <w:sz w:val="22"/>
          <w:szCs w:val="22"/>
        </w:rPr>
      </w:pPr>
      <w:r w:rsidRPr="004E4BAC">
        <w:rPr>
          <w:rFonts w:ascii="Arial" w:hAnsi="Arial" w:cs="Arial"/>
          <w:color w:val="000000"/>
          <w:kern w:val="3"/>
          <w:sz w:val="22"/>
          <w:szCs w:val="22"/>
        </w:rPr>
        <w:t>wykon</w:t>
      </w:r>
      <w:r w:rsidR="00334BCE">
        <w:rPr>
          <w:rFonts w:ascii="Arial" w:hAnsi="Arial" w:cs="Arial"/>
          <w:color w:val="000000"/>
          <w:kern w:val="3"/>
          <w:sz w:val="22"/>
          <w:szCs w:val="22"/>
        </w:rPr>
        <w:t>anie instalacji wod-kan. (piony</w:t>
      </w:r>
      <w:r w:rsidRPr="004E4BAC">
        <w:rPr>
          <w:rFonts w:ascii="Arial" w:hAnsi="Arial" w:cs="Arial"/>
          <w:color w:val="000000"/>
          <w:kern w:val="3"/>
          <w:sz w:val="22"/>
          <w:szCs w:val="22"/>
        </w:rPr>
        <w:t xml:space="preserve"> i poziomy) z doprowadzeniem do lokali mieszkalnych w budynkach przy ul. Limanowskiego 49, 49a i 49b,</w:t>
      </w:r>
    </w:p>
    <w:p w14:paraId="6C71CBED" w14:textId="77777777" w:rsidR="004E4BAC" w:rsidRDefault="009D0EE0" w:rsidP="003701FB">
      <w:pPr>
        <w:widowControl w:val="0"/>
        <w:numPr>
          <w:ilvl w:val="0"/>
          <w:numId w:val="104"/>
        </w:numPr>
        <w:shd w:val="clear" w:color="auto" w:fill="FFFFFF"/>
        <w:suppressAutoHyphens/>
        <w:autoSpaceDN w:val="0"/>
        <w:spacing w:before="100" w:after="120"/>
        <w:ind w:left="340" w:hanging="340"/>
        <w:jc w:val="both"/>
        <w:textAlignment w:val="baseline"/>
        <w:rPr>
          <w:rFonts w:ascii="Arial" w:hAnsi="Arial" w:cs="Arial"/>
          <w:color w:val="000000"/>
          <w:kern w:val="3"/>
          <w:sz w:val="22"/>
          <w:szCs w:val="22"/>
        </w:rPr>
      </w:pPr>
      <w:r w:rsidRPr="004E4BAC">
        <w:rPr>
          <w:rFonts w:ascii="Arial" w:hAnsi="Arial" w:cs="Arial"/>
          <w:color w:val="000000"/>
          <w:kern w:val="3"/>
          <w:sz w:val="22"/>
          <w:szCs w:val="22"/>
        </w:rPr>
        <w:t xml:space="preserve">zmianę sposobu ogrzewania w 3 lokalach mieszkalnych, likwidację ogrzewania piecowego opalanego węglem i montaż instalacji gazu, </w:t>
      </w:r>
    </w:p>
    <w:p w14:paraId="128E24F3" w14:textId="380623A0" w:rsidR="009D0EE0" w:rsidRPr="004E4BAC" w:rsidRDefault="00334BCE" w:rsidP="003701FB">
      <w:pPr>
        <w:widowControl w:val="0"/>
        <w:numPr>
          <w:ilvl w:val="0"/>
          <w:numId w:val="104"/>
        </w:numPr>
        <w:shd w:val="clear" w:color="auto" w:fill="FFFFFF"/>
        <w:suppressAutoHyphens/>
        <w:autoSpaceDN w:val="0"/>
        <w:spacing w:before="100" w:after="120"/>
        <w:ind w:left="340" w:hanging="340"/>
        <w:jc w:val="both"/>
        <w:textAlignment w:val="baseline"/>
        <w:rPr>
          <w:rFonts w:ascii="Arial" w:hAnsi="Arial" w:cs="Arial"/>
          <w:color w:val="000000"/>
          <w:kern w:val="3"/>
          <w:sz w:val="22"/>
          <w:szCs w:val="22"/>
        </w:rPr>
      </w:pPr>
      <w:r>
        <w:rPr>
          <w:rFonts w:ascii="Arial" w:hAnsi="Arial" w:cs="Arial"/>
          <w:color w:val="000000"/>
          <w:kern w:val="3"/>
          <w:sz w:val="22"/>
          <w:szCs w:val="22"/>
        </w:rPr>
        <w:t>montaż pieców</w:t>
      </w:r>
      <w:r w:rsidR="009D0EE0" w:rsidRPr="004E4BAC">
        <w:rPr>
          <w:rFonts w:ascii="Arial" w:hAnsi="Arial" w:cs="Arial"/>
          <w:color w:val="000000"/>
          <w:kern w:val="3"/>
          <w:sz w:val="22"/>
          <w:szCs w:val="22"/>
        </w:rPr>
        <w:t xml:space="preserve"> dwufunkcyjnych z instalacją centralnego ogrzewania w 3 lokalach mieszkalnych stanowiących własność gminy</w:t>
      </w:r>
      <w:r>
        <w:rPr>
          <w:rFonts w:ascii="Arial" w:hAnsi="Arial" w:cs="Arial"/>
          <w:color w:val="000000"/>
          <w:kern w:val="3"/>
          <w:sz w:val="22"/>
          <w:szCs w:val="22"/>
        </w:rPr>
        <w:t>.</w:t>
      </w:r>
    </w:p>
    <w:p w14:paraId="598AB2E1" w14:textId="5AF11E9E" w:rsidR="009D0EE0" w:rsidRPr="004E4BAC" w:rsidRDefault="009D0EE0" w:rsidP="004E51A0">
      <w:pPr>
        <w:suppressAutoHyphens/>
        <w:autoSpaceDN w:val="0"/>
        <w:spacing w:after="120"/>
        <w:jc w:val="both"/>
        <w:textAlignment w:val="baseline"/>
        <w:rPr>
          <w:rFonts w:ascii="Arial" w:eastAsia="SimSun" w:hAnsi="Arial" w:cs="Arial"/>
          <w:kern w:val="3"/>
          <w:sz w:val="22"/>
          <w:szCs w:val="22"/>
        </w:rPr>
      </w:pPr>
      <w:r w:rsidRPr="004E4BAC">
        <w:rPr>
          <w:rFonts w:ascii="Arial" w:eastAsia="SimSun" w:hAnsi="Arial" w:cs="Arial"/>
          <w:kern w:val="3"/>
          <w:sz w:val="22"/>
          <w:szCs w:val="22"/>
        </w:rPr>
        <w:t>Miasto dysponuje również lokalami użytkowymi, których wy</w:t>
      </w:r>
      <w:r w:rsidR="001E5172">
        <w:rPr>
          <w:rFonts w:ascii="Arial" w:eastAsia="SimSun" w:hAnsi="Arial" w:cs="Arial"/>
          <w:kern w:val="3"/>
          <w:sz w:val="22"/>
          <w:szCs w:val="22"/>
        </w:rPr>
        <w:t>najem prowadzony jest zgodnie z </w:t>
      </w:r>
      <w:r w:rsidRPr="004E4BAC">
        <w:rPr>
          <w:rFonts w:ascii="Arial" w:eastAsia="SimSun" w:hAnsi="Arial" w:cs="Arial"/>
          <w:kern w:val="3"/>
          <w:sz w:val="22"/>
          <w:szCs w:val="22"/>
        </w:rPr>
        <w:t>treścią Zarządzenia Nr 524.2019 Prezydenta Miasta Częstochowy z dnia 16 września 2019</w:t>
      </w:r>
      <w:r w:rsidR="0079305A">
        <w:rPr>
          <w:rFonts w:ascii="Arial" w:eastAsia="SimSun" w:hAnsi="Arial" w:cs="Arial"/>
          <w:kern w:val="3"/>
          <w:sz w:val="22"/>
          <w:szCs w:val="22"/>
        </w:rPr>
        <w:t> </w:t>
      </w:r>
      <w:r w:rsidRPr="004E4BAC">
        <w:rPr>
          <w:rFonts w:ascii="Arial" w:eastAsia="SimSun" w:hAnsi="Arial" w:cs="Arial"/>
          <w:kern w:val="3"/>
          <w:sz w:val="22"/>
          <w:szCs w:val="22"/>
        </w:rPr>
        <w:t>r. w sprawie zasad wynajmowania lokali użytkowych i garaży niestanowiących odrębnych nieruchomości.</w:t>
      </w:r>
    </w:p>
    <w:p w14:paraId="38FD4CE3" w14:textId="4FC86DD4" w:rsidR="009D0EE0" w:rsidRPr="004E4BAC" w:rsidRDefault="009D0EE0" w:rsidP="00827E42">
      <w:pPr>
        <w:suppressAutoHyphens/>
        <w:autoSpaceDN w:val="0"/>
        <w:spacing w:after="120"/>
        <w:jc w:val="both"/>
        <w:textAlignment w:val="baseline"/>
        <w:rPr>
          <w:rFonts w:ascii="Arial" w:eastAsia="SimSun" w:hAnsi="Arial" w:cs="Arial"/>
          <w:kern w:val="3"/>
          <w:sz w:val="22"/>
          <w:szCs w:val="22"/>
        </w:rPr>
      </w:pPr>
      <w:r w:rsidRPr="004E4BAC">
        <w:rPr>
          <w:rFonts w:ascii="Arial" w:eastAsia="SimSun" w:hAnsi="Arial" w:cs="Arial"/>
          <w:kern w:val="3"/>
          <w:sz w:val="22"/>
          <w:szCs w:val="22"/>
        </w:rPr>
        <w:t>Na dzień 31.12.2019 r. Gmina Miasto Częstochowa dyspono</w:t>
      </w:r>
      <w:r w:rsidR="001E5172">
        <w:rPr>
          <w:rFonts w:ascii="Arial" w:eastAsia="SimSun" w:hAnsi="Arial" w:cs="Arial"/>
          <w:kern w:val="3"/>
          <w:sz w:val="22"/>
          <w:szCs w:val="22"/>
        </w:rPr>
        <w:t>wała 540 lokalami użytkowymi (w </w:t>
      </w:r>
      <w:r w:rsidRPr="004E4BAC">
        <w:rPr>
          <w:rFonts w:ascii="Arial" w:eastAsia="SimSun" w:hAnsi="Arial" w:cs="Arial"/>
          <w:kern w:val="3"/>
          <w:sz w:val="22"/>
          <w:szCs w:val="22"/>
        </w:rPr>
        <w:t>tym ga</w:t>
      </w:r>
      <w:r w:rsidR="004523D1">
        <w:rPr>
          <w:rFonts w:ascii="Arial" w:eastAsia="SimSun" w:hAnsi="Arial" w:cs="Arial"/>
          <w:kern w:val="3"/>
          <w:sz w:val="22"/>
          <w:szCs w:val="22"/>
        </w:rPr>
        <w:t>raże). W okresie sprawozdawczym</w:t>
      </w:r>
      <w:r w:rsidRPr="004E4BAC">
        <w:rPr>
          <w:rFonts w:ascii="Arial" w:eastAsia="SimSun" w:hAnsi="Arial" w:cs="Arial"/>
          <w:kern w:val="3"/>
          <w:sz w:val="22"/>
          <w:szCs w:val="22"/>
        </w:rPr>
        <w:t xml:space="preserve"> w 8 przetargach oraz w drodze bezprzetargowego trybu wynajmu i negocjacji stawki czynszu, wynajęto 48 wolnych lokali użytkowych i 3 wolne garaże</w:t>
      </w:r>
      <w:r w:rsidR="004523D1">
        <w:rPr>
          <w:rFonts w:ascii="Arial" w:eastAsia="SimSun" w:hAnsi="Arial" w:cs="Arial"/>
          <w:kern w:val="3"/>
          <w:sz w:val="22"/>
          <w:szCs w:val="22"/>
        </w:rPr>
        <w:t>,</w:t>
      </w:r>
      <w:r w:rsidRPr="004E4BAC">
        <w:rPr>
          <w:rFonts w:ascii="Arial" w:eastAsia="SimSun" w:hAnsi="Arial" w:cs="Arial"/>
          <w:kern w:val="3"/>
          <w:sz w:val="22"/>
          <w:szCs w:val="22"/>
        </w:rPr>
        <w:t xml:space="preserve"> w tym:</w:t>
      </w:r>
    </w:p>
    <w:p w14:paraId="687B7090" w14:textId="0FD41728" w:rsidR="009D0EE0" w:rsidRPr="004E4BAC" w:rsidRDefault="009D0EE0" w:rsidP="003701FB">
      <w:pPr>
        <w:widowControl w:val="0"/>
        <w:numPr>
          <w:ilvl w:val="0"/>
          <w:numId w:val="102"/>
        </w:numPr>
        <w:suppressAutoHyphens/>
        <w:autoSpaceDN w:val="0"/>
        <w:jc w:val="both"/>
        <w:textAlignment w:val="baseline"/>
        <w:rPr>
          <w:rFonts w:ascii="Arial" w:eastAsia="SimSun" w:hAnsi="Arial" w:cs="Arial"/>
          <w:kern w:val="3"/>
          <w:sz w:val="22"/>
          <w:szCs w:val="22"/>
        </w:rPr>
      </w:pPr>
      <w:r w:rsidRPr="004E4BAC">
        <w:rPr>
          <w:rFonts w:ascii="Arial" w:eastAsia="SimSun" w:hAnsi="Arial" w:cs="Arial"/>
          <w:kern w:val="3"/>
          <w:sz w:val="22"/>
          <w:szCs w:val="22"/>
        </w:rPr>
        <w:t xml:space="preserve"> 30 lokali użytkowych w drodze przetargów nieograniczonych ofertowych</w:t>
      </w:r>
      <w:r w:rsidR="001E5172">
        <w:rPr>
          <w:rFonts w:ascii="Arial" w:eastAsia="SimSun" w:hAnsi="Arial" w:cs="Arial"/>
          <w:kern w:val="3"/>
          <w:sz w:val="22"/>
          <w:szCs w:val="22"/>
        </w:rPr>
        <w:t>,</w:t>
      </w:r>
    </w:p>
    <w:p w14:paraId="629A24D1" w14:textId="618E655D" w:rsidR="009D0EE0" w:rsidRPr="004E4BAC" w:rsidRDefault="009D0EE0" w:rsidP="003701FB">
      <w:pPr>
        <w:widowControl w:val="0"/>
        <w:numPr>
          <w:ilvl w:val="0"/>
          <w:numId w:val="102"/>
        </w:numPr>
        <w:suppressAutoHyphens/>
        <w:autoSpaceDN w:val="0"/>
        <w:jc w:val="both"/>
        <w:textAlignment w:val="baseline"/>
        <w:rPr>
          <w:rFonts w:ascii="Arial" w:eastAsia="SimSun" w:hAnsi="Arial" w:cs="Arial"/>
          <w:kern w:val="3"/>
          <w:sz w:val="22"/>
          <w:szCs w:val="22"/>
        </w:rPr>
      </w:pPr>
      <w:r w:rsidRPr="004E4BAC">
        <w:rPr>
          <w:rFonts w:ascii="Arial" w:eastAsia="SimSun" w:hAnsi="Arial" w:cs="Arial"/>
          <w:kern w:val="3"/>
          <w:sz w:val="22"/>
          <w:szCs w:val="22"/>
        </w:rPr>
        <w:t xml:space="preserve"> 8 lokali użytkowych w d</w:t>
      </w:r>
      <w:r w:rsidR="001E5172">
        <w:rPr>
          <w:rFonts w:ascii="Arial" w:eastAsia="SimSun" w:hAnsi="Arial" w:cs="Arial"/>
          <w:kern w:val="3"/>
          <w:sz w:val="22"/>
          <w:szCs w:val="22"/>
        </w:rPr>
        <w:t>rodze negocjacji stawki czynszu,</w:t>
      </w:r>
    </w:p>
    <w:p w14:paraId="4E836454" w14:textId="057836BF" w:rsidR="009D0EE0" w:rsidRPr="004E4BAC" w:rsidRDefault="009D0EE0" w:rsidP="003701FB">
      <w:pPr>
        <w:widowControl w:val="0"/>
        <w:numPr>
          <w:ilvl w:val="0"/>
          <w:numId w:val="102"/>
        </w:numPr>
        <w:suppressAutoHyphens/>
        <w:autoSpaceDN w:val="0"/>
        <w:jc w:val="both"/>
        <w:textAlignment w:val="baseline"/>
        <w:rPr>
          <w:rFonts w:ascii="Arial" w:eastAsia="SimSun" w:hAnsi="Arial" w:cs="Arial"/>
          <w:kern w:val="3"/>
          <w:sz w:val="22"/>
          <w:szCs w:val="22"/>
        </w:rPr>
      </w:pPr>
      <w:r w:rsidRPr="004E4BAC">
        <w:rPr>
          <w:rFonts w:ascii="Arial" w:eastAsia="SimSun" w:hAnsi="Arial" w:cs="Arial"/>
          <w:kern w:val="3"/>
          <w:sz w:val="22"/>
          <w:szCs w:val="22"/>
        </w:rPr>
        <w:t xml:space="preserve"> 9 lokali użytkowych w</w:t>
      </w:r>
      <w:r w:rsidR="001E5172">
        <w:rPr>
          <w:rFonts w:ascii="Arial" w:eastAsia="SimSun" w:hAnsi="Arial" w:cs="Arial"/>
          <w:kern w:val="3"/>
          <w:sz w:val="22"/>
          <w:szCs w:val="22"/>
        </w:rPr>
        <w:t xml:space="preserve"> bezprzetargowym trybie wynajmu,</w:t>
      </w:r>
    </w:p>
    <w:p w14:paraId="21ACD4C4" w14:textId="6E023DF5" w:rsidR="009D0EE0" w:rsidRPr="004E4BAC" w:rsidRDefault="009D0EE0" w:rsidP="003701FB">
      <w:pPr>
        <w:widowControl w:val="0"/>
        <w:numPr>
          <w:ilvl w:val="0"/>
          <w:numId w:val="102"/>
        </w:numPr>
        <w:suppressAutoHyphens/>
        <w:autoSpaceDN w:val="0"/>
        <w:jc w:val="both"/>
        <w:textAlignment w:val="baseline"/>
        <w:rPr>
          <w:rFonts w:ascii="Arial" w:eastAsia="SimSun" w:hAnsi="Arial" w:cs="Arial"/>
          <w:kern w:val="3"/>
          <w:sz w:val="22"/>
          <w:szCs w:val="22"/>
        </w:rPr>
      </w:pPr>
      <w:r w:rsidRPr="004E4BAC">
        <w:rPr>
          <w:rFonts w:ascii="Arial" w:eastAsia="SimSun" w:hAnsi="Arial" w:cs="Arial"/>
          <w:kern w:val="3"/>
          <w:sz w:val="22"/>
          <w:szCs w:val="22"/>
        </w:rPr>
        <w:t xml:space="preserve"> 1 garaż w dr</w:t>
      </w:r>
      <w:r w:rsidR="001E5172">
        <w:rPr>
          <w:rFonts w:ascii="Arial" w:eastAsia="SimSun" w:hAnsi="Arial" w:cs="Arial"/>
          <w:kern w:val="3"/>
          <w:sz w:val="22"/>
          <w:szCs w:val="22"/>
        </w:rPr>
        <w:t>odze przetargu nieograniczonego,</w:t>
      </w:r>
    </w:p>
    <w:p w14:paraId="7E6B2C68" w14:textId="3EE7E5C4" w:rsidR="009D0EE0" w:rsidRPr="004E4BAC" w:rsidRDefault="009D0EE0" w:rsidP="003701FB">
      <w:pPr>
        <w:widowControl w:val="0"/>
        <w:numPr>
          <w:ilvl w:val="0"/>
          <w:numId w:val="102"/>
        </w:numPr>
        <w:suppressAutoHyphens/>
        <w:autoSpaceDN w:val="0"/>
        <w:jc w:val="both"/>
        <w:textAlignment w:val="baseline"/>
        <w:rPr>
          <w:rFonts w:ascii="Arial" w:eastAsia="SimSun" w:hAnsi="Arial" w:cs="Arial"/>
          <w:kern w:val="3"/>
          <w:sz w:val="22"/>
          <w:szCs w:val="22"/>
        </w:rPr>
      </w:pPr>
      <w:r w:rsidRPr="004E4BAC">
        <w:rPr>
          <w:rFonts w:ascii="Arial" w:eastAsia="SimSun" w:hAnsi="Arial" w:cs="Arial"/>
          <w:kern w:val="3"/>
          <w:sz w:val="22"/>
          <w:szCs w:val="22"/>
        </w:rPr>
        <w:t xml:space="preserve"> 2 garaże w drodze negocjacji stawki czynszu.</w:t>
      </w:r>
    </w:p>
    <w:p w14:paraId="1A5AD288" w14:textId="2B09CF71" w:rsidR="009D6184" w:rsidRPr="004E4BAC" w:rsidRDefault="009D6184" w:rsidP="0011189A">
      <w:pPr>
        <w:autoSpaceDE w:val="0"/>
        <w:autoSpaceDN w:val="0"/>
        <w:adjustRightInd w:val="0"/>
        <w:spacing w:after="120"/>
        <w:jc w:val="both"/>
        <w:rPr>
          <w:rFonts w:ascii="Arial" w:hAnsi="Arial" w:cs="Arial"/>
          <w:b/>
          <w:bCs/>
          <w:sz w:val="22"/>
          <w:szCs w:val="22"/>
          <w:highlight w:val="yellow"/>
        </w:rPr>
      </w:pPr>
    </w:p>
    <w:p w14:paraId="3267DAB3" w14:textId="553DC4CA" w:rsidR="004E51A0" w:rsidRDefault="004E51A0" w:rsidP="0011189A">
      <w:pPr>
        <w:autoSpaceDE w:val="0"/>
        <w:autoSpaceDN w:val="0"/>
        <w:adjustRightInd w:val="0"/>
        <w:spacing w:after="120"/>
        <w:jc w:val="both"/>
        <w:rPr>
          <w:rFonts w:ascii="Arial" w:hAnsi="Arial" w:cs="Arial"/>
          <w:b/>
          <w:bCs/>
          <w:sz w:val="28"/>
          <w:szCs w:val="28"/>
          <w:highlight w:val="yellow"/>
        </w:rPr>
      </w:pPr>
    </w:p>
    <w:p w14:paraId="3CBEAA97" w14:textId="149D7B7C" w:rsidR="00FC0C5B" w:rsidRDefault="00FC0C5B" w:rsidP="0011189A">
      <w:pPr>
        <w:autoSpaceDE w:val="0"/>
        <w:autoSpaceDN w:val="0"/>
        <w:adjustRightInd w:val="0"/>
        <w:spacing w:after="120"/>
        <w:jc w:val="both"/>
        <w:rPr>
          <w:rFonts w:ascii="Arial" w:hAnsi="Arial" w:cs="Arial"/>
          <w:b/>
          <w:bCs/>
          <w:sz w:val="28"/>
          <w:szCs w:val="28"/>
          <w:highlight w:val="yellow"/>
        </w:rPr>
      </w:pPr>
    </w:p>
    <w:p w14:paraId="7896EF0D" w14:textId="515DCFF7" w:rsidR="000357E5" w:rsidRDefault="000357E5" w:rsidP="0011189A">
      <w:pPr>
        <w:autoSpaceDE w:val="0"/>
        <w:autoSpaceDN w:val="0"/>
        <w:adjustRightInd w:val="0"/>
        <w:spacing w:after="120"/>
        <w:jc w:val="both"/>
        <w:rPr>
          <w:rFonts w:ascii="Arial" w:hAnsi="Arial" w:cs="Arial"/>
          <w:b/>
          <w:bCs/>
          <w:sz w:val="28"/>
          <w:szCs w:val="28"/>
          <w:highlight w:val="yellow"/>
        </w:rPr>
      </w:pPr>
    </w:p>
    <w:p w14:paraId="17001585" w14:textId="30224BE9" w:rsidR="000357E5" w:rsidRDefault="000357E5" w:rsidP="0011189A">
      <w:pPr>
        <w:autoSpaceDE w:val="0"/>
        <w:autoSpaceDN w:val="0"/>
        <w:adjustRightInd w:val="0"/>
        <w:spacing w:after="120"/>
        <w:jc w:val="both"/>
        <w:rPr>
          <w:rFonts w:ascii="Arial" w:hAnsi="Arial" w:cs="Arial"/>
          <w:b/>
          <w:bCs/>
          <w:sz w:val="28"/>
          <w:szCs w:val="28"/>
          <w:highlight w:val="yellow"/>
        </w:rPr>
      </w:pPr>
    </w:p>
    <w:p w14:paraId="072ACA93" w14:textId="65EF2A6C" w:rsidR="000357E5" w:rsidRDefault="000357E5" w:rsidP="0011189A">
      <w:pPr>
        <w:autoSpaceDE w:val="0"/>
        <w:autoSpaceDN w:val="0"/>
        <w:adjustRightInd w:val="0"/>
        <w:spacing w:after="120"/>
        <w:jc w:val="both"/>
        <w:rPr>
          <w:rFonts w:ascii="Arial" w:hAnsi="Arial" w:cs="Arial"/>
          <w:b/>
          <w:bCs/>
          <w:sz w:val="28"/>
          <w:szCs w:val="28"/>
          <w:highlight w:val="yellow"/>
        </w:rPr>
      </w:pPr>
    </w:p>
    <w:p w14:paraId="36078203" w14:textId="451261B1" w:rsidR="001C1CDC" w:rsidRPr="00D211CF" w:rsidRDefault="001C1CDC" w:rsidP="0059184B">
      <w:pPr>
        <w:pStyle w:val="Nagwek3"/>
        <w:rPr>
          <w:u w:val="single"/>
        </w:rPr>
      </w:pPr>
      <w:bookmarkStart w:id="24" w:name="_Toc40768986"/>
      <w:r w:rsidRPr="00D211CF">
        <w:lastRenderedPageBreak/>
        <w:t>5.</w:t>
      </w:r>
      <w:r w:rsidRPr="00D211CF">
        <w:tab/>
        <w:t>Kultura</w:t>
      </w:r>
      <w:bookmarkEnd w:id="24"/>
      <w:r w:rsidRPr="00D211CF">
        <w:rPr>
          <w:u w:val="single"/>
        </w:rPr>
        <w:t xml:space="preserve"> </w:t>
      </w:r>
    </w:p>
    <w:p w14:paraId="2FCB100C" w14:textId="1C335AB4" w:rsidR="008D0170" w:rsidRDefault="008D0170" w:rsidP="0046300A">
      <w:pPr>
        <w:autoSpaceDE w:val="0"/>
        <w:autoSpaceDN w:val="0"/>
        <w:adjustRightInd w:val="0"/>
        <w:spacing w:after="120"/>
        <w:ind w:left="340" w:hanging="340"/>
        <w:jc w:val="both"/>
        <w:rPr>
          <w:rFonts w:ascii="Arial" w:hAnsi="Arial" w:cs="Arial"/>
          <w:b/>
          <w:bCs/>
          <w:sz w:val="28"/>
          <w:szCs w:val="28"/>
          <w:highlight w:val="yellow"/>
          <w:u w:val="single"/>
        </w:rPr>
      </w:pPr>
    </w:p>
    <w:p w14:paraId="23CFE3EB" w14:textId="76BF2146" w:rsidR="00365314" w:rsidRDefault="00B2480F" w:rsidP="0046300A">
      <w:pPr>
        <w:autoSpaceDE w:val="0"/>
        <w:autoSpaceDN w:val="0"/>
        <w:adjustRightInd w:val="0"/>
        <w:spacing w:after="120"/>
        <w:ind w:left="340" w:hanging="340"/>
        <w:jc w:val="both"/>
        <w:rPr>
          <w:rFonts w:ascii="Arial" w:hAnsi="Arial" w:cs="Arial"/>
          <w:b/>
          <w:bCs/>
          <w:sz w:val="28"/>
          <w:szCs w:val="28"/>
          <w:highlight w:val="yellow"/>
          <w:u w:val="single"/>
        </w:rPr>
      </w:pPr>
      <w:r>
        <w:rPr>
          <w:rFonts w:ascii="Arial" w:hAnsi="Arial" w:cs="Arial"/>
          <w:b/>
          <w:bCs/>
          <w:noProof/>
          <w:sz w:val="28"/>
          <w:szCs w:val="28"/>
          <w:highlight w:val="yellow"/>
          <w:u w:val="single"/>
        </w:rPr>
        <w:drawing>
          <wp:inline distT="0" distB="0" distL="0" distR="0" wp14:anchorId="3D9D160E" wp14:editId="03733B85">
            <wp:extent cx="5762625" cy="7677785"/>
            <wp:effectExtent l="0" t="0" r="9525" b="0"/>
            <wp:docPr id="26" name="Obraz 26" descr="C:\Users\lstacherczak\Desktop\RAPORT\NA STRONĘ\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stacherczak\Desktop\RAPORT\NA STRONĘ\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625" cy="7677785"/>
                    </a:xfrm>
                    <a:prstGeom prst="rect">
                      <a:avLst/>
                    </a:prstGeom>
                    <a:noFill/>
                    <a:ln>
                      <a:noFill/>
                    </a:ln>
                  </pic:spPr>
                </pic:pic>
              </a:graphicData>
            </a:graphic>
          </wp:inline>
        </w:drawing>
      </w:r>
    </w:p>
    <w:p w14:paraId="5A58EEEB" w14:textId="1D6C70F8" w:rsidR="008D0170" w:rsidRDefault="008D0170" w:rsidP="0046300A">
      <w:pPr>
        <w:autoSpaceDE w:val="0"/>
        <w:autoSpaceDN w:val="0"/>
        <w:adjustRightInd w:val="0"/>
        <w:spacing w:after="120"/>
        <w:ind w:left="340" w:hanging="340"/>
        <w:jc w:val="both"/>
        <w:rPr>
          <w:rFonts w:ascii="Arial" w:hAnsi="Arial" w:cs="Arial"/>
          <w:b/>
          <w:bCs/>
          <w:sz w:val="28"/>
          <w:szCs w:val="28"/>
          <w:highlight w:val="yellow"/>
          <w:u w:val="single"/>
        </w:rPr>
      </w:pPr>
    </w:p>
    <w:p w14:paraId="64369B5B" w14:textId="77777777" w:rsidR="00B2480F" w:rsidRDefault="00B2480F" w:rsidP="0046300A">
      <w:pPr>
        <w:autoSpaceDE w:val="0"/>
        <w:autoSpaceDN w:val="0"/>
        <w:adjustRightInd w:val="0"/>
        <w:spacing w:after="120"/>
        <w:ind w:left="340" w:hanging="340"/>
        <w:jc w:val="both"/>
        <w:rPr>
          <w:rFonts w:ascii="Arial" w:hAnsi="Arial" w:cs="Arial"/>
          <w:b/>
          <w:bCs/>
          <w:sz w:val="28"/>
          <w:szCs w:val="28"/>
          <w:highlight w:val="yellow"/>
          <w:u w:val="single"/>
        </w:rPr>
      </w:pPr>
    </w:p>
    <w:p w14:paraId="1FCAD531" w14:textId="7B77A256" w:rsidR="000E4A50" w:rsidRPr="00D211CF" w:rsidRDefault="000E4A50" w:rsidP="0059184B">
      <w:pPr>
        <w:pStyle w:val="Styl4"/>
        <w:rPr>
          <w:rFonts w:eastAsia="SimSun"/>
          <w:sz w:val="20"/>
          <w:szCs w:val="20"/>
          <w:lang w:eastAsia="ar-SA"/>
        </w:rPr>
      </w:pPr>
      <w:r w:rsidRPr="00D211CF">
        <w:rPr>
          <w:rFonts w:eastAsia="SimSun"/>
          <w:lang w:eastAsia="ar-SA"/>
        </w:rPr>
        <w:lastRenderedPageBreak/>
        <w:t>5.1.</w:t>
      </w:r>
      <w:r w:rsidRPr="00D211CF">
        <w:rPr>
          <w:rFonts w:eastAsia="SimSun"/>
          <w:sz w:val="20"/>
          <w:szCs w:val="20"/>
          <w:lang w:eastAsia="ar-SA"/>
        </w:rPr>
        <w:t xml:space="preserve"> </w:t>
      </w:r>
      <w:r w:rsidRPr="00D211CF">
        <w:rPr>
          <w:rFonts w:eastAsia="SimSun"/>
          <w:lang w:eastAsia="ar-SA"/>
        </w:rPr>
        <w:t>Instytucje kultury</w:t>
      </w:r>
    </w:p>
    <w:p w14:paraId="64289F7A" w14:textId="77777777" w:rsidR="00D03017" w:rsidRPr="008D0170" w:rsidRDefault="00D03017" w:rsidP="00D03017">
      <w:pPr>
        <w:suppressAutoHyphens/>
        <w:spacing w:after="120"/>
        <w:contextualSpacing/>
        <w:rPr>
          <w:rFonts w:ascii="Arial" w:eastAsia="SimSun" w:hAnsi="Arial" w:cs="Arial"/>
          <w:lang w:eastAsia="ar-SA"/>
        </w:rPr>
      </w:pPr>
      <w:r w:rsidRPr="008D0170">
        <w:rPr>
          <w:rFonts w:ascii="Arial" w:eastAsia="SimSun" w:hAnsi="Arial" w:cs="Arial"/>
          <w:b/>
          <w:lang w:eastAsia="ar-SA"/>
        </w:rPr>
        <w:t>Teatr im. Adama Mickiewicza</w:t>
      </w:r>
    </w:p>
    <w:p w14:paraId="34178E3D" w14:textId="0DA3E8DA" w:rsidR="000E4A50" w:rsidRPr="008D0170" w:rsidRDefault="000E4A50" w:rsidP="008D0170">
      <w:pPr>
        <w:suppressAutoHyphens/>
        <w:jc w:val="both"/>
        <w:rPr>
          <w:rFonts w:ascii="Arial" w:eastAsia="SimSun" w:hAnsi="Arial" w:cs="Arial"/>
          <w:sz w:val="22"/>
          <w:szCs w:val="22"/>
          <w:lang w:eastAsia="ar-SA"/>
        </w:rPr>
      </w:pPr>
      <w:r w:rsidRPr="008D0170">
        <w:rPr>
          <w:rFonts w:ascii="Arial" w:eastAsia="SimSun" w:hAnsi="Arial" w:cs="Arial"/>
          <w:sz w:val="22"/>
          <w:szCs w:val="22"/>
          <w:lang w:eastAsia="ar-SA"/>
        </w:rPr>
        <w:t xml:space="preserve">W 2019 roku Teatr im. A. Mickiewicza zaprezentował publiczności 292 wydarzenia artystyczne, w tym w siedzibie i objeździe 279 przedstawień własnych i w siedzibie 13 impresaryjnych. Były to projekty zrealizowane w różnych formach i konwencjach sztuki teatralnej, od przedstawień kameralnych po widowiska wieloobsadowe, przedsięwzięcia poetycko–sceniczne, literackie, kabaretowe, muzyczne, taneczne i plastyczne. </w:t>
      </w:r>
    </w:p>
    <w:p w14:paraId="26FC743D" w14:textId="5FE83C4B" w:rsidR="000E4A50" w:rsidRPr="008D0170" w:rsidRDefault="000E4A50" w:rsidP="008D0170">
      <w:pPr>
        <w:suppressAutoHyphens/>
        <w:jc w:val="both"/>
        <w:rPr>
          <w:rFonts w:ascii="Arial" w:eastAsia="SimSun" w:hAnsi="Arial" w:cs="Arial"/>
          <w:b/>
          <w:bCs/>
          <w:sz w:val="22"/>
          <w:szCs w:val="22"/>
          <w:lang w:eastAsia="ar-SA"/>
        </w:rPr>
      </w:pPr>
      <w:r w:rsidRPr="008D0170">
        <w:rPr>
          <w:rFonts w:ascii="Arial" w:eastAsia="SimSun" w:hAnsi="Arial" w:cs="Arial"/>
          <w:b/>
          <w:bCs/>
          <w:sz w:val="22"/>
          <w:szCs w:val="22"/>
          <w:lang w:eastAsia="ar-SA"/>
        </w:rPr>
        <w:t>Wystawiono 5 premier (2 na Scenie Dużej, 3 na Scenie Kameralnej im. Iwo Galla) oraz 1 premierę wznowieniową</w:t>
      </w:r>
      <w:r w:rsidR="00F3009A" w:rsidRPr="008D0170">
        <w:rPr>
          <w:rFonts w:ascii="Arial" w:eastAsia="SimSun" w:hAnsi="Arial" w:cs="Arial"/>
          <w:b/>
          <w:bCs/>
          <w:sz w:val="22"/>
          <w:szCs w:val="22"/>
          <w:lang w:eastAsia="ar-SA"/>
        </w:rPr>
        <w:t>:</w:t>
      </w:r>
    </w:p>
    <w:p w14:paraId="3D20C820" w14:textId="67D7016B" w:rsidR="000E4A50" w:rsidRPr="008D0170" w:rsidRDefault="00F3009A" w:rsidP="008D0170">
      <w:pPr>
        <w:widowControl w:val="0"/>
        <w:numPr>
          <w:ilvl w:val="0"/>
          <w:numId w:val="3"/>
        </w:numPr>
        <w:tabs>
          <w:tab w:val="num" w:pos="0"/>
        </w:tabs>
        <w:suppressAutoHyphens/>
        <w:ind w:left="363" w:hanging="363"/>
        <w:jc w:val="both"/>
        <w:rPr>
          <w:rFonts w:ascii="Arial" w:eastAsia="SimSun" w:hAnsi="Arial" w:cs="Arial"/>
          <w:sz w:val="22"/>
          <w:szCs w:val="22"/>
          <w:lang w:eastAsia="ar-SA"/>
        </w:rPr>
      </w:pPr>
      <w:r w:rsidRPr="008D0170">
        <w:rPr>
          <w:rFonts w:ascii="Arial" w:eastAsia="Lucida Sans Unicode" w:hAnsi="Arial" w:cs="Arial"/>
          <w:sz w:val="22"/>
          <w:szCs w:val="22"/>
          <w:lang w:eastAsia="ar-SA"/>
        </w:rPr>
        <w:t xml:space="preserve"> </w:t>
      </w:r>
      <w:r w:rsidR="000E4A50" w:rsidRPr="008D0170">
        <w:rPr>
          <w:rFonts w:ascii="Arial" w:eastAsia="Lucida Sans Unicode" w:hAnsi="Arial" w:cs="Arial"/>
          <w:sz w:val="22"/>
          <w:szCs w:val="22"/>
          <w:lang w:eastAsia="ar-SA"/>
        </w:rPr>
        <w:t>„Lekcje na temat: Wesele”, s</w:t>
      </w:r>
      <w:r w:rsidR="000E4A50" w:rsidRPr="008D0170">
        <w:rPr>
          <w:rFonts w:ascii="Arial" w:eastAsia="SimSun" w:hAnsi="Arial" w:cs="Arial"/>
          <w:sz w:val="22"/>
          <w:szCs w:val="22"/>
          <w:lang w:eastAsia="ar-SA"/>
        </w:rPr>
        <w:t>cenariusz i reżyseria: Hanna Zbyryt. Projekt we współpracy z Teatrem Rozrywki RZT Szymaszkowa w Zakopanem</w:t>
      </w:r>
      <w:r w:rsidR="000E4A50" w:rsidRPr="008D0170">
        <w:rPr>
          <w:rFonts w:ascii="Arial" w:eastAsia="Lucida Sans Unicode" w:hAnsi="Arial" w:cs="Arial"/>
          <w:sz w:val="22"/>
          <w:szCs w:val="22"/>
          <w:lang w:eastAsia="ar-SA"/>
        </w:rPr>
        <w:t xml:space="preserve"> (p</w:t>
      </w:r>
      <w:r w:rsidR="000E4A50" w:rsidRPr="008D0170">
        <w:rPr>
          <w:rFonts w:ascii="Arial" w:eastAsia="SimSun" w:hAnsi="Arial" w:cs="Arial"/>
          <w:sz w:val="22"/>
          <w:szCs w:val="22"/>
          <w:lang w:eastAsia="ar-SA"/>
        </w:rPr>
        <w:t>remiera: 24 marca 2019 r.)</w:t>
      </w:r>
      <w:r w:rsidR="00B544E6">
        <w:rPr>
          <w:rFonts w:ascii="Arial" w:eastAsia="SimSun" w:hAnsi="Arial" w:cs="Arial"/>
          <w:sz w:val="22"/>
          <w:szCs w:val="22"/>
          <w:lang w:eastAsia="ar-SA"/>
        </w:rPr>
        <w:t>,</w:t>
      </w:r>
    </w:p>
    <w:p w14:paraId="2DAA3EEE" w14:textId="291A0741" w:rsidR="000E4A50" w:rsidRPr="008D0170" w:rsidRDefault="000E4A50" w:rsidP="008D0170">
      <w:pPr>
        <w:widowControl w:val="0"/>
        <w:numPr>
          <w:ilvl w:val="0"/>
          <w:numId w:val="3"/>
        </w:numPr>
        <w:tabs>
          <w:tab w:val="num" w:pos="0"/>
        </w:tabs>
        <w:suppressAutoHyphens/>
        <w:ind w:left="363" w:hanging="363"/>
        <w:jc w:val="both"/>
        <w:rPr>
          <w:rFonts w:ascii="Arial" w:eastAsia="SimSun" w:hAnsi="Arial" w:cs="Arial"/>
          <w:sz w:val="22"/>
          <w:szCs w:val="22"/>
          <w:lang w:eastAsia="ar-SA"/>
        </w:rPr>
      </w:pPr>
      <w:r w:rsidRPr="008D0170">
        <w:rPr>
          <w:rFonts w:ascii="Arial" w:eastAsia="SimSun" w:hAnsi="Arial" w:cs="Arial"/>
          <w:sz w:val="22"/>
          <w:szCs w:val="22"/>
          <w:lang w:eastAsia="ar-SA"/>
        </w:rPr>
        <w:t>„Nagle, zeszłego lata” T. Williamsa, reżyseria: Krzysztof Knurek (premiera: 11 maja 2019</w:t>
      </w:r>
      <w:r w:rsidR="001C5A73">
        <w:rPr>
          <w:rFonts w:ascii="Arial" w:eastAsia="SimSun" w:hAnsi="Arial" w:cs="Arial"/>
          <w:sz w:val="22"/>
          <w:szCs w:val="22"/>
          <w:lang w:eastAsia="ar-SA"/>
        </w:rPr>
        <w:t> </w:t>
      </w:r>
      <w:r w:rsidRPr="008D0170">
        <w:rPr>
          <w:rFonts w:ascii="Arial" w:eastAsia="SimSun" w:hAnsi="Arial" w:cs="Arial"/>
          <w:sz w:val="22"/>
          <w:szCs w:val="22"/>
          <w:lang w:eastAsia="ar-SA"/>
        </w:rPr>
        <w:t>r.)</w:t>
      </w:r>
      <w:r w:rsidR="00B544E6">
        <w:rPr>
          <w:rFonts w:ascii="Arial" w:eastAsia="SimSun" w:hAnsi="Arial" w:cs="Arial"/>
          <w:sz w:val="22"/>
          <w:szCs w:val="22"/>
          <w:lang w:eastAsia="ar-SA"/>
        </w:rPr>
        <w:t>,</w:t>
      </w:r>
    </w:p>
    <w:p w14:paraId="773CF8FD" w14:textId="440EF4A3" w:rsidR="000E4A50" w:rsidRPr="008D0170" w:rsidRDefault="000E4A50" w:rsidP="008D0170">
      <w:pPr>
        <w:widowControl w:val="0"/>
        <w:numPr>
          <w:ilvl w:val="0"/>
          <w:numId w:val="3"/>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SimSun" w:hAnsi="Arial" w:cs="Arial"/>
          <w:sz w:val="22"/>
          <w:szCs w:val="22"/>
          <w:lang w:eastAsia="ar-SA"/>
        </w:rPr>
        <w:t>„Z</w:t>
      </w:r>
      <w:r w:rsidRPr="008D0170">
        <w:rPr>
          <w:rFonts w:ascii="Arial" w:eastAsia="Lucida Sans Unicode" w:hAnsi="Arial" w:cs="Arial"/>
          <w:sz w:val="22"/>
          <w:szCs w:val="22"/>
          <w:lang w:eastAsia="ar-SA"/>
        </w:rPr>
        <w:t xml:space="preserve">aczarowany koń. Piosenki lat </w:t>
      </w:r>
      <w:smartTag w:uri="urn:schemas-microsoft-com:office:smarttags" w:element="metricconverter">
        <w:smartTagPr>
          <w:attr w:name="ProductID" w:val="50.”"/>
        </w:smartTagPr>
        <w:r w:rsidRPr="008D0170">
          <w:rPr>
            <w:rFonts w:ascii="Arial" w:eastAsia="Lucida Sans Unicode" w:hAnsi="Arial" w:cs="Arial"/>
            <w:sz w:val="22"/>
            <w:szCs w:val="22"/>
            <w:lang w:eastAsia="ar-SA"/>
          </w:rPr>
          <w:t>50.”</w:t>
        </w:r>
      </w:smartTag>
      <w:r w:rsidRPr="008D0170">
        <w:rPr>
          <w:rFonts w:ascii="Arial" w:eastAsia="Lucida Sans Unicode" w:hAnsi="Arial" w:cs="Arial"/>
          <w:sz w:val="22"/>
          <w:szCs w:val="22"/>
          <w:lang w:eastAsia="ar-SA"/>
        </w:rPr>
        <w:t>, s</w:t>
      </w:r>
      <w:r w:rsidRPr="008D0170">
        <w:rPr>
          <w:rFonts w:ascii="Arial" w:eastAsia="SimSun" w:hAnsi="Arial" w:cs="Arial"/>
          <w:sz w:val="22"/>
          <w:szCs w:val="22"/>
          <w:lang w:eastAsia="ar-SA"/>
        </w:rPr>
        <w:t>cenariusz i reżyseria: Robert Dorosławski, (p</w:t>
      </w:r>
      <w:r w:rsidRPr="008D0170">
        <w:rPr>
          <w:rFonts w:ascii="Arial" w:eastAsia="Lucida Sans Unicode" w:hAnsi="Arial" w:cs="Arial"/>
          <w:sz w:val="22"/>
          <w:szCs w:val="22"/>
          <w:lang w:eastAsia="ar-SA"/>
        </w:rPr>
        <w:t>remiera: 8 września 2019 r.)</w:t>
      </w:r>
      <w:r w:rsidR="00B544E6">
        <w:rPr>
          <w:rFonts w:ascii="Arial" w:eastAsia="Lucida Sans Unicode" w:hAnsi="Arial" w:cs="Arial"/>
          <w:sz w:val="22"/>
          <w:szCs w:val="22"/>
          <w:lang w:eastAsia="ar-SA"/>
        </w:rPr>
        <w:t>,</w:t>
      </w:r>
    </w:p>
    <w:p w14:paraId="7928FB84" w14:textId="7E6F3AD0" w:rsidR="000E4A50" w:rsidRPr="008D0170" w:rsidRDefault="000E4A50" w:rsidP="008D0170">
      <w:pPr>
        <w:widowControl w:val="0"/>
        <w:numPr>
          <w:ilvl w:val="0"/>
          <w:numId w:val="3"/>
        </w:numPr>
        <w:tabs>
          <w:tab w:val="num" w:pos="0"/>
        </w:tabs>
        <w:suppressAutoHyphens/>
        <w:ind w:left="363" w:hanging="363"/>
        <w:jc w:val="both"/>
        <w:rPr>
          <w:rFonts w:ascii="Arial" w:eastAsia="SimSun" w:hAnsi="Arial" w:cs="Arial"/>
          <w:sz w:val="22"/>
          <w:szCs w:val="22"/>
          <w:lang w:eastAsia="ar-SA"/>
        </w:rPr>
      </w:pPr>
      <w:r w:rsidRPr="008D0170">
        <w:rPr>
          <w:rFonts w:ascii="Arial" w:eastAsia="Lucida Sans Unicode" w:hAnsi="Arial" w:cs="Arial"/>
          <w:sz w:val="22"/>
          <w:szCs w:val="22"/>
          <w:lang w:eastAsia="ar-SA"/>
        </w:rPr>
        <w:t xml:space="preserve">„Siła przyzwyczajenia (Cyrk egzystencjalny)” </w:t>
      </w:r>
      <w:r w:rsidRPr="008D0170">
        <w:rPr>
          <w:rFonts w:ascii="Arial" w:eastAsia="SimSun" w:hAnsi="Arial" w:cs="Arial"/>
          <w:sz w:val="22"/>
          <w:szCs w:val="22"/>
          <w:lang w:eastAsia="ar-SA"/>
        </w:rPr>
        <w:t>T. Bernharda, reżyseria: André Hübner-Ochodlo (premiera w Teatrze im. Adama Mickiewicza w Częstochowie: 14 września 2019</w:t>
      </w:r>
      <w:r w:rsidR="001C5A73">
        <w:rPr>
          <w:rFonts w:ascii="Arial" w:eastAsia="SimSun" w:hAnsi="Arial" w:cs="Arial"/>
          <w:sz w:val="22"/>
          <w:szCs w:val="22"/>
          <w:lang w:eastAsia="ar-SA"/>
        </w:rPr>
        <w:t> </w:t>
      </w:r>
      <w:r w:rsidRPr="008D0170">
        <w:rPr>
          <w:rFonts w:ascii="Arial" w:eastAsia="SimSun" w:hAnsi="Arial" w:cs="Arial"/>
          <w:sz w:val="22"/>
          <w:szCs w:val="22"/>
          <w:lang w:eastAsia="ar-SA"/>
        </w:rPr>
        <w:t>r.; premiera w Teatrze Atelier im. Agnieszki Osieckiej w Sopocie  – 14 lipca 2019 r.)</w:t>
      </w:r>
      <w:r w:rsidR="00B544E6">
        <w:rPr>
          <w:rFonts w:ascii="Arial" w:eastAsia="SimSun" w:hAnsi="Arial" w:cs="Arial"/>
          <w:sz w:val="22"/>
          <w:szCs w:val="22"/>
          <w:lang w:eastAsia="ar-SA"/>
        </w:rPr>
        <w:t>,</w:t>
      </w:r>
    </w:p>
    <w:p w14:paraId="7A081835" w14:textId="4185D561" w:rsidR="000E4A50" w:rsidRPr="00FC0C5B" w:rsidRDefault="000E4A50" w:rsidP="00C1362F">
      <w:pPr>
        <w:widowControl w:val="0"/>
        <w:numPr>
          <w:ilvl w:val="0"/>
          <w:numId w:val="3"/>
        </w:numPr>
        <w:tabs>
          <w:tab w:val="num" w:pos="0"/>
        </w:tabs>
        <w:suppressAutoHyphens/>
        <w:ind w:left="363" w:hanging="363"/>
        <w:jc w:val="both"/>
        <w:rPr>
          <w:rFonts w:ascii="Arial" w:eastAsia="SimSun" w:hAnsi="Arial" w:cs="Arial"/>
          <w:sz w:val="22"/>
          <w:szCs w:val="22"/>
          <w:lang w:eastAsia="ar-SA"/>
        </w:rPr>
      </w:pPr>
      <w:r w:rsidRPr="00FC0C5B">
        <w:rPr>
          <w:rFonts w:ascii="Arial" w:eastAsia="SimSun" w:hAnsi="Arial" w:cs="Arial"/>
          <w:sz w:val="22"/>
          <w:szCs w:val="22"/>
          <w:lang w:eastAsia="ar-SA"/>
        </w:rPr>
        <w:t>„T</w:t>
      </w:r>
      <w:r w:rsidRPr="00FC0C5B">
        <w:rPr>
          <w:rFonts w:ascii="Arial" w:eastAsia="Lucida Sans Unicode" w:hAnsi="Arial" w:cs="Arial"/>
          <w:sz w:val="22"/>
          <w:szCs w:val="22"/>
          <w:lang w:eastAsia="ar-SA"/>
        </w:rPr>
        <w:t>estosteron”, s</w:t>
      </w:r>
      <w:r w:rsidRPr="00FC0C5B">
        <w:rPr>
          <w:rFonts w:ascii="Arial" w:eastAsia="SimSun" w:hAnsi="Arial" w:cs="Arial"/>
          <w:sz w:val="22"/>
          <w:szCs w:val="22"/>
          <w:lang w:eastAsia="ar-SA"/>
        </w:rPr>
        <w:t>cenariusz i reżyseria: Andrzej Saramonowicz Premiera wznowieniowa: „Kometa nad Doliną Muminków”.</w:t>
      </w:r>
    </w:p>
    <w:p w14:paraId="19621D67" w14:textId="77777777" w:rsidR="000E4A50" w:rsidRPr="008D0170" w:rsidRDefault="000E4A50" w:rsidP="00F3009A">
      <w:pPr>
        <w:widowControl w:val="0"/>
        <w:suppressAutoHyphens/>
        <w:jc w:val="both"/>
        <w:rPr>
          <w:rFonts w:ascii="Arial" w:eastAsia="Lucida Sans Unicode" w:hAnsi="Arial" w:cs="Arial"/>
          <w:sz w:val="22"/>
          <w:szCs w:val="22"/>
          <w:lang w:eastAsia="ar-SA"/>
        </w:rPr>
      </w:pPr>
    </w:p>
    <w:p w14:paraId="640EAD8A" w14:textId="77777777" w:rsidR="000E4A50" w:rsidRPr="008D0170" w:rsidRDefault="000E4A50" w:rsidP="00F3009A">
      <w:pPr>
        <w:widowControl w:val="0"/>
        <w:suppressAutoHyphens/>
        <w:jc w:val="both"/>
        <w:rPr>
          <w:rFonts w:ascii="Arial" w:eastAsia="Lucida Sans Unicode" w:hAnsi="Arial" w:cs="Arial"/>
          <w:sz w:val="22"/>
          <w:szCs w:val="22"/>
          <w:lang w:eastAsia="ar-SA"/>
        </w:rPr>
      </w:pPr>
      <w:r w:rsidRPr="008D0170">
        <w:rPr>
          <w:rFonts w:ascii="Arial" w:eastAsia="Lucida Sans Unicode" w:hAnsi="Arial" w:cs="Arial"/>
          <w:b/>
          <w:sz w:val="22"/>
          <w:szCs w:val="22"/>
          <w:lang w:eastAsia="ar-SA"/>
        </w:rPr>
        <w:t>Edukacja teatralna</w:t>
      </w:r>
    </w:p>
    <w:p w14:paraId="22247F05" w14:textId="273BE9F1" w:rsidR="000E4A50" w:rsidRPr="008D0170" w:rsidRDefault="000E4A50" w:rsidP="00D03017">
      <w:pPr>
        <w:widowControl w:val="0"/>
        <w:suppressAutoHyphens/>
        <w:spacing w:after="120"/>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Działania podejmowane w 2019 r. przez Teatr, w zakresie szeroko pojętej edukacji teatralnej</w:t>
      </w:r>
      <w:r w:rsidR="004523D1">
        <w:rPr>
          <w:rFonts w:ascii="Arial" w:eastAsia="Lucida Sans Unicode" w:hAnsi="Arial" w:cs="Arial"/>
          <w:sz w:val="22"/>
          <w:szCs w:val="22"/>
          <w:lang w:eastAsia="ar-SA"/>
        </w:rPr>
        <w:t xml:space="preserve"> to</w:t>
      </w:r>
      <w:r w:rsidRPr="008D0170">
        <w:rPr>
          <w:rFonts w:ascii="Arial" w:eastAsia="Lucida Sans Unicode" w:hAnsi="Arial" w:cs="Arial"/>
          <w:sz w:val="22"/>
          <w:szCs w:val="22"/>
          <w:lang w:eastAsia="ar-SA"/>
        </w:rPr>
        <w:t>:</w:t>
      </w:r>
    </w:p>
    <w:p w14:paraId="6D29AE44" w14:textId="5DCDC98F"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udział w ogólnopolskiej akcji Dzień Teatru Publicznego organizowanej przez Instytut Teatralny im. Z. Raszewskiego (w ramach tej akcji publiczność miała możliwość zakupu biletu w cenie 350 groszy na spektakl „Czyż nie dobija się koni?” zaprezentowany 2</w:t>
      </w:r>
      <w:r w:rsidR="00DF0BAA">
        <w:rPr>
          <w:rFonts w:ascii="Arial" w:eastAsia="Lucida Sans Unicode" w:hAnsi="Arial" w:cs="Arial"/>
          <w:sz w:val="22"/>
          <w:szCs w:val="22"/>
          <w:lang w:eastAsia="ar-SA"/>
        </w:rPr>
        <w:t>2 maja 2019 r. na Scenie Dużej),</w:t>
      </w:r>
    </w:p>
    <w:p w14:paraId="730F6388" w14:textId="1806D439"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kontynuacja projektu „Szkoła Teatru” (prezentacje spektakli dla młodzieży szkolnej - przedstawienia poprzedzone wykładami lub zakończone rozmowami z aktorami. Zaprezentowano m.in. spektakle: „Czechow: żarty z życia”, „Stopklatka”, „Wesołe miasteczko”)</w:t>
      </w:r>
      <w:r w:rsidR="00DF0BAA">
        <w:rPr>
          <w:rFonts w:ascii="Arial" w:eastAsia="Lucida Sans Unicode" w:hAnsi="Arial" w:cs="Arial"/>
          <w:sz w:val="22"/>
          <w:szCs w:val="22"/>
          <w:lang w:eastAsia="ar-SA"/>
        </w:rPr>
        <w:t>,</w:t>
      </w:r>
    </w:p>
    <w:p w14:paraId="306A49ED" w14:textId="2C9DB9B9"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kontynuacja cy</w:t>
      </w:r>
      <w:r w:rsidR="00DF0BAA">
        <w:rPr>
          <w:rFonts w:ascii="Arial" w:eastAsia="Lucida Sans Unicode" w:hAnsi="Arial" w:cs="Arial"/>
          <w:sz w:val="22"/>
          <w:szCs w:val="22"/>
          <w:lang w:eastAsia="ar-SA"/>
        </w:rPr>
        <w:t>klu „Niedzielny Teatr Rodzinny”,</w:t>
      </w:r>
    </w:p>
    <w:p w14:paraId="78A2C3C3" w14:textId="7BED09DA"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kontynuacja</w:t>
      </w:r>
      <w:r w:rsidR="00DF0BAA">
        <w:rPr>
          <w:rFonts w:ascii="Arial" w:eastAsia="Lucida Sans Unicode" w:hAnsi="Arial" w:cs="Arial"/>
          <w:sz w:val="22"/>
          <w:szCs w:val="22"/>
          <w:lang w:eastAsia="ar-SA"/>
        </w:rPr>
        <w:t xml:space="preserve"> zabaw karnawałowych dla dzieci,</w:t>
      </w:r>
    </w:p>
    <w:p w14:paraId="173D18A9" w14:textId="445DBBAB"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organizacja</w:t>
      </w:r>
      <w:r w:rsidR="00DF0BAA">
        <w:rPr>
          <w:rFonts w:ascii="Arial" w:eastAsia="Lucida Sans Unicode" w:hAnsi="Arial" w:cs="Arial"/>
          <w:sz w:val="22"/>
          <w:szCs w:val="22"/>
          <w:lang w:eastAsia="ar-SA"/>
        </w:rPr>
        <w:t xml:space="preserve"> lekcji teatralnych (36 lekcji),</w:t>
      </w:r>
    </w:p>
    <w:p w14:paraId="1DE7D8F3" w14:textId="14219308"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 xml:space="preserve">organizacja wykładów/ </w:t>
      </w:r>
      <w:r w:rsidR="00DF0BAA">
        <w:rPr>
          <w:rFonts w:ascii="Arial" w:eastAsia="Lucida Sans Unicode" w:hAnsi="Arial" w:cs="Arial"/>
          <w:sz w:val="22"/>
          <w:szCs w:val="22"/>
          <w:lang w:eastAsia="ar-SA"/>
        </w:rPr>
        <w:t>spotkań z aktorami (19 spotkań),</w:t>
      </w:r>
    </w:p>
    <w:p w14:paraId="627A95AD" w14:textId="47F82EB1"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 xml:space="preserve">realizacja trzech edycji warsztatów teatralnych </w:t>
      </w:r>
      <w:r w:rsidR="00DF0BAA">
        <w:rPr>
          <w:rFonts w:ascii="Arial" w:eastAsia="Lucida Sans Unicode" w:hAnsi="Arial" w:cs="Arial"/>
          <w:sz w:val="22"/>
          <w:szCs w:val="22"/>
          <w:lang w:eastAsia="ar-SA"/>
        </w:rPr>
        <w:t>dla młodzieży,</w:t>
      </w:r>
    </w:p>
    <w:p w14:paraId="13CCFEEB" w14:textId="5D38E2D8"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kontynuac</w:t>
      </w:r>
      <w:r w:rsidR="00DF0BAA">
        <w:rPr>
          <w:rFonts w:ascii="Arial" w:eastAsia="Lucida Sans Unicode" w:hAnsi="Arial" w:cs="Arial"/>
          <w:sz w:val="22"/>
          <w:szCs w:val="22"/>
          <w:lang w:eastAsia="ar-SA"/>
        </w:rPr>
        <w:t>ja Salonów Poezji (3 spotkania),</w:t>
      </w:r>
    </w:p>
    <w:p w14:paraId="3A5C3485" w14:textId="035BA435"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organizacja XIX Przeglądu Zespołów Teatralnych Szkół Średnich</w:t>
      </w:r>
      <w:r w:rsidR="00DF0BAA">
        <w:rPr>
          <w:rFonts w:ascii="Arial" w:eastAsia="Lucida Sans Unicode" w:hAnsi="Arial" w:cs="Arial"/>
          <w:sz w:val="22"/>
          <w:szCs w:val="22"/>
          <w:lang w:eastAsia="ar-SA"/>
        </w:rPr>
        <w:t>,</w:t>
      </w:r>
    </w:p>
    <w:p w14:paraId="7E57A02A" w14:textId="26F46788" w:rsidR="000E4A50" w:rsidRPr="008D0170" w:rsidRDefault="000E4A50" w:rsidP="00F3009A">
      <w:pPr>
        <w:widowControl w:val="0"/>
        <w:numPr>
          <w:ilvl w:val="0"/>
          <w:numId w:val="8"/>
        </w:numPr>
        <w:tabs>
          <w:tab w:val="num" w:pos="0"/>
        </w:tabs>
        <w:suppressAutoHyphens/>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organizacja dni otwartych z okaz</w:t>
      </w:r>
      <w:r w:rsidR="00DF0BAA">
        <w:rPr>
          <w:rFonts w:ascii="Arial" w:eastAsia="Lucida Sans Unicode" w:hAnsi="Arial" w:cs="Arial"/>
          <w:sz w:val="22"/>
          <w:szCs w:val="22"/>
          <w:lang w:eastAsia="ar-SA"/>
        </w:rPr>
        <w:t>ji Międzynarodowego Dnia Teatru,</w:t>
      </w:r>
    </w:p>
    <w:p w14:paraId="02A860E6" w14:textId="2C57BCC1" w:rsidR="000E4A50" w:rsidRPr="008D0170" w:rsidRDefault="000E4A50" w:rsidP="00F3009A">
      <w:pPr>
        <w:widowControl w:val="0"/>
        <w:numPr>
          <w:ilvl w:val="0"/>
          <w:numId w:val="8"/>
        </w:numPr>
        <w:tabs>
          <w:tab w:val="num" w:pos="0"/>
        </w:tabs>
        <w:suppressAutoHyphens/>
        <w:spacing w:after="120"/>
        <w:ind w:left="363" w:hanging="363"/>
        <w:jc w:val="both"/>
        <w:rPr>
          <w:rFonts w:ascii="Arial" w:eastAsia="Lucida Sans Unicode" w:hAnsi="Arial" w:cs="Arial"/>
          <w:sz w:val="22"/>
          <w:szCs w:val="22"/>
          <w:lang w:eastAsia="ar-SA"/>
        </w:rPr>
      </w:pPr>
      <w:r w:rsidRPr="008D0170">
        <w:rPr>
          <w:rFonts w:ascii="Arial" w:eastAsia="Lucida Sans Unicode" w:hAnsi="Arial" w:cs="Arial"/>
          <w:sz w:val="22"/>
          <w:szCs w:val="22"/>
          <w:lang w:eastAsia="ar-SA"/>
        </w:rPr>
        <w:t>kontynuacja akcji „Środy studenckie w teatrze”</w:t>
      </w:r>
      <w:r w:rsidR="00947C10">
        <w:rPr>
          <w:rFonts w:ascii="Arial" w:eastAsia="Lucida Sans Unicode" w:hAnsi="Arial" w:cs="Arial"/>
          <w:sz w:val="22"/>
          <w:szCs w:val="22"/>
          <w:lang w:eastAsia="ar-SA"/>
        </w:rPr>
        <w:t>.</w:t>
      </w:r>
    </w:p>
    <w:p w14:paraId="3E638ACB" w14:textId="77777777" w:rsidR="00D03017" w:rsidRPr="008D0170" w:rsidRDefault="00D03017" w:rsidP="00F3009A">
      <w:pPr>
        <w:suppressAutoHyphens/>
        <w:jc w:val="both"/>
        <w:rPr>
          <w:rFonts w:ascii="Arial" w:eastAsia="SimSun" w:hAnsi="Arial" w:cs="Arial"/>
          <w:b/>
          <w:sz w:val="22"/>
          <w:szCs w:val="22"/>
          <w:lang w:eastAsia="ar-SA"/>
        </w:rPr>
      </w:pPr>
    </w:p>
    <w:p w14:paraId="2C44FDB6" w14:textId="3CE52905" w:rsidR="000E4A50" w:rsidRPr="008D0170" w:rsidRDefault="000E4A50" w:rsidP="00F3009A">
      <w:pPr>
        <w:suppressAutoHyphens/>
        <w:jc w:val="both"/>
        <w:rPr>
          <w:rFonts w:ascii="Arial" w:eastAsia="SimSun" w:hAnsi="Arial" w:cs="Arial"/>
          <w:sz w:val="22"/>
          <w:szCs w:val="22"/>
          <w:lang w:eastAsia="ar-SA"/>
        </w:rPr>
      </w:pPr>
      <w:r w:rsidRPr="008D0170">
        <w:rPr>
          <w:rFonts w:ascii="Arial" w:eastAsia="SimSun" w:hAnsi="Arial" w:cs="Arial"/>
          <w:b/>
          <w:sz w:val="22"/>
          <w:szCs w:val="22"/>
          <w:lang w:eastAsia="ar-SA"/>
        </w:rPr>
        <w:t>Konkursy, festiwale, przeglądy, nagrody, nominacje</w:t>
      </w:r>
    </w:p>
    <w:p w14:paraId="6DC6019C" w14:textId="77777777" w:rsidR="000E4A50" w:rsidRPr="008D0170" w:rsidRDefault="000E4A50" w:rsidP="003701FB">
      <w:pPr>
        <w:numPr>
          <w:ilvl w:val="0"/>
          <w:numId w:val="126"/>
        </w:numPr>
        <w:suppressAutoHyphens/>
        <w:ind w:left="340" w:hanging="340"/>
        <w:jc w:val="both"/>
        <w:rPr>
          <w:rFonts w:ascii="Arial" w:eastAsia="SimSun" w:hAnsi="Arial" w:cs="Arial"/>
          <w:color w:val="000000" w:themeColor="text1"/>
          <w:sz w:val="22"/>
          <w:szCs w:val="22"/>
          <w:lang w:eastAsia="ar-SA"/>
        </w:rPr>
      </w:pPr>
      <w:r w:rsidRPr="008D0170">
        <w:rPr>
          <w:rFonts w:ascii="Arial" w:eastAsia="SimSun" w:hAnsi="Arial" w:cs="Arial"/>
          <w:color w:val="000000" w:themeColor="text1"/>
          <w:sz w:val="22"/>
          <w:szCs w:val="22"/>
          <w:lang w:eastAsia="ar-SA"/>
        </w:rPr>
        <w:t>prezentacja spektaklu „Siła przyzwyczajenia” w ramach Tygodnia Kultury Austriackiej (w Gdańskim Teatrze Szekspirowskim),</w:t>
      </w:r>
    </w:p>
    <w:p w14:paraId="6038BD59" w14:textId="77777777" w:rsidR="000E4A50" w:rsidRPr="008D0170" w:rsidRDefault="000E4A50" w:rsidP="003701FB">
      <w:pPr>
        <w:numPr>
          <w:ilvl w:val="0"/>
          <w:numId w:val="126"/>
        </w:numPr>
        <w:suppressAutoHyphens/>
        <w:ind w:left="340" w:hanging="340"/>
        <w:jc w:val="both"/>
        <w:rPr>
          <w:rFonts w:ascii="Arial" w:eastAsia="SimSun" w:hAnsi="Arial" w:cs="Arial"/>
          <w:color w:val="000000" w:themeColor="text1"/>
          <w:sz w:val="22"/>
          <w:szCs w:val="22"/>
          <w:lang w:eastAsia="ar-SA"/>
        </w:rPr>
      </w:pPr>
      <w:r w:rsidRPr="008D0170">
        <w:rPr>
          <w:rFonts w:ascii="Arial" w:eastAsia="SimSun" w:hAnsi="Arial" w:cs="Arial"/>
          <w:color w:val="000000" w:themeColor="text1"/>
          <w:sz w:val="22"/>
          <w:szCs w:val="22"/>
          <w:lang w:eastAsia="ar-SA"/>
        </w:rPr>
        <w:t>prezentacja (dwukrotnie) spektaklu „Testosteron” na Niecodziennym Festiwalu Teatralnym „Polska w IMCE” (w Teatrze Imka, Warszawa),</w:t>
      </w:r>
    </w:p>
    <w:p w14:paraId="7BC4ECF3" w14:textId="77777777" w:rsidR="000E4A50" w:rsidRPr="008D0170" w:rsidRDefault="000E4A50" w:rsidP="003701FB">
      <w:pPr>
        <w:numPr>
          <w:ilvl w:val="0"/>
          <w:numId w:val="126"/>
        </w:numPr>
        <w:suppressAutoHyphens/>
        <w:ind w:left="340" w:hanging="340"/>
        <w:jc w:val="both"/>
        <w:rPr>
          <w:rFonts w:ascii="Arial" w:eastAsia="SimSun" w:hAnsi="Arial" w:cs="Arial"/>
          <w:color w:val="000000" w:themeColor="text1"/>
          <w:sz w:val="22"/>
          <w:szCs w:val="22"/>
          <w:lang w:eastAsia="ar-SA"/>
        </w:rPr>
      </w:pPr>
      <w:r w:rsidRPr="008D0170">
        <w:rPr>
          <w:rFonts w:ascii="Arial" w:eastAsia="SimSun" w:hAnsi="Arial" w:cs="Arial"/>
          <w:color w:val="000000" w:themeColor="text1"/>
          <w:sz w:val="22"/>
          <w:szCs w:val="22"/>
          <w:lang w:eastAsia="ar-SA"/>
        </w:rPr>
        <w:t xml:space="preserve">zgłoszenie wszystkich premier zrealizowanych w sezonie 2018/2019 r. </w:t>
      </w:r>
      <w:r w:rsidRPr="00DF0BAA">
        <w:rPr>
          <w:rFonts w:ascii="Arial" w:eastAsia="SimSun" w:hAnsi="Arial" w:cs="Arial"/>
          <w:color w:val="000000" w:themeColor="text1"/>
          <w:sz w:val="22"/>
          <w:szCs w:val="22"/>
          <w:lang w:eastAsia="ar-SA"/>
        </w:rPr>
        <w:t>w częstochowskim</w:t>
      </w:r>
      <w:r w:rsidRPr="008D0170">
        <w:rPr>
          <w:rFonts w:ascii="Arial" w:eastAsia="SimSun" w:hAnsi="Arial" w:cs="Arial"/>
          <w:color w:val="000000" w:themeColor="text1"/>
          <w:sz w:val="22"/>
          <w:szCs w:val="22"/>
          <w:lang w:eastAsia="ar-SA"/>
        </w:rPr>
        <w:t xml:space="preserve"> Teatrze do udziału</w:t>
      </w:r>
      <w:r w:rsidRPr="008D0170">
        <w:rPr>
          <w:rFonts w:ascii="Arial" w:eastAsia="SimSun" w:hAnsi="Arial" w:cs="Arial"/>
          <w:bCs/>
          <w:color w:val="000000" w:themeColor="text1"/>
          <w:sz w:val="22"/>
          <w:szCs w:val="22"/>
          <w:lang w:eastAsia="ar-SA"/>
        </w:rPr>
        <w:t xml:space="preserve"> </w:t>
      </w:r>
      <w:r w:rsidRPr="008D0170">
        <w:rPr>
          <w:rFonts w:ascii="Arial" w:eastAsia="SimSun" w:hAnsi="Arial" w:cs="Arial"/>
          <w:color w:val="000000" w:themeColor="text1"/>
          <w:sz w:val="22"/>
          <w:szCs w:val="22"/>
          <w:lang w:eastAsia="ar-SA"/>
        </w:rPr>
        <w:t>w plebiscycie „Złota Maska”,</w:t>
      </w:r>
    </w:p>
    <w:p w14:paraId="1B744B14" w14:textId="334F5D16" w:rsidR="008D0170" w:rsidRPr="008D0170" w:rsidRDefault="000E4A50" w:rsidP="003701FB">
      <w:pPr>
        <w:numPr>
          <w:ilvl w:val="0"/>
          <w:numId w:val="126"/>
        </w:numPr>
        <w:suppressAutoHyphens/>
        <w:ind w:left="340" w:hanging="340"/>
        <w:jc w:val="both"/>
        <w:rPr>
          <w:rFonts w:ascii="Arial" w:eastAsia="SimSun" w:hAnsi="Arial" w:cs="Arial"/>
          <w:sz w:val="22"/>
          <w:szCs w:val="22"/>
          <w:lang w:eastAsia="ar-SA"/>
        </w:rPr>
      </w:pPr>
      <w:r w:rsidRPr="008D0170">
        <w:rPr>
          <w:rFonts w:ascii="Arial" w:eastAsia="SimSun" w:hAnsi="Arial" w:cs="Arial"/>
          <w:color w:val="000000" w:themeColor="text1"/>
          <w:sz w:val="22"/>
          <w:szCs w:val="22"/>
          <w:lang w:eastAsia="ar-SA"/>
        </w:rPr>
        <w:t xml:space="preserve">zgłoszenie </w:t>
      </w:r>
      <w:r w:rsidRPr="008D0170">
        <w:rPr>
          <w:rFonts w:ascii="Arial" w:eastAsia="SimSun" w:hAnsi="Arial" w:cs="Arial"/>
          <w:sz w:val="22"/>
          <w:szCs w:val="22"/>
          <w:lang w:eastAsia="ar-SA"/>
        </w:rPr>
        <w:t>spektaklu „Fałsz” (premiera planowana na wrzesień 2020 r.) na Festiwal Nowej Dramaturgii (Teatr im. W. Siemaszkowej, Rzeszów)</w:t>
      </w:r>
      <w:r w:rsidR="00457EE7">
        <w:rPr>
          <w:rFonts w:ascii="Arial" w:eastAsia="SimSun" w:hAnsi="Arial" w:cs="Arial"/>
          <w:sz w:val="22"/>
          <w:szCs w:val="22"/>
          <w:lang w:eastAsia="ar-SA"/>
        </w:rPr>
        <w:t>.</w:t>
      </w:r>
    </w:p>
    <w:p w14:paraId="21CFAE31" w14:textId="77777777" w:rsidR="00DE7E4E" w:rsidRDefault="00DE7E4E" w:rsidP="00F3009A">
      <w:pPr>
        <w:suppressAutoHyphens/>
        <w:jc w:val="both"/>
        <w:rPr>
          <w:rFonts w:ascii="Arial" w:eastAsia="SimSun" w:hAnsi="Arial" w:cs="Arial"/>
          <w:b/>
          <w:bCs/>
          <w:sz w:val="22"/>
          <w:szCs w:val="22"/>
          <w:lang w:eastAsia="ar-SA"/>
        </w:rPr>
      </w:pPr>
    </w:p>
    <w:p w14:paraId="319992F6" w14:textId="77777777" w:rsidR="00FC0C5B" w:rsidRDefault="00FC0C5B" w:rsidP="00F3009A">
      <w:pPr>
        <w:suppressAutoHyphens/>
        <w:jc w:val="both"/>
        <w:rPr>
          <w:rFonts w:ascii="Arial" w:eastAsia="SimSun" w:hAnsi="Arial" w:cs="Arial"/>
          <w:b/>
          <w:bCs/>
          <w:sz w:val="22"/>
          <w:szCs w:val="22"/>
          <w:lang w:eastAsia="ar-SA"/>
        </w:rPr>
      </w:pPr>
    </w:p>
    <w:p w14:paraId="6D90B460" w14:textId="4657CE7E" w:rsidR="000E4A50" w:rsidRPr="008D0170" w:rsidRDefault="000E4A50" w:rsidP="00F3009A">
      <w:pPr>
        <w:suppressAutoHyphens/>
        <w:jc w:val="both"/>
        <w:rPr>
          <w:rFonts w:ascii="Arial" w:eastAsia="SimSun" w:hAnsi="Arial" w:cs="Arial"/>
          <w:bCs/>
          <w:sz w:val="22"/>
          <w:szCs w:val="22"/>
          <w:lang w:eastAsia="ar-SA"/>
        </w:rPr>
      </w:pPr>
      <w:r w:rsidRPr="008D0170">
        <w:rPr>
          <w:rFonts w:ascii="Arial" w:eastAsia="SimSun" w:hAnsi="Arial" w:cs="Arial"/>
          <w:b/>
          <w:bCs/>
          <w:sz w:val="22"/>
          <w:szCs w:val="22"/>
          <w:lang w:eastAsia="ar-SA"/>
        </w:rPr>
        <w:lastRenderedPageBreak/>
        <w:t>Współpraca produkcyjna/organizacyjna</w:t>
      </w:r>
    </w:p>
    <w:p w14:paraId="6364B817" w14:textId="44F96FE6" w:rsidR="000E4A50" w:rsidRPr="008D0170" w:rsidRDefault="000E4A50" w:rsidP="00F3009A">
      <w:pPr>
        <w:numPr>
          <w:ilvl w:val="0"/>
          <w:numId w:val="1"/>
        </w:numPr>
        <w:suppressAutoHyphens/>
        <w:ind w:left="357" w:hanging="357"/>
        <w:jc w:val="both"/>
        <w:rPr>
          <w:rFonts w:ascii="Arial" w:eastAsia="SimSun" w:hAnsi="Arial" w:cs="Arial"/>
          <w:bCs/>
          <w:sz w:val="22"/>
          <w:szCs w:val="22"/>
          <w:lang w:eastAsia="ar-SA"/>
        </w:rPr>
      </w:pPr>
      <w:r w:rsidRPr="008D0170">
        <w:rPr>
          <w:rFonts w:ascii="Arial" w:eastAsia="SimSun" w:hAnsi="Arial" w:cs="Arial"/>
          <w:bCs/>
          <w:sz w:val="22"/>
          <w:szCs w:val="22"/>
          <w:lang w:eastAsia="ar-SA"/>
        </w:rPr>
        <w:t>Teatr Atelier im. Agnieszki Osieckiej w Sopocie – współpraca przy produkcji prapremiery polskiej sztuki „Siła przyzwyczajenia (Cyrk egzystencjalny)” (5 spektakli w Sopocie)</w:t>
      </w:r>
      <w:r w:rsidR="00947C10">
        <w:rPr>
          <w:rFonts w:ascii="Arial" w:eastAsia="SimSun" w:hAnsi="Arial" w:cs="Arial"/>
          <w:bCs/>
          <w:sz w:val="22"/>
          <w:szCs w:val="22"/>
          <w:lang w:eastAsia="ar-SA"/>
        </w:rPr>
        <w:t>,</w:t>
      </w:r>
    </w:p>
    <w:p w14:paraId="29F735E1" w14:textId="30469F73" w:rsidR="000E4A50" w:rsidRPr="008D0170" w:rsidRDefault="000E4A50" w:rsidP="00F3009A">
      <w:pPr>
        <w:numPr>
          <w:ilvl w:val="0"/>
          <w:numId w:val="1"/>
        </w:numPr>
        <w:tabs>
          <w:tab w:val="num" w:pos="0"/>
        </w:tabs>
        <w:suppressAutoHyphens/>
        <w:ind w:left="363" w:hanging="363"/>
        <w:jc w:val="both"/>
        <w:rPr>
          <w:rFonts w:ascii="Arial" w:eastAsia="SimSun" w:hAnsi="Arial" w:cs="Arial"/>
          <w:bCs/>
          <w:sz w:val="22"/>
          <w:szCs w:val="22"/>
          <w:lang w:eastAsia="ar-SA"/>
        </w:rPr>
      </w:pPr>
      <w:r w:rsidRPr="008D0170">
        <w:rPr>
          <w:rFonts w:ascii="Arial" w:eastAsia="SimSun" w:hAnsi="Arial" w:cs="Arial"/>
          <w:bCs/>
          <w:sz w:val="22"/>
          <w:szCs w:val="22"/>
          <w:lang w:eastAsia="ar-SA"/>
        </w:rPr>
        <w:t>Teatr Rozrywki „Szymaszkowa” w Zakopanem – współpraca przy produkcji częstochowskiej premiery spektaklu „Lekcje na temat: Wesele”</w:t>
      </w:r>
      <w:r w:rsidR="00947C10">
        <w:rPr>
          <w:rFonts w:ascii="Arial" w:eastAsia="SimSun" w:hAnsi="Arial" w:cs="Arial"/>
          <w:bCs/>
          <w:sz w:val="22"/>
          <w:szCs w:val="22"/>
          <w:lang w:eastAsia="ar-SA"/>
        </w:rPr>
        <w:t>,</w:t>
      </w:r>
    </w:p>
    <w:p w14:paraId="0BDAC552" w14:textId="205FD0E7" w:rsidR="000E4A50" w:rsidRPr="008D0170" w:rsidRDefault="000E4A50" w:rsidP="00F3009A">
      <w:pPr>
        <w:numPr>
          <w:ilvl w:val="0"/>
          <w:numId w:val="1"/>
        </w:numPr>
        <w:tabs>
          <w:tab w:val="num" w:pos="0"/>
        </w:tabs>
        <w:suppressAutoHyphens/>
        <w:ind w:left="363" w:hanging="363"/>
        <w:jc w:val="both"/>
        <w:rPr>
          <w:rFonts w:ascii="Arial" w:eastAsia="SimSun" w:hAnsi="Arial" w:cs="Arial"/>
          <w:bCs/>
          <w:sz w:val="22"/>
          <w:szCs w:val="22"/>
          <w:lang w:eastAsia="ar-SA"/>
        </w:rPr>
      </w:pPr>
      <w:r w:rsidRPr="008D0170">
        <w:rPr>
          <w:rFonts w:ascii="Arial" w:eastAsia="SimSun" w:hAnsi="Arial" w:cs="Arial"/>
          <w:bCs/>
          <w:sz w:val="22"/>
          <w:szCs w:val="22"/>
          <w:lang w:eastAsia="ar-SA"/>
        </w:rPr>
        <w:t>Fundacja „Republika Marzeń” w Warszawie – współpraca produkcyjna przy realizacji spektaklu „Biesiada u hrabiny Kotłubaj” z udziałem m.in. Jana Peszka, Jacka Federowicza i prof. Jerzego Bralczyka</w:t>
      </w:r>
      <w:r w:rsidR="00947C10">
        <w:rPr>
          <w:rFonts w:ascii="Arial" w:eastAsia="SimSun" w:hAnsi="Arial" w:cs="Arial"/>
          <w:bCs/>
          <w:sz w:val="22"/>
          <w:szCs w:val="22"/>
          <w:lang w:eastAsia="ar-SA"/>
        </w:rPr>
        <w:t>,</w:t>
      </w:r>
    </w:p>
    <w:p w14:paraId="62D08054" w14:textId="16DDE465" w:rsidR="000E4A50" w:rsidRPr="008D0170" w:rsidRDefault="000E4A50" w:rsidP="00F3009A">
      <w:pPr>
        <w:numPr>
          <w:ilvl w:val="0"/>
          <w:numId w:val="1"/>
        </w:numPr>
        <w:tabs>
          <w:tab w:val="num" w:pos="0"/>
        </w:tabs>
        <w:suppressAutoHyphens/>
        <w:ind w:left="363" w:hanging="363"/>
        <w:jc w:val="both"/>
        <w:rPr>
          <w:rFonts w:ascii="Arial" w:eastAsia="SimSun" w:hAnsi="Arial" w:cs="Arial"/>
          <w:bCs/>
          <w:sz w:val="22"/>
          <w:szCs w:val="22"/>
          <w:lang w:eastAsia="ar-SA"/>
        </w:rPr>
      </w:pPr>
      <w:r w:rsidRPr="008D0170">
        <w:rPr>
          <w:rFonts w:ascii="Arial" w:eastAsia="SimSun" w:hAnsi="Arial" w:cs="Arial"/>
          <w:bCs/>
          <w:sz w:val="22"/>
          <w:szCs w:val="22"/>
          <w:lang w:eastAsia="ar-SA"/>
        </w:rPr>
        <w:t>Fundacja „Aurea Porta” w Warszawie – współpraca przy realizacji widowiska inspirowanego twórczością Bogusława Schaeffera „Graj, póki grasz”</w:t>
      </w:r>
      <w:r w:rsidR="00947C10">
        <w:rPr>
          <w:rFonts w:ascii="Arial" w:eastAsia="SimSun" w:hAnsi="Arial" w:cs="Arial"/>
          <w:bCs/>
          <w:sz w:val="22"/>
          <w:szCs w:val="22"/>
          <w:lang w:eastAsia="ar-SA"/>
        </w:rPr>
        <w:t>,</w:t>
      </w:r>
    </w:p>
    <w:p w14:paraId="73D7F06D" w14:textId="598FAC30" w:rsidR="000E4A50" w:rsidRPr="008D0170" w:rsidRDefault="000E4A50" w:rsidP="00F3009A">
      <w:pPr>
        <w:numPr>
          <w:ilvl w:val="0"/>
          <w:numId w:val="1"/>
        </w:numPr>
        <w:tabs>
          <w:tab w:val="num" w:pos="0"/>
        </w:tabs>
        <w:suppressAutoHyphens/>
        <w:ind w:left="363" w:hanging="363"/>
        <w:jc w:val="both"/>
        <w:rPr>
          <w:rFonts w:ascii="Arial" w:eastAsia="SimSun" w:hAnsi="Arial" w:cs="Arial"/>
          <w:bCs/>
          <w:sz w:val="22"/>
          <w:szCs w:val="22"/>
          <w:lang w:eastAsia="ar-SA"/>
        </w:rPr>
      </w:pPr>
      <w:r w:rsidRPr="008D0170">
        <w:rPr>
          <w:rFonts w:ascii="Arial" w:eastAsia="SimSun" w:hAnsi="Arial" w:cs="Arial"/>
          <w:bCs/>
          <w:sz w:val="22"/>
          <w:szCs w:val="22"/>
          <w:lang w:eastAsia="ar-SA"/>
        </w:rPr>
        <w:t>Filia nr 9 Biblioteki Publicznej im. dr. Władysława Biegańskiego w Częstochowie - współorganizacja Salonu Poezji poświęconego Zuzannie Ginczance</w:t>
      </w:r>
      <w:r w:rsidR="00947C10">
        <w:rPr>
          <w:rFonts w:ascii="Arial" w:eastAsia="SimSun" w:hAnsi="Arial" w:cs="Arial"/>
          <w:bCs/>
          <w:sz w:val="22"/>
          <w:szCs w:val="22"/>
          <w:lang w:eastAsia="ar-SA"/>
        </w:rPr>
        <w:t>,</w:t>
      </w:r>
    </w:p>
    <w:p w14:paraId="3E2F849A" w14:textId="77CDA1CC" w:rsidR="000E4A50" w:rsidRPr="008D0170"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8D0170">
        <w:rPr>
          <w:rFonts w:ascii="Arial" w:eastAsia="SimSun" w:hAnsi="Arial" w:cs="Arial"/>
          <w:bCs/>
          <w:sz w:val="22"/>
          <w:szCs w:val="22"/>
          <w:lang w:eastAsia="ar-SA"/>
        </w:rPr>
        <w:t>Stowarzyszenie Komunikat w Częstochowie - współorganizacja Festiwalu Dekonstrukcji Słowa „Czytaj” (spotkanie z Mariuszem Szczygłem i czytanie performatywne w wykonaniu m.in. Katarzyny Linke)</w:t>
      </w:r>
      <w:r w:rsidR="00947C10">
        <w:rPr>
          <w:rFonts w:ascii="Arial" w:eastAsia="SimSun" w:hAnsi="Arial" w:cs="Arial"/>
          <w:bCs/>
          <w:sz w:val="22"/>
          <w:szCs w:val="22"/>
          <w:lang w:eastAsia="ar-SA"/>
        </w:rPr>
        <w:t>.</w:t>
      </w:r>
    </w:p>
    <w:p w14:paraId="1C66503B" w14:textId="77777777" w:rsidR="000E4A50" w:rsidRPr="008D0170" w:rsidRDefault="000E4A50" w:rsidP="00F3009A">
      <w:pPr>
        <w:keepNext/>
        <w:suppressAutoHyphens/>
        <w:rPr>
          <w:rFonts w:ascii="Arial" w:eastAsia="SimSun" w:hAnsi="Arial" w:cs="Arial"/>
          <w:sz w:val="22"/>
          <w:szCs w:val="22"/>
          <w:lang w:eastAsia="ar-SA"/>
        </w:rPr>
      </w:pPr>
    </w:p>
    <w:p w14:paraId="1C20A6AB" w14:textId="7EEA08BC" w:rsidR="000E4A50" w:rsidRPr="00D03017" w:rsidRDefault="00D03017" w:rsidP="00F3009A">
      <w:pPr>
        <w:keepNext/>
        <w:suppressAutoHyphens/>
        <w:rPr>
          <w:rFonts w:ascii="Arial" w:eastAsia="SimSun" w:hAnsi="Arial" w:cs="Arial"/>
          <w:lang w:eastAsia="hi-IN" w:bidi="hi-IN"/>
        </w:rPr>
      </w:pPr>
      <w:r w:rsidRPr="00D03017">
        <w:rPr>
          <w:rFonts w:ascii="Arial" w:eastAsia="SimSun" w:hAnsi="Arial" w:cs="Arial"/>
          <w:b/>
          <w:bCs/>
          <w:lang w:eastAsia="hi-IN" w:bidi="hi-IN"/>
        </w:rPr>
        <w:t xml:space="preserve">Biblioteka </w:t>
      </w:r>
      <w:r>
        <w:rPr>
          <w:rFonts w:ascii="Arial" w:eastAsia="SimSun" w:hAnsi="Arial" w:cs="Arial"/>
          <w:b/>
          <w:bCs/>
          <w:lang w:eastAsia="hi-IN" w:bidi="hi-IN"/>
        </w:rPr>
        <w:t>P</w:t>
      </w:r>
      <w:r w:rsidRPr="00D03017">
        <w:rPr>
          <w:rFonts w:ascii="Arial" w:eastAsia="SimSun" w:hAnsi="Arial" w:cs="Arial"/>
          <w:b/>
          <w:bCs/>
          <w:lang w:eastAsia="hi-IN" w:bidi="hi-IN"/>
        </w:rPr>
        <w:t xml:space="preserve">ubliczna im. Dr. Władysława </w:t>
      </w:r>
      <w:r>
        <w:rPr>
          <w:rFonts w:ascii="Arial" w:eastAsia="SimSun" w:hAnsi="Arial" w:cs="Arial"/>
          <w:b/>
          <w:bCs/>
          <w:lang w:eastAsia="hi-IN" w:bidi="hi-IN"/>
        </w:rPr>
        <w:t>B</w:t>
      </w:r>
      <w:r w:rsidRPr="00D03017">
        <w:rPr>
          <w:rFonts w:ascii="Arial" w:eastAsia="SimSun" w:hAnsi="Arial" w:cs="Arial"/>
          <w:b/>
          <w:bCs/>
          <w:lang w:eastAsia="hi-IN" w:bidi="hi-IN"/>
        </w:rPr>
        <w:t>iegańskiego</w:t>
      </w:r>
    </w:p>
    <w:p w14:paraId="5F2009F5" w14:textId="60680819" w:rsidR="000E4A50" w:rsidRPr="008D0170" w:rsidRDefault="000E4A50" w:rsidP="00F3009A">
      <w:pPr>
        <w:suppressAutoHyphens/>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W roku 2019 miejską sieć placówek na terenie Częstochowy tworzyły: Biblioteka Główna (z Oddziałami: Wypożyczalnia Główna, Czytelnia Główna, Oddział dla Dzieci i Młodzieży oraz działami wewnętrznymi), a także 22 osiedlowe placówki filialne (w tym jedna specjalistyczna Filia Muzyczna).</w:t>
      </w:r>
      <w:r w:rsidR="008D0170">
        <w:rPr>
          <w:rFonts w:ascii="Arial" w:eastAsia="SimSun" w:hAnsi="Arial" w:cs="Arial"/>
          <w:sz w:val="22"/>
          <w:szCs w:val="22"/>
          <w:lang w:eastAsia="hi-IN" w:bidi="hi-IN"/>
        </w:rPr>
        <w:t xml:space="preserve"> </w:t>
      </w:r>
      <w:r w:rsidRPr="008D0170">
        <w:rPr>
          <w:rFonts w:ascii="Arial" w:eastAsia="SimSun" w:hAnsi="Arial" w:cs="Arial"/>
          <w:sz w:val="22"/>
          <w:szCs w:val="22"/>
          <w:lang w:eastAsia="hi-IN" w:bidi="hi-IN"/>
        </w:rPr>
        <w:t>Na mocy porozumienia zawartego między Prezydentem Miasta Częstochowy i Starostą Powiatu Ziemskiego, Biblioteka kontynuowała nadzór merytoryczny nad samorządowymi bibliotekami publicznymi stopnia podstawowego i ich filiami (łącznie 42 placówki na terenie 16 gmin).</w:t>
      </w:r>
    </w:p>
    <w:p w14:paraId="6B2AD59E" w14:textId="77777777" w:rsidR="000E4A50" w:rsidRPr="008D0170" w:rsidRDefault="000E4A50" w:rsidP="00F3009A">
      <w:pPr>
        <w:suppressAutoHyphens/>
        <w:jc w:val="both"/>
        <w:rPr>
          <w:rFonts w:ascii="Arial" w:eastAsia="SimSun" w:hAnsi="Arial" w:cs="Arial"/>
          <w:sz w:val="22"/>
          <w:szCs w:val="22"/>
          <w:lang w:eastAsia="hi-IN" w:bidi="hi-IN"/>
        </w:rPr>
      </w:pPr>
    </w:p>
    <w:p w14:paraId="6551F187" w14:textId="77777777" w:rsidR="000E4A50" w:rsidRPr="008D0170" w:rsidRDefault="000E4A50" w:rsidP="00F3009A">
      <w:pPr>
        <w:keepNext/>
        <w:suppressAutoHyphens/>
        <w:rPr>
          <w:rFonts w:ascii="Arial" w:eastAsia="SimSun" w:hAnsi="Arial" w:cs="Arial"/>
          <w:b/>
          <w:bCs/>
          <w:i/>
          <w:iCs/>
          <w:sz w:val="22"/>
          <w:szCs w:val="22"/>
          <w:lang w:eastAsia="hi-IN" w:bidi="hi-IN"/>
        </w:rPr>
      </w:pPr>
      <w:r w:rsidRPr="008D0170">
        <w:rPr>
          <w:rFonts w:ascii="Arial" w:eastAsia="SimSun" w:hAnsi="Arial" w:cs="Arial"/>
          <w:b/>
          <w:bCs/>
          <w:i/>
          <w:iCs/>
          <w:sz w:val="22"/>
          <w:szCs w:val="22"/>
          <w:lang w:eastAsia="hi-IN" w:bidi="hi-IN"/>
        </w:rPr>
        <w:t>Wyniki czytelnicze</w:t>
      </w:r>
    </w:p>
    <w:p w14:paraId="13ABADE0" w14:textId="002CA765" w:rsidR="000E4A50" w:rsidRPr="008D0170" w:rsidRDefault="000E4A50" w:rsidP="00F3009A">
      <w:pPr>
        <w:suppressAutoHyphens/>
        <w:jc w:val="both"/>
        <w:rPr>
          <w:rFonts w:ascii="Arial" w:eastAsia="SimSun" w:hAnsi="Arial" w:cs="Arial"/>
          <w:b/>
          <w:bCs/>
          <w:sz w:val="22"/>
          <w:szCs w:val="22"/>
          <w:lang w:eastAsia="hi-IN" w:bidi="hi-IN"/>
        </w:rPr>
      </w:pPr>
      <w:r w:rsidRPr="008D0170">
        <w:rPr>
          <w:rFonts w:ascii="Arial" w:eastAsia="SimSun" w:hAnsi="Arial" w:cs="Arial"/>
          <w:b/>
          <w:bCs/>
          <w:sz w:val="22"/>
          <w:szCs w:val="22"/>
          <w:lang w:eastAsia="hi-IN" w:bidi="hi-IN"/>
        </w:rPr>
        <w:t>Liczba stałych, zarejestrowanych i systematycznie korzystających z bibliotek czytelników wyniosła 32 188 osób, co stanowi ok. 15 % ogółu mieszkańców miasta</w:t>
      </w:r>
      <w:r w:rsidR="008D0170">
        <w:rPr>
          <w:rFonts w:ascii="Arial" w:eastAsia="SimSun" w:hAnsi="Arial" w:cs="Arial"/>
          <w:b/>
          <w:bCs/>
          <w:sz w:val="22"/>
          <w:szCs w:val="22"/>
          <w:lang w:eastAsia="hi-IN" w:bidi="hi-IN"/>
        </w:rPr>
        <w:t>.</w:t>
      </w:r>
    </w:p>
    <w:p w14:paraId="3C3A1815" w14:textId="4992020D" w:rsidR="000E4A50" w:rsidRPr="008D0170" w:rsidRDefault="000E4A50" w:rsidP="00F3009A">
      <w:pPr>
        <w:suppressAutoHyphens/>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W wypożyczalniach odnotowano ogółem 586 455 wypożyczeń (wydawnictwa zwarte: 556 037 woluminów, czasopisma: 17 360 jednostek, zbiory specjalne: 10 640 jednoste</w:t>
      </w:r>
      <w:r w:rsidR="00457EE7">
        <w:rPr>
          <w:rFonts w:ascii="Arial" w:eastAsia="SimSun" w:hAnsi="Arial" w:cs="Arial"/>
          <w:sz w:val="22"/>
          <w:szCs w:val="22"/>
          <w:lang w:eastAsia="hi-IN" w:bidi="hi-IN"/>
        </w:rPr>
        <w:t xml:space="preserve">k inwentarzowych, e-biblioteka: </w:t>
      </w:r>
      <w:r w:rsidRPr="008D0170">
        <w:rPr>
          <w:rFonts w:ascii="Arial" w:eastAsia="SimSun" w:hAnsi="Arial" w:cs="Arial"/>
          <w:sz w:val="22"/>
          <w:szCs w:val="22"/>
          <w:lang w:eastAsia="hi-IN" w:bidi="hi-IN"/>
        </w:rPr>
        <w:t>2 418 odsłon). Średnia liczba wypożyczeń przypadających na statystycznego czytelnika wyniosła 18,2 jednostek inwentarzowych.</w:t>
      </w:r>
    </w:p>
    <w:p w14:paraId="63F81574" w14:textId="77777777" w:rsidR="000E4A50" w:rsidRPr="008D0170" w:rsidRDefault="000E4A50" w:rsidP="00F3009A">
      <w:pPr>
        <w:suppressAutoHyphens/>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Podstawową grupę użytkowników korzystających z bibliotek stanowiły osoby pracujące (39%), następnie osoby uczące się (32%) oraz pozostali użytkownicy (29%). W strukturze wykorzystania księgozbiorów literatura piękna dla dorosłych stanowiła ok. 72%, literatura piękna dla dzieci 13%, literatura pozabeletrystyczna 15%.</w:t>
      </w:r>
    </w:p>
    <w:p w14:paraId="3F5C013F" w14:textId="77777777" w:rsidR="000E4A50" w:rsidRPr="008D0170" w:rsidRDefault="000E4A50" w:rsidP="00F3009A">
      <w:pPr>
        <w:suppressAutoHyphens/>
        <w:ind w:firstLine="283"/>
        <w:jc w:val="both"/>
        <w:rPr>
          <w:rFonts w:ascii="Arial" w:eastAsia="SimSun" w:hAnsi="Arial" w:cs="Arial"/>
          <w:sz w:val="22"/>
          <w:szCs w:val="22"/>
          <w:lang w:eastAsia="hi-IN" w:bidi="hi-IN"/>
        </w:rPr>
      </w:pPr>
    </w:p>
    <w:p w14:paraId="47A89C43" w14:textId="77777777" w:rsidR="000E4A50" w:rsidRPr="008D0170" w:rsidRDefault="000E4A50" w:rsidP="00F3009A">
      <w:pPr>
        <w:keepNext/>
        <w:suppressAutoHyphens/>
        <w:rPr>
          <w:rFonts w:ascii="Arial" w:eastAsia="SimSun" w:hAnsi="Arial" w:cs="Arial"/>
          <w:b/>
          <w:bCs/>
          <w:i/>
          <w:iCs/>
          <w:sz w:val="22"/>
          <w:szCs w:val="22"/>
          <w:lang w:eastAsia="hi-IN" w:bidi="hi-IN"/>
        </w:rPr>
      </w:pPr>
      <w:r w:rsidRPr="008D0170">
        <w:rPr>
          <w:rFonts w:ascii="Arial" w:eastAsia="SimSun" w:hAnsi="Arial" w:cs="Arial"/>
          <w:b/>
          <w:bCs/>
          <w:i/>
          <w:iCs/>
          <w:sz w:val="22"/>
          <w:szCs w:val="22"/>
          <w:lang w:eastAsia="hi-IN" w:bidi="hi-IN"/>
        </w:rPr>
        <w:t>Zbiory biblioteczne</w:t>
      </w:r>
    </w:p>
    <w:p w14:paraId="2A7F9008" w14:textId="77777777" w:rsidR="000E4A50" w:rsidRPr="008D0170" w:rsidRDefault="000E4A50" w:rsidP="00F3009A">
      <w:pPr>
        <w:suppressAutoHyphens/>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Uzupełnianie zbiorów bibliotecznych przebiegało w oparciu o bieżący zakup nowości wydawniczych oraz pozyskiwanie darów książkowych od czytelników, sponsorów, autorów i wydawców, a także od Towarzystwa Przyjaciół Biblioteki.</w:t>
      </w:r>
    </w:p>
    <w:p w14:paraId="7AC546A3" w14:textId="77777777" w:rsidR="000E4A50" w:rsidRPr="008D0170" w:rsidRDefault="000E4A50" w:rsidP="00F3009A">
      <w:pPr>
        <w:suppressAutoHyphens/>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W 2019 r. na uzupełnienie zbiorów bibliotecznych wydano 413 696 zł. Wartość materiałów pozyskanych w formie darów wyniosła 76 183 zł.</w:t>
      </w:r>
    </w:p>
    <w:p w14:paraId="4AA05C2B" w14:textId="77777777" w:rsidR="000E4A50" w:rsidRPr="008D0170" w:rsidRDefault="000E4A50" w:rsidP="00F3009A">
      <w:pPr>
        <w:suppressAutoHyphens/>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Zbiory Biblioteki powiększyły się o 22 374 woluminy wydawnictw zwartych, 83 woluminy roczników czasopism oraz 638 jednostek zbiorów specjalnych.</w:t>
      </w:r>
    </w:p>
    <w:p w14:paraId="6E16FB89" w14:textId="77777777" w:rsidR="000E4A50" w:rsidRPr="008D0170" w:rsidRDefault="000E4A50" w:rsidP="00D03017">
      <w:pPr>
        <w:suppressAutoHyphens/>
        <w:spacing w:after="120"/>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Na 31.12.2019 r. w sieci bibliotek publicznych na terenie Częstochowy znajdowały się zasoby w postaci 478 888 woluminów wydawnictw zwartych (o łącznej wartości 6 753 626 zł) oraz 25 253 jednostki pozostałych materiałów bibliotecznych (o łącznej wartości 342 886 zł).</w:t>
      </w:r>
    </w:p>
    <w:p w14:paraId="02BCB687" w14:textId="08F9EADC" w:rsidR="000E4A50" w:rsidRPr="008D0170" w:rsidRDefault="000E4A50" w:rsidP="00F3009A">
      <w:pPr>
        <w:suppressAutoHyphens/>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Istotną część zbiorów Biblioteki Głównej i placówek filialnych stanowiły czasopisma bieżące, dzienniki, magazyny ilustrowane oraz periodyki o charakterze popularnonaukowym. Prenumerata dla Czytelni Czasopism obejmowała 182 tytuły tych wydawnictw, natomiast filie biblioteczne udostępniały czytelnikom 56 tytułów.</w:t>
      </w:r>
    </w:p>
    <w:p w14:paraId="0665C55E" w14:textId="77777777" w:rsidR="00DE7E4E" w:rsidRDefault="000E4A50" w:rsidP="00DE7E4E">
      <w:pPr>
        <w:suppressAutoHyphens/>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Odnotowano 228 472 wejścia na stronę internetową Biblioteki, 450 845 wejść do katalogu on-line i 25 445 wejść do zbiorów zdigitalizowanych.</w:t>
      </w:r>
    </w:p>
    <w:p w14:paraId="08C8641E" w14:textId="1F1F1498" w:rsidR="000E4A50" w:rsidRPr="00DE7E4E" w:rsidRDefault="000E4A50" w:rsidP="00DE7E4E">
      <w:pPr>
        <w:suppressAutoHyphens/>
        <w:jc w:val="both"/>
        <w:rPr>
          <w:rFonts w:ascii="Arial" w:eastAsia="SimSun" w:hAnsi="Arial" w:cs="Arial"/>
          <w:sz w:val="22"/>
          <w:szCs w:val="22"/>
          <w:lang w:eastAsia="hi-IN" w:bidi="hi-IN"/>
        </w:rPr>
      </w:pPr>
      <w:r w:rsidRPr="008D0170">
        <w:rPr>
          <w:rFonts w:ascii="Arial" w:eastAsia="SimSun" w:hAnsi="Arial" w:cs="Arial"/>
          <w:b/>
          <w:bCs/>
          <w:i/>
          <w:iCs/>
          <w:sz w:val="22"/>
          <w:szCs w:val="22"/>
          <w:lang w:eastAsia="hi-IN" w:bidi="hi-IN"/>
        </w:rPr>
        <w:lastRenderedPageBreak/>
        <w:t>Ważniejsze przedsięwzięcia współrealizowane przez Bibliotekę</w:t>
      </w:r>
    </w:p>
    <w:p w14:paraId="0AB57944" w14:textId="77777777" w:rsidR="000E4A50" w:rsidRPr="008D0170" w:rsidRDefault="000E4A50" w:rsidP="00F3009A">
      <w:pPr>
        <w:numPr>
          <w:ilvl w:val="0"/>
          <w:numId w:val="3"/>
        </w:numPr>
        <w:tabs>
          <w:tab w:val="num" w:pos="360"/>
        </w:tabs>
        <w:suppressAutoHyphens/>
        <w:ind w:left="360" w:hanging="363"/>
        <w:rPr>
          <w:rFonts w:ascii="Arial" w:eastAsia="SimSun" w:hAnsi="Arial" w:cs="Arial"/>
          <w:sz w:val="22"/>
          <w:szCs w:val="22"/>
          <w:lang w:eastAsia="ar-SA"/>
        </w:rPr>
      </w:pPr>
      <w:r w:rsidRPr="008D0170">
        <w:rPr>
          <w:rFonts w:ascii="Arial" w:eastAsia="SimSun" w:hAnsi="Arial" w:cs="Arial"/>
          <w:sz w:val="22"/>
          <w:szCs w:val="22"/>
          <w:lang w:eastAsia="hi-IN" w:bidi="hi-IN"/>
        </w:rPr>
        <w:t>Tydzień Bibliotek ph. „#Biblioteka”,</w:t>
      </w:r>
    </w:p>
    <w:p w14:paraId="6EF9D92D" w14:textId="77777777" w:rsidR="000E4A50" w:rsidRPr="008D0170" w:rsidRDefault="000E4A50" w:rsidP="00F3009A">
      <w:pPr>
        <w:numPr>
          <w:ilvl w:val="0"/>
          <w:numId w:val="3"/>
        </w:numPr>
        <w:tabs>
          <w:tab w:val="num" w:pos="360"/>
        </w:tabs>
        <w:suppressAutoHyphens/>
        <w:ind w:left="360" w:hanging="363"/>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XII Częstochowskie Dni Rodziny,</w:t>
      </w:r>
    </w:p>
    <w:p w14:paraId="020D8B63" w14:textId="77777777" w:rsidR="000E4A50" w:rsidRPr="008D0170" w:rsidRDefault="000E4A50" w:rsidP="00F3009A">
      <w:pPr>
        <w:numPr>
          <w:ilvl w:val="0"/>
          <w:numId w:val="3"/>
        </w:numPr>
        <w:tabs>
          <w:tab w:val="num" w:pos="360"/>
        </w:tabs>
        <w:suppressAutoHyphens/>
        <w:ind w:left="360" w:hanging="363"/>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maraton czytelniczy ph. „Bohaterowie naszej historii” (w ramach XVIII Ogólnopolskiego Tygodnia Czytania Dzieciom),</w:t>
      </w:r>
    </w:p>
    <w:p w14:paraId="5CA90824" w14:textId="6C7FD1EA" w:rsidR="000E4A50" w:rsidRPr="008D0170" w:rsidRDefault="000E4A50" w:rsidP="00F3009A">
      <w:pPr>
        <w:numPr>
          <w:ilvl w:val="0"/>
          <w:numId w:val="3"/>
        </w:numPr>
        <w:tabs>
          <w:tab w:val="num" w:pos="360"/>
        </w:tabs>
        <w:suppressAutoHyphens/>
        <w:ind w:left="360" w:hanging="363"/>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 xml:space="preserve">projekt miejski </w:t>
      </w:r>
      <w:r w:rsidR="00457EE7">
        <w:rPr>
          <w:rFonts w:ascii="Arial" w:eastAsia="SimSun" w:hAnsi="Arial" w:cs="Arial"/>
          <w:sz w:val="22"/>
          <w:szCs w:val="22"/>
          <w:lang w:eastAsia="hi-IN" w:bidi="hi-IN"/>
        </w:rPr>
        <w:t>„Aleje – tu się dzieje!” („Toto</w:t>
      </w:r>
      <w:r w:rsidRPr="008D0170">
        <w:rPr>
          <w:rFonts w:ascii="Arial" w:eastAsia="SimSun" w:hAnsi="Arial" w:cs="Arial"/>
          <w:sz w:val="22"/>
          <w:szCs w:val="22"/>
          <w:lang w:eastAsia="hi-IN" w:bidi="hi-IN"/>
        </w:rPr>
        <w:t>itotamto”, „Przygody Pirata Drabinki”, „Baśniowa podróż klaunów”, „Ali Baba i czterech rozbójników”),</w:t>
      </w:r>
    </w:p>
    <w:p w14:paraId="5BAA293E" w14:textId="77777777" w:rsidR="000E4A50" w:rsidRPr="008D0170" w:rsidRDefault="000E4A50" w:rsidP="00F3009A">
      <w:pPr>
        <w:numPr>
          <w:ilvl w:val="0"/>
          <w:numId w:val="3"/>
        </w:numPr>
        <w:tabs>
          <w:tab w:val="num" w:pos="360"/>
        </w:tabs>
        <w:suppressAutoHyphens/>
        <w:ind w:left="360" w:hanging="363"/>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16. Noc Kulturalna w Częstochowie (m.in. „Zostań bibliotecznym detektywem” - nocna gra terenowa),</w:t>
      </w:r>
    </w:p>
    <w:p w14:paraId="29FD0A0A" w14:textId="77777777" w:rsidR="000E4A50" w:rsidRPr="008D0170" w:rsidRDefault="000E4A50" w:rsidP="00F3009A">
      <w:pPr>
        <w:numPr>
          <w:ilvl w:val="0"/>
          <w:numId w:val="3"/>
        </w:numPr>
        <w:tabs>
          <w:tab w:val="num" w:pos="360"/>
        </w:tabs>
        <w:suppressAutoHyphens/>
        <w:ind w:left="360" w:hanging="363"/>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Dyskusyjny Klub Książki (w 2019 r. działało 7 klubów: 1 dla dzieci, 2 dla młodzieży i 4 dla osób dorosłych),</w:t>
      </w:r>
    </w:p>
    <w:p w14:paraId="6B76E54A" w14:textId="77777777" w:rsidR="000E4A50" w:rsidRPr="008D0170" w:rsidRDefault="000E4A50" w:rsidP="00F3009A">
      <w:pPr>
        <w:numPr>
          <w:ilvl w:val="0"/>
          <w:numId w:val="3"/>
        </w:numPr>
        <w:tabs>
          <w:tab w:val="num" w:pos="360"/>
        </w:tabs>
        <w:suppressAutoHyphens/>
        <w:ind w:left="360" w:hanging="363"/>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wykłady z cyklu „Uniwersytet w Bibliotece”,</w:t>
      </w:r>
    </w:p>
    <w:p w14:paraId="4B4748E9" w14:textId="77777777" w:rsidR="000E4A50" w:rsidRPr="008D0170" w:rsidRDefault="000E4A50" w:rsidP="001E0FB1">
      <w:pPr>
        <w:numPr>
          <w:ilvl w:val="0"/>
          <w:numId w:val="3"/>
        </w:numPr>
        <w:tabs>
          <w:tab w:val="num" w:pos="360"/>
        </w:tabs>
        <w:suppressAutoHyphens/>
        <w:spacing w:after="120"/>
        <w:ind w:left="357" w:hanging="363"/>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Academica i IBUK Libra – elektroniczne wypożyczalnie.</w:t>
      </w:r>
    </w:p>
    <w:p w14:paraId="6FC46838" w14:textId="77777777" w:rsidR="000E4A50" w:rsidRPr="008D0170" w:rsidRDefault="000E4A50" w:rsidP="00F3009A">
      <w:pPr>
        <w:keepNext/>
        <w:suppressAutoHyphens/>
        <w:rPr>
          <w:rFonts w:ascii="Arial" w:eastAsia="SimSun" w:hAnsi="Arial" w:cs="Arial"/>
          <w:i/>
          <w:iCs/>
          <w:sz w:val="22"/>
          <w:szCs w:val="22"/>
          <w:lang w:eastAsia="hi-IN" w:bidi="hi-IN"/>
        </w:rPr>
      </w:pPr>
      <w:r w:rsidRPr="008D0170">
        <w:rPr>
          <w:rFonts w:ascii="Arial" w:eastAsia="SimSun" w:hAnsi="Arial" w:cs="Arial"/>
          <w:b/>
          <w:bCs/>
          <w:i/>
          <w:iCs/>
          <w:sz w:val="22"/>
          <w:szCs w:val="22"/>
          <w:lang w:eastAsia="hi-IN" w:bidi="hi-IN"/>
        </w:rPr>
        <w:t>Nagrody, wyróżnienia itp.</w:t>
      </w:r>
    </w:p>
    <w:p w14:paraId="5CDF14F1" w14:textId="6D1FCEB1" w:rsidR="000E4A50" w:rsidRPr="008D0170" w:rsidRDefault="000E4A50" w:rsidP="00F3009A">
      <w:pPr>
        <w:keepNext/>
        <w:suppressAutoHyphens/>
        <w:jc w:val="both"/>
        <w:rPr>
          <w:rFonts w:ascii="Arial" w:eastAsia="SimSun" w:hAnsi="Arial" w:cs="Arial"/>
          <w:sz w:val="22"/>
          <w:szCs w:val="22"/>
          <w:lang w:eastAsia="hi-IN" w:bidi="hi-IN"/>
        </w:rPr>
      </w:pPr>
      <w:r w:rsidRPr="008D0170">
        <w:rPr>
          <w:rFonts w:ascii="Arial" w:eastAsia="SimSun" w:hAnsi="Arial" w:cs="Arial"/>
          <w:sz w:val="22"/>
          <w:szCs w:val="22"/>
          <w:lang w:eastAsia="hi-IN" w:bidi="hi-IN"/>
        </w:rPr>
        <w:t>Biblioteka znalazła się w gronie 27 bibliotek z całej Polski zakwalifikowanych do programu „Kliknij. Sprawdź. Zrozum”, w ramach którego 2 osoby uczestniczyły w kilkudniowym szkoleniu. (organizatorzy: Fundacja Rozwoju Społeczeństwa Informacyjnego, Goet</w:t>
      </w:r>
      <w:r w:rsidR="00132585">
        <w:rPr>
          <w:rFonts w:ascii="Arial" w:eastAsia="SimSun" w:hAnsi="Arial" w:cs="Arial"/>
          <w:sz w:val="22"/>
          <w:szCs w:val="22"/>
          <w:lang w:eastAsia="hi-IN" w:bidi="hi-IN"/>
        </w:rPr>
        <w:t>he-Institut i </w:t>
      </w:r>
      <w:r w:rsidRPr="008D0170">
        <w:rPr>
          <w:rFonts w:ascii="Arial" w:eastAsia="SimSun" w:hAnsi="Arial" w:cs="Arial"/>
          <w:sz w:val="22"/>
          <w:szCs w:val="22"/>
          <w:lang w:eastAsia="hi-IN" w:bidi="hi-IN"/>
        </w:rPr>
        <w:t>Polityka Insight).</w:t>
      </w:r>
    </w:p>
    <w:p w14:paraId="75335144" w14:textId="77777777" w:rsidR="000E4A50" w:rsidRPr="00F3009A" w:rsidRDefault="000E4A50" w:rsidP="001E0FB1">
      <w:pPr>
        <w:keepNext/>
        <w:suppressAutoHyphens/>
        <w:spacing w:after="120"/>
        <w:jc w:val="both"/>
        <w:rPr>
          <w:rFonts w:ascii="Arial" w:eastAsia="SimSun" w:hAnsi="Arial" w:cs="Arial"/>
          <w:lang w:eastAsia="hi-IN" w:bidi="hi-IN"/>
        </w:rPr>
      </w:pPr>
      <w:r w:rsidRPr="008D0170">
        <w:rPr>
          <w:rFonts w:ascii="Arial" w:eastAsia="SimSun" w:hAnsi="Arial" w:cs="Arial"/>
          <w:sz w:val="22"/>
          <w:szCs w:val="22"/>
          <w:lang w:eastAsia="hi-IN" w:bidi="hi-IN"/>
        </w:rPr>
        <w:t>Instytucja otrzymała ponadto wyróżnienie w konkursie Stowarzyszenia Bibliotekarzy Polskich „Mistrz Promocji Czytelnictwa</w:t>
      </w:r>
      <w:r w:rsidRPr="00F3009A">
        <w:rPr>
          <w:rFonts w:ascii="Arial" w:eastAsia="SimSun" w:hAnsi="Arial" w:cs="Arial"/>
          <w:lang w:eastAsia="hi-IN" w:bidi="hi-IN"/>
        </w:rPr>
        <w:t>”.</w:t>
      </w:r>
    </w:p>
    <w:p w14:paraId="06895062" w14:textId="68547706" w:rsidR="000E4A50" w:rsidRPr="00A43551" w:rsidRDefault="00D03017" w:rsidP="00F3009A">
      <w:pPr>
        <w:suppressAutoHyphens/>
        <w:rPr>
          <w:rFonts w:ascii="Arial" w:eastAsia="SimSun" w:hAnsi="Arial" w:cs="Arial"/>
          <w:lang w:eastAsia="ar-SA"/>
        </w:rPr>
      </w:pPr>
      <w:r w:rsidRPr="00A43551">
        <w:rPr>
          <w:rFonts w:ascii="Arial" w:eastAsia="SimSun" w:hAnsi="Arial" w:cs="Arial"/>
          <w:b/>
          <w:bCs/>
          <w:lang w:eastAsia="ar-SA"/>
        </w:rPr>
        <w:t xml:space="preserve">Muzeum </w:t>
      </w:r>
      <w:r>
        <w:rPr>
          <w:rFonts w:ascii="Arial" w:eastAsia="SimSun" w:hAnsi="Arial" w:cs="Arial"/>
          <w:b/>
          <w:bCs/>
          <w:lang w:eastAsia="ar-SA"/>
        </w:rPr>
        <w:t>C</w:t>
      </w:r>
      <w:r w:rsidRPr="00A43551">
        <w:rPr>
          <w:rFonts w:ascii="Arial" w:eastAsia="SimSun" w:hAnsi="Arial" w:cs="Arial"/>
          <w:b/>
          <w:bCs/>
          <w:lang w:eastAsia="ar-SA"/>
        </w:rPr>
        <w:t>zęstochowskie</w:t>
      </w:r>
    </w:p>
    <w:p w14:paraId="386922DC" w14:textId="17AD3285" w:rsidR="000E4A50" w:rsidRPr="008D0170" w:rsidRDefault="000E4A50" w:rsidP="00F3009A">
      <w:pPr>
        <w:suppressAutoHyphens/>
        <w:jc w:val="both"/>
        <w:rPr>
          <w:rFonts w:ascii="Arial" w:eastAsia="SimSun" w:hAnsi="Arial" w:cs="Arial"/>
          <w:b/>
          <w:bCs/>
          <w:sz w:val="22"/>
          <w:szCs w:val="22"/>
          <w:lang w:eastAsia="ar-SA"/>
        </w:rPr>
      </w:pPr>
      <w:r w:rsidRPr="008D0170">
        <w:rPr>
          <w:rFonts w:ascii="Arial" w:eastAsia="SimSun" w:hAnsi="Arial" w:cs="Arial"/>
          <w:sz w:val="22"/>
          <w:szCs w:val="22"/>
          <w:lang w:eastAsia="ar-SA"/>
        </w:rPr>
        <w:t>W 2019 roku Muzeum Częstochowskie zrealizowało zaplanowane zadania priorytetowe</w:t>
      </w:r>
      <w:r w:rsidRPr="008D0170">
        <w:rPr>
          <w:rFonts w:ascii="Arial" w:eastAsia="Times-Roman" w:hAnsi="Arial" w:cs="Arial"/>
          <w:sz w:val="22"/>
          <w:szCs w:val="22"/>
          <w:lang w:eastAsia="ar-SA"/>
        </w:rPr>
        <w:t>,</w:t>
      </w:r>
      <w:r w:rsidRPr="008D0170">
        <w:rPr>
          <w:rFonts w:ascii="Arial" w:eastAsia="SimSun" w:hAnsi="Arial" w:cs="Arial"/>
          <w:sz w:val="22"/>
          <w:szCs w:val="22"/>
          <w:lang w:eastAsia="ar-SA"/>
        </w:rPr>
        <w:t xml:space="preserve"> </w:t>
      </w:r>
      <w:r w:rsidRPr="008D0170">
        <w:rPr>
          <w:rFonts w:ascii="Arial" w:eastAsia="Times-Roman" w:hAnsi="Arial" w:cs="Arial"/>
          <w:sz w:val="22"/>
          <w:szCs w:val="22"/>
          <w:lang w:eastAsia="ar-SA"/>
        </w:rPr>
        <w:t>gromadząc, przechowując, konserwując i udos</w:t>
      </w:r>
      <w:r w:rsidR="00132585">
        <w:rPr>
          <w:rFonts w:ascii="Arial" w:eastAsia="Times-Roman" w:hAnsi="Arial" w:cs="Arial"/>
          <w:sz w:val="22"/>
          <w:szCs w:val="22"/>
          <w:lang w:eastAsia="ar-SA"/>
        </w:rPr>
        <w:t>tępniając do celów badawczych i </w:t>
      </w:r>
      <w:r w:rsidRPr="008D0170">
        <w:rPr>
          <w:rFonts w:ascii="Arial" w:eastAsia="Times-Roman" w:hAnsi="Arial" w:cs="Arial"/>
          <w:sz w:val="22"/>
          <w:szCs w:val="22"/>
          <w:lang w:eastAsia="ar-SA"/>
        </w:rPr>
        <w:t>wystawienniczych dobra kultury związane z historią, arch</w:t>
      </w:r>
      <w:r w:rsidR="00132585">
        <w:rPr>
          <w:rFonts w:ascii="Arial" w:eastAsia="Times-Roman" w:hAnsi="Arial" w:cs="Arial"/>
          <w:sz w:val="22"/>
          <w:szCs w:val="22"/>
          <w:lang w:eastAsia="ar-SA"/>
        </w:rPr>
        <w:t>eologią, przyrodą, etnografią i </w:t>
      </w:r>
      <w:r w:rsidRPr="008D0170">
        <w:rPr>
          <w:rFonts w:ascii="Arial" w:eastAsia="Times-Roman" w:hAnsi="Arial" w:cs="Arial"/>
          <w:sz w:val="22"/>
          <w:szCs w:val="22"/>
          <w:lang w:eastAsia="ar-SA"/>
        </w:rPr>
        <w:t xml:space="preserve">sztuką. </w:t>
      </w:r>
    </w:p>
    <w:p w14:paraId="0B7B2C0C" w14:textId="376ACB06" w:rsidR="000E4A50" w:rsidRPr="008D0170" w:rsidRDefault="000E4A50" w:rsidP="001E0FB1">
      <w:pPr>
        <w:suppressAutoHyphens/>
        <w:spacing w:after="120"/>
        <w:jc w:val="both"/>
        <w:rPr>
          <w:rFonts w:ascii="Arial" w:eastAsia="SimSun" w:hAnsi="Arial" w:cs="Arial"/>
          <w:sz w:val="22"/>
          <w:szCs w:val="22"/>
          <w:lang w:eastAsia="ar-SA"/>
        </w:rPr>
      </w:pPr>
      <w:r w:rsidRPr="008D0170">
        <w:rPr>
          <w:rFonts w:ascii="Arial" w:eastAsia="SimSun" w:hAnsi="Arial" w:cs="Arial"/>
          <w:sz w:val="22"/>
          <w:szCs w:val="22"/>
          <w:lang w:eastAsia="ar-SA"/>
        </w:rPr>
        <w:t xml:space="preserve">W zbiorach Muzeum Częstochowskiego znajduje się ogółem 86 234 obiektów. </w:t>
      </w:r>
    </w:p>
    <w:p w14:paraId="11EDEC68" w14:textId="0B670B6E" w:rsidR="00A43551" w:rsidRPr="00A43551" w:rsidRDefault="00A43551" w:rsidP="00F3009A">
      <w:pPr>
        <w:suppressAutoHyphens/>
        <w:jc w:val="both"/>
        <w:rPr>
          <w:rFonts w:ascii="Arial" w:eastAsia="SimSun" w:hAnsi="Arial" w:cs="Arial"/>
          <w:b/>
          <w:bCs/>
          <w:i/>
          <w:iCs/>
          <w:lang w:eastAsia="ar-SA"/>
        </w:rPr>
      </w:pPr>
      <w:r>
        <w:rPr>
          <w:rFonts w:ascii="Arial" w:eastAsia="SimSun" w:hAnsi="Arial" w:cs="Arial"/>
          <w:b/>
          <w:bCs/>
          <w:i/>
          <w:iCs/>
          <w:lang w:eastAsia="ar-SA"/>
        </w:rPr>
        <w:t>Wystawy</w:t>
      </w:r>
      <w:r w:rsidR="00397536">
        <w:rPr>
          <w:rFonts w:ascii="Arial" w:eastAsia="SimSun" w:hAnsi="Arial" w:cs="Arial"/>
          <w:b/>
          <w:bCs/>
          <w:i/>
          <w:iCs/>
          <w:lang w:eastAsia="ar-SA"/>
        </w:rPr>
        <w:t xml:space="preserve"> czasowe</w:t>
      </w:r>
    </w:p>
    <w:p w14:paraId="5497E5CB" w14:textId="22524BF8" w:rsidR="000E4A50" w:rsidRPr="008D0170" w:rsidRDefault="000E4A50" w:rsidP="001E0FB1">
      <w:pPr>
        <w:suppressAutoHyphens/>
        <w:jc w:val="both"/>
        <w:rPr>
          <w:rFonts w:ascii="Arial" w:eastAsia="SimSun" w:hAnsi="Arial" w:cs="Arial"/>
          <w:sz w:val="22"/>
          <w:szCs w:val="22"/>
          <w:lang w:eastAsia="ar-SA"/>
        </w:rPr>
      </w:pPr>
      <w:r w:rsidRPr="008D0170">
        <w:rPr>
          <w:rFonts w:ascii="Arial" w:eastAsia="SimSun" w:hAnsi="Arial" w:cs="Arial"/>
          <w:sz w:val="22"/>
          <w:szCs w:val="22"/>
          <w:lang w:eastAsia="ar-SA"/>
        </w:rPr>
        <w:t>W 2019 r. w Muzeum Częstochowskim zorganizowano 38 wystaw czasowych, wśród ważniejszych projektów wymienić można</w:t>
      </w:r>
      <w:r w:rsidR="00FB12EC">
        <w:rPr>
          <w:rFonts w:ascii="Arial" w:eastAsia="SimSun" w:hAnsi="Arial" w:cs="Arial"/>
          <w:sz w:val="22"/>
          <w:szCs w:val="22"/>
          <w:lang w:eastAsia="ar-SA"/>
        </w:rPr>
        <w:t xml:space="preserve"> ekspozycje</w:t>
      </w:r>
      <w:r w:rsidRPr="008D0170">
        <w:rPr>
          <w:rFonts w:ascii="Arial" w:eastAsia="SimSun" w:hAnsi="Arial" w:cs="Arial"/>
          <w:sz w:val="22"/>
          <w:szCs w:val="22"/>
          <w:lang w:eastAsia="ar-SA"/>
        </w:rPr>
        <w:t>:</w:t>
      </w:r>
    </w:p>
    <w:p w14:paraId="48F35F9D" w14:textId="435B57D2"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Arial" w:hAnsi="Arial" w:cs="Arial"/>
          <w:i/>
          <w:iCs/>
          <w:lang w:eastAsia="ar-SA"/>
        </w:rPr>
        <w:t>Artystyczna pamiątka z Częstochowy</w:t>
      </w:r>
      <w:r w:rsidRPr="008D0170">
        <w:rPr>
          <w:rFonts w:ascii="Arial" w:eastAsia="Arial" w:hAnsi="Arial" w:cs="Arial"/>
          <w:lang w:eastAsia="ar-SA"/>
        </w:rPr>
        <w:t>,</w:t>
      </w:r>
      <w:r w:rsidRPr="008D0170">
        <w:rPr>
          <w:rFonts w:ascii="Arial" w:eastAsia="Arial" w:hAnsi="Arial" w:cs="Arial"/>
          <w:i/>
          <w:iCs/>
          <w:lang w:eastAsia="ar-SA"/>
        </w:rPr>
        <w:t xml:space="preserve"> </w:t>
      </w:r>
      <w:r w:rsidRPr="008D0170">
        <w:rPr>
          <w:rFonts w:ascii="Arial" w:eastAsia="Arial" w:hAnsi="Arial" w:cs="Arial"/>
          <w:lang w:eastAsia="ar-SA"/>
        </w:rPr>
        <w:t xml:space="preserve">XXXI Plener Miejski Częstochowa 2018, </w:t>
      </w:r>
    </w:p>
    <w:p w14:paraId="5EE32802" w14:textId="12532B17"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Calibri" w:hAnsi="Arial" w:cs="Arial"/>
          <w:i/>
          <w:iCs/>
          <w:lang w:eastAsia="ar-SA"/>
        </w:rPr>
        <w:t xml:space="preserve">Czarno-biała Częstochowa. Fotografie Stanisława Krakowiaka </w:t>
      </w:r>
      <w:r w:rsidR="00132585">
        <w:rPr>
          <w:rFonts w:ascii="Arial" w:eastAsia="Calibri" w:hAnsi="Arial" w:cs="Arial"/>
          <w:i/>
          <w:iCs/>
          <w:lang w:eastAsia="ar-SA"/>
        </w:rPr>
        <w:t>z lat 50. XX wieku,</w:t>
      </w:r>
    </w:p>
    <w:p w14:paraId="242EC27B" w14:textId="5C6DB966" w:rsidR="00397536" w:rsidRPr="008D0170" w:rsidRDefault="00132585"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Calibri" w:hAnsi="Arial" w:cs="Arial"/>
          <w:i/>
          <w:iCs/>
          <w:lang w:eastAsia="ar-SA"/>
        </w:rPr>
        <w:t>P</w:t>
      </w:r>
      <w:r w:rsidR="000E4A50" w:rsidRPr="008D0170">
        <w:rPr>
          <w:rFonts w:ascii="Arial" w:eastAsia="Calibri" w:hAnsi="Arial" w:cs="Arial"/>
          <w:i/>
          <w:iCs/>
          <w:lang w:eastAsia="ar-SA"/>
        </w:rPr>
        <w:t>ortret</w:t>
      </w:r>
      <w:r>
        <w:rPr>
          <w:rFonts w:ascii="Arial" w:eastAsia="Calibri" w:hAnsi="Arial" w:cs="Arial"/>
          <w:i/>
          <w:iCs/>
          <w:lang w:eastAsia="ar-SA"/>
        </w:rPr>
        <w:t xml:space="preserve"> </w:t>
      </w:r>
      <w:r w:rsidR="000E4A50" w:rsidRPr="008D0170">
        <w:rPr>
          <w:rFonts w:ascii="Arial" w:eastAsia="Calibri" w:hAnsi="Arial" w:cs="Arial"/>
          <w:i/>
          <w:iCs/>
          <w:lang w:eastAsia="ar-SA"/>
        </w:rPr>
        <w:t xml:space="preserve">prowincji.pl. Fotografie. Jacenty Dędek </w:t>
      </w:r>
      <w:r w:rsidR="000E4A50" w:rsidRPr="008D0170">
        <w:rPr>
          <w:rFonts w:ascii="Arial" w:eastAsia="Calibri" w:hAnsi="Arial" w:cs="Arial"/>
          <w:lang w:eastAsia="ar-SA"/>
        </w:rPr>
        <w:t>(Galeria Dobrej Sztuki</w:t>
      </w:r>
      <w:r>
        <w:rPr>
          <w:rFonts w:ascii="Arial" w:eastAsia="Calibri" w:hAnsi="Arial" w:cs="Arial"/>
          <w:lang w:eastAsia="ar-SA"/>
        </w:rPr>
        <w:t>)</w:t>
      </w:r>
      <w:r w:rsidR="000E4A50" w:rsidRPr="008D0170">
        <w:rPr>
          <w:rFonts w:ascii="Arial" w:eastAsia="Calibri" w:hAnsi="Arial" w:cs="Arial"/>
          <w:lang w:eastAsia="ar-SA"/>
        </w:rPr>
        <w:t xml:space="preserve">, </w:t>
      </w:r>
    </w:p>
    <w:p w14:paraId="705D88B3" w14:textId="786E73C4"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Arial" w:hAnsi="Arial" w:cs="Arial"/>
          <w:i/>
          <w:iCs/>
          <w:lang w:eastAsia="ar-SA"/>
        </w:rPr>
        <w:t xml:space="preserve">Wielka dama polskiego sportu </w:t>
      </w:r>
      <w:r w:rsidRPr="008D0170">
        <w:rPr>
          <w:rFonts w:ascii="Arial" w:eastAsia="Arial" w:hAnsi="Arial" w:cs="Arial"/>
          <w:lang w:eastAsia="ar-SA"/>
        </w:rPr>
        <w:t>–</w:t>
      </w:r>
      <w:r w:rsidRPr="008D0170">
        <w:rPr>
          <w:rFonts w:ascii="Arial" w:eastAsia="Arial" w:hAnsi="Arial" w:cs="Arial"/>
          <w:i/>
          <w:iCs/>
          <w:lang w:eastAsia="ar-SA"/>
        </w:rPr>
        <w:t xml:space="preserve"> Irena Szewińska na fotografiach Janusza Szewińskiego</w:t>
      </w:r>
      <w:r w:rsidR="00132585">
        <w:rPr>
          <w:rFonts w:ascii="Arial" w:eastAsia="Arial" w:hAnsi="Arial" w:cs="Arial"/>
          <w:i/>
          <w:iCs/>
          <w:lang w:eastAsia="ar-SA"/>
        </w:rPr>
        <w:t>,</w:t>
      </w:r>
      <w:r w:rsidRPr="008D0170">
        <w:rPr>
          <w:rFonts w:ascii="Arial" w:eastAsia="Arial" w:hAnsi="Arial" w:cs="Arial"/>
          <w:lang w:eastAsia="ar-SA"/>
        </w:rPr>
        <w:t xml:space="preserve"> </w:t>
      </w:r>
    </w:p>
    <w:p w14:paraId="3956AD2B" w14:textId="405C0DC1"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Arial" w:hAnsi="Arial" w:cs="Arial"/>
          <w:i/>
          <w:iCs/>
          <w:lang w:eastAsia="ar-SA"/>
        </w:rPr>
        <w:t>Skamieniałości jurajskie – klucz do przeszłości ziemi częstochowskiej</w:t>
      </w:r>
      <w:r w:rsidR="00132585">
        <w:rPr>
          <w:rFonts w:ascii="Arial" w:eastAsia="Arial" w:hAnsi="Arial" w:cs="Arial"/>
          <w:i/>
          <w:iCs/>
          <w:lang w:eastAsia="ar-SA"/>
        </w:rPr>
        <w:t>,</w:t>
      </w:r>
      <w:r w:rsidRPr="008D0170">
        <w:rPr>
          <w:rFonts w:ascii="Arial" w:eastAsia="Arial" w:hAnsi="Arial" w:cs="Arial"/>
          <w:i/>
          <w:iCs/>
          <w:lang w:eastAsia="ar-SA"/>
        </w:rPr>
        <w:t xml:space="preserve"> </w:t>
      </w:r>
    </w:p>
    <w:p w14:paraId="2D81795D" w14:textId="26888027"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Arial" w:hAnsi="Arial" w:cs="Arial"/>
          <w:i/>
          <w:iCs/>
          <w:lang w:eastAsia="ar-SA"/>
        </w:rPr>
        <w:t>„(Bez)miar objętości”. Kolekcja Mieczysława Szyca</w:t>
      </w:r>
      <w:r w:rsidRPr="008D0170">
        <w:rPr>
          <w:rFonts w:ascii="Arial" w:eastAsia="Arial" w:hAnsi="Arial" w:cs="Arial"/>
          <w:lang w:eastAsia="ar-SA"/>
        </w:rPr>
        <w:t>,</w:t>
      </w:r>
      <w:r w:rsidRPr="008D0170">
        <w:rPr>
          <w:rFonts w:ascii="Arial" w:eastAsia="Arial" w:hAnsi="Arial" w:cs="Arial"/>
          <w:i/>
          <w:iCs/>
          <w:lang w:eastAsia="ar-SA"/>
        </w:rPr>
        <w:t xml:space="preserve"> </w:t>
      </w:r>
      <w:r w:rsidRPr="008D0170">
        <w:rPr>
          <w:rFonts w:ascii="Arial" w:eastAsia="Arial" w:hAnsi="Arial" w:cs="Arial"/>
          <w:lang w:eastAsia="ar-SA"/>
        </w:rPr>
        <w:t xml:space="preserve">w cyklu </w:t>
      </w:r>
      <w:r w:rsidRPr="008D0170">
        <w:rPr>
          <w:rFonts w:ascii="Arial" w:eastAsia="Arial" w:hAnsi="Arial" w:cs="Arial"/>
          <w:i/>
          <w:iCs/>
          <w:lang w:eastAsia="ar-SA"/>
        </w:rPr>
        <w:t>Pasje Częstochowian</w:t>
      </w:r>
      <w:r w:rsidR="00132585">
        <w:rPr>
          <w:rFonts w:ascii="Arial" w:eastAsia="Arial" w:hAnsi="Arial" w:cs="Arial"/>
          <w:i/>
          <w:iCs/>
          <w:lang w:eastAsia="ar-SA"/>
        </w:rPr>
        <w:t>,</w:t>
      </w:r>
      <w:r w:rsidRPr="008D0170">
        <w:rPr>
          <w:rFonts w:ascii="Arial" w:eastAsia="Arial" w:hAnsi="Arial" w:cs="Arial"/>
          <w:i/>
          <w:iCs/>
          <w:lang w:eastAsia="ar-SA"/>
        </w:rPr>
        <w:t xml:space="preserve"> </w:t>
      </w:r>
    </w:p>
    <w:p w14:paraId="045FA110" w14:textId="77777777"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Times New Roman" w:hAnsi="Arial" w:cs="Arial"/>
          <w:i/>
          <w:iCs/>
          <w:lang w:eastAsia="ar-SA"/>
        </w:rPr>
        <w:t xml:space="preserve">Ku gwiazdom – </w:t>
      </w:r>
      <w:r w:rsidRPr="008D0170">
        <w:rPr>
          <w:rFonts w:ascii="Arial" w:eastAsia="Times New Roman" w:hAnsi="Arial" w:cs="Arial"/>
          <w:lang w:eastAsia="ar-SA"/>
        </w:rPr>
        <w:t xml:space="preserve">wystawa upamiętniająca 50. rocznicę lotu na księżyc, </w:t>
      </w:r>
    </w:p>
    <w:p w14:paraId="6F3DD2A1" w14:textId="5DA9263E"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Times New Roman" w:hAnsi="Arial" w:cs="Arial"/>
          <w:i/>
          <w:iCs/>
          <w:lang w:eastAsia="ar-SA"/>
        </w:rPr>
        <w:t xml:space="preserve">Nowe Pokolenie – </w:t>
      </w:r>
      <w:r w:rsidRPr="008D0170">
        <w:rPr>
          <w:rFonts w:ascii="Arial" w:eastAsia="Times New Roman" w:hAnsi="Arial" w:cs="Arial"/>
          <w:lang w:eastAsia="ar-SA"/>
        </w:rPr>
        <w:t>wystawa poplenerowa ISD Huty Częstochowa</w:t>
      </w:r>
      <w:r w:rsidR="00132585">
        <w:rPr>
          <w:rFonts w:ascii="Arial" w:eastAsia="Times New Roman" w:hAnsi="Arial" w:cs="Arial"/>
          <w:lang w:eastAsia="ar-SA"/>
        </w:rPr>
        <w:t>,</w:t>
      </w:r>
      <w:r w:rsidRPr="008D0170">
        <w:rPr>
          <w:rFonts w:ascii="Arial" w:eastAsia="Times New Roman" w:hAnsi="Arial" w:cs="Arial"/>
          <w:lang w:eastAsia="ar-SA"/>
        </w:rPr>
        <w:t xml:space="preserve"> </w:t>
      </w:r>
    </w:p>
    <w:p w14:paraId="2AC020F8" w14:textId="256B562E"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Times New Roman" w:hAnsi="Arial" w:cs="Arial"/>
          <w:i/>
          <w:iCs/>
          <w:lang w:eastAsia="ar-SA"/>
        </w:rPr>
        <w:t>Stop! Smog</w:t>
      </w:r>
      <w:r w:rsidRPr="008D0170">
        <w:rPr>
          <w:rFonts w:ascii="Arial" w:eastAsia="Times New Roman" w:hAnsi="Arial" w:cs="Arial"/>
          <w:b/>
          <w:bCs/>
          <w:i/>
          <w:iCs/>
          <w:lang w:eastAsia="ar-SA"/>
        </w:rPr>
        <w:t xml:space="preserve"> </w:t>
      </w:r>
      <w:r w:rsidRPr="008D0170">
        <w:rPr>
          <w:rFonts w:ascii="Arial" w:eastAsia="Calibri" w:hAnsi="Arial" w:cs="Arial"/>
          <w:lang w:eastAsia="ar-SA"/>
        </w:rPr>
        <w:t>–</w:t>
      </w:r>
      <w:r w:rsidRPr="008D0170">
        <w:rPr>
          <w:rFonts w:ascii="Arial" w:eastAsia="Times New Roman" w:hAnsi="Arial" w:cs="Arial"/>
          <w:i/>
          <w:iCs/>
          <w:lang w:eastAsia="ar-SA"/>
        </w:rPr>
        <w:t xml:space="preserve"> wystawa prezentująca prace artystów poruszających temat zanieczyszczeń</w:t>
      </w:r>
      <w:r w:rsidR="00132585">
        <w:rPr>
          <w:rFonts w:ascii="Arial" w:eastAsia="Times New Roman" w:hAnsi="Arial" w:cs="Arial"/>
          <w:i/>
          <w:iCs/>
          <w:lang w:eastAsia="ar-SA"/>
        </w:rPr>
        <w:t>,</w:t>
      </w:r>
      <w:r w:rsidRPr="008D0170">
        <w:rPr>
          <w:rFonts w:ascii="Arial" w:eastAsia="Times New Roman" w:hAnsi="Arial" w:cs="Arial"/>
          <w:i/>
          <w:iCs/>
          <w:lang w:eastAsia="ar-SA"/>
        </w:rPr>
        <w:t xml:space="preserve"> </w:t>
      </w:r>
    </w:p>
    <w:p w14:paraId="720D323C" w14:textId="01E7599D"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SimSun" w:hAnsi="Arial" w:cs="Arial"/>
          <w:i/>
          <w:iCs/>
          <w:kern w:val="1"/>
          <w:lang w:eastAsia="ar-SA"/>
        </w:rPr>
        <w:t>Stefan Chabrowski. Malarstwo</w:t>
      </w:r>
      <w:r w:rsidR="00132585">
        <w:rPr>
          <w:rFonts w:ascii="Arial" w:eastAsia="SimSun" w:hAnsi="Arial" w:cs="Arial"/>
          <w:i/>
          <w:iCs/>
          <w:kern w:val="1"/>
          <w:lang w:eastAsia="ar-SA"/>
        </w:rPr>
        <w:t>,</w:t>
      </w:r>
      <w:r w:rsidRPr="008D0170">
        <w:rPr>
          <w:rFonts w:ascii="Arial" w:eastAsia="SimSun" w:hAnsi="Arial" w:cs="Arial"/>
          <w:i/>
          <w:iCs/>
          <w:kern w:val="1"/>
          <w:lang w:eastAsia="ar-SA"/>
        </w:rPr>
        <w:t xml:space="preserve"> </w:t>
      </w:r>
    </w:p>
    <w:p w14:paraId="0BF7EC29" w14:textId="236595CF"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Calibri" w:hAnsi="Arial" w:cs="Arial"/>
          <w:i/>
          <w:iCs/>
          <w:kern w:val="1"/>
          <w:lang w:eastAsia="ar-SA"/>
        </w:rPr>
        <w:t>Strefa wyobraźni</w:t>
      </w:r>
      <w:r w:rsidRPr="008D0170">
        <w:rPr>
          <w:rFonts w:ascii="Arial" w:eastAsia="Calibri" w:hAnsi="Arial" w:cs="Arial"/>
          <w:kern w:val="1"/>
          <w:lang w:eastAsia="ar-SA"/>
        </w:rPr>
        <w:t>, fotografie Cezarego Dubiela</w:t>
      </w:r>
      <w:r w:rsidR="00132585">
        <w:rPr>
          <w:rFonts w:ascii="Arial" w:eastAsia="Calibri" w:hAnsi="Arial" w:cs="Arial"/>
          <w:kern w:val="1"/>
          <w:lang w:eastAsia="ar-SA"/>
        </w:rPr>
        <w:t>,</w:t>
      </w:r>
      <w:r w:rsidRPr="008D0170">
        <w:rPr>
          <w:rFonts w:ascii="Arial" w:eastAsia="Arial" w:hAnsi="Arial" w:cs="Arial"/>
          <w:kern w:val="1"/>
          <w:lang w:eastAsia="ar-SA"/>
        </w:rPr>
        <w:t xml:space="preserve"> </w:t>
      </w:r>
    </w:p>
    <w:p w14:paraId="111F912D" w14:textId="0B30DB67" w:rsidR="00397536" w:rsidRPr="008D0170" w:rsidRDefault="000E4A50" w:rsidP="003701FB">
      <w:pPr>
        <w:pStyle w:val="Akapitzlist"/>
        <w:numPr>
          <w:ilvl w:val="0"/>
          <w:numId w:val="127"/>
        </w:numPr>
        <w:suppressAutoHyphens/>
        <w:spacing w:after="0" w:line="240" w:lineRule="auto"/>
        <w:ind w:left="357" w:hanging="357"/>
        <w:jc w:val="both"/>
        <w:rPr>
          <w:rFonts w:ascii="Arial" w:eastAsia="Calibri" w:hAnsi="Arial" w:cs="Arial"/>
          <w:i/>
          <w:iCs/>
          <w:lang w:eastAsia="ar-SA"/>
        </w:rPr>
      </w:pPr>
      <w:r w:rsidRPr="008D0170">
        <w:rPr>
          <w:rFonts w:ascii="Arial" w:eastAsia="SimSun" w:hAnsi="Arial" w:cs="Arial"/>
          <w:i/>
          <w:iCs/>
          <w:kern w:val="1"/>
          <w:lang w:eastAsia="ar-SA"/>
        </w:rPr>
        <w:t>7 Dywizja Piechoty. Zapomniani Bohaterowie 1939</w:t>
      </w:r>
      <w:r w:rsidR="00132585">
        <w:rPr>
          <w:rFonts w:ascii="Arial" w:eastAsia="SimSun" w:hAnsi="Arial" w:cs="Arial"/>
          <w:i/>
          <w:iCs/>
          <w:kern w:val="1"/>
          <w:lang w:eastAsia="ar-SA"/>
        </w:rPr>
        <w:t>,</w:t>
      </w:r>
      <w:r w:rsidRPr="008D0170">
        <w:rPr>
          <w:rFonts w:ascii="Arial" w:eastAsia="SimSun" w:hAnsi="Arial" w:cs="Arial"/>
          <w:kern w:val="1"/>
          <w:lang w:eastAsia="ar-SA"/>
        </w:rPr>
        <w:t xml:space="preserve"> </w:t>
      </w:r>
    </w:p>
    <w:p w14:paraId="5BF903FB" w14:textId="6C5DC78C" w:rsidR="00397536" w:rsidRPr="008D0170" w:rsidRDefault="000E4A50"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sidRPr="008D0170">
        <w:rPr>
          <w:rFonts w:ascii="Arial" w:eastAsia="Calibri" w:hAnsi="Arial" w:cs="Arial"/>
          <w:i/>
          <w:iCs/>
          <w:lang w:eastAsia="ar-SA"/>
        </w:rPr>
        <w:t>Andrzej Desperak. Mała retrospektywa. Rysunek. Malarstwo</w:t>
      </w:r>
      <w:r w:rsidR="00132585">
        <w:rPr>
          <w:rFonts w:ascii="Arial" w:eastAsia="Calibri" w:hAnsi="Arial" w:cs="Arial"/>
          <w:i/>
          <w:iCs/>
          <w:lang w:eastAsia="ar-SA"/>
        </w:rPr>
        <w:t>,</w:t>
      </w:r>
      <w:r w:rsidRPr="008D0170">
        <w:rPr>
          <w:rFonts w:ascii="Arial" w:eastAsia="Calibri" w:hAnsi="Arial" w:cs="Arial"/>
          <w:i/>
          <w:iCs/>
          <w:lang w:eastAsia="ar-SA"/>
        </w:rPr>
        <w:t xml:space="preserve"> </w:t>
      </w:r>
    </w:p>
    <w:p w14:paraId="2D1BCF8F" w14:textId="2A6D7BCE" w:rsidR="00397536" w:rsidRPr="008D0170" w:rsidRDefault="00FB12EC" w:rsidP="003701FB">
      <w:pPr>
        <w:pStyle w:val="Akapitzlist"/>
        <w:numPr>
          <w:ilvl w:val="0"/>
          <w:numId w:val="127"/>
        </w:numPr>
        <w:suppressAutoHyphens/>
        <w:spacing w:after="0" w:line="240" w:lineRule="auto"/>
        <w:ind w:left="357" w:hanging="357"/>
        <w:jc w:val="both"/>
        <w:rPr>
          <w:rFonts w:ascii="Arial" w:eastAsia="SimSun" w:hAnsi="Arial" w:cs="Arial"/>
          <w:lang w:eastAsia="ar-SA"/>
        </w:rPr>
      </w:pPr>
      <w:r>
        <w:rPr>
          <w:rFonts w:ascii="Arial" w:eastAsia="Arial" w:hAnsi="Arial" w:cs="Arial"/>
          <w:i/>
          <w:iCs/>
          <w:lang w:eastAsia="ar-SA"/>
        </w:rPr>
        <w:t>Rysunki Bronisława Chrom</w:t>
      </w:r>
      <w:r w:rsidR="000E4A50" w:rsidRPr="008D0170">
        <w:rPr>
          <w:rFonts w:ascii="Arial" w:eastAsia="Arial" w:hAnsi="Arial" w:cs="Arial"/>
          <w:i/>
          <w:iCs/>
          <w:lang w:eastAsia="ar-SA"/>
        </w:rPr>
        <w:t>ego</w:t>
      </w:r>
      <w:r w:rsidR="000E4A50" w:rsidRPr="008D0170">
        <w:rPr>
          <w:rFonts w:ascii="Arial" w:eastAsia="Arial" w:hAnsi="Arial" w:cs="Arial"/>
          <w:lang w:eastAsia="ar-SA"/>
        </w:rPr>
        <w:t>,</w:t>
      </w:r>
      <w:r w:rsidR="000E4A50" w:rsidRPr="008D0170">
        <w:rPr>
          <w:rFonts w:ascii="Arial" w:eastAsia="Arial" w:hAnsi="Arial" w:cs="Arial"/>
          <w:i/>
          <w:iCs/>
          <w:lang w:eastAsia="ar-SA"/>
        </w:rPr>
        <w:t xml:space="preserve"> </w:t>
      </w:r>
      <w:r w:rsidR="000E4A50" w:rsidRPr="008D0170">
        <w:rPr>
          <w:rFonts w:ascii="Arial" w:eastAsia="Arial" w:hAnsi="Arial" w:cs="Arial"/>
          <w:lang w:eastAsia="ar-SA"/>
        </w:rPr>
        <w:t>w ramach</w:t>
      </w:r>
      <w:r w:rsidR="000E4A50" w:rsidRPr="008D0170">
        <w:rPr>
          <w:rFonts w:ascii="Arial" w:eastAsia="Arial" w:hAnsi="Arial" w:cs="Arial"/>
          <w:i/>
          <w:iCs/>
          <w:lang w:eastAsia="ar-SA"/>
        </w:rPr>
        <w:t xml:space="preserve"> FDS „Czytaj”</w:t>
      </w:r>
      <w:r w:rsidR="00132585">
        <w:rPr>
          <w:rFonts w:ascii="Arial" w:eastAsia="Arial" w:hAnsi="Arial" w:cs="Arial"/>
          <w:i/>
          <w:iCs/>
          <w:lang w:eastAsia="ar-SA"/>
        </w:rPr>
        <w:t>,</w:t>
      </w:r>
      <w:r w:rsidR="000E4A50" w:rsidRPr="008D0170">
        <w:rPr>
          <w:rFonts w:ascii="Arial" w:eastAsia="Arial" w:hAnsi="Arial" w:cs="Arial"/>
          <w:i/>
          <w:iCs/>
          <w:lang w:eastAsia="ar-SA"/>
        </w:rPr>
        <w:t xml:space="preserve"> </w:t>
      </w:r>
    </w:p>
    <w:p w14:paraId="77342B35" w14:textId="4A8CDEBA" w:rsidR="00397536" w:rsidRPr="008D0170" w:rsidRDefault="000E4A50" w:rsidP="003701FB">
      <w:pPr>
        <w:pStyle w:val="Akapitzlist"/>
        <w:widowControl w:val="0"/>
        <w:numPr>
          <w:ilvl w:val="0"/>
          <w:numId w:val="25"/>
        </w:numPr>
        <w:suppressAutoHyphens/>
        <w:spacing w:after="0" w:line="240" w:lineRule="auto"/>
        <w:ind w:left="363" w:hanging="363"/>
        <w:jc w:val="both"/>
        <w:rPr>
          <w:rFonts w:ascii="Arial" w:eastAsia="Calibri" w:hAnsi="Arial" w:cs="Arial"/>
          <w:i/>
          <w:iCs/>
          <w:lang w:eastAsia="ar-SA"/>
        </w:rPr>
      </w:pPr>
      <w:r w:rsidRPr="00F216DD">
        <w:rPr>
          <w:rFonts w:ascii="Arial" w:eastAsia="Arial" w:hAnsi="Arial" w:cs="Arial"/>
          <w:bCs/>
          <w:i/>
          <w:iCs/>
          <w:lang w:eastAsia="ar-SA"/>
        </w:rPr>
        <w:t>RAKÓW.</w:t>
      </w:r>
      <w:r w:rsidRPr="008D0170">
        <w:rPr>
          <w:rFonts w:ascii="Arial" w:eastAsia="Arial" w:hAnsi="Arial" w:cs="Arial"/>
          <w:b/>
          <w:bCs/>
          <w:i/>
          <w:iCs/>
          <w:lang w:eastAsia="ar-SA"/>
        </w:rPr>
        <w:t xml:space="preserve"> </w:t>
      </w:r>
      <w:r w:rsidRPr="008D0170">
        <w:rPr>
          <w:rFonts w:ascii="Arial" w:eastAsia="Arial" w:hAnsi="Arial" w:cs="Arial"/>
          <w:i/>
          <w:iCs/>
          <w:lang w:eastAsia="ar-SA"/>
        </w:rPr>
        <w:t>Z dziejów częstochowskiej dzielnicy</w:t>
      </w:r>
      <w:r w:rsidRPr="008D0170">
        <w:rPr>
          <w:rFonts w:ascii="Arial" w:eastAsia="Arial" w:hAnsi="Arial" w:cs="Arial"/>
          <w:b/>
          <w:bCs/>
          <w:iCs/>
          <w:lang w:eastAsia="ar-SA"/>
        </w:rPr>
        <w:t xml:space="preserve">, </w:t>
      </w:r>
    </w:p>
    <w:p w14:paraId="2EB6998E" w14:textId="4813D527" w:rsidR="000E4A50" w:rsidRPr="008D0170" w:rsidRDefault="000E4A50" w:rsidP="003701FB">
      <w:pPr>
        <w:pStyle w:val="Akapitzlist"/>
        <w:widowControl w:val="0"/>
        <w:numPr>
          <w:ilvl w:val="0"/>
          <w:numId w:val="25"/>
        </w:numPr>
        <w:suppressAutoHyphens/>
        <w:spacing w:after="0" w:line="240" w:lineRule="auto"/>
        <w:ind w:left="363" w:hanging="363"/>
        <w:jc w:val="both"/>
        <w:rPr>
          <w:rFonts w:ascii="Arial" w:eastAsia="Calibri" w:hAnsi="Arial" w:cs="Arial"/>
          <w:i/>
          <w:iCs/>
          <w:lang w:eastAsia="ar-SA"/>
        </w:rPr>
      </w:pPr>
      <w:r w:rsidRPr="008D0170">
        <w:rPr>
          <w:rFonts w:ascii="Arial" w:eastAsia="Arial" w:hAnsi="Arial" w:cs="Arial"/>
          <w:lang w:eastAsia="ar-SA"/>
        </w:rPr>
        <w:t>Doroczna Wystawa Stowarzyszenia Plastyków im. J. Dudy-Gracza</w:t>
      </w:r>
      <w:r w:rsidR="00132585">
        <w:rPr>
          <w:rFonts w:ascii="Arial" w:eastAsia="Arial" w:hAnsi="Arial" w:cs="Arial"/>
          <w:lang w:eastAsia="ar-SA"/>
        </w:rPr>
        <w:t>,</w:t>
      </w:r>
      <w:r w:rsidRPr="008D0170">
        <w:rPr>
          <w:rFonts w:ascii="Arial" w:eastAsia="Arial" w:hAnsi="Arial" w:cs="Arial"/>
          <w:lang w:eastAsia="ar-SA"/>
        </w:rPr>
        <w:t xml:space="preserve"> </w:t>
      </w:r>
    </w:p>
    <w:p w14:paraId="2E2DA45E" w14:textId="3BE5078B" w:rsidR="000E4A50" w:rsidRPr="008D0170" w:rsidRDefault="000E4A50" w:rsidP="003701FB">
      <w:pPr>
        <w:widowControl w:val="0"/>
        <w:numPr>
          <w:ilvl w:val="0"/>
          <w:numId w:val="25"/>
        </w:numPr>
        <w:suppressAutoHyphens/>
        <w:ind w:left="363" w:hanging="363"/>
        <w:jc w:val="both"/>
        <w:rPr>
          <w:rFonts w:ascii="Arial" w:eastAsia="Arial" w:hAnsi="Arial" w:cs="Arial"/>
          <w:i/>
          <w:iCs/>
          <w:kern w:val="1"/>
          <w:sz w:val="22"/>
          <w:szCs w:val="22"/>
          <w:lang w:eastAsia="ar-SA"/>
        </w:rPr>
      </w:pPr>
      <w:r w:rsidRPr="008D0170">
        <w:rPr>
          <w:rFonts w:ascii="Arial" w:eastAsia="Calibri" w:hAnsi="Arial" w:cs="Arial"/>
          <w:i/>
          <w:iCs/>
          <w:sz w:val="22"/>
          <w:szCs w:val="22"/>
          <w:lang w:eastAsia="ar-SA"/>
        </w:rPr>
        <w:t>Photoartmedica. 7 Międzynarodowy Salon Fotografii Artystów Lekarzy</w:t>
      </w:r>
      <w:r w:rsidR="00132585">
        <w:rPr>
          <w:rFonts w:ascii="Arial" w:eastAsia="Calibri" w:hAnsi="Arial" w:cs="Arial"/>
          <w:i/>
          <w:iCs/>
          <w:sz w:val="22"/>
          <w:szCs w:val="22"/>
          <w:lang w:eastAsia="ar-SA"/>
        </w:rPr>
        <w:t>,</w:t>
      </w:r>
      <w:r w:rsidRPr="008D0170">
        <w:rPr>
          <w:rFonts w:ascii="Arial" w:eastAsia="Calibri" w:hAnsi="Arial" w:cs="Arial"/>
          <w:i/>
          <w:iCs/>
          <w:sz w:val="22"/>
          <w:szCs w:val="22"/>
          <w:lang w:eastAsia="ar-SA"/>
        </w:rPr>
        <w:t xml:space="preserve"> </w:t>
      </w:r>
    </w:p>
    <w:p w14:paraId="28078470" w14:textId="5C5F392F" w:rsidR="000E4A50" w:rsidRPr="008D0170" w:rsidRDefault="000E4A50" w:rsidP="003701FB">
      <w:pPr>
        <w:widowControl w:val="0"/>
        <w:numPr>
          <w:ilvl w:val="0"/>
          <w:numId w:val="25"/>
        </w:numPr>
        <w:suppressAutoHyphens/>
        <w:ind w:left="363" w:hanging="363"/>
        <w:jc w:val="both"/>
        <w:rPr>
          <w:rFonts w:ascii="Arial" w:eastAsia="Arial" w:hAnsi="Arial" w:cs="Arial"/>
          <w:i/>
          <w:iCs/>
          <w:kern w:val="1"/>
          <w:sz w:val="22"/>
          <w:szCs w:val="22"/>
          <w:lang w:eastAsia="ar-SA"/>
        </w:rPr>
      </w:pPr>
      <w:r w:rsidRPr="008D0170">
        <w:rPr>
          <w:rFonts w:ascii="Arial" w:eastAsia="Arial" w:hAnsi="Arial" w:cs="Arial"/>
          <w:i/>
          <w:iCs/>
          <w:kern w:val="1"/>
          <w:sz w:val="22"/>
          <w:szCs w:val="22"/>
          <w:lang w:eastAsia="ar-SA"/>
        </w:rPr>
        <w:t>Podróże wycinanek</w:t>
      </w:r>
      <w:r w:rsidR="00132585">
        <w:rPr>
          <w:rFonts w:ascii="Arial" w:eastAsia="Arial" w:hAnsi="Arial" w:cs="Arial"/>
          <w:i/>
          <w:iCs/>
          <w:kern w:val="1"/>
          <w:sz w:val="22"/>
          <w:szCs w:val="22"/>
          <w:lang w:eastAsia="ar-SA"/>
        </w:rPr>
        <w:t>,</w:t>
      </w:r>
      <w:r w:rsidRPr="008D0170">
        <w:rPr>
          <w:rFonts w:ascii="Arial" w:eastAsia="Arial" w:hAnsi="Arial" w:cs="Arial"/>
          <w:i/>
          <w:iCs/>
          <w:kern w:val="1"/>
          <w:sz w:val="22"/>
          <w:szCs w:val="22"/>
          <w:lang w:eastAsia="ar-SA"/>
        </w:rPr>
        <w:t xml:space="preserve"> </w:t>
      </w:r>
    </w:p>
    <w:p w14:paraId="437091CE" w14:textId="4C21AA2C" w:rsidR="000E4A50" w:rsidRPr="008D0170" w:rsidRDefault="000E4A50" w:rsidP="003701FB">
      <w:pPr>
        <w:widowControl w:val="0"/>
        <w:numPr>
          <w:ilvl w:val="0"/>
          <w:numId w:val="25"/>
        </w:numPr>
        <w:suppressAutoHyphens/>
        <w:ind w:left="363" w:hanging="363"/>
        <w:jc w:val="both"/>
        <w:rPr>
          <w:rFonts w:ascii="Arial" w:eastAsia="Arial" w:hAnsi="Arial" w:cs="Arial"/>
          <w:i/>
          <w:iCs/>
          <w:kern w:val="1"/>
          <w:sz w:val="22"/>
          <w:szCs w:val="22"/>
          <w:lang w:eastAsia="ar-SA"/>
        </w:rPr>
      </w:pPr>
      <w:r w:rsidRPr="008D0170">
        <w:rPr>
          <w:rFonts w:ascii="Arial" w:eastAsia="Arial" w:hAnsi="Arial" w:cs="Arial"/>
          <w:i/>
          <w:iCs/>
          <w:kern w:val="1"/>
          <w:sz w:val="22"/>
          <w:szCs w:val="22"/>
          <w:lang w:eastAsia="ar-SA"/>
        </w:rPr>
        <w:t>Stefan Burdzyński. Częstochowski Nikifor</w:t>
      </w:r>
      <w:r w:rsidR="00132585">
        <w:rPr>
          <w:rFonts w:ascii="Arial" w:eastAsia="Arial" w:hAnsi="Arial" w:cs="Arial"/>
          <w:i/>
          <w:iCs/>
          <w:kern w:val="1"/>
          <w:sz w:val="22"/>
          <w:szCs w:val="22"/>
          <w:lang w:eastAsia="ar-SA"/>
        </w:rPr>
        <w:t>,</w:t>
      </w:r>
      <w:r w:rsidRPr="008D0170">
        <w:rPr>
          <w:rFonts w:ascii="Arial" w:eastAsia="Arial" w:hAnsi="Arial" w:cs="Arial"/>
          <w:kern w:val="1"/>
          <w:sz w:val="22"/>
          <w:szCs w:val="22"/>
          <w:lang w:eastAsia="ar-SA"/>
        </w:rPr>
        <w:t xml:space="preserve"> </w:t>
      </w:r>
    </w:p>
    <w:p w14:paraId="509672DD" w14:textId="428A3B9E" w:rsidR="000E4A50" w:rsidRPr="008D0170" w:rsidRDefault="000E4A50" w:rsidP="003701FB">
      <w:pPr>
        <w:widowControl w:val="0"/>
        <w:numPr>
          <w:ilvl w:val="0"/>
          <w:numId w:val="25"/>
        </w:numPr>
        <w:suppressAutoHyphens/>
        <w:ind w:left="363" w:hanging="363"/>
        <w:jc w:val="both"/>
        <w:rPr>
          <w:rFonts w:ascii="Arial" w:eastAsia="Calibri" w:hAnsi="Arial" w:cs="Arial"/>
          <w:i/>
          <w:iCs/>
          <w:sz w:val="22"/>
          <w:szCs w:val="22"/>
          <w:lang w:eastAsia="ar-SA"/>
        </w:rPr>
      </w:pPr>
      <w:r w:rsidRPr="008D0170">
        <w:rPr>
          <w:rFonts w:ascii="Arial" w:eastAsia="Arial" w:hAnsi="Arial" w:cs="Arial"/>
          <w:i/>
          <w:iCs/>
          <w:kern w:val="1"/>
          <w:sz w:val="22"/>
          <w:szCs w:val="22"/>
          <w:lang w:eastAsia="ar-SA"/>
        </w:rPr>
        <w:t>SEN II Realizm, a zmysły mami</w:t>
      </w:r>
      <w:r w:rsidRPr="008D0170">
        <w:rPr>
          <w:rFonts w:ascii="Arial" w:eastAsia="Arial" w:hAnsi="Arial" w:cs="Arial"/>
          <w:kern w:val="1"/>
          <w:sz w:val="22"/>
          <w:szCs w:val="22"/>
          <w:lang w:eastAsia="ar-SA"/>
        </w:rPr>
        <w:t>,</w:t>
      </w:r>
      <w:r w:rsidRPr="008D0170">
        <w:rPr>
          <w:rFonts w:ascii="Arial" w:eastAsia="Arial" w:hAnsi="Arial" w:cs="Arial"/>
          <w:i/>
          <w:iCs/>
          <w:kern w:val="1"/>
          <w:sz w:val="22"/>
          <w:szCs w:val="22"/>
          <w:lang w:eastAsia="ar-SA"/>
        </w:rPr>
        <w:t xml:space="preserve"> </w:t>
      </w:r>
      <w:r w:rsidRPr="008D0170">
        <w:rPr>
          <w:rFonts w:ascii="Arial" w:eastAsia="Arial" w:hAnsi="Arial" w:cs="Arial"/>
          <w:kern w:val="1"/>
          <w:sz w:val="22"/>
          <w:szCs w:val="22"/>
          <w:lang w:eastAsia="ar-SA"/>
        </w:rPr>
        <w:t>wystawa w ramach</w:t>
      </w:r>
      <w:r w:rsidRPr="008D0170">
        <w:rPr>
          <w:rFonts w:ascii="Arial" w:eastAsia="Arial" w:hAnsi="Arial" w:cs="Arial"/>
          <w:i/>
          <w:iCs/>
          <w:kern w:val="1"/>
          <w:sz w:val="22"/>
          <w:szCs w:val="22"/>
          <w:lang w:eastAsia="ar-SA"/>
        </w:rPr>
        <w:t xml:space="preserve"> Festiwalu Sztuki</w:t>
      </w:r>
      <w:r w:rsidR="00132585">
        <w:rPr>
          <w:rFonts w:ascii="Arial" w:eastAsia="Arial" w:hAnsi="Arial" w:cs="Arial"/>
          <w:i/>
          <w:iCs/>
          <w:kern w:val="1"/>
          <w:sz w:val="22"/>
          <w:szCs w:val="22"/>
          <w:lang w:eastAsia="ar-SA"/>
        </w:rPr>
        <w:t>,</w:t>
      </w:r>
      <w:r w:rsidRPr="008D0170">
        <w:rPr>
          <w:rFonts w:ascii="Arial" w:eastAsia="Arial" w:hAnsi="Arial" w:cs="Arial"/>
          <w:i/>
          <w:iCs/>
          <w:kern w:val="1"/>
          <w:sz w:val="22"/>
          <w:szCs w:val="22"/>
          <w:lang w:eastAsia="ar-SA"/>
        </w:rPr>
        <w:t xml:space="preserve"> </w:t>
      </w:r>
    </w:p>
    <w:p w14:paraId="36C158C2" w14:textId="4C1DE9E0" w:rsidR="000E4A50" w:rsidRPr="008D0170" w:rsidRDefault="000E4A50" w:rsidP="003701FB">
      <w:pPr>
        <w:widowControl w:val="0"/>
        <w:numPr>
          <w:ilvl w:val="0"/>
          <w:numId w:val="25"/>
        </w:numPr>
        <w:suppressAutoHyphens/>
        <w:ind w:left="363" w:hanging="363"/>
        <w:jc w:val="both"/>
        <w:rPr>
          <w:rFonts w:ascii="Arial" w:eastAsia="SimSun" w:hAnsi="Arial" w:cs="Arial"/>
          <w:i/>
          <w:iCs/>
          <w:sz w:val="22"/>
          <w:szCs w:val="22"/>
          <w:lang w:eastAsia="ar-SA"/>
        </w:rPr>
      </w:pPr>
      <w:r w:rsidRPr="008D0170">
        <w:rPr>
          <w:rFonts w:ascii="Arial" w:eastAsia="Calibri" w:hAnsi="Arial" w:cs="Arial"/>
          <w:i/>
          <w:iCs/>
          <w:sz w:val="22"/>
          <w:szCs w:val="22"/>
          <w:lang w:eastAsia="ar-SA"/>
        </w:rPr>
        <w:t>Szopki krakowskie, wystawa ze zbiorów Muzeum Krakowa</w:t>
      </w:r>
      <w:r w:rsidR="00132585">
        <w:rPr>
          <w:rFonts w:ascii="Arial" w:eastAsia="Calibri" w:hAnsi="Arial" w:cs="Arial"/>
          <w:i/>
          <w:iCs/>
          <w:sz w:val="22"/>
          <w:szCs w:val="22"/>
          <w:lang w:eastAsia="ar-SA"/>
        </w:rPr>
        <w:t>,</w:t>
      </w:r>
      <w:r w:rsidRPr="008D0170">
        <w:rPr>
          <w:rFonts w:ascii="Arial" w:eastAsia="Calibri" w:hAnsi="Arial" w:cs="Arial"/>
          <w:i/>
          <w:iCs/>
          <w:sz w:val="22"/>
          <w:szCs w:val="22"/>
          <w:lang w:eastAsia="ar-SA"/>
        </w:rPr>
        <w:t xml:space="preserve"> </w:t>
      </w:r>
    </w:p>
    <w:p w14:paraId="66E8B582" w14:textId="77777777" w:rsidR="00C13EA1" w:rsidRPr="00132585" w:rsidRDefault="000E4A50" w:rsidP="003701FB">
      <w:pPr>
        <w:widowControl w:val="0"/>
        <w:numPr>
          <w:ilvl w:val="0"/>
          <w:numId w:val="25"/>
        </w:numPr>
        <w:suppressAutoHyphens/>
        <w:spacing w:after="120"/>
        <w:ind w:left="363" w:hanging="363"/>
        <w:jc w:val="both"/>
        <w:rPr>
          <w:rFonts w:ascii="Arial" w:eastAsia="NSimSun" w:hAnsi="Arial" w:cs="Arial"/>
          <w:sz w:val="22"/>
          <w:szCs w:val="22"/>
          <w:lang w:eastAsia="hi-IN" w:bidi="hi-IN"/>
        </w:rPr>
      </w:pPr>
      <w:r w:rsidRPr="008D0170">
        <w:rPr>
          <w:rFonts w:ascii="Arial" w:eastAsia="SimSun" w:hAnsi="Arial" w:cs="Arial"/>
          <w:i/>
          <w:iCs/>
          <w:sz w:val="22"/>
          <w:szCs w:val="22"/>
          <w:lang w:eastAsia="ar-SA"/>
        </w:rPr>
        <w:t>Dw</w:t>
      </w:r>
      <w:r w:rsidRPr="008D0170">
        <w:rPr>
          <w:rFonts w:ascii="Arial" w:eastAsia="Calibri" w:hAnsi="Arial" w:cs="Arial"/>
          <w:i/>
          <w:iCs/>
          <w:sz w:val="22"/>
          <w:szCs w:val="22"/>
          <w:lang w:eastAsia="ar-SA"/>
        </w:rPr>
        <w:t>o</w:t>
      </w:r>
      <w:r w:rsidRPr="008D0170">
        <w:rPr>
          <w:rFonts w:ascii="Arial" w:eastAsia="SimSun" w:hAnsi="Arial" w:cs="Arial"/>
          <w:i/>
          <w:iCs/>
          <w:sz w:val="22"/>
          <w:szCs w:val="22"/>
          <w:lang w:eastAsia="ar-SA"/>
        </w:rPr>
        <w:t>rzec Częstochowa Główna o</w:t>
      </w:r>
      <w:r w:rsidRPr="008D0170">
        <w:rPr>
          <w:rFonts w:ascii="Arial" w:eastAsia="Calibri" w:hAnsi="Arial" w:cs="Arial"/>
          <w:i/>
          <w:iCs/>
          <w:sz w:val="22"/>
          <w:szCs w:val="22"/>
          <w:lang w:eastAsia="ar-SA"/>
        </w:rPr>
        <w:t>r</w:t>
      </w:r>
      <w:r w:rsidRPr="008D0170">
        <w:rPr>
          <w:rFonts w:ascii="Arial" w:eastAsia="SimSun" w:hAnsi="Arial" w:cs="Arial"/>
          <w:i/>
          <w:iCs/>
          <w:sz w:val="22"/>
          <w:szCs w:val="22"/>
          <w:lang w:eastAsia="ar-SA"/>
        </w:rPr>
        <w:t xml:space="preserve">az </w:t>
      </w:r>
      <w:r w:rsidRPr="00132585">
        <w:rPr>
          <w:rFonts w:ascii="Arial" w:eastAsia="SimSun" w:hAnsi="Arial" w:cs="Arial"/>
          <w:i/>
          <w:iCs/>
          <w:sz w:val="22"/>
          <w:szCs w:val="22"/>
          <w:lang w:eastAsia="ar-SA"/>
        </w:rPr>
        <w:t>zab</w:t>
      </w:r>
      <w:r w:rsidRPr="00132585">
        <w:rPr>
          <w:rFonts w:ascii="Arial" w:eastAsia="SimSun" w:hAnsi="Arial" w:cs="Arial"/>
          <w:bCs/>
          <w:i/>
          <w:iCs/>
          <w:sz w:val="22"/>
          <w:szCs w:val="22"/>
          <w:lang w:eastAsia="ar-SA"/>
        </w:rPr>
        <w:t xml:space="preserve">udowa i </w:t>
      </w:r>
      <w:r w:rsidRPr="00132585">
        <w:rPr>
          <w:rFonts w:ascii="Arial" w:eastAsia="Calibri" w:hAnsi="Arial" w:cs="Arial"/>
          <w:bCs/>
          <w:i/>
          <w:iCs/>
          <w:sz w:val="22"/>
          <w:szCs w:val="22"/>
          <w:lang w:eastAsia="ar-SA"/>
        </w:rPr>
        <w:t>z</w:t>
      </w:r>
      <w:r w:rsidRPr="00132585">
        <w:rPr>
          <w:rFonts w:ascii="Arial" w:eastAsia="SimSun" w:hAnsi="Arial" w:cs="Arial"/>
          <w:bCs/>
          <w:i/>
          <w:iCs/>
          <w:sz w:val="22"/>
          <w:szCs w:val="22"/>
          <w:lang w:eastAsia="ar-SA"/>
        </w:rPr>
        <w:t>agospodarowanie terenu w jego otoczeniu</w:t>
      </w:r>
      <w:r w:rsidRPr="00132585">
        <w:rPr>
          <w:rFonts w:ascii="Arial" w:eastAsia="SimSun" w:hAnsi="Arial" w:cs="Arial"/>
          <w:bCs/>
          <w:sz w:val="22"/>
          <w:szCs w:val="22"/>
          <w:lang w:eastAsia="ar-SA"/>
        </w:rPr>
        <w:t>,</w:t>
      </w:r>
      <w:r w:rsidRPr="00132585">
        <w:rPr>
          <w:rFonts w:ascii="Arial" w:eastAsia="SimSun" w:hAnsi="Arial" w:cs="Arial"/>
          <w:bCs/>
          <w:i/>
          <w:iCs/>
          <w:sz w:val="22"/>
          <w:szCs w:val="22"/>
          <w:lang w:eastAsia="ar-SA"/>
        </w:rPr>
        <w:t xml:space="preserve"> </w:t>
      </w:r>
      <w:r w:rsidRPr="00132585">
        <w:rPr>
          <w:rFonts w:ascii="Arial" w:eastAsia="SimSun" w:hAnsi="Arial" w:cs="Arial"/>
          <w:sz w:val="22"/>
          <w:szCs w:val="22"/>
          <w:lang w:eastAsia="ar-SA"/>
        </w:rPr>
        <w:t>wystawa pokonkursowa</w:t>
      </w:r>
      <w:r w:rsidRPr="00132585">
        <w:rPr>
          <w:rFonts w:ascii="Arial" w:eastAsia="SimSun" w:hAnsi="Arial" w:cs="Arial"/>
          <w:bCs/>
          <w:sz w:val="22"/>
          <w:szCs w:val="22"/>
          <w:lang w:eastAsia="ar-SA"/>
        </w:rPr>
        <w:t xml:space="preserve"> </w:t>
      </w:r>
      <w:r w:rsidRPr="00132585">
        <w:rPr>
          <w:rFonts w:ascii="Arial" w:eastAsia="Calibri" w:hAnsi="Arial" w:cs="Arial"/>
          <w:bCs/>
          <w:sz w:val="22"/>
          <w:szCs w:val="22"/>
          <w:lang w:eastAsia="ar-SA"/>
        </w:rPr>
        <w:t>n</w:t>
      </w:r>
      <w:r w:rsidRPr="00132585">
        <w:rPr>
          <w:rFonts w:ascii="Arial" w:eastAsia="SimSun" w:hAnsi="Arial" w:cs="Arial"/>
          <w:bCs/>
          <w:sz w:val="22"/>
          <w:szCs w:val="22"/>
          <w:lang w:eastAsia="ar-SA"/>
        </w:rPr>
        <w:t xml:space="preserve">a koncepcję architektoniczną. </w:t>
      </w:r>
    </w:p>
    <w:p w14:paraId="0A44A154" w14:textId="3D93B738" w:rsidR="000E4A50" w:rsidRPr="00C13EA1" w:rsidRDefault="00397536" w:rsidP="003701FB">
      <w:pPr>
        <w:widowControl w:val="0"/>
        <w:numPr>
          <w:ilvl w:val="0"/>
          <w:numId w:val="25"/>
        </w:numPr>
        <w:suppressAutoHyphens/>
        <w:spacing w:after="120"/>
        <w:ind w:left="363" w:hanging="363"/>
        <w:jc w:val="both"/>
        <w:rPr>
          <w:rFonts w:ascii="Arial" w:eastAsia="NSimSun" w:hAnsi="Arial" w:cs="Arial"/>
          <w:sz w:val="22"/>
          <w:szCs w:val="22"/>
          <w:lang w:eastAsia="hi-IN" w:bidi="hi-IN"/>
        </w:rPr>
      </w:pPr>
      <w:r w:rsidRPr="00C13EA1">
        <w:rPr>
          <w:rFonts w:ascii="Arial" w:eastAsia="SimSun" w:hAnsi="Arial" w:cs="Arial"/>
          <w:b/>
          <w:bCs/>
          <w:i/>
          <w:iCs/>
          <w:lang w:eastAsia="ar-SA"/>
        </w:rPr>
        <w:lastRenderedPageBreak/>
        <w:t>W</w:t>
      </w:r>
      <w:r w:rsidR="000E4A50" w:rsidRPr="00C13EA1">
        <w:rPr>
          <w:rFonts w:ascii="Arial" w:eastAsia="SimSun" w:hAnsi="Arial" w:cs="Arial"/>
          <w:b/>
          <w:bCs/>
          <w:i/>
          <w:iCs/>
          <w:lang w:eastAsia="ar-SA"/>
        </w:rPr>
        <w:t>ystaw</w:t>
      </w:r>
      <w:r w:rsidRPr="00C13EA1">
        <w:rPr>
          <w:rFonts w:ascii="Arial" w:eastAsia="SimSun" w:hAnsi="Arial" w:cs="Arial"/>
          <w:b/>
          <w:bCs/>
          <w:i/>
          <w:iCs/>
          <w:lang w:eastAsia="ar-SA"/>
        </w:rPr>
        <w:t>y</w:t>
      </w:r>
      <w:r w:rsidR="000E4A50" w:rsidRPr="00C13EA1">
        <w:rPr>
          <w:rFonts w:ascii="Arial" w:eastAsia="SimSun" w:hAnsi="Arial" w:cs="Arial"/>
          <w:b/>
          <w:bCs/>
          <w:i/>
          <w:iCs/>
          <w:lang w:eastAsia="ar-SA"/>
        </w:rPr>
        <w:t xml:space="preserve"> stał</w:t>
      </w:r>
      <w:r w:rsidRPr="00C13EA1">
        <w:rPr>
          <w:rFonts w:ascii="Arial" w:eastAsia="SimSun" w:hAnsi="Arial" w:cs="Arial"/>
          <w:b/>
          <w:bCs/>
          <w:i/>
          <w:iCs/>
          <w:lang w:eastAsia="ar-SA"/>
        </w:rPr>
        <w:t>e</w:t>
      </w:r>
      <w:r w:rsidR="000E4A50" w:rsidRPr="00C13EA1">
        <w:rPr>
          <w:rFonts w:ascii="Arial" w:eastAsia="SimSun" w:hAnsi="Arial" w:cs="Arial"/>
          <w:b/>
          <w:bCs/>
          <w:i/>
          <w:iCs/>
          <w:lang w:eastAsia="ar-SA"/>
        </w:rPr>
        <w:t>:</w:t>
      </w:r>
    </w:p>
    <w:p w14:paraId="05EDCA11" w14:textId="32A2092C" w:rsidR="000E4A50" w:rsidRPr="001E0FB1" w:rsidRDefault="000E4A50" w:rsidP="00F3009A">
      <w:pPr>
        <w:widowControl w:val="0"/>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 xml:space="preserve">Ratusz: </w:t>
      </w:r>
      <w:r w:rsidRPr="001E0FB1">
        <w:rPr>
          <w:rFonts w:ascii="Arial" w:eastAsia="SimSun" w:hAnsi="Arial" w:cs="Arial"/>
          <w:i/>
          <w:iCs/>
          <w:sz w:val="22"/>
          <w:szCs w:val="22"/>
          <w:lang w:eastAsia="ar-SA"/>
        </w:rPr>
        <w:t>Dzieje miasta Częstochowy</w:t>
      </w:r>
      <w:r w:rsidRPr="001E0FB1">
        <w:rPr>
          <w:rFonts w:ascii="Arial" w:eastAsia="SimSun" w:hAnsi="Arial" w:cs="Arial"/>
          <w:sz w:val="22"/>
          <w:szCs w:val="22"/>
          <w:lang w:eastAsia="ar-SA"/>
        </w:rPr>
        <w:t xml:space="preserve"> – wystawa historyczna</w:t>
      </w:r>
      <w:r w:rsidR="00132585">
        <w:rPr>
          <w:rFonts w:ascii="Arial" w:eastAsia="SimSun" w:hAnsi="Arial" w:cs="Arial"/>
          <w:sz w:val="22"/>
          <w:szCs w:val="22"/>
          <w:lang w:eastAsia="ar-SA"/>
        </w:rPr>
        <w:t>,</w:t>
      </w:r>
    </w:p>
    <w:p w14:paraId="0E6DAAA5" w14:textId="0D46ABD0" w:rsidR="000E4A50" w:rsidRPr="001E0FB1" w:rsidRDefault="000E4A50" w:rsidP="00F3009A">
      <w:pPr>
        <w:widowControl w:val="0"/>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 xml:space="preserve">Rezerwat Archeologiczny: </w:t>
      </w:r>
      <w:r w:rsidRPr="001E0FB1">
        <w:rPr>
          <w:rFonts w:ascii="Arial" w:eastAsia="SimSun" w:hAnsi="Arial" w:cs="Arial"/>
          <w:i/>
          <w:iCs/>
          <w:sz w:val="22"/>
          <w:szCs w:val="22"/>
          <w:lang w:eastAsia="ar-SA"/>
        </w:rPr>
        <w:t>Z mroku dziejów</w:t>
      </w:r>
      <w:r w:rsidRPr="001E0FB1">
        <w:rPr>
          <w:rFonts w:ascii="Arial" w:eastAsia="SimSun" w:hAnsi="Arial" w:cs="Arial"/>
          <w:sz w:val="22"/>
          <w:szCs w:val="22"/>
          <w:lang w:eastAsia="ar-SA"/>
        </w:rPr>
        <w:t xml:space="preserve"> – wystawa archeologiczna oraz cmentarzysko kultury łużyckiej zachowane „in situ”</w:t>
      </w:r>
      <w:r w:rsidR="00132585">
        <w:rPr>
          <w:rFonts w:ascii="Arial" w:eastAsia="SimSun" w:hAnsi="Arial" w:cs="Arial"/>
          <w:sz w:val="22"/>
          <w:szCs w:val="22"/>
          <w:lang w:eastAsia="ar-SA"/>
        </w:rPr>
        <w:t>,</w:t>
      </w:r>
    </w:p>
    <w:p w14:paraId="203845D3" w14:textId="6B3A0155" w:rsidR="000E4A50" w:rsidRPr="001E0FB1" w:rsidRDefault="000E4A50" w:rsidP="00F3009A">
      <w:pPr>
        <w:widowControl w:val="0"/>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 xml:space="preserve">Dom Poezji – Muzeum Haliny Poświatowskiej: </w:t>
      </w:r>
      <w:r w:rsidRPr="001E0FB1">
        <w:rPr>
          <w:rFonts w:ascii="Arial" w:eastAsia="Calibri" w:hAnsi="Arial" w:cs="Arial"/>
          <w:sz w:val="22"/>
          <w:szCs w:val="22"/>
          <w:lang w:eastAsia="ar-SA"/>
        </w:rPr>
        <w:t>w</w:t>
      </w:r>
      <w:r w:rsidRPr="001E0FB1">
        <w:rPr>
          <w:rFonts w:ascii="Arial" w:eastAsia="SimSun" w:hAnsi="Arial" w:cs="Arial"/>
          <w:sz w:val="22"/>
          <w:szCs w:val="22"/>
          <w:lang w:eastAsia="ar-SA"/>
        </w:rPr>
        <w:t>ystawa poświęcona poetce</w:t>
      </w:r>
      <w:r w:rsidR="00132585">
        <w:rPr>
          <w:rFonts w:ascii="Arial" w:eastAsia="SimSun" w:hAnsi="Arial" w:cs="Arial"/>
          <w:sz w:val="22"/>
          <w:szCs w:val="22"/>
          <w:lang w:eastAsia="ar-SA"/>
        </w:rPr>
        <w:t>,</w:t>
      </w:r>
    </w:p>
    <w:p w14:paraId="29DB66E0" w14:textId="2B52119E" w:rsidR="000E4A50" w:rsidRPr="001E0FB1" w:rsidRDefault="000E4A50" w:rsidP="00F3009A">
      <w:pPr>
        <w:widowControl w:val="0"/>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Muzeum Górnictwa Rud Żelaza: wystawa poświęcona historii górnictwa rud żelaza</w:t>
      </w:r>
      <w:r w:rsidR="00132585">
        <w:rPr>
          <w:rFonts w:ascii="Arial" w:eastAsia="SimSun" w:hAnsi="Arial" w:cs="Arial"/>
          <w:sz w:val="22"/>
          <w:szCs w:val="22"/>
          <w:lang w:eastAsia="ar-SA"/>
        </w:rPr>
        <w:t>,</w:t>
      </w:r>
    </w:p>
    <w:p w14:paraId="61067431" w14:textId="067A9811" w:rsidR="000E4A50" w:rsidRPr="001E0FB1" w:rsidRDefault="000E4A50" w:rsidP="00F3009A">
      <w:pPr>
        <w:widowControl w:val="0"/>
        <w:numPr>
          <w:ilvl w:val="0"/>
          <w:numId w:val="1"/>
        </w:numPr>
        <w:tabs>
          <w:tab w:val="num" w:pos="0"/>
        </w:tabs>
        <w:suppressAutoHyphens/>
        <w:ind w:left="363" w:hanging="363"/>
        <w:jc w:val="both"/>
        <w:rPr>
          <w:rFonts w:ascii="Arial" w:eastAsia="Calibri" w:hAnsi="Arial" w:cs="Arial"/>
          <w:sz w:val="22"/>
          <w:szCs w:val="22"/>
          <w:lang w:eastAsia="ar-SA"/>
        </w:rPr>
      </w:pPr>
      <w:r w:rsidRPr="001E0FB1">
        <w:rPr>
          <w:rFonts w:ascii="Arial" w:eastAsia="SimSun" w:hAnsi="Arial" w:cs="Arial"/>
          <w:sz w:val="22"/>
          <w:szCs w:val="22"/>
          <w:lang w:eastAsia="ar-SA"/>
        </w:rPr>
        <w:t xml:space="preserve">Galeria Dobrej Sztuki: </w:t>
      </w:r>
      <w:r w:rsidRPr="001E0FB1">
        <w:rPr>
          <w:rFonts w:ascii="Arial" w:eastAsia="SimSun" w:hAnsi="Arial" w:cs="Arial"/>
          <w:i/>
          <w:iCs/>
          <w:sz w:val="22"/>
          <w:szCs w:val="22"/>
          <w:lang w:eastAsia="ar-SA"/>
        </w:rPr>
        <w:t>Sztuka Polska XIX i XX w.</w:t>
      </w:r>
      <w:r w:rsidR="00132585">
        <w:rPr>
          <w:rFonts w:ascii="Arial" w:eastAsia="SimSun" w:hAnsi="Arial" w:cs="Arial"/>
          <w:i/>
          <w:iCs/>
          <w:sz w:val="22"/>
          <w:szCs w:val="22"/>
          <w:lang w:eastAsia="ar-SA"/>
        </w:rPr>
        <w:t>,</w:t>
      </w:r>
    </w:p>
    <w:p w14:paraId="1FAA07F4" w14:textId="28288A76" w:rsidR="000E4A50" w:rsidRPr="001E0FB1" w:rsidRDefault="000E4A50" w:rsidP="00D03017">
      <w:pPr>
        <w:widowControl w:val="0"/>
        <w:numPr>
          <w:ilvl w:val="0"/>
          <w:numId w:val="1"/>
        </w:numPr>
        <w:tabs>
          <w:tab w:val="num" w:pos="0"/>
        </w:tabs>
        <w:suppressAutoHyphens/>
        <w:spacing w:after="120"/>
        <w:ind w:left="363" w:hanging="363"/>
        <w:jc w:val="both"/>
        <w:rPr>
          <w:rFonts w:ascii="Arial" w:eastAsia="SimSun" w:hAnsi="Arial" w:cs="Arial"/>
          <w:sz w:val="22"/>
          <w:szCs w:val="22"/>
          <w:lang w:eastAsia="ar-SA"/>
        </w:rPr>
      </w:pPr>
      <w:r w:rsidRPr="001E0FB1">
        <w:rPr>
          <w:rFonts w:ascii="Arial" w:eastAsia="Calibri" w:hAnsi="Arial" w:cs="Arial"/>
          <w:sz w:val="22"/>
          <w:szCs w:val="22"/>
          <w:lang w:eastAsia="ar-SA"/>
        </w:rPr>
        <w:t xml:space="preserve">Kamienica Mieszczańska. Muzeum Żydów Częstochowian: wystawa </w:t>
      </w:r>
      <w:r w:rsidRPr="001E0FB1">
        <w:rPr>
          <w:rFonts w:ascii="Arial" w:eastAsia="Calibri" w:hAnsi="Arial" w:cs="Arial"/>
          <w:i/>
          <w:iCs/>
          <w:sz w:val="22"/>
          <w:szCs w:val="22"/>
          <w:lang w:eastAsia="ar-SA"/>
        </w:rPr>
        <w:t>Żydzi Częstochowianie</w:t>
      </w:r>
      <w:r w:rsidR="00132585">
        <w:rPr>
          <w:rFonts w:ascii="Arial" w:eastAsia="Calibri" w:hAnsi="Arial" w:cs="Arial"/>
          <w:i/>
          <w:iCs/>
          <w:sz w:val="22"/>
          <w:szCs w:val="22"/>
          <w:lang w:eastAsia="ar-SA"/>
        </w:rPr>
        <w:t>.</w:t>
      </w:r>
    </w:p>
    <w:p w14:paraId="6D5CAE28" w14:textId="77777777" w:rsidR="000E4A50" w:rsidRPr="00D03017" w:rsidRDefault="000E4A50" w:rsidP="00F3009A">
      <w:pPr>
        <w:suppressAutoHyphens/>
        <w:jc w:val="both"/>
        <w:rPr>
          <w:rFonts w:ascii="Arial" w:eastAsia="SimSun" w:hAnsi="Arial" w:cs="Arial"/>
          <w:i/>
          <w:iCs/>
          <w:lang w:eastAsia="ar-SA"/>
        </w:rPr>
      </w:pPr>
      <w:r w:rsidRPr="00D03017">
        <w:rPr>
          <w:rFonts w:ascii="Arial" w:eastAsia="SimSun" w:hAnsi="Arial" w:cs="Arial"/>
          <w:b/>
          <w:bCs/>
          <w:i/>
          <w:iCs/>
          <w:lang w:eastAsia="ar-SA"/>
        </w:rPr>
        <w:t>Działalność edukacyjna</w:t>
      </w:r>
    </w:p>
    <w:p w14:paraId="3C9E11B5" w14:textId="3F0BD5E1" w:rsidR="000E4A50" w:rsidRPr="001E0FB1" w:rsidRDefault="000E4A50" w:rsidP="00397536">
      <w:pPr>
        <w:jc w:val="both"/>
        <w:rPr>
          <w:rFonts w:ascii="Arial" w:eastAsia="Calibri" w:hAnsi="Arial" w:cs="Arial"/>
          <w:b/>
          <w:bCs/>
          <w:sz w:val="22"/>
          <w:szCs w:val="22"/>
          <w:lang w:eastAsia="ar-SA"/>
        </w:rPr>
      </w:pPr>
      <w:r w:rsidRPr="001E0FB1">
        <w:rPr>
          <w:rFonts w:ascii="Arial" w:eastAsia="Calibri" w:hAnsi="Arial" w:cs="Arial"/>
          <w:sz w:val="22"/>
          <w:szCs w:val="22"/>
          <w:lang w:eastAsia="ar-SA"/>
        </w:rPr>
        <w:t>W Muzeum Częstochowskim w 2019 r. przeprowadzono</w:t>
      </w:r>
      <w:r w:rsidR="00F216DD">
        <w:rPr>
          <w:rFonts w:ascii="Arial" w:eastAsia="Calibri" w:hAnsi="Arial" w:cs="Arial"/>
          <w:sz w:val="22"/>
          <w:szCs w:val="22"/>
          <w:lang w:eastAsia="ar-SA"/>
        </w:rPr>
        <w:t xml:space="preserve"> łącznie 826 lekcji w oparciu o 98 </w:t>
      </w:r>
      <w:r w:rsidRPr="001E0FB1">
        <w:rPr>
          <w:rFonts w:ascii="Arial" w:eastAsia="Calibri" w:hAnsi="Arial" w:cs="Arial"/>
          <w:sz w:val="22"/>
          <w:szCs w:val="22"/>
          <w:lang w:eastAsia="ar-SA"/>
        </w:rPr>
        <w:t>tematów.</w:t>
      </w:r>
      <w:r w:rsidR="00397536" w:rsidRPr="001E0FB1">
        <w:rPr>
          <w:rFonts w:ascii="Arial" w:eastAsia="Calibri" w:hAnsi="Arial" w:cs="Arial"/>
          <w:b/>
          <w:bCs/>
          <w:sz w:val="22"/>
          <w:szCs w:val="22"/>
          <w:lang w:eastAsia="ar-SA"/>
        </w:rPr>
        <w:t xml:space="preserve"> </w:t>
      </w:r>
      <w:r w:rsidRPr="001E0FB1">
        <w:rPr>
          <w:rFonts w:ascii="Arial" w:eastAsia="Lucida Sans Unicode" w:hAnsi="Arial" w:cs="Arial"/>
          <w:sz w:val="22"/>
          <w:szCs w:val="22"/>
          <w:lang w:eastAsia="ar-SA"/>
        </w:rPr>
        <w:t>Udzielano pomocy w kwerendach dla uczniów i nauczycieli szkół częstochowskich przygotowujących się do konkursów hi</w:t>
      </w:r>
      <w:r w:rsidR="00DF0BAA">
        <w:rPr>
          <w:rFonts w:ascii="Arial" w:eastAsia="Lucida Sans Unicode" w:hAnsi="Arial" w:cs="Arial"/>
          <w:sz w:val="22"/>
          <w:szCs w:val="22"/>
          <w:lang w:eastAsia="ar-SA"/>
        </w:rPr>
        <w:t>storycznych, wystaw szkolnych i </w:t>
      </w:r>
      <w:r w:rsidRPr="001E0FB1">
        <w:rPr>
          <w:rFonts w:ascii="Arial" w:eastAsia="Lucida Sans Unicode" w:hAnsi="Arial" w:cs="Arial"/>
          <w:sz w:val="22"/>
          <w:szCs w:val="22"/>
          <w:lang w:eastAsia="ar-SA"/>
        </w:rPr>
        <w:t xml:space="preserve">pokazów multimedialnych o historii Częstochowy i jej mieszkańcach </w:t>
      </w:r>
    </w:p>
    <w:p w14:paraId="6197E345" w14:textId="095BFE6B" w:rsidR="000E4A50" w:rsidRPr="001E0FB1" w:rsidRDefault="000E4A50" w:rsidP="00F3009A">
      <w:pPr>
        <w:suppressAutoHyphens/>
        <w:jc w:val="both"/>
        <w:rPr>
          <w:rFonts w:ascii="Arial" w:hAnsi="Arial" w:cs="Arial"/>
          <w:sz w:val="22"/>
          <w:szCs w:val="22"/>
        </w:rPr>
      </w:pPr>
      <w:r w:rsidRPr="001E0FB1">
        <w:rPr>
          <w:rFonts w:ascii="Arial" w:hAnsi="Arial" w:cs="Arial"/>
          <w:sz w:val="22"/>
          <w:szCs w:val="22"/>
        </w:rPr>
        <w:t xml:space="preserve">Muzeum było </w:t>
      </w:r>
      <w:r w:rsidR="00D956BB" w:rsidRPr="001E0FB1">
        <w:rPr>
          <w:rFonts w:ascii="Arial" w:hAnsi="Arial" w:cs="Arial"/>
          <w:sz w:val="22"/>
          <w:szCs w:val="22"/>
        </w:rPr>
        <w:t xml:space="preserve">również </w:t>
      </w:r>
      <w:r w:rsidRPr="001E0FB1">
        <w:rPr>
          <w:rFonts w:ascii="Arial" w:hAnsi="Arial" w:cs="Arial"/>
          <w:sz w:val="22"/>
          <w:szCs w:val="22"/>
        </w:rPr>
        <w:t xml:space="preserve">organizatorem konkursu dla szkół i przedszkoli na najpiękniejszą marzannę </w:t>
      </w:r>
      <w:r w:rsidRPr="001E0FB1">
        <w:rPr>
          <w:rFonts w:ascii="Arial" w:hAnsi="Arial" w:cs="Arial"/>
          <w:i/>
          <w:iCs/>
          <w:sz w:val="22"/>
          <w:szCs w:val="22"/>
        </w:rPr>
        <w:t xml:space="preserve">Muzeum odwołuje zimę oraz </w:t>
      </w:r>
      <w:r w:rsidRPr="001E0FB1">
        <w:rPr>
          <w:rFonts w:ascii="Arial" w:hAnsi="Arial" w:cs="Arial"/>
          <w:sz w:val="22"/>
          <w:szCs w:val="22"/>
        </w:rPr>
        <w:t xml:space="preserve">współorganizatorem XVIII edycji Międzypowiatowego Konkursu Historycznego </w:t>
      </w:r>
      <w:r w:rsidRPr="001E0FB1">
        <w:rPr>
          <w:rFonts w:ascii="Arial" w:hAnsi="Arial" w:cs="Arial"/>
          <w:i/>
          <w:iCs/>
          <w:sz w:val="22"/>
          <w:szCs w:val="22"/>
        </w:rPr>
        <w:t>Czy znasz historię Częstochowy i regionu częstochowskiego</w:t>
      </w:r>
      <w:r w:rsidRPr="001E0FB1">
        <w:rPr>
          <w:rFonts w:ascii="Arial" w:hAnsi="Arial" w:cs="Arial"/>
          <w:sz w:val="22"/>
          <w:szCs w:val="22"/>
        </w:rPr>
        <w:t xml:space="preserve"> (z SP nr 42 w Częstochowie, Zespołem Szkół nr 2 w Częs</w:t>
      </w:r>
      <w:r w:rsidR="00657DC0">
        <w:rPr>
          <w:rFonts w:ascii="Arial" w:hAnsi="Arial" w:cs="Arial"/>
          <w:sz w:val="22"/>
          <w:szCs w:val="22"/>
        </w:rPr>
        <w:t>tochowie, Archiwum Państwowym w </w:t>
      </w:r>
      <w:r w:rsidRPr="001E0FB1">
        <w:rPr>
          <w:rFonts w:ascii="Arial" w:hAnsi="Arial" w:cs="Arial"/>
          <w:sz w:val="22"/>
          <w:szCs w:val="22"/>
        </w:rPr>
        <w:t>Częstochowie).</w:t>
      </w:r>
    </w:p>
    <w:p w14:paraId="14B540AA" w14:textId="087E7D46" w:rsidR="00D956BB" w:rsidRDefault="00D956BB" w:rsidP="00F3009A">
      <w:pPr>
        <w:suppressAutoHyphens/>
        <w:jc w:val="both"/>
        <w:rPr>
          <w:rFonts w:ascii="Arial" w:hAnsi="Arial" w:cs="Arial"/>
        </w:rPr>
      </w:pPr>
    </w:p>
    <w:tbl>
      <w:tblPr>
        <w:tblW w:w="5000" w:type="pct"/>
        <w:tblLook w:val="0000" w:firstRow="0" w:lastRow="0" w:firstColumn="0" w:lastColumn="0" w:noHBand="0" w:noVBand="0"/>
      </w:tblPr>
      <w:tblGrid>
        <w:gridCol w:w="4711"/>
        <w:gridCol w:w="4349"/>
      </w:tblGrid>
      <w:tr w:rsidR="00D956BB" w:rsidRPr="00D956BB" w14:paraId="603B493D" w14:textId="77777777" w:rsidTr="00D956BB">
        <w:trPr>
          <w:trHeight w:val="218"/>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E2EFD9"/>
          </w:tcPr>
          <w:p w14:paraId="325E2196" w14:textId="04BD9390" w:rsidR="00D956BB" w:rsidRPr="00D956BB" w:rsidRDefault="00D956BB" w:rsidP="00D956BB">
            <w:pPr>
              <w:suppressAutoHyphens/>
              <w:jc w:val="center"/>
              <w:rPr>
                <w:rFonts w:ascii="Arial" w:eastAsia="SimSun" w:hAnsi="Arial" w:cs="Arial"/>
                <w:lang w:eastAsia="ar-SA"/>
              </w:rPr>
            </w:pPr>
            <w:r>
              <w:rPr>
                <w:rFonts w:ascii="Arial" w:eastAsia="SimSun" w:hAnsi="Arial" w:cs="Arial"/>
                <w:b/>
                <w:bCs/>
                <w:lang w:eastAsia="ar-SA"/>
              </w:rPr>
              <w:t>Odwiedzający Muzeum</w:t>
            </w:r>
          </w:p>
        </w:tc>
      </w:tr>
      <w:tr w:rsidR="00D956BB" w:rsidRPr="00D956BB" w14:paraId="2FBD645D" w14:textId="77777777" w:rsidTr="00377692">
        <w:trPr>
          <w:trHeight w:val="218"/>
        </w:trPr>
        <w:tc>
          <w:tcPr>
            <w:tcW w:w="2600" w:type="pct"/>
            <w:tcBorders>
              <w:left w:val="single" w:sz="4" w:space="0" w:color="000000"/>
              <w:bottom w:val="single" w:sz="4" w:space="0" w:color="000000"/>
            </w:tcBorders>
            <w:shd w:val="clear" w:color="auto" w:fill="auto"/>
          </w:tcPr>
          <w:p w14:paraId="5D758984" w14:textId="77777777" w:rsidR="00D956BB" w:rsidRPr="001E0FB1" w:rsidRDefault="00D956BB" w:rsidP="00D956BB">
            <w:pPr>
              <w:rPr>
                <w:rFonts w:ascii="Arial" w:eastAsia="Calibri" w:hAnsi="Arial" w:cs="Arial"/>
                <w:sz w:val="22"/>
                <w:szCs w:val="22"/>
                <w:lang w:eastAsia="ar-SA"/>
              </w:rPr>
            </w:pPr>
            <w:r w:rsidRPr="001E0FB1">
              <w:rPr>
                <w:rFonts w:ascii="Arial" w:eastAsia="Calibri" w:hAnsi="Arial" w:cs="Arial"/>
                <w:sz w:val="22"/>
                <w:szCs w:val="22"/>
                <w:lang w:eastAsia="ar-SA"/>
              </w:rPr>
              <w:t>Liczba sprzedanych biletów</w:t>
            </w:r>
          </w:p>
        </w:tc>
        <w:tc>
          <w:tcPr>
            <w:tcW w:w="2400" w:type="pct"/>
            <w:tcBorders>
              <w:left w:val="single" w:sz="4" w:space="0" w:color="000000"/>
              <w:bottom w:val="single" w:sz="4" w:space="0" w:color="000000"/>
              <w:right w:val="single" w:sz="4" w:space="0" w:color="000000"/>
            </w:tcBorders>
            <w:shd w:val="clear" w:color="auto" w:fill="auto"/>
          </w:tcPr>
          <w:p w14:paraId="01297D6D" w14:textId="0C304C01" w:rsidR="00D956BB" w:rsidRPr="001E0FB1" w:rsidRDefault="00D956BB" w:rsidP="00D956BB">
            <w:pPr>
              <w:snapToGrid w:val="0"/>
              <w:jc w:val="right"/>
              <w:rPr>
                <w:rFonts w:ascii="Arial" w:eastAsia="Calibri" w:hAnsi="Arial" w:cs="Arial"/>
                <w:sz w:val="22"/>
                <w:szCs w:val="22"/>
                <w:lang w:eastAsia="ar-SA"/>
              </w:rPr>
            </w:pPr>
            <w:r w:rsidRPr="001E0FB1">
              <w:rPr>
                <w:rFonts w:ascii="Arial" w:eastAsia="Calibri" w:hAnsi="Arial" w:cs="Arial"/>
                <w:sz w:val="22"/>
                <w:szCs w:val="22"/>
                <w:lang w:eastAsia="ar-SA"/>
              </w:rPr>
              <w:t>7</w:t>
            </w:r>
            <w:r w:rsidR="001C5A73">
              <w:rPr>
                <w:rFonts w:ascii="Arial" w:eastAsia="Calibri" w:hAnsi="Arial" w:cs="Arial"/>
                <w:sz w:val="22"/>
                <w:szCs w:val="22"/>
                <w:lang w:eastAsia="ar-SA"/>
              </w:rPr>
              <w:t xml:space="preserve"> </w:t>
            </w:r>
            <w:r w:rsidRPr="001E0FB1">
              <w:rPr>
                <w:rFonts w:ascii="Arial" w:eastAsia="Calibri" w:hAnsi="Arial" w:cs="Arial"/>
                <w:sz w:val="22"/>
                <w:szCs w:val="22"/>
                <w:lang w:eastAsia="ar-SA"/>
              </w:rPr>
              <w:t>396</w:t>
            </w:r>
          </w:p>
        </w:tc>
      </w:tr>
      <w:tr w:rsidR="00D956BB" w:rsidRPr="00D956BB" w14:paraId="55D43503" w14:textId="77777777" w:rsidTr="00377692">
        <w:trPr>
          <w:trHeight w:val="218"/>
        </w:trPr>
        <w:tc>
          <w:tcPr>
            <w:tcW w:w="2600" w:type="pct"/>
            <w:tcBorders>
              <w:left w:val="single" w:sz="4" w:space="0" w:color="000000"/>
              <w:bottom w:val="single" w:sz="4" w:space="0" w:color="000000"/>
            </w:tcBorders>
            <w:shd w:val="clear" w:color="auto" w:fill="auto"/>
          </w:tcPr>
          <w:p w14:paraId="0FC00C3F" w14:textId="77777777" w:rsidR="00D956BB" w:rsidRPr="001E0FB1" w:rsidRDefault="00D956BB" w:rsidP="00D956BB">
            <w:pPr>
              <w:rPr>
                <w:rFonts w:ascii="Arial" w:eastAsia="Calibri" w:hAnsi="Arial" w:cs="Arial"/>
                <w:sz w:val="22"/>
                <w:szCs w:val="22"/>
                <w:lang w:eastAsia="ar-SA"/>
              </w:rPr>
            </w:pPr>
            <w:r w:rsidRPr="001E0FB1">
              <w:rPr>
                <w:rFonts w:ascii="Arial" w:eastAsia="Calibri" w:hAnsi="Arial" w:cs="Arial"/>
                <w:sz w:val="22"/>
                <w:szCs w:val="22"/>
                <w:lang w:eastAsia="ar-SA"/>
              </w:rPr>
              <w:t>Liczba wydanych zaproszeń</w:t>
            </w:r>
          </w:p>
        </w:tc>
        <w:tc>
          <w:tcPr>
            <w:tcW w:w="2400" w:type="pct"/>
            <w:tcBorders>
              <w:left w:val="single" w:sz="4" w:space="0" w:color="000000"/>
              <w:bottom w:val="single" w:sz="4" w:space="0" w:color="000000"/>
              <w:right w:val="single" w:sz="4" w:space="0" w:color="000000"/>
            </w:tcBorders>
            <w:shd w:val="clear" w:color="auto" w:fill="auto"/>
          </w:tcPr>
          <w:p w14:paraId="55A27E4D" w14:textId="77777777" w:rsidR="00D956BB" w:rsidRPr="001E0FB1" w:rsidRDefault="00D956BB" w:rsidP="00D956BB">
            <w:pPr>
              <w:snapToGrid w:val="0"/>
              <w:jc w:val="right"/>
              <w:rPr>
                <w:rFonts w:ascii="Arial" w:eastAsia="Calibri" w:hAnsi="Arial" w:cs="Arial"/>
                <w:sz w:val="22"/>
                <w:szCs w:val="22"/>
                <w:lang w:eastAsia="ar-SA"/>
              </w:rPr>
            </w:pPr>
            <w:r w:rsidRPr="001E0FB1">
              <w:rPr>
                <w:rFonts w:ascii="Arial" w:eastAsia="Calibri" w:hAnsi="Arial" w:cs="Arial"/>
                <w:sz w:val="22"/>
                <w:szCs w:val="22"/>
                <w:lang w:eastAsia="ar-SA"/>
              </w:rPr>
              <w:t xml:space="preserve">430 </w:t>
            </w:r>
          </w:p>
        </w:tc>
      </w:tr>
      <w:tr w:rsidR="00D956BB" w:rsidRPr="00D956BB" w14:paraId="5EA097EC" w14:textId="77777777" w:rsidTr="00377692">
        <w:trPr>
          <w:trHeight w:val="218"/>
        </w:trPr>
        <w:tc>
          <w:tcPr>
            <w:tcW w:w="2600" w:type="pct"/>
            <w:tcBorders>
              <w:top w:val="single" w:sz="4" w:space="0" w:color="000000"/>
              <w:left w:val="single" w:sz="4" w:space="0" w:color="000000"/>
              <w:bottom w:val="single" w:sz="4" w:space="0" w:color="000000"/>
            </w:tcBorders>
            <w:shd w:val="clear" w:color="auto" w:fill="auto"/>
          </w:tcPr>
          <w:p w14:paraId="49029EF0" w14:textId="77777777" w:rsidR="00D956BB" w:rsidRPr="001E0FB1" w:rsidRDefault="00D956BB" w:rsidP="00D956BB">
            <w:pPr>
              <w:widowControl w:val="0"/>
              <w:suppressAutoHyphens/>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Frekwencja – zwiedzający ogółem</w:t>
            </w:r>
          </w:p>
        </w:tc>
        <w:tc>
          <w:tcPr>
            <w:tcW w:w="2400" w:type="pct"/>
            <w:tcBorders>
              <w:top w:val="single" w:sz="4" w:space="0" w:color="000000"/>
              <w:left w:val="single" w:sz="4" w:space="0" w:color="000000"/>
              <w:bottom w:val="single" w:sz="4" w:space="0" w:color="000000"/>
              <w:right w:val="single" w:sz="4" w:space="0" w:color="000000"/>
            </w:tcBorders>
            <w:shd w:val="clear" w:color="auto" w:fill="auto"/>
          </w:tcPr>
          <w:p w14:paraId="049837C8" w14:textId="77777777" w:rsidR="00D956BB" w:rsidRPr="001E0FB1" w:rsidRDefault="00D956BB" w:rsidP="00D956BB">
            <w:pPr>
              <w:widowControl w:val="0"/>
              <w:suppressAutoHyphens/>
              <w:snapToGrid w:val="0"/>
              <w:jc w:val="right"/>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19 781</w:t>
            </w:r>
          </w:p>
        </w:tc>
      </w:tr>
      <w:tr w:rsidR="00D956BB" w:rsidRPr="00D956BB" w14:paraId="6D65761A" w14:textId="77777777" w:rsidTr="00377692">
        <w:trPr>
          <w:trHeight w:val="204"/>
        </w:trPr>
        <w:tc>
          <w:tcPr>
            <w:tcW w:w="2600" w:type="pct"/>
            <w:tcBorders>
              <w:top w:val="single" w:sz="4" w:space="0" w:color="000000"/>
              <w:left w:val="single" w:sz="4" w:space="0" w:color="000000"/>
              <w:bottom w:val="single" w:sz="4" w:space="0" w:color="000000"/>
            </w:tcBorders>
            <w:shd w:val="clear" w:color="auto" w:fill="auto"/>
          </w:tcPr>
          <w:p w14:paraId="51F10F47" w14:textId="77777777" w:rsidR="00D956BB" w:rsidRPr="001E0FB1" w:rsidRDefault="00D956BB" w:rsidP="00D956BB">
            <w:pPr>
              <w:widowControl w:val="0"/>
              <w:suppressAutoHyphens/>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Zwiedzający Muzeum bezpłatnie</w:t>
            </w:r>
          </w:p>
        </w:tc>
        <w:tc>
          <w:tcPr>
            <w:tcW w:w="2400" w:type="pct"/>
            <w:tcBorders>
              <w:top w:val="single" w:sz="4" w:space="0" w:color="000000"/>
              <w:left w:val="single" w:sz="4" w:space="0" w:color="000000"/>
              <w:bottom w:val="single" w:sz="4" w:space="0" w:color="000000"/>
              <w:right w:val="single" w:sz="4" w:space="0" w:color="000000"/>
            </w:tcBorders>
            <w:shd w:val="clear" w:color="auto" w:fill="auto"/>
          </w:tcPr>
          <w:p w14:paraId="27E3E8C4" w14:textId="33E08161" w:rsidR="00D956BB" w:rsidRPr="001E0FB1" w:rsidRDefault="00D956BB" w:rsidP="00D956BB">
            <w:pPr>
              <w:widowControl w:val="0"/>
              <w:suppressAutoHyphens/>
              <w:snapToGrid w:val="0"/>
              <w:jc w:val="right"/>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7</w:t>
            </w:r>
            <w:r w:rsidR="001C5A73">
              <w:rPr>
                <w:rFonts w:ascii="Arial" w:eastAsia="SimSun" w:hAnsi="Arial" w:cs="Arial"/>
                <w:kern w:val="1"/>
                <w:sz w:val="22"/>
                <w:szCs w:val="22"/>
                <w:lang w:eastAsia="hi-IN" w:bidi="hi-IN"/>
              </w:rPr>
              <w:t xml:space="preserve"> </w:t>
            </w:r>
            <w:r w:rsidRPr="001E0FB1">
              <w:rPr>
                <w:rFonts w:ascii="Arial" w:eastAsia="SimSun" w:hAnsi="Arial" w:cs="Arial"/>
                <w:kern w:val="1"/>
                <w:sz w:val="22"/>
                <w:szCs w:val="22"/>
                <w:lang w:eastAsia="hi-IN" w:bidi="hi-IN"/>
              </w:rPr>
              <w:t>868</w:t>
            </w:r>
          </w:p>
        </w:tc>
      </w:tr>
    </w:tbl>
    <w:p w14:paraId="7AB3DED9" w14:textId="060214E6" w:rsidR="000E4A50" w:rsidRDefault="000E4A50" w:rsidP="00F3009A">
      <w:pPr>
        <w:suppressAutoHyphens/>
        <w:rPr>
          <w:rFonts w:ascii="Arial" w:eastAsia="SimSun" w:hAnsi="Arial" w:cs="Arial"/>
          <w:lang w:eastAsia="ar-SA"/>
        </w:rPr>
      </w:pPr>
    </w:p>
    <w:p w14:paraId="6E93CCED" w14:textId="0586A48E" w:rsidR="000E4A50" w:rsidRPr="00D956BB" w:rsidRDefault="00D03017" w:rsidP="00F3009A">
      <w:pPr>
        <w:suppressAutoHyphens/>
        <w:rPr>
          <w:rFonts w:ascii="Arial" w:eastAsia="SimSun" w:hAnsi="Arial" w:cs="Arial"/>
          <w:lang w:eastAsia="ar-SA"/>
        </w:rPr>
      </w:pPr>
      <w:r w:rsidRPr="00D956BB">
        <w:rPr>
          <w:rFonts w:ascii="Arial" w:eastAsia="SimSun" w:hAnsi="Arial" w:cs="Arial"/>
          <w:b/>
          <w:bCs/>
          <w:lang w:eastAsia="ar-SA"/>
        </w:rPr>
        <w:t xml:space="preserve">Ośrodek </w:t>
      </w:r>
      <w:r>
        <w:rPr>
          <w:rFonts w:ascii="Arial" w:eastAsia="SimSun" w:hAnsi="Arial" w:cs="Arial"/>
          <w:b/>
          <w:bCs/>
          <w:lang w:eastAsia="ar-SA"/>
        </w:rPr>
        <w:t>P</w:t>
      </w:r>
      <w:r w:rsidRPr="00D956BB">
        <w:rPr>
          <w:rFonts w:ascii="Arial" w:eastAsia="SimSun" w:hAnsi="Arial" w:cs="Arial"/>
          <w:b/>
          <w:bCs/>
          <w:lang w:eastAsia="ar-SA"/>
        </w:rPr>
        <w:t xml:space="preserve">romocji </w:t>
      </w:r>
      <w:r>
        <w:rPr>
          <w:rFonts w:ascii="Arial" w:eastAsia="SimSun" w:hAnsi="Arial" w:cs="Arial"/>
          <w:b/>
          <w:bCs/>
          <w:lang w:eastAsia="ar-SA"/>
        </w:rPr>
        <w:t>K</w:t>
      </w:r>
      <w:r w:rsidRPr="00D956BB">
        <w:rPr>
          <w:rFonts w:ascii="Arial" w:eastAsia="SimSun" w:hAnsi="Arial" w:cs="Arial"/>
          <w:b/>
          <w:bCs/>
          <w:lang w:eastAsia="ar-SA"/>
        </w:rPr>
        <w:t>ultury „</w:t>
      </w:r>
      <w:r>
        <w:rPr>
          <w:rFonts w:ascii="Arial" w:eastAsia="SimSun" w:hAnsi="Arial" w:cs="Arial"/>
          <w:b/>
          <w:bCs/>
          <w:lang w:eastAsia="ar-SA"/>
        </w:rPr>
        <w:t>G</w:t>
      </w:r>
      <w:r w:rsidRPr="00D956BB">
        <w:rPr>
          <w:rFonts w:ascii="Arial" w:eastAsia="SimSun" w:hAnsi="Arial" w:cs="Arial"/>
          <w:b/>
          <w:bCs/>
          <w:lang w:eastAsia="ar-SA"/>
        </w:rPr>
        <w:t xml:space="preserve">aude </w:t>
      </w:r>
      <w:r>
        <w:rPr>
          <w:rFonts w:ascii="Arial" w:eastAsia="SimSun" w:hAnsi="Arial" w:cs="Arial"/>
          <w:b/>
          <w:bCs/>
          <w:lang w:eastAsia="ar-SA"/>
        </w:rPr>
        <w:t>M</w:t>
      </w:r>
      <w:r w:rsidRPr="00D956BB">
        <w:rPr>
          <w:rFonts w:ascii="Arial" w:eastAsia="SimSun" w:hAnsi="Arial" w:cs="Arial"/>
          <w:b/>
          <w:bCs/>
          <w:lang w:eastAsia="ar-SA"/>
        </w:rPr>
        <w:t>ater”</w:t>
      </w:r>
    </w:p>
    <w:p w14:paraId="50B2D5D8" w14:textId="00C44CA0" w:rsidR="000E4A50" w:rsidRPr="001E0FB1" w:rsidRDefault="000E4A50" w:rsidP="001E0FB1">
      <w:pPr>
        <w:suppressAutoHyphens/>
        <w:spacing w:after="120"/>
        <w:jc w:val="both"/>
        <w:rPr>
          <w:rFonts w:ascii="Arial" w:eastAsia="SimSun" w:hAnsi="Arial" w:cs="Arial"/>
          <w:sz w:val="22"/>
          <w:szCs w:val="22"/>
          <w:lang w:eastAsia="ar-SA"/>
        </w:rPr>
      </w:pPr>
      <w:r w:rsidRPr="001E0FB1">
        <w:rPr>
          <w:rFonts w:ascii="Arial" w:eastAsia="SimSun" w:hAnsi="Arial" w:cs="Arial"/>
          <w:sz w:val="22"/>
          <w:szCs w:val="22"/>
          <w:lang w:eastAsia="ar-SA"/>
        </w:rPr>
        <w:t xml:space="preserve">W 2019 r. Ośrodek Promocji Kultury „Gaude Mater” prowadził swą główną działalność w trzech obszarach: muzyki, wystawiennictwa i literatury, realizując przy tym zadania spoza podstawowego nurtu i podejmując się współpracy z podmiotami zewnętrznymi. </w:t>
      </w:r>
      <w:r w:rsidR="00FB12EC">
        <w:rPr>
          <w:rFonts w:ascii="Arial" w:eastAsia="SimSun" w:hAnsi="Arial" w:cs="Arial"/>
          <w:sz w:val="22"/>
          <w:szCs w:val="22"/>
          <w:lang w:eastAsia="ar-SA"/>
        </w:rPr>
        <w:br/>
      </w:r>
      <w:r w:rsidRPr="001E0FB1">
        <w:rPr>
          <w:rFonts w:ascii="Arial" w:eastAsia="SimSun" w:hAnsi="Arial" w:cs="Arial"/>
          <w:sz w:val="22"/>
          <w:szCs w:val="22"/>
          <w:lang w:eastAsia="ar-SA"/>
        </w:rPr>
        <w:t>Do najważniejszych przedsięwzięć OPK należała organizacja 29. edycji Międzynarodowego Festiwalu Muzyki Sakralnej „Gaude Mater”. Ponadto Ośrodek realizował zadania, których celem było umacnianie pozycji instytucji jako jednostki z misją upowszechniania kultury zarówno wśród mieszkanek i mieszkańców miasta, jak i wśród osób pochodzących z regionu.</w:t>
      </w:r>
    </w:p>
    <w:p w14:paraId="7EBFA608" w14:textId="77777777" w:rsidR="000E4A50" w:rsidRPr="004A23C3" w:rsidRDefault="000E4A50" w:rsidP="004A23C3">
      <w:pPr>
        <w:rPr>
          <w:rFonts w:ascii="Arial" w:eastAsia="Microsoft YaHei" w:hAnsi="Arial" w:cs="Arial"/>
          <w:b/>
          <w:bCs/>
        </w:rPr>
      </w:pPr>
      <w:r w:rsidRPr="004A23C3">
        <w:rPr>
          <w:rFonts w:ascii="Arial" w:eastAsia="Microsoft YaHei" w:hAnsi="Arial" w:cs="Arial"/>
          <w:b/>
          <w:bCs/>
        </w:rPr>
        <w:t>Realizacja działań statutowych</w:t>
      </w:r>
    </w:p>
    <w:p w14:paraId="1951884E" w14:textId="508B4762" w:rsidR="000E4A50" w:rsidRPr="001E0FB1" w:rsidRDefault="000E4A50" w:rsidP="00F3009A">
      <w:pPr>
        <w:widowControl w:val="0"/>
        <w:suppressAutoHyphens/>
        <w:jc w:val="both"/>
        <w:rPr>
          <w:rFonts w:ascii="Arial" w:eastAsia="Lucida Sans Unicode" w:hAnsi="Arial" w:cs="Arial"/>
          <w:sz w:val="22"/>
          <w:szCs w:val="22"/>
          <w:lang w:eastAsia="ar-SA"/>
        </w:rPr>
      </w:pPr>
      <w:r w:rsidRPr="001E0FB1">
        <w:rPr>
          <w:rFonts w:ascii="Arial" w:eastAsia="Lucida Sans Unicode" w:hAnsi="Arial" w:cs="Arial"/>
          <w:sz w:val="22"/>
          <w:szCs w:val="22"/>
          <w:lang w:eastAsia="ar-SA"/>
        </w:rPr>
        <w:t>Celem działalności Ośrodka Promocji Kultury „Gaude Mater” jest tworzenie, upowszechnianie i promocja kultury poprzez zaspokajanie potrzeb kulturalnych mieszkanek i mieszkańców Częstochowy, animację profesjonalnej i amatorskiej twórczości artystycznej, edukację kulturalną i wychowanie przez szt</w:t>
      </w:r>
      <w:r w:rsidR="006012AD">
        <w:rPr>
          <w:rFonts w:ascii="Arial" w:eastAsia="Lucida Sans Unicode" w:hAnsi="Arial" w:cs="Arial"/>
          <w:sz w:val="22"/>
          <w:szCs w:val="22"/>
          <w:lang w:eastAsia="ar-SA"/>
        </w:rPr>
        <w:t>u</w:t>
      </w:r>
      <w:r w:rsidRPr="001E0FB1">
        <w:rPr>
          <w:rFonts w:ascii="Arial" w:eastAsia="Lucida Sans Unicode" w:hAnsi="Arial" w:cs="Arial"/>
          <w:sz w:val="22"/>
          <w:szCs w:val="22"/>
          <w:lang w:eastAsia="ar-SA"/>
        </w:rPr>
        <w:t>kę, promocję lokalnej działalno</w:t>
      </w:r>
      <w:r w:rsidR="006012AD">
        <w:rPr>
          <w:rFonts w:ascii="Arial" w:eastAsia="Lucida Sans Unicode" w:hAnsi="Arial" w:cs="Arial"/>
          <w:sz w:val="22"/>
          <w:szCs w:val="22"/>
          <w:lang w:eastAsia="ar-SA"/>
        </w:rPr>
        <w:t>ści artystycznej i twórczej w </w:t>
      </w:r>
      <w:r w:rsidRPr="001E0FB1">
        <w:rPr>
          <w:rFonts w:ascii="Arial" w:eastAsia="Lucida Sans Unicode" w:hAnsi="Arial" w:cs="Arial"/>
          <w:sz w:val="22"/>
          <w:szCs w:val="22"/>
          <w:lang w:eastAsia="ar-SA"/>
        </w:rPr>
        <w:t>kraju i za granicą. Ośrodek zrealizował w 2019 roku następując</w:t>
      </w:r>
      <w:r w:rsidR="001E0FB1">
        <w:rPr>
          <w:rFonts w:ascii="Arial" w:eastAsia="Lucida Sans Unicode" w:hAnsi="Arial" w:cs="Arial"/>
          <w:sz w:val="22"/>
          <w:szCs w:val="22"/>
          <w:lang w:eastAsia="ar-SA"/>
        </w:rPr>
        <w:t>e</w:t>
      </w:r>
      <w:r w:rsidRPr="001E0FB1">
        <w:rPr>
          <w:rFonts w:ascii="Arial" w:eastAsia="Lucida Sans Unicode" w:hAnsi="Arial" w:cs="Arial"/>
          <w:sz w:val="22"/>
          <w:szCs w:val="22"/>
          <w:lang w:eastAsia="ar-SA"/>
        </w:rPr>
        <w:t xml:space="preserve"> form</w:t>
      </w:r>
      <w:r w:rsidR="001E0FB1">
        <w:rPr>
          <w:rFonts w:ascii="Arial" w:eastAsia="Lucida Sans Unicode" w:hAnsi="Arial" w:cs="Arial"/>
          <w:sz w:val="22"/>
          <w:szCs w:val="22"/>
          <w:lang w:eastAsia="ar-SA"/>
        </w:rPr>
        <w:t>y</w:t>
      </w:r>
      <w:r w:rsidRPr="001E0FB1">
        <w:rPr>
          <w:rFonts w:ascii="Arial" w:eastAsia="Lucida Sans Unicode" w:hAnsi="Arial" w:cs="Arial"/>
          <w:sz w:val="22"/>
          <w:szCs w:val="22"/>
          <w:lang w:eastAsia="ar-SA"/>
        </w:rPr>
        <w:t>:</w:t>
      </w:r>
    </w:p>
    <w:p w14:paraId="67E6D480" w14:textId="77777777" w:rsidR="000E4A50" w:rsidRPr="001E0FB1" w:rsidRDefault="000E4A50" w:rsidP="00F3009A">
      <w:pPr>
        <w:widowControl w:val="0"/>
        <w:numPr>
          <w:ilvl w:val="0"/>
          <w:numId w:val="3"/>
        </w:numPr>
        <w:tabs>
          <w:tab w:val="num" w:pos="0"/>
        </w:tabs>
        <w:suppressAutoHyphens/>
        <w:ind w:left="363" w:hanging="363"/>
        <w:jc w:val="both"/>
        <w:rPr>
          <w:rFonts w:ascii="Arial" w:eastAsia="Lucida Sans Unicode" w:hAnsi="Arial" w:cs="Arial"/>
          <w:sz w:val="22"/>
          <w:szCs w:val="22"/>
          <w:lang w:eastAsia="ar-SA"/>
        </w:rPr>
      </w:pPr>
      <w:r w:rsidRPr="001E0FB1">
        <w:rPr>
          <w:rFonts w:ascii="Arial" w:eastAsia="Lucida Sans Unicode" w:hAnsi="Arial" w:cs="Arial"/>
          <w:sz w:val="22"/>
          <w:szCs w:val="22"/>
          <w:lang w:eastAsia="ar-SA"/>
        </w:rPr>
        <w:t>organizacja koncertów muzycznych (Międzynarodowy Festiwal Muzyki Sakralnej „Gaude Mater”, Festiwal im. Kaliny Jędrusik, cykle koncertów: JAZZtochowa, Classic Tea, Niedzielny Poranek z Muzyką, Koncerty Letnie w Altanie),</w:t>
      </w:r>
    </w:p>
    <w:p w14:paraId="1D732D3C" w14:textId="77777777" w:rsidR="000E4A50" w:rsidRPr="001E0FB1" w:rsidRDefault="000E4A50" w:rsidP="00F3009A">
      <w:pPr>
        <w:widowControl w:val="0"/>
        <w:numPr>
          <w:ilvl w:val="0"/>
          <w:numId w:val="3"/>
        </w:numPr>
        <w:tabs>
          <w:tab w:val="num" w:pos="0"/>
        </w:tabs>
        <w:suppressAutoHyphens/>
        <w:ind w:left="363" w:hanging="363"/>
        <w:jc w:val="both"/>
        <w:rPr>
          <w:rFonts w:ascii="Arial" w:eastAsia="Lucida Sans Unicode" w:hAnsi="Arial" w:cs="Arial"/>
          <w:sz w:val="22"/>
          <w:szCs w:val="22"/>
          <w:lang w:eastAsia="ar-SA"/>
        </w:rPr>
      </w:pPr>
      <w:r w:rsidRPr="001E0FB1">
        <w:rPr>
          <w:rFonts w:ascii="Arial" w:eastAsia="Lucida Sans Unicode" w:hAnsi="Arial" w:cs="Arial"/>
          <w:sz w:val="22"/>
          <w:szCs w:val="22"/>
          <w:lang w:eastAsia="ar-SA"/>
        </w:rPr>
        <w:t xml:space="preserve">organizacja wystaw artystycznych (m.in. w ramach zorganizowanego pod raz pierwszy Międzynarodowego Biennale Fotografii Ulicznej „Moment”), </w:t>
      </w:r>
    </w:p>
    <w:p w14:paraId="669B1E80" w14:textId="42DA3BF0" w:rsidR="000E4A50" w:rsidRPr="001E0FB1" w:rsidRDefault="000E4A50" w:rsidP="00F3009A">
      <w:pPr>
        <w:widowControl w:val="0"/>
        <w:numPr>
          <w:ilvl w:val="0"/>
          <w:numId w:val="3"/>
        </w:numPr>
        <w:tabs>
          <w:tab w:val="num" w:pos="0"/>
        </w:tabs>
        <w:suppressAutoHyphens/>
        <w:ind w:left="363" w:hanging="363"/>
        <w:jc w:val="both"/>
        <w:rPr>
          <w:rFonts w:ascii="Arial" w:eastAsia="Lucida Sans Unicode" w:hAnsi="Arial" w:cs="Arial"/>
          <w:sz w:val="22"/>
          <w:szCs w:val="22"/>
          <w:lang w:eastAsia="ar-SA"/>
        </w:rPr>
      </w:pPr>
      <w:r w:rsidRPr="001E0FB1">
        <w:rPr>
          <w:rFonts w:ascii="Arial" w:eastAsia="Lucida Sans Unicode" w:hAnsi="Arial" w:cs="Arial"/>
          <w:sz w:val="22"/>
          <w:szCs w:val="22"/>
          <w:lang w:eastAsia="ar-SA"/>
        </w:rPr>
        <w:t>organizacja spotkań autorskich i promocji książek (w tym: autorek i auto</w:t>
      </w:r>
      <w:r w:rsidR="00441D3D">
        <w:rPr>
          <w:rFonts w:ascii="Arial" w:eastAsia="Lucida Sans Unicode" w:hAnsi="Arial" w:cs="Arial"/>
          <w:sz w:val="22"/>
          <w:szCs w:val="22"/>
          <w:lang w:eastAsia="ar-SA"/>
        </w:rPr>
        <w:t xml:space="preserve">rów pochodzących z Częstochowy, </w:t>
      </w:r>
      <w:r w:rsidRPr="001E0FB1">
        <w:rPr>
          <w:rFonts w:ascii="Arial" w:eastAsia="Lucida Sans Unicode" w:hAnsi="Arial" w:cs="Arial"/>
          <w:sz w:val="22"/>
          <w:szCs w:val="22"/>
          <w:lang w:eastAsia="ar-SA"/>
        </w:rPr>
        <w:t>np. Janusza Mielczarka, Marcina Dudzińskiego, Marcina Zegadło, Łukasza Suskiewicza, Julity Paprotnej, Romana Kowalskiego, Stanisława Chęcińskiego),</w:t>
      </w:r>
    </w:p>
    <w:p w14:paraId="67EE0E2E" w14:textId="77777777" w:rsidR="000E4A50" w:rsidRPr="001E0FB1" w:rsidRDefault="000E4A50" w:rsidP="00F3009A">
      <w:pPr>
        <w:widowControl w:val="0"/>
        <w:numPr>
          <w:ilvl w:val="0"/>
          <w:numId w:val="3"/>
        </w:numPr>
        <w:tabs>
          <w:tab w:val="num" w:pos="0"/>
        </w:tabs>
        <w:suppressAutoHyphens/>
        <w:ind w:left="363" w:hanging="363"/>
        <w:jc w:val="both"/>
        <w:rPr>
          <w:rFonts w:ascii="Arial" w:eastAsia="Lucida Sans Unicode" w:hAnsi="Arial" w:cs="Arial"/>
          <w:sz w:val="22"/>
          <w:szCs w:val="22"/>
          <w:lang w:eastAsia="ar-SA"/>
        </w:rPr>
      </w:pPr>
      <w:r w:rsidRPr="001E0FB1">
        <w:rPr>
          <w:rFonts w:ascii="Arial" w:eastAsia="Lucida Sans Unicode" w:hAnsi="Arial" w:cs="Arial"/>
          <w:sz w:val="22"/>
          <w:szCs w:val="22"/>
          <w:lang w:eastAsia="ar-SA"/>
        </w:rPr>
        <w:t xml:space="preserve">organizacja konkursów o zasięgu ogólnopolskim (Konkurs Dobrej Piosenki) oraz adresowanych do osób zajmujących się kulturą w Częstochowie (Centrum Amatorskiego Ruchu Artystycznego, Turniej Jednego Opowiadania), </w:t>
      </w:r>
    </w:p>
    <w:p w14:paraId="32A2FA51" w14:textId="0A3E5678" w:rsidR="000E4A50" w:rsidRPr="001E0FB1" w:rsidRDefault="000E4A50" w:rsidP="00F3009A">
      <w:pPr>
        <w:widowControl w:val="0"/>
        <w:numPr>
          <w:ilvl w:val="0"/>
          <w:numId w:val="3"/>
        </w:numPr>
        <w:tabs>
          <w:tab w:val="num" w:pos="0"/>
        </w:tabs>
        <w:suppressAutoHyphens/>
        <w:ind w:left="363" w:hanging="363"/>
        <w:jc w:val="both"/>
        <w:rPr>
          <w:rFonts w:ascii="Arial" w:eastAsia="Lucida Sans Unicode" w:hAnsi="Arial" w:cs="Arial"/>
          <w:sz w:val="22"/>
          <w:szCs w:val="22"/>
          <w:lang w:eastAsia="ar-SA"/>
        </w:rPr>
      </w:pPr>
      <w:r w:rsidRPr="001E0FB1">
        <w:rPr>
          <w:rFonts w:ascii="Arial" w:eastAsia="Lucida Sans Unicode" w:hAnsi="Arial" w:cs="Arial"/>
          <w:sz w:val="22"/>
          <w:szCs w:val="22"/>
          <w:lang w:eastAsia="ar-SA"/>
        </w:rPr>
        <w:t>publikacja tekstów osób amatorsko zajmujących się twórczością literacką (Turniej Jednego Opowiadania. Antologia. Tom drugi, red. Michał Wilk</w:t>
      </w:r>
      <w:r w:rsidR="006012AD">
        <w:rPr>
          <w:rFonts w:ascii="Arial" w:eastAsia="Lucida Sans Unicode" w:hAnsi="Arial" w:cs="Arial"/>
          <w:sz w:val="22"/>
          <w:szCs w:val="22"/>
          <w:lang w:eastAsia="ar-SA"/>
        </w:rPr>
        <w:t>)</w:t>
      </w:r>
      <w:r w:rsidRPr="001E0FB1">
        <w:rPr>
          <w:rFonts w:ascii="Arial" w:eastAsia="Lucida Sans Unicode" w:hAnsi="Arial" w:cs="Arial"/>
          <w:sz w:val="22"/>
          <w:szCs w:val="22"/>
          <w:lang w:eastAsia="ar-SA"/>
        </w:rPr>
        <w:t xml:space="preserve">, </w:t>
      </w:r>
    </w:p>
    <w:p w14:paraId="3169B5B7" w14:textId="77777777" w:rsidR="000E4A50" w:rsidRPr="001E0FB1" w:rsidRDefault="000E4A50" w:rsidP="00F3009A">
      <w:pPr>
        <w:widowControl w:val="0"/>
        <w:numPr>
          <w:ilvl w:val="0"/>
          <w:numId w:val="3"/>
        </w:numPr>
        <w:tabs>
          <w:tab w:val="num" w:pos="0"/>
        </w:tabs>
        <w:suppressAutoHyphens/>
        <w:ind w:left="363" w:hanging="363"/>
        <w:jc w:val="both"/>
        <w:rPr>
          <w:rFonts w:ascii="Arial" w:eastAsia="Lucida Sans Unicode" w:hAnsi="Arial" w:cs="Arial"/>
          <w:sz w:val="22"/>
          <w:szCs w:val="22"/>
          <w:lang w:eastAsia="ar-SA"/>
        </w:rPr>
      </w:pPr>
      <w:r w:rsidRPr="001E0FB1">
        <w:rPr>
          <w:rFonts w:ascii="Arial" w:eastAsia="Lucida Sans Unicode" w:hAnsi="Arial" w:cs="Arial"/>
          <w:sz w:val="22"/>
          <w:szCs w:val="22"/>
          <w:lang w:eastAsia="ar-SA"/>
        </w:rPr>
        <w:lastRenderedPageBreak/>
        <w:t xml:space="preserve">organizacja projekcji filmowych (cykl Playback), </w:t>
      </w:r>
    </w:p>
    <w:p w14:paraId="3F6D017A" w14:textId="258B0338" w:rsidR="000E4A50" w:rsidRPr="001E0FB1" w:rsidRDefault="000E4A50" w:rsidP="00F3009A">
      <w:pPr>
        <w:widowControl w:val="0"/>
        <w:numPr>
          <w:ilvl w:val="0"/>
          <w:numId w:val="3"/>
        </w:numPr>
        <w:tabs>
          <w:tab w:val="num" w:pos="0"/>
        </w:tabs>
        <w:suppressAutoHyphens/>
        <w:ind w:left="363" w:hanging="363"/>
        <w:jc w:val="both"/>
        <w:rPr>
          <w:rFonts w:ascii="Arial" w:eastAsia="Lucida Sans Unicode" w:hAnsi="Arial" w:cs="Arial"/>
          <w:sz w:val="22"/>
          <w:szCs w:val="22"/>
          <w:lang w:eastAsia="ar-SA"/>
        </w:rPr>
      </w:pPr>
      <w:r w:rsidRPr="001E0FB1">
        <w:rPr>
          <w:rFonts w:ascii="Arial" w:eastAsia="Lucida Sans Unicode" w:hAnsi="Arial" w:cs="Arial"/>
          <w:sz w:val="22"/>
          <w:szCs w:val="22"/>
          <w:lang w:eastAsia="ar-SA"/>
        </w:rPr>
        <w:t>organizacja wydarzeń interdyscyplinarnych (Noc Kulturalna, Dni Europejskiej Kultury Ludowej, Targi Sztuki Ludowej) i współorganizacja (z animatorkami i animatorami kultury oraz grupami i organizacjami zewnętrznymi) imprez, w tym przedsięwzięć o charakterze edukacyjnym (spotkania Chóru Coralmente, Spotkania z operą Mirona Pietrasa, Muzyka Country Mirosława Desperaka, warsztaty Teatru Nieoczywistego, Winylowe i Muzyczne Delicje Zbigniewa Burdy, Popkulturowe Przyjemności, spotkania Częstochowskiego Klubu Kolekcjonera, spotkania Stowarzyszenia Due Terre, warsztaty literackie Klubu „Złota Jesień”, spotkania Stowarzyszenia Komunikat, warsztaty tańca dawnego, warsztaty tańca irlandzkiego, warsztaty tańców celtyckich i balfolkowych); ponadto - realizacja wolontariatu (głównie w ramach Nocy Kulturalnej).</w:t>
      </w:r>
    </w:p>
    <w:p w14:paraId="61073F9A" w14:textId="6E1FE2FD" w:rsidR="00137EF4" w:rsidRPr="001E0FB1" w:rsidRDefault="00137EF4" w:rsidP="00137EF4">
      <w:pPr>
        <w:widowControl w:val="0"/>
        <w:suppressAutoHyphens/>
        <w:jc w:val="both"/>
        <w:rPr>
          <w:rFonts w:ascii="Arial" w:eastAsia="Lucida Sans Unicode" w:hAnsi="Arial" w:cs="Arial"/>
          <w:sz w:val="22"/>
          <w:szCs w:val="22"/>
          <w:lang w:eastAsia="ar-SA"/>
        </w:rPr>
      </w:pPr>
    </w:p>
    <w:p w14:paraId="58540144" w14:textId="25E4DE77" w:rsidR="00137EF4" w:rsidRPr="00893EFF" w:rsidRDefault="00893EFF" w:rsidP="00137EF4">
      <w:pPr>
        <w:widowControl w:val="0"/>
        <w:suppressAutoHyphens/>
        <w:jc w:val="both"/>
        <w:rPr>
          <w:rFonts w:ascii="Arial" w:eastAsia="Lucida Sans Unicode" w:hAnsi="Arial" w:cs="Arial"/>
          <w:b/>
          <w:bCs/>
          <w:lang w:eastAsia="ar-SA"/>
        </w:rPr>
      </w:pPr>
      <w:r>
        <w:rPr>
          <w:rFonts w:ascii="Arial" w:eastAsia="Lucida Sans Unicode" w:hAnsi="Arial" w:cs="Arial"/>
          <w:b/>
          <w:bCs/>
          <w:lang w:eastAsia="ar-SA"/>
        </w:rPr>
        <w:t>Realizacja zadań statutowych „Gaude Mater”</w:t>
      </w:r>
    </w:p>
    <w:tbl>
      <w:tblPr>
        <w:tblStyle w:val="Tabela-Siatka"/>
        <w:tblW w:w="5000" w:type="pct"/>
        <w:tblLook w:val="04A0" w:firstRow="1" w:lastRow="0" w:firstColumn="1" w:lastColumn="0" w:noHBand="0" w:noVBand="1"/>
      </w:tblPr>
      <w:tblGrid>
        <w:gridCol w:w="6657"/>
        <w:gridCol w:w="2403"/>
      </w:tblGrid>
      <w:tr w:rsidR="00137EF4" w14:paraId="5657AB42" w14:textId="77777777" w:rsidTr="00BF3D41">
        <w:trPr>
          <w:trHeight w:hRule="exact" w:val="397"/>
        </w:trPr>
        <w:tc>
          <w:tcPr>
            <w:tcW w:w="3674" w:type="pct"/>
            <w:shd w:val="clear" w:color="auto" w:fill="E2EFD9"/>
            <w:vAlign w:val="center"/>
          </w:tcPr>
          <w:p w14:paraId="74EF6FE2" w14:textId="534B589F" w:rsidR="00137EF4" w:rsidRPr="00594BFE" w:rsidRDefault="00137EF4" w:rsidP="00893EFF">
            <w:pPr>
              <w:suppressAutoHyphens/>
              <w:jc w:val="center"/>
              <w:rPr>
                <w:rFonts w:ascii="Arial" w:eastAsia="SimSun" w:hAnsi="Arial" w:cs="Arial"/>
                <w:lang w:eastAsia="ar-SA"/>
              </w:rPr>
            </w:pPr>
            <w:r w:rsidRPr="00594BFE">
              <w:rPr>
                <w:rFonts w:ascii="Arial" w:eastAsia="SimSun" w:hAnsi="Arial" w:cs="Arial"/>
                <w:b/>
                <w:bCs/>
                <w:i/>
                <w:iCs/>
                <w:kern w:val="1"/>
                <w:lang w:eastAsia="hi-IN" w:bidi="hi-IN"/>
              </w:rPr>
              <w:t>Działalność</w:t>
            </w:r>
            <w:r w:rsidR="00893EFF">
              <w:rPr>
                <w:rFonts w:ascii="Arial" w:eastAsia="SimSun" w:hAnsi="Arial" w:cs="Arial"/>
                <w:b/>
                <w:bCs/>
                <w:i/>
                <w:iCs/>
                <w:kern w:val="1"/>
                <w:lang w:eastAsia="hi-IN" w:bidi="hi-IN"/>
              </w:rPr>
              <w:t xml:space="preserve"> w zakresie:</w:t>
            </w:r>
          </w:p>
        </w:tc>
        <w:tc>
          <w:tcPr>
            <w:tcW w:w="1326" w:type="pct"/>
            <w:shd w:val="clear" w:color="auto" w:fill="E2EFD9"/>
            <w:vAlign w:val="center"/>
          </w:tcPr>
          <w:p w14:paraId="20A4337B" w14:textId="3AF1D3C1" w:rsidR="00137EF4" w:rsidRPr="00594BFE" w:rsidRDefault="00594BFE" w:rsidP="00893EFF">
            <w:pPr>
              <w:suppressAutoHyphens/>
              <w:jc w:val="center"/>
              <w:rPr>
                <w:rFonts w:ascii="Arial" w:eastAsia="SimSun" w:hAnsi="Arial" w:cs="Arial"/>
                <w:b/>
                <w:bCs/>
                <w:lang w:eastAsia="ar-SA"/>
              </w:rPr>
            </w:pPr>
            <w:r w:rsidRPr="00594BFE">
              <w:rPr>
                <w:rFonts w:ascii="Arial" w:eastAsia="SimSun" w:hAnsi="Arial" w:cs="Arial"/>
                <w:b/>
                <w:bCs/>
                <w:lang w:eastAsia="ar-SA"/>
              </w:rPr>
              <w:t>Liczba wydarzeń</w:t>
            </w:r>
          </w:p>
        </w:tc>
      </w:tr>
      <w:tr w:rsidR="00137EF4" w14:paraId="372F5727" w14:textId="77777777" w:rsidTr="00BF3D41">
        <w:tc>
          <w:tcPr>
            <w:tcW w:w="3674" w:type="pct"/>
          </w:tcPr>
          <w:p w14:paraId="7C51D7F1" w14:textId="6DD1B8C6" w:rsidR="00137EF4" w:rsidRPr="001E0FB1" w:rsidRDefault="00594BFE" w:rsidP="00F3009A">
            <w:pPr>
              <w:suppressAutoHyphens/>
              <w:jc w:val="both"/>
              <w:rPr>
                <w:rFonts w:ascii="Arial" w:eastAsia="SimSun" w:hAnsi="Arial" w:cs="Arial"/>
                <w:sz w:val="22"/>
                <w:szCs w:val="22"/>
                <w:lang w:eastAsia="ar-SA"/>
              </w:rPr>
            </w:pPr>
            <w:r w:rsidRPr="001E0FB1">
              <w:rPr>
                <w:rFonts w:ascii="Arial" w:eastAsia="SimSun" w:hAnsi="Arial" w:cs="Arial"/>
                <w:kern w:val="1"/>
                <w:sz w:val="22"/>
                <w:szCs w:val="22"/>
                <w:lang w:eastAsia="hi-IN" w:bidi="hi-IN"/>
              </w:rPr>
              <w:t>Muzyka</w:t>
            </w:r>
          </w:p>
        </w:tc>
        <w:tc>
          <w:tcPr>
            <w:tcW w:w="1326" w:type="pct"/>
          </w:tcPr>
          <w:p w14:paraId="6AD63800" w14:textId="31BB9D47" w:rsidR="00137EF4"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24</w:t>
            </w:r>
          </w:p>
        </w:tc>
      </w:tr>
      <w:tr w:rsidR="00137EF4" w14:paraId="49F89BAB" w14:textId="77777777" w:rsidTr="00BF3D41">
        <w:tc>
          <w:tcPr>
            <w:tcW w:w="3674" w:type="pct"/>
          </w:tcPr>
          <w:p w14:paraId="2E2F5673" w14:textId="2D0430F6" w:rsidR="00137EF4" w:rsidRPr="001E0FB1" w:rsidRDefault="00594BFE" w:rsidP="00F3009A">
            <w:pPr>
              <w:suppressAutoHyphens/>
              <w:jc w:val="both"/>
              <w:rPr>
                <w:rFonts w:ascii="Arial" w:eastAsia="SimSun" w:hAnsi="Arial" w:cs="Arial"/>
                <w:sz w:val="22"/>
                <w:szCs w:val="22"/>
                <w:lang w:eastAsia="ar-SA"/>
              </w:rPr>
            </w:pPr>
            <w:r w:rsidRPr="001E0FB1">
              <w:rPr>
                <w:rFonts w:ascii="Arial" w:eastAsia="SimSun" w:hAnsi="Arial" w:cs="Arial"/>
                <w:kern w:val="1"/>
                <w:sz w:val="22"/>
                <w:szCs w:val="22"/>
                <w:lang w:eastAsia="hi-IN" w:bidi="hi-IN"/>
              </w:rPr>
              <w:t>Literatura</w:t>
            </w:r>
          </w:p>
        </w:tc>
        <w:tc>
          <w:tcPr>
            <w:tcW w:w="1326" w:type="pct"/>
          </w:tcPr>
          <w:p w14:paraId="6914471A" w14:textId="20B792F5" w:rsidR="00137EF4"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27</w:t>
            </w:r>
          </w:p>
        </w:tc>
      </w:tr>
      <w:tr w:rsidR="00137EF4" w14:paraId="5764A611" w14:textId="77777777" w:rsidTr="00BF3D41">
        <w:tc>
          <w:tcPr>
            <w:tcW w:w="3674" w:type="pct"/>
          </w:tcPr>
          <w:p w14:paraId="6178C630" w14:textId="32727759" w:rsidR="00137EF4" w:rsidRPr="001E0FB1" w:rsidRDefault="00594BFE" w:rsidP="00F3009A">
            <w:pPr>
              <w:suppressAutoHyphens/>
              <w:jc w:val="both"/>
              <w:rPr>
                <w:rFonts w:ascii="Arial" w:eastAsia="SimSun" w:hAnsi="Arial" w:cs="Arial"/>
                <w:sz w:val="22"/>
                <w:szCs w:val="22"/>
                <w:lang w:eastAsia="ar-SA"/>
              </w:rPr>
            </w:pPr>
            <w:r w:rsidRPr="001E0FB1">
              <w:rPr>
                <w:rFonts w:ascii="Arial" w:eastAsia="SimSun" w:hAnsi="Arial" w:cs="Arial"/>
                <w:kern w:val="1"/>
                <w:sz w:val="22"/>
                <w:szCs w:val="22"/>
                <w:lang w:eastAsia="hi-IN" w:bidi="hi-IN"/>
              </w:rPr>
              <w:t>Sztuka</w:t>
            </w:r>
          </w:p>
        </w:tc>
        <w:tc>
          <w:tcPr>
            <w:tcW w:w="1326" w:type="pct"/>
          </w:tcPr>
          <w:p w14:paraId="7157FBD2" w14:textId="79A452CB" w:rsidR="00137EF4"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25</w:t>
            </w:r>
          </w:p>
        </w:tc>
      </w:tr>
      <w:tr w:rsidR="00137EF4" w14:paraId="642EFD35" w14:textId="77777777" w:rsidTr="00BF3D41">
        <w:tc>
          <w:tcPr>
            <w:tcW w:w="3674" w:type="pct"/>
          </w:tcPr>
          <w:p w14:paraId="4B43C0E7" w14:textId="39ED54F4" w:rsidR="00137EF4" w:rsidRPr="001E0FB1" w:rsidRDefault="00594BFE" w:rsidP="00F3009A">
            <w:pPr>
              <w:suppressAutoHyphens/>
              <w:jc w:val="both"/>
              <w:rPr>
                <w:rFonts w:ascii="Arial" w:eastAsia="SimSun" w:hAnsi="Arial" w:cs="Arial"/>
                <w:sz w:val="22"/>
                <w:szCs w:val="22"/>
                <w:lang w:eastAsia="ar-SA"/>
              </w:rPr>
            </w:pPr>
            <w:r w:rsidRPr="001E0FB1">
              <w:rPr>
                <w:rFonts w:ascii="Arial" w:eastAsia="SimSun" w:hAnsi="Arial" w:cs="Arial"/>
                <w:kern w:val="1"/>
                <w:sz w:val="22"/>
                <w:szCs w:val="22"/>
                <w:lang w:eastAsia="hi-IN" w:bidi="hi-IN"/>
              </w:rPr>
              <w:t>Film</w:t>
            </w:r>
          </w:p>
        </w:tc>
        <w:tc>
          <w:tcPr>
            <w:tcW w:w="1326" w:type="pct"/>
          </w:tcPr>
          <w:p w14:paraId="014C38E3" w14:textId="3009270A" w:rsidR="00137EF4"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7</w:t>
            </w:r>
          </w:p>
        </w:tc>
      </w:tr>
      <w:tr w:rsidR="00137EF4" w14:paraId="48614CD4" w14:textId="77777777" w:rsidTr="00BF3D41">
        <w:tc>
          <w:tcPr>
            <w:tcW w:w="3674" w:type="pct"/>
          </w:tcPr>
          <w:p w14:paraId="79B4C28D" w14:textId="2B3D8B5F" w:rsidR="00137EF4" w:rsidRPr="001E0FB1" w:rsidRDefault="00594BFE" w:rsidP="00F3009A">
            <w:pPr>
              <w:suppressAutoHyphens/>
              <w:jc w:val="both"/>
              <w:rPr>
                <w:rFonts w:ascii="Arial" w:eastAsia="SimSun" w:hAnsi="Arial" w:cs="Arial"/>
                <w:sz w:val="22"/>
                <w:szCs w:val="22"/>
                <w:lang w:eastAsia="ar-SA"/>
              </w:rPr>
            </w:pPr>
            <w:r w:rsidRPr="001E0FB1">
              <w:rPr>
                <w:rFonts w:ascii="Arial" w:eastAsia="SimSun" w:hAnsi="Arial" w:cs="Arial"/>
                <w:kern w:val="1"/>
                <w:sz w:val="22"/>
                <w:szCs w:val="22"/>
                <w:lang w:eastAsia="hi-IN" w:bidi="hi-IN"/>
              </w:rPr>
              <w:t>Konkursy</w:t>
            </w:r>
          </w:p>
        </w:tc>
        <w:tc>
          <w:tcPr>
            <w:tcW w:w="1326" w:type="pct"/>
          </w:tcPr>
          <w:p w14:paraId="2698A0E6" w14:textId="6A2B76AF" w:rsidR="00137EF4"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3</w:t>
            </w:r>
          </w:p>
        </w:tc>
      </w:tr>
      <w:tr w:rsidR="00137EF4" w14:paraId="4971779F" w14:textId="77777777" w:rsidTr="00BF3D41">
        <w:tc>
          <w:tcPr>
            <w:tcW w:w="3674" w:type="pct"/>
          </w:tcPr>
          <w:p w14:paraId="57CD4079" w14:textId="39EC0DA1" w:rsidR="00137EF4" w:rsidRPr="001E0FB1" w:rsidRDefault="00594BFE" w:rsidP="00F3009A">
            <w:pPr>
              <w:suppressAutoHyphens/>
              <w:jc w:val="both"/>
              <w:rPr>
                <w:rFonts w:ascii="Arial" w:eastAsia="SimSun" w:hAnsi="Arial" w:cs="Arial"/>
                <w:sz w:val="22"/>
                <w:szCs w:val="22"/>
                <w:lang w:eastAsia="ar-SA"/>
              </w:rPr>
            </w:pPr>
            <w:r w:rsidRPr="001E0FB1">
              <w:rPr>
                <w:rFonts w:ascii="Arial" w:eastAsia="SimSun" w:hAnsi="Arial" w:cs="Arial"/>
                <w:kern w:val="1"/>
                <w:sz w:val="22"/>
                <w:szCs w:val="22"/>
                <w:lang w:eastAsia="hi-IN" w:bidi="hi-IN"/>
              </w:rPr>
              <w:t>Warsztaty</w:t>
            </w:r>
          </w:p>
        </w:tc>
        <w:tc>
          <w:tcPr>
            <w:tcW w:w="1326" w:type="pct"/>
          </w:tcPr>
          <w:p w14:paraId="782F4B87" w14:textId="4377C8FF" w:rsidR="00137EF4"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77</w:t>
            </w:r>
          </w:p>
        </w:tc>
      </w:tr>
      <w:tr w:rsidR="00137EF4" w14:paraId="2F63DFBC" w14:textId="77777777" w:rsidTr="00BF3D41">
        <w:tc>
          <w:tcPr>
            <w:tcW w:w="3674" w:type="pct"/>
          </w:tcPr>
          <w:p w14:paraId="2106F916" w14:textId="58209638" w:rsidR="00137EF4" w:rsidRPr="001E0FB1" w:rsidRDefault="00594BFE" w:rsidP="00F3009A">
            <w:pPr>
              <w:suppressAutoHyphens/>
              <w:jc w:val="both"/>
              <w:rPr>
                <w:rFonts w:ascii="Arial" w:eastAsia="SimSun" w:hAnsi="Arial" w:cs="Arial"/>
                <w:sz w:val="22"/>
                <w:szCs w:val="22"/>
                <w:lang w:eastAsia="ar-SA"/>
              </w:rPr>
            </w:pPr>
            <w:r w:rsidRPr="001E0FB1">
              <w:rPr>
                <w:rFonts w:ascii="Arial" w:eastAsia="SimSun" w:hAnsi="Arial" w:cs="Arial"/>
                <w:kern w:val="1"/>
                <w:sz w:val="22"/>
                <w:szCs w:val="22"/>
                <w:lang w:eastAsia="hi-IN" w:bidi="hi-IN"/>
              </w:rPr>
              <w:t>Interdyscyplinarne</w:t>
            </w:r>
          </w:p>
        </w:tc>
        <w:tc>
          <w:tcPr>
            <w:tcW w:w="1326" w:type="pct"/>
          </w:tcPr>
          <w:p w14:paraId="238E912B" w14:textId="302D5897" w:rsidR="00137EF4"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16</w:t>
            </w:r>
          </w:p>
        </w:tc>
      </w:tr>
      <w:tr w:rsidR="00594BFE" w14:paraId="6D33F176" w14:textId="77777777" w:rsidTr="00BF3D41">
        <w:tc>
          <w:tcPr>
            <w:tcW w:w="3674" w:type="pct"/>
          </w:tcPr>
          <w:p w14:paraId="12FDE449" w14:textId="4A8AE9A5" w:rsidR="00594BFE" w:rsidRPr="001E0FB1" w:rsidRDefault="00594BFE" w:rsidP="00F3009A">
            <w:pPr>
              <w:suppressAutoHyphens/>
              <w:jc w:val="both"/>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Edukacja kulturalna</w:t>
            </w:r>
          </w:p>
        </w:tc>
        <w:tc>
          <w:tcPr>
            <w:tcW w:w="1326" w:type="pct"/>
          </w:tcPr>
          <w:p w14:paraId="312B8256" w14:textId="062B68D0" w:rsidR="00594BFE"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81</w:t>
            </w:r>
          </w:p>
        </w:tc>
      </w:tr>
      <w:tr w:rsidR="00594BFE" w14:paraId="20CE3F8F" w14:textId="77777777" w:rsidTr="00BF3D41">
        <w:tc>
          <w:tcPr>
            <w:tcW w:w="3674" w:type="pct"/>
          </w:tcPr>
          <w:p w14:paraId="3C2FD7C0" w14:textId="090BC39F" w:rsidR="00594BFE" w:rsidRPr="001E0FB1" w:rsidRDefault="00594BFE" w:rsidP="00F3009A">
            <w:pPr>
              <w:suppressAutoHyphens/>
              <w:jc w:val="both"/>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Współpraca</w:t>
            </w:r>
          </w:p>
        </w:tc>
        <w:tc>
          <w:tcPr>
            <w:tcW w:w="1326" w:type="pct"/>
          </w:tcPr>
          <w:p w14:paraId="1274AAEF" w14:textId="79E39191" w:rsidR="00594BFE"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64</w:t>
            </w:r>
          </w:p>
        </w:tc>
      </w:tr>
      <w:tr w:rsidR="00594BFE" w14:paraId="195610B6" w14:textId="77777777" w:rsidTr="00BF3D41">
        <w:tc>
          <w:tcPr>
            <w:tcW w:w="3674" w:type="pct"/>
          </w:tcPr>
          <w:p w14:paraId="05C390DC" w14:textId="6B20A6EC" w:rsidR="00594BFE" w:rsidRPr="001E0FB1" w:rsidRDefault="00594BFE" w:rsidP="00F3009A">
            <w:pPr>
              <w:suppressAutoHyphens/>
              <w:jc w:val="both"/>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Wydarzenia pojedyncze</w:t>
            </w:r>
          </w:p>
        </w:tc>
        <w:tc>
          <w:tcPr>
            <w:tcW w:w="1326" w:type="pct"/>
          </w:tcPr>
          <w:p w14:paraId="3A98F75A" w14:textId="038C4FA1" w:rsidR="00594BFE" w:rsidRPr="001E0FB1" w:rsidRDefault="00594BFE" w:rsidP="00594BFE">
            <w:pPr>
              <w:suppressAutoHyphens/>
              <w:jc w:val="center"/>
              <w:rPr>
                <w:rFonts w:ascii="Arial" w:eastAsia="SimSun" w:hAnsi="Arial" w:cs="Arial"/>
                <w:sz w:val="22"/>
                <w:szCs w:val="22"/>
                <w:lang w:eastAsia="ar-SA"/>
              </w:rPr>
            </w:pPr>
            <w:r w:rsidRPr="001E0FB1">
              <w:rPr>
                <w:rFonts w:ascii="Arial" w:eastAsia="SimSun" w:hAnsi="Arial" w:cs="Arial"/>
                <w:sz w:val="22"/>
                <w:szCs w:val="22"/>
                <w:lang w:eastAsia="ar-SA"/>
              </w:rPr>
              <w:t>10</w:t>
            </w:r>
          </w:p>
        </w:tc>
      </w:tr>
      <w:tr w:rsidR="00893EFF" w:rsidRPr="00F3009A" w14:paraId="26A497C7" w14:textId="77777777" w:rsidTr="00BF3D41">
        <w:trPr>
          <w:trHeight w:hRule="exact" w:val="113"/>
        </w:trPr>
        <w:tc>
          <w:tcPr>
            <w:tcW w:w="3674" w:type="pct"/>
            <w:shd w:val="clear" w:color="auto" w:fill="E2EFD9"/>
          </w:tcPr>
          <w:p w14:paraId="5465FEE9" w14:textId="77777777" w:rsidR="00893EFF" w:rsidRPr="00594BFE" w:rsidRDefault="00893EFF" w:rsidP="00377692">
            <w:pPr>
              <w:widowControl w:val="0"/>
              <w:suppressLineNumbers/>
              <w:suppressAutoHyphens/>
              <w:jc w:val="both"/>
              <w:rPr>
                <w:rFonts w:ascii="Arial" w:eastAsia="SimSun" w:hAnsi="Arial" w:cs="Arial"/>
                <w:b/>
                <w:bCs/>
                <w:kern w:val="1"/>
                <w:lang w:eastAsia="hi-IN" w:bidi="hi-IN"/>
              </w:rPr>
            </w:pPr>
          </w:p>
        </w:tc>
        <w:tc>
          <w:tcPr>
            <w:tcW w:w="1326" w:type="pct"/>
            <w:shd w:val="clear" w:color="auto" w:fill="E2EFD9"/>
          </w:tcPr>
          <w:p w14:paraId="67F1144C" w14:textId="77777777" w:rsidR="00893EFF" w:rsidRPr="00594BFE" w:rsidRDefault="00893EFF" w:rsidP="00377692">
            <w:pPr>
              <w:widowControl w:val="0"/>
              <w:suppressLineNumbers/>
              <w:suppressAutoHyphens/>
              <w:jc w:val="right"/>
              <w:rPr>
                <w:rFonts w:ascii="Arial" w:eastAsia="SimSun" w:hAnsi="Arial" w:cs="Arial"/>
                <w:b/>
                <w:bCs/>
                <w:kern w:val="1"/>
                <w:lang w:eastAsia="hi-IN" w:bidi="hi-IN"/>
              </w:rPr>
            </w:pPr>
          </w:p>
        </w:tc>
      </w:tr>
      <w:tr w:rsidR="00594BFE" w:rsidRPr="00F3009A" w14:paraId="2F08AB26" w14:textId="77777777" w:rsidTr="00BF3D41">
        <w:tc>
          <w:tcPr>
            <w:tcW w:w="3674" w:type="pct"/>
          </w:tcPr>
          <w:p w14:paraId="5EB48AE9" w14:textId="77777777" w:rsidR="00594BFE" w:rsidRPr="00594BFE" w:rsidRDefault="00594BFE" w:rsidP="00377692">
            <w:pPr>
              <w:widowControl w:val="0"/>
              <w:suppressLineNumbers/>
              <w:suppressAutoHyphens/>
              <w:jc w:val="both"/>
              <w:rPr>
                <w:rFonts w:ascii="Arial" w:eastAsia="SimSun" w:hAnsi="Arial" w:cs="Arial"/>
                <w:b/>
                <w:bCs/>
                <w:kern w:val="1"/>
                <w:lang w:eastAsia="hi-IN" w:bidi="hi-IN"/>
              </w:rPr>
            </w:pPr>
            <w:r w:rsidRPr="00594BFE">
              <w:rPr>
                <w:rFonts w:ascii="Arial" w:eastAsia="SimSun" w:hAnsi="Arial" w:cs="Arial"/>
                <w:b/>
                <w:bCs/>
                <w:kern w:val="1"/>
                <w:lang w:eastAsia="hi-IN" w:bidi="hi-IN"/>
              </w:rPr>
              <w:t>Łączna liczba wszystkich wydarzeń</w:t>
            </w:r>
          </w:p>
        </w:tc>
        <w:tc>
          <w:tcPr>
            <w:tcW w:w="1326" w:type="pct"/>
          </w:tcPr>
          <w:p w14:paraId="4F41EC07" w14:textId="77777777" w:rsidR="00594BFE" w:rsidRPr="00594BFE" w:rsidRDefault="00594BFE" w:rsidP="00377692">
            <w:pPr>
              <w:widowControl w:val="0"/>
              <w:suppressLineNumbers/>
              <w:suppressAutoHyphens/>
              <w:jc w:val="right"/>
              <w:rPr>
                <w:rFonts w:ascii="Arial" w:eastAsia="SimSun" w:hAnsi="Arial" w:cs="Arial"/>
                <w:b/>
                <w:bCs/>
                <w:kern w:val="1"/>
                <w:lang w:eastAsia="hi-IN" w:bidi="hi-IN"/>
              </w:rPr>
            </w:pPr>
            <w:r w:rsidRPr="00594BFE">
              <w:rPr>
                <w:rFonts w:ascii="Arial" w:eastAsia="SimSun" w:hAnsi="Arial" w:cs="Arial"/>
                <w:b/>
                <w:bCs/>
                <w:kern w:val="1"/>
                <w:lang w:eastAsia="hi-IN" w:bidi="hi-IN"/>
              </w:rPr>
              <w:t>334</w:t>
            </w:r>
          </w:p>
        </w:tc>
      </w:tr>
      <w:tr w:rsidR="00594BFE" w:rsidRPr="001E0FB1" w14:paraId="70DB9F63" w14:textId="77777777" w:rsidTr="00BF3D41">
        <w:tc>
          <w:tcPr>
            <w:tcW w:w="3674" w:type="pct"/>
          </w:tcPr>
          <w:p w14:paraId="7A9AAC24" w14:textId="77777777" w:rsidR="00594BFE" w:rsidRPr="001E0FB1" w:rsidRDefault="00594BFE" w:rsidP="00377692">
            <w:pPr>
              <w:widowControl w:val="0"/>
              <w:suppressLineNumbers/>
              <w:suppressAutoHyphens/>
              <w:jc w:val="both"/>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Łączna frekwencja wszystkich wydarzeń</w:t>
            </w:r>
          </w:p>
        </w:tc>
        <w:tc>
          <w:tcPr>
            <w:tcW w:w="1326" w:type="pct"/>
          </w:tcPr>
          <w:p w14:paraId="1ACACB08" w14:textId="77777777" w:rsidR="00594BFE" w:rsidRPr="001E0FB1" w:rsidRDefault="00594BFE" w:rsidP="00377692">
            <w:pPr>
              <w:widowControl w:val="0"/>
              <w:suppressLineNumbers/>
              <w:suppressAutoHyphens/>
              <w:jc w:val="right"/>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20 605</w:t>
            </w:r>
          </w:p>
        </w:tc>
      </w:tr>
      <w:tr w:rsidR="00594BFE" w:rsidRPr="001E0FB1" w14:paraId="039EB60A" w14:textId="77777777" w:rsidTr="00BF3D41">
        <w:tc>
          <w:tcPr>
            <w:tcW w:w="3674" w:type="pct"/>
          </w:tcPr>
          <w:p w14:paraId="347E7C9F" w14:textId="77777777" w:rsidR="00594BFE" w:rsidRPr="001E0FB1" w:rsidRDefault="00594BFE" w:rsidP="00377692">
            <w:pPr>
              <w:widowControl w:val="0"/>
              <w:suppressLineNumbers/>
              <w:suppressAutoHyphens/>
              <w:jc w:val="both"/>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Liczba dni w roku z wydarzeniami</w:t>
            </w:r>
          </w:p>
        </w:tc>
        <w:tc>
          <w:tcPr>
            <w:tcW w:w="1326" w:type="pct"/>
          </w:tcPr>
          <w:p w14:paraId="737FA9B7" w14:textId="77777777" w:rsidR="00594BFE" w:rsidRPr="001E0FB1" w:rsidRDefault="00594BFE" w:rsidP="00377692">
            <w:pPr>
              <w:widowControl w:val="0"/>
              <w:suppressLineNumbers/>
              <w:suppressAutoHyphens/>
              <w:jc w:val="right"/>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219</w:t>
            </w:r>
          </w:p>
        </w:tc>
      </w:tr>
      <w:tr w:rsidR="00594BFE" w:rsidRPr="00F3009A" w14:paraId="1EE24521" w14:textId="77777777" w:rsidTr="00BF3D41">
        <w:tc>
          <w:tcPr>
            <w:tcW w:w="3674" w:type="pct"/>
          </w:tcPr>
          <w:p w14:paraId="7ABA481D" w14:textId="77777777" w:rsidR="00594BFE" w:rsidRPr="00594BFE" w:rsidRDefault="00594BFE" w:rsidP="00377692">
            <w:pPr>
              <w:widowControl w:val="0"/>
              <w:suppressLineNumbers/>
              <w:suppressAutoHyphens/>
              <w:jc w:val="both"/>
              <w:rPr>
                <w:rFonts w:ascii="Arial" w:eastAsia="SimSun" w:hAnsi="Arial" w:cs="Arial"/>
                <w:b/>
                <w:bCs/>
                <w:kern w:val="1"/>
                <w:lang w:eastAsia="hi-IN" w:bidi="hi-IN"/>
              </w:rPr>
            </w:pPr>
            <w:r w:rsidRPr="00594BFE">
              <w:rPr>
                <w:rFonts w:ascii="Arial" w:eastAsia="SimSun" w:hAnsi="Arial" w:cs="Arial"/>
                <w:b/>
                <w:bCs/>
                <w:kern w:val="1"/>
                <w:lang w:eastAsia="hi-IN" w:bidi="hi-IN"/>
              </w:rPr>
              <w:t xml:space="preserve">Średnia liczba wydarzeń w miesiącu </w:t>
            </w:r>
          </w:p>
        </w:tc>
        <w:tc>
          <w:tcPr>
            <w:tcW w:w="1326" w:type="pct"/>
          </w:tcPr>
          <w:p w14:paraId="576D805D" w14:textId="77777777" w:rsidR="00594BFE" w:rsidRPr="00594BFE" w:rsidRDefault="00594BFE" w:rsidP="00377692">
            <w:pPr>
              <w:widowControl w:val="0"/>
              <w:suppressLineNumbers/>
              <w:suppressAutoHyphens/>
              <w:jc w:val="right"/>
              <w:rPr>
                <w:rFonts w:ascii="Arial" w:eastAsia="SimSun" w:hAnsi="Arial" w:cs="Arial"/>
                <w:b/>
                <w:bCs/>
                <w:kern w:val="1"/>
                <w:lang w:eastAsia="hi-IN" w:bidi="hi-IN"/>
              </w:rPr>
            </w:pPr>
            <w:r w:rsidRPr="00594BFE">
              <w:rPr>
                <w:rFonts w:ascii="Arial" w:eastAsia="SimSun" w:hAnsi="Arial" w:cs="Arial"/>
                <w:b/>
                <w:bCs/>
                <w:kern w:val="1"/>
                <w:lang w:eastAsia="hi-IN" w:bidi="hi-IN"/>
              </w:rPr>
              <w:t>28</w:t>
            </w:r>
          </w:p>
        </w:tc>
      </w:tr>
      <w:tr w:rsidR="00594BFE" w:rsidRPr="00F3009A" w14:paraId="58FF502F" w14:textId="77777777" w:rsidTr="00BF3D41">
        <w:trPr>
          <w:trHeight w:hRule="exact" w:val="283"/>
        </w:trPr>
        <w:tc>
          <w:tcPr>
            <w:tcW w:w="3674" w:type="pct"/>
          </w:tcPr>
          <w:p w14:paraId="6982D88E" w14:textId="4A909E5B" w:rsidR="00594BFE" w:rsidRPr="001E0FB1" w:rsidRDefault="00594BFE" w:rsidP="00377692">
            <w:pPr>
              <w:widowControl w:val="0"/>
              <w:suppressLineNumbers/>
              <w:suppressAutoHyphens/>
              <w:jc w:val="both"/>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 xml:space="preserve">Liczba sprzedanych biletów </w:t>
            </w:r>
          </w:p>
        </w:tc>
        <w:tc>
          <w:tcPr>
            <w:tcW w:w="1326" w:type="pct"/>
          </w:tcPr>
          <w:p w14:paraId="5BBAAA0F" w14:textId="36701B31" w:rsidR="00594BFE" w:rsidRPr="001E0FB1" w:rsidRDefault="00594BFE" w:rsidP="006012AD">
            <w:pPr>
              <w:widowControl w:val="0"/>
              <w:suppressLineNumbers/>
              <w:suppressAutoHyphens/>
              <w:jc w:val="right"/>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4 090</w:t>
            </w:r>
          </w:p>
          <w:p w14:paraId="231ADF90" w14:textId="2917EF6A" w:rsidR="00594BFE" w:rsidRPr="001E0FB1" w:rsidRDefault="00594BFE" w:rsidP="00377692">
            <w:pPr>
              <w:widowControl w:val="0"/>
              <w:suppressLineNumbers/>
              <w:suppressAutoHyphens/>
              <w:jc w:val="right"/>
              <w:rPr>
                <w:rFonts w:ascii="Arial" w:eastAsia="SimSun" w:hAnsi="Arial" w:cs="Arial"/>
                <w:kern w:val="1"/>
                <w:sz w:val="22"/>
                <w:szCs w:val="22"/>
                <w:lang w:eastAsia="hi-IN" w:bidi="hi-IN"/>
              </w:rPr>
            </w:pPr>
          </w:p>
        </w:tc>
      </w:tr>
      <w:tr w:rsidR="00594BFE" w:rsidRPr="00F3009A" w14:paraId="38AF5B47" w14:textId="77777777" w:rsidTr="00BF3D41">
        <w:tc>
          <w:tcPr>
            <w:tcW w:w="3674" w:type="pct"/>
          </w:tcPr>
          <w:p w14:paraId="0F8C1026" w14:textId="43B4732B" w:rsidR="00594BFE" w:rsidRPr="001E0FB1" w:rsidRDefault="00594BFE" w:rsidP="00377692">
            <w:pPr>
              <w:widowControl w:val="0"/>
              <w:suppressLineNumbers/>
              <w:suppressAutoHyphens/>
              <w:jc w:val="both"/>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Liczba wydanych zaproszeń</w:t>
            </w:r>
          </w:p>
        </w:tc>
        <w:tc>
          <w:tcPr>
            <w:tcW w:w="1326" w:type="pct"/>
          </w:tcPr>
          <w:p w14:paraId="0B54362F" w14:textId="26FCC7FB" w:rsidR="00594BFE" w:rsidRPr="001E0FB1" w:rsidRDefault="00594BFE" w:rsidP="00377692">
            <w:pPr>
              <w:widowControl w:val="0"/>
              <w:suppressLineNumbers/>
              <w:suppressAutoHyphens/>
              <w:jc w:val="right"/>
              <w:rPr>
                <w:rFonts w:ascii="Arial" w:eastAsia="SimSun" w:hAnsi="Arial" w:cs="Arial"/>
                <w:kern w:val="1"/>
                <w:sz w:val="22"/>
                <w:szCs w:val="22"/>
                <w:lang w:eastAsia="hi-IN" w:bidi="hi-IN"/>
              </w:rPr>
            </w:pPr>
            <w:r w:rsidRPr="001E0FB1">
              <w:rPr>
                <w:rFonts w:ascii="Arial" w:eastAsia="SimSun" w:hAnsi="Arial" w:cs="Arial"/>
                <w:kern w:val="1"/>
                <w:sz w:val="22"/>
                <w:szCs w:val="22"/>
                <w:lang w:eastAsia="hi-IN" w:bidi="hi-IN"/>
              </w:rPr>
              <w:t>500</w:t>
            </w:r>
          </w:p>
        </w:tc>
      </w:tr>
    </w:tbl>
    <w:p w14:paraId="1F5D6522" w14:textId="2DA82BA5" w:rsidR="000E4A50" w:rsidRPr="00F3009A" w:rsidRDefault="000E4A50" w:rsidP="00F3009A">
      <w:pPr>
        <w:suppressAutoHyphens/>
        <w:jc w:val="both"/>
        <w:rPr>
          <w:rFonts w:ascii="Arial" w:eastAsia="SimSun" w:hAnsi="Arial" w:cs="Arial"/>
          <w:lang w:eastAsia="ar-SA"/>
        </w:rPr>
      </w:pPr>
    </w:p>
    <w:p w14:paraId="7AB9275B" w14:textId="24BBE76D" w:rsidR="000E4A50" w:rsidRPr="00D03017" w:rsidRDefault="00D03017" w:rsidP="00F3009A">
      <w:pPr>
        <w:suppressAutoHyphens/>
        <w:rPr>
          <w:rFonts w:ascii="Arial" w:eastAsia="SimSun" w:hAnsi="Arial" w:cs="Arial"/>
          <w:lang w:eastAsia="ar-SA"/>
        </w:rPr>
      </w:pPr>
      <w:r w:rsidRPr="00D03017">
        <w:rPr>
          <w:rFonts w:ascii="Arial" w:eastAsia="SimSun" w:hAnsi="Arial" w:cs="Arial"/>
          <w:b/>
          <w:lang w:eastAsia="ar-SA"/>
        </w:rPr>
        <w:t xml:space="preserve">Filharmonia Częstochowska Im. Bronisława Hubermana </w:t>
      </w:r>
    </w:p>
    <w:p w14:paraId="0CC201DE" w14:textId="3CD580D8" w:rsidR="000E4A50" w:rsidRPr="001E0FB1" w:rsidRDefault="000E4A50" w:rsidP="00893EFF">
      <w:pPr>
        <w:suppressAutoHyphens/>
        <w:spacing w:after="120"/>
        <w:jc w:val="both"/>
        <w:rPr>
          <w:rFonts w:ascii="Arial" w:eastAsia="SimSun" w:hAnsi="Arial" w:cs="Arial"/>
          <w:sz w:val="22"/>
          <w:szCs w:val="22"/>
          <w:lang w:eastAsia="ar-SA"/>
        </w:rPr>
      </w:pPr>
      <w:r w:rsidRPr="001E0FB1">
        <w:rPr>
          <w:rFonts w:ascii="Arial" w:eastAsia="SimSun" w:hAnsi="Arial" w:cs="Arial"/>
          <w:sz w:val="22"/>
          <w:szCs w:val="22"/>
          <w:lang w:eastAsia="ar-SA"/>
        </w:rPr>
        <w:t>Na działalność Filharmonii Częstochowskiej w 2019 roku złożyły się koncerty Orkiestry Symfonicznej Filharmonii Częstochowskiej oraz Chóru Filharmonii Częstochowskiej Collegium Cantorum organizowane cyklicznie (piątkowe koncerty sym</w:t>
      </w:r>
      <w:r w:rsidR="006012AD">
        <w:rPr>
          <w:rFonts w:ascii="Arial" w:eastAsia="SimSun" w:hAnsi="Arial" w:cs="Arial"/>
          <w:sz w:val="22"/>
          <w:szCs w:val="22"/>
          <w:lang w:eastAsia="ar-SA"/>
        </w:rPr>
        <w:t>foniczne, czwartkowe wieczory z </w:t>
      </w:r>
      <w:r w:rsidRPr="001E0FB1">
        <w:rPr>
          <w:rFonts w:ascii="Arial" w:eastAsia="SimSun" w:hAnsi="Arial" w:cs="Arial"/>
          <w:sz w:val="22"/>
          <w:szCs w:val="22"/>
          <w:lang w:eastAsia="ar-SA"/>
        </w:rPr>
        <w:t>chórem) oraz podcz</w:t>
      </w:r>
      <w:r w:rsidR="001C5A73">
        <w:rPr>
          <w:rFonts w:ascii="Arial" w:eastAsia="SimSun" w:hAnsi="Arial" w:cs="Arial"/>
          <w:sz w:val="22"/>
          <w:szCs w:val="22"/>
          <w:lang w:eastAsia="ar-SA"/>
        </w:rPr>
        <w:t>as koncertów okolicznościowych.</w:t>
      </w:r>
    </w:p>
    <w:p w14:paraId="3D565595" w14:textId="77777777" w:rsidR="000E4A50" w:rsidRPr="001E0FB1" w:rsidRDefault="000E4A50" w:rsidP="00F3009A">
      <w:pPr>
        <w:suppressAutoHyphens/>
        <w:jc w:val="both"/>
        <w:rPr>
          <w:rFonts w:ascii="Arial" w:eastAsia="SimSun" w:hAnsi="Arial" w:cs="Arial"/>
          <w:i/>
          <w:iCs/>
          <w:sz w:val="22"/>
          <w:szCs w:val="22"/>
          <w:lang w:eastAsia="ar-SA"/>
        </w:rPr>
      </w:pPr>
      <w:r w:rsidRPr="001E0FB1">
        <w:rPr>
          <w:rFonts w:ascii="Arial" w:eastAsia="SimSun" w:hAnsi="Arial" w:cs="Arial"/>
          <w:b/>
          <w:i/>
          <w:iCs/>
          <w:sz w:val="22"/>
          <w:szCs w:val="22"/>
          <w:lang w:eastAsia="ar-SA"/>
        </w:rPr>
        <w:t>Najważniejsze wydarzenia</w:t>
      </w:r>
    </w:p>
    <w:p w14:paraId="4CA292C9" w14:textId="77777777" w:rsidR="00893EFF" w:rsidRPr="001E0FB1" w:rsidRDefault="000E4A50" w:rsidP="00D03017">
      <w:pPr>
        <w:suppressAutoHyphens/>
        <w:spacing w:after="120"/>
        <w:jc w:val="both"/>
        <w:rPr>
          <w:rFonts w:ascii="Arial" w:eastAsia="SimSun" w:hAnsi="Arial" w:cs="Arial"/>
          <w:sz w:val="22"/>
          <w:szCs w:val="22"/>
          <w:lang w:eastAsia="ar-SA"/>
        </w:rPr>
      </w:pPr>
      <w:r w:rsidRPr="001E0FB1">
        <w:rPr>
          <w:rFonts w:ascii="Arial" w:eastAsia="SimSun" w:hAnsi="Arial" w:cs="Arial"/>
          <w:sz w:val="22"/>
          <w:szCs w:val="22"/>
          <w:lang w:eastAsia="ar-SA"/>
        </w:rPr>
        <w:t xml:space="preserve">Najważniejszymi wydarzeniami 2019 roku były: </w:t>
      </w:r>
    </w:p>
    <w:p w14:paraId="111E55FE" w14:textId="77777777" w:rsidR="00893EFF" w:rsidRPr="001E0FB1" w:rsidRDefault="000E4A50" w:rsidP="003701FB">
      <w:pPr>
        <w:pStyle w:val="Akapitzlist"/>
        <w:numPr>
          <w:ilvl w:val="0"/>
          <w:numId w:val="128"/>
        </w:numPr>
        <w:suppressAutoHyphens/>
        <w:spacing w:after="120" w:line="240" w:lineRule="auto"/>
        <w:ind w:left="357" w:hanging="357"/>
        <w:contextualSpacing w:val="0"/>
        <w:jc w:val="both"/>
        <w:rPr>
          <w:rFonts w:ascii="Arial" w:eastAsia="SimSun" w:hAnsi="Arial" w:cs="Arial"/>
          <w:lang w:eastAsia="ar-SA"/>
        </w:rPr>
      </w:pPr>
      <w:r w:rsidRPr="001E0FB1">
        <w:rPr>
          <w:rFonts w:ascii="Arial" w:eastAsia="SimSun" w:hAnsi="Arial" w:cs="Arial"/>
          <w:lang w:eastAsia="ar-SA"/>
        </w:rPr>
        <w:t xml:space="preserve">Konkurs wokalny im. Jana, Edwarda, Józefiny Reszków, </w:t>
      </w:r>
    </w:p>
    <w:p w14:paraId="374C0C32" w14:textId="33942E8F" w:rsidR="009C587E" w:rsidRPr="001E0FB1" w:rsidRDefault="000E4A50" w:rsidP="003701FB">
      <w:pPr>
        <w:pStyle w:val="Akapitzlist"/>
        <w:numPr>
          <w:ilvl w:val="0"/>
          <w:numId w:val="128"/>
        </w:numPr>
        <w:suppressAutoHyphens/>
        <w:spacing w:after="120" w:line="240" w:lineRule="auto"/>
        <w:ind w:left="357" w:hanging="357"/>
        <w:contextualSpacing w:val="0"/>
        <w:jc w:val="both"/>
        <w:rPr>
          <w:rFonts w:ascii="Arial" w:eastAsia="SimSun" w:hAnsi="Arial" w:cs="Arial"/>
          <w:lang w:eastAsia="ar-SA"/>
        </w:rPr>
      </w:pPr>
      <w:r w:rsidRPr="001E0FB1">
        <w:rPr>
          <w:rFonts w:ascii="Arial" w:eastAsia="SimSun" w:hAnsi="Arial" w:cs="Arial"/>
          <w:lang w:eastAsia="ar-SA"/>
        </w:rPr>
        <w:t>obchody Roku Stanisława Moniuszki oraz współpraca Orkiestry Symfonicznej Filharmonii Częstocho</w:t>
      </w:r>
      <w:r w:rsidR="006012AD">
        <w:rPr>
          <w:rFonts w:ascii="Arial" w:eastAsia="SimSun" w:hAnsi="Arial" w:cs="Arial"/>
          <w:lang w:eastAsia="ar-SA"/>
        </w:rPr>
        <w:t>wskiej z artystami z Portugalii,</w:t>
      </w:r>
    </w:p>
    <w:p w14:paraId="545F884E" w14:textId="7F43F467" w:rsidR="00D03017" w:rsidRPr="001C5A73" w:rsidRDefault="000E4A50" w:rsidP="003701FB">
      <w:pPr>
        <w:pStyle w:val="Akapitzlist"/>
        <w:numPr>
          <w:ilvl w:val="0"/>
          <w:numId w:val="128"/>
        </w:numPr>
        <w:suppressAutoHyphens/>
        <w:spacing w:after="0" w:line="240" w:lineRule="auto"/>
        <w:ind w:left="357" w:hanging="357"/>
        <w:contextualSpacing w:val="0"/>
        <w:jc w:val="both"/>
        <w:rPr>
          <w:rFonts w:ascii="Arial" w:eastAsia="SimSun" w:hAnsi="Arial" w:cs="Arial"/>
          <w:lang w:eastAsia="ar-SA"/>
        </w:rPr>
      </w:pPr>
      <w:r w:rsidRPr="001C5A73">
        <w:rPr>
          <w:rFonts w:ascii="Arial" w:eastAsia="SimSun" w:hAnsi="Arial" w:cs="Arial"/>
          <w:lang w:eastAsia="ar-SA"/>
        </w:rPr>
        <w:t>Konkurs wokalny im. Jana, Edwarda, Józefiny Reszków</w:t>
      </w:r>
      <w:r w:rsidR="009C587E" w:rsidRPr="001C5A73">
        <w:rPr>
          <w:rFonts w:ascii="Arial" w:eastAsia="SimSun" w:hAnsi="Arial" w:cs="Arial"/>
          <w:lang w:eastAsia="ar-SA"/>
        </w:rPr>
        <w:t>,</w:t>
      </w:r>
      <w:r w:rsidRPr="001C5A73">
        <w:rPr>
          <w:rFonts w:ascii="Arial" w:eastAsia="SimSun" w:hAnsi="Arial" w:cs="Arial"/>
          <w:lang w:eastAsia="ar-SA"/>
        </w:rPr>
        <w:t xml:space="preserve"> przeznaczony dla studentów wyższych szkół muzycznych do 35</w:t>
      </w:r>
      <w:r w:rsidR="00441D3D">
        <w:rPr>
          <w:rFonts w:ascii="Arial" w:eastAsia="SimSun" w:hAnsi="Arial" w:cs="Arial"/>
          <w:lang w:eastAsia="ar-SA"/>
        </w:rPr>
        <w:t>.</w:t>
      </w:r>
      <w:r w:rsidRPr="001C5A73">
        <w:rPr>
          <w:rFonts w:ascii="Arial" w:eastAsia="SimSun" w:hAnsi="Arial" w:cs="Arial"/>
          <w:lang w:eastAsia="ar-SA"/>
        </w:rPr>
        <w:t xml:space="preserve"> roku życia. W 2019 r. do Reszkowskiego Konkursu zakwalifikowano 17 osób (głównie z Polski, Ukrainy, a także z Libanu). Jury w składzie: Izabela Kłosińska - Przewodnicząca, Katarzyna Suska, Kałudi Kałudow, Tadeusz Pszonka, Adam Klocek - po wysłuchaniu występów ucze</w:t>
      </w:r>
      <w:r w:rsidR="006012AD" w:rsidRPr="001C5A73">
        <w:rPr>
          <w:rFonts w:ascii="Arial" w:eastAsia="SimSun" w:hAnsi="Arial" w:cs="Arial"/>
          <w:lang w:eastAsia="ar-SA"/>
        </w:rPr>
        <w:t>stników postanowiło przyznać: I </w:t>
      </w:r>
      <w:r w:rsidRPr="001C5A73">
        <w:rPr>
          <w:rFonts w:ascii="Arial" w:eastAsia="SimSun" w:hAnsi="Arial" w:cs="Arial"/>
          <w:lang w:eastAsia="ar-SA"/>
        </w:rPr>
        <w:t>Nagrodę Prezydenta Miasta Częstochowy w wysokości 15 000 zł Magdzie Miziołek, dwie II Nagrody w wysokości 8 000 zł Wiktorowi Jankowskiemu i Pawłowi Trojakowi, III Nagrodę w wysokości 5 000 zł Ewie Menaszek. Konkurs zakończył uroczysty Koncert Laureatów.</w:t>
      </w:r>
    </w:p>
    <w:p w14:paraId="29AB023B" w14:textId="275FE555" w:rsidR="009C587E" w:rsidRPr="001E0FB1" w:rsidRDefault="000E4A50" w:rsidP="003701FB">
      <w:pPr>
        <w:pStyle w:val="Akapitzlist"/>
        <w:numPr>
          <w:ilvl w:val="0"/>
          <w:numId w:val="128"/>
        </w:numPr>
        <w:suppressAutoHyphens/>
        <w:spacing w:after="120" w:line="240" w:lineRule="auto"/>
        <w:ind w:left="357" w:hanging="357"/>
        <w:contextualSpacing w:val="0"/>
        <w:jc w:val="both"/>
        <w:rPr>
          <w:rFonts w:ascii="Arial" w:eastAsia="SimSun" w:hAnsi="Arial" w:cs="Arial"/>
          <w:lang w:eastAsia="ar-SA"/>
        </w:rPr>
      </w:pPr>
      <w:r w:rsidRPr="001E0FB1">
        <w:rPr>
          <w:rFonts w:ascii="Arial" w:eastAsia="SimSun" w:hAnsi="Arial" w:cs="Arial"/>
          <w:lang w:eastAsia="ar-SA"/>
        </w:rPr>
        <w:lastRenderedPageBreak/>
        <w:t>Projekt Filharmo</w:t>
      </w:r>
      <w:r w:rsidR="00441D3D">
        <w:rPr>
          <w:rFonts w:ascii="Arial" w:eastAsia="SimSun" w:hAnsi="Arial" w:cs="Arial"/>
          <w:lang w:eastAsia="ar-SA"/>
        </w:rPr>
        <w:t xml:space="preserve">nii „Moniuszko znany a nieznany”, </w:t>
      </w:r>
      <w:r w:rsidRPr="001E0FB1">
        <w:rPr>
          <w:rFonts w:ascii="Arial" w:eastAsia="SimSun" w:hAnsi="Arial" w:cs="Arial"/>
          <w:lang w:eastAsia="ar-SA"/>
        </w:rPr>
        <w:t xml:space="preserve">którego pierwszy etap stanowiła inscenizacja koncertowa „Strasznego dworu” zaprezentowana w Filharmonii Częstochowskiej na zakończenie 74. sezonu artystycznego, a drugi </w:t>
      </w:r>
      <w:r w:rsidR="00441D3D">
        <w:rPr>
          <w:rFonts w:ascii="Arial" w:eastAsia="SimSun" w:hAnsi="Arial" w:cs="Arial"/>
          <w:lang w:eastAsia="ar-SA"/>
        </w:rPr>
        <w:t xml:space="preserve">- </w:t>
      </w:r>
      <w:r w:rsidRPr="001E0FB1">
        <w:rPr>
          <w:rFonts w:ascii="Arial" w:eastAsia="SimSun" w:hAnsi="Arial" w:cs="Arial"/>
          <w:lang w:eastAsia="ar-SA"/>
        </w:rPr>
        <w:t>uroczysta inauguracja 75. Jubileuszowego sezonu artystycznego z Sonetami krymskimi</w:t>
      </w:r>
      <w:r w:rsidR="006012AD">
        <w:rPr>
          <w:rFonts w:ascii="Arial" w:eastAsia="SimSun" w:hAnsi="Arial" w:cs="Arial"/>
          <w:lang w:eastAsia="ar-SA"/>
        </w:rPr>
        <w:t>,</w:t>
      </w:r>
    </w:p>
    <w:p w14:paraId="7FF52F01" w14:textId="40B9DA8F" w:rsidR="009C587E" w:rsidRPr="001E0FB1" w:rsidRDefault="000E4A50" w:rsidP="003701FB">
      <w:pPr>
        <w:pStyle w:val="Akapitzlist"/>
        <w:numPr>
          <w:ilvl w:val="0"/>
          <w:numId w:val="128"/>
        </w:numPr>
        <w:suppressAutoHyphens/>
        <w:spacing w:after="120" w:line="240" w:lineRule="auto"/>
        <w:ind w:left="357" w:hanging="357"/>
        <w:contextualSpacing w:val="0"/>
        <w:jc w:val="both"/>
        <w:rPr>
          <w:rFonts w:ascii="Arial" w:eastAsia="SimSun" w:hAnsi="Arial" w:cs="Arial"/>
          <w:lang w:eastAsia="ar-SA"/>
        </w:rPr>
      </w:pPr>
      <w:r w:rsidRPr="001E0FB1">
        <w:rPr>
          <w:rFonts w:ascii="Arial" w:eastAsia="SimSun" w:hAnsi="Arial" w:cs="Arial"/>
          <w:lang w:eastAsia="ar-SA"/>
        </w:rPr>
        <w:t>Moniuszce poświęcony był też wyjazdowy koncert Zespołu Kameralnego Filharmonii Częstochowskiej w Działoszynie, z basem, Jackiem Ozimkowskim oraz listopadowe koncerty szkolne, audycje wyjazdowe, a także koncert dla Uniwersytetu Trzeciego Wieku</w:t>
      </w:r>
      <w:r w:rsidR="006012AD">
        <w:rPr>
          <w:rFonts w:ascii="Arial" w:eastAsia="SimSun" w:hAnsi="Arial" w:cs="Arial"/>
          <w:lang w:eastAsia="ar-SA"/>
        </w:rPr>
        <w:t>,</w:t>
      </w:r>
      <w:r w:rsidRPr="001E0FB1">
        <w:rPr>
          <w:rFonts w:ascii="Arial" w:eastAsia="SimSun" w:hAnsi="Arial" w:cs="Arial"/>
          <w:lang w:eastAsia="ar-SA"/>
        </w:rPr>
        <w:t xml:space="preserve"> </w:t>
      </w:r>
    </w:p>
    <w:p w14:paraId="595E91ED" w14:textId="33ABD207" w:rsidR="00D03017" w:rsidRPr="001E0FB1" w:rsidRDefault="000E4A50" w:rsidP="003701FB">
      <w:pPr>
        <w:pStyle w:val="Akapitzlist"/>
        <w:numPr>
          <w:ilvl w:val="0"/>
          <w:numId w:val="128"/>
        </w:numPr>
        <w:suppressAutoHyphens/>
        <w:spacing w:after="0" w:line="240" w:lineRule="auto"/>
        <w:ind w:left="357" w:hanging="357"/>
        <w:contextualSpacing w:val="0"/>
        <w:jc w:val="both"/>
        <w:rPr>
          <w:rFonts w:ascii="Arial" w:eastAsia="SimSun" w:hAnsi="Arial" w:cs="Arial"/>
          <w:lang w:eastAsia="ar-SA"/>
        </w:rPr>
      </w:pPr>
      <w:r w:rsidRPr="001E0FB1">
        <w:rPr>
          <w:rFonts w:ascii="Arial" w:eastAsia="SimSun" w:hAnsi="Arial" w:cs="Arial"/>
          <w:lang w:eastAsia="ar-SA"/>
        </w:rPr>
        <w:t>Dzięki współpracy z agencją Darcos Associação Cultural Orkiestra zaprezentowała się portugalskiej publiczności podczas dwóch koncertów: w Teatro-Cine w Torres Vedras i</w:t>
      </w:r>
      <w:r w:rsidR="001C5A73">
        <w:rPr>
          <w:rFonts w:ascii="Arial" w:eastAsia="SimSun" w:hAnsi="Arial" w:cs="Arial"/>
          <w:lang w:eastAsia="ar-SA"/>
        </w:rPr>
        <w:t> </w:t>
      </w:r>
      <w:r w:rsidRPr="001E0FB1">
        <w:rPr>
          <w:rFonts w:ascii="Arial" w:eastAsia="SimSun" w:hAnsi="Arial" w:cs="Arial"/>
          <w:lang w:eastAsia="ar-SA"/>
        </w:rPr>
        <w:t>w</w:t>
      </w:r>
      <w:r w:rsidR="001C5A73">
        <w:rPr>
          <w:rFonts w:ascii="Arial" w:eastAsia="SimSun" w:hAnsi="Arial" w:cs="Arial"/>
          <w:lang w:eastAsia="ar-SA"/>
        </w:rPr>
        <w:t> </w:t>
      </w:r>
      <w:r w:rsidRPr="001E0FB1">
        <w:rPr>
          <w:rFonts w:ascii="Arial" w:eastAsia="SimSun" w:hAnsi="Arial" w:cs="Arial"/>
          <w:lang w:eastAsia="ar-SA"/>
        </w:rPr>
        <w:t xml:space="preserve">prestiżowej sali Centro Cultural de Belém w Lizbonie. </w:t>
      </w:r>
    </w:p>
    <w:p w14:paraId="44335B24" w14:textId="35026CE7" w:rsidR="009C587E" w:rsidRPr="001E0FB1" w:rsidRDefault="000E4A50" w:rsidP="001C5A73">
      <w:pPr>
        <w:pStyle w:val="Akapitzlist"/>
        <w:suppressAutoHyphens/>
        <w:spacing w:after="120" w:line="240" w:lineRule="auto"/>
        <w:ind w:left="357"/>
        <w:contextualSpacing w:val="0"/>
        <w:jc w:val="both"/>
        <w:rPr>
          <w:rFonts w:ascii="Arial" w:eastAsia="SimSun" w:hAnsi="Arial" w:cs="Arial"/>
          <w:lang w:eastAsia="ar-SA"/>
        </w:rPr>
      </w:pPr>
      <w:r w:rsidRPr="001E0FB1">
        <w:rPr>
          <w:rFonts w:ascii="Arial" w:eastAsia="SimSun" w:hAnsi="Arial" w:cs="Arial"/>
          <w:lang w:eastAsia="ar-SA"/>
        </w:rPr>
        <w:t>Koncerty Orkiestry Filharmonii Częstochowskiej – występującej w Portugalii pod nazwą Huberman Filarmónica – odbyły się w ramach cyklicznego wydarzenia zwanego Temporada Darcos, będącego swoistym festiwalem, którego celem jest wymiana muzycznych doświadczeń zespołów pochodzących z różnych części świa</w:t>
      </w:r>
      <w:r w:rsidR="009C587E" w:rsidRPr="001E0FB1">
        <w:rPr>
          <w:rFonts w:ascii="Arial" w:eastAsia="SimSun" w:hAnsi="Arial" w:cs="Arial"/>
          <w:lang w:eastAsia="ar-SA"/>
        </w:rPr>
        <w:t>ta</w:t>
      </w:r>
      <w:r w:rsidR="006012AD">
        <w:rPr>
          <w:rFonts w:ascii="Arial" w:eastAsia="SimSun" w:hAnsi="Arial" w:cs="Arial"/>
          <w:lang w:eastAsia="ar-SA"/>
        </w:rPr>
        <w:t>,</w:t>
      </w:r>
    </w:p>
    <w:p w14:paraId="4048D33C" w14:textId="77777777" w:rsidR="009C587E" w:rsidRPr="001E0FB1" w:rsidRDefault="000E4A50" w:rsidP="003701FB">
      <w:pPr>
        <w:pStyle w:val="Akapitzlist"/>
        <w:numPr>
          <w:ilvl w:val="0"/>
          <w:numId w:val="128"/>
        </w:numPr>
        <w:suppressAutoHyphens/>
        <w:spacing w:after="120" w:line="240" w:lineRule="auto"/>
        <w:ind w:left="357" w:hanging="357"/>
        <w:contextualSpacing w:val="0"/>
        <w:jc w:val="both"/>
        <w:rPr>
          <w:rFonts w:ascii="Arial" w:eastAsia="SimSun" w:hAnsi="Arial" w:cs="Arial"/>
          <w:lang w:eastAsia="ar-SA"/>
        </w:rPr>
      </w:pPr>
      <w:r w:rsidRPr="001E0FB1">
        <w:rPr>
          <w:rFonts w:ascii="Arial" w:eastAsia="SimSun" w:hAnsi="Arial" w:cs="Arial"/>
          <w:lang w:eastAsia="ar-SA"/>
        </w:rPr>
        <w:t xml:space="preserve">29. Międzynarodowy Festiwal Muzyki Sakralnej „Gaude Mater”, </w:t>
      </w:r>
    </w:p>
    <w:p w14:paraId="586EF658" w14:textId="1A466561" w:rsidR="009C587E" w:rsidRPr="001E0FB1" w:rsidRDefault="000E4A50" w:rsidP="003701FB">
      <w:pPr>
        <w:pStyle w:val="Akapitzlist"/>
        <w:numPr>
          <w:ilvl w:val="0"/>
          <w:numId w:val="128"/>
        </w:numPr>
        <w:suppressAutoHyphens/>
        <w:spacing w:after="120" w:line="240" w:lineRule="auto"/>
        <w:ind w:left="357" w:hanging="357"/>
        <w:contextualSpacing w:val="0"/>
        <w:jc w:val="both"/>
        <w:rPr>
          <w:rFonts w:ascii="Arial" w:eastAsia="SimSun" w:hAnsi="Arial" w:cs="Arial"/>
          <w:lang w:eastAsia="ar-SA"/>
        </w:rPr>
      </w:pPr>
      <w:r w:rsidRPr="001E0FB1">
        <w:rPr>
          <w:rFonts w:ascii="Arial" w:eastAsia="SimSun" w:hAnsi="Arial" w:cs="Arial"/>
          <w:lang w:eastAsia="ar-SA"/>
        </w:rPr>
        <w:t>15. Hot Jazz Spring z trzema koncertami, w tym: Orkiestry Symfonicznej Filharmonii Częstochowskiej pod batutą Adama Klocka oraz pianisty Waldemara Malickiego w programie złożonym z</w:t>
      </w:r>
      <w:r w:rsidR="001C5A73">
        <w:rPr>
          <w:rFonts w:ascii="Arial" w:eastAsia="SimSun" w:hAnsi="Arial" w:cs="Arial"/>
          <w:lang w:eastAsia="ar-SA"/>
        </w:rPr>
        <w:t xml:space="preserve"> kompozycji George’a Gershwina,</w:t>
      </w:r>
    </w:p>
    <w:p w14:paraId="099D6E4B" w14:textId="01172949" w:rsidR="009C587E" w:rsidRPr="001E0FB1" w:rsidRDefault="000E4A50" w:rsidP="003701FB">
      <w:pPr>
        <w:pStyle w:val="Akapitzlist"/>
        <w:numPr>
          <w:ilvl w:val="0"/>
          <w:numId w:val="128"/>
        </w:numPr>
        <w:suppressAutoHyphens/>
        <w:spacing w:after="120" w:line="240" w:lineRule="auto"/>
        <w:ind w:left="357" w:hanging="357"/>
        <w:contextualSpacing w:val="0"/>
        <w:jc w:val="both"/>
        <w:rPr>
          <w:rFonts w:ascii="Arial" w:eastAsia="SimSun" w:hAnsi="Arial" w:cs="Arial"/>
          <w:lang w:eastAsia="ar-SA"/>
        </w:rPr>
      </w:pPr>
      <w:r w:rsidRPr="001E0FB1">
        <w:rPr>
          <w:rFonts w:ascii="Arial" w:eastAsia="SimSun" w:hAnsi="Arial" w:cs="Arial"/>
          <w:lang w:eastAsia="ar-SA"/>
        </w:rPr>
        <w:t>we wrześniu po raz ósmy odbył się Festiwal Muzyczny Rodziny Bachów złożony z trzech zróżnicowanych spotkań muzycznych, w tym Koncertu w dawnym stylu z udziałem obu zes</w:t>
      </w:r>
      <w:r w:rsidR="006012AD">
        <w:rPr>
          <w:rFonts w:ascii="Arial" w:eastAsia="SimSun" w:hAnsi="Arial" w:cs="Arial"/>
          <w:lang w:eastAsia="ar-SA"/>
        </w:rPr>
        <w:t>połów artystycznych Filharmonii,</w:t>
      </w:r>
    </w:p>
    <w:p w14:paraId="42EDCD9B" w14:textId="20842C1F" w:rsidR="000E4A50" w:rsidRPr="001E0FB1" w:rsidRDefault="000E4A50" w:rsidP="003701FB">
      <w:pPr>
        <w:pStyle w:val="Akapitzlist"/>
        <w:numPr>
          <w:ilvl w:val="0"/>
          <w:numId w:val="128"/>
        </w:numPr>
        <w:suppressAutoHyphens/>
        <w:spacing w:after="120" w:line="240" w:lineRule="auto"/>
        <w:ind w:left="357" w:hanging="357"/>
        <w:contextualSpacing w:val="0"/>
        <w:jc w:val="both"/>
        <w:rPr>
          <w:rFonts w:ascii="Arial" w:eastAsia="SimSun" w:hAnsi="Arial" w:cs="Arial"/>
          <w:lang w:eastAsia="ar-SA"/>
        </w:rPr>
      </w:pPr>
      <w:r w:rsidRPr="001E0FB1">
        <w:rPr>
          <w:rFonts w:ascii="Arial" w:eastAsia="SimSun" w:hAnsi="Arial" w:cs="Arial"/>
          <w:lang w:eastAsia="ar-SA"/>
        </w:rPr>
        <w:t xml:space="preserve">W sierpniu Orkiestra Symfoniczna Filharmonii Częstochowskiej pod dyrekcją Adama Klocka wystąpiła podczas Gali Operetkowej na Festiwalu im. Jana Kiepury w Krynicy-Zdroju. </w:t>
      </w:r>
    </w:p>
    <w:p w14:paraId="37F589DA" w14:textId="77777777" w:rsidR="000E4A50" w:rsidRPr="001E0FB1" w:rsidRDefault="000E4A50" w:rsidP="00F3009A">
      <w:pPr>
        <w:suppressAutoHyphens/>
        <w:jc w:val="both"/>
        <w:rPr>
          <w:rFonts w:ascii="Arial" w:eastAsia="SimSun" w:hAnsi="Arial" w:cs="Arial"/>
          <w:sz w:val="22"/>
          <w:szCs w:val="22"/>
          <w:lang w:eastAsia="ar-SA"/>
        </w:rPr>
      </w:pPr>
    </w:p>
    <w:p w14:paraId="2114D506" w14:textId="779CDC3B" w:rsidR="000E4A50" w:rsidRPr="00F3009A" w:rsidRDefault="000E4A50" w:rsidP="00F3009A">
      <w:pPr>
        <w:suppressAutoHyphens/>
        <w:jc w:val="both"/>
        <w:rPr>
          <w:rFonts w:ascii="Arial" w:eastAsia="SimSun" w:hAnsi="Arial" w:cs="Arial"/>
          <w:lang w:eastAsia="ar-SA"/>
        </w:rPr>
      </w:pPr>
      <w:r w:rsidRPr="00F3009A">
        <w:rPr>
          <w:rFonts w:ascii="Arial" w:eastAsia="SimSun" w:hAnsi="Arial" w:cs="Arial"/>
          <w:b/>
          <w:lang w:eastAsia="ar-SA"/>
        </w:rPr>
        <w:t>Wydarzenia kulturalne w liczbach</w:t>
      </w:r>
    </w:p>
    <w:tbl>
      <w:tblPr>
        <w:tblW w:w="5007"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1"/>
        <w:gridCol w:w="7"/>
        <w:gridCol w:w="1818"/>
        <w:gridCol w:w="1856"/>
        <w:gridCol w:w="11"/>
      </w:tblGrid>
      <w:tr w:rsidR="009C587E" w:rsidRPr="00F3009A" w14:paraId="1CAA62F4" w14:textId="77777777" w:rsidTr="00D11347">
        <w:trPr>
          <w:gridAfter w:val="1"/>
          <w:wAfter w:w="6" w:type="pct"/>
          <w:trHeight w:val="361"/>
        </w:trPr>
        <w:tc>
          <w:tcPr>
            <w:tcW w:w="2965" w:type="pct"/>
            <w:shd w:val="clear" w:color="auto" w:fill="E2EFD9"/>
          </w:tcPr>
          <w:p w14:paraId="373D1BC6" w14:textId="77777777" w:rsidR="009C587E" w:rsidRPr="00D11347" w:rsidRDefault="009C587E" w:rsidP="00F3009A">
            <w:pPr>
              <w:suppressAutoHyphens/>
              <w:jc w:val="both"/>
              <w:rPr>
                <w:rFonts w:ascii="Arial" w:eastAsia="SimSun" w:hAnsi="Arial" w:cs="Arial"/>
                <w:b/>
                <w:bCs/>
                <w:lang w:eastAsia="ar-SA"/>
              </w:rPr>
            </w:pPr>
            <w:r w:rsidRPr="00D11347">
              <w:rPr>
                <w:rFonts w:ascii="Arial" w:eastAsia="SimSun" w:hAnsi="Arial" w:cs="Arial"/>
                <w:b/>
                <w:bCs/>
                <w:lang w:eastAsia="ar-SA"/>
              </w:rPr>
              <w:t>Rodzaj imprezy</w:t>
            </w:r>
          </w:p>
        </w:tc>
        <w:tc>
          <w:tcPr>
            <w:tcW w:w="1006" w:type="pct"/>
            <w:gridSpan w:val="2"/>
            <w:shd w:val="clear" w:color="auto" w:fill="E2EFD9"/>
          </w:tcPr>
          <w:p w14:paraId="3E5F578B" w14:textId="77777777" w:rsidR="009C587E" w:rsidRPr="00D11347" w:rsidRDefault="009C587E" w:rsidP="00F3009A">
            <w:pPr>
              <w:suppressAutoHyphens/>
              <w:jc w:val="both"/>
              <w:rPr>
                <w:rFonts w:ascii="Arial" w:eastAsia="SimSun" w:hAnsi="Arial" w:cs="Arial"/>
                <w:b/>
                <w:bCs/>
                <w:lang w:eastAsia="ar-SA"/>
              </w:rPr>
            </w:pPr>
            <w:r w:rsidRPr="00D11347">
              <w:rPr>
                <w:rFonts w:ascii="Arial" w:eastAsia="SimSun" w:hAnsi="Arial" w:cs="Arial"/>
                <w:b/>
                <w:bCs/>
                <w:lang w:eastAsia="ar-SA"/>
              </w:rPr>
              <w:t>Liczba</w:t>
            </w:r>
          </w:p>
        </w:tc>
        <w:tc>
          <w:tcPr>
            <w:tcW w:w="1023" w:type="pct"/>
            <w:shd w:val="clear" w:color="auto" w:fill="E2EFD9"/>
          </w:tcPr>
          <w:p w14:paraId="6AAE3673" w14:textId="77777777" w:rsidR="009C587E" w:rsidRPr="00D11347" w:rsidRDefault="009C587E" w:rsidP="00F3009A">
            <w:pPr>
              <w:suppressAutoHyphens/>
              <w:jc w:val="both"/>
              <w:rPr>
                <w:rFonts w:ascii="Arial" w:eastAsia="SimSun" w:hAnsi="Arial" w:cs="Arial"/>
                <w:b/>
                <w:bCs/>
                <w:lang w:eastAsia="ar-SA"/>
              </w:rPr>
            </w:pPr>
            <w:r w:rsidRPr="00D11347">
              <w:rPr>
                <w:rFonts w:ascii="Arial" w:eastAsia="SimSun" w:hAnsi="Arial" w:cs="Arial"/>
                <w:b/>
                <w:bCs/>
                <w:lang w:eastAsia="ar-SA"/>
              </w:rPr>
              <w:t>Frekwencja</w:t>
            </w:r>
          </w:p>
        </w:tc>
      </w:tr>
      <w:tr w:rsidR="009C587E" w:rsidRPr="001E0FB1" w14:paraId="706F82D6" w14:textId="77777777" w:rsidTr="00365314">
        <w:trPr>
          <w:gridAfter w:val="1"/>
          <w:wAfter w:w="6" w:type="pct"/>
          <w:trHeight w:hRule="exact" w:val="284"/>
        </w:trPr>
        <w:tc>
          <w:tcPr>
            <w:tcW w:w="2965" w:type="pct"/>
            <w:shd w:val="clear" w:color="auto" w:fill="auto"/>
          </w:tcPr>
          <w:p w14:paraId="4FA2E72F" w14:textId="77777777" w:rsidR="009C587E" w:rsidRPr="001E0FB1" w:rsidRDefault="009C587E" w:rsidP="00F3009A">
            <w:pPr>
              <w:suppressAutoHyphens/>
              <w:rPr>
                <w:rFonts w:ascii="Arial" w:eastAsia="SimSun" w:hAnsi="Arial" w:cs="Arial"/>
                <w:sz w:val="22"/>
                <w:szCs w:val="22"/>
                <w:lang w:eastAsia="ar-SA"/>
              </w:rPr>
            </w:pPr>
            <w:r w:rsidRPr="001E0FB1">
              <w:rPr>
                <w:rFonts w:ascii="Arial" w:eastAsia="SimSun" w:hAnsi="Arial" w:cs="Arial"/>
                <w:sz w:val="22"/>
                <w:szCs w:val="22"/>
                <w:lang w:eastAsia="ar-SA"/>
              </w:rPr>
              <w:t>Koncerty symfoniczne</w:t>
            </w:r>
          </w:p>
        </w:tc>
        <w:tc>
          <w:tcPr>
            <w:tcW w:w="1006" w:type="pct"/>
            <w:gridSpan w:val="2"/>
            <w:shd w:val="clear" w:color="auto" w:fill="auto"/>
            <w:vAlign w:val="center"/>
          </w:tcPr>
          <w:p w14:paraId="378BC6EC" w14:textId="7329786B"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26</w:t>
            </w:r>
          </w:p>
        </w:tc>
        <w:tc>
          <w:tcPr>
            <w:tcW w:w="1023" w:type="pct"/>
            <w:shd w:val="clear" w:color="auto" w:fill="auto"/>
            <w:vAlign w:val="center"/>
          </w:tcPr>
          <w:p w14:paraId="085B2534" w14:textId="18FD9B28"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13 775</w:t>
            </w:r>
          </w:p>
        </w:tc>
      </w:tr>
      <w:tr w:rsidR="009C587E" w:rsidRPr="001E0FB1" w14:paraId="0C385B6B" w14:textId="77777777" w:rsidTr="00365314">
        <w:trPr>
          <w:gridAfter w:val="1"/>
          <w:wAfter w:w="6" w:type="pct"/>
          <w:trHeight w:hRule="exact" w:val="284"/>
        </w:trPr>
        <w:tc>
          <w:tcPr>
            <w:tcW w:w="2965" w:type="pct"/>
            <w:shd w:val="clear" w:color="auto" w:fill="auto"/>
          </w:tcPr>
          <w:p w14:paraId="00FB3E76" w14:textId="77777777" w:rsidR="009C587E" w:rsidRPr="001E0FB1" w:rsidRDefault="009C587E" w:rsidP="00F3009A">
            <w:pPr>
              <w:suppressAutoHyphens/>
              <w:rPr>
                <w:rFonts w:ascii="Arial" w:eastAsia="SimSun" w:hAnsi="Arial" w:cs="Arial"/>
                <w:sz w:val="22"/>
                <w:szCs w:val="22"/>
                <w:lang w:eastAsia="ar-SA"/>
              </w:rPr>
            </w:pPr>
            <w:r w:rsidRPr="001E0FB1">
              <w:rPr>
                <w:rFonts w:ascii="Arial" w:eastAsia="SimSun" w:hAnsi="Arial" w:cs="Arial"/>
                <w:sz w:val="22"/>
                <w:szCs w:val="22"/>
                <w:lang w:eastAsia="ar-SA"/>
              </w:rPr>
              <w:t>Koncerty kameralne</w:t>
            </w:r>
          </w:p>
        </w:tc>
        <w:tc>
          <w:tcPr>
            <w:tcW w:w="1006" w:type="pct"/>
            <w:gridSpan w:val="2"/>
            <w:shd w:val="clear" w:color="auto" w:fill="auto"/>
            <w:vAlign w:val="center"/>
          </w:tcPr>
          <w:p w14:paraId="4197EBF1" w14:textId="77777777"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19</w:t>
            </w:r>
          </w:p>
        </w:tc>
        <w:tc>
          <w:tcPr>
            <w:tcW w:w="1023" w:type="pct"/>
            <w:shd w:val="clear" w:color="auto" w:fill="auto"/>
            <w:vAlign w:val="center"/>
          </w:tcPr>
          <w:p w14:paraId="7C43436E" w14:textId="77777777"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1900</w:t>
            </w:r>
          </w:p>
        </w:tc>
      </w:tr>
      <w:tr w:rsidR="009C587E" w:rsidRPr="001E0FB1" w14:paraId="7AD49781" w14:textId="77777777" w:rsidTr="00365314">
        <w:trPr>
          <w:gridAfter w:val="1"/>
          <w:wAfter w:w="6" w:type="pct"/>
          <w:trHeight w:hRule="exact" w:val="284"/>
        </w:trPr>
        <w:tc>
          <w:tcPr>
            <w:tcW w:w="2965" w:type="pct"/>
            <w:shd w:val="clear" w:color="auto" w:fill="auto"/>
          </w:tcPr>
          <w:p w14:paraId="6917D144" w14:textId="77777777" w:rsidR="009C587E" w:rsidRPr="001E0FB1" w:rsidRDefault="009C587E" w:rsidP="00F3009A">
            <w:pPr>
              <w:suppressAutoHyphens/>
              <w:rPr>
                <w:rFonts w:ascii="Arial" w:eastAsia="SimSun" w:hAnsi="Arial" w:cs="Arial"/>
                <w:sz w:val="22"/>
                <w:szCs w:val="22"/>
                <w:lang w:eastAsia="ar-SA"/>
              </w:rPr>
            </w:pPr>
            <w:r w:rsidRPr="001E0FB1">
              <w:rPr>
                <w:rFonts w:ascii="Arial" w:eastAsia="SimSun" w:hAnsi="Arial" w:cs="Arial"/>
                <w:sz w:val="22"/>
                <w:szCs w:val="22"/>
                <w:lang w:eastAsia="ar-SA"/>
              </w:rPr>
              <w:t>Koncerty szkolne</w:t>
            </w:r>
          </w:p>
        </w:tc>
        <w:tc>
          <w:tcPr>
            <w:tcW w:w="1006" w:type="pct"/>
            <w:gridSpan w:val="2"/>
            <w:shd w:val="clear" w:color="auto" w:fill="auto"/>
            <w:vAlign w:val="center"/>
          </w:tcPr>
          <w:p w14:paraId="51C3FCC9" w14:textId="77777777"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11</w:t>
            </w:r>
          </w:p>
        </w:tc>
        <w:tc>
          <w:tcPr>
            <w:tcW w:w="1023" w:type="pct"/>
            <w:shd w:val="clear" w:color="auto" w:fill="auto"/>
            <w:vAlign w:val="center"/>
          </w:tcPr>
          <w:p w14:paraId="66C5981D" w14:textId="543611CA"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6 837</w:t>
            </w:r>
          </w:p>
        </w:tc>
      </w:tr>
      <w:tr w:rsidR="009C587E" w:rsidRPr="001E0FB1" w14:paraId="442CE0E5" w14:textId="77777777" w:rsidTr="00365314">
        <w:trPr>
          <w:gridAfter w:val="1"/>
          <w:wAfter w:w="6" w:type="pct"/>
          <w:trHeight w:hRule="exact" w:val="284"/>
        </w:trPr>
        <w:tc>
          <w:tcPr>
            <w:tcW w:w="2965" w:type="pct"/>
            <w:shd w:val="clear" w:color="auto" w:fill="auto"/>
          </w:tcPr>
          <w:p w14:paraId="48C53802" w14:textId="77777777" w:rsidR="009C587E" w:rsidRPr="001E0FB1" w:rsidRDefault="009C587E" w:rsidP="00F3009A">
            <w:pPr>
              <w:suppressAutoHyphens/>
              <w:rPr>
                <w:rFonts w:ascii="Arial" w:eastAsia="SimSun" w:hAnsi="Arial" w:cs="Arial"/>
                <w:sz w:val="22"/>
                <w:szCs w:val="22"/>
                <w:lang w:eastAsia="ar-SA"/>
              </w:rPr>
            </w:pPr>
            <w:r w:rsidRPr="001E0FB1">
              <w:rPr>
                <w:rFonts w:ascii="Arial" w:eastAsia="SimSun" w:hAnsi="Arial" w:cs="Arial"/>
                <w:sz w:val="22"/>
                <w:szCs w:val="22"/>
                <w:lang w:eastAsia="ar-SA"/>
              </w:rPr>
              <w:t>Inne koncerty/imprezy okolicznościowe</w:t>
            </w:r>
          </w:p>
        </w:tc>
        <w:tc>
          <w:tcPr>
            <w:tcW w:w="1006" w:type="pct"/>
            <w:gridSpan w:val="2"/>
            <w:shd w:val="clear" w:color="auto" w:fill="auto"/>
            <w:vAlign w:val="center"/>
          </w:tcPr>
          <w:p w14:paraId="51028037" w14:textId="39555E6E"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23</w:t>
            </w:r>
          </w:p>
        </w:tc>
        <w:tc>
          <w:tcPr>
            <w:tcW w:w="1023" w:type="pct"/>
            <w:shd w:val="clear" w:color="auto" w:fill="auto"/>
            <w:vAlign w:val="center"/>
          </w:tcPr>
          <w:p w14:paraId="67FD8F80" w14:textId="1B1478F5"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8 680</w:t>
            </w:r>
          </w:p>
        </w:tc>
      </w:tr>
      <w:tr w:rsidR="009C587E" w:rsidRPr="001E0FB1" w14:paraId="22CB7552" w14:textId="77777777" w:rsidTr="00365314">
        <w:trPr>
          <w:gridAfter w:val="1"/>
          <w:wAfter w:w="6" w:type="pct"/>
          <w:trHeight w:hRule="exact" w:val="284"/>
        </w:trPr>
        <w:tc>
          <w:tcPr>
            <w:tcW w:w="2965" w:type="pct"/>
            <w:shd w:val="clear" w:color="auto" w:fill="auto"/>
          </w:tcPr>
          <w:p w14:paraId="08BC7C33" w14:textId="77777777" w:rsidR="009C587E" w:rsidRPr="001E0FB1" w:rsidRDefault="009C587E" w:rsidP="00F3009A">
            <w:pPr>
              <w:suppressAutoHyphens/>
              <w:rPr>
                <w:rFonts w:ascii="Arial" w:eastAsia="SimSun" w:hAnsi="Arial" w:cs="Arial"/>
                <w:sz w:val="22"/>
                <w:szCs w:val="22"/>
                <w:lang w:eastAsia="ar-SA"/>
              </w:rPr>
            </w:pPr>
            <w:r w:rsidRPr="001E0FB1">
              <w:rPr>
                <w:rFonts w:ascii="Arial" w:eastAsia="SimSun" w:hAnsi="Arial" w:cs="Arial"/>
                <w:sz w:val="22"/>
                <w:szCs w:val="22"/>
                <w:lang w:eastAsia="ar-SA"/>
              </w:rPr>
              <w:t>Filharmonia malucha</w:t>
            </w:r>
          </w:p>
        </w:tc>
        <w:tc>
          <w:tcPr>
            <w:tcW w:w="1006" w:type="pct"/>
            <w:gridSpan w:val="2"/>
            <w:shd w:val="clear" w:color="auto" w:fill="auto"/>
            <w:vAlign w:val="center"/>
          </w:tcPr>
          <w:p w14:paraId="41F55D2F" w14:textId="77777777"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2</w:t>
            </w:r>
          </w:p>
        </w:tc>
        <w:tc>
          <w:tcPr>
            <w:tcW w:w="1023" w:type="pct"/>
            <w:shd w:val="clear" w:color="auto" w:fill="auto"/>
            <w:vAlign w:val="center"/>
          </w:tcPr>
          <w:p w14:paraId="7D04B7CD" w14:textId="77777777"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565</w:t>
            </w:r>
          </w:p>
        </w:tc>
      </w:tr>
      <w:tr w:rsidR="009C587E" w:rsidRPr="001E0FB1" w14:paraId="2F28A107" w14:textId="77777777" w:rsidTr="00365314">
        <w:trPr>
          <w:gridAfter w:val="1"/>
          <w:wAfter w:w="6" w:type="pct"/>
          <w:trHeight w:hRule="exact" w:val="284"/>
        </w:trPr>
        <w:tc>
          <w:tcPr>
            <w:tcW w:w="2965" w:type="pct"/>
            <w:shd w:val="clear" w:color="auto" w:fill="auto"/>
          </w:tcPr>
          <w:p w14:paraId="72608BAD" w14:textId="77777777" w:rsidR="009C587E" w:rsidRPr="001E0FB1" w:rsidRDefault="009C587E" w:rsidP="00F3009A">
            <w:pPr>
              <w:suppressAutoHyphens/>
              <w:rPr>
                <w:rFonts w:ascii="Arial" w:eastAsia="SimSun" w:hAnsi="Arial" w:cs="Arial"/>
                <w:sz w:val="22"/>
                <w:szCs w:val="22"/>
                <w:lang w:eastAsia="ar-SA"/>
              </w:rPr>
            </w:pPr>
            <w:r w:rsidRPr="001E0FB1">
              <w:rPr>
                <w:rFonts w:ascii="Arial" w:eastAsia="SimSun" w:hAnsi="Arial" w:cs="Arial"/>
                <w:sz w:val="22"/>
                <w:szCs w:val="22"/>
                <w:lang w:eastAsia="ar-SA"/>
              </w:rPr>
              <w:t>Audycje muzyczne (sala kameralna)</w:t>
            </w:r>
          </w:p>
        </w:tc>
        <w:tc>
          <w:tcPr>
            <w:tcW w:w="1006" w:type="pct"/>
            <w:gridSpan w:val="2"/>
            <w:shd w:val="clear" w:color="auto" w:fill="auto"/>
            <w:vAlign w:val="center"/>
          </w:tcPr>
          <w:p w14:paraId="7CDB5139" w14:textId="77777777"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144</w:t>
            </w:r>
          </w:p>
        </w:tc>
        <w:tc>
          <w:tcPr>
            <w:tcW w:w="1023" w:type="pct"/>
            <w:shd w:val="clear" w:color="auto" w:fill="auto"/>
            <w:vAlign w:val="center"/>
          </w:tcPr>
          <w:p w14:paraId="04C7EEC6" w14:textId="7B70FE0E"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17 532</w:t>
            </w:r>
          </w:p>
        </w:tc>
      </w:tr>
      <w:tr w:rsidR="009C587E" w:rsidRPr="001E0FB1" w14:paraId="6EF4C20D" w14:textId="77777777" w:rsidTr="00365314">
        <w:trPr>
          <w:gridAfter w:val="1"/>
          <w:wAfter w:w="6" w:type="pct"/>
          <w:trHeight w:hRule="exact" w:val="284"/>
        </w:trPr>
        <w:tc>
          <w:tcPr>
            <w:tcW w:w="2965" w:type="pct"/>
            <w:shd w:val="clear" w:color="auto" w:fill="auto"/>
          </w:tcPr>
          <w:p w14:paraId="44B64C4E" w14:textId="77777777" w:rsidR="009C587E" w:rsidRPr="001E0FB1" w:rsidRDefault="009C587E" w:rsidP="00F3009A">
            <w:pPr>
              <w:suppressAutoHyphens/>
              <w:rPr>
                <w:rFonts w:ascii="Arial" w:eastAsia="SimSun" w:hAnsi="Arial" w:cs="Arial"/>
                <w:sz w:val="22"/>
                <w:szCs w:val="22"/>
                <w:lang w:eastAsia="ar-SA"/>
              </w:rPr>
            </w:pPr>
            <w:r w:rsidRPr="001E0FB1">
              <w:rPr>
                <w:rFonts w:ascii="Arial" w:eastAsia="SimSun" w:hAnsi="Arial" w:cs="Arial"/>
                <w:sz w:val="22"/>
                <w:szCs w:val="22"/>
                <w:lang w:eastAsia="ar-SA"/>
              </w:rPr>
              <w:t>Audycje muzyczne w terenie</w:t>
            </w:r>
          </w:p>
        </w:tc>
        <w:tc>
          <w:tcPr>
            <w:tcW w:w="1006" w:type="pct"/>
            <w:gridSpan w:val="2"/>
            <w:shd w:val="clear" w:color="auto" w:fill="auto"/>
            <w:vAlign w:val="center"/>
          </w:tcPr>
          <w:p w14:paraId="209A201C" w14:textId="77777777"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167</w:t>
            </w:r>
          </w:p>
        </w:tc>
        <w:tc>
          <w:tcPr>
            <w:tcW w:w="1023" w:type="pct"/>
            <w:shd w:val="clear" w:color="auto" w:fill="auto"/>
            <w:vAlign w:val="center"/>
          </w:tcPr>
          <w:p w14:paraId="53CE887E" w14:textId="38CF61FD"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13 603</w:t>
            </w:r>
          </w:p>
        </w:tc>
      </w:tr>
      <w:tr w:rsidR="009C587E" w:rsidRPr="001E0FB1" w14:paraId="090BA983" w14:textId="77777777" w:rsidTr="00365314">
        <w:trPr>
          <w:gridAfter w:val="1"/>
          <w:wAfter w:w="6" w:type="pct"/>
          <w:trHeight w:hRule="exact" w:val="284"/>
        </w:trPr>
        <w:tc>
          <w:tcPr>
            <w:tcW w:w="2965" w:type="pct"/>
            <w:shd w:val="clear" w:color="auto" w:fill="auto"/>
          </w:tcPr>
          <w:p w14:paraId="3EC56F8C" w14:textId="77777777" w:rsidR="009C587E" w:rsidRPr="001E0FB1" w:rsidRDefault="009C587E" w:rsidP="00F3009A">
            <w:pPr>
              <w:suppressAutoHyphens/>
              <w:rPr>
                <w:rFonts w:ascii="Arial" w:eastAsia="SimSun" w:hAnsi="Arial" w:cs="Arial"/>
                <w:sz w:val="22"/>
                <w:szCs w:val="22"/>
                <w:lang w:eastAsia="ar-SA"/>
              </w:rPr>
            </w:pPr>
            <w:r w:rsidRPr="001E0FB1">
              <w:rPr>
                <w:rFonts w:ascii="Arial" w:eastAsia="SimSun" w:hAnsi="Arial" w:cs="Arial"/>
                <w:sz w:val="22"/>
                <w:szCs w:val="22"/>
                <w:lang w:eastAsia="ar-SA"/>
              </w:rPr>
              <w:t>Wystawy</w:t>
            </w:r>
          </w:p>
        </w:tc>
        <w:tc>
          <w:tcPr>
            <w:tcW w:w="1006" w:type="pct"/>
            <w:gridSpan w:val="2"/>
            <w:shd w:val="clear" w:color="auto" w:fill="auto"/>
            <w:vAlign w:val="center"/>
          </w:tcPr>
          <w:p w14:paraId="37552D65" w14:textId="77777777"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8</w:t>
            </w:r>
          </w:p>
        </w:tc>
        <w:tc>
          <w:tcPr>
            <w:tcW w:w="1023" w:type="pct"/>
            <w:shd w:val="clear" w:color="auto" w:fill="auto"/>
            <w:vAlign w:val="center"/>
          </w:tcPr>
          <w:p w14:paraId="59BB45DF" w14:textId="06EEE6FA"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895</w:t>
            </w:r>
          </w:p>
        </w:tc>
      </w:tr>
      <w:tr w:rsidR="009C587E" w:rsidRPr="001E0FB1" w14:paraId="36E7D65A" w14:textId="77777777" w:rsidTr="00365314">
        <w:trPr>
          <w:gridAfter w:val="1"/>
          <w:wAfter w:w="6" w:type="pct"/>
          <w:trHeight w:hRule="exact" w:val="284"/>
        </w:trPr>
        <w:tc>
          <w:tcPr>
            <w:tcW w:w="2965" w:type="pct"/>
            <w:shd w:val="clear" w:color="auto" w:fill="auto"/>
            <w:vAlign w:val="center"/>
          </w:tcPr>
          <w:p w14:paraId="1F72ACE2" w14:textId="77777777" w:rsidR="009C587E" w:rsidRPr="001E0FB1" w:rsidRDefault="009C587E" w:rsidP="00D11347">
            <w:pPr>
              <w:suppressAutoHyphens/>
              <w:rPr>
                <w:rFonts w:ascii="Arial" w:eastAsia="SimSun" w:hAnsi="Arial" w:cs="Arial"/>
                <w:sz w:val="22"/>
                <w:szCs w:val="22"/>
                <w:lang w:eastAsia="ar-SA"/>
              </w:rPr>
            </w:pPr>
            <w:r w:rsidRPr="001E0FB1">
              <w:rPr>
                <w:rFonts w:ascii="Arial" w:eastAsia="SimSun" w:hAnsi="Arial" w:cs="Arial"/>
                <w:sz w:val="22"/>
                <w:szCs w:val="22"/>
                <w:lang w:eastAsia="ar-SA"/>
              </w:rPr>
              <w:t>Wynajmy</w:t>
            </w:r>
          </w:p>
        </w:tc>
        <w:tc>
          <w:tcPr>
            <w:tcW w:w="1006" w:type="pct"/>
            <w:gridSpan w:val="2"/>
            <w:shd w:val="clear" w:color="auto" w:fill="auto"/>
            <w:vAlign w:val="center"/>
          </w:tcPr>
          <w:p w14:paraId="0D5F121D" w14:textId="77777777"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103</w:t>
            </w:r>
          </w:p>
          <w:p w14:paraId="1346A09E" w14:textId="77777777" w:rsidR="009C587E" w:rsidRPr="001E0FB1" w:rsidRDefault="009C587E" w:rsidP="006012AD">
            <w:pPr>
              <w:suppressAutoHyphens/>
              <w:jc w:val="right"/>
              <w:rPr>
                <w:rFonts w:ascii="Arial" w:eastAsia="SimSun" w:hAnsi="Arial" w:cs="Arial"/>
                <w:sz w:val="22"/>
                <w:szCs w:val="22"/>
                <w:lang w:eastAsia="ar-SA"/>
              </w:rPr>
            </w:pPr>
          </w:p>
        </w:tc>
        <w:tc>
          <w:tcPr>
            <w:tcW w:w="1023" w:type="pct"/>
            <w:shd w:val="clear" w:color="auto" w:fill="auto"/>
            <w:vAlign w:val="center"/>
          </w:tcPr>
          <w:p w14:paraId="178C8077" w14:textId="161FC3EA" w:rsidR="009C587E" w:rsidRPr="001E0FB1" w:rsidRDefault="009C587E" w:rsidP="006012AD">
            <w:pPr>
              <w:suppressAutoHyphens/>
              <w:jc w:val="right"/>
              <w:rPr>
                <w:rFonts w:ascii="Arial" w:eastAsia="SimSun" w:hAnsi="Arial" w:cs="Arial"/>
                <w:sz w:val="22"/>
                <w:szCs w:val="22"/>
                <w:lang w:eastAsia="ar-SA"/>
              </w:rPr>
            </w:pPr>
            <w:r w:rsidRPr="001E0FB1">
              <w:rPr>
                <w:rFonts w:ascii="Arial" w:eastAsia="SimSun" w:hAnsi="Arial" w:cs="Arial"/>
                <w:sz w:val="22"/>
                <w:szCs w:val="22"/>
                <w:lang w:eastAsia="ar-SA"/>
              </w:rPr>
              <w:t>64 492</w:t>
            </w:r>
          </w:p>
        </w:tc>
      </w:tr>
      <w:tr w:rsidR="009C587E" w:rsidRPr="001E0FB1" w14:paraId="3598A496" w14:textId="77777777" w:rsidTr="00D11347">
        <w:trPr>
          <w:gridAfter w:val="1"/>
          <w:wAfter w:w="6" w:type="pct"/>
          <w:trHeight w:val="375"/>
        </w:trPr>
        <w:tc>
          <w:tcPr>
            <w:tcW w:w="2965" w:type="pct"/>
            <w:shd w:val="clear" w:color="auto" w:fill="auto"/>
          </w:tcPr>
          <w:p w14:paraId="771706DB" w14:textId="77777777" w:rsidR="009C587E" w:rsidRPr="001E0FB1" w:rsidRDefault="009C587E" w:rsidP="00F3009A">
            <w:pPr>
              <w:suppressAutoHyphens/>
              <w:jc w:val="both"/>
              <w:rPr>
                <w:rFonts w:ascii="Arial" w:eastAsia="SimSun" w:hAnsi="Arial" w:cs="Arial"/>
                <w:b/>
                <w:bCs/>
                <w:sz w:val="22"/>
                <w:szCs w:val="22"/>
                <w:lang w:eastAsia="ar-SA"/>
              </w:rPr>
            </w:pPr>
            <w:r w:rsidRPr="001E0FB1">
              <w:rPr>
                <w:rFonts w:ascii="Arial" w:eastAsia="SimSun" w:hAnsi="Arial" w:cs="Arial"/>
                <w:b/>
                <w:bCs/>
                <w:sz w:val="22"/>
                <w:szCs w:val="22"/>
                <w:lang w:eastAsia="ar-SA"/>
              </w:rPr>
              <w:t>Razem</w:t>
            </w:r>
          </w:p>
        </w:tc>
        <w:tc>
          <w:tcPr>
            <w:tcW w:w="1006" w:type="pct"/>
            <w:gridSpan w:val="2"/>
            <w:shd w:val="clear" w:color="auto" w:fill="auto"/>
            <w:vAlign w:val="center"/>
          </w:tcPr>
          <w:p w14:paraId="496F0515" w14:textId="5BAB993C" w:rsidR="009C587E" w:rsidRPr="001E0FB1" w:rsidRDefault="009C587E" w:rsidP="006012AD">
            <w:pPr>
              <w:suppressAutoHyphens/>
              <w:jc w:val="right"/>
              <w:rPr>
                <w:rFonts w:ascii="Arial" w:eastAsia="SimSun" w:hAnsi="Arial" w:cs="Arial"/>
                <w:b/>
                <w:bCs/>
                <w:sz w:val="22"/>
                <w:szCs w:val="22"/>
                <w:lang w:eastAsia="ar-SA"/>
              </w:rPr>
            </w:pPr>
            <w:r w:rsidRPr="001E0FB1">
              <w:rPr>
                <w:rFonts w:ascii="Arial" w:eastAsia="SimSun" w:hAnsi="Arial" w:cs="Arial"/>
                <w:b/>
                <w:bCs/>
                <w:sz w:val="22"/>
                <w:szCs w:val="22"/>
                <w:lang w:eastAsia="ar-SA"/>
              </w:rPr>
              <w:t>503</w:t>
            </w:r>
          </w:p>
        </w:tc>
        <w:tc>
          <w:tcPr>
            <w:tcW w:w="1023" w:type="pct"/>
            <w:shd w:val="clear" w:color="auto" w:fill="auto"/>
            <w:vAlign w:val="center"/>
          </w:tcPr>
          <w:p w14:paraId="4322C47B" w14:textId="61227999" w:rsidR="009C587E" w:rsidRPr="001E0FB1" w:rsidRDefault="009C587E" w:rsidP="006012AD">
            <w:pPr>
              <w:suppressAutoHyphens/>
              <w:jc w:val="right"/>
              <w:rPr>
                <w:rFonts w:ascii="Arial" w:eastAsia="SimSun" w:hAnsi="Arial" w:cs="Arial"/>
                <w:b/>
                <w:bCs/>
                <w:sz w:val="22"/>
                <w:szCs w:val="22"/>
                <w:lang w:eastAsia="ar-SA"/>
              </w:rPr>
            </w:pPr>
            <w:r w:rsidRPr="001E0FB1">
              <w:rPr>
                <w:rFonts w:ascii="Arial" w:eastAsia="SimSun" w:hAnsi="Arial" w:cs="Arial"/>
                <w:b/>
                <w:bCs/>
                <w:sz w:val="22"/>
                <w:szCs w:val="22"/>
                <w:lang w:eastAsia="ar-SA"/>
              </w:rPr>
              <w:t>128 279</w:t>
            </w:r>
          </w:p>
        </w:tc>
      </w:tr>
      <w:tr w:rsidR="00D11347" w:rsidRPr="00F3009A" w14:paraId="760F4E7D" w14:textId="77777777" w:rsidTr="00D113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69" w:type="pct"/>
            <w:gridSpan w:val="2"/>
            <w:tcBorders>
              <w:top w:val="single" w:sz="4" w:space="0" w:color="000000"/>
              <w:left w:val="single" w:sz="4" w:space="0" w:color="000000"/>
              <w:bottom w:val="single" w:sz="4" w:space="0" w:color="000000"/>
            </w:tcBorders>
            <w:shd w:val="clear" w:color="auto" w:fill="auto"/>
          </w:tcPr>
          <w:p w14:paraId="443296ED" w14:textId="40767113" w:rsidR="00D11347" w:rsidRPr="001E0FB1" w:rsidRDefault="00441D3D" w:rsidP="00377692">
            <w:pPr>
              <w:suppressAutoHyphens/>
              <w:rPr>
                <w:rFonts w:ascii="Arial" w:eastAsia="SimSun" w:hAnsi="Arial" w:cs="Arial"/>
                <w:b/>
                <w:bCs/>
                <w:sz w:val="22"/>
                <w:szCs w:val="22"/>
                <w:lang w:eastAsia="ar-SA"/>
              </w:rPr>
            </w:pPr>
            <w:r>
              <w:rPr>
                <w:rFonts w:ascii="Arial" w:eastAsia="SimSun" w:hAnsi="Arial" w:cs="Arial"/>
                <w:b/>
                <w:bCs/>
                <w:sz w:val="22"/>
                <w:szCs w:val="22"/>
                <w:lang w:eastAsia="ar-SA"/>
              </w:rPr>
              <w:t>Liczba</w:t>
            </w:r>
            <w:r w:rsidR="00D11347" w:rsidRPr="001E0FB1">
              <w:rPr>
                <w:rFonts w:ascii="Arial" w:eastAsia="SimSun" w:hAnsi="Arial" w:cs="Arial"/>
                <w:b/>
                <w:bCs/>
                <w:sz w:val="22"/>
                <w:szCs w:val="22"/>
                <w:lang w:eastAsia="ar-SA"/>
              </w:rPr>
              <w:t xml:space="preserve"> sprzedanych biletów </w:t>
            </w:r>
          </w:p>
        </w:tc>
        <w:tc>
          <w:tcPr>
            <w:tcW w:w="2031" w:type="pct"/>
            <w:gridSpan w:val="3"/>
            <w:tcBorders>
              <w:top w:val="single" w:sz="4" w:space="0" w:color="000000"/>
              <w:left w:val="single" w:sz="4" w:space="0" w:color="000000"/>
              <w:bottom w:val="single" w:sz="4" w:space="0" w:color="000000"/>
              <w:right w:val="single" w:sz="4" w:space="0" w:color="000000"/>
            </w:tcBorders>
            <w:shd w:val="clear" w:color="auto" w:fill="auto"/>
          </w:tcPr>
          <w:p w14:paraId="63D4CED3" w14:textId="77777777" w:rsidR="00D11347" w:rsidRPr="001E0FB1" w:rsidRDefault="00D11347" w:rsidP="00377692">
            <w:pPr>
              <w:suppressAutoHyphens/>
              <w:jc w:val="right"/>
              <w:rPr>
                <w:rFonts w:ascii="Arial" w:eastAsia="SimSun" w:hAnsi="Arial" w:cs="Arial"/>
                <w:b/>
                <w:bCs/>
                <w:sz w:val="22"/>
                <w:szCs w:val="22"/>
                <w:lang w:eastAsia="ar-SA"/>
              </w:rPr>
            </w:pPr>
            <w:r w:rsidRPr="001E0FB1">
              <w:rPr>
                <w:rFonts w:ascii="Arial" w:eastAsia="SimSun" w:hAnsi="Arial" w:cs="Arial"/>
                <w:b/>
                <w:bCs/>
                <w:sz w:val="22"/>
                <w:szCs w:val="22"/>
                <w:lang w:eastAsia="ar-SA"/>
              </w:rPr>
              <w:t xml:space="preserve">50 277 </w:t>
            </w:r>
          </w:p>
        </w:tc>
      </w:tr>
      <w:tr w:rsidR="00D11347" w:rsidRPr="00F3009A" w14:paraId="33ABF3CE" w14:textId="77777777" w:rsidTr="00D113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69" w:type="pct"/>
            <w:gridSpan w:val="2"/>
            <w:tcBorders>
              <w:top w:val="single" w:sz="4" w:space="0" w:color="000000"/>
              <w:left w:val="single" w:sz="4" w:space="0" w:color="000000"/>
              <w:bottom w:val="single" w:sz="4" w:space="0" w:color="000000"/>
            </w:tcBorders>
            <w:shd w:val="clear" w:color="auto" w:fill="auto"/>
          </w:tcPr>
          <w:p w14:paraId="44430972" w14:textId="6B0C4FCD" w:rsidR="00D11347" w:rsidRPr="001E0FB1" w:rsidRDefault="00441D3D" w:rsidP="00377692">
            <w:pPr>
              <w:suppressAutoHyphens/>
              <w:rPr>
                <w:rFonts w:ascii="Arial" w:eastAsia="SimSun" w:hAnsi="Arial" w:cs="Arial"/>
                <w:b/>
                <w:bCs/>
                <w:sz w:val="22"/>
                <w:szCs w:val="22"/>
                <w:lang w:eastAsia="ar-SA"/>
              </w:rPr>
            </w:pPr>
            <w:r>
              <w:rPr>
                <w:rFonts w:ascii="Arial" w:eastAsia="SimSun" w:hAnsi="Arial" w:cs="Arial"/>
                <w:b/>
                <w:bCs/>
                <w:sz w:val="22"/>
                <w:szCs w:val="22"/>
                <w:lang w:eastAsia="ar-SA"/>
              </w:rPr>
              <w:t>Liczba</w:t>
            </w:r>
            <w:r w:rsidR="00D11347" w:rsidRPr="001E0FB1">
              <w:rPr>
                <w:rFonts w:ascii="Arial" w:eastAsia="SimSun" w:hAnsi="Arial" w:cs="Arial"/>
                <w:b/>
                <w:bCs/>
                <w:sz w:val="22"/>
                <w:szCs w:val="22"/>
                <w:lang w:eastAsia="ar-SA"/>
              </w:rPr>
              <w:t xml:space="preserve"> wydanych zaproszeń</w:t>
            </w:r>
          </w:p>
        </w:tc>
        <w:tc>
          <w:tcPr>
            <w:tcW w:w="2031" w:type="pct"/>
            <w:gridSpan w:val="3"/>
            <w:tcBorders>
              <w:top w:val="single" w:sz="4" w:space="0" w:color="000000"/>
              <w:left w:val="single" w:sz="4" w:space="0" w:color="000000"/>
              <w:bottom w:val="single" w:sz="4" w:space="0" w:color="000000"/>
              <w:right w:val="single" w:sz="4" w:space="0" w:color="000000"/>
            </w:tcBorders>
            <w:shd w:val="clear" w:color="auto" w:fill="auto"/>
          </w:tcPr>
          <w:p w14:paraId="5ACE33F4" w14:textId="77777777" w:rsidR="00D11347" w:rsidRPr="001E0FB1" w:rsidRDefault="00D11347" w:rsidP="00377692">
            <w:pPr>
              <w:suppressAutoHyphens/>
              <w:jc w:val="right"/>
              <w:rPr>
                <w:rFonts w:ascii="Arial" w:eastAsia="SimSun" w:hAnsi="Arial" w:cs="Arial"/>
                <w:b/>
                <w:bCs/>
                <w:sz w:val="22"/>
                <w:szCs w:val="22"/>
                <w:lang w:eastAsia="ar-SA"/>
              </w:rPr>
            </w:pPr>
            <w:r w:rsidRPr="001E0FB1">
              <w:rPr>
                <w:rFonts w:ascii="Arial" w:eastAsia="SimSun" w:hAnsi="Arial" w:cs="Arial"/>
                <w:b/>
                <w:bCs/>
                <w:sz w:val="22"/>
                <w:szCs w:val="22"/>
                <w:lang w:eastAsia="ar-SA"/>
              </w:rPr>
              <w:t xml:space="preserve">7 550 </w:t>
            </w:r>
          </w:p>
        </w:tc>
      </w:tr>
      <w:tr w:rsidR="00D11347" w:rsidRPr="00F3009A" w14:paraId="5FCFC149" w14:textId="77777777" w:rsidTr="00D113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69" w:type="pct"/>
            <w:gridSpan w:val="2"/>
            <w:tcBorders>
              <w:top w:val="single" w:sz="4" w:space="0" w:color="000000"/>
              <w:left w:val="single" w:sz="4" w:space="0" w:color="000000"/>
              <w:bottom w:val="single" w:sz="4" w:space="0" w:color="000000"/>
            </w:tcBorders>
            <w:shd w:val="clear" w:color="auto" w:fill="auto"/>
          </w:tcPr>
          <w:p w14:paraId="66B4E958" w14:textId="63AD65C9" w:rsidR="00D11347" w:rsidRPr="001E0FB1" w:rsidRDefault="00441D3D" w:rsidP="00377692">
            <w:pPr>
              <w:suppressAutoHyphens/>
              <w:rPr>
                <w:rFonts w:ascii="Arial" w:eastAsia="SimSun" w:hAnsi="Arial" w:cs="Arial"/>
                <w:b/>
                <w:bCs/>
                <w:sz w:val="22"/>
                <w:szCs w:val="22"/>
                <w:lang w:eastAsia="ar-SA"/>
              </w:rPr>
            </w:pPr>
            <w:r>
              <w:rPr>
                <w:rFonts w:ascii="Arial" w:eastAsia="SimSun" w:hAnsi="Arial" w:cs="Arial"/>
                <w:b/>
                <w:bCs/>
                <w:sz w:val="22"/>
                <w:szCs w:val="22"/>
                <w:lang w:eastAsia="ar-SA"/>
              </w:rPr>
              <w:t>Liczba</w:t>
            </w:r>
            <w:r w:rsidR="00D11347" w:rsidRPr="001E0FB1">
              <w:rPr>
                <w:rFonts w:ascii="Arial" w:eastAsia="SimSun" w:hAnsi="Arial" w:cs="Arial"/>
                <w:b/>
                <w:bCs/>
                <w:sz w:val="22"/>
                <w:szCs w:val="22"/>
                <w:lang w:eastAsia="ar-SA"/>
              </w:rPr>
              <w:t xml:space="preserve"> słuchaczy</w:t>
            </w:r>
          </w:p>
        </w:tc>
        <w:tc>
          <w:tcPr>
            <w:tcW w:w="2031" w:type="pct"/>
            <w:gridSpan w:val="3"/>
            <w:tcBorders>
              <w:top w:val="single" w:sz="4" w:space="0" w:color="000000"/>
              <w:left w:val="single" w:sz="4" w:space="0" w:color="000000"/>
              <w:bottom w:val="single" w:sz="4" w:space="0" w:color="000000"/>
              <w:right w:val="single" w:sz="4" w:space="0" w:color="000000"/>
            </w:tcBorders>
            <w:shd w:val="clear" w:color="auto" w:fill="auto"/>
          </w:tcPr>
          <w:p w14:paraId="4568C80F" w14:textId="77777777" w:rsidR="00D11347" w:rsidRPr="001E0FB1" w:rsidRDefault="00D11347" w:rsidP="00377692">
            <w:pPr>
              <w:suppressAutoHyphens/>
              <w:jc w:val="right"/>
              <w:rPr>
                <w:rFonts w:ascii="Arial" w:eastAsia="SimSun" w:hAnsi="Arial" w:cs="Arial"/>
                <w:b/>
                <w:bCs/>
                <w:sz w:val="22"/>
                <w:szCs w:val="22"/>
                <w:lang w:eastAsia="ar-SA"/>
              </w:rPr>
            </w:pPr>
            <w:r w:rsidRPr="001E0FB1">
              <w:rPr>
                <w:rFonts w:ascii="Arial" w:eastAsia="SimSun" w:hAnsi="Arial" w:cs="Arial"/>
                <w:b/>
                <w:bCs/>
                <w:sz w:val="22"/>
                <w:szCs w:val="22"/>
                <w:lang w:eastAsia="ar-SA"/>
              </w:rPr>
              <w:t>128 279</w:t>
            </w:r>
          </w:p>
        </w:tc>
      </w:tr>
    </w:tbl>
    <w:p w14:paraId="6CDC6122" w14:textId="77777777" w:rsidR="00C13EA1" w:rsidRDefault="00C13EA1" w:rsidP="00F3009A">
      <w:pPr>
        <w:suppressAutoHyphens/>
        <w:rPr>
          <w:rFonts w:ascii="Arial" w:eastAsia="SimSun" w:hAnsi="Arial" w:cs="Arial"/>
          <w:b/>
          <w:lang w:eastAsia="ar-SA"/>
        </w:rPr>
      </w:pPr>
    </w:p>
    <w:p w14:paraId="258B64B3" w14:textId="5011A75A" w:rsidR="000E4A50" w:rsidRPr="00365314" w:rsidRDefault="00D03017" w:rsidP="00365314">
      <w:pPr>
        <w:suppressAutoHyphens/>
        <w:spacing w:after="120"/>
        <w:rPr>
          <w:rFonts w:ascii="Arial" w:eastAsia="SimSun" w:hAnsi="Arial" w:cs="Arial"/>
          <w:b/>
          <w:lang w:eastAsia="ar-SA"/>
        </w:rPr>
      </w:pPr>
      <w:r w:rsidRPr="00D03017">
        <w:rPr>
          <w:rFonts w:ascii="Arial" w:eastAsia="SimSun" w:hAnsi="Arial" w:cs="Arial"/>
          <w:b/>
          <w:lang w:eastAsia="ar-SA"/>
        </w:rPr>
        <w:t>Miejski Dom Kultury</w:t>
      </w:r>
      <w:r w:rsidR="00365314">
        <w:rPr>
          <w:rFonts w:ascii="Arial" w:eastAsia="SimSun" w:hAnsi="Arial" w:cs="Arial"/>
          <w:b/>
          <w:lang w:eastAsia="ar-SA"/>
        </w:rPr>
        <w:t xml:space="preserve"> </w:t>
      </w:r>
      <w:r w:rsidR="000E4A50" w:rsidRPr="001E0FB1">
        <w:rPr>
          <w:rFonts w:ascii="Arial" w:eastAsia="SimSun" w:hAnsi="Arial" w:cs="Arial"/>
          <w:sz w:val="22"/>
          <w:szCs w:val="22"/>
          <w:lang w:eastAsia="ar-SA"/>
        </w:rPr>
        <w:t>realizował cele statutowe poprzez:</w:t>
      </w:r>
    </w:p>
    <w:p w14:paraId="7D07AE97" w14:textId="02DBD767" w:rsidR="000E4A50" w:rsidRPr="001E0FB1" w:rsidRDefault="000E4A50" w:rsidP="00F3009A">
      <w:pPr>
        <w:suppressAutoHyphens/>
        <w:rPr>
          <w:rFonts w:ascii="Arial" w:eastAsia="SimSun" w:hAnsi="Arial" w:cs="Arial"/>
          <w:b/>
          <w:i/>
          <w:iCs/>
          <w:sz w:val="22"/>
          <w:szCs w:val="22"/>
          <w:lang w:eastAsia="ar-SA"/>
        </w:rPr>
      </w:pPr>
      <w:r w:rsidRPr="001E0FB1">
        <w:rPr>
          <w:rFonts w:ascii="Arial" w:eastAsia="SimSun" w:hAnsi="Arial" w:cs="Arial"/>
          <w:b/>
          <w:i/>
          <w:iCs/>
          <w:sz w:val="22"/>
          <w:szCs w:val="22"/>
          <w:lang w:eastAsia="ar-SA"/>
        </w:rPr>
        <w:t>Edukacja kulturalna dzieci i młodzieży</w:t>
      </w:r>
    </w:p>
    <w:p w14:paraId="2AC1E033" w14:textId="4FEC324E" w:rsidR="000E4A50" w:rsidRPr="001E0FB1" w:rsidRDefault="000E4A50" w:rsidP="001E0FB1">
      <w:pPr>
        <w:suppressAutoHyphens/>
        <w:jc w:val="both"/>
        <w:rPr>
          <w:rFonts w:ascii="Arial" w:eastAsia="SimSun" w:hAnsi="Arial" w:cs="Arial"/>
          <w:sz w:val="22"/>
          <w:szCs w:val="22"/>
          <w:lang w:eastAsia="ar-SA"/>
        </w:rPr>
      </w:pPr>
      <w:r w:rsidRPr="001E0FB1">
        <w:rPr>
          <w:rFonts w:ascii="Arial" w:eastAsia="SimSun" w:hAnsi="Arial" w:cs="Arial"/>
          <w:sz w:val="22"/>
          <w:szCs w:val="22"/>
          <w:lang w:eastAsia="ar-SA"/>
        </w:rPr>
        <w:t>W roku 2019 zorganizowano 6 277 godzin zajęć eduka</w:t>
      </w:r>
      <w:r w:rsidR="00744891">
        <w:rPr>
          <w:rFonts w:ascii="Arial" w:eastAsia="SimSun" w:hAnsi="Arial" w:cs="Arial"/>
          <w:sz w:val="22"/>
          <w:szCs w:val="22"/>
          <w:lang w:eastAsia="ar-SA"/>
        </w:rPr>
        <w:t>cyjnych dla dzieci, młodzieży i </w:t>
      </w:r>
      <w:r w:rsidRPr="001E0FB1">
        <w:rPr>
          <w:rFonts w:ascii="Arial" w:eastAsia="SimSun" w:hAnsi="Arial" w:cs="Arial"/>
          <w:sz w:val="22"/>
          <w:szCs w:val="22"/>
          <w:lang w:eastAsia="ar-SA"/>
        </w:rPr>
        <w:t xml:space="preserve">dorosłych, prowadzonych przez profesjonalną kadrę, obejmujących: </w:t>
      </w:r>
    </w:p>
    <w:p w14:paraId="6AC2DC6A" w14:textId="436C6955" w:rsidR="000E4A50" w:rsidRPr="001E0FB1" w:rsidRDefault="000E4A50" w:rsidP="00F3009A">
      <w:pPr>
        <w:numPr>
          <w:ilvl w:val="0"/>
          <w:numId w:val="3"/>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zajęcia muzyczne – 2 098 godz.</w:t>
      </w:r>
      <w:r w:rsidR="00441D3D">
        <w:rPr>
          <w:rFonts w:ascii="Arial" w:eastAsia="SimSun" w:hAnsi="Arial" w:cs="Arial"/>
          <w:sz w:val="22"/>
          <w:szCs w:val="22"/>
          <w:lang w:eastAsia="ar-SA"/>
        </w:rPr>
        <w:t>,</w:t>
      </w:r>
    </w:p>
    <w:p w14:paraId="508ED12F" w14:textId="4B25BC01" w:rsidR="000E4A50" w:rsidRPr="001E0FB1" w:rsidRDefault="000E4A50" w:rsidP="00F3009A">
      <w:pPr>
        <w:numPr>
          <w:ilvl w:val="0"/>
          <w:numId w:val="3"/>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zajęcia plastyczne – 466 godz.</w:t>
      </w:r>
      <w:r w:rsidR="00441D3D">
        <w:rPr>
          <w:rFonts w:ascii="Arial" w:eastAsia="SimSun" w:hAnsi="Arial" w:cs="Arial"/>
          <w:sz w:val="22"/>
          <w:szCs w:val="22"/>
          <w:lang w:eastAsia="ar-SA"/>
        </w:rPr>
        <w:t>,</w:t>
      </w:r>
    </w:p>
    <w:p w14:paraId="11FBC986" w14:textId="6D7B958D" w:rsidR="000E4A50" w:rsidRPr="001E0FB1" w:rsidRDefault="000E4A50" w:rsidP="00F3009A">
      <w:pPr>
        <w:numPr>
          <w:ilvl w:val="0"/>
          <w:numId w:val="3"/>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zajęcia taneczne – 1 774 godz.</w:t>
      </w:r>
      <w:r w:rsidR="00441D3D">
        <w:rPr>
          <w:rFonts w:ascii="Arial" w:eastAsia="SimSun" w:hAnsi="Arial" w:cs="Arial"/>
          <w:sz w:val="22"/>
          <w:szCs w:val="22"/>
          <w:lang w:eastAsia="ar-SA"/>
        </w:rPr>
        <w:t>,</w:t>
      </w:r>
    </w:p>
    <w:p w14:paraId="036EDE2B" w14:textId="31C7B525" w:rsidR="000E4A50" w:rsidRPr="001E0FB1" w:rsidRDefault="000E4A50" w:rsidP="00F3009A">
      <w:pPr>
        <w:numPr>
          <w:ilvl w:val="0"/>
          <w:numId w:val="3"/>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lastRenderedPageBreak/>
        <w:t>zajęcia teatralne – 198 godz.</w:t>
      </w:r>
      <w:r w:rsidR="00441D3D">
        <w:rPr>
          <w:rFonts w:ascii="Arial" w:eastAsia="SimSun" w:hAnsi="Arial" w:cs="Arial"/>
          <w:sz w:val="22"/>
          <w:szCs w:val="22"/>
          <w:lang w:eastAsia="ar-SA"/>
        </w:rPr>
        <w:t>,</w:t>
      </w:r>
    </w:p>
    <w:p w14:paraId="4F4DCBD8" w14:textId="0F734286" w:rsidR="000E4A50" w:rsidRPr="001E0FB1" w:rsidRDefault="000E4A50" w:rsidP="00F3009A">
      <w:pPr>
        <w:numPr>
          <w:ilvl w:val="0"/>
          <w:numId w:val="3"/>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inne - 745 godzin (modelarskie, fotograficzne, gimnastyka korekcyjna)</w:t>
      </w:r>
      <w:r w:rsidR="00441D3D">
        <w:rPr>
          <w:rFonts w:ascii="Arial" w:eastAsia="SimSun" w:hAnsi="Arial" w:cs="Arial"/>
          <w:sz w:val="22"/>
          <w:szCs w:val="22"/>
          <w:lang w:eastAsia="ar-SA"/>
        </w:rPr>
        <w:t>,</w:t>
      </w:r>
    </w:p>
    <w:p w14:paraId="5C419B68" w14:textId="35843444" w:rsidR="000E4A50" w:rsidRPr="001E0FB1" w:rsidRDefault="000E4A50" w:rsidP="00F3009A">
      <w:pPr>
        <w:numPr>
          <w:ilvl w:val="0"/>
          <w:numId w:val="3"/>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zaję</w:t>
      </w:r>
      <w:r w:rsidR="00441D3D">
        <w:rPr>
          <w:rFonts w:ascii="Arial" w:eastAsia="SimSun" w:hAnsi="Arial" w:cs="Arial"/>
          <w:sz w:val="22"/>
          <w:szCs w:val="22"/>
          <w:lang w:eastAsia="ar-SA"/>
        </w:rPr>
        <w:t>cia dla dorosłych - 996 godz. (</w:t>
      </w:r>
      <w:r w:rsidRPr="001E0FB1">
        <w:rPr>
          <w:rFonts w:ascii="Arial" w:eastAsia="SimSun" w:hAnsi="Arial" w:cs="Arial"/>
          <w:sz w:val="22"/>
          <w:szCs w:val="22"/>
          <w:lang w:eastAsia="ar-SA"/>
        </w:rPr>
        <w:t>joga, kroju i szycia, fotograficzne, modelarskie).</w:t>
      </w:r>
    </w:p>
    <w:p w14:paraId="2777B3B8" w14:textId="77777777" w:rsidR="00365314" w:rsidRDefault="00365314" w:rsidP="001E0FB1">
      <w:pPr>
        <w:suppressAutoHyphens/>
        <w:contextualSpacing/>
        <w:rPr>
          <w:rFonts w:ascii="Arial" w:eastAsia="SimSun" w:hAnsi="Arial" w:cs="Arial"/>
          <w:b/>
          <w:i/>
          <w:iCs/>
          <w:sz w:val="22"/>
          <w:szCs w:val="22"/>
          <w:lang w:eastAsia="ar-SA"/>
        </w:rPr>
      </w:pPr>
    </w:p>
    <w:p w14:paraId="5BF3DD31" w14:textId="21D5F07D" w:rsidR="000E4A50" w:rsidRPr="001E0FB1" w:rsidRDefault="000E4A50" w:rsidP="001E0FB1">
      <w:pPr>
        <w:suppressAutoHyphens/>
        <w:contextualSpacing/>
        <w:rPr>
          <w:rFonts w:ascii="Arial" w:eastAsia="SimSun" w:hAnsi="Arial" w:cs="Arial"/>
          <w:b/>
          <w:i/>
          <w:iCs/>
          <w:sz w:val="22"/>
          <w:szCs w:val="22"/>
          <w:lang w:eastAsia="ar-SA"/>
        </w:rPr>
      </w:pPr>
      <w:r w:rsidRPr="001E0FB1">
        <w:rPr>
          <w:rFonts w:ascii="Arial" w:eastAsia="SimSun" w:hAnsi="Arial" w:cs="Arial"/>
          <w:b/>
          <w:i/>
          <w:iCs/>
          <w:sz w:val="22"/>
          <w:szCs w:val="22"/>
          <w:lang w:eastAsia="ar-SA"/>
        </w:rPr>
        <w:t>Działalność basenu</w:t>
      </w:r>
    </w:p>
    <w:p w14:paraId="357976AB" w14:textId="77777777" w:rsidR="000E4A50" w:rsidRPr="001E0FB1" w:rsidRDefault="000E4A50" w:rsidP="001E0FB1">
      <w:pPr>
        <w:numPr>
          <w:ilvl w:val="0"/>
          <w:numId w:val="8"/>
        </w:numPr>
        <w:tabs>
          <w:tab w:val="num" w:pos="0"/>
        </w:tabs>
        <w:suppressAutoHyphens/>
        <w:ind w:left="363" w:hanging="363"/>
        <w:contextualSpacing/>
        <w:rPr>
          <w:rFonts w:ascii="Arial" w:eastAsia="SimSun" w:hAnsi="Arial" w:cs="Arial"/>
          <w:sz w:val="22"/>
          <w:szCs w:val="22"/>
          <w:lang w:eastAsia="ar-SA"/>
        </w:rPr>
      </w:pPr>
      <w:r w:rsidRPr="001E0FB1">
        <w:rPr>
          <w:rFonts w:ascii="Arial" w:eastAsia="SimSun" w:hAnsi="Arial" w:cs="Arial"/>
          <w:sz w:val="22"/>
          <w:szCs w:val="22"/>
          <w:lang w:eastAsia="ar-SA"/>
        </w:rPr>
        <w:t>gimnastyka korekcyjna – 2 730 osób</w:t>
      </w:r>
    </w:p>
    <w:p w14:paraId="0FCA5E1C" w14:textId="179F8285" w:rsidR="000E4A50" w:rsidRPr="001E0FB1" w:rsidRDefault="000E4A50" w:rsidP="00F3009A">
      <w:pPr>
        <w:numPr>
          <w:ilvl w:val="0"/>
          <w:numId w:val="8"/>
        </w:numPr>
        <w:tabs>
          <w:tab w:val="num" w:pos="0"/>
        </w:tabs>
        <w:suppressAutoHyphens/>
        <w:ind w:left="363" w:hanging="363"/>
        <w:rPr>
          <w:rFonts w:ascii="Arial" w:eastAsia="SimSun" w:hAnsi="Arial" w:cs="Arial"/>
          <w:sz w:val="22"/>
          <w:szCs w:val="22"/>
          <w:lang w:eastAsia="ar-SA"/>
        </w:rPr>
      </w:pPr>
      <w:r w:rsidRPr="001E0FB1">
        <w:rPr>
          <w:rFonts w:ascii="Arial" w:eastAsia="SimSun" w:hAnsi="Arial" w:cs="Arial"/>
          <w:sz w:val="22"/>
          <w:szCs w:val="22"/>
          <w:lang w:eastAsia="ar-SA"/>
        </w:rPr>
        <w:t>aqua</w:t>
      </w:r>
      <w:r w:rsidR="00FA58E9">
        <w:rPr>
          <w:rFonts w:ascii="Arial" w:eastAsia="SimSun" w:hAnsi="Arial" w:cs="Arial"/>
          <w:sz w:val="22"/>
          <w:szCs w:val="22"/>
          <w:lang w:eastAsia="ar-SA"/>
        </w:rPr>
        <w:t>–</w:t>
      </w:r>
      <w:r w:rsidRPr="001E0FB1">
        <w:rPr>
          <w:rFonts w:ascii="Arial" w:eastAsia="SimSun" w:hAnsi="Arial" w:cs="Arial"/>
          <w:sz w:val="22"/>
          <w:szCs w:val="22"/>
          <w:lang w:eastAsia="ar-SA"/>
        </w:rPr>
        <w:t>aerobik dla dorosłych – 1 140 osób</w:t>
      </w:r>
    </w:p>
    <w:p w14:paraId="6188FF6F" w14:textId="77777777" w:rsidR="000E4A50" w:rsidRPr="001E0FB1" w:rsidRDefault="000E4A50" w:rsidP="00F3009A">
      <w:pPr>
        <w:numPr>
          <w:ilvl w:val="0"/>
          <w:numId w:val="8"/>
        </w:numPr>
        <w:tabs>
          <w:tab w:val="num" w:pos="0"/>
        </w:tabs>
        <w:suppressAutoHyphens/>
        <w:ind w:left="363" w:hanging="363"/>
        <w:rPr>
          <w:rFonts w:ascii="Arial" w:eastAsia="SimSun" w:hAnsi="Arial" w:cs="Arial"/>
          <w:sz w:val="22"/>
          <w:szCs w:val="22"/>
          <w:lang w:eastAsia="ar-SA"/>
        </w:rPr>
      </w:pPr>
      <w:r w:rsidRPr="001E0FB1">
        <w:rPr>
          <w:rFonts w:ascii="Arial" w:eastAsia="SimSun" w:hAnsi="Arial" w:cs="Arial"/>
          <w:sz w:val="22"/>
          <w:szCs w:val="22"/>
          <w:lang w:eastAsia="ar-SA"/>
        </w:rPr>
        <w:t>kursy pływania – 8 682 osoby</w:t>
      </w:r>
    </w:p>
    <w:p w14:paraId="5FBC260E" w14:textId="77777777" w:rsidR="000E4A50" w:rsidRPr="001E0FB1" w:rsidRDefault="000E4A50" w:rsidP="00F3009A">
      <w:pPr>
        <w:numPr>
          <w:ilvl w:val="0"/>
          <w:numId w:val="8"/>
        </w:numPr>
        <w:tabs>
          <w:tab w:val="num" w:pos="0"/>
        </w:tabs>
        <w:suppressAutoHyphens/>
        <w:ind w:left="363" w:hanging="363"/>
        <w:rPr>
          <w:rFonts w:ascii="Arial" w:eastAsia="SimSun" w:hAnsi="Arial" w:cs="Arial"/>
          <w:sz w:val="22"/>
          <w:szCs w:val="22"/>
          <w:lang w:eastAsia="ar-SA"/>
        </w:rPr>
      </w:pPr>
      <w:r w:rsidRPr="001E0FB1">
        <w:rPr>
          <w:rFonts w:ascii="Arial" w:eastAsia="SimSun" w:hAnsi="Arial" w:cs="Arial"/>
          <w:sz w:val="22"/>
          <w:szCs w:val="22"/>
          <w:lang w:eastAsia="ar-SA"/>
        </w:rPr>
        <w:t>sauna – 335 osób</w:t>
      </w:r>
    </w:p>
    <w:p w14:paraId="500CD408" w14:textId="77777777" w:rsidR="000E4A50" w:rsidRPr="001E0FB1" w:rsidRDefault="000E4A50" w:rsidP="00F3009A">
      <w:pPr>
        <w:numPr>
          <w:ilvl w:val="0"/>
          <w:numId w:val="8"/>
        </w:numPr>
        <w:tabs>
          <w:tab w:val="num" w:pos="0"/>
        </w:tabs>
        <w:suppressAutoHyphens/>
        <w:ind w:left="363" w:hanging="363"/>
        <w:rPr>
          <w:rFonts w:ascii="Arial" w:eastAsia="SimSun" w:hAnsi="Arial" w:cs="Arial"/>
          <w:sz w:val="22"/>
          <w:szCs w:val="22"/>
          <w:lang w:eastAsia="ar-SA"/>
        </w:rPr>
      </w:pPr>
      <w:r w:rsidRPr="001E0FB1">
        <w:rPr>
          <w:rFonts w:ascii="Arial" w:eastAsia="SimSun" w:hAnsi="Arial" w:cs="Arial"/>
          <w:sz w:val="22"/>
          <w:szCs w:val="22"/>
          <w:lang w:eastAsia="ar-SA"/>
        </w:rPr>
        <w:t>basen ogólnodostępny – 51 058 osób</w:t>
      </w:r>
    </w:p>
    <w:p w14:paraId="172F14CB" w14:textId="537F36ED" w:rsidR="000E4A50" w:rsidRPr="001E0FB1" w:rsidRDefault="00FA58E9" w:rsidP="00F3009A">
      <w:pPr>
        <w:numPr>
          <w:ilvl w:val="0"/>
          <w:numId w:val="8"/>
        </w:numPr>
        <w:tabs>
          <w:tab w:val="num" w:pos="0"/>
        </w:tabs>
        <w:suppressAutoHyphens/>
        <w:ind w:left="363" w:hanging="363"/>
        <w:rPr>
          <w:rFonts w:ascii="Arial" w:eastAsia="SimSun" w:hAnsi="Arial" w:cs="Arial"/>
          <w:sz w:val="22"/>
          <w:szCs w:val="22"/>
          <w:lang w:eastAsia="ar-SA"/>
        </w:rPr>
      </w:pPr>
      <w:r>
        <w:rPr>
          <w:rFonts w:ascii="Arial" w:eastAsia="SimSun" w:hAnsi="Arial" w:cs="Arial"/>
          <w:sz w:val="22"/>
          <w:szCs w:val="22"/>
          <w:lang w:eastAsia="ar-SA"/>
        </w:rPr>
        <w:t>Rodzina P</w:t>
      </w:r>
      <w:r w:rsidR="000E4A50" w:rsidRPr="001E0FB1">
        <w:rPr>
          <w:rFonts w:ascii="Arial" w:eastAsia="SimSun" w:hAnsi="Arial" w:cs="Arial"/>
          <w:sz w:val="22"/>
          <w:szCs w:val="22"/>
          <w:lang w:eastAsia="ar-SA"/>
        </w:rPr>
        <w:t>lus – 1 197 osób</w:t>
      </w:r>
    </w:p>
    <w:p w14:paraId="043D7A14" w14:textId="5C45481F" w:rsidR="000E4A50" w:rsidRPr="001E0FB1" w:rsidRDefault="000E4A50" w:rsidP="001E0FB1">
      <w:pPr>
        <w:numPr>
          <w:ilvl w:val="0"/>
          <w:numId w:val="8"/>
        </w:numPr>
        <w:tabs>
          <w:tab w:val="num" w:pos="0"/>
        </w:tabs>
        <w:suppressAutoHyphens/>
        <w:spacing w:after="120"/>
        <w:ind w:left="363" w:hanging="363"/>
        <w:rPr>
          <w:rFonts w:ascii="Arial" w:eastAsia="SimSun" w:hAnsi="Arial" w:cs="Arial"/>
          <w:sz w:val="22"/>
          <w:szCs w:val="22"/>
          <w:lang w:eastAsia="ar-SA"/>
        </w:rPr>
      </w:pPr>
      <w:r w:rsidRPr="001E0FB1">
        <w:rPr>
          <w:rFonts w:ascii="Arial" w:eastAsia="SimSun" w:hAnsi="Arial" w:cs="Arial"/>
          <w:sz w:val="22"/>
          <w:szCs w:val="22"/>
          <w:lang w:eastAsia="ar-SA"/>
        </w:rPr>
        <w:t>Karta Seniora – 2 089 osób</w:t>
      </w:r>
      <w:r w:rsidR="00FA58E9">
        <w:rPr>
          <w:rFonts w:ascii="Arial" w:eastAsia="SimSun" w:hAnsi="Arial" w:cs="Arial"/>
          <w:sz w:val="22"/>
          <w:szCs w:val="22"/>
          <w:lang w:eastAsia="ar-SA"/>
        </w:rPr>
        <w:t>.</w:t>
      </w:r>
    </w:p>
    <w:p w14:paraId="02B3B249" w14:textId="77777777" w:rsidR="000E4A50" w:rsidRPr="001E0FB1" w:rsidRDefault="000E4A50" w:rsidP="00F3009A">
      <w:pPr>
        <w:suppressAutoHyphens/>
        <w:rPr>
          <w:rFonts w:ascii="Arial" w:eastAsia="SimSun" w:hAnsi="Arial" w:cs="Arial"/>
          <w:i/>
          <w:iCs/>
          <w:sz w:val="22"/>
          <w:szCs w:val="22"/>
          <w:lang w:eastAsia="ar-SA"/>
        </w:rPr>
      </w:pPr>
      <w:r w:rsidRPr="001E0FB1">
        <w:rPr>
          <w:rFonts w:ascii="Arial" w:eastAsia="SimSun" w:hAnsi="Arial" w:cs="Arial"/>
          <w:b/>
          <w:i/>
          <w:iCs/>
          <w:sz w:val="22"/>
          <w:szCs w:val="22"/>
          <w:lang w:eastAsia="ar-SA"/>
        </w:rPr>
        <w:t>Imprezy, wydarzenia</w:t>
      </w:r>
    </w:p>
    <w:p w14:paraId="42CB418F" w14:textId="77777777" w:rsidR="000E4A50" w:rsidRPr="001E0FB1" w:rsidRDefault="000E4A50" w:rsidP="001E0FB1">
      <w:pPr>
        <w:suppressAutoHyphens/>
        <w:spacing w:after="120"/>
        <w:jc w:val="both"/>
        <w:rPr>
          <w:rFonts w:ascii="Arial" w:eastAsia="SimSun" w:hAnsi="Arial" w:cs="Arial"/>
          <w:sz w:val="22"/>
          <w:szCs w:val="22"/>
          <w:lang w:eastAsia="ar-SA"/>
        </w:rPr>
      </w:pPr>
      <w:r w:rsidRPr="001E0FB1">
        <w:rPr>
          <w:rFonts w:ascii="Arial" w:eastAsia="SimSun" w:hAnsi="Arial" w:cs="Arial"/>
          <w:sz w:val="22"/>
          <w:szCs w:val="22"/>
          <w:lang w:eastAsia="ar-SA"/>
        </w:rPr>
        <w:t>W 2019 r. zorganizowano szereg różnorodnych koncertów. Częstochowskie Święto Seniorów „Senioralia” uświetnili zaproszeni goście: Halina Kunicka, artyści częstochowskiego Teatru im. Adama Mickiewicza (spektakl pt. „Zaczarowany koń. Piosenki lat pięćdziesiątych”). Na scenie MDK wystąpiły zespoły: Enej, Stokrotki Rock Band, The Hakeys, Sexbomba, Mellow D project, Jary OZ, Bartnicky Band, Zespół Pieśni i Tańca „Częstochowa” (z okazji 40-lecia zespołu) oraz Anna Żebrowska.</w:t>
      </w:r>
    </w:p>
    <w:p w14:paraId="456139DC" w14:textId="77777777" w:rsidR="000E4A50" w:rsidRPr="001E0FB1" w:rsidRDefault="000E4A50" w:rsidP="00F3009A">
      <w:pPr>
        <w:suppressAutoHyphens/>
        <w:rPr>
          <w:rFonts w:ascii="Arial" w:eastAsia="SimSun" w:hAnsi="Arial" w:cs="Arial"/>
          <w:i/>
          <w:iCs/>
          <w:sz w:val="22"/>
          <w:szCs w:val="22"/>
          <w:lang w:eastAsia="ar-SA"/>
        </w:rPr>
      </w:pPr>
      <w:r w:rsidRPr="001E0FB1">
        <w:rPr>
          <w:rFonts w:ascii="Arial" w:eastAsia="SimSun" w:hAnsi="Arial" w:cs="Arial"/>
          <w:b/>
          <w:i/>
          <w:iCs/>
          <w:sz w:val="22"/>
          <w:szCs w:val="22"/>
          <w:lang w:eastAsia="ar-SA"/>
        </w:rPr>
        <w:t>Wystawy</w:t>
      </w:r>
    </w:p>
    <w:p w14:paraId="3DF582CA" w14:textId="3352CD80" w:rsidR="000E4A50" w:rsidRPr="001E0FB1" w:rsidRDefault="000E4A50" w:rsidP="003701FB">
      <w:pPr>
        <w:numPr>
          <w:ilvl w:val="0"/>
          <w:numId w:val="25"/>
        </w:numPr>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wystawa malarstwa członkiń Częstochowskiego Stowarzyszenia Plastyków im. Jerzego Dudy-Gracza - „Co kobiety zmalowały”</w:t>
      </w:r>
      <w:r w:rsidR="00744891">
        <w:rPr>
          <w:rFonts w:ascii="Arial" w:eastAsia="SimSun" w:hAnsi="Arial" w:cs="Arial"/>
          <w:sz w:val="22"/>
          <w:szCs w:val="22"/>
          <w:lang w:eastAsia="ar-SA"/>
        </w:rPr>
        <w:t>,</w:t>
      </w:r>
    </w:p>
    <w:p w14:paraId="0EA75F5F" w14:textId="3389423C" w:rsidR="000E4A50" w:rsidRPr="001E0FB1" w:rsidRDefault="000E4A50" w:rsidP="003701FB">
      <w:pPr>
        <w:numPr>
          <w:ilvl w:val="0"/>
          <w:numId w:val="25"/>
        </w:numPr>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wystawa pokonkursowa VII Ogólnopolskiego Konkursu Twórczości Plastycznej Dzieci i</w:t>
      </w:r>
      <w:r w:rsidR="00D45D38">
        <w:rPr>
          <w:rFonts w:ascii="Arial" w:eastAsia="SimSun" w:hAnsi="Arial" w:cs="Arial"/>
          <w:sz w:val="22"/>
          <w:szCs w:val="22"/>
          <w:lang w:eastAsia="ar-SA"/>
        </w:rPr>
        <w:t> </w:t>
      </w:r>
      <w:r w:rsidRPr="001E0FB1">
        <w:rPr>
          <w:rFonts w:ascii="Arial" w:eastAsia="SimSun" w:hAnsi="Arial" w:cs="Arial"/>
          <w:sz w:val="22"/>
          <w:szCs w:val="22"/>
          <w:lang w:eastAsia="ar-SA"/>
        </w:rPr>
        <w:t>Młodzieży „Szlakiem Orlich Gniazd”</w:t>
      </w:r>
      <w:r w:rsidR="00744891">
        <w:rPr>
          <w:rFonts w:ascii="Arial" w:eastAsia="SimSun" w:hAnsi="Arial" w:cs="Arial"/>
          <w:sz w:val="22"/>
          <w:szCs w:val="22"/>
          <w:lang w:eastAsia="ar-SA"/>
        </w:rPr>
        <w:t>,</w:t>
      </w:r>
    </w:p>
    <w:p w14:paraId="460266C6" w14:textId="18540C41" w:rsidR="000E4A50" w:rsidRPr="001E0FB1" w:rsidRDefault="000E4A50" w:rsidP="003701FB">
      <w:pPr>
        <w:numPr>
          <w:ilvl w:val="0"/>
          <w:numId w:val="25"/>
        </w:numPr>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wystawa malarstwa Wiesława Żydka „Tatry-Historia”</w:t>
      </w:r>
      <w:r w:rsidR="00744891">
        <w:rPr>
          <w:rFonts w:ascii="Arial" w:eastAsia="SimSun" w:hAnsi="Arial" w:cs="Arial"/>
          <w:sz w:val="22"/>
          <w:szCs w:val="22"/>
          <w:lang w:eastAsia="ar-SA"/>
        </w:rPr>
        <w:t>,</w:t>
      </w:r>
    </w:p>
    <w:p w14:paraId="652D9AA9" w14:textId="6B66CD03" w:rsidR="000E4A50" w:rsidRPr="001E0FB1" w:rsidRDefault="000E4A50" w:rsidP="003701FB">
      <w:pPr>
        <w:numPr>
          <w:ilvl w:val="0"/>
          <w:numId w:val="25"/>
        </w:numPr>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wystawa „Fascynujący świat pająków i skorupiaków”</w:t>
      </w:r>
      <w:r w:rsidR="00744891">
        <w:rPr>
          <w:rFonts w:ascii="Arial" w:eastAsia="SimSun" w:hAnsi="Arial" w:cs="Arial"/>
          <w:sz w:val="22"/>
          <w:szCs w:val="22"/>
          <w:lang w:eastAsia="ar-SA"/>
        </w:rPr>
        <w:t>,</w:t>
      </w:r>
    </w:p>
    <w:p w14:paraId="21933258" w14:textId="61D3DD28" w:rsidR="000E4A50" w:rsidRPr="001E0FB1" w:rsidRDefault="000E4A50" w:rsidP="003701FB">
      <w:pPr>
        <w:numPr>
          <w:ilvl w:val="0"/>
          <w:numId w:val="25"/>
        </w:numPr>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wystawa fotograficzna „Portret” (prace uczestników pracowni fotograficznej MDK)</w:t>
      </w:r>
      <w:r w:rsidR="00744891">
        <w:rPr>
          <w:rFonts w:ascii="Arial" w:eastAsia="SimSun" w:hAnsi="Arial" w:cs="Arial"/>
          <w:sz w:val="22"/>
          <w:szCs w:val="22"/>
          <w:lang w:eastAsia="ar-SA"/>
        </w:rPr>
        <w:t>,</w:t>
      </w:r>
    </w:p>
    <w:p w14:paraId="26FF117E" w14:textId="17D8251F" w:rsidR="000E4A50" w:rsidRPr="001E0FB1" w:rsidRDefault="000E4A50" w:rsidP="003701FB">
      <w:pPr>
        <w:numPr>
          <w:ilvl w:val="0"/>
          <w:numId w:val="25"/>
        </w:numPr>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wystawa malarstwa Kamili Krętuś i Tomasza Masionka</w:t>
      </w:r>
      <w:r w:rsidR="00744891">
        <w:rPr>
          <w:rFonts w:ascii="Arial" w:eastAsia="SimSun" w:hAnsi="Arial" w:cs="Arial"/>
          <w:sz w:val="22"/>
          <w:szCs w:val="22"/>
          <w:lang w:eastAsia="ar-SA"/>
        </w:rPr>
        <w:t>,</w:t>
      </w:r>
    </w:p>
    <w:p w14:paraId="224ED91B" w14:textId="5A14C4B7" w:rsidR="000E4A50" w:rsidRPr="001E0FB1" w:rsidRDefault="000E4A50" w:rsidP="003701FB">
      <w:pPr>
        <w:numPr>
          <w:ilvl w:val="0"/>
          <w:numId w:val="25"/>
        </w:numPr>
        <w:suppressAutoHyphens/>
        <w:spacing w:after="120"/>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wystawa pokonkursowa „Najładniejszy ogród”</w:t>
      </w:r>
      <w:r w:rsidR="00744891">
        <w:rPr>
          <w:rFonts w:ascii="Arial" w:eastAsia="SimSun" w:hAnsi="Arial" w:cs="Arial"/>
          <w:sz w:val="22"/>
          <w:szCs w:val="22"/>
          <w:lang w:eastAsia="ar-SA"/>
        </w:rPr>
        <w:t>.</w:t>
      </w:r>
    </w:p>
    <w:p w14:paraId="20693C92" w14:textId="77777777" w:rsidR="000E4A50" w:rsidRPr="001E0FB1" w:rsidRDefault="000E4A50" w:rsidP="00F3009A">
      <w:pPr>
        <w:suppressAutoHyphens/>
        <w:rPr>
          <w:rFonts w:ascii="Arial" w:eastAsia="SimSun" w:hAnsi="Arial" w:cs="Arial"/>
          <w:sz w:val="22"/>
          <w:szCs w:val="22"/>
          <w:lang w:eastAsia="ar-SA"/>
        </w:rPr>
      </w:pPr>
      <w:r w:rsidRPr="001E0FB1">
        <w:rPr>
          <w:rFonts w:ascii="Arial" w:eastAsia="SimSun" w:hAnsi="Arial" w:cs="Arial"/>
          <w:b/>
          <w:sz w:val="22"/>
          <w:szCs w:val="22"/>
          <w:lang w:eastAsia="ar-SA"/>
        </w:rPr>
        <w:t>Udział w konkursach, festiwalach, zawodach</w:t>
      </w:r>
    </w:p>
    <w:p w14:paraId="00456098" w14:textId="77777777" w:rsidR="000E4A50" w:rsidRPr="001E0FB1" w:rsidRDefault="000E4A50" w:rsidP="00365314">
      <w:pPr>
        <w:suppressAutoHyphens/>
        <w:spacing w:after="120"/>
        <w:jc w:val="both"/>
        <w:rPr>
          <w:rFonts w:ascii="Arial" w:eastAsia="SimSun" w:hAnsi="Arial" w:cs="Arial"/>
          <w:sz w:val="22"/>
          <w:szCs w:val="22"/>
          <w:lang w:eastAsia="ar-SA"/>
        </w:rPr>
      </w:pPr>
      <w:r w:rsidRPr="001E0FB1">
        <w:rPr>
          <w:rFonts w:ascii="Arial" w:eastAsia="SimSun" w:hAnsi="Arial" w:cs="Arial"/>
          <w:sz w:val="22"/>
          <w:szCs w:val="22"/>
          <w:lang w:eastAsia="ar-SA"/>
        </w:rPr>
        <w:t>Nagrody i wyróżnienia w 2019 roku:</w:t>
      </w:r>
    </w:p>
    <w:p w14:paraId="00975980" w14:textId="69CB91FF"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II Ogólnopolski Festiwal Tańca „Sulmierzyce Open”</w:t>
      </w:r>
      <w:r w:rsidRPr="001E0FB1">
        <w:rPr>
          <w:rFonts w:ascii="Arial" w:eastAsia="SimSun" w:hAnsi="Arial" w:cs="Arial"/>
          <w:i/>
          <w:sz w:val="22"/>
          <w:szCs w:val="22"/>
          <w:lang w:eastAsia="ar-SA"/>
        </w:rPr>
        <w:t>:</w:t>
      </w:r>
      <w:r w:rsidRPr="001E0FB1">
        <w:rPr>
          <w:rFonts w:ascii="Arial" w:eastAsia="SimSun" w:hAnsi="Arial" w:cs="Arial"/>
          <w:sz w:val="22"/>
          <w:szCs w:val="22"/>
          <w:lang w:eastAsia="ar-SA"/>
        </w:rPr>
        <w:t>– 2 i 3 miejsce</w:t>
      </w:r>
      <w:r w:rsidR="00744891">
        <w:rPr>
          <w:rFonts w:ascii="Arial" w:eastAsia="SimSun" w:hAnsi="Arial" w:cs="Arial"/>
          <w:sz w:val="22"/>
          <w:szCs w:val="22"/>
          <w:lang w:eastAsia="ar-SA"/>
        </w:rPr>
        <w:t>,</w:t>
      </w:r>
    </w:p>
    <w:p w14:paraId="49513268" w14:textId="41ACC498"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O</w:t>
      </w:r>
      <w:r w:rsidRPr="001E0FB1">
        <w:rPr>
          <w:rFonts w:ascii="Arial" w:eastAsia="SimSun" w:hAnsi="Arial" w:cs="Arial"/>
          <w:bCs/>
          <w:sz w:val="22"/>
          <w:szCs w:val="22"/>
          <w:lang w:eastAsia="ar-SA"/>
        </w:rPr>
        <w:t xml:space="preserve">twarte Taneczne Grand Prix Polski Katowice 2019: zespół </w:t>
      </w:r>
      <w:r w:rsidRPr="001E0FB1">
        <w:rPr>
          <w:rFonts w:ascii="Arial" w:eastAsia="SimSun" w:hAnsi="Arial" w:cs="Arial"/>
          <w:sz w:val="22"/>
          <w:szCs w:val="22"/>
          <w:lang w:eastAsia="ar-SA"/>
        </w:rPr>
        <w:t>Antidotum I – 1 miejsce, Antidotum III – 2 miejsce, duet Karolina Gębuś, Ewelina Hyska – 2 miejsce</w:t>
      </w:r>
      <w:r w:rsidR="00744891">
        <w:rPr>
          <w:rFonts w:ascii="Arial" w:eastAsia="SimSun" w:hAnsi="Arial" w:cs="Arial"/>
          <w:sz w:val="22"/>
          <w:szCs w:val="22"/>
          <w:lang w:eastAsia="ar-SA"/>
        </w:rPr>
        <w:t>,</w:t>
      </w:r>
    </w:p>
    <w:p w14:paraId="4B079CC1" w14:textId="1BFED6B5"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M</w:t>
      </w:r>
      <w:r w:rsidRPr="001E0FB1">
        <w:rPr>
          <w:rFonts w:ascii="Arial" w:eastAsia="SimSun" w:hAnsi="Arial" w:cs="Arial"/>
          <w:bCs/>
          <w:sz w:val="22"/>
          <w:szCs w:val="22"/>
          <w:lang w:eastAsia="ar-SA"/>
        </w:rPr>
        <w:t>iędzynarodowy Turniej Tańca Nowoczesnego „World Dance” 2019 Sosnowiec: A</w:t>
      </w:r>
      <w:r w:rsidRPr="001E0FB1">
        <w:rPr>
          <w:rFonts w:ascii="Arial" w:eastAsia="SimSun" w:hAnsi="Arial" w:cs="Arial"/>
          <w:sz w:val="22"/>
          <w:szCs w:val="22"/>
          <w:lang w:eastAsia="ar-SA"/>
        </w:rPr>
        <w:t>ntidotum I – 1 miejsce, Antidotum III – 3 miejsce</w:t>
      </w:r>
      <w:r w:rsidR="00744891">
        <w:rPr>
          <w:rFonts w:ascii="Arial" w:eastAsia="SimSun" w:hAnsi="Arial" w:cs="Arial"/>
          <w:sz w:val="22"/>
          <w:szCs w:val="22"/>
          <w:lang w:eastAsia="ar-SA"/>
        </w:rPr>
        <w:t>,</w:t>
      </w:r>
    </w:p>
    <w:p w14:paraId="7E157685" w14:textId="1A7FAF47"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X</w:t>
      </w:r>
      <w:r w:rsidRPr="001E0FB1">
        <w:rPr>
          <w:rFonts w:ascii="Arial" w:eastAsia="SimSun" w:hAnsi="Arial" w:cs="Arial"/>
          <w:bCs/>
          <w:sz w:val="22"/>
          <w:szCs w:val="22"/>
          <w:lang w:eastAsia="ar-SA"/>
        </w:rPr>
        <w:t xml:space="preserve"> Dance Festival Zdzieszowice: </w:t>
      </w:r>
      <w:r w:rsidRPr="001E0FB1">
        <w:rPr>
          <w:rFonts w:ascii="Arial" w:eastAsia="SimSun" w:hAnsi="Arial" w:cs="Arial"/>
          <w:sz w:val="22"/>
          <w:szCs w:val="22"/>
          <w:lang w:eastAsia="ar-SA"/>
        </w:rPr>
        <w:t>Adrianna Pypłacz – solo 1 miejsce, Dagmara Sieradzka – solo 2 miejsce, Liliana Grecjarz – solo 2 miejsce, Barbara Ścibirowska – solo 3 miejsce, Ewelina Hyska – solo 1 miejsce, Karolina Gębuś, Ewelina Hyska – duet I miejsce</w:t>
      </w:r>
      <w:r w:rsidR="00744891">
        <w:rPr>
          <w:rFonts w:ascii="Arial" w:eastAsia="SimSun" w:hAnsi="Arial" w:cs="Arial"/>
          <w:sz w:val="22"/>
          <w:szCs w:val="22"/>
          <w:lang w:eastAsia="ar-SA"/>
        </w:rPr>
        <w:t>,</w:t>
      </w:r>
    </w:p>
    <w:p w14:paraId="1870C76D" w14:textId="56A0B75D"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O</w:t>
      </w:r>
      <w:r w:rsidRPr="001E0FB1">
        <w:rPr>
          <w:rFonts w:ascii="Arial" w:eastAsia="SimSun" w:hAnsi="Arial" w:cs="Arial"/>
          <w:bCs/>
          <w:sz w:val="22"/>
          <w:szCs w:val="22"/>
          <w:lang w:eastAsia="ar-SA"/>
        </w:rPr>
        <w:t>gólnopolski Turniej Tańca „ Inspiracje” Czerwionka – Leszczyny 2019: A</w:t>
      </w:r>
      <w:r w:rsidRPr="001E0FB1">
        <w:rPr>
          <w:rFonts w:ascii="Arial" w:eastAsia="SimSun" w:hAnsi="Arial" w:cs="Arial"/>
          <w:sz w:val="22"/>
          <w:szCs w:val="22"/>
          <w:lang w:eastAsia="ar-SA"/>
        </w:rPr>
        <w:t>ntidotum I – 2</w:t>
      </w:r>
      <w:r w:rsidR="00A755DE">
        <w:rPr>
          <w:rFonts w:ascii="Arial" w:eastAsia="SimSun" w:hAnsi="Arial" w:cs="Arial"/>
          <w:sz w:val="22"/>
          <w:szCs w:val="22"/>
          <w:lang w:eastAsia="ar-SA"/>
        </w:rPr>
        <w:t> </w:t>
      </w:r>
      <w:r w:rsidRPr="001E0FB1">
        <w:rPr>
          <w:rFonts w:ascii="Arial" w:eastAsia="SimSun" w:hAnsi="Arial" w:cs="Arial"/>
          <w:sz w:val="22"/>
          <w:szCs w:val="22"/>
          <w:lang w:eastAsia="ar-SA"/>
        </w:rPr>
        <w:t>miejsce, Antidotum II – 1 miejsce, Antidotum – wyróżnienie I stopnia</w:t>
      </w:r>
      <w:r w:rsidR="00744891">
        <w:rPr>
          <w:rFonts w:ascii="Arial" w:eastAsia="SimSun" w:hAnsi="Arial" w:cs="Arial"/>
          <w:sz w:val="22"/>
          <w:szCs w:val="22"/>
          <w:lang w:eastAsia="ar-SA"/>
        </w:rPr>
        <w:t>,</w:t>
      </w:r>
    </w:p>
    <w:p w14:paraId="399F64DC" w14:textId="1087015B"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O</w:t>
      </w:r>
      <w:r w:rsidRPr="001E0FB1">
        <w:rPr>
          <w:rFonts w:ascii="Arial" w:eastAsia="SimSun" w:hAnsi="Arial" w:cs="Arial"/>
          <w:bCs/>
          <w:sz w:val="22"/>
          <w:szCs w:val="22"/>
          <w:lang w:eastAsia="ar-SA"/>
        </w:rPr>
        <w:t xml:space="preserve">gólnopolski Turniej Tańca „Gold Contest” Gliwice 2019: </w:t>
      </w:r>
      <w:r w:rsidRPr="001E0FB1">
        <w:rPr>
          <w:rFonts w:ascii="Arial" w:eastAsia="SimSun" w:hAnsi="Arial" w:cs="Arial"/>
          <w:sz w:val="22"/>
          <w:szCs w:val="22"/>
          <w:lang w:eastAsia="ar-SA"/>
        </w:rPr>
        <w:t>Antidotum II –3 miejsce, Antidotum III – 3 miejsce</w:t>
      </w:r>
      <w:r w:rsidR="00744891">
        <w:rPr>
          <w:rFonts w:ascii="Arial" w:eastAsia="SimSun" w:hAnsi="Arial" w:cs="Arial"/>
          <w:sz w:val="22"/>
          <w:szCs w:val="22"/>
          <w:lang w:eastAsia="ar-SA"/>
        </w:rPr>
        <w:t>,</w:t>
      </w:r>
    </w:p>
    <w:p w14:paraId="32ED119B" w14:textId="264BCB10"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O</w:t>
      </w:r>
      <w:r w:rsidRPr="001E0FB1">
        <w:rPr>
          <w:rFonts w:ascii="Arial" w:eastAsia="SimSun" w:hAnsi="Arial" w:cs="Arial"/>
          <w:bCs/>
          <w:sz w:val="22"/>
          <w:szCs w:val="22"/>
          <w:lang w:eastAsia="ar-SA"/>
        </w:rPr>
        <w:t xml:space="preserve">gólnopolski Turniej Tańca w Walcach: </w:t>
      </w:r>
      <w:r w:rsidRPr="001E0FB1">
        <w:rPr>
          <w:rFonts w:ascii="Arial" w:eastAsia="SimSun" w:hAnsi="Arial" w:cs="Arial"/>
          <w:sz w:val="22"/>
          <w:szCs w:val="22"/>
          <w:lang w:eastAsia="ar-SA"/>
        </w:rPr>
        <w:t>Adrianna Pypłacz – solo 2 miejsce, Dagmara Sieradzka – solo 3 miejsce, Liliana Grecjarz –  solo 2 miejsce, Alicja Dul – solo wyróżnienie, Liwia Tomżyńska – solo 1 miejsce, Wiktoria Kaczmarczyk – solo I miejsce, Barbara Ścibirowska – solo 2 miejsce, Ewelina Hyska – solo 1 miejsce, Karolina Gębuś, Ewelina Hyska – 1 miejsce</w:t>
      </w:r>
      <w:r w:rsidR="00744891">
        <w:rPr>
          <w:rFonts w:ascii="Arial" w:eastAsia="SimSun" w:hAnsi="Arial" w:cs="Arial"/>
          <w:sz w:val="22"/>
          <w:szCs w:val="22"/>
          <w:lang w:eastAsia="ar-SA"/>
        </w:rPr>
        <w:t>,</w:t>
      </w:r>
    </w:p>
    <w:p w14:paraId="4BC93E4D" w14:textId="2B7024F2"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X</w:t>
      </w:r>
      <w:r w:rsidRPr="001E0FB1">
        <w:rPr>
          <w:rFonts w:ascii="Arial" w:eastAsia="SimSun" w:hAnsi="Arial" w:cs="Arial"/>
          <w:bCs/>
          <w:sz w:val="22"/>
          <w:szCs w:val="22"/>
          <w:lang w:eastAsia="ar-SA"/>
        </w:rPr>
        <w:t xml:space="preserve">II Ogólnopolski Festiwal Taneczny „Róża” Sosnowiec 2019: </w:t>
      </w:r>
      <w:r w:rsidR="00744891">
        <w:rPr>
          <w:rFonts w:ascii="Arial" w:eastAsia="SimSun" w:hAnsi="Arial" w:cs="Arial"/>
          <w:sz w:val="22"/>
          <w:szCs w:val="22"/>
          <w:lang w:eastAsia="ar-SA"/>
        </w:rPr>
        <w:t>Antidotum I – wyróżnienie I </w:t>
      </w:r>
      <w:r w:rsidRPr="001E0FB1">
        <w:rPr>
          <w:rFonts w:ascii="Arial" w:eastAsia="SimSun" w:hAnsi="Arial" w:cs="Arial"/>
          <w:sz w:val="22"/>
          <w:szCs w:val="22"/>
          <w:lang w:eastAsia="ar-SA"/>
        </w:rPr>
        <w:t>stopnia, Antidotum II – 2 miejsce, Antidotum III – 2 miejsce</w:t>
      </w:r>
      <w:r w:rsidR="00744891">
        <w:rPr>
          <w:rFonts w:ascii="Arial" w:eastAsia="SimSun" w:hAnsi="Arial" w:cs="Arial"/>
          <w:sz w:val="22"/>
          <w:szCs w:val="22"/>
          <w:lang w:eastAsia="ar-SA"/>
        </w:rPr>
        <w:t>,</w:t>
      </w:r>
    </w:p>
    <w:p w14:paraId="0267E565" w14:textId="01C8351C"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 xml:space="preserve">Międzynarodowy Turniej Tańca Salt City Dance Festival </w:t>
      </w:r>
      <w:r w:rsidR="00744891">
        <w:rPr>
          <w:rFonts w:ascii="Arial" w:eastAsia="SimSun" w:hAnsi="Arial" w:cs="Arial"/>
          <w:sz w:val="22"/>
          <w:szCs w:val="22"/>
          <w:lang w:eastAsia="ar-SA"/>
        </w:rPr>
        <w:t>– Wieliczka 2019: Antidotum – 1 </w:t>
      </w:r>
      <w:r w:rsidRPr="001E0FB1">
        <w:rPr>
          <w:rFonts w:ascii="Arial" w:eastAsia="SimSun" w:hAnsi="Arial" w:cs="Arial"/>
          <w:sz w:val="22"/>
          <w:szCs w:val="22"/>
          <w:lang w:eastAsia="ar-SA"/>
        </w:rPr>
        <w:t xml:space="preserve">miejsce, Antidotum - 3 x 2 miejsce w poszczególnych kat. </w:t>
      </w:r>
      <w:r w:rsidR="00FA58E9">
        <w:rPr>
          <w:rFonts w:ascii="Arial" w:eastAsia="SimSun" w:hAnsi="Arial" w:cs="Arial"/>
          <w:sz w:val="22"/>
          <w:szCs w:val="22"/>
          <w:lang w:eastAsia="ar-SA"/>
        </w:rPr>
        <w:t>w</w:t>
      </w:r>
      <w:r w:rsidRPr="001E0FB1">
        <w:rPr>
          <w:rFonts w:ascii="Arial" w:eastAsia="SimSun" w:hAnsi="Arial" w:cs="Arial"/>
          <w:sz w:val="22"/>
          <w:szCs w:val="22"/>
          <w:lang w:eastAsia="ar-SA"/>
        </w:rPr>
        <w:t>iekowych</w:t>
      </w:r>
      <w:r w:rsidR="00744891">
        <w:rPr>
          <w:rFonts w:ascii="Arial" w:eastAsia="SimSun" w:hAnsi="Arial" w:cs="Arial"/>
          <w:sz w:val="22"/>
          <w:szCs w:val="22"/>
          <w:lang w:eastAsia="ar-SA"/>
        </w:rPr>
        <w:t>,</w:t>
      </w:r>
    </w:p>
    <w:p w14:paraId="66D809DD" w14:textId="18D5F154"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lastRenderedPageBreak/>
        <w:t>Międzynarodowy Festiwal Zespołów Tanecznych o „Laur Rzecha” w Rzeszowie: Antidotum III – GRAND PRIX – najlepsza choreografia całego turnieju, Antidotu</w:t>
      </w:r>
      <w:r w:rsidR="00744891">
        <w:rPr>
          <w:rFonts w:ascii="Arial" w:eastAsia="SimSun" w:hAnsi="Arial" w:cs="Arial"/>
          <w:sz w:val="22"/>
          <w:szCs w:val="22"/>
          <w:lang w:eastAsia="ar-SA"/>
        </w:rPr>
        <w:t>m I – 3 </w:t>
      </w:r>
      <w:r w:rsidRPr="001E0FB1">
        <w:rPr>
          <w:rFonts w:ascii="Arial" w:eastAsia="SimSun" w:hAnsi="Arial" w:cs="Arial"/>
          <w:sz w:val="22"/>
          <w:szCs w:val="22"/>
          <w:lang w:eastAsia="ar-SA"/>
        </w:rPr>
        <w:t>miejsce oraz nagroda specjalna od sponsora turnieju „Dance Shop”</w:t>
      </w:r>
      <w:r w:rsidR="00744891">
        <w:rPr>
          <w:rFonts w:ascii="Arial" w:eastAsia="SimSun" w:hAnsi="Arial" w:cs="Arial"/>
          <w:sz w:val="22"/>
          <w:szCs w:val="22"/>
          <w:lang w:eastAsia="ar-SA"/>
        </w:rPr>
        <w:t>,</w:t>
      </w:r>
    </w:p>
    <w:p w14:paraId="08FF49A5" w14:textId="6297D365"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Ogólnopolski Festiwal Tańca „Taneczne pejzaże”- Góra Kalwaria: Solo Modern do lat 11: 2 miejsce Liliana Grecjarz, 4 miejsce Mateusz Kluźniak, 5 miejsce Liwia Tomżyńska; Solo Modern 16+: 1 miejsce – Barbara Ścibirowska, 2 miejsce - Ewelina Hyska; Solo Jazz do lat 11: 1 miejsce – Dagmara Sieradzka, 2 miejsce - Alicja  Dul, 3 miejsce – Adrianna Pypłacz; Formacja  Modern 12 - 15 lat - 4 miejsce; Formacja  Modern 16+ - 1 miejsce; Formacja Jazz do lat 11 - 1 miejsce</w:t>
      </w:r>
      <w:r w:rsidR="00744891">
        <w:rPr>
          <w:rFonts w:ascii="Arial" w:eastAsia="SimSun" w:hAnsi="Arial" w:cs="Arial"/>
          <w:sz w:val="22"/>
          <w:szCs w:val="22"/>
          <w:lang w:eastAsia="ar-SA"/>
        </w:rPr>
        <w:t>,</w:t>
      </w:r>
    </w:p>
    <w:p w14:paraId="44B8E7B4" w14:textId="6025D4E7"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Międzynarodowy Turniej Tańca „Opole Dance Festiwal” Polish Edition: Solo Jazz Open Children - 2 miejsce Dagmara Sieradzka, 4 miejsce - Adrianna Pypłacz, 5 miejsce - Alicja Dul; Solo Modern Open Children Male - 1 miejsce – Mateusz Kluźniak; Solo Modern Open Adult - 1 miejsce – Ewelina Hyska, 2 miejsce – Barbara Ścibirowska; Performing Art Improvization Children Open</w:t>
      </w:r>
      <w:r w:rsidRPr="001E0FB1">
        <w:rPr>
          <w:rFonts w:ascii="Arial" w:eastAsia="SimSun" w:hAnsi="Arial" w:cs="Arial"/>
          <w:i/>
          <w:sz w:val="22"/>
          <w:szCs w:val="22"/>
          <w:lang w:eastAsia="ar-SA"/>
        </w:rPr>
        <w:t xml:space="preserve"> –</w:t>
      </w:r>
      <w:r w:rsidRPr="001E0FB1">
        <w:rPr>
          <w:rFonts w:ascii="Arial" w:eastAsia="SimSun" w:hAnsi="Arial" w:cs="Arial"/>
          <w:sz w:val="22"/>
          <w:szCs w:val="22"/>
          <w:lang w:eastAsia="ar-SA"/>
        </w:rPr>
        <w:t xml:space="preserve"> 3 miejsce – Alicja Dul,</w:t>
      </w:r>
      <w:r w:rsidR="00744891">
        <w:rPr>
          <w:rFonts w:ascii="Arial" w:eastAsia="SimSun" w:hAnsi="Arial" w:cs="Arial"/>
          <w:sz w:val="22"/>
          <w:szCs w:val="22"/>
          <w:lang w:eastAsia="ar-SA"/>
        </w:rPr>
        <w:t xml:space="preserve"> 4 miejsce – Liwia Tomżyńska, 5 </w:t>
      </w:r>
      <w:r w:rsidRPr="001E0FB1">
        <w:rPr>
          <w:rFonts w:ascii="Arial" w:eastAsia="SimSun" w:hAnsi="Arial" w:cs="Arial"/>
          <w:sz w:val="22"/>
          <w:szCs w:val="22"/>
          <w:lang w:eastAsia="ar-SA"/>
        </w:rPr>
        <w:t>miejsce – Liliana Grecjarz, 6 miejsce – Dagmara Sieradzka; Performing Art Improvization Open Adult: 4 miejsce - Zuzanna Góra, 5 miejsce – Karolina Bekus, 6 miejsce – Natalia Kupczyk; Formation Modern Open Adult</w:t>
      </w:r>
      <w:r w:rsidRPr="001E0FB1">
        <w:rPr>
          <w:rFonts w:ascii="Arial" w:eastAsia="SimSun" w:hAnsi="Arial" w:cs="Arial"/>
          <w:i/>
          <w:sz w:val="22"/>
          <w:szCs w:val="22"/>
          <w:lang w:eastAsia="ar-SA"/>
        </w:rPr>
        <w:t xml:space="preserve"> –</w:t>
      </w:r>
      <w:r w:rsidRPr="001E0FB1">
        <w:rPr>
          <w:rFonts w:ascii="Arial" w:eastAsia="SimSun" w:hAnsi="Arial" w:cs="Arial"/>
          <w:sz w:val="22"/>
          <w:szCs w:val="22"/>
          <w:lang w:eastAsia="ar-SA"/>
        </w:rPr>
        <w:t xml:space="preserve"> 1 miejsce</w:t>
      </w:r>
      <w:r w:rsidR="00744891">
        <w:rPr>
          <w:rFonts w:ascii="Arial" w:eastAsia="SimSun" w:hAnsi="Arial" w:cs="Arial"/>
          <w:sz w:val="22"/>
          <w:szCs w:val="22"/>
          <w:lang w:eastAsia="ar-SA"/>
        </w:rPr>
        <w:t>,</w:t>
      </w:r>
    </w:p>
    <w:p w14:paraId="049DB70A" w14:textId="2665843A"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Festiwal Tańca TANZEFESTIVAL w Lubsku: nagroda specjalna i 3 x 1 miejsce dla Zespołu Tanecznego Antidotum w kat. wiekowych, 3 miejsce dla Zespołu Tanecznego „Groszki”</w:t>
      </w:r>
      <w:r w:rsidR="00744891">
        <w:rPr>
          <w:rFonts w:ascii="Arial" w:eastAsia="SimSun" w:hAnsi="Arial" w:cs="Arial"/>
          <w:sz w:val="22"/>
          <w:szCs w:val="22"/>
          <w:lang w:eastAsia="ar-SA"/>
        </w:rPr>
        <w:t>,</w:t>
      </w:r>
    </w:p>
    <w:p w14:paraId="3183BB86" w14:textId="1F8E6489"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XVII Ogólnopolski Festiwal Tańca Disco i Hip Hop im. Adama Marka o Puchar Burmistrza Gorzowa Śląskiego: Groszki – 1 miejsce w kat. do 8 lat, Kropeczki – 1 miejsce w kat. do 11 lat, Kropki – 2 miejsce w kat. 12 – 15 lat</w:t>
      </w:r>
      <w:r w:rsidR="00744891">
        <w:rPr>
          <w:rFonts w:ascii="Arial" w:eastAsia="SimSun" w:hAnsi="Arial" w:cs="Arial"/>
          <w:sz w:val="22"/>
          <w:szCs w:val="22"/>
          <w:lang w:eastAsia="ar-SA"/>
        </w:rPr>
        <w:t>,</w:t>
      </w:r>
    </w:p>
    <w:p w14:paraId="25BDC2B2" w14:textId="34B3AFD7"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IV Turniej Tańców Polskich „O Złoty Kłos Lisiecki” – Liszki 2019: 3 i 4 miejsce dla ZPiT „Częstochowa”</w:t>
      </w:r>
      <w:r w:rsidR="00744891">
        <w:rPr>
          <w:rFonts w:ascii="Arial" w:eastAsia="SimSun" w:hAnsi="Arial" w:cs="Arial"/>
          <w:sz w:val="22"/>
          <w:szCs w:val="22"/>
          <w:lang w:eastAsia="ar-SA"/>
        </w:rPr>
        <w:t>,</w:t>
      </w:r>
    </w:p>
    <w:p w14:paraId="7BE2F749" w14:textId="6C6D9D4D"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XVIII Ogólnopolski Festiwal Piosenki Angielskiej w Grójcu: 2 miejsce dla Martyny Zygadło</w:t>
      </w:r>
      <w:r w:rsidR="00744891">
        <w:rPr>
          <w:rFonts w:ascii="Arial" w:eastAsia="SimSun" w:hAnsi="Arial" w:cs="Arial"/>
          <w:sz w:val="22"/>
          <w:szCs w:val="22"/>
          <w:lang w:eastAsia="ar-SA"/>
        </w:rPr>
        <w:t>,</w:t>
      </w:r>
    </w:p>
    <w:p w14:paraId="4D359671" w14:textId="298687EF"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 xml:space="preserve">XI Międzynarodowy Festiwal Twórczości „Kalejdoskop Talentów. Jesień </w:t>
      </w:r>
      <w:smartTag w:uri="urn:schemas-microsoft-com:office:smarttags" w:element="metricconverter">
        <w:smartTagPr>
          <w:attr w:name="ProductID" w:val="2019”"/>
        </w:smartTagPr>
        <w:r w:rsidRPr="001E0FB1">
          <w:rPr>
            <w:rFonts w:ascii="Arial" w:eastAsia="SimSun" w:hAnsi="Arial" w:cs="Arial"/>
            <w:sz w:val="22"/>
            <w:szCs w:val="22"/>
            <w:lang w:eastAsia="ar-SA"/>
          </w:rPr>
          <w:t>2019”</w:t>
        </w:r>
      </w:smartTag>
      <w:r w:rsidRPr="001E0FB1">
        <w:rPr>
          <w:rFonts w:ascii="Arial" w:eastAsia="SimSun" w:hAnsi="Arial" w:cs="Arial"/>
          <w:sz w:val="22"/>
          <w:szCs w:val="22"/>
          <w:lang w:eastAsia="ar-SA"/>
        </w:rPr>
        <w:t xml:space="preserve"> MDK w</w:t>
      </w:r>
      <w:r w:rsidR="00A755DE">
        <w:rPr>
          <w:rFonts w:ascii="Arial" w:eastAsia="SimSun" w:hAnsi="Arial" w:cs="Arial"/>
          <w:sz w:val="22"/>
          <w:szCs w:val="22"/>
          <w:lang w:eastAsia="ar-SA"/>
        </w:rPr>
        <w:t> </w:t>
      </w:r>
      <w:r w:rsidRPr="001E0FB1">
        <w:rPr>
          <w:rFonts w:ascii="Arial" w:eastAsia="SimSun" w:hAnsi="Arial" w:cs="Arial"/>
          <w:sz w:val="22"/>
          <w:szCs w:val="22"/>
          <w:lang w:eastAsia="ar-SA"/>
        </w:rPr>
        <w:t>Żywcu: 2 miejsce dla Martyny Zygadło</w:t>
      </w:r>
      <w:r w:rsidR="00744891">
        <w:rPr>
          <w:rFonts w:ascii="Arial" w:eastAsia="SimSun" w:hAnsi="Arial" w:cs="Arial"/>
          <w:sz w:val="22"/>
          <w:szCs w:val="22"/>
          <w:lang w:eastAsia="ar-SA"/>
        </w:rPr>
        <w:t>,</w:t>
      </w:r>
    </w:p>
    <w:p w14:paraId="1BD94EAF" w14:textId="45318809"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XIV Ogólnopolski Konkurs Plastyczny „Miniatura Bożonarodzeniowa” w Kartkach Świątecznych i Ceramice: 2 miejsce dla Hanny Polaczek, wyróżnienie dla Bogumiły Sapiela</w:t>
      </w:r>
      <w:r w:rsidR="00744891">
        <w:rPr>
          <w:rFonts w:ascii="Arial" w:eastAsia="SimSun" w:hAnsi="Arial" w:cs="Arial"/>
          <w:sz w:val="22"/>
          <w:szCs w:val="22"/>
          <w:lang w:eastAsia="ar-SA"/>
        </w:rPr>
        <w:t>,</w:t>
      </w:r>
    </w:p>
    <w:p w14:paraId="7AAC5D0C" w14:textId="79BCB895"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Międzynarodowy Konkurs Dziecięcych Prac Plastycznych „Moja pierwsza ryba” 1 miejsce dla Karoliny Żarskiej i Zuzanny Gwiazdy, 2 miejsce dla Nat</w:t>
      </w:r>
      <w:r w:rsidR="00744891">
        <w:rPr>
          <w:rFonts w:ascii="Arial" w:eastAsia="SimSun" w:hAnsi="Arial" w:cs="Arial"/>
          <w:sz w:val="22"/>
          <w:szCs w:val="22"/>
          <w:lang w:eastAsia="ar-SA"/>
        </w:rPr>
        <w:t>alii Kisiołek, Gabrysi Hejduk i </w:t>
      </w:r>
      <w:r w:rsidRPr="001E0FB1">
        <w:rPr>
          <w:rFonts w:ascii="Arial" w:eastAsia="SimSun" w:hAnsi="Arial" w:cs="Arial"/>
          <w:sz w:val="22"/>
          <w:szCs w:val="22"/>
          <w:lang w:eastAsia="ar-SA"/>
        </w:rPr>
        <w:t>Alicji Dróżdż, nagroda dla Barbary Gruszki, Zuzanny Łosik, Gabrysi Łukasik oraz Anny Buckiej</w:t>
      </w:r>
      <w:r w:rsidR="00744891">
        <w:rPr>
          <w:rFonts w:ascii="Arial" w:eastAsia="SimSun" w:hAnsi="Arial" w:cs="Arial"/>
          <w:sz w:val="22"/>
          <w:szCs w:val="22"/>
          <w:lang w:eastAsia="ar-SA"/>
        </w:rPr>
        <w:t>,</w:t>
      </w:r>
    </w:p>
    <w:p w14:paraId="417A8E85" w14:textId="5802341F"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XXI Ogólnopolski Konkurs Plastyczny Kartka Świąteczna Boże Narodzenie, Nowy Rok – MDK Pabianice: 2 miejsce dla Marii Stradowskiej, 3 miejsce dla Alicji Dróżdż</w:t>
      </w:r>
      <w:r w:rsidR="00744891">
        <w:rPr>
          <w:rFonts w:ascii="Arial" w:eastAsia="SimSun" w:hAnsi="Arial" w:cs="Arial"/>
          <w:sz w:val="22"/>
          <w:szCs w:val="22"/>
          <w:lang w:eastAsia="ar-SA"/>
        </w:rPr>
        <w:t>,</w:t>
      </w:r>
    </w:p>
    <w:p w14:paraId="15BA5338" w14:textId="67967D2C"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VII Ogólnopolski Konkurs Plastyczny „Szlakiem Orlich Gniazd” - nagrody: Gabrysia Łukasik, Barbara Gruszka, Nina Jagusiak, Nicola Wewiór, Karolina Żarska, Anna Bucka, Julia Kopka, Kinga Radecka, Lilia Wysocka, Martyna Mielcarz, Wiktoria Rowicka, Zuzanna Gwiazda</w:t>
      </w:r>
      <w:r w:rsidR="00744891">
        <w:rPr>
          <w:rFonts w:ascii="Arial" w:eastAsia="SimSun" w:hAnsi="Arial" w:cs="Arial"/>
          <w:sz w:val="22"/>
          <w:szCs w:val="22"/>
          <w:lang w:eastAsia="ar-SA"/>
        </w:rPr>
        <w:t>,</w:t>
      </w:r>
    </w:p>
    <w:p w14:paraId="28174916" w14:textId="3BB481AC"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Zawody modeli szybowców „Młodzi Modelarze na Start” zorganizowane przez Aeroklub Częstochowski: kategoria F1 A/M: 1 miejsce - Igor Mendre</w:t>
      </w:r>
      <w:r w:rsidR="00744891">
        <w:rPr>
          <w:rFonts w:ascii="Arial" w:eastAsia="SimSun" w:hAnsi="Arial" w:cs="Arial"/>
          <w:sz w:val="22"/>
          <w:szCs w:val="22"/>
          <w:lang w:eastAsia="ar-SA"/>
        </w:rPr>
        <w:t>la, 2 miejsce - Kinga Hrabia, 3 </w:t>
      </w:r>
      <w:r w:rsidRPr="001E0FB1">
        <w:rPr>
          <w:rFonts w:ascii="Arial" w:eastAsia="SimSun" w:hAnsi="Arial" w:cs="Arial"/>
          <w:sz w:val="22"/>
          <w:szCs w:val="22"/>
          <w:lang w:eastAsia="ar-SA"/>
        </w:rPr>
        <w:t>miejsce - Stanisław Teklak; kategoria F1 H: 2 miejsce - Jakub Kowal, 3 miejsce - Igor Mendrela</w:t>
      </w:r>
      <w:r w:rsidR="00744891">
        <w:rPr>
          <w:rFonts w:ascii="Arial" w:eastAsia="SimSun" w:hAnsi="Arial" w:cs="Arial"/>
          <w:sz w:val="22"/>
          <w:szCs w:val="22"/>
          <w:lang w:eastAsia="ar-SA"/>
        </w:rPr>
        <w:t>,</w:t>
      </w:r>
    </w:p>
    <w:p w14:paraId="205B9E3F" w14:textId="7EBF0B88"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XXXV Zimowe Zawody Modelarskie: kategoria do 6 lat: 2 miejsce - Franciszek S</w:t>
      </w:r>
      <w:r w:rsidR="00744891">
        <w:rPr>
          <w:rFonts w:ascii="Arial" w:eastAsia="SimSun" w:hAnsi="Arial" w:cs="Arial"/>
          <w:sz w:val="22"/>
          <w:szCs w:val="22"/>
          <w:lang w:eastAsia="ar-SA"/>
        </w:rPr>
        <w:t>porek, 3 </w:t>
      </w:r>
      <w:r w:rsidRPr="001E0FB1">
        <w:rPr>
          <w:rFonts w:ascii="Arial" w:eastAsia="SimSun" w:hAnsi="Arial" w:cs="Arial"/>
          <w:sz w:val="22"/>
          <w:szCs w:val="22"/>
          <w:lang w:eastAsia="ar-SA"/>
        </w:rPr>
        <w:t>miejsce - Tymoteusz Kowal; kategoria do 10 lat: 1 miejsce - Kinga Hrabia; kategoria do 15 lat: 1 miejsce - Jakub Mermer, 2 miejsce - Bartek Marianowski, 3 miejsce - Adam Piątkowski; kategoria Open: 1 miejsce - Andrzej Ułamek, 3 miejsce - Zbigniew Stawiarski</w:t>
      </w:r>
      <w:r w:rsidR="00744891">
        <w:rPr>
          <w:rFonts w:ascii="Arial" w:eastAsia="SimSun" w:hAnsi="Arial" w:cs="Arial"/>
          <w:sz w:val="22"/>
          <w:szCs w:val="22"/>
          <w:lang w:eastAsia="ar-SA"/>
        </w:rPr>
        <w:t>,</w:t>
      </w:r>
    </w:p>
    <w:p w14:paraId="2AA2717B" w14:textId="022A65C8" w:rsidR="000E4A50" w:rsidRPr="001E0FB1" w:rsidRDefault="000E4A50" w:rsidP="00F3009A">
      <w:pPr>
        <w:numPr>
          <w:ilvl w:val="0"/>
          <w:numId w:val="1"/>
        </w:numPr>
        <w:tabs>
          <w:tab w:val="num" w:pos="0"/>
        </w:tabs>
        <w:suppressAutoHyphens/>
        <w:ind w:left="363" w:hanging="363"/>
        <w:jc w:val="both"/>
        <w:rPr>
          <w:rFonts w:ascii="Arial" w:eastAsia="SimSun" w:hAnsi="Arial" w:cs="Arial"/>
          <w:sz w:val="22"/>
          <w:szCs w:val="22"/>
          <w:lang w:eastAsia="ar-SA"/>
        </w:rPr>
      </w:pPr>
      <w:r w:rsidRPr="001E0FB1">
        <w:rPr>
          <w:rFonts w:ascii="Arial" w:eastAsia="SimSun" w:hAnsi="Arial" w:cs="Arial"/>
          <w:sz w:val="22"/>
          <w:szCs w:val="22"/>
          <w:lang w:eastAsia="ar-SA"/>
        </w:rPr>
        <w:t xml:space="preserve">Ogólnopolskie zawody latawcowe „Święto latawca”: </w:t>
      </w:r>
      <w:r w:rsidRPr="001E0FB1">
        <w:rPr>
          <w:rFonts w:ascii="Arial" w:eastAsia="SimSun" w:hAnsi="Arial" w:cs="Arial"/>
          <w:bCs/>
          <w:iCs/>
          <w:sz w:val="22"/>
          <w:szCs w:val="22"/>
          <w:lang w:eastAsia="ar-SA"/>
        </w:rPr>
        <w:t xml:space="preserve">kategoria "Open": </w:t>
      </w:r>
      <w:r w:rsidRPr="001E0FB1">
        <w:rPr>
          <w:rFonts w:ascii="Arial" w:eastAsia="SimSun" w:hAnsi="Arial" w:cs="Arial"/>
          <w:sz w:val="22"/>
          <w:szCs w:val="22"/>
          <w:lang w:eastAsia="ar-SA"/>
        </w:rPr>
        <w:t xml:space="preserve">2 miejsce - Andrzej Ułamek, 4 miejsce - Zbigniew Stawiarski; </w:t>
      </w:r>
      <w:r w:rsidRPr="001E0FB1">
        <w:rPr>
          <w:rFonts w:ascii="Arial" w:eastAsia="SimSun" w:hAnsi="Arial" w:cs="Arial"/>
          <w:bCs/>
          <w:iCs/>
          <w:sz w:val="22"/>
          <w:szCs w:val="22"/>
          <w:lang w:eastAsia="ar-SA"/>
        </w:rPr>
        <w:t xml:space="preserve">kategoria - Latawce płaskie: </w:t>
      </w:r>
      <w:r w:rsidRPr="001E0FB1">
        <w:rPr>
          <w:rFonts w:ascii="Arial" w:eastAsia="SimSun" w:hAnsi="Arial" w:cs="Arial"/>
          <w:sz w:val="22"/>
          <w:szCs w:val="22"/>
          <w:lang w:eastAsia="ar-SA"/>
        </w:rPr>
        <w:t>4 miejsce - Tymoteusz Kowal</w:t>
      </w:r>
      <w:r w:rsidR="00744891">
        <w:rPr>
          <w:rFonts w:ascii="Arial" w:eastAsia="SimSun" w:hAnsi="Arial" w:cs="Arial"/>
          <w:sz w:val="22"/>
          <w:szCs w:val="22"/>
          <w:lang w:eastAsia="ar-SA"/>
        </w:rPr>
        <w:t>.</w:t>
      </w:r>
    </w:p>
    <w:p w14:paraId="409E09CE" w14:textId="77777777" w:rsidR="000E4A50" w:rsidRDefault="000E4A50" w:rsidP="00F3009A">
      <w:pPr>
        <w:suppressAutoHyphens/>
        <w:jc w:val="both"/>
        <w:rPr>
          <w:rFonts w:ascii="Arial" w:eastAsia="SimSun" w:hAnsi="Arial" w:cs="Arial"/>
          <w:sz w:val="22"/>
          <w:szCs w:val="22"/>
          <w:lang w:eastAsia="ar-SA"/>
        </w:rPr>
      </w:pPr>
    </w:p>
    <w:p w14:paraId="33BEC6D9" w14:textId="6BCA8BAC" w:rsidR="00D45D38" w:rsidRDefault="00D45D38" w:rsidP="00F3009A">
      <w:pPr>
        <w:suppressAutoHyphens/>
        <w:jc w:val="both"/>
        <w:rPr>
          <w:rFonts w:ascii="Arial" w:eastAsia="SimSun" w:hAnsi="Arial" w:cs="Arial"/>
          <w:sz w:val="22"/>
          <w:szCs w:val="22"/>
          <w:lang w:eastAsia="ar-SA"/>
        </w:rPr>
      </w:pPr>
    </w:p>
    <w:p w14:paraId="545D28B0" w14:textId="14EED4A9" w:rsidR="00C3079B" w:rsidRDefault="00C3079B" w:rsidP="00F3009A">
      <w:pPr>
        <w:suppressAutoHyphens/>
        <w:jc w:val="both"/>
        <w:rPr>
          <w:rFonts w:ascii="Arial" w:eastAsia="SimSun" w:hAnsi="Arial" w:cs="Arial"/>
          <w:sz w:val="22"/>
          <w:szCs w:val="22"/>
          <w:lang w:eastAsia="ar-SA"/>
        </w:rPr>
      </w:pPr>
    </w:p>
    <w:p w14:paraId="29612060" w14:textId="77777777" w:rsidR="00C3079B" w:rsidRPr="001E0FB1" w:rsidRDefault="00C3079B" w:rsidP="00F3009A">
      <w:pPr>
        <w:suppressAutoHyphens/>
        <w:jc w:val="both"/>
        <w:rPr>
          <w:rFonts w:ascii="Arial" w:eastAsia="SimSun" w:hAnsi="Arial" w:cs="Arial"/>
          <w:sz w:val="22"/>
          <w:szCs w:val="22"/>
          <w:lang w:eastAsia="ar-SA"/>
        </w:rPr>
      </w:pPr>
    </w:p>
    <w:p w14:paraId="09EAFD4E" w14:textId="77777777" w:rsidR="000E4A50" w:rsidRPr="00F3009A" w:rsidRDefault="000E4A50" w:rsidP="00F3009A">
      <w:pPr>
        <w:suppressAutoHyphens/>
        <w:rPr>
          <w:rFonts w:ascii="Arial" w:eastAsia="Calibri" w:hAnsi="Arial" w:cs="Arial"/>
          <w:lang w:eastAsia="ar-SA"/>
        </w:rPr>
      </w:pPr>
      <w:r w:rsidRPr="00F3009A">
        <w:rPr>
          <w:rFonts w:ascii="Arial" w:eastAsia="SimSun" w:hAnsi="Arial" w:cs="Arial"/>
          <w:b/>
          <w:lang w:eastAsia="ar-SA"/>
        </w:rPr>
        <w:lastRenderedPageBreak/>
        <w:t>MDK - dane zbiorcze</w:t>
      </w:r>
    </w:p>
    <w:tbl>
      <w:tblPr>
        <w:tblW w:w="9072" w:type="dxa"/>
        <w:tblInd w:w="97" w:type="dxa"/>
        <w:tblLayout w:type="fixed"/>
        <w:tblLook w:val="0000" w:firstRow="0" w:lastRow="0" w:firstColumn="0" w:lastColumn="0" w:noHBand="0" w:noVBand="0"/>
      </w:tblPr>
      <w:tblGrid>
        <w:gridCol w:w="6483"/>
        <w:gridCol w:w="2589"/>
      </w:tblGrid>
      <w:tr w:rsidR="000E4A50" w:rsidRPr="00F3009A" w14:paraId="70E4BCDB" w14:textId="77777777" w:rsidTr="00EE3E8C">
        <w:tc>
          <w:tcPr>
            <w:tcW w:w="6483" w:type="dxa"/>
            <w:tcBorders>
              <w:top w:val="single" w:sz="4" w:space="0" w:color="000000"/>
              <w:left w:val="single" w:sz="4" w:space="0" w:color="000000"/>
              <w:bottom w:val="single" w:sz="4" w:space="0" w:color="000000"/>
            </w:tcBorders>
            <w:shd w:val="clear" w:color="auto" w:fill="E2EFD9"/>
          </w:tcPr>
          <w:p w14:paraId="19C1CDC2" w14:textId="7B25254B" w:rsidR="000E4A50" w:rsidRPr="00EE3E8C" w:rsidRDefault="00FA58E9" w:rsidP="00F3009A">
            <w:pPr>
              <w:suppressAutoHyphens/>
              <w:snapToGrid w:val="0"/>
              <w:rPr>
                <w:rFonts w:ascii="Arial" w:eastAsia="Calibri" w:hAnsi="Arial" w:cs="Arial"/>
                <w:b/>
                <w:bCs/>
                <w:lang w:eastAsia="ar-SA"/>
              </w:rPr>
            </w:pPr>
            <w:r>
              <w:rPr>
                <w:rFonts w:ascii="Arial" w:eastAsia="Calibri" w:hAnsi="Arial" w:cs="Arial"/>
                <w:b/>
                <w:bCs/>
                <w:lang w:eastAsia="ar-SA"/>
              </w:rPr>
              <w:t>Liczba</w:t>
            </w:r>
            <w:r w:rsidR="000E4A50" w:rsidRPr="00EE3E8C">
              <w:rPr>
                <w:rFonts w:ascii="Arial" w:eastAsia="Calibri" w:hAnsi="Arial" w:cs="Arial"/>
                <w:b/>
                <w:bCs/>
                <w:lang w:eastAsia="ar-SA"/>
              </w:rPr>
              <w:t xml:space="preserve"> zrealizowanych imprez </w:t>
            </w:r>
          </w:p>
        </w:tc>
        <w:tc>
          <w:tcPr>
            <w:tcW w:w="2589" w:type="dxa"/>
            <w:tcBorders>
              <w:top w:val="single" w:sz="4" w:space="0" w:color="000000"/>
              <w:left w:val="single" w:sz="4" w:space="0" w:color="000000"/>
              <w:bottom w:val="single" w:sz="4" w:space="0" w:color="000000"/>
              <w:right w:val="single" w:sz="4" w:space="0" w:color="000000"/>
            </w:tcBorders>
            <w:shd w:val="clear" w:color="auto" w:fill="E2EFD9"/>
          </w:tcPr>
          <w:p w14:paraId="3AFF5821" w14:textId="77777777" w:rsidR="000E4A50" w:rsidRPr="00EE3E8C" w:rsidRDefault="000E4A50" w:rsidP="00F3009A">
            <w:pPr>
              <w:suppressAutoHyphens/>
              <w:snapToGrid w:val="0"/>
              <w:jc w:val="right"/>
              <w:rPr>
                <w:rFonts w:ascii="Arial" w:eastAsia="SimSun" w:hAnsi="Arial" w:cs="Arial"/>
                <w:b/>
                <w:bCs/>
                <w:lang w:eastAsia="ar-SA"/>
              </w:rPr>
            </w:pPr>
            <w:r w:rsidRPr="00EE3E8C">
              <w:rPr>
                <w:rFonts w:ascii="Arial" w:eastAsia="Calibri" w:hAnsi="Arial" w:cs="Arial"/>
                <w:b/>
                <w:bCs/>
                <w:lang w:eastAsia="ar-SA"/>
              </w:rPr>
              <w:t>134</w:t>
            </w:r>
          </w:p>
        </w:tc>
      </w:tr>
      <w:tr w:rsidR="000E4A50" w:rsidRPr="00F3009A" w14:paraId="68A86BC1" w14:textId="77777777" w:rsidTr="00EE3E8C">
        <w:tc>
          <w:tcPr>
            <w:tcW w:w="6483" w:type="dxa"/>
            <w:tcBorders>
              <w:top w:val="single" w:sz="4" w:space="0" w:color="000000"/>
              <w:left w:val="single" w:sz="4" w:space="0" w:color="000000"/>
              <w:bottom w:val="single" w:sz="4" w:space="0" w:color="000000"/>
            </w:tcBorders>
            <w:shd w:val="clear" w:color="auto" w:fill="auto"/>
          </w:tcPr>
          <w:p w14:paraId="122E19B8" w14:textId="77777777" w:rsidR="000E4A50" w:rsidRPr="001E0FB1" w:rsidRDefault="000E4A50" w:rsidP="00F3009A">
            <w:pPr>
              <w:suppressAutoHyphens/>
              <w:snapToGrid w:val="0"/>
              <w:rPr>
                <w:rFonts w:ascii="Arial" w:eastAsia="Calibri" w:hAnsi="Arial" w:cs="Arial"/>
                <w:sz w:val="22"/>
                <w:szCs w:val="22"/>
                <w:lang w:eastAsia="ar-SA"/>
              </w:rPr>
            </w:pPr>
            <w:r w:rsidRPr="001E0FB1">
              <w:rPr>
                <w:rFonts w:ascii="Arial" w:eastAsia="Calibri" w:hAnsi="Arial" w:cs="Arial"/>
                <w:sz w:val="22"/>
                <w:szCs w:val="22"/>
                <w:lang w:eastAsia="ar-SA"/>
              </w:rPr>
              <w:t>Ilość sprzedanych biletów na koncerty</w:t>
            </w:r>
          </w:p>
        </w:tc>
        <w:tc>
          <w:tcPr>
            <w:tcW w:w="2589" w:type="dxa"/>
            <w:tcBorders>
              <w:top w:val="single" w:sz="4" w:space="0" w:color="000000"/>
              <w:left w:val="single" w:sz="4" w:space="0" w:color="000000"/>
              <w:bottom w:val="single" w:sz="4" w:space="0" w:color="000000"/>
              <w:right w:val="single" w:sz="4" w:space="0" w:color="000000"/>
            </w:tcBorders>
            <w:shd w:val="clear" w:color="auto" w:fill="auto"/>
          </w:tcPr>
          <w:p w14:paraId="0D9D5A93" w14:textId="77777777" w:rsidR="000E4A50" w:rsidRPr="001E0FB1" w:rsidRDefault="000E4A50" w:rsidP="00F3009A">
            <w:pPr>
              <w:suppressAutoHyphens/>
              <w:snapToGrid w:val="0"/>
              <w:jc w:val="right"/>
              <w:rPr>
                <w:rFonts w:ascii="Arial" w:eastAsia="SimSun" w:hAnsi="Arial" w:cs="Arial"/>
                <w:sz w:val="22"/>
                <w:szCs w:val="22"/>
                <w:lang w:eastAsia="ar-SA"/>
              </w:rPr>
            </w:pPr>
            <w:r w:rsidRPr="001E0FB1">
              <w:rPr>
                <w:rFonts w:ascii="Arial" w:eastAsia="Calibri" w:hAnsi="Arial" w:cs="Arial"/>
                <w:sz w:val="22"/>
                <w:szCs w:val="22"/>
                <w:lang w:eastAsia="ar-SA"/>
              </w:rPr>
              <w:t>3 967</w:t>
            </w:r>
          </w:p>
        </w:tc>
      </w:tr>
      <w:tr w:rsidR="000E4A50" w:rsidRPr="00F3009A" w14:paraId="0E8170F5" w14:textId="77777777" w:rsidTr="00EE3E8C">
        <w:tc>
          <w:tcPr>
            <w:tcW w:w="6483" w:type="dxa"/>
            <w:tcBorders>
              <w:top w:val="single" w:sz="4" w:space="0" w:color="000000"/>
              <w:left w:val="single" w:sz="4" w:space="0" w:color="000000"/>
              <w:bottom w:val="single" w:sz="4" w:space="0" w:color="000000"/>
            </w:tcBorders>
            <w:shd w:val="clear" w:color="auto" w:fill="auto"/>
          </w:tcPr>
          <w:p w14:paraId="203AA75A" w14:textId="77777777" w:rsidR="000E4A50" w:rsidRPr="001E0FB1" w:rsidRDefault="000E4A50" w:rsidP="00F3009A">
            <w:pPr>
              <w:suppressAutoHyphens/>
              <w:snapToGrid w:val="0"/>
              <w:rPr>
                <w:rFonts w:ascii="Arial" w:eastAsia="Calibri" w:hAnsi="Arial" w:cs="Arial"/>
                <w:sz w:val="22"/>
                <w:szCs w:val="22"/>
                <w:lang w:eastAsia="ar-SA"/>
              </w:rPr>
            </w:pPr>
            <w:r w:rsidRPr="001E0FB1">
              <w:rPr>
                <w:rFonts w:ascii="Arial" w:eastAsia="Calibri" w:hAnsi="Arial" w:cs="Arial"/>
                <w:sz w:val="22"/>
                <w:szCs w:val="22"/>
                <w:lang w:eastAsia="ar-SA"/>
              </w:rPr>
              <w:t>Ilość wydanych zaproszeń</w:t>
            </w:r>
          </w:p>
        </w:tc>
        <w:tc>
          <w:tcPr>
            <w:tcW w:w="2589" w:type="dxa"/>
            <w:tcBorders>
              <w:top w:val="single" w:sz="4" w:space="0" w:color="000000"/>
              <w:left w:val="single" w:sz="4" w:space="0" w:color="000000"/>
              <w:bottom w:val="single" w:sz="4" w:space="0" w:color="000000"/>
              <w:right w:val="single" w:sz="4" w:space="0" w:color="000000"/>
            </w:tcBorders>
            <w:shd w:val="clear" w:color="auto" w:fill="auto"/>
          </w:tcPr>
          <w:p w14:paraId="0532F22E" w14:textId="77777777" w:rsidR="000E4A50" w:rsidRPr="001E0FB1" w:rsidRDefault="000E4A50" w:rsidP="00F3009A">
            <w:pPr>
              <w:suppressAutoHyphens/>
              <w:snapToGrid w:val="0"/>
              <w:jc w:val="right"/>
              <w:rPr>
                <w:rFonts w:ascii="Arial" w:eastAsia="SimSun" w:hAnsi="Arial" w:cs="Arial"/>
                <w:sz w:val="22"/>
                <w:szCs w:val="22"/>
                <w:lang w:eastAsia="ar-SA"/>
              </w:rPr>
            </w:pPr>
            <w:r w:rsidRPr="001E0FB1">
              <w:rPr>
                <w:rFonts w:ascii="Arial" w:eastAsia="Calibri" w:hAnsi="Arial" w:cs="Arial"/>
                <w:sz w:val="22"/>
                <w:szCs w:val="22"/>
                <w:lang w:eastAsia="ar-SA"/>
              </w:rPr>
              <w:t>750</w:t>
            </w:r>
          </w:p>
        </w:tc>
      </w:tr>
      <w:tr w:rsidR="000E4A50" w:rsidRPr="00F3009A" w14:paraId="636A37E6" w14:textId="77777777" w:rsidTr="00EE3E8C">
        <w:tc>
          <w:tcPr>
            <w:tcW w:w="6483" w:type="dxa"/>
            <w:tcBorders>
              <w:top w:val="single" w:sz="4" w:space="0" w:color="000000"/>
              <w:left w:val="single" w:sz="4" w:space="0" w:color="000000"/>
              <w:bottom w:val="single" w:sz="4" w:space="0" w:color="000000"/>
            </w:tcBorders>
            <w:shd w:val="clear" w:color="auto" w:fill="auto"/>
          </w:tcPr>
          <w:p w14:paraId="16D71ADB" w14:textId="77777777" w:rsidR="000E4A50" w:rsidRPr="001E0FB1" w:rsidRDefault="000E4A50" w:rsidP="00F3009A">
            <w:pPr>
              <w:suppressAutoHyphens/>
              <w:snapToGrid w:val="0"/>
              <w:rPr>
                <w:rFonts w:ascii="Arial" w:eastAsia="Calibri" w:hAnsi="Arial" w:cs="Arial"/>
                <w:sz w:val="22"/>
                <w:szCs w:val="22"/>
                <w:lang w:eastAsia="ar-SA"/>
              </w:rPr>
            </w:pPr>
            <w:r w:rsidRPr="001E0FB1">
              <w:rPr>
                <w:rFonts w:ascii="Arial" w:eastAsia="Calibri" w:hAnsi="Arial" w:cs="Arial"/>
                <w:sz w:val="22"/>
                <w:szCs w:val="22"/>
                <w:lang w:eastAsia="ar-SA"/>
              </w:rPr>
              <w:t>Ilość wydanych wejściówek na imprezy nieodpłatne</w:t>
            </w:r>
          </w:p>
        </w:tc>
        <w:tc>
          <w:tcPr>
            <w:tcW w:w="2589" w:type="dxa"/>
            <w:tcBorders>
              <w:top w:val="single" w:sz="4" w:space="0" w:color="000000"/>
              <w:left w:val="single" w:sz="4" w:space="0" w:color="000000"/>
              <w:bottom w:val="single" w:sz="4" w:space="0" w:color="000000"/>
              <w:right w:val="single" w:sz="4" w:space="0" w:color="000000"/>
            </w:tcBorders>
            <w:shd w:val="clear" w:color="auto" w:fill="auto"/>
          </w:tcPr>
          <w:p w14:paraId="552E11B5" w14:textId="77777777" w:rsidR="000E4A50" w:rsidRPr="001E0FB1" w:rsidRDefault="000E4A50" w:rsidP="00F3009A">
            <w:pPr>
              <w:suppressAutoHyphens/>
              <w:snapToGrid w:val="0"/>
              <w:jc w:val="right"/>
              <w:rPr>
                <w:rFonts w:ascii="Arial" w:eastAsia="SimSun" w:hAnsi="Arial" w:cs="Arial"/>
                <w:sz w:val="22"/>
                <w:szCs w:val="22"/>
                <w:lang w:eastAsia="ar-SA"/>
              </w:rPr>
            </w:pPr>
            <w:r w:rsidRPr="001E0FB1">
              <w:rPr>
                <w:rFonts w:ascii="Arial" w:eastAsia="Calibri" w:hAnsi="Arial" w:cs="Arial"/>
                <w:sz w:val="22"/>
                <w:szCs w:val="22"/>
                <w:lang w:eastAsia="ar-SA"/>
              </w:rPr>
              <w:t>1 610</w:t>
            </w:r>
          </w:p>
        </w:tc>
      </w:tr>
      <w:tr w:rsidR="000E4A50" w:rsidRPr="00F3009A" w14:paraId="1E8B1B69" w14:textId="77777777" w:rsidTr="00EE3E8C">
        <w:tc>
          <w:tcPr>
            <w:tcW w:w="6483" w:type="dxa"/>
            <w:tcBorders>
              <w:top w:val="single" w:sz="4" w:space="0" w:color="000000"/>
              <w:left w:val="single" w:sz="4" w:space="0" w:color="000000"/>
              <w:bottom w:val="single" w:sz="4" w:space="0" w:color="000000"/>
            </w:tcBorders>
            <w:shd w:val="clear" w:color="auto" w:fill="auto"/>
          </w:tcPr>
          <w:p w14:paraId="7CEF6903" w14:textId="77777777" w:rsidR="000E4A50" w:rsidRPr="001E0FB1" w:rsidRDefault="000E4A50" w:rsidP="00F3009A">
            <w:pPr>
              <w:suppressAutoHyphens/>
              <w:snapToGrid w:val="0"/>
              <w:rPr>
                <w:rFonts w:ascii="Arial" w:eastAsia="Calibri" w:hAnsi="Arial" w:cs="Arial"/>
                <w:sz w:val="22"/>
                <w:szCs w:val="22"/>
                <w:lang w:eastAsia="ar-SA"/>
              </w:rPr>
            </w:pPr>
            <w:r w:rsidRPr="001E0FB1">
              <w:rPr>
                <w:rFonts w:ascii="Arial" w:eastAsia="Calibri" w:hAnsi="Arial" w:cs="Arial"/>
                <w:sz w:val="22"/>
                <w:szCs w:val="22"/>
                <w:lang w:eastAsia="ar-SA"/>
              </w:rPr>
              <w:t>Frekwencja na imprezach</w:t>
            </w:r>
          </w:p>
        </w:tc>
        <w:tc>
          <w:tcPr>
            <w:tcW w:w="2589" w:type="dxa"/>
            <w:tcBorders>
              <w:top w:val="single" w:sz="4" w:space="0" w:color="000000"/>
              <w:left w:val="single" w:sz="4" w:space="0" w:color="000000"/>
              <w:bottom w:val="single" w:sz="4" w:space="0" w:color="000000"/>
              <w:right w:val="single" w:sz="4" w:space="0" w:color="000000"/>
            </w:tcBorders>
            <w:shd w:val="clear" w:color="auto" w:fill="auto"/>
          </w:tcPr>
          <w:p w14:paraId="079C9EF7" w14:textId="77777777" w:rsidR="000E4A50" w:rsidRPr="001E0FB1" w:rsidRDefault="000E4A50" w:rsidP="00F3009A">
            <w:pPr>
              <w:suppressAutoHyphens/>
              <w:snapToGrid w:val="0"/>
              <w:jc w:val="right"/>
              <w:rPr>
                <w:rFonts w:ascii="Arial" w:eastAsia="SimSun" w:hAnsi="Arial" w:cs="Arial"/>
                <w:sz w:val="22"/>
                <w:szCs w:val="22"/>
                <w:lang w:eastAsia="ar-SA"/>
              </w:rPr>
            </w:pPr>
            <w:r w:rsidRPr="001E0FB1">
              <w:rPr>
                <w:rFonts w:ascii="Arial" w:eastAsia="Calibri" w:hAnsi="Arial" w:cs="Arial"/>
                <w:sz w:val="22"/>
                <w:szCs w:val="22"/>
                <w:lang w:eastAsia="ar-SA"/>
              </w:rPr>
              <w:t>9 680</w:t>
            </w:r>
          </w:p>
        </w:tc>
      </w:tr>
      <w:tr w:rsidR="000E4A50" w:rsidRPr="00F3009A" w14:paraId="15D5B409" w14:textId="77777777" w:rsidTr="00EE3E8C">
        <w:tc>
          <w:tcPr>
            <w:tcW w:w="6483" w:type="dxa"/>
            <w:tcBorders>
              <w:top w:val="single" w:sz="4" w:space="0" w:color="000000"/>
              <w:left w:val="single" w:sz="4" w:space="0" w:color="000000"/>
              <w:bottom w:val="single" w:sz="4" w:space="0" w:color="000000"/>
            </w:tcBorders>
            <w:shd w:val="clear" w:color="auto" w:fill="auto"/>
          </w:tcPr>
          <w:p w14:paraId="59A74F07" w14:textId="77777777" w:rsidR="000E4A50" w:rsidRPr="001E0FB1" w:rsidRDefault="000E4A50" w:rsidP="00F3009A">
            <w:pPr>
              <w:suppressAutoHyphens/>
              <w:snapToGrid w:val="0"/>
              <w:rPr>
                <w:rFonts w:ascii="Arial" w:eastAsia="Calibri" w:hAnsi="Arial" w:cs="Arial"/>
                <w:sz w:val="22"/>
                <w:szCs w:val="22"/>
                <w:lang w:eastAsia="ar-SA"/>
              </w:rPr>
            </w:pPr>
            <w:r w:rsidRPr="001E0FB1">
              <w:rPr>
                <w:rFonts w:ascii="Arial" w:eastAsia="Calibri" w:hAnsi="Arial" w:cs="Arial"/>
                <w:sz w:val="22"/>
                <w:szCs w:val="22"/>
                <w:lang w:eastAsia="ar-SA"/>
              </w:rPr>
              <w:t>Zajęcia edukacyjne:</w:t>
            </w:r>
          </w:p>
          <w:p w14:paraId="028FAF1E" w14:textId="77777777" w:rsidR="000E4A50" w:rsidRPr="001E0FB1" w:rsidRDefault="000E4A50" w:rsidP="00F3009A">
            <w:pPr>
              <w:suppressAutoHyphens/>
              <w:rPr>
                <w:rFonts w:ascii="Arial" w:eastAsia="Calibri" w:hAnsi="Arial" w:cs="Arial"/>
                <w:sz w:val="22"/>
                <w:szCs w:val="22"/>
                <w:lang w:eastAsia="ar-SA"/>
              </w:rPr>
            </w:pPr>
            <w:r w:rsidRPr="001E0FB1">
              <w:rPr>
                <w:rFonts w:ascii="Arial" w:eastAsia="Calibri" w:hAnsi="Arial" w:cs="Arial"/>
                <w:sz w:val="22"/>
                <w:szCs w:val="22"/>
                <w:lang w:eastAsia="ar-SA"/>
              </w:rPr>
              <w:t>- ilość uczestników</w:t>
            </w:r>
          </w:p>
          <w:p w14:paraId="5D3DB0C4" w14:textId="3108259A" w:rsidR="000E4A50" w:rsidRPr="001E0FB1" w:rsidRDefault="000E4A50" w:rsidP="007F1911">
            <w:pPr>
              <w:suppressAutoHyphens/>
              <w:rPr>
                <w:rFonts w:ascii="Arial" w:eastAsia="Calibri" w:hAnsi="Arial" w:cs="Arial"/>
                <w:sz w:val="22"/>
                <w:szCs w:val="22"/>
                <w:lang w:eastAsia="ar-SA"/>
              </w:rPr>
            </w:pPr>
            <w:r w:rsidRPr="001E0FB1">
              <w:rPr>
                <w:rFonts w:ascii="Arial" w:eastAsia="Calibri" w:hAnsi="Arial" w:cs="Arial"/>
                <w:sz w:val="22"/>
                <w:szCs w:val="22"/>
                <w:lang w:eastAsia="ar-SA"/>
              </w:rPr>
              <w:t>- ilość zrealizowanych godzin</w:t>
            </w:r>
          </w:p>
        </w:tc>
        <w:tc>
          <w:tcPr>
            <w:tcW w:w="2589" w:type="dxa"/>
            <w:tcBorders>
              <w:top w:val="single" w:sz="4" w:space="0" w:color="000000"/>
              <w:left w:val="single" w:sz="4" w:space="0" w:color="000000"/>
              <w:bottom w:val="single" w:sz="4" w:space="0" w:color="000000"/>
              <w:right w:val="single" w:sz="4" w:space="0" w:color="000000"/>
            </w:tcBorders>
            <w:shd w:val="clear" w:color="auto" w:fill="auto"/>
          </w:tcPr>
          <w:p w14:paraId="22B3491E" w14:textId="77777777" w:rsidR="000E4A50" w:rsidRPr="001E0FB1" w:rsidRDefault="000E4A50" w:rsidP="00F3009A">
            <w:pPr>
              <w:suppressAutoHyphens/>
              <w:snapToGrid w:val="0"/>
              <w:jc w:val="right"/>
              <w:rPr>
                <w:rFonts w:ascii="Arial" w:eastAsia="Calibri" w:hAnsi="Arial" w:cs="Arial"/>
                <w:sz w:val="22"/>
                <w:szCs w:val="22"/>
                <w:lang w:eastAsia="ar-SA"/>
              </w:rPr>
            </w:pPr>
          </w:p>
          <w:p w14:paraId="5308BC52" w14:textId="77777777" w:rsidR="000E4A50" w:rsidRPr="001E0FB1" w:rsidRDefault="000E4A50" w:rsidP="00F3009A">
            <w:pPr>
              <w:suppressAutoHyphens/>
              <w:snapToGrid w:val="0"/>
              <w:jc w:val="right"/>
              <w:rPr>
                <w:rFonts w:ascii="Arial" w:eastAsia="Calibri" w:hAnsi="Arial" w:cs="Arial"/>
                <w:sz w:val="22"/>
                <w:szCs w:val="22"/>
                <w:lang w:eastAsia="ar-SA"/>
              </w:rPr>
            </w:pPr>
            <w:r w:rsidRPr="001E0FB1">
              <w:rPr>
                <w:rFonts w:ascii="Arial" w:eastAsia="Calibri" w:hAnsi="Arial" w:cs="Arial"/>
                <w:sz w:val="22"/>
                <w:szCs w:val="22"/>
                <w:lang w:eastAsia="ar-SA"/>
              </w:rPr>
              <w:t>983</w:t>
            </w:r>
          </w:p>
          <w:p w14:paraId="112D6704" w14:textId="77777777" w:rsidR="000E4A50" w:rsidRPr="001E0FB1" w:rsidRDefault="000E4A50" w:rsidP="00F3009A">
            <w:pPr>
              <w:suppressAutoHyphens/>
              <w:snapToGrid w:val="0"/>
              <w:jc w:val="right"/>
              <w:rPr>
                <w:rFonts w:ascii="Arial" w:eastAsia="SimSun" w:hAnsi="Arial" w:cs="Arial"/>
                <w:sz w:val="22"/>
                <w:szCs w:val="22"/>
                <w:lang w:eastAsia="ar-SA"/>
              </w:rPr>
            </w:pPr>
            <w:r w:rsidRPr="001E0FB1">
              <w:rPr>
                <w:rFonts w:ascii="Arial" w:eastAsia="Calibri" w:hAnsi="Arial" w:cs="Arial"/>
                <w:sz w:val="22"/>
                <w:szCs w:val="22"/>
                <w:lang w:eastAsia="ar-SA"/>
              </w:rPr>
              <w:t>6 277</w:t>
            </w:r>
          </w:p>
        </w:tc>
      </w:tr>
      <w:tr w:rsidR="000E4A50" w:rsidRPr="00F3009A" w14:paraId="6E0B95ED" w14:textId="77777777" w:rsidTr="00EE3E8C">
        <w:tc>
          <w:tcPr>
            <w:tcW w:w="6483" w:type="dxa"/>
            <w:tcBorders>
              <w:top w:val="single" w:sz="4" w:space="0" w:color="000000"/>
              <w:left w:val="single" w:sz="4" w:space="0" w:color="000000"/>
              <w:bottom w:val="single" w:sz="4" w:space="0" w:color="000000"/>
            </w:tcBorders>
            <w:shd w:val="clear" w:color="auto" w:fill="auto"/>
          </w:tcPr>
          <w:p w14:paraId="42687DDC" w14:textId="77777777" w:rsidR="000E4A50" w:rsidRPr="001E0FB1" w:rsidRDefault="000E4A50" w:rsidP="00F3009A">
            <w:pPr>
              <w:suppressAutoHyphens/>
              <w:snapToGrid w:val="0"/>
              <w:rPr>
                <w:rFonts w:ascii="Arial" w:eastAsia="Calibri" w:hAnsi="Arial" w:cs="Arial"/>
                <w:b/>
                <w:bCs/>
                <w:sz w:val="22"/>
                <w:szCs w:val="22"/>
                <w:lang w:eastAsia="ar-SA"/>
              </w:rPr>
            </w:pPr>
            <w:r w:rsidRPr="001E0FB1">
              <w:rPr>
                <w:rFonts w:ascii="Arial" w:eastAsia="Calibri" w:hAnsi="Arial" w:cs="Arial"/>
                <w:b/>
                <w:bCs/>
                <w:sz w:val="22"/>
                <w:szCs w:val="22"/>
                <w:lang w:eastAsia="ar-SA"/>
              </w:rPr>
              <w:t>Basen:</w:t>
            </w:r>
          </w:p>
          <w:p w14:paraId="3DB12A6D" w14:textId="77777777" w:rsidR="000E4A50" w:rsidRPr="001E0FB1" w:rsidRDefault="000E4A50" w:rsidP="00F3009A">
            <w:pPr>
              <w:suppressAutoHyphens/>
              <w:rPr>
                <w:rFonts w:ascii="Arial" w:eastAsia="Calibri" w:hAnsi="Arial" w:cs="Arial"/>
                <w:sz w:val="22"/>
                <w:szCs w:val="22"/>
                <w:lang w:eastAsia="ar-SA"/>
              </w:rPr>
            </w:pPr>
            <w:r w:rsidRPr="001E0FB1">
              <w:rPr>
                <w:rFonts w:ascii="Arial" w:eastAsia="Calibri" w:hAnsi="Arial" w:cs="Arial"/>
                <w:sz w:val="22"/>
                <w:szCs w:val="22"/>
                <w:lang w:eastAsia="ar-SA"/>
              </w:rPr>
              <w:t>ogólnodostępny – ilość osób</w:t>
            </w:r>
          </w:p>
          <w:p w14:paraId="50B578B4" w14:textId="77777777" w:rsidR="000E4A50" w:rsidRPr="001E0FB1" w:rsidRDefault="000E4A50" w:rsidP="00F3009A">
            <w:pPr>
              <w:suppressAutoHyphens/>
              <w:rPr>
                <w:rFonts w:ascii="Arial" w:eastAsia="Calibri" w:hAnsi="Arial" w:cs="Arial"/>
                <w:sz w:val="22"/>
                <w:szCs w:val="22"/>
                <w:lang w:eastAsia="ar-SA"/>
              </w:rPr>
            </w:pPr>
            <w:r w:rsidRPr="001E0FB1">
              <w:rPr>
                <w:rFonts w:ascii="Arial" w:eastAsia="Calibri" w:hAnsi="Arial" w:cs="Arial"/>
                <w:sz w:val="22"/>
                <w:szCs w:val="22"/>
                <w:lang w:eastAsia="ar-SA"/>
              </w:rPr>
              <w:t>zajęcia relaksacyjne – ilość uczestników</w:t>
            </w:r>
          </w:p>
        </w:tc>
        <w:tc>
          <w:tcPr>
            <w:tcW w:w="2589" w:type="dxa"/>
            <w:tcBorders>
              <w:top w:val="single" w:sz="4" w:space="0" w:color="000000"/>
              <w:left w:val="single" w:sz="4" w:space="0" w:color="000000"/>
              <w:bottom w:val="single" w:sz="4" w:space="0" w:color="000000"/>
              <w:right w:val="single" w:sz="4" w:space="0" w:color="000000"/>
            </w:tcBorders>
            <w:shd w:val="clear" w:color="auto" w:fill="auto"/>
          </w:tcPr>
          <w:p w14:paraId="5CE47AD0" w14:textId="77777777" w:rsidR="000E4A50" w:rsidRPr="001E0FB1" w:rsidRDefault="000E4A50" w:rsidP="00F3009A">
            <w:pPr>
              <w:suppressAutoHyphens/>
              <w:snapToGrid w:val="0"/>
              <w:jc w:val="right"/>
              <w:rPr>
                <w:rFonts w:ascii="Arial" w:eastAsia="Calibri" w:hAnsi="Arial" w:cs="Arial"/>
                <w:sz w:val="22"/>
                <w:szCs w:val="22"/>
                <w:lang w:eastAsia="ar-SA"/>
              </w:rPr>
            </w:pPr>
          </w:p>
          <w:p w14:paraId="44486D35" w14:textId="77777777" w:rsidR="000E4A50" w:rsidRPr="001E0FB1" w:rsidRDefault="000E4A50" w:rsidP="00F3009A">
            <w:pPr>
              <w:suppressAutoHyphens/>
              <w:snapToGrid w:val="0"/>
              <w:jc w:val="right"/>
              <w:rPr>
                <w:rFonts w:ascii="Arial" w:eastAsia="Calibri" w:hAnsi="Arial" w:cs="Arial"/>
                <w:sz w:val="22"/>
                <w:szCs w:val="22"/>
                <w:lang w:eastAsia="ar-SA"/>
              </w:rPr>
            </w:pPr>
            <w:r w:rsidRPr="001E0FB1">
              <w:rPr>
                <w:rFonts w:ascii="Arial" w:eastAsia="SimSun" w:hAnsi="Arial" w:cs="Arial"/>
                <w:sz w:val="22"/>
                <w:szCs w:val="22"/>
                <w:lang w:eastAsia="ar-SA"/>
              </w:rPr>
              <w:t>51 058</w:t>
            </w:r>
          </w:p>
          <w:p w14:paraId="29925675" w14:textId="77777777" w:rsidR="000E4A50" w:rsidRPr="001E0FB1" w:rsidRDefault="000E4A50" w:rsidP="00F3009A">
            <w:pPr>
              <w:suppressAutoHyphens/>
              <w:snapToGrid w:val="0"/>
              <w:jc w:val="right"/>
              <w:rPr>
                <w:rFonts w:ascii="Arial" w:eastAsia="SimSun" w:hAnsi="Arial" w:cs="Arial"/>
                <w:sz w:val="22"/>
                <w:szCs w:val="22"/>
                <w:lang w:eastAsia="ar-SA"/>
              </w:rPr>
            </w:pPr>
            <w:r w:rsidRPr="001E0FB1">
              <w:rPr>
                <w:rFonts w:ascii="Arial" w:eastAsia="Calibri" w:hAnsi="Arial" w:cs="Arial"/>
                <w:sz w:val="22"/>
                <w:szCs w:val="22"/>
                <w:lang w:eastAsia="ar-SA"/>
              </w:rPr>
              <w:t>9 822</w:t>
            </w:r>
          </w:p>
        </w:tc>
      </w:tr>
    </w:tbl>
    <w:p w14:paraId="4D83939E" w14:textId="77777777" w:rsidR="000E4A50" w:rsidRPr="00F3009A" w:rsidRDefault="000E4A50" w:rsidP="00F3009A">
      <w:pPr>
        <w:suppressAutoHyphens/>
        <w:rPr>
          <w:rFonts w:ascii="Arial" w:eastAsia="SimSun" w:hAnsi="Arial" w:cs="Arial"/>
          <w:lang w:eastAsia="ar-SA"/>
        </w:rPr>
      </w:pPr>
    </w:p>
    <w:p w14:paraId="4BC2EB3D" w14:textId="6B985FF4" w:rsidR="000E4A50" w:rsidRPr="00EE3E8C" w:rsidRDefault="00D03017" w:rsidP="00F3009A">
      <w:pPr>
        <w:suppressAutoHyphens/>
        <w:jc w:val="both"/>
        <w:rPr>
          <w:rFonts w:ascii="Arial" w:eastAsia="SimSun" w:hAnsi="Arial" w:cs="Arial"/>
          <w:b/>
          <w:u w:val="single"/>
          <w:lang w:eastAsia="ar-SA"/>
        </w:rPr>
      </w:pPr>
      <w:r w:rsidRPr="00EE3E8C">
        <w:rPr>
          <w:rFonts w:ascii="Arial" w:eastAsia="SimSun" w:hAnsi="Arial" w:cs="Arial"/>
          <w:b/>
          <w:lang w:eastAsia="ar-SA"/>
        </w:rPr>
        <w:t>Miejsk</w:t>
      </w:r>
      <w:r>
        <w:rPr>
          <w:rFonts w:ascii="Arial" w:eastAsia="SimSun" w:hAnsi="Arial" w:cs="Arial"/>
          <w:b/>
          <w:lang w:eastAsia="ar-SA"/>
        </w:rPr>
        <w:t>a</w:t>
      </w:r>
      <w:r w:rsidRPr="00EE3E8C">
        <w:rPr>
          <w:rFonts w:ascii="Arial" w:eastAsia="SimSun" w:hAnsi="Arial" w:cs="Arial"/>
          <w:b/>
          <w:lang w:eastAsia="ar-SA"/>
        </w:rPr>
        <w:t xml:space="preserve"> Galeri</w:t>
      </w:r>
      <w:r>
        <w:rPr>
          <w:rFonts w:ascii="Arial" w:eastAsia="SimSun" w:hAnsi="Arial" w:cs="Arial"/>
          <w:b/>
          <w:lang w:eastAsia="ar-SA"/>
        </w:rPr>
        <w:t>a</w:t>
      </w:r>
      <w:r w:rsidR="00FA58E9">
        <w:rPr>
          <w:rFonts w:ascii="Arial" w:eastAsia="SimSun" w:hAnsi="Arial" w:cs="Arial"/>
          <w:b/>
          <w:lang w:eastAsia="ar-SA"/>
        </w:rPr>
        <w:t xml:space="preserve"> Sztuki W Częstochowie wraz z Kinem Studyjnym OKF</w:t>
      </w:r>
      <w:r w:rsidRPr="00EE3E8C">
        <w:rPr>
          <w:rFonts w:ascii="Arial" w:eastAsia="SimSun" w:hAnsi="Arial" w:cs="Arial"/>
          <w:b/>
          <w:lang w:eastAsia="ar-SA"/>
        </w:rPr>
        <w:t xml:space="preserve"> Iluzja</w:t>
      </w:r>
    </w:p>
    <w:p w14:paraId="4F7602AE" w14:textId="4BFCB622" w:rsidR="000E4A50" w:rsidRDefault="000E4A50" w:rsidP="00EE3E8C">
      <w:pPr>
        <w:suppressAutoHyphens/>
        <w:jc w:val="both"/>
        <w:rPr>
          <w:rFonts w:ascii="Arial" w:eastAsia="SimSun" w:hAnsi="Arial" w:cs="Arial"/>
          <w:sz w:val="22"/>
          <w:szCs w:val="22"/>
          <w:lang w:eastAsia="ar-SA"/>
        </w:rPr>
      </w:pPr>
      <w:r w:rsidRPr="00EC5EF7">
        <w:rPr>
          <w:rFonts w:ascii="Arial" w:eastAsia="SimSun" w:hAnsi="Arial" w:cs="Arial"/>
          <w:sz w:val="22"/>
          <w:szCs w:val="22"/>
          <w:lang w:eastAsia="ar-SA"/>
        </w:rPr>
        <w:t>Zadania i cele Miejskiej Galerii Sztuki oraz Kina Studyjnego OKF Iluzja na 2019</w:t>
      </w:r>
      <w:r w:rsidR="00A755DE">
        <w:rPr>
          <w:rFonts w:ascii="Arial" w:eastAsia="SimSun" w:hAnsi="Arial" w:cs="Arial"/>
          <w:sz w:val="22"/>
          <w:szCs w:val="22"/>
          <w:lang w:eastAsia="ar-SA"/>
        </w:rPr>
        <w:t> </w:t>
      </w:r>
      <w:r w:rsidRPr="00EC5EF7">
        <w:rPr>
          <w:rFonts w:ascii="Arial" w:eastAsia="SimSun" w:hAnsi="Arial" w:cs="Arial"/>
          <w:sz w:val="22"/>
          <w:szCs w:val="22"/>
          <w:lang w:eastAsia="ar-SA"/>
        </w:rPr>
        <w:t>r. sformułowane zostały z założeniem utrzymania zaintere</w:t>
      </w:r>
      <w:r w:rsidR="00744891">
        <w:rPr>
          <w:rFonts w:ascii="Arial" w:eastAsia="SimSun" w:hAnsi="Arial" w:cs="Arial"/>
          <w:sz w:val="22"/>
          <w:szCs w:val="22"/>
          <w:lang w:eastAsia="ar-SA"/>
        </w:rPr>
        <w:t>sowania ofertą wystawienniczą i </w:t>
      </w:r>
      <w:r w:rsidRPr="00EC5EF7">
        <w:rPr>
          <w:rFonts w:ascii="Arial" w:eastAsia="SimSun" w:hAnsi="Arial" w:cs="Arial"/>
          <w:sz w:val="22"/>
          <w:szCs w:val="22"/>
          <w:lang w:eastAsia="ar-SA"/>
        </w:rPr>
        <w:t xml:space="preserve">filmową. </w:t>
      </w:r>
    </w:p>
    <w:p w14:paraId="38E40B9F" w14:textId="77777777" w:rsidR="00145BED" w:rsidRPr="00EC5EF7" w:rsidRDefault="00145BED" w:rsidP="00EE3E8C">
      <w:pPr>
        <w:suppressAutoHyphens/>
        <w:jc w:val="both"/>
        <w:rPr>
          <w:rFonts w:ascii="Arial" w:eastAsia="SimSun" w:hAnsi="Arial" w:cs="Arial"/>
          <w:sz w:val="22"/>
          <w:szCs w:val="22"/>
          <w:lang w:eastAsia="ar-SA"/>
        </w:rPr>
      </w:pPr>
    </w:p>
    <w:p w14:paraId="19E0D62D" w14:textId="77777777" w:rsidR="000E4A50" w:rsidRPr="00EC5EF7" w:rsidRDefault="000E4A50" w:rsidP="00F3009A">
      <w:pPr>
        <w:suppressAutoHyphens/>
        <w:jc w:val="both"/>
        <w:rPr>
          <w:rFonts w:ascii="Arial" w:eastAsia="Calibri" w:hAnsi="Arial" w:cs="Arial"/>
          <w:i/>
          <w:iCs/>
          <w:sz w:val="22"/>
          <w:szCs w:val="22"/>
          <w:lang w:eastAsia="ar-SA"/>
        </w:rPr>
      </w:pPr>
      <w:r w:rsidRPr="00EC5EF7">
        <w:rPr>
          <w:rFonts w:ascii="Arial" w:eastAsia="SimSun" w:hAnsi="Arial" w:cs="Arial"/>
          <w:b/>
          <w:i/>
          <w:iCs/>
          <w:sz w:val="22"/>
          <w:szCs w:val="22"/>
          <w:lang w:eastAsia="ar-SA"/>
        </w:rPr>
        <w:t xml:space="preserve">Wydarzenia artystyczne: </w:t>
      </w:r>
    </w:p>
    <w:p w14:paraId="6185463A" w14:textId="77777777" w:rsidR="000E4A50" w:rsidRPr="00EC5EF7" w:rsidRDefault="000E4A50" w:rsidP="003701FB">
      <w:pPr>
        <w:numPr>
          <w:ilvl w:val="0"/>
          <w:numId w:val="112"/>
        </w:numPr>
        <w:suppressAutoHyphens/>
        <w:contextualSpacing/>
        <w:jc w:val="both"/>
        <w:rPr>
          <w:rFonts w:ascii="Arial" w:eastAsia="SimSun" w:hAnsi="Arial" w:cs="Arial"/>
          <w:sz w:val="22"/>
          <w:szCs w:val="22"/>
          <w:lang w:val="en-US" w:eastAsia="ar-SA"/>
        </w:rPr>
      </w:pPr>
      <w:r w:rsidRPr="00EC5EF7">
        <w:rPr>
          <w:rFonts w:ascii="Arial" w:eastAsia="SimSun" w:hAnsi="Arial" w:cs="Arial"/>
          <w:sz w:val="22"/>
          <w:szCs w:val="22"/>
          <w:lang w:val="en-US" w:eastAsia="ar-SA"/>
        </w:rPr>
        <w:t>Jan Lebenstein. In memoriam, grafika, rysunek,</w:t>
      </w:r>
    </w:p>
    <w:p w14:paraId="50E3FCA8" w14:textId="77777777" w:rsidR="000E4A50" w:rsidRPr="00EC5EF7" w:rsidRDefault="000E4A50" w:rsidP="003701FB">
      <w:pPr>
        <w:numPr>
          <w:ilvl w:val="0"/>
          <w:numId w:val="112"/>
        </w:numPr>
        <w:suppressAutoHyphens/>
        <w:contextualSpacing/>
        <w:jc w:val="both"/>
        <w:rPr>
          <w:rFonts w:ascii="Arial" w:eastAsia="Calibri" w:hAnsi="Arial" w:cs="Arial"/>
          <w:sz w:val="22"/>
          <w:szCs w:val="22"/>
          <w:lang w:eastAsia="ar-SA"/>
        </w:rPr>
      </w:pPr>
      <w:r w:rsidRPr="00EC5EF7">
        <w:rPr>
          <w:rFonts w:ascii="Arial" w:eastAsia="SimSun" w:hAnsi="Arial" w:cs="Arial"/>
          <w:sz w:val="22"/>
          <w:szCs w:val="22"/>
          <w:lang w:eastAsia="ar-SA"/>
        </w:rPr>
        <w:t>Bogusław Lustyk. Rytm życia, malarstwo, rysunek, grafika, instalacja,</w:t>
      </w:r>
    </w:p>
    <w:p w14:paraId="55608DD9" w14:textId="401876D1" w:rsidR="000E4A50" w:rsidRPr="00EC5EF7" w:rsidRDefault="000E4A50" w:rsidP="003701FB">
      <w:pPr>
        <w:numPr>
          <w:ilvl w:val="0"/>
          <w:numId w:val="112"/>
        </w:numPr>
        <w:suppressAutoHyphens/>
        <w:spacing w:after="120"/>
        <w:contextualSpacing/>
        <w:jc w:val="both"/>
        <w:rPr>
          <w:rFonts w:ascii="Arial" w:eastAsia="SimSun" w:hAnsi="Arial" w:cs="Arial"/>
          <w:sz w:val="22"/>
          <w:szCs w:val="22"/>
          <w:lang w:eastAsia="ar-SA"/>
        </w:rPr>
      </w:pPr>
      <w:r w:rsidRPr="00EC5EF7">
        <w:rPr>
          <w:rFonts w:ascii="Arial" w:eastAsia="Calibri" w:hAnsi="Arial" w:cs="Arial"/>
          <w:sz w:val="22"/>
          <w:szCs w:val="22"/>
          <w:lang w:eastAsia="ar-SA"/>
        </w:rPr>
        <w:t>Polska Szkoła Plakatu. Plakaty filmowe i teatraln</w:t>
      </w:r>
      <w:r w:rsidR="00744891">
        <w:rPr>
          <w:rFonts w:ascii="Arial" w:eastAsia="Calibri" w:hAnsi="Arial" w:cs="Arial"/>
          <w:sz w:val="22"/>
          <w:szCs w:val="22"/>
          <w:lang w:eastAsia="ar-SA"/>
        </w:rPr>
        <w:t>e ze zbiorów Muzeum Śląskiego w </w:t>
      </w:r>
      <w:r w:rsidRPr="00EC5EF7">
        <w:rPr>
          <w:rFonts w:ascii="Arial" w:eastAsia="Calibri" w:hAnsi="Arial" w:cs="Arial"/>
          <w:sz w:val="22"/>
          <w:szCs w:val="22"/>
          <w:lang w:eastAsia="ar-SA"/>
        </w:rPr>
        <w:t>Katowicach oraz Muzeum Kinematografii w Łodzi.</w:t>
      </w:r>
    </w:p>
    <w:p w14:paraId="6AEBA158" w14:textId="77777777" w:rsidR="00D45D38" w:rsidRDefault="00D45D38" w:rsidP="00F3009A">
      <w:pPr>
        <w:suppressAutoHyphens/>
        <w:jc w:val="both"/>
        <w:rPr>
          <w:rFonts w:ascii="Arial" w:eastAsia="SimSun" w:hAnsi="Arial" w:cs="Arial"/>
          <w:b/>
          <w:sz w:val="22"/>
          <w:szCs w:val="22"/>
          <w:lang w:eastAsia="ar-SA"/>
        </w:rPr>
      </w:pPr>
    </w:p>
    <w:p w14:paraId="3E09CA4A" w14:textId="77777777" w:rsidR="000E4A50" w:rsidRPr="00EC5EF7" w:rsidRDefault="000E4A50" w:rsidP="00F3009A">
      <w:pPr>
        <w:suppressAutoHyphens/>
        <w:jc w:val="both"/>
        <w:rPr>
          <w:rFonts w:ascii="Arial" w:eastAsia="SimSun" w:hAnsi="Arial" w:cs="Arial"/>
          <w:sz w:val="22"/>
          <w:szCs w:val="22"/>
          <w:lang w:eastAsia="ar-SA"/>
        </w:rPr>
      </w:pPr>
      <w:r w:rsidRPr="00EC5EF7">
        <w:rPr>
          <w:rFonts w:ascii="Arial" w:eastAsia="SimSun" w:hAnsi="Arial" w:cs="Arial"/>
          <w:b/>
          <w:sz w:val="22"/>
          <w:szCs w:val="22"/>
          <w:lang w:eastAsia="ar-SA"/>
        </w:rPr>
        <w:t>Wybrane wystawy prezentujące różne dziedziny sztuki współczesnej oraz indywidualny dorobek artystów m.in.:</w:t>
      </w:r>
    </w:p>
    <w:p w14:paraId="18A25486" w14:textId="77777777" w:rsidR="000E4A50" w:rsidRPr="00EC5EF7" w:rsidRDefault="000E4A50" w:rsidP="003701FB">
      <w:pPr>
        <w:numPr>
          <w:ilvl w:val="0"/>
          <w:numId w:val="113"/>
        </w:numPr>
        <w:suppressAutoHyphens/>
        <w:jc w:val="both"/>
        <w:rPr>
          <w:rFonts w:ascii="Arial" w:eastAsia="Calibri" w:hAnsi="Arial" w:cs="Arial"/>
          <w:sz w:val="22"/>
          <w:szCs w:val="22"/>
          <w:lang w:eastAsia="ar-SA"/>
        </w:rPr>
      </w:pPr>
      <w:r w:rsidRPr="00EC5EF7">
        <w:rPr>
          <w:rFonts w:ascii="Arial" w:eastAsia="SimSun" w:hAnsi="Arial" w:cs="Arial"/>
          <w:sz w:val="22"/>
          <w:szCs w:val="22"/>
          <w:lang w:eastAsia="ar-SA"/>
        </w:rPr>
        <w:t>GlassArt. Witold Śliwiński, szkło artystyczne,</w:t>
      </w:r>
    </w:p>
    <w:p w14:paraId="269151C7" w14:textId="77777777" w:rsidR="000E4A50" w:rsidRPr="00EC5EF7" w:rsidRDefault="000E4A50" w:rsidP="003701FB">
      <w:pPr>
        <w:numPr>
          <w:ilvl w:val="0"/>
          <w:numId w:val="113"/>
        </w:numPr>
        <w:suppressAutoHyphens/>
        <w:jc w:val="both"/>
        <w:rPr>
          <w:rFonts w:ascii="Arial" w:eastAsia="Calibri" w:hAnsi="Arial" w:cs="Arial"/>
          <w:sz w:val="22"/>
          <w:szCs w:val="22"/>
          <w:lang w:eastAsia="ar-SA"/>
        </w:rPr>
      </w:pPr>
      <w:r w:rsidRPr="00EC5EF7">
        <w:rPr>
          <w:rFonts w:ascii="Arial" w:eastAsia="SimSun" w:hAnsi="Arial" w:cs="Arial"/>
          <w:sz w:val="22"/>
          <w:szCs w:val="22"/>
          <w:lang w:eastAsia="ar-SA"/>
        </w:rPr>
        <w:t>Portrety i grupy ludzi. Dariusz Stanowski, malarstwo,</w:t>
      </w:r>
    </w:p>
    <w:p w14:paraId="2FFB0281" w14:textId="77777777" w:rsidR="000E4A50" w:rsidRPr="00EC5EF7" w:rsidRDefault="000E4A50" w:rsidP="003701FB">
      <w:pPr>
        <w:numPr>
          <w:ilvl w:val="0"/>
          <w:numId w:val="113"/>
        </w:numPr>
        <w:suppressAutoHyphens/>
        <w:jc w:val="both"/>
        <w:rPr>
          <w:rFonts w:ascii="Arial" w:eastAsia="Calibri" w:hAnsi="Arial" w:cs="Arial"/>
          <w:sz w:val="22"/>
          <w:szCs w:val="22"/>
          <w:lang w:eastAsia="ar-SA"/>
        </w:rPr>
      </w:pPr>
      <w:r w:rsidRPr="00EC5EF7">
        <w:rPr>
          <w:rFonts w:ascii="Arial" w:eastAsia="SimSun" w:hAnsi="Arial" w:cs="Arial"/>
          <w:sz w:val="22"/>
          <w:szCs w:val="22"/>
          <w:lang w:eastAsia="ar-SA"/>
        </w:rPr>
        <w:t>Wygnani z raju. Majka/Strelnik, malarstwo,</w:t>
      </w:r>
    </w:p>
    <w:p w14:paraId="4B9BE614" w14:textId="77777777" w:rsidR="000E4A50" w:rsidRPr="00EC5EF7" w:rsidRDefault="000E4A50" w:rsidP="003701FB">
      <w:pPr>
        <w:numPr>
          <w:ilvl w:val="0"/>
          <w:numId w:val="113"/>
        </w:numPr>
        <w:suppressAutoHyphens/>
        <w:jc w:val="both"/>
        <w:rPr>
          <w:rFonts w:ascii="Arial" w:eastAsia="SimSun" w:hAnsi="Arial" w:cs="Arial"/>
          <w:kern w:val="1"/>
          <w:sz w:val="22"/>
          <w:szCs w:val="22"/>
          <w:lang w:eastAsia="ar-SA"/>
        </w:rPr>
      </w:pPr>
      <w:r w:rsidRPr="00EC5EF7">
        <w:rPr>
          <w:rFonts w:ascii="Arial" w:eastAsia="SimSun" w:hAnsi="Arial" w:cs="Arial"/>
          <w:kern w:val="1"/>
          <w:sz w:val="22"/>
          <w:szCs w:val="22"/>
          <w:lang w:eastAsia="ar-SA"/>
        </w:rPr>
        <w:t>Jarosław Koziara – Sztuka w przestrzeni,</w:t>
      </w:r>
    </w:p>
    <w:p w14:paraId="5AABCB39" w14:textId="77777777" w:rsidR="00006BDA" w:rsidRPr="00EC5EF7" w:rsidRDefault="000E4A50" w:rsidP="003701FB">
      <w:pPr>
        <w:numPr>
          <w:ilvl w:val="0"/>
          <w:numId w:val="113"/>
        </w:numPr>
        <w:suppressAutoHyphens/>
        <w:spacing w:after="120"/>
        <w:jc w:val="both"/>
        <w:rPr>
          <w:rFonts w:ascii="Arial" w:eastAsia="SimSun" w:hAnsi="Arial" w:cs="Arial"/>
          <w:sz w:val="22"/>
          <w:szCs w:val="22"/>
          <w:lang w:eastAsia="ar-SA"/>
        </w:rPr>
      </w:pPr>
      <w:r w:rsidRPr="00EC5EF7">
        <w:rPr>
          <w:rFonts w:ascii="Arial" w:eastAsia="Calibri" w:hAnsi="Arial" w:cs="Arial"/>
          <w:sz w:val="22"/>
          <w:szCs w:val="22"/>
          <w:lang w:eastAsia="ar-SA"/>
        </w:rPr>
        <w:t>Przestań się gapić, malarstwo, grafika, instalacja, wystawa zbiorowa.</w:t>
      </w:r>
    </w:p>
    <w:p w14:paraId="66F27004" w14:textId="24187E23" w:rsidR="000E4A50" w:rsidRPr="00EC5EF7" w:rsidRDefault="000E4A50" w:rsidP="00EC5EF7">
      <w:pPr>
        <w:suppressAutoHyphens/>
        <w:spacing w:after="120"/>
        <w:contextualSpacing/>
        <w:jc w:val="both"/>
        <w:rPr>
          <w:rFonts w:ascii="Arial" w:eastAsia="SimSun" w:hAnsi="Arial" w:cs="Arial"/>
          <w:sz w:val="22"/>
          <w:szCs w:val="22"/>
          <w:lang w:eastAsia="ar-SA"/>
        </w:rPr>
      </w:pPr>
      <w:r w:rsidRPr="00EC5EF7">
        <w:rPr>
          <w:rFonts w:ascii="Arial" w:eastAsia="SimSun" w:hAnsi="Arial" w:cs="Arial"/>
          <w:b/>
          <w:i/>
          <w:iCs/>
          <w:sz w:val="22"/>
          <w:szCs w:val="22"/>
          <w:lang w:eastAsia="ar-SA"/>
        </w:rPr>
        <w:t>Zbiorowe i indywidualne wystawy wskazujące na znaczenie częstochowskiego środowiska artystycznego, z jego czołowymi przedstawicielami:</w:t>
      </w:r>
    </w:p>
    <w:p w14:paraId="7DC043BC" w14:textId="77777777" w:rsidR="000E4A50" w:rsidRPr="00EC5EF7" w:rsidRDefault="000E4A50" w:rsidP="003701FB">
      <w:pPr>
        <w:numPr>
          <w:ilvl w:val="0"/>
          <w:numId w:val="114"/>
        </w:numPr>
        <w:suppressAutoHyphens/>
        <w:contextualSpacing/>
        <w:jc w:val="both"/>
        <w:rPr>
          <w:rFonts w:ascii="Arial" w:eastAsia="SimSun" w:hAnsi="Arial" w:cs="Arial"/>
          <w:sz w:val="22"/>
          <w:szCs w:val="22"/>
          <w:lang w:eastAsia="ar-SA"/>
        </w:rPr>
      </w:pPr>
      <w:r w:rsidRPr="00EC5EF7">
        <w:rPr>
          <w:rFonts w:ascii="Arial" w:eastAsia="SimSun" w:hAnsi="Arial" w:cs="Arial"/>
          <w:sz w:val="22"/>
          <w:szCs w:val="22"/>
          <w:lang w:eastAsia="ar-SA"/>
        </w:rPr>
        <w:t>Ojciec i syn. Marian i Borys Michalik, malarstwo,</w:t>
      </w:r>
    </w:p>
    <w:p w14:paraId="53F36DEB" w14:textId="77777777" w:rsidR="000E4A50" w:rsidRPr="00EC5EF7" w:rsidRDefault="000E4A50" w:rsidP="003701FB">
      <w:pPr>
        <w:numPr>
          <w:ilvl w:val="0"/>
          <w:numId w:val="114"/>
        </w:numPr>
        <w:suppressAutoHyphens/>
        <w:jc w:val="both"/>
        <w:rPr>
          <w:rFonts w:ascii="Arial" w:eastAsia="Calibri" w:hAnsi="Arial" w:cs="Arial"/>
          <w:sz w:val="22"/>
          <w:szCs w:val="22"/>
          <w:lang w:eastAsia="ar-SA"/>
        </w:rPr>
      </w:pPr>
      <w:r w:rsidRPr="00EC5EF7">
        <w:rPr>
          <w:rFonts w:ascii="Arial" w:eastAsia="SimSun" w:hAnsi="Arial" w:cs="Arial"/>
          <w:sz w:val="22"/>
          <w:szCs w:val="22"/>
          <w:lang w:eastAsia="ar-SA"/>
        </w:rPr>
        <w:t>44.Ogólnopolski Plener Malarski Jurajska Jesień. Złoty Potok 2018,</w:t>
      </w:r>
    </w:p>
    <w:p w14:paraId="3CCCBC7E" w14:textId="77777777" w:rsidR="000E4A50" w:rsidRPr="00EC5EF7" w:rsidRDefault="000E4A50" w:rsidP="003701FB">
      <w:pPr>
        <w:numPr>
          <w:ilvl w:val="0"/>
          <w:numId w:val="114"/>
        </w:numPr>
        <w:suppressAutoHyphens/>
        <w:jc w:val="both"/>
        <w:rPr>
          <w:rFonts w:ascii="Arial" w:eastAsia="Calibri" w:hAnsi="Arial" w:cs="Arial"/>
          <w:sz w:val="22"/>
          <w:szCs w:val="22"/>
          <w:lang w:eastAsia="ar-SA"/>
        </w:rPr>
      </w:pPr>
      <w:r w:rsidRPr="00EC5EF7">
        <w:rPr>
          <w:rFonts w:ascii="Arial" w:eastAsia="SimSun" w:hAnsi="Arial" w:cs="Arial"/>
          <w:sz w:val="22"/>
          <w:szCs w:val="22"/>
          <w:lang w:eastAsia="ar-SA"/>
        </w:rPr>
        <w:t>Na zboczu góry idee umierały spokojnie. Jakub Jakubowski, malarstwo,</w:t>
      </w:r>
    </w:p>
    <w:p w14:paraId="15680BBD" w14:textId="77777777" w:rsidR="000E4A50" w:rsidRPr="00EC5EF7" w:rsidRDefault="000E4A50" w:rsidP="003701FB">
      <w:pPr>
        <w:numPr>
          <w:ilvl w:val="0"/>
          <w:numId w:val="114"/>
        </w:numPr>
        <w:suppressAutoHyphens/>
        <w:jc w:val="both"/>
        <w:rPr>
          <w:rFonts w:ascii="Arial" w:eastAsia="Calibri" w:hAnsi="Arial" w:cs="Arial"/>
          <w:sz w:val="22"/>
          <w:szCs w:val="22"/>
          <w:lang w:eastAsia="ar-SA"/>
        </w:rPr>
      </w:pPr>
      <w:r w:rsidRPr="00EC5EF7">
        <w:rPr>
          <w:rFonts w:ascii="Arial" w:eastAsia="SimSun" w:hAnsi="Arial" w:cs="Arial"/>
          <w:sz w:val="22"/>
          <w:szCs w:val="22"/>
          <w:lang w:eastAsia="ar-SA"/>
        </w:rPr>
        <w:t>Agnieszka Półrola - grafika. Wystawa jubileuszowa z okazji 25-lecia pracy twórczej,</w:t>
      </w:r>
    </w:p>
    <w:p w14:paraId="5396FC98" w14:textId="77777777" w:rsidR="000E4A50" w:rsidRPr="00EC5EF7" w:rsidRDefault="000E4A50" w:rsidP="003701FB">
      <w:pPr>
        <w:numPr>
          <w:ilvl w:val="0"/>
          <w:numId w:val="114"/>
        </w:numPr>
        <w:suppressAutoHyphens/>
        <w:spacing w:after="120"/>
        <w:jc w:val="both"/>
        <w:rPr>
          <w:rFonts w:ascii="Arial" w:eastAsia="SimSun" w:hAnsi="Arial" w:cs="Arial"/>
          <w:sz w:val="22"/>
          <w:szCs w:val="22"/>
          <w:lang w:eastAsia="ar-SA"/>
        </w:rPr>
      </w:pPr>
      <w:r w:rsidRPr="00EC5EF7">
        <w:rPr>
          <w:rFonts w:ascii="Arial" w:eastAsia="Calibri" w:hAnsi="Arial" w:cs="Arial"/>
          <w:sz w:val="22"/>
          <w:szCs w:val="22"/>
          <w:lang w:eastAsia="ar-SA"/>
        </w:rPr>
        <w:t xml:space="preserve">Okiem Skowronka. </w:t>
      </w:r>
      <w:r w:rsidRPr="00EC5EF7">
        <w:rPr>
          <w:rFonts w:ascii="Arial" w:eastAsia="SimSun" w:hAnsi="Arial" w:cs="Arial"/>
          <w:sz w:val="22"/>
          <w:szCs w:val="22"/>
          <w:lang w:eastAsia="ar-SA"/>
        </w:rPr>
        <w:t>Grzegorz Skowronek fotografia. Wystawa jubileuszowa z okazji 25-lecia pracy fotoreporterskiej.</w:t>
      </w:r>
    </w:p>
    <w:p w14:paraId="5EF444D1" w14:textId="672538D5" w:rsidR="000E4A50" w:rsidRPr="00EC5EF7" w:rsidRDefault="000E4A50" w:rsidP="00F3009A">
      <w:pPr>
        <w:suppressAutoHyphens/>
        <w:jc w:val="both"/>
        <w:rPr>
          <w:rFonts w:ascii="Arial" w:eastAsia="Calibri" w:hAnsi="Arial" w:cs="Arial"/>
          <w:i/>
          <w:iCs/>
          <w:sz w:val="22"/>
          <w:szCs w:val="22"/>
          <w:lang w:eastAsia="ar-SA"/>
        </w:rPr>
      </w:pPr>
      <w:r w:rsidRPr="00EC5EF7">
        <w:rPr>
          <w:rFonts w:ascii="Arial" w:eastAsia="SimSun" w:hAnsi="Arial" w:cs="Arial"/>
          <w:b/>
          <w:i/>
          <w:iCs/>
          <w:sz w:val="22"/>
          <w:szCs w:val="22"/>
          <w:lang w:eastAsia="ar-SA"/>
        </w:rPr>
        <w:t>Wystawy promujące młode pokolenie artystów</w:t>
      </w:r>
      <w:r w:rsidR="00744891">
        <w:rPr>
          <w:rFonts w:ascii="Arial" w:eastAsia="SimSun" w:hAnsi="Arial" w:cs="Arial"/>
          <w:b/>
          <w:i/>
          <w:iCs/>
          <w:sz w:val="22"/>
          <w:szCs w:val="22"/>
          <w:lang w:eastAsia="ar-SA"/>
        </w:rPr>
        <w:t>:</w:t>
      </w:r>
    </w:p>
    <w:p w14:paraId="5C00F62B" w14:textId="77777777" w:rsidR="000E4A50" w:rsidRPr="00132B27" w:rsidRDefault="000E4A50" w:rsidP="003701FB">
      <w:pPr>
        <w:numPr>
          <w:ilvl w:val="0"/>
          <w:numId w:val="115"/>
        </w:numPr>
        <w:suppressAutoHyphens/>
        <w:jc w:val="both"/>
        <w:rPr>
          <w:rFonts w:ascii="Arial" w:eastAsia="Calibri" w:hAnsi="Arial" w:cs="Arial"/>
          <w:sz w:val="22"/>
          <w:szCs w:val="22"/>
          <w:lang w:val="en-US" w:eastAsia="ar-SA"/>
        </w:rPr>
      </w:pPr>
      <w:r w:rsidRPr="00132B27">
        <w:rPr>
          <w:rFonts w:ascii="Arial" w:eastAsia="SimSun" w:hAnsi="Arial" w:cs="Arial"/>
          <w:sz w:val="22"/>
          <w:szCs w:val="22"/>
          <w:lang w:val="en-US" w:eastAsia="ar-SA"/>
        </w:rPr>
        <w:t>Big City Life. Paulina Taranek, malarstwo,</w:t>
      </w:r>
    </w:p>
    <w:p w14:paraId="2BF0AD35" w14:textId="77777777" w:rsidR="000E4A50" w:rsidRPr="00EC5EF7" w:rsidRDefault="000E4A50" w:rsidP="003701FB">
      <w:pPr>
        <w:numPr>
          <w:ilvl w:val="0"/>
          <w:numId w:val="115"/>
        </w:numPr>
        <w:suppressAutoHyphens/>
        <w:jc w:val="both"/>
        <w:rPr>
          <w:rFonts w:ascii="Arial" w:eastAsia="SimSun" w:hAnsi="Arial" w:cs="Arial"/>
          <w:sz w:val="22"/>
          <w:szCs w:val="22"/>
          <w:lang w:eastAsia="ar-SA"/>
        </w:rPr>
      </w:pPr>
      <w:r w:rsidRPr="00EC5EF7">
        <w:rPr>
          <w:rFonts w:ascii="Arial" w:eastAsia="SimSun" w:hAnsi="Arial" w:cs="Arial"/>
          <w:sz w:val="22"/>
          <w:szCs w:val="22"/>
          <w:lang w:eastAsia="ar-SA"/>
        </w:rPr>
        <w:t>Imaginacja. Małgorzata Bryndza, malarstwo,</w:t>
      </w:r>
    </w:p>
    <w:p w14:paraId="4B319F13" w14:textId="602767FE" w:rsidR="000E4A50" w:rsidRPr="00EC5EF7" w:rsidRDefault="000E4A50" w:rsidP="003701FB">
      <w:pPr>
        <w:numPr>
          <w:ilvl w:val="0"/>
          <w:numId w:val="115"/>
        </w:numPr>
        <w:suppressAutoHyphens/>
        <w:jc w:val="both"/>
        <w:rPr>
          <w:rFonts w:ascii="Arial" w:eastAsia="Calibri" w:hAnsi="Arial" w:cs="Arial"/>
          <w:sz w:val="22"/>
          <w:szCs w:val="22"/>
          <w:lang w:eastAsia="ar-SA"/>
        </w:rPr>
      </w:pPr>
      <w:r w:rsidRPr="00EC5EF7">
        <w:rPr>
          <w:rFonts w:ascii="Arial" w:eastAsia="Calibri" w:hAnsi="Arial" w:cs="Arial"/>
          <w:sz w:val="22"/>
          <w:szCs w:val="22"/>
          <w:lang w:eastAsia="ar-SA"/>
        </w:rPr>
        <w:t xml:space="preserve">Ryby. Amelia </w:t>
      </w:r>
      <w:r w:rsidR="007F1911">
        <w:rPr>
          <w:rFonts w:ascii="Arial" w:eastAsia="Calibri" w:hAnsi="Arial" w:cs="Arial"/>
          <w:sz w:val="22"/>
          <w:szCs w:val="22"/>
          <w:lang w:eastAsia="ar-SA"/>
        </w:rPr>
        <w:t xml:space="preserve">Augustyn - </w:t>
      </w:r>
      <w:r w:rsidRPr="00EC5EF7">
        <w:rPr>
          <w:rFonts w:ascii="Arial" w:eastAsia="Calibri" w:hAnsi="Arial" w:cs="Arial"/>
          <w:sz w:val="22"/>
          <w:szCs w:val="22"/>
          <w:lang w:eastAsia="ar-SA"/>
        </w:rPr>
        <w:t>malarstwo,</w:t>
      </w:r>
    </w:p>
    <w:p w14:paraId="49B0670E" w14:textId="77777777" w:rsidR="000E4A50" w:rsidRPr="00EC5EF7" w:rsidRDefault="000E4A50" w:rsidP="003701FB">
      <w:pPr>
        <w:numPr>
          <w:ilvl w:val="0"/>
          <w:numId w:val="115"/>
        </w:numPr>
        <w:suppressAutoHyphens/>
        <w:spacing w:after="120"/>
        <w:jc w:val="both"/>
        <w:rPr>
          <w:rFonts w:ascii="Arial" w:eastAsia="Calibri" w:hAnsi="Arial" w:cs="Arial"/>
          <w:sz w:val="22"/>
          <w:szCs w:val="22"/>
          <w:lang w:eastAsia="ar-SA"/>
        </w:rPr>
      </w:pPr>
      <w:r w:rsidRPr="00EC5EF7">
        <w:rPr>
          <w:rFonts w:ascii="Arial" w:eastAsia="Calibri" w:hAnsi="Arial" w:cs="Arial"/>
          <w:sz w:val="22"/>
          <w:szCs w:val="22"/>
          <w:lang w:eastAsia="ar-SA"/>
        </w:rPr>
        <w:t>Jagoda Woźny, malarstwo.</w:t>
      </w:r>
    </w:p>
    <w:p w14:paraId="1927327C" w14:textId="77777777" w:rsidR="000E4A50" w:rsidRPr="00EC5EF7" w:rsidRDefault="000E4A50" w:rsidP="00145BED">
      <w:pPr>
        <w:suppressAutoHyphens/>
        <w:spacing w:after="120"/>
        <w:jc w:val="both"/>
        <w:rPr>
          <w:rFonts w:ascii="Arial" w:eastAsia="Calibri" w:hAnsi="Arial" w:cs="Arial"/>
          <w:i/>
          <w:iCs/>
          <w:sz w:val="22"/>
          <w:szCs w:val="22"/>
          <w:lang w:eastAsia="ar-SA"/>
        </w:rPr>
      </w:pPr>
      <w:r w:rsidRPr="00EC5EF7">
        <w:rPr>
          <w:rFonts w:ascii="Arial" w:eastAsia="SimSun" w:hAnsi="Arial" w:cs="Arial"/>
          <w:b/>
          <w:i/>
          <w:iCs/>
          <w:sz w:val="22"/>
          <w:szCs w:val="22"/>
          <w:lang w:eastAsia="ar-SA"/>
        </w:rPr>
        <w:t>Wystawy przygotowane we współpracy z uczelniami:</w:t>
      </w:r>
    </w:p>
    <w:p w14:paraId="0FC89092" w14:textId="77777777" w:rsidR="000E4A50" w:rsidRPr="00EC5EF7" w:rsidRDefault="000E4A50" w:rsidP="003701FB">
      <w:pPr>
        <w:numPr>
          <w:ilvl w:val="0"/>
          <w:numId w:val="116"/>
        </w:numPr>
        <w:suppressAutoHyphens/>
        <w:jc w:val="both"/>
        <w:rPr>
          <w:rFonts w:ascii="Arial" w:eastAsia="Calibri" w:hAnsi="Arial" w:cs="Arial"/>
          <w:sz w:val="22"/>
          <w:szCs w:val="22"/>
          <w:lang w:eastAsia="ar-SA"/>
        </w:rPr>
      </w:pPr>
      <w:r w:rsidRPr="00EC5EF7">
        <w:rPr>
          <w:rFonts w:ascii="Arial" w:eastAsia="Calibri" w:hAnsi="Arial" w:cs="Arial"/>
          <w:sz w:val="22"/>
          <w:szCs w:val="22"/>
          <w:lang w:eastAsia="ar-SA"/>
        </w:rPr>
        <w:t>Transfiguracje - konstruowanie cybertwarzy, fotografia, grafika, instalacja, animacja,</w:t>
      </w:r>
    </w:p>
    <w:p w14:paraId="1C5EFC7F" w14:textId="77777777" w:rsidR="000E4A50" w:rsidRPr="00EC5EF7" w:rsidRDefault="000E4A50" w:rsidP="003701FB">
      <w:pPr>
        <w:numPr>
          <w:ilvl w:val="0"/>
          <w:numId w:val="116"/>
        </w:numPr>
        <w:suppressAutoHyphens/>
        <w:jc w:val="both"/>
        <w:rPr>
          <w:rFonts w:ascii="Arial" w:eastAsia="Calibri" w:hAnsi="Arial" w:cs="Arial"/>
          <w:sz w:val="22"/>
          <w:szCs w:val="22"/>
          <w:lang w:eastAsia="ar-SA"/>
        </w:rPr>
      </w:pPr>
      <w:r w:rsidRPr="00EC5EF7">
        <w:rPr>
          <w:rFonts w:ascii="Arial" w:eastAsia="SimSun" w:hAnsi="Arial" w:cs="Arial"/>
          <w:kern w:val="1"/>
          <w:sz w:val="22"/>
          <w:szCs w:val="22"/>
          <w:lang w:eastAsia="ar-SA"/>
        </w:rPr>
        <w:t>Sens/edukacja. Dyplomy,</w:t>
      </w:r>
    </w:p>
    <w:p w14:paraId="0309443F" w14:textId="77777777" w:rsidR="000E4A50" w:rsidRPr="00EC5EF7" w:rsidRDefault="000E4A50" w:rsidP="003701FB">
      <w:pPr>
        <w:numPr>
          <w:ilvl w:val="0"/>
          <w:numId w:val="116"/>
        </w:numPr>
        <w:suppressAutoHyphens/>
        <w:jc w:val="both"/>
        <w:rPr>
          <w:rFonts w:ascii="Arial" w:eastAsia="Calibri" w:hAnsi="Arial" w:cs="Arial"/>
          <w:sz w:val="22"/>
          <w:szCs w:val="22"/>
          <w:lang w:eastAsia="ar-SA"/>
        </w:rPr>
      </w:pPr>
      <w:r w:rsidRPr="00EC5EF7">
        <w:rPr>
          <w:rFonts w:ascii="Arial" w:eastAsia="SimSun" w:hAnsi="Arial" w:cs="Arial"/>
          <w:kern w:val="1"/>
          <w:sz w:val="22"/>
          <w:szCs w:val="22"/>
          <w:lang w:eastAsia="ar-SA"/>
        </w:rPr>
        <w:t>Sens/nauka.  Marian Jarzemski, malarstwo,</w:t>
      </w:r>
    </w:p>
    <w:p w14:paraId="7FCAD340" w14:textId="77777777" w:rsidR="00FC0C5B" w:rsidRDefault="000E4A50" w:rsidP="003701FB">
      <w:pPr>
        <w:numPr>
          <w:ilvl w:val="0"/>
          <w:numId w:val="116"/>
        </w:numPr>
        <w:suppressAutoHyphens/>
        <w:spacing w:after="120"/>
        <w:jc w:val="both"/>
        <w:rPr>
          <w:rFonts w:ascii="Arial" w:eastAsia="SimSun" w:hAnsi="Arial" w:cs="Arial"/>
          <w:sz w:val="22"/>
          <w:szCs w:val="22"/>
          <w:lang w:eastAsia="ar-SA"/>
        </w:rPr>
      </w:pPr>
      <w:r w:rsidRPr="00EC5EF7">
        <w:rPr>
          <w:rFonts w:ascii="Arial" w:eastAsia="Calibri" w:hAnsi="Arial" w:cs="Arial"/>
          <w:sz w:val="22"/>
          <w:szCs w:val="22"/>
          <w:lang w:eastAsia="ar-SA"/>
        </w:rPr>
        <w:t>Sens/sztuka. Terror malarstwa czy dyktatura rysunku.</w:t>
      </w:r>
    </w:p>
    <w:p w14:paraId="23A13505" w14:textId="77777777" w:rsidR="00145BED" w:rsidRDefault="00145BED" w:rsidP="00D45D38">
      <w:pPr>
        <w:suppressAutoHyphens/>
        <w:jc w:val="both"/>
        <w:rPr>
          <w:rFonts w:ascii="Arial" w:eastAsia="SimSun" w:hAnsi="Arial" w:cs="Arial"/>
          <w:b/>
          <w:i/>
          <w:iCs/>
          <w:sz w:val="22"/>
          <w:szCs w:val="22"/>
          <w:lang w:eastAsia="ar-SA"/>
        </w:rPr>
      </w:pPr>
    </w:p>
    <w:p w14:paraId="7755EC31" w14:textId="77777777" w:rsidR="00145BED" w:rsidRDefault="00145BED" w:rsidP="00D45D38">
      <w:pPr>
        <w:suppressAutoHyphens/>
        <w:jc w:val="both"/>
        <w:rPr>
          <w:rFonts w:ascii="Arial" w:eastAsia="SimSun" w:hAnsi="Arial" w:cs="Arial"/>
          <w:b/>
          <w:i/>
          <w:iCs/>
          <w:sz w:val="22"/>
          <w:szCs w:val="22"/>
          <w:lang w:eastAsia="ar-SA"/>
        </w:rPr>
      </w:pPr>
    </w:p>
    <w:p w14:paraId="734B478B" w14:textId="7A7BB82F" w:rsidR="000E4A50" w:rsidRPr="00FC0C5B" w:rsidRDefault="000E4A50" w:rsidP="00D45D38">
      <w:pPr>
        <w:suppressAutoHyphens/>
        <w:jc w:val="both"/>
        <w:rPr>
          <w:rFonts w:ascii="Arial" w:eastAsia="SimSun" w:hAnsi="Arial" w:cs="Arial"/>
          <w:sz w:val="22"/>
          <w:szCs w:val="22"/>
          <w:lang w:eastAsia="ar-SA"/>
        </w:rPr>
      </w:pPr>
      <w:r w:rsidRPr="00FC0C5B">
        <w:rPr>
          <w:rFonts w:ascii="Arial" w:eastAsia="SimSun" w:hAnsi="Arial" w:cs="Arial"/>
          <w:b/>
          <w:i/>
          <w:iCs/>
          <w:sz w:val="22"/>
          <w:szCs w:val="22"/>
          <w:lang w:eastAsia="ar-SA"/>
        </w:rPr>
        <w:lastRenderedPageBreak/>
        <w:t>Wybrane wystawy w Galerii Zwiastun</w:t>
      </w:r>
      <w:r w:rsidRPr="00FC0C5B">
        <w:rPr>
          <w:rFonts w:ascii="Arial" w:eastAsia="SimSun" w:hAnsi="Arial" w:cs="Arial"/>
          <w:i/>
          <w:iCs/>
          <w:sz w:val="22"/>
          <w:szCs w:val="22"/>
          <w:lang w:eastAsia="ar-SA"/>
        </w:rPr>
        <w:t>:</w:t>
      </w:r>
    </w:p>
    <w:p w14:paraId="2A048D91" w14:textId="77777777" w:rsidR="000E4A50" w:rsidRPr="00EC5EF7" w:rsidRDefault="000E4A50" w:rsidP="003701FB">
      <w:pPr>
        <w:numPr>
          <w:ilvl w:val="0"/>
          <w:numId w:val="117"/>
        </w:numPr>
        <w:suppressAutoHyphens/>
        <w:contextualSpacing/>
        <w:jc w:val="both"/>
        <w:rPr>
          <w:rFonts w:ascii="Arial" w:eastAsia="Calibri" w:hAnsi="Arial" w:cs="Arial"/>
          <w:sz w:val="22"/>
          <w:szCs w:val="22"/>
          <w:lang w:eastAsia="ar-SA"/>
        </w:rPr>
      </w:pPr>
      <w:r w:rsidRPr="00EC5EF7">
        <w:rPr>
          <w:rFonts w:ascii="Arial" w:eastAsia="SimSun" w:hAnsi="Arial" w:cs="Arial"/>
          <w:sz w:val="22"/>
          <w:szCs w:val="22"/>
          <w:lang w:eastAsia="ar-SA"/>
        </w:rPr>
        <w:t>Fotografie Altei Leszczyńskiej,</w:t>
      </w:r>
    </w:p>
    <w:p w14:paraId="0BB7C713" w14:textId="77777777" w:rsidR="000E4A50" w:rsidRPr="00EC5EF7" w:rsidRDefault="000E4A50" w:rsidP="003701FB">
      <w:pPr>
        <w:numPr>
          <w:ilvl w:val="0"/>
          <w:numId w:val="117"/>
        </w:numPr>
        <w:suppressAutoHyphens/>
        <w:contextualSpacing/>
        <w:jc w:val="both"/>
        <w:rPr>
          <w:rFonts w:ascii="Arial" w:eastAsia="Calibri" w:hAnsi="Arial" w:cs="Arial"/>
          <w:sz w:val="22"/>
          <w:szCs w:val="22"/>
          <w:lang w:eastAsia="ar-SA"/>
        </w:rPr>
      </w:pPr>
      <w:r w:rsidRPr="00EC5EF7">
        <w:rPr>
          <w:rFonts w:ascii="Arial" w:eastAsia="Calibri" w:hAnsi="Arial" w:cs="Arial"/>
          <w:sz w:val="22"/>
          <w:szCs w:val="22"/>
          <w:lang w:eastAsia="ar-SA"/>
        </w:rPr>
        <w:t>Nokturn 08. Matylda Ślosarska, rysunek,</w:t>
      </w:r>
    </w:p>
    <w:p w14:paraId="245CDDC0" w14:textId="77777777" w:rsidR="000E4A50" w:rsidRPr="00EC5EF7" w:rsidRDefault="000E4A50" w:rsidP="003701FB">
      <w:pPr>
        <w:numPr>
          <w:ilvl w:val="0"/>
          <w:numId w:val="117"/>
        </w:numPr>
        <w:suppressAutoHyphens/>
        <w:contextualSpacing/>
        <w:jc w:val="both"/>
        <w:rPr>
          <w:rFonts w:ascii="Arial" w:eastAsia="Calibri" w:hAnsi="Arial" w:cs="Arial"/>
          <w:sz w:val="22"/>
          <w:szCs w:val="22"/>
          <w:lang w:eastAsia="ar-SA"/>
        </w:rPr>
      </w:pPr>
      <w:r w:rsidRPr="00EC5EF7">
        <w:rPr>
          <w:rFonts w:ascii="Arial" w:eastAsia="Calibri" w:hAnsi="Arial" w:cs="Arial"/>
          <w:sz w:val="22"/>
          <w:szCs w:val="22"/>
          <w:lang w:eastAsia="ar-SA"/>
        </w:rPr>
        <w:t>Karolina Parkitna – malarstwo,</w:t>
      </w:r>
    </w:p>
    <w:p w14:paraId="19B3CAEC" w14:textId="7724CE0C" w:rsidR="000E4A50" w:rsidRPr="00EC5EF7" w:rsidRDefault="000E4A50" w:rsidP="003701FB">
      <w:pPr>
        <w:numPr>
          <w:ilvl w:val="0"/>
          <w:numId w:val="117"/>
        </w:numPr>
        <w:suppressAutoHyphens/>
        <w:contextualSpacing/>
        <w:jc w:val="both"/>
        <w:rPr>
          <w:rFonts w:ascii="Arial" w:eastAsia="SimSun" w:hAnsi="Arial" w:cs="Arial"/>
          <w:sz w:val="22"/>
          <w:szCs w:val="22"/>
          <w:lang w:eastAsia="ar-SA"/>
        </w:rPr>
      </w:pPr>
      <w:r w:rsidRPr="00EC5EF7">
        <w:rPr>
          <w:rFonts w:ascii="Arial" w:eastAsia="Calibri" w:hAnsi="Arial" w:cs="Arial"/>
          <w:sz w:val="22"/>
          <w:szCs w:val="22"/>
          <w:lang w:eastAsia="ar-SA"/>
        </w:rPr>
        <w:t xml:space="preserve">Miasta wyobrażone. </w:t>
      </w:r>
      <w:r w:rsidR="007F1911">
        <w:rPr>
          <w:rFonts w:ascii="Arial" w:eastAsia="Calibri" w:hAnsi="Arial" w:cs="Arial"/>
          <w:sz w:val="22"/>
          <w:szCs w:val="22"/>
          <w:lang w:eastAsia="ar-SA"/>
        </w:rPr>
        <w:t>-</w:t>
      </w:r>
      <w:r w:rsidRPr="00EC5EF7">
        <w:rPr>
          <w:rFonts w:ascii="Arial" w:eastAsia="Calibri" w:hAnsi="Arial" w:cs="Arial"/>
          <w:sz w:val="22"/>
          <w:szCs w:val="22"/>
          <w:lang w:eastAsia="ar-SA"/>
        </w:rPr>
        <w:t xml:space="preserve"> Anita Grobelak- ilustracje i Marek Mielczarek -</w:t>
      </w:r>
      <w:r w:rsidR="00043F5A">
        <w:rPr>
          <w:rFonts w:ascii="Arial" w:eastAsia="Calibri" w:hAnsi="Arial" w:cs="Arial"/>
          <w:sz w:val="22"/>
          <w:szCs w:val="22"/>
          <w:lang w:eastAsia="ar-SA"/>
        </w:rPr>
        <w:t xml:space="preserve"> </w:t>
      </w:r>
      <w:r w:rsidRPr="00EC5EF7">
        <w:rPr>
          <w:rFonts w:ascii="Arial" w:eastAsia="Calibri" w:hAnsi="Arial" w:cs="Arial"/>
          <w:sz w:val="22"/>
          <w:szCs w:val="22"/>
          <w:lang w:eastAsia="ar-SA"/>
        </w:rPr>
        <w:t>instalacja,</w:t>
      </w:r>
    </w:p>
    <w:p w14:paraId="217C6DBE" w14:textId="77777777" w:rsidR="000E4A50" w:rsidRPr="00EC5EF7" w:rsidRDefault="000E4A50" w:rsidP="003701FB">
      <w:pPr>
        <w:numPr>
          <w:ilvl w:val="0"/>
          <w:numId w:val="117"/>
        </w:numPr>
        <w:suppressAutoHyphens/>
        <w:contextualSpacing/>
        <w:jc w:val="both"/>
        <w:rPr>
          <w:rFonts w:ascii="Arial" w:eastAsia="Calibri" w:hAnsi="Arial" w:cs="Arial"/>
          <w:sz w:val="22"/>
          <w:szCs w:val="22"/>
          <w:lang w:eastAsia="ar-SA"/>
        </w:rPr>
      </w:pPr>
      <w:r w:rsidRPr="00EC5EF7">
        <w:rPr>
          <w:rFonts w:ascii="Arial" w:eastAsia="SimSun" w:hAnsi="Arial" w:cs="Arial"/>
          <w:sz w:val="22"/>
          <w:szCs w:val="22"/>
          <w:lang w:eastAsia="ar-SA"/>
        </w:rPr>
        <w:t>Małgorzata "Balbina" Sętowska – malarstwo, wystawa memorialna,</w:t>
      </w:r>
    </w:p>
    <w:p w14:paraId="3D8AD9BB" w14:textId="77777777" w:rsidR="000E4A50" w:rsidRPr="00EC5EF7" w:rsidRDefault="000E4A50" w:rsidP="003701FB">
      <w:pPr>
        <w:numPr>
          <w:ilvl w:val="0"/>
          <w:numId w:val="117"/>
        </w:numPr>
        <w:suppressAutoHyphens/>
        <w:spacing w:after="120"/>
        <w:jc w:val="both"/>
        <w:rPr>
          <w:rFonts w:ascii="Arial" w:eastAsia="Calibri" w:hAnsi="Arial" w:cs="Arial"/>
          <w:sz w:val="22"/>
          <w:szCs w:val="22"/>
          <w:lang w:eastAsia="ar-SA"/>
        </w:rPr>
      </w:pPr>
      <w:r w:rsidRPr="00EC5EF7">
        <w:rPr>
          <w:rFonts w:ascii="Arial" w:eastAsia="SimSun" w:hAnsi="Arial" w:cs="Arial"/>
          <w:kern w:val="1"/>
          <w:sz w:val="22"/>
          <w:szCs w:val="22"/>
          <w:lang w:eastAsia="ar-SA"/>
        </w:rPr>
        <w:t>Autokomentarz, wystawa zbiorowa.</w:t>
      </w:r>
    </w:p>
    <w:p w14:paraId="445CCCDA" w14:textId="77777777" w:rsidR="000E4A50" w:rsidRPr="00EC5EF7" w:rsidRDefault="000E4A50" w:rsidP="00A755DE">
      <w:pPr>
        <w:suppressAutoHyphens/>
        <w:spacing w:after="120"/>
        <w:contextualSpacing/>
        <w:jc w:val="both"/>
        <w:rPr>
          <w:rFonts w:ascii="Arial" w:eastAsia="SimSun" w:hAnsi="Arial" w:cs="Arial"/>
          <w:i/>
          <w:iCs/>
          <w:sz w:val="22"/>
          <w:szCs w:val="22"/>
          <w:lang w:eastAsia="ar-SA"/>
        </w:rPr>
      </w:pPr>
      <w:r w:rsidRPr="00EC5EF7">
        <w:rPr>
          <w:rFonts w:ascii="Arial" w:eastAsia="SimSun" w:hAnsi="Arial" w:cs="Arial"/>
          <w:b/>
          <w:i/>
          <w:iCs/>
          <w:sz w:val="22"/>
          <w:szCs w:val="22"/>
          <w:lang w:eastAsia="ar-SA"/>
        </w:rPr>
        <w:t>Wydarzenia okolicznościowe zrealizowane przez MGS:</w:t>
      </w:r>
    </w:p>
    <w:p w14:paraId="372BADD9" w14:textId="77777777" w:rsidR="000E4A50" w:rsidRPr="00EC5EF7" w:rsidRDefault="000E4A50" w:rsidP="003701FB">
      <w:pPr>
        <w:numPr>
          <w:ilvl w:val="0"/>
          <w:numId w:val="118"/>
        </w:numPr>
        <w:suppressAutoHyphens/>
        <w:contextualSpacing/>
        <w:jc w:val="both"/>
        <w:rPr>
          <w:rFonts w:ascii="Arial" w:eastAsia="SimSun" w:hAnsi="Arial" w:cs="Arial"/>
          <w:sz w:val="22"/>
          <w:szCs w:val="22"/>
          <w:lang w:eastAsia="ar-SA"/>
        </w:rPr>
      </w:pPr>
      <w:r w:rsidRPr="00EC5EF7">
        <w:rPr>
          <w:rFonts w:ascii="Arial" w:eastAsia="SimSun" w:hAnsi="Arial" w:cs="Arial"/>
          <w:sz w:val="22"/>
          <w:szCs w:val="22"/>
          <w:lang w:eastAsia="ar-SA"/>
        </w:rPr>
        <w:t>Noc Kulturalna w MGS: nocne zwiedzanie wystaw, warsztaty dubbingu, formy plastyczne,</w:t>
      </w:r>
    </w:p>
    <w:p w14:paraId="58B95D3E" w14:textId="54A57119" w:rsidR="000E4A50" w:rsidRPr="00EC5EF7" w:rsidRDefault="000E4A50" w:rsidP="003701FB">
      <w:pPr>
        <w:numPr>
          <w:ilvl w:val="0"/>
          <w:numId w:val="118"/>
        </w:numPr>
        <w:suppressAutoHyphens/>
        <w:contextualSpacing/>
        <w:jc w:val="both"/>
        <w:rPr>
          <w:rFonts w:ascii="Arial" w:eastAsia="SimSun" w:hAnsi="Arial" w:cs="Arial"/>
          <w:sz w:val="22"/>
          <w:szCs w:val="22"/>
          <w:lang w:val="en-US" w:eastAsia="ar-SA"/>
        </w:rPr>
      </w:pPr>
      <w:r w:rsidRPr="00EC5EF7">
        <w:rPr>
          <w:rFonts w:ascii="Arial" w:eastAsia="SimSun" w:hAnsi="Arial" w:cs="Arial"/>
          <w:sz w:val="22"/>
          <w:szCs w:val="22"/>
          <w:lang w:val="en-US" w:eastAsia="ar-SA"/>
        </w:rPr>
        <w:t xml:space="preserve">II Urban Sketches Meeting in </w:t>
      </w:r>
      <w:r w:rsidR="00EE3E8C" w:rsidRPr="00EC5EF7">
        <w:rPr>
          <w:rFonts w:ascii="Arial" w:eastAsia="SimSun" w:hAnsi="Arial" w:cs="Arial"/>
          <w:sz w:val="22"/>
          <w:szCs w:val="22"/>
          <w:lang w:val="en-US" w:eastAsia="ar-SA"/>
        </w:rPr>
        <w:t>Czestochowa</w:t>
      </w:r>
      <w:r w:rsidR="007F1911">
        <w:rPr>
          <w:rFonts w:ascii="Arial" w:eastAsia="SimSun" w:hAnsi="Arial" w:cs="Arial"/>
          <w:sz w:val="22"/>
          <w:szCs w:val="22"/>
          <w:lang w:val="en-US" w:eastAsia="ar-SA"/>
        </w:rPr>
        <w:t xml:space="preserve"> - meeting  przed budynkiem MGS,</w:t>
      </w:r>
    </w:p>
    <w:p w14:paraId="146F5757" w14:textId="504DDE14" w:rsidR="000E4A50" w:rsidRPr="00EC5EF7" w:rsidRDefault="000E4A50" w:rsidP="003701FB">
      <w:pPr>
        <w:numPr>
          <w:ilvl w:val="0"/>
          <w:numId w:val="119"/>
        </w:numPr>
        <w:suppressAutoHyphens/>
        <w:jc w:val="both"/>
        <w:rPr>
          <w:rFonts w:ascii="Arial" w:eastAsia="SimSun" w:hAnsi="Arial" w:cs="Arial"/>
          <w:b/>
          <w:sz w:val="22"/>
          <w:szCs w:val="22"/>
          <w:lang w:eastAsia="ar-SA"/>
        </w:rPr>
      </w:pPr>
      <w:r w:rsidRPr="00EC5EF7">
        <w:rPr>
          <w:rFonts w:ascii="Arial" w:eastAsia="SimSun" w:hAnsi="Arial" w:cs="Arial"/>
          <w:sz w:val="22"/>
          <w:szCs w:val="22"/>
          <w:lang w:eastAsia="ar-SA"/>
        </w:rPr>
        <w:t>Sztuka dla każdego</w:t>
      </w:r>
      <w:r w:rsidR="007F1911">
        <w:rPr>
          <w:rFonts w:ascii="Arial" w:eastAsia="SimSun" w:hAnsi="Arial" w:cs="Arial"/>
          <w:sz w:val="22"/>
          <w:szCs w:val="22"/>
          <w:lang w:eastAsia="ar-SA"/>
        </w:rPr>
        <w:t>, pokazy prezentacje, warsztaty,</w:t>
      </w:r>
    </w:p>
    <w:p w14:paraId="702EABFE" w14:textId="77777777" w:rsidR="000E4A50" w:rsidRPr="00EC5EF7" w:rsidRDefault="000E4A50" w:rsidP="003701FB">
      <w:pPr>
        <w:numPr>
          <w:ilvl w:val="0"/>
          <w:numId w:val="119"/>
        </w:numPr>
        <w:suppressAutoHyphens/>
        <w:jc w:val="both"/>
        <w:rPr>
          <w:rFonts w:ascii="Arial" w:eastAsia="Calibri" w:hAnsi="Arial" w:cs="Arial"/>
          <w:b/>
          <w:sz w:val="22"/>
          <w:szCs w:val="22"/>
          <w:lang w:eastAsia="ar-SA"/>
        </w:rPr>
      </w:pPr>
      <w:r w:rsidRPr="00EC5EF7">
        <w:rPr>
          <w:rFonts w:ascii="Arial" w:eastAsia="Calibri" w:hAnsi="Arial" w:cs="Arial"/>
          <w:sz w:val="22"/>
          <w:szCs w:val="22"/>
          <w:lang w:eastAsia="ar-SA"/>
        </w:rPr>
        <w:t>Warsztaty plastyczno – edukacyjne dla dziadków i wnuków „Zróbmy to razem”,</w:t>
      </w:r>
    </w:p>
    <w:p w14:paraId="49892283" w14:textId="77777777" w:rsidR="000E4A50" w:rsidRPr="00EC5EF7" w:rsidRDefault="000E4A50" w:rsidP="003701FB">
      <w:pPr>
        <w:numPr>
          <w:ilvl w:val="0"/>
          <w:numId w:val="119"/>
        </w:numPr>
        <w:suppressAutoHyphens/>
        <w:jc w:val="both"/>
        <w:rPr>
          <w:rFonts w:ascii="Arial" w:eastAsia="Calibri" w:hAnsi="Arial" w:cs="Arial"/>
          <w:sz w:val="22"/>
          <w:szCs w:val="22"/>
          <w:lang w:eastAsia="ar-SA"/>
        </w:rPr>
      </w:pPr>
      <w:r w:rsidRPr="00EC5EF7">
        <w:rPr>
          <w:rFonts w:ascii="Arial" w:eastAsia="Calibri" w:hAnsi="Arial" w:cs="Arial"/>
          <w:sz w:val="22"/>
          <w:szCs w:val="22"/>
          <w:lang w:eastAsia="ar-SA"/>
        </w:rPr>
        <w:t>Scriptorium, cykl warsztatów kaligrafii dla młodzieży i osób dorosłych,</w:t>
      </w:r>
    </w:p>
    <w:p w14:paraId="230E1652" w14:textId="76627CDB" w:rsidR="000E4A50" w:rsidRPr="00EC5EF7" w:rsidRDefault="000E4A50" w:rsidP="003701FB">
      <w:pPr>
        <w:numPr>
          <w:ilvl w:val="0"/>
          <w:numId w:val="119"/>
        </w:numPr>
        <w:suppressAutoHyphens/>
        <w:jc w:val="both"/>
        <w:rPr>
          <w:rFonts w:ascii="Arial" w:eastAsia="SimSun" w:hAnsi="Arial" w:cs="Arial"/>
          <w:sz w:val="22"/>
          <w:szCs w:val="22"/>
          <w:lang w:eastAsia="ar-SA"/>
        </w:rPr>
      </w:pPr>
      <w:r w:rsidRPr="00EC5EF7">
        <w:rPr>
          <w:rFonts w:ascii="Arial" w:eastAsia="SimSun" w:hAnsi="Arial" w:cs="Arial"/>
          <w:sz w:val="22"/>
          <w:szCs w:val="22"/>
          <w:lang w:eastAsia="ar-SA"/>
        </w:rPr>
        <w:t>Lalka artysty</w:t>
      </w:r>
      <w:r w:rsidR="007F1911">
        <w:rPr>
          <w:rFonts w:ascii="Arial" w:eastAsia="SimSun" w:hAnsi="Arial" w:cs="Arial"/>
          <w:sz w:val="22"/>
          <w:szCs w:val="22"/>
          <w:lang w:eastAsia="ar-SA"/>
        </w:rPr>
        <w:t>czna warsztat Mirosławy Truchty,</w:t>
      </w:r>
    </w:p>
    <w:p w14:paraId="03953CDF" w14:textId="749794E1" w:rsidR="000E4A50" w:rsidRPr="00EC5EF7" w:rsidRDefault="007F1911" w:rsidP="003701FB">
      <w:pPr>
        <w:numPr>
          <w:ilvl w:val="0"/>
          <w:numId w:val="120"/>
        </w:numPr>
        <w:suppressAutoHyphens/>
        <w:jc w:val="both"/>
        <w:rPr>
          <w:rFonts w:ascii="Arial" w:eastAsia="SimSun" w:hAnsi="Arial" w:cs="Arial"/>
          <w:b/>
          <w:sz w:val="22"/>
          <w:szCs w:val="22"/>
          <w:lang w:eastAsia="ar-SA"/>
        </w:rPr>
      </w:pPr>
      <w:r>
        <w:rPr>
          <w:rFonts w:ascii="Arial" w:eastAsia="Calibri" w:hAnsi="Arial" w:cs="Arial"/>
          <w:sz w:val="22"/>
          <w:szCs w:val="22"/>
          <w:lang w:eastAsia="ar-SA"/>
        </w:rPr>
        <w:t>S</w:t>
      </w:r>
      <w:r w:rsidR="000E4A50" w:rsidRPr="00EC5EF7">
        <w:rPr>
          <w:rFonts w:ascii="Arial" w:eastAsia="Calibri" w:hAnsi="Arial" w:cs="Arial"/>
          <w:sz w:val="22"/>
          <w:szCs w:val="22"/>
          <w:lang w:eastAsia="ar-SA"/>
        </w:rPr>
        <w:t>potkanie muzyczne z cyklu Nieśmiertelni - Tadeusz Nalepa, koncert Leszka Cichońskiego,</w:t>
      </w:r>
    </w:p>
    <w:p w14:paraId="0F4CF8E1" w14:textId="45423046" w:rsidR="000E4A50" w:rsidRPr="00EC5EF7" w:rsidRDefault="007F1911" w:rsidP="003701FB">
      <w:pPr>
        <w:numPr>
          <w:ilvl w:val="0"/>
          <w:numId w:val="120"/>
        </w:numPr>
        <w:suppressAutoHyphens/>
        <w:jc w:val="both"/>
        <w:rPr>
          <w:rFonts w:ascii="Arial" w:eastAsia="Calibri" w:hAnsi="Arial" w:cs="Arial"/>
          <w:sz w:val="22"/>
          <w:szCs w:val="22"/>
          <w:lang w:eastAsia="ar-SA"/>
        </w:rPr>
      </w:pPr>
      <w:r>
        <w:rPr>
          <w:rFonts w:ascii="Arial" w:eastAsia="Calibri" w:hAnsi="Arial" w:cs="Arial"/>
          <w:sz w:val="22"/>
          <w:szCs w:val="22"/>
          <w:lang w:eastAsia="ar-SA"/>
        </w:rPr>
        <w:t>S</w:t>
      </w:r>
      <w:r w:rsidR="000E4A50" w:rsidRPr="00EC5EF7">
        <w:rPr>
          <w:rFonts w:ascii="Arial" w:eastAsia="Calibri" w:hAnsi="Arial" w:cs="Arial"/>
          <w:sz w:val="22"/>
          <w:szCs w:val="22"/>
          <w:lang w:eastAsia="ar-SA"/>
        </w:rPr>
        <w:t>potkanie muzyczne z cyklu Nieśmiertelni - Eric Clapton, wystąpił gitarzysta Bartek Grzanek,</w:t>
      </w:r>
    </w:p>
    <w:p w14:paraId="16F47641" w14:textId="755F90B4" w:rsidR="000E4A50" w:rsidRPr="00EC5EF7" w:rsidRDefault="007F1911" w:rsidP="003701FB">
      <w:pPr>
        <w:numPr>
          <w:ilvl w:val="0"/>
          <w:numId w:val="120"/>
        </w:numPr>
        <w:suppressAutoHyphens/>
        <w:spacing w:after="120"/>
        <w:jc w:val="both"/>
        <w:rPr>
          <w:rFonts w:ascii="Arial" w:eastAsia="SimSun" w:hAnsi="Arial" w:cs="Arial"/>
          <w:b/>
          <w:sz w:val="22"/>
          <w:szCs w:val="22"/>
          <w:lang w:eastAsia="ar-SA"/>
        </w:rPr>
      </w:pPr>
      <w:r>
        <w:rPr>
          <w:rFonts w:ascii="Arial" w:eastAsia="Calibri" w:hAnsi="Arial" w:cs="Arial"/>
          <w:sz w:val="22"/>
          <w:szCs w:val="22"/>
          <w:lang w:eastAsia="ar-SA"/>
        </w:rPr>
        <w:t>S</w:t>
      </w:r>
      <w:r w:rsidR="000E4A50" w:rsidRPr="00EC5EF7">
        <w:rPr>
          <w:rFonts w:ascii="Arial" w:eastAsia="Calibri" w:hAnsi="Arial" w:cs="Arial"/>
          <w:sz w:val="22"/>
          <w:szCs w:val="22"/>
          <w:lang w:eastAsia="ar-SA"/>
        </w:rPr>
        <w:t>potkanie muzyczne z cyklu Nieśmiertelni - Mieczysław Kosz, koncert zespołu RGG Trio.</w:t>
      </w:r>
    </w:p>
    <w:p w14:paraId="6E6D04C3" w14:textId="77777777" w:rsidR="000E4A50" w:rsidRPr="00EC5EF7" w:rsidRDefault="000E4A50" w:rsidP="00A755DE">
      <w:pPr>
        <w:suppressAutoHyphens/>
        <w:jc w:val="both"/>
        <w:rPr>
          <w:rFonts w:ascii="Arial" w:hAnsi="Arial" w:cs="Arial"/>
          <w:i/>
          <w:iCs/>
          <w:sz w:val="22"/>
          <w:szCs w:val="22"/>
          <w:lang w:eastAsia="ar-SA"/>
        </w:rPr>
      </w:pPr>
      <w:r w:rsidRPr="00EC5EF7">
        <w:rPr>
          <w:rFonts w:ascii="Arial" w:hAnsi="Arial" w:cs="Arial"/>
          <w:b/>
          <w:i/>
          <w:iCs/>
          <w:sz w:val="22"/>
          <w:szCs w:val="22"/>
          <w:lang w:eastAsia="ar-SA"/>
        </w:rPr>
        <w:t>Przeglądy, festiwale, repliki:</w:t>
      </w:r>
    </w:p>
    <w:p w14:paraId="675C9C1B" w14:textId="77777777" w:rsidR="000E4A50" w:rsidRPr="00EC5EF7" w:rsidRDefault="000E4A50" w:rsidP="003701FB">
      <w:pPr>
        <w:numPr>
          <w:ilvl w:val="0"/>
          <w:numId w:val="121"/>
        </w:numPr>
        <w:suppressAutoHyphens/>
        <w:jc w:val="both"/>
        <w:rPr>
          <w:rFonts w:ascii="Arial" w:hAnsi="Arial" w:cs="Arial"/>
          <w:sz w:val="22"/>
          <w:szCs w:val="22"/>
          <w:lang w:eastAsia="ar-SA"/>
        </w:rPr>
      </w:pPr>
      <w:r w:rsidRPr="00EC5EF7">
        <w:rPr>
          <w:rFonts w:ascii="Arial" w:hAnsi="Arial" w:cs="Arial"/>
          <w:sz w:val="22"/>
          <w:szCs w:val="22"/>
          <w:lang w:eastAsia="ar-SA"/>
        </w:rPr>
        <w:t>Tydzień z dokumentem – prezentacja głośnych filmów dokumentalnych,</w:t>
      </w:r>
    </w:p>
    <w:p w14:paraId="66DDADF8" w14:textId="77777777" w:rsidR="000E4A50" w:rsidRPr="00EC5EF7" w:rsidRDefault="000E4A50" w:rsidP="003701FB">
      <w:pPr>
        <w:numPr>
          <w:ilvl w:val="0"/>
          <w:numId w:val="121"/>
        </w:numPr>
        <w:suppressAutoHyphens/>
        <w:jc w:val="both"/>
        <w:rPr>
          <w:rFonts w:ascii="Arial" w:hAnsi="Arial" w:cs="Arial"/>
          <w:i/>
          <w:iCs/>
          <w:sz w:val="22"/>
          <w:szCs w:val="22"/>
          <w:lang w:eastAsia="ar-SA"/>
        </w:rPr>
      </w:pPr>
      <w:r w:rsidRPr="00EC5EF7">
        <w:rPr>
          <w:rFonts w:ascii="Arial" w:hAnsi="Arial" w:cs="Arial"/>
          <w:sz w:val="22"/>
          <w:szCs w:val="22"/>
          <w:lang w:eastAsia="ar-SA"/>
        </w:rPr>
        <w:t xml:space="preserve">Cykl </w:t>
      </w:r>
      <w:r w:rsidRPr="00EC5EF7">
        <w:rPr>
          <w:rFonts w:ascii="Arial" w:hAnsi="Arial" w:cs="Arial"/>
          <w:i/>
          <w:iCs/>
          <w:sz w:val="22"/>
          <w:szCs w:val="22"/>
          <w:lang w:eastAsia="ar-SA"/>
        </w:rPr>
        <w:t xml:space="preserve">Ze światowych festiwali – </w:t>
      </w:r>
      <w:r w:rsidRPr="00EC5EF7">
        <w:rPr>
          <w:rFonts w:ascii="Arial" w:hAnsi="Arial" w:cs="Arial"/>
          <w:sz w:val="22"/>
          <w:szCs w:val="22"/>
          <w:lang w:eastAsia="ar-SA"/>
        </w:rPr>
        <w:t>projekcje filmów dla koneserów,</w:t>
      </w:r>
    </w:p>
    <w:p w14:paraId="6167EE17" w14:textId="77777777" w:rsidR="000E4A50" w:rsidRPr="00EC5EF7" w:rsidRDefault="000E4A50" w:rsidP="003701FB">
      <w:pPr>
        <w:numPr>
          <w:ilvl w:val="0"/>
          <w:numId w:val="121"/>
        </w:numPr>
        <w:suppressAutoHyphens/>
        <w:jc w:val="both"/>
        <w:rPr>
          <w:rFonts w:ascii="Arial" w:hAnsi="Arial" w:cs="Arial"/>
          <w:sz w:val="22"/>
          <w:szCs w:val="22"/>
          <w:lang w:eastAsia="ar-SA"/>
        </w:rPr>
      </w:pPr>
      <w:r w:rsidRPr="00EC5EF7">
        <w:rPr>
          <w:rFonts w:ascii="Arial" w:hAnsi="Arial" w:cs="Arial"/>
          <w:i/>
          <w:iCs/>
          <w:sz w:val="22"/>
          <w:szCs w:val="22"/>
          <w:lang w:eastAsia="ar-SA"/>
        </w:rPr>
        <w:t xml:space="preserve">Wiosna Filmów </w:t>
      </w:r>
      <w:r w:rsidRPr="00EC5EF7">
        <w:rPr>
          <w:rFonts w:ascii="Arial" w:hAnsi="Arial" w:cs="Arial"/>
          <w:sz w:val="22"/>
          <w:szCs w:val="22"/>
          <w:lang w:eastAsia="ar-SA"/>
        </w:rPr>
        <w:t>– przedpremierowe pokazy filmów ze światowych festiwali,</w:t>
      </w:r>
    </w:p>
    <w:p w14:paraId="6B25D0E1" w14:textId="77777777" w:rsidR="000E4A50" w:rsidRPr="00EC5EF7" w:rsidRDefault="000E4A50" w:rsidP="003701FB">
      <w:pPr>
        <w:numPr>
          <w:ilvl w:val="0"/>
          <w:numId w:val="121"/>
        </w:numPr>
        <w:suppressAutoHyphens/>
        <w:jc w:val="both"/>
        <w:rPr>
          <w:rFonts w:ascii="Arial" w:hAnsi="Arial" w:cs="Arial"/>
          <w:sz w:val="22"/>
          <w:szCs w:val="22"/>
          <w:lang w:eastAsia="ar-SA"/>
        </w:rPr>
      </w:pPr>
      <w:r w:rsidRPr="00EC5EF7">
        <w:rPr>
          <w:rFonts w:ascii="Arial" w:hAnsi="Arial" w:cs="Arial"/>
          <w:sz w:val="22"/>
          <w:szCs w:val="22"/>
          <w:lang w:eastAsia="ar-SA"/>
        </w:rPr>
        <w:t>Festiwal Polskiej Animacji O!pla- projekcje filmów animowanych dla dzieci i młodzieży,</w:t>
      </w:r>
    </w:p>
    <w:p w14:paraId="24CB307D" w14:textId="77777777" w:rsidR="000E4A50" w:rsidRPr="00EC5EF7" w:rsidRDefault="000E4A50" w:rsidP="003701FB">
      <w:pPr>
        <w:numPr>
          <w:ilvl w:val="0"/>
          <w:numId w:val="121"/>
        </w:numPr>
        <w:suppressAutoHyphens/>
        <w:jc w:val="both"/>
        <w:rPr>
          <w:rFonts w:ascii="Arial" w:hAnsi="Arial" w:cs="Arial"/>
          <w:sz w:val="22"/>
          <w:szCs w:val="22"/>
          <w:lang w:eastAsia="ar-SA"/>
        </w:rPr>
      </w:pPr>
      <w:r w:rsidRPr="00EC5EF7">
        <w:rPr>
          <w:rFonts w:ascii="Arial" w:hAnsi="Arial" w:cs="Arial"/>
          <w:sz w:val="22"/>
          <w:szCs w:val="22"/>
          <w:lang w:eastAsia="ar-SA"/>
        </w:rPr>
        <w:t>Weekend z Millenium Docs Against Gravity – najlepsze filmy z festiwalu,</w:t>
      </w:r>
    </w:p>
    <w:p w14:paraId="221002DB" w14:textId="77777777" w:rsidR="000E4A50" w:rsidRPr="00EC5EF7" w:rsidRDefault="000E4A50" w:rsidP="003701FB">
      <w:pPr>
        <w:numPr>
          <w:ilvl w:val="0"/>
          <w:numId w:val="121"/>
        </w:numPr>
        <w:suppressAutoHyphens/>
        <w:jc w:val="both"/>
        <w:rPr>
          <w:rFonts w:ascii="Arial" w:hAnsi="Arial" w:cs="Arial"/>
          <w:sz w:val="22"/>
          <w:szCs w:val="22"/>
          <w:lang w:eastAsia="ar-SA"/>
        </w:rPr>
      </w:pPr>
      <w:r w:rsidRPr="00EC5EF7">
        <w:rPr>
          <w:rFonts w:ascii="Arial" w:hAnsi="Arial" w:cs="Arial"/>
          <w:sz w:val="22"/>
          <w:szCs w:val="22"/>
          <w:lang w:eastAsia="ar-SA"/>
        </w:rPr>
        <w:t>Europejski Festiwal Filmowy Integracja Ty i Ja – najlepsze filmy z festiwalu poświęconego niepełnosprawnościom,</w:t>
      </w:r>
    </w:p>
    <w:p w14:paraId="5B4A3E0F" w14:textId="6E3F4B8A" w:rsidR="000E4A50" w:rsidRPr="00EC5EF7" w:rsidRDefault="000E4A50" w:rsidP="003701FB">
      <w:pPr>
        <w:numPr>
          <w:ilvl w:val="0"/>
          <w:numId w:val="121"/>
        </w:numPr>
        <w:suppressAutoHyphens/>
        <w:jc w:val="both"/>
        <w:rPr>
          <w:rFonts w:ascii="Arial" w:hAnsi="Arial" w:cs="Arial"/>
          <w:sz w:val="22"/>
          <w:szCs w:val="22"/>
          <w:lang w:eastAsia="ar-SA"/>
        </w:rPr>
      </w:pPr>
      <w:r w:rsidRPr="00EC5EF7">
        <w:rPr>
          <w:rFonts w:ascii="Arial" w:hAnsi="Arial" w:cs="Arial"/>
          <w:sz w:val="22"/>
          <w:szCs w:val="22"/>
          <w:lang w:eastAsia="ar-SA"/>
        </w:rPr>
        <w:t>Częstochowa w kadrze – organizacja XVIII edycji konkursu na film amatorski</w:t>
      </w:r>
      <w:r w:rsidR="007F1911">
        <w:rPr>
          <w:rFonts w:ascii="Arial" w:hAnsi="Arial" w:cs="Arial"/>
          <w:sz w:val="22"/>
          <w:szCs w:val="22"/>
          <w:lang w:eastAsia="ar-SA"/>
        </w:rPr>
        <w:t>,</w:t>
      </w:r>
    </w:p>
    <w:p w14:paraId="4A3BAF9F" w14:textId="77777777" w:rsidR="000E4A50" w:rsidRPr="00EC5EF7" w:rsidRDefault="000E4A50" w:rsidP="003701FB">
      <w:pPr>
        <w:numPr>
          <w:ilvl w:val="0"/>
          <w:numId w:val="121"/>
        </w:numPr>
        <w:suppressAutoHyphens/>
        <w:spacing w:after="120"/>
        <w:jc w:val="both"/>
        <w:rPr>
          <w:rFonts w:ascii="Arial" w:hAnsi="Arial" w:cs="Arial"/>
          <w:sz w:val="22"/>
          <w:szCs w:val="22"/>
          <w:lang w:eastAsia="ar-SA"/>
        </w:rPr>
      </w:pPr>
      <w:r w:rsidRPr="00EC5EF7">
        <w:rPr>
          <w:rFonts w:ascii="Arial" w:hAnsi="Arial" w:cs="Arial"/>
          <w:sz w:val="22"/>
          <w:szCs w:val="22"/>
          <w:lang w:eastAsia="ar-SA"/>
        </w:rPr>
        <w:t>Watch Docs –przegląd filmów o prawach człowieka.</w:t>
      </w:r>
    </w:p>
    <w:p w14:paraId="556A6C24" w14:textId="77777777" w:rsidR="000E4A50" w:rsidRPr="00EC5EF7" w:rsidRDefault="000E4A50" w:rsidP="00A755DE">
      <w:pPr>
        <w:suppressAutoHyphens/>
        <w:spacing w:after="120"/>
        <w:contextualSpacing/>
        <w:jc w:val="both"/>
        <w:rPr>
          <w:rFonts w:ascii="Arial" w:hAnsi="Arial" w:cs="Arial"/>
          <w:i/>
          <w:iCs/>
          <w:sz w:val="22"/>
          <w:szCs w:val="22"/>
          <w:lang w:eastAsia="ar-SA"/>
        </w:rPr>
      </w:pPr>
      <w:r w:rsidRPr="00EC5EF7">
        <w:rPr>
          <w:rFonts w:ascii="Arial" w:hAnsi="Arial" w:cs="Arial"/>
          <w:b/>
          <w:i/>
          <w:iCs/>
          <w:sz w:val="22"/>
          <w:szCs w:val="22"/>
          <w:lang w:eastAsia="ar-SA"/>
        </w:rPr>
        <w:t>Prezentacja twórczości filmowej związanej z Częstochową:</w:t>
      </w:r>
    </w:p>
    <w:p w14:paraId="6EC37452" w14:textId="77777777" w:rsidR="000E4A50" w:rsidRPr="00EC5EF7" w:rsidRDefault="000E4A50" w:rsidP="003701FB">
      <w:pPr>
        <w:numPr>
          <w:ilvl w:val="0"/>
          <w:numId w:val="122"/>
        </w:numPr>
        <w:suppressAutoHyphens/>
        <w:contextualSpacing/>
        <w:jc w:val="both"/>
        <w:rPr>
          <w:rFonts w:ascii="Arial" w:hAnsi="Arial" w:cs="Arial"/>
          <w:sz w:val="22"/>
          <w:szCs w:val="22"/>
          <w:lang w:eastAsia="ar-SA"/>
        </w:rPr>
      </w:pPr>
      <w:r w:rsidRPr="00EC5EF7">
        <w:rPr>
          <w:rFonts w:ascii="Arial" w:hAnsi="Arial" w:cs="Arial"/>
          <w:sz w:val="22"/>
          <w:szCs w:val="22"/>
          <w:lang w:eastAsia="ar-SA"/>
        </w:rPr>
        <w:t xml:space="preserve">Pokazy filmów konkursowych </w:t>
      </w:r>
      <w:r w:rsidRPr="00EC5EF7">
        <w:rPr>
          <w:rFonts w:ascii="Arial" w:hAnsi="Arial" w:cs="Arial"/>
          <w:i/>
          <w:iCs/>
          <w:sz w:val="22"/>
          <w:szCs w:val="22"/>
          <w:lang w:eastAsia="ar-SA"/>
        </w:rPr>
        <w:t>Częstochowa w kadrze,</w:t>
      </w:r>
    </w:p>
    <w:p w14:paraId="5B52666C" w14:textId="77777777" w:rsidR="000E4A50" w:rsidRPr="00EC5EF7" w:rsidRDefault="000E4A50" w:rsidP="003701FB">
      <w:pPr>
        <w:numPr>
          <w:ilvl w:val="0"/>
          <w:numId w:val="122"/>
        </w:numPr>
        <w:suppressAutoHyphens/>
        <w:jc w:val="both"/>
        <w:rPr>
          <w:rFonts w:ascii="Arial" w:hAnsi="Arial" w:cs="Arial"/>
          <w:sz w:val="22"/>
          <w:szCs w:val="22"/>
          <w:lang w:eastAsia="ar-SA"/>
        </w:rPr>
      </w:pPr>
      <w:r w:rsidRPr="00EC5EF7">
        <w:rPr>
          <w:rFonts w:ascii="Arial" w:hAnsi="Arial" w:cs="Arial"/>
          <w:sz w:val="22"/>
          <w:szCs w:val="22"/>
          <w:lang w:eastAsia="ar-SA"/>
        </w:rPr>
        <w:t xml:space="preserve">Pokaz filmu </w:t>
      </w:r>
      <w:r w:rsidRPr="00EC5EF7">
        <w:rPr>
          <w:rFonts w:ascii="Arial" w:hAnsi="Arial" w:cs="Arial"/>
          <w:i/>
          <w:iCs/>
          <w:sz w:val="22"/>
          <w:szCs w:val="22"/>
          <w:lang w:eastAsia="ar-SA"/>
        </w:rPr>
        <w:t>Śladami Józefa Piłsudskiego w Częstochowie</w:t>
      </w:r>
      <w:r w:rsidRPr="00EC5EF7">
        <w:rPr>
          <w:rFonts w:ascii="Arial" w:hAnsi="Arial" w:cs="Arial"/>
          <w:sz w:val="22"/>
          <w:szCs w:val="22"/>
          <w:lang w:eastAsia="ar-SA"/>
        </w:rPr>
        <w:t xml:space="preserve"> – z okazji Święta Niepodległości,</w:t>
      </w:r>
    </w:p>
    <w:p w14:paraId="03302829" w14:textId="77777777" w:rsidR="000E4A50" w:rsidRPr="00EC5EF7" w:rsidRDefault="000E4A50" w:rsidP="003701FB">
      <w:pPr>
        <w:numPr>
          <w:ilvl w:val="0"/>
          <w:numId w:val="122"/>
        </w:numPr>
        <w:suppressAutoHyphens/>
        <w:spacing w:after="120"/>
        <w:jc w:val="both"/>
        <w:rPr>
          <w:rFonts w:ascii="Arial" w:hAnsi="Arial" w:cs="Arial"/>
          <w:b/>
          <w:sz w:val="22"/>
          <w:szCs w:val="22"/>
          <w:lang w:eastAsia="ar-SA"/>
        </w:rPr>
      </w:pPr>
      <w:r w:rsidRPr="00EC5EF7">
        <w:rPr>
          <w:rFonts w:ascii="Arial" w:hAnsi="Arial" w:cs="Arial"/>
          <w:sz w:val="22"/>
          <w:szCs w:val="22"/>
          <w:lang w:eastAsia="ar-SA"/>
        </w:rPr>
        <w:t xml:space="preserve">Pokaz filmu </w:t>
      </w:r>
      <w:r w:rsidRPr="00EC5EF7">
        <w:rPr>
          <w:rFonts w:ascii="Arial" w:hAnsi="Arial" w:cs="Arial"/>
          <w:i/>
          <w:iCs/>
          <w:sz w:val="22"/>
          <w:szCs w:val="22"/>
          <w:lang w:eastAsia="ar-SA"/>
        </w:rPr>
        <w:t>Częstochowa, lata 1918-1939.</w:t>
      </w:r>
    </w:p>
    <w:p w14:paraId="07136F6D" w14:textId="5CBE7B55" w:rsidR="000E4A50" w:rsidRPr="00EC5EF7" w:rsidRDefault="00E37867" w:rsidP="00A755DE">
      <w:pPr>
        <w:suppressAutoHyphens/>
        <w:spacing w:after="120"/>
        <w:contextualSpacing/>
        <w:jc w:val="both"/>
        <w:rPr>
          <w:rFonts w:ascii="Arial" w:eastAsia="Calibri" w:hAnsi="Arial" w:cs="Arial"/>
          <w:i/>
          <w:iCs/>
          <w:sz w:val="22"/>
          <w:szCs w:val="22"/>
          <w:lang w:eastAsia="ar-SA"/>
        </w:rPr>
      </w:pPr>
      <w:r>
        <w:rPr>
          <w:rFonts w:ascii="Arial" w:hAnsi="Arial" w:cs="Arial"/>
          <w:b/>
          <w:i/>
          <w:iCs/>
          <w:sz w:val="22"/>
          <w:szCs w:val="22"/>
          <w:lang w:eastAsia="ar-SA"/>
        </w:rPr>
        <w:t>W</w:t>
      </w:r>
      <w:r w:rsidR="000E4A50" w:rsidRPr="00EC5EF7">
        <w:rPr>
          <w:rFonts w:ascii="Arial" w:hAnsi="Arial" w:cs="Arial"/>
          <w:b/>
          <w:i/>
          <w:iCs/>
          <w:sz w:val="22"/>
          <w:szCs w:val="22"/>
          <w:lang w:eastAsia="ar-SA"/>
        </w:rPr>
        <w:t>ydarze</w:t>
      </w:r>
      <w:r>
        <w:rPr>
          <w:rFonts w:ascii="Arial" w:hAnsi="Arial" w:cs="Arial"/>
          <w:b/>
          <w:i/>
          <w:iCs/>
          <w:sz w:val="22"/>
          <w:szCs w:val="22"/>
          <w:lang w:eastAsia="ar-SA"/>
        </w:rPr>
        <w:t>nia</w:t>
      </w:r>
      <w:r w:rsidR="000E4A50" w:rsidRPr="00EC5EF7">
        <w:rPr>
          <w:rFonts w:ascii="Arial" w:hAnsi="Arial" w:cs="Arial"/>
          <w:b/>
          <w:i/>
          <w:iCs/>
          <w:sz w:val="22"/>
          <w:szCs w:val="22"/>
          <w:lang w:eastAsia="ar-SA"/>
        </w:rPr>
        <w:t xml:space="preserve"> interdyscyplinarn</w:t>
      </w:r>
      <w:r>
        <w:rPr>
          <w:rFonts w:ascii="Arial" w:hAnsi="Arial" w:cs="Arial"/>
          <w:b/>
          <w:i/>
          <w:iCs/>
          <w:sz w:val="22"/>
          <w:szCs w:val="22"/>
          <w:lang w:eastAsia="ar-SA"/>
        </w:rPr>
        <w:t>e</w:t>
      </w:r>
      <w:r w:rsidR="000E4A50" w:rsidRPr="00EC5EF7">
        <w:rPr>
          <w:rFonts w:ascii="Arial" w:hAnsi="Arial" w:cs="Arial"/>
          <w:b/>
          <w:i/>
          <w:iCs/>
          <w:sz w:val="22"/>
          <w:szCs w:val="22"/>
          <w:lang w:eastAsia="ar-SA"/>
        </w:rPr>
        <w:t>:</w:t>
      </w:r>
    </w:p>
    <w:p w14:paraId="0FA6625F" w14:textId="4049ED3D" w:rsidR="000E4A50" w:rsidRPr="00EC5EF7" w:rsidRDefault="000E4A50" w:rsidP="003701FB">
      <w:pPr>
        <w:numPr>
          <w:ilvl w:val="0"/>
          <w:numId w:val="123"/>
        </w:numPr>
        <w:suppressAutoHyphens/>
        <w:contextualSpacing/>
        <w:jc w:val="both"/>
        <w:rPr>
          <w:rFonts w:ascii="Arial" w:eastAsia="Calibri" w:hAnsi="Arial" w:cs="Arial"/>
          <w:sz w:val="22"/>
          <w:szCs w:val="22"/>
          <w:lang w:eastAsia="ar-SA"/>
        </w:rPr>
      </w:pPr>
      <w:r w:rsidRPr="00EC5EF7">
        <w:rPr>
          <w:rFonts w:ascii="Arial" w:eastAsia="Calibri" w:hAnsi="Arial" w:cs="Arial"/>
          <w:sz w:val="22"/>
          <w:szCs w:val="22"/>
          <w:lang w:eastAsia="ar-SA"/>
        </w:rPr>
        <w:t>M</w:t>
      </w:r>
      <w:r w:rsidR="00043F5A">
        <w:rPr>
          <w:rFonts w:ascii="Arial" w:eastAsia="Calibri" w:hAnsi="Arial" w:cs="Arial"/>
          <w:sz w:val="22"/>
          <w:szCs w:val="22"/>
          <w:lang w:eastAsia="ar-SA"/>
        </w:rPr>
        <w:t>et Opera Live in HD – transmisje</w:t>
      </w:r>
      <w:r w:rsidRPr="00EC5EF7">
        <w:rPr>
          <w:rFonts w:ascii="Arial" w:eastAsia="Calibri" w:hAnsi="Arial" w:cs="Arial"/>
          <w:sz w:val="22"/>
          <w:szCs w:val="22"/>
          <w:lang w:eastAsia="ar-SA"/>
        </w:rPr>
        <w:t xml:space="preserve"> bezpośrednie oper z Metropolitan Opera oraz retransmisje w ramach letnich powtórek,</w:t>
      </w:r>
    </w:p>
    <w:p w14:paraId="7D188BB5" w14:textId="77777777" w:rsidR="000E4A50" w:rsidRPr="00EC5EF7" w:rsidRDefault="000E4A50" w:rsidP="003701FB">
      <w:pPr>
        <w:numPr>
          <w:ilvl w:val="0"/>
          <w:numId w:val="123"/>
        </w:numPr>
        <w:suppressAutoHyphens/>
        <w:ind w:right="-170"/>
        <w:jc w:val="both"/>
        <w:rPr>
          <w:rFonts w:ascii="Arial" w:eastAsia="Calibri" w:hAnsi="Arial" w:cs="Arial"/>
          <w:sz w:val="22"/>
          <w:szCs w:val="22"/>
          <w:lang w:eastAsia="ar-SA"/>
        </w:rPr>
      </w:pPr>
      <w:r w:rsidRPr="00EC5EF7">
        <w:rPr>
          <w:rFonts w:ascii="Arial" w:eastAsia="Calibri" w:hAnsi="Arial" w:cs="Arial"/>
          <w:sz w:val="22"/>
          <w:szCs w:val="22"/>
          <w:lang w:eastAsia="ar-SA"/>
        </w:rPr>
        <w:t>Wielka sztuka na ekranie – cykl filmów poświęconych sztuce, w tym m.in.: reportaże z przygotowań do prezentacji wystaw wielkich mistrzów, filmy biograficzne, zwiedzanie znaczących muzeów i galerii, opowieści o dziełach i mistrzach,</w:t>
      </w:r>
    </w:p>
    <w:p w14:paraId="31B49D9C" w14:textId="77777777" w:rsidR="000E4A50" w:rsidRPr="00EC5EF7" w:rsidRDefault="000E4A50" w:rsidP="003701FB">
      <w:pPr>
        <w:numPr>
          <w:ilvl w:val="0"/>
          <w:numId w:val="123"/>
        </w:numPr>
        <w:suppressAutoHyphens/>
        <w:jc w:val="both"/>
        <w:rPr>
          <w:rFonts w:ascii="Arial" w:hAnsi="Arial" w:cs="Arial"/>
          <w:sz w:val="22"/>
          <w:szCs w:val="22"/>
          <w:lang w:eastAsia="ar-SA"/>
        </w:rPr>
      </w:pPr>
      <w:r w:rsidRPr="00EC5EF7">
        <w:rPr>
          <w:rFonts w:ascii="Arial" w:eastAsia="Calibri" w:hAnsi="Arial" w:cs="Arial"/>
          <w:sz w:val="22"/>
          <w:szCs w:val="22"/>
          <w:lang w:eastAsia="ar-SA"/>
        </w:rPr>
        <w:t>Balet z Teatru Bolszoj – retransmisje spektakli z Teatru Bolszoj w Moskwie,</w:t>
      </w:r>
    </w:p>
    <w:p w14:paraId="790F3113" w14:textId="77777777" w:rsidR="000E4A50" w:rsidRPr="00EC5EF7" w:rsidRDefault="000E4A50" w:rsidP="003701FB">
      <w:pPr>
        <w:numPr>
          <w:ilvl w:val="0"/>
          <w:numId w:val="123"/>
        </w:numPr>
        <w:suppressAutoHyphens/>
        <w:spacing w:after="120"/>
        <w:jc w:val="both"/>
        <w:rPr>
          <w:rFonts w:ascii="Arial" w:hAnsi="Arial" w:cs="Arial"/>
          <w:sz w:val="22"/>
          <w:szCs w:val="22"/>
          <w:lang w:eastAsia="ar-SA"/>
        </w:rPr>
      </w:pPr>
      <w:r w:rsidRPr="00EC5EF7">
        <w:rPr>
          <w:rFonts w:ascii="Arial" w:hAnsi="Arial" w:cs="Arial"/>
          <w:sz w:val="22"/>
          <w:szCs w:val="22"/>
          <w:lang w:eastAsia="ar-SA"/>
        </w:rPr>
        <w:t>Retransmisje koncertu Andre Rieu</w:t>
      </w:r>
      <w:r w:rsidRPr="00EC5EF7">
        <w:rPr>
          <w:rFonts w:ascii="Arial" w:hAnsi="Arial" w:cs="Arial"/>
          <w:i/>
          <w:iCs/>
          <w:sz w:val="22"/>
          <w:szCs w:val="22"/>
          <w:lang w:eastAsia="ar-SA"/>
        </w:rPr>
        <w:t xml:space="preserve"> Zatańczymy?</w:t>
      </w:r>
    </w:p>
    <w:p w14:paraId="1DBB84A1" w14:textId="1005F1A5" w:rsidR="000E4A50" w:rsidRPr="00EC5EF7" w:rsidRDefault="000E4A50" w:rsidP="00A755DE">
      <w:pPr>
        <w:suppressAutoHyphens/>
        <w:spacing w:after="120"/>
        <w:contextualSpacing/>
        <w:jc w:val="both"/>
        <w:rPr>
          <w:rFonts w:ascii="Arial" w:hAnsi="Arial" w:cs="Arial"/>
          <w:i/>
          <w:iCs/>
          <w:sz w:val="22"/>
          <w:szCs w:val="22"/>
          <w:lang w:eastAsia="ar-SA"/>
        </w:rPr>
      </w:pPr>
      <w:r w:rsidRPr="00EC5EF7">
        <w:rPr>
          <w:rFonts w:ascii="Arial" w:hAnsi="Arial" w:cs="Arial"/>
          <w:b/>
          <w:i/>
          <w:iCs/>
          <w:sz w:val="22"/>
          <w:szCs w:val="22"/>
          <w:lang w:eastAsia="ar-SA"/>
        </w:rPr>
        <w:t>Działania okolicznościowe:</w:t>
      </w:r>
    </w:p>
    <w:p w14:paraId="3DDBD347" w14:textId="77777777" w:rsidR="000E4A50" w:rsidRPr="00EC5EF7" w:rsidRDefault="000E4A50" w:rsidP="003701FB">
      <w:pPr>
        <w:numPr>
          <w:ilvl w:val="0"/>
          <w:numId w:val="124"/>
        </w:numPr>
        <w:suppressAutoHyphens/>
        <w:contextualSpacing/>
        <w:jc w:val="both"/>
        <w:rPr>
          <w:rFonts w:ascii="Arial" w:hAnsi="Arial" w:cs="Arial"/>
          <w:sz w:val="22"/>
          <w:szCs w:val="22"/>
          <w:lang w:eastAsia="ar-SA"/>
        </w:rPr>
      </w:pPr>
      <w:r w:rsidRPr="00EC5EF7">
        <w:rPr>
          <w:rFonts w:ascii="Arial" w:hAnsi="Arial" w:cs="Arial"/>
          <w:sz w:val="22"/>
          <w:szCs w:val="22"/>
          <w:lang w:eastAsia="ar-SA"/>
        </w:rPr>
        <w:t>Cykl 30 filmów na 30-lecie OKF,</w:t>
      </w:r>
    </w:p>
    <w:p w14:paraId="35452CE0" w14:textId="77777777" w:rsidR="000E4A50" w:rsidRPr="00EC5EF7" w:rsidRDefault="000E4A50" w:rsidP="003701FB">
      <w:pPr>
        <w:numPr>
          <w:ilvl w:val="0"/>
          <w:numId w:val="124"/>
        </w:numPr>
        <w:suppressAutoHyphens/>
        <w:jc w:val="both"/>
        <w:rPr>
          <w:rFonts w:ascii="Arial" w:hAnsi="Arial" w:cs="Arial"/>
          <w:sz w:val="22"/>
          <w:szCs w:val="22"/>
          <w:lang w:eastAsia="ar-SA"/>
        </w:rPr>
      </w:pPr>
      <w:r w:rsidRPr="00EC5EF7">
        <w:rPr>
          <w:rFonts w:ascii="Arial" w:hAnsi="Arial" w:cs="Arial"/>
          <w:sz w:val="22"/>
          <w:szCs w:val="22"/>
          <w:lang w:eastAsia="ar-SA"/>
        </w:rPr>
        <w:t>Plebiscyt Złota Piątka na najlepszy film 2019 ( organizowany od 28 lat ),</w:t>
      </w:r>
    </w:p>
    <w:p w14:paraId="39D75E4C" w14:textId="77777777" w:rsidR="000E4A50" w:rsidRPr="00EC5EF7" w:rsidRDefault="000E4A50" w:rsidP="003701FB">
      <w:pPr>
        <w:numPr>
          <w:ilvl w:val="0"/>
          <w:numId w:val="124"/>
        </w:numPr>
        <w:suppressAutoHyphens/>
        <w:jc w:val="both"/>
        <w:rPr>
          <w:rFonts w:ascii="Arial" w:hAnsi="Arial" w:cs="Arial"/>
          <w:sz w:val="22"/>
          <w:szCs w:val="22"/>
          <w:lang w:eastAsia="ar-SA"/>
        </w:rPr>
      </w:pPr>
      <w:r w:rsidRPr="00EC5EF7">
        <w:rPr>
          <w:rFonts w:ascii="Arial" w:hAnsi="Arial" w:cs="Arial"/>
          <w:sz w:val="22"/>
          <w:szCs w:val="22"/>
          <w:lang w:eastAsia="ar-SA"/>
        </w:rPr>
        <w:t xml:space="preserve">Projekcja filmu </w:t>
      </w:r>
      <w:r w:rsidRPr="00EC5EF7">
        <w:rPr>
          <w:rFonts w:ascii="Arial" w:hAnsi="Arial" w:cs="Arial"/>
          <w:i/>
          <w:iCs/>
          <w:sz w:val="22"/>
          <w:szCs w:val="22"/>
          <w:lang w:eastAsia="ar-SA"/>
        </w:rPr>
        <w:t>Kto napisze naszą historię</w:t>
      </w:r>
      <w:r w:rsidRPr="00EC5EF7">
        <w:rPr>
          <w:rFonts w:ascii="Arial" w:hAnsi="Arial" w:cs="Arial"/>
          <w:sz w:val="22"/>
          <w:szCs w:val="22"/>
          <w:lang w:eastAsia="ar-SA"/>
        </w:rPr>
        <w:t xml:space="preserve"> w Dniu Pamięci o Ofiarach Holocaustu,</w:t>
      </w:r>
    </w:p>
    <w:p w14:paraId="16496A0C" w14:textId="7CEF235A" w:rsidR="000E4A50" w:rsidRPr="00EC5EF7" w:rsidRDefault="000E4A50" w:rsidP="003701FB">
      <w:pPr>
        <w:numPr>
          <w:ilvl w:val="0"/>
          <w:numId w:val="124"/>
        </w:numPr>
        <w:suppressAutoHyphens/>
        <w:jc w:val="both"/>
        <w:rPr>
          <w:rFonts w:ascii="Arial" w:hAnsi="Arial" w:cs="Arial"/>
          <w:sz w:val="22"/>
          <w:szCs w:val="22"/>
          <w:lang w:eastAsia="ar-SA"/>
        </w:rPr>
      </w:pPr>
      <w:r w:rsidRPr="00EC5EF7">
        <w:rPr>
          <w:rFonts w:ascii="Arial" w:hAnsi="Arial" w:cs="Arial"/>
          <w:sz w:val="22"/>
          <w:szCs w:val="22"/>
          <w:lang w:eastAsia="ar-SA"/>
        </w:rPr>
        <w:t>Projekcja filmu Beksińscy. Album wideofoniczny w 90</w:t>
      </w:r>
      <w:r w:rsidR="00043F5A">
        <w:rPr>
          <w:rFonts w:ascii="Arial" w:hAnsi="Arial" w:cs="Arial"/>
          <w:sz w:val="22"/>
          <w:szCs w:val="22"/>
          <w:lang w:eastAsia="ar-SA"/>
        </w:rPr>
        <w:t>. rocznicę</w:t>
      </w:r>
      <w:r w:rsidRPr="00EC5EF7">
        <w:rPr>
          <w:rFonts w:ascii="Arial" w:hAnsi="Arial" w:cs="Arial"/>
          <w:sz w:val="22"/>
          <w:szCs w:val="22"/>
          <w:lang w:eastAsia="ar-SA"/>
        </w:rPr>
        <w:t xml:space="preserve"> urodzin Z. Beksińskiego,</w:t>
      </w:r>
    </w:p>
    <w:p w14:paraId="1975F912" w14:textId="77777777" w:rsidR="000E4A50" w:rsidRPr="00EC5EF7" w:rsidRDefault="000E4A50" w:rsidP="003701FB">
      <w:pPr>
        <w:numPr>
          <w:ilvl w:val="0"/>
          <w:numId w:val="124"/>
        </w:numPr>
        <w:suppressAutoHyphens/>
        <w:jc w:val="both"/>
        <w:rPr>
          <w:rFonts w:ascii="Arial" w:hAnsi="Arial" w:cs="Arial"/>
          <w:sz w:val="22"/>
          <w:szCs w:val="22"/>
          <w:lang w:eastAsia="ar-SA"/>
        </w:rPr>
      </w:pPr>
      <w:r w:rsidRPr="00EC5EF7">
        <w:rPr>
          <w:rFonts w:ascii="Arial" w:hAnsi="Arial" w:cs="Arial"/>
          <w:sz w:val="22"/>
          <w:szCs w:val="22"/>
          <w:lang w:eastAsia="ar-SA"/>
        </w:rPr>
        <w:t xml:space="preserve">Seanse filmu </w:t>
      </w:r>
      <w:r w:rsidRPr="00EC5EF7">
        <w:rPr>
          <w:rFonts w:ascii="Arial" w:hAnsi="Arial" w:cs="Arial"/>
          <w:i/>
          <w:iCs/>
          <w:sz w:val="22"/>
          <w:szCs w:val="22"/>
          <w:lang w:eastAsia="ar-SA"/>
        </w:rPr>
        <w:t>Ocalić i zginąć</w:t>
      </w:r>
      <w:r w:rsidRPr="00EC5EF7">
        <w:rPr>
          <w:rFonts w:ascii="Arial" w:hAnsi="Arial" w:cs="Arial"/>
          <w:sz w:val="22"/>
          <w:szCs w:val="22"/>
          <w:lang w:eastAsia="ar-SA"/>
        </w:rPr>
        <w:t xml:space="preserve"> – z okazji Międzynarodowego Dnia Strażaka,</w:t>
      </w:r>
    </w:p>
    <w:p w14:paraId="5DE0EF8B" w14:textId="77777777" w:rsidR="000E4A50" w:rsidRPr="00EC5EF7" w:rsidRDefault="000E4A50" w:rsidP="003701FB">
      <w:pPr>
        <w:numPr>
          <w:ilvl w:val="0"/>
          <w:numId w:val="124"/>
        </w:numPr>
        <w:suppressAutoHyphens/>
        <w:jc w:val="both"/>
        <w:rPr>
          <w:rFonts w:ascii="Arial" w:hAnsi="Arial" w:cs="Arial"/>
          <w:sz w:val="22"/>
          <w:szCs w:val="22"/>
          <w:lang w:eastAsia="ar-SA"/>
        </w:rPr>
      </w:pPr>
      <w:r w:rsidRPr="00EC5EF7">
        <w:rPr>
          <w:rFonts w:ascii="Arial" w:hAnsi="Arial" w:cs="Arial"/>
          <w:sz w:val="22"/>
          <w:szCs w:val="22"/>
          <w:lang w:eastAsia="ar-SA"/>
        </w:rPr>
        <w:t xml:space="preserve">Seans filmu </w:t>
      </w:r>
      <w:r w:rsidRPr="00043F5A">
        <w:rPr>
          <w:rFonts w:ascii="Arial" w:hAnsi="Arial" w:cs="Arial"/>
          <w:i/>
          <w:sz w:val="22"/>
          <w:szCs w:val="22"/>
          <w:lang w:eastAsia="ar-SA"/>
        </w:rPr>
        <w:t>Powidok</w:t>
      </w:r>
      <w:r w:rsidRPr="00EC5EF7">
        <w:rPr>
          <w:rFonts w:ascii="Arial" w:hAnsi="Arial" w:cs="Arial"/>
          <w:sz w:val="22"/>
          <w:szCs w:val="22"/>
          <w:lang w:eastAsia="ar-SA"/>
        </w:rPr>
        <w:t>i – z okazji Dnia Wolności i Praw Obywatelskich,</w:t>
      </w:r>
    </w:p>
    <w:p w14:paraId="195296B1" w14:textId="4E863C10" w:rsidR="000E4A50" w:rsidRPr="00EC5EF7" w:rsidRDefault="000E4A50" w:rsidP="003701FB">
      <w:pPr>
        <w:numPr>
          <w:ilvl w:val="0"/>
          <w:numId w:val="124"/>
        </w:numPr>
        <w:suppressAutoHyphens/>
        <w:jc w:val="both"/>
        <w:rPr>
          <w:rFonts w:ascii="Arial" w:hAnsi="Arial" w:cs="Arial"/>
          <w:sz w:val="22"/>
          <w:szCs w:val="22"/>
          <w:lang w:eastAsia="ar-SA"/>
        </w:rPr>
      </w:pPr>
      <w:r w:rsidRPr="00EC5EF7">
        <w:rPr>
          <w:rFonts w:ascii="Arial" w:hAnsi="Arial" w:cs="Arial"/>
          <w:sz w:val="22"/>
          <w:szCs w:val="22"/>
          <w:lang w:eastAsia="ar-SA"/>
        </w:rPr>
        <w:t xml:space="preserve">Seans filmu </w:t>
      </w:r>
      <w:r w:rsidRPr="00043F5A">
        <w:rPr>
          <w:rFonts w:ascii="Arial" w:hAnsi="Arial" w:cs="Arial"/>
          <w:i/>
          <w:sz w:val="22"/>
          <w:szCs w:val="22"/>
          <w:lang w:eastAsia="ar-SA"/>
        </w:rPr>
        <w:t>Apollo 11</w:t>
      </w:r>
      <w:r w:rsidRPr="00EC5EF7">
        <w:rPr>
          <w:rFonts w:ascii="Arial" w:hAnsi="Arial" w:cs="Arial"/>
          <w:sz w:val="22"/>
          <w:szCs w:val="22"/>
          <w:lang w:eastAsia="ar-SA"/>
        </w:rPr>
        <w:t xml:space="preserve"> z okazji 50</w:t>
      </w:r>
      <w:r w:rsidR="00043F5A">
        <w:rPr>
          <w:rFonts w:ascii="Arial" w:hAnsi="Arial" w:cs="Arial"/>
          <w:sz w:val="22"/>
          <w:szCs w:val="22"/>
          <w:lang w:eastAsia="ar-SA"/>
        </w:rPr>
        <w:t>.</w:t>
      </w:r>
      <w:r w:rsidRPr="00EC5EF7">
        <w:rPr>
          <w:rFonts w:ascii="Arial" w:hAnsi="Arial" w:cs="Arial"/>
          <w:sz w:val="22"/>
          <w:szCs w:val="22"/>
          <w:lang w:eastAsia="ar-SA"/>
        </w:rPr>
        <w:t xml:space="preserve"> rocznicy lądowania na Księżycu oraz pokaz łazika marsjańskiego,</w:t>
      </w:r>
    </w:p>
    <w:p w14:paraId="106BCD0F" w14:textId="77777777" w:rsidR="000E4A50" w:rsidRPr="00EC5EF7" w:rsidRDefault="000E4A50" w:rsidP="003701FB">
      <w:pPr>
        <w:numPr>
          <w:ilvl w:val="0"/>
          <w:numId w:val="124"/>
        </w:numPr>
        <w:suppressAutoHyphens/>
        <w:jc w:val="both"/>
        <w:rPr>
          <w:rFonts w:ascii="Arial" w:hAnsi="Arial" w:cs="Arial"/>
          <w:sz w:val="22"/>
          <w:szCs w:val="22"/>
          <w:lang w:eastAsia="ar-SA"/>
        </w:rPr>
      </w:pPr>
      <w:r w:rsidRPr="00EC5EF7">
        <w:rPr>
          <w:rFonts w:ascii="Arial" w:hAnsi="Arial" w:cs="Arial"/>
          <w:sz w:val="22"/>
          <w:szCs w:val="22"/>
          <w:lang w:eastAsia="ar-SA"/>
        </w:rPr>
        <w:t xml:space="preserve">Częstochowska Noc Kulturalna – </w:t>
      </w:r>
      <w:r w:rsidRPr="00EC5EF7">
        <w:rPr>
          <w:rFonts w:ascii="Arial" w:hAnsi="Arial" w:cs="Arial"/>
          <w:i/>
          <w:iCs/>
          <w:sz w:val="22"/>
          <w:szCs w:val="22"/>
          <w:lang w:eastAsia="ar-SA"/>
        </w:rPr>
        <w:t>Mistrzowie kina</w:t>
      </w:r>
      <w:r w:rsidRPr="00EC5EF7">
        <w:rPr>
          <w:rFonts w:ascii="Arial" w:hAnsi="Arial" w:cs="Arial"/>
          <w:sz w:val="22"/>
          <w:szCs w:val="22"/>
          <w:lang w:eastAsia="ar-SA"/>
        </w:rPr>
        <w:t xml:space="preserve"> : projekcje filmów J. Jarmuscha,</w:t>
      </w:r>
    </w:p>
    <w:p w14:paraId="12A67A3D" w14:textId="77777777" w:rsidR="000E4A50" w:rsidRPr="00EC5EF7" w:rsidRDefault="000E4A50" w:rsidP="003701FB">
      <w:pPr>
        <w:numPr>
          <w:ilvl w:val="0"/>
          <w:numId w:val="124"/>
        </w:numPr>
        <w:suppressAutoHyphens/>
        <w:jc w:val="both"/>
        <w:rPr>
          <w:rFonts w:ascii="Arial" w:hAnsi="Arial" w:cs="Arial"/>
          <w:sz w:val="22"/>
          <w:szCs w:val="22"/>
          <w:lang w:eastAsia="ar-SA"/>
        </w:rPr>
      </w:pPr>
      <w:r w:rsidRPr="00EC5EF7">
        <w:rPr>
          <w:rFonts w:ascii="Arial" w:hAnsi="Arial" w:cs="Arial"/>
          <w:sz w:val="22"/>
          <w:szCs w:val="22"/>
          <w:lang w:eastAsia="ar-SA"/>
        </w:rPr>
        <w:t xml:space="preserve">Projekcja filmu Pożegnanie jesieni w ramach Festiwalu </w:t>
      </w:r>
      <w:r w:rsidRPr="00EC5EF7">
        <w:rPr>
          <w:rFonts w:ascii="Arial" w:hAnsi="Arial" w:cs="Arial"/>
          <w:i/>
          <w:iCs/>
          <w:sz w:val="22"/>
          <w:szCs w:val="22"/>
          <w:lang w:eastAsia="ar-SA"/>
        </w:rPr>
        <w:t>Czytaj!,</w:t>
      </w:r>
    </w:p>
    <w:p w14:paraId="17AC3C12" w14:textId="77777777" w:rsidR="000E4A50" w:rsidRPr="00EC5EF7" w:rsidRDefault="000E4A50" w:rsidP="003701FB">
      <w:pPr>
        <w:numPr>
          <w:ilvl w:val="0"/>
          <w:numId w:val="124"/>
        </w:numPr>
        <w:suppressAutoHyphens/>
        <w:ind w:right="624"/>
        <w:jc w:val="both"/>
        <w:rPr>
          <w:rFonts w:ascii="Arial" w:hAnsi="Arial" w:cs="Arial"/>
          <w:sz w:val="22"/>
          <w:szCs w:val="22"/>
          <w:lang w:eastAsia="ar-SA"/>
        </w:rPr>
      </w:pPr>
      <w:r w:rsidRPr="00EC5EF7">
        <w:rPr>
          <w:rFonts w:ascii="Arial" w:hAnsi="Arial" w:cs="Arial"/>
          <w:sz w:val="22"/>
          <w:szCs w:val="22"/>
          <w:lang w:eastAsia="ar-SA"/>
        </w:rPr>
        <w:lastRenderedPageBreak/>
        <w:t>Wizyta delegacji z kina komunalnego w  Phorzheim oraz projekcja amatorskich filmów krótkometrażowych filmowców z Phorzheim,</w:t>
      </w:r>
    </w:p>
    <w:p w14:paraId="45894413" w14:textId="77777777" w:rsidR="000E4A50" w:rsidRPr="00EC5EF7" w:rsidRDefault="000E4A50" w:rsidP="003701FB">
      <w:pPr>
        <w:numPr>
          <w:ilvl w:val="0"/>
          <w:numId w:val="124"/>
        </w:numPr>
        <w:suppressAutoHyphens/>
        <w:jc w:val="both"/>
        <w:rPr>
          <w:rFonts w:ascii="Arial" w:hAnsi="Arial" w:cs="Arial"/>
          <w:sz w:val="22"/>
          <w:szCs w:val="22"/>
          <w:lang w:eastAsia="ar-SA"/>
        </w:rPr>
      </w:pPr>
      <w:r w:rsidRPr="00EC5EF7">
        <w:rPr>
          <w:rFonts w:ascii="Arial" w:hAnsi="Arial" w:cs="Arial"/>
          <w:sz w:val="22"/>
          <w:szCs w:val="22"/>
          <w:lang w:eastAsia="ar-SA"/>
        </w:rPr>
        <w:t>Obchody Europejskiego Dnia Kina Artystycznego,</w:t>
      </w:r>
    </w:p>
    <w:p w14:paraId="3E0555F5" w14:textId="77777777" w:rsidR="000E4A50" w:rsidRPr="00EC5EF7" w:rsidRDefault="000E4A50" w:rsidP="003701FB">
      <w:pPr>
        <w:numPr>
          <w:ilvl w:val="0"/>
          <w:numId w:val="124"/>
        </w:numPr>
        <w:suppressAutoHyphens/>
        <w:jc w:val="both"/>
        <w:rPr>
          <w:rFonts w:ascii="Arial" w:hAnsi="Arial" w:cs="Arial"/>
          <w:iCs/>
          <w:sz w:val="22"/>
          <w:szCs w:val="22"/>
          <w:lang w:eastAsia="ar-SA"/>
        </w:rPr>
      </w:pPr>
      <w:r w:rsidRPr="00EC5EF7">
        <w:rPr>
          <w:rFonts w:ascii="Arial" w:hAnsi="Arial" w:cs="Arial"/>
          <w:sz w:val="22"/>
          <w:szCs w:val="22"/>
          <w:lang w:eastAsia="ar-SA"/>
        </w:rPr>
        <w:t xml:space="preserve">Cykl </w:t>
      </w:r>
      <w:r w:rsidRPr="00EC5EF7">
        <w:rPr>
          <w:rFonts w:ascii="Arial" w:hAnsi="Arial" w:cs="Arial"/>
          <w:i/>
          <w:iCs/>
          <w:sz w:val="22"/>
          <w:szCs w:val="22"/>
          <w:lang w:eastAsia="ar-SA"/>
        </w:rPr>
        <w:t>Kino Jazz,</w:t>
      </w:r>
    </w:p>
    <w:p w14:paraId="0481275F" w14:textId="77777777" w:rsidR="00006BDA" w:rsidRPr="00EC5EF7" w:rsidRDefault="000E4A50" w:rsidP="003701FB">
      <w:pPr>
        <w:numPr>
          <w:ilvl w:val="0"/>
          <w:numId w:val="124"/>
        </w:numPr>
        <w:suppressAutoHyphens/>
        <w:spacing w:after="120"/>
        <w:jc w:val="both"/>
        <w:rPr>
          <w:rFonts w:ascii="Arial" w:hAnsi="Arial" w:cs="Arial"/>
          <w:b/>
          <w:sz w:val="22"/>
          <w:szCs w:val="22"/>
          <w:lang w:eastAsia="ar-SA"/>
        </w:rPr>
      </w:pPr>
      <w:r w:rsidRPr="00EC5EF7">
        <w:rPr>
          <w:rFonts w:ascii="Arial" w:hAnsi="Arial" w:cs="Arial"/>
          <w:i/>
          <w:iCs/>
          <w:sz w:val="22"/>
          <w:szCs w:val="22"/>
          <w:lang w:eastAsia="ar-SA"/>
        </w:rPr>
        <w:t>Cykl Filmy górskie.</w:t>
      </w:r>
    </w:p>
    <w:p w14:paraId="6511D68B" w14:textId="542018C9" w:rsidR="000E4A50" w:rsidRPr="00EC5EF7" w:rsidRDefault="000E4A50" w:rsidP="00EC5EF7">
      <w:pPr>
        <w:suppressAutoHyphens/>
        <w:spacing w:after="120"/>
        <w:contextualSpacing/>
        <w:jc w:val="both"/>
        <w:rPr>
          <w:rFonts w:ascii="Arial" w:hAnsi="Arial" w:cs="Arial"/>
          <w:b/>
          <w:sz w:val="22"/>
          <w:szCs w:val="22"/>
          <w:lang w:eastAsia="ar-SA"/>
        </w:rPr>
      </w:pPr>
      <w:r w:rsidRPr="00EC5EF7">
        <w:rPr>
          <w:rFonts w:ascii="Arial" w:hAnsi="Arial" w:cs="Arial"/>
          <w:b/>
          <w:i/>
          <w:iCs/>
          <w:sz w:val="22"/>
          <w:szCs w:val="22"/>
          <w:lang w:eastAsia="ar-SA"/>
        </w:rPr>
        <w:t xml:space="preserve">Wydarzenia w ramach miejskiego </w:t>
      </w:r>
      <w:r w:rsidR="00967BBE">
        <w:rPr>
          <w:rFonts w:ascii="Arial" w:hAnsi="Arial" w:cs="Arial"/>
          <w:b/>
          <w:i/>
          <w:iCs/>
          <w:sz w:val="22"/>
          <w:szCs w:val="22"/>
          <w:lang w:eastAsia="ar-SA"/>
        </w:rPr>
        <w:t>programu „Aleje</w:t>
      </w:r>
      <w:r w:rsidR="00043F5A">
        <w:rPr>
          <w:rFonts w:ascii="Arial" w:hAnsi="Arial" w:cs="Arial"/>
          <w:b/>
          <w:i/>
          <w:iCs/>
          <w:sz w:val="22"/>
          <w:szCs w:val="22"/>
          <w:lang w:eastAsia="ar-SA"/>
        </w:rPr>
        <w:t xml:space="preserve"> </w:t>
      </w:r>
      <w:r w:rsidR="00967BBE">
        <w:rPr>
          <w:rFonts w:ascii="Arial" w:hAnsi="Arial" w:cs="Arial"/>
          <w:b/>
          <w:i/>
          <w:iCs/>
          <w:sz w:val="22"/>
          <w:szCs w:val="22"/>
          <w:lang w:eastAsia="ar-SA"/>
        </w:rPr>
        <w:t>- tu się dzieje”</w:t>
      </w:r>
      <w:r w:rsidRPr="00EC5EF7">
        <w:rPr>
          <w:rFonts w:ascii="Arial" w:hAnsi="Arial" w:cs="Arial"/>
          <w:b/>
          <w:i/>
          <w:iCs/>
          <w:sz w:val="22"/>
          <w:szCs w:val="22"/>
          <w:lang w:eastAsia="ar-SA"/>
        </w:rPr>
        <w:t>:</w:t>
      </w:r>
    </w:p>
    <w:p w14:paraId="11D599BF" w14:textId="1F85E5F4" w:rsidR="00145BED" w:rsidRPr="00043F5A" w:rsidRDefault="000E4A50" w:rsidP="00043F5A">
      <w:pPr>
        <w:numPr>
          <w:ilvl w:val="0"/>
          <w:numId w:val="125"/>
        </w:numPr>
        <w:suppressAutoHyphens/>
        <w:contextualSpacing/>
        <w:jc w:val="both"/>
        <w:rPr>
          <w:rFonts w:ascii="Arial" w:hAnsi="Arial" w:cs="Arial"/>
          <w:sz w:val="22"/>
          <w:szCs w:val="22"/>
          <w:lang w:eastAsia="ar-SA"/>
        </w:rPr>
      </w:pPr>
      <w:r w:rsidRPr="00EC5EF7">
        <w:rPr>
          <w:rFonts w:ascii="Arial" w:hAnsi="Arial" w:cs="Arial"/>
          <w:sz w:val="22"/>
          <w:szCs w:val="22"/>
          <w:lang w:eastAsia="ar-SA"/>
        </w:rPr>
        <w:t>spotkania filmowe:</w:t>
      </w:r>
    </w:p>
    <w:p w14:paraId="291A0F08" w14:textId="66B9174B" w:rsidR="000E4A50" w:rsidRPr="00EC5EF7" w:rsidRDefault="000E4A50" w:rsidP="003701FB">
      <w:pPr>
        <w:numPr>
          <w:ilvl w:val="1"/>
          <w:numId w:val="125"/>
        </w:numPr>
        <w:tabs>
          <w:tab w:val="num" w:pos="540"/>
        </w:tabs>
        <w:suppressAutoHyphens/>
        <w:ind w:left="540" w:hanging="180"/>
        <w:jc w:val="both"/>
        <w:rPr>
          <w:rFonts w:ascii="Arial" w:hAnsi="Arial" w:cs="Arial"/>
          <w:sz w:val="22"/>
          <w:szCs w:val="22"/>
          <w:lang w:eastAsia="ar-SA"/>
        </w:rPr>
      </w:pPr>
      <w:r w:rsidRPr="00EC5EF7">
        <w:rPr>
          <w:rFonts w:ascii="Arial" w:hAnsi="Arial" w:cs="Arial"/>
          <w:i/>
          <w:iCs/>
          <w:sz w:val="22"/>
          <w:szCs w:val="22"/>
          <w:lang w:eastAsia="ar-SA"/>
        </w:rPr>
        <w:t>Wspomnienie lata</w:t>
      </w:r>
      <w:r w:rsidRPr="00EC5EF7">
        <w:rPr>
          <w:rFonts w:ascii="Arial" w:hAnsi="Arial" w:cs="Arial"/>
          <w:sz w:val="22"/>
          <w:szCs w:val="22"/>
          <w:lang w:eastAsia="ar-SA"/>
        </w:rPr>
        <w:t xml:space="preserve"> i spotkanie z Adamem Guzińskim, Częstochowa, </w:t>
      </w:r>
    </w:p>
    <w:p w14:paraId="67BF79C0" w14:textId="77777777" w:rsidR="000E4A50" w:rsidRPr="00EC5EF7" w:rsidRDefault="000E4A50" w:rsidP="003701FB">
      <w:pPr>
        <w:numPr>
          <w:ilvl w:val="1"/>
          <w:numId w:val="125"/>
        </w:numPr>
        <w:tabs>
          <w:tab w:val="num" w:pos="540"/>
        </w:tabs>
        <w:suppressAutoHyphens/>
        <w:ind w:left="540" w:hanging="180"/>
        <w:jc w:val="both"/>
        <w:rPr>
          <w:rFonts w:ascii="Arial" w:hAnsi="Arial" w:cs="Arial"/>
          <w:sz w:val="22"/>
          <w:szCs w:val="22"/>
          <w:lang w:eastAsia="ar-SA"/>
        </w:rPr>
      </w:pPr>
      <w:r w:rsidRPr="00EC5EF7">
        <w:rPr>
          <w:rFonts w:ascii="Arial" w:hAnsi="Arial" w:cs="Arial"/>
          <w:i/>
          <w:iCs/>
          <w:sz w:val="22"/>
          <w:szCs w:val="22"/>
          <w:lang w:eastAsia="ar-SA"/>
        </w:rPr>
        <w:t>Kurier</w:t>
      </w:r>
      <w:r w:rsidRPr="00EC5EF7">
        <w:rPr>
          <w:rFonts w:ascii="Arial" w:hAnsi="Arial" w:cs="Arial"/>
          <w:sz w:val="22"/>
          <w:szCs w:val="22"/>
          <w:lang w:eastAsia="ar-SA"/>
        </w:rPr>
        <w:t xml:space="preserve"> i spotkanie z Jarosławem Kurskim,</w:t>
      </w:r>
    </w:p>
    <w:p w14:paraId="37AE9E68" w14:textId="77777777" w:rsidR="000E4A50" w:rsidRPr="00EC5EF7" w:rsidRDefault="000E4A50" w:rsidP="003701FB">
      <w:pPr>
        <w:numPr>
          <w:ilvl w:val="1"/>
          <w:numId w:val="125"/>
        </w:numPr>
        <w:tabs>
          <w:tab w:val="num" w:pos="540"/>
        </w:tabs>
        <w:suppressAutoHyphens/>
        <w:ind w:left="540" w:hanging="180"/>
        <w:jc w:val="both"/>
        <w:rPr>
          <w:rFonts w:ascii="Arial" w:hAnsi="Arial" w:cs="Arial"/>
          <w:sz w:val="22"/>
          <w:szCs w:val="22"/>
          <w:lang w:eastAsia="ar-SA"/>
        </w:rPr>
      </w:pPr>
      <w:r w:rsidRPr="00EC5EF7">
        <w:rPr>
          <w:rFonts w:ascii="Arial" w:hAnsi="Arial" w:cs="Arial"/>
          <w:i/>
          <w:iCs/>
          <w:sz w:val="22"/>
          <w:szCs w:val="22"/>
          <w:lang w:eastAsia="ar-SA"/>
        </w:rPr>
        <w:t>W starym kinie, Antek Policmajster</w:t>
      </w:r>
      <w:r w:rsidRPr="00EC5EF7">
        <w:rPr>
          <w:rFonts w:ascii="Arial" w:hAnsi="Arial" w:cs="Arial"/>
          <w:sz w:val="22"/>
          <w:szCs w:val="22"/>
          <w:lang w:eastAsia="ar-SA"/>
        </w:rPr>
        <w:t xml:space="preserve"> i spotkanie ze Stanisławem Janickim, </w:t>
      </w:r>
    </w:p>
    <w:p w14:paraId="2CC2526F" w14:textId="6580876E" w:rsidR="000E4A50" w:rsidRPr="00EC5EF7" w:rsidRDefault="000E4A50" w:rsidP="003701FB">
      <w:pPr>
        <w:numPr>
          <w:ilvl w:val="1"/>
          <w:numId w:val="125"/>
        </w:numPr>
        <w:tabs>
          <w:tab w:val="num" w:pos="540"/>
        </w:tabs>
        <w:suppressAutoHyphens/>
        <w:ind w:left="540" w:hanging="180"/>
        <w:jc w:val="both"/>
        <w:rPr>
          <w:rFonts w:ascii="Arial" w:hAnsi="Arial" w:cs="Arial"/>
          <w:sz w:val="22"/>
          <w:szCs w:val="22"/>
          <w:lang w:eastAsia="ar-SA"/>
        </w:rPr>
      </w:pPr>
      <w:r w:rsidRPr="00EC5EF7">
        <w:rPr>
          <w:rFonts w:ascii="Arial" w:hAnsi="Arial" w:cs="Arial"/>
          <w:i/>
          <w:iCs/>
          <w:sz w:val="22"/>
          <w:szCs w:val="22"/>
          <w:lang w:eastAsia="ar-SA"/>
        </w:rPr>
        <w:t>Czarnobóg, Mój kraj taki piękny</w:t>
      </w:r>
      <w:r w:rsidRPr="00EC5EF7">
        <w:rPr>
          <w:rFonts w:ascii="Arial" w:hAnsi="Arial" w:cs="Arial"/>
          <w:sz w:val="22"/>
          <w:szCs w:val="22"/>
          <w:lang w:eastAsia="ar-SA"/>
        </w:rPr>
        <w:t xml:space="preserve"> i spotkanie z Grzegorzem Paprzyckim i radną Jolant</w:t>
      </w:r>
      <w:r w:rsidR="00967BBE">
        <w:rPr>
          <w:rFonts w:ascii="Arial" w:hAnsi="Arial" w:cs="Arial"/>
          <w:sz w:val="22"/>
          <w:szCs w:val="22"/>
          <w:lang w:eastAsia="ar-SA"/>
        </w:rPr>
        <w:t>ą</w:t>
      </w:r>
      <w:r w:rsidRPr="00EC5EF7">
        <w:rPr>
          <w:rFonts w:ascii="Arial" w:hAnsi="Arial" w:cs="Arial"/>
          <w:sz w:val="22"/>
          <w:szCs w:val="22"/>
          <w:lang w:eastAsia="ar-SA"/>
        </w:rPr>
        <w:t xml:space="preserve"> Urbańską, </w:t>
      </w:r>
    </w:p>
    <w:p w14:paraId="6F146148" w14:textId="77777777" w:rsidR="00E07A0D" w:rsidRPr="00EC5EF7" w:rsidRDefault="00E07A0D" w:rsidP="00E07A0D">
      <w:pPr>
        <w:tabs>
          <w:tab w:val="num" w:pos="1440"/>
        </w:tabs>
        <w:suppressAutoHyphens/>
        <w:jc w:val="both"/>
        <w:rPr>
          <w:rFonts w:ascii="Arial" w:hAnsi="Arial" w:cs="Arial"/>
          <w:sz w:val="22"/>
          <w:szCs w:val="22"/>
          <w:lang w:eastAsia="ar-SA"/>
        </w:rPr>
      </w:pPr>
    </w:p>
    <w:p w14:paraId="15A9E3B4" w14:textId="77777777" w:rsidR="007650D8" w:rsidRPr="001E0FB1" w:rsidRDefault="007650D8" w:rsidP="007650D8">
      <w:pPr>
        <w:suppressAutoHyphens/>
        <w:ind w:left="540"/>
        <w:jc w:val="both"/>
        <w:rPr>
          <w:rFonts w:ascii="Arial" w:hAnsi="Arial" w:cs="Arial"/>
          <w:lang w:eastAsia="ar-SA"/>
        </w:rPr>
      </w:pPr>
    </w:p>
    <w:p w14:paraId="35E14231" w14:textId="3286BC7E" w:rsidR="000E4A50" w:rsidRPr="005E6111" w:rsidRDefault="005E6111" w:rsidP="00F3009A">
      <w:pPr>
        <w:suppressAutoHyphens/>
        <w:jc w:val="both"/>
        <w:rPr>
          <w:rFonts w:ascii="Arial" w:hAnsi="Arial" w:cs="Arial"/>
          <w:b/>
          <w:bCs/>
          <w:lang w:eastAsia="ar-SA"/>
        </w:rPr>
      </w:pPr>
      <w:r w:rsidRPr="005E6111">
        <w:rPr>
          <w:rFonts w:ascii="Arial" w:hAnsi="Arial" w:cs="Arial"/>
          <w:b/>
          <w:bCs/>
          <w:lang w:eastAsia="ar-SA"/>
        </w:rPr>
        <w:t>Efekty działalności Miejskiej Galerii Sztuki</w:t>
      </w:r>
    </w:p>
    <w:tbl>
      <w:tblPr>
        <w:tblW w:w="0" w:type="auto"/>
        <w:tblInd w:w="-30" w:type="dxa"/>
        <w:tblLayout w:type="fixed"/>
        <w:tblLook w:val="0000" w:firstRow="0" w:lastRow="0" w:firstColumn="0" w:lastColumn="0" w:noHBand="0" w:noVBand="0"/>
      </w:tblPr>
      <w:tblGrid>
        <w:gridCol w:w="6947"/>
        <w:gridCol w:w="2100"/>
      </w:tblGrid>
      <w:tr w:rsidR="005E6111" w:rsidRPr="00F3009A" w14:paraId="298AE78E" w14:textId="77777777" w:rsidTr="00BB5E95">
        <w:trPr>
          <w:trHeight w:hRule="exact" w:val="454"/>
        </w:trPr>
        <w:tc>
          <w:tcPr>
            <w:tcW w:w="6947" w:type="dxa"/>
            <w:tcBorders>
              <w:top w:val="single" w:sz="4" w:space="0" w:color="000000"/>
              <w:left w:val="single" w:sz="4" w:space="0" w:color="000000"/>
              <w:bottom w:val="single" w:sz="4" w:space="0" w:color="000000"/>
            </w:tcBorders>
            <w:shd w:val="clear" w:color="auto" w:fill="E2EFD9"/>
            <w:vAlign w:val="center"/>
          </w:tcPr>
          <w:p w14:paraId="49CA5094" w14:textId="5B483FB6" w:rsidR="005E6111" w:rsidRPr="00BB5E95" w:rsidRDefault="005E6111" w:rsidP="005E6111">
            <w:pPr>
              <w:suppressAutoHyphens/>
              <w:jc w:val="center"/>
              <w:rPr>
                <w:rFonts w:ascii="Arial" w:hAnsi="Arial" w:cs="Arial"/>
                <w:b/>
                <w:bCs/>
                <w:lang w:eastAsia="ar-SA"/>
              </w:rPr>
            </w:pPr>
            <w:r w:rsidRPr="00BB5E95">
              <w:rPr>
                <w:rFonts w:ascii="Arial" w:hAnsi="Arial" w:cs="Arial"/>
                <w:b/>
                <w:bCs/>
                <w:lang w:eastAsia="ar-SA"/>
              </w:rPr>
              <w:t>wyszczególnienie</w:t>
            </w:r>
          </w:p>
        </w:tc>
        <w:tc>
          <w:tcPr>
            <w:tcW w:w="210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718229CF" w14:textId="4D8EAA5D" w:rsidR="005E6111" w:rsidRPr="00BB5E95" w:rsidRDefault="005E6111" w:rsidP="005E6111">
            <w:pPr>
              <w:suppressAutoHyphens/>
              <w:jc w:val="center"/>
              <w:rPr>
                <w:rFonts w:ascii="Arial" w:eastAsia="SimSun" w:hAnsi="Arial" w:cs="Arial"/>
                <w:b/>
                <w:bCs/>
                <w:lang w:eastAsia="ar-SA"/>
              </w:rPr>
            </w:pPr>
            <w:r w:rsidRPr="00BB5E95">
              <w:rPr>
                <w:rFonts w:ascii="Arial" w:eastAsia="SimSun" w:hAnsi="Arial" w:cs="Arial"/>
                <w:b/>
                <w:bCs/>
                <w:lang w:eastAsia="ar-SA"/>
              </w:rPr>
              <w:t>Ilość</w:t>
            </w:r>
          </w:p>
        </w:tc>
      </w:tr>
      <w:tr w:rsidR="000E4A50" w:rsidRPr="00F3009A" w14:paraId="1CFF355D" w14:textId="77777777" w:rsidTr="00145BED">
        <w:trPr>
          <w:trHeight w:hRule="exact" w:val="340"/>
        </w:trPr>
        <w:tc>
          <w:tcPr>
            <w:tcW w:w="6947" w:type="dxa"/>
            <w:tcBorders>
              <w:top w:val="single" w:sz="4" w:space="0" w:color="000000"/>
              <w:left w:val="single" w:sz="4" w:space="0" w:color="000000"/>
              <w:bottom w:val="single" w:sz="4" w:space="0" w:color="000000"/>
            </w:tcBorders>
            <w:shd w:val="clear" w:color="auto" w:fill="auto"/>
          </w:tcPr>
          <w:p w14:paraId="0FE40FEA"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Liczba widzów wystaw ogółem</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3396F" w14:textId="038DF7E2" w:rsidR="000E4A50" w:rsidRPr="00DF0BAA" w:rsidRDefault="000E4A50" w:rsidP="005E6111">
            <w:pPr>
              <w:suppressAutoHyphens/>
              <w:jc w:val="center"/>
              <w:rPr>
                <w:rFonts w:ascii="Arial" w:eastAsia="SimSun" w:hAnsi="Arial" w:cs="Arial"/>
                <w:sz w:val="22"/>
                <w:szCs w:val="22"/>
                <w:lang w:eastAsia="ar-SA"/>
              </w:rPr>
            </w:pPr>
            <w:r w:rsidRPr="00DF0BAA">
              <w:rPr>
                <w:rFonts w:ascii="Arial" w:eastAsia="SimSun" w:hAnsi="Arial" w:cs="Arial"/>
                <w:sz w:val="22"/>
                <w:szCs w:val="22"/>
                <w:lang w:eastAsia="ar-SA"/>
              </w:rPr>
              <w:t>45</w:t>
            </w:r>
            <w:r w:rsidR="005E6111" w:rsidRPr="00DF0BAA">
              <w:rPr>
                <w:rFonts w:ascii="Arial" w:eastAsia="SimSun" w:hAnsi="Arial" w:cs="Arial"/>
                <w:sz w:val="22"/>
                <w:szCs w:val="22"/>
                <w:lang w:eastAsia="ar-SA"/>
              </w:rPr>
              <w:t xml:space="preserve"> </w:t>
            </w:r>
            <w:r w:rsidRPr="00DF0BAA">
              <w:rPr>
                <w:rFonts w:ascii="Arial" w:eastAsia="SimSun" w:hAnsi="Arial" w:cs="Arial"/>
                <w:sz w:val="22"/>
                <w:szCs w:val="22"/>
                <w:lang w:eastAsia="ar-SA"/>
              </w:rPr>
              <w:t>935</w:t>
            </w:r>
          </w:p>
        </w:tc>
      </w:tr>
      <w:tr w:rsidR="000E4A50" w:rsidRPr="00F3009A" w14:paraId="7BE18CC6" w14:textId="77777777" w:rsidTr="00145BED">
        <w:trPr>
          <w:trHeight w:hRule="exact" w:val="340"/>
        </w:trPr>
        <w:tc>
          <w:tcPr>
            <w:tcW w:w="6947" w:type="dxa"/>
            <w:tcBorders>
              <w:top w:val="single" w:sz="4" w:space="0" w:color="000000"/>
              <w:left w:val="single" w:sz="4" w:space="0" w:color="000000"/>
              <w:bottom w:val="single" w:sz="4" w:space="0" w:color="000000"/>
            </w:tcBorders>
            <w:shd w:val="clear" w:color="auto" w:fill="auto"/>
          </w:tcPr>
          <w:p w14:paraId="05AEE2B1"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Liczba widzów spotkań i prezentacji artystycznych ogółem</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3B52BB" w14:textId="786B3E7D" w:rsidR="000E4A50" w:rsidRPr="00DF0BAA" w:rsidRDefault="000E4A50" w:rsidP="005E6111">
            <w:pPr>
              <w:suppressAutoHyphens/>
              <w:jc w:val="center"/>
              <w:rPr>
                <w:rFonts w:ascii="Arial" w:eastAsia="SimSun" w:hAnsi="Arial" w:cs="Arial"/>
                <w:sz w:val="22"/>
                <w:szCs w:val="22"/>
                <w:lang w:eastAsia="ar-SA"/>
              </w:rPr>
            </w:pPr>
            <w:r w:rsidRPr="00DF0BAA">
              <w:rPr>
                <w:rFonts w:ascii="Arial" w:eastAsia="SimSun" w:hAnsi="Arial" w:cs="Arial"/>
                <w:sz w:val="22"/>
                <w:szCs w:val="22"/>
                <w:lang w:eastAsia="ar-SA"/>
              </w:rPr>
              <w:t>4</w:t>
            </w:r>
            <w:r w:rsidR="005E6111" w:rsidRPr="00DF0BAA">
              <w:rPr>
                <w:rFonts w:ascii="Arial" w:eastAsia="SimSun" w:hAnsi="Arial" w:cs="Arial"/>
                <w:sz w:val="22"/>
                <w:szCs w:val="22"/>
                <w:lang w:eastAsia="ar-SA"/>
              </w:rPr>
              <w:t xml:space="preserve"> </w:t>
            </w:r>
            <w:r w:rsidRPr="00DF0BAA">
              <w:rPr>
                <w:rFonts w:ascii="Arial" w:eastAsia="SimSun" w:hAnsi="Arial" w:cs="Arial"/>
                <w:sz w:val="22"/>
                <w:szCs w:val="22"/>
                <w:lang w:eastAsia="ar-SA"/>
              </w:rPr>
              <w:t>500</w:t>
            </w:r>
          </w:p>
        </w:tc>
      </w:tr>
      <w:tr w:rsidR="000E4A50" w:rsidRPr="00F3009A" w14:paraId="480FDDDE" w14:textId="77777777" w:rsidTr="00145BED">
        <w:trPr>
          <w:trHeight w:hRule="exact" w:val="340"/>
        </w:trPr>
        <w:tc>
          <w:tcPr>
            <w:tcW w:w="6947" w:type="dxa"/>
            <w:tcBorders>
              <w:top w:val="single" w:sz="4" w:space="0" w:color="000000"/>
              <w:left w:val="single" w:sz="4" w:space="0" w:color="000000"/>
              <w:bottom w:val="single" w:sz="4" w:space="0" w:color="000000"/>
            </w:tcBorders>
            <w:shd w:val="clear" w:color="auto" w:fill="auto"/>
          </w:tcPr>
          <w:p w14:paraId="16E274A7" w14:textId="7F0525F4"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 xml:space="preserve">Liczba sprzedanych biletów na wystawy </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A1F3BA" w14:textId="454933C0" w:rsidR="000E4A50" w:rsidRPr="00DF0BAA" w:rsidRDefault="000E4A50" w:rsidP="005E6111">
            <w:pPr>
              <w:suppressAutoHyphens/>
              <w:jc w:val="center"/>
              <w:rPr>
                <w:rFonts w:ascii="Arial" w:eastAsia="SimSun" w:hAnsi="Arial" w:cs="Arial"/>
                <w:sz w:val="22"/>
                <w:szCs w:val="22"/>
                <w:lang w:eastAsia="ar-SA"/>
              </w:rPr>
            </w:pPr>
            <w:r w:rsidRPr="00DF0BAA">
              <w:rPr>
                <w:rFonts w:ascii="Arial" w:eastAsia="SimSun" w:hAnsi="Arial" w:cs="Arial"/>
                <w:sz w:val="22"/>
                <w:szCs w:val="22"/>
                <w:lang w:eastAsia="ar-SA"/>
              </w:rPr>
              <w:t>4</w:t>
            </w:r>
            <w:r w:rsidR="005E6111" w:rsidRPr="00DF0BAA">
              <w:rPr>
                <w:rFonts w:ascii="Arial" w:eastAsia="SimSun" w:hAnsi="Arial" w:cs="Arial"/>
                <w:sz w:val="22"/>
                <w:szCs w:val="22"/>
                <w:lang w:eastAsia="ar-SA"/>
              </w:rPr>
              <w:t xml:space="preserve"> </w:t>
            </w:r>
            <w:r w:rsidRPr="00DF0BAA">
              <w:rPr>
                <w:rFonts w:ascii="Arial" w:eastAsia="SimSun" w:hAnsi="Arial" w:cs="Arial"/>
                <w:sz w:val="22"/>
                <w:szCs w:val="22"/>
                <w:lang w:eastAsia="ar-SA"/>
              </w:rPr>
              <w:t>049</w:t>
            </w:r>
          </w:p>
        </w:tc>
      </w:tr>
      <w:tr w:rsidR="000E4A50" w:rsidRPr="00F3009A" w14:paraId="10EDD82E" w14:textId="77777777" w:rsidTr="00145BED">
        <w:trPr>
          <w:trHeight w:hRule="exact" w:val="340"/>
        </w:trPr>
        <w:tc>
          <w:tcPr>
            <w:tcW w:w="6947" w:type="dxa"/>
            <w:tcBorders>
              <w:top w:val="single" w:sz="4" w:space="0" w:color="000000"/>
              <w:left w:val="single" w:sz="4" w:space="0" w:color="000000"/>
              <w:bottom w:val="single" w:sz="4" w:space="0" w:color="000000"/>
            </w:tcBorders>
            <w:shd w:val="clear" w:color="auto" w:fill="auto"/>
          </w:tcPr>
          <w:p w14:paraId="23BF6970" w14:textId="74FD3768"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 xml:space="preserve">Liczba bezpłatnych wejść na wystawy </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3CB4B9" w14:textId="24532DC9" w:rsidR="000E4A50" w:rsidRPr="00DF0BAA" w:rsidRDefault="000E4A50" w:rsidP="005E6111">
            <w:pPr>
              <w:suppressAutoHyphens/>
              <w:jc w:val="center"/>
              <w:rPr>
                <w:rFonts w:ascii="Arial" w:eastAsia="SimSun" w:hAnsi="Arial" w:cs="Arial"/>
                <w:sz w:val="22"/>
                <w:szCs w:val="22"/>
                <w:lang w:eastAsia="ar-SA"/>
              </w:rPr>
            </w:pPr>
            <w:r w:rsidRPr="00DF0BAA">
              <w:rPr>
                <w:rFonts w:ascii="Arial" w:eastAsia="SimSun" w:hAnsi="Arial" w:cs="Arial"/>
                <w:sz w:val="22"/>
                <w:szCs w:val="22"/>
                <w:lang w:eastAsia="ar-SA"/>
              </w:rPr>
              <w:t>41</w:t>
            </w:r>
            <w:r w:rsidR="005E6111" w:rsidRPr="00DF0BAA">
              <w:rPr>
                <w:rFonts w:ascii="Arial" w:eastAsia="SimSun" w:hAnsi="Arial" w:cs="Arial"/>
                <w:sz w:val="22"/>
                <w:szCs w:val="22"/>
                <w:lang w:eastAsia="ar-SA"/>
              </w:rPr>
              <w:t xml:space="preserve"> </w:t>
            </w:r>
            <w:r w:rsidRPr="00DF0BAA">
              <w:rPr>
                <w:rFonts w:ascii="Arial" w:eastAsia="SimSun" w:hAnsi="Arial" w:cs="Arial"/>
                <w:sz w:val="22"/>
                <w:szCs w:val="22"/>
                <w:lang w:eastAsia="ar-SA"/>
              </w:rPr>
              <w:t>886</w:t>
            </w:r>
          </w:p>
        </w:tc>
      </w:tr>
      <w:tr w:rsidR="000E4A50" w:rsidRPr="00F3009A" w14:paraId="75A09771" w14:textId="77777777" w:rsidTr="00145BED">
        <w:trPr>
          <w:trHeight w:hRule="exact" w:val="340"/>
        </w:trPr>
        <w:tc>
          <w:tcPr>
            <w:tcW w:w="6947" w:type="dxa"/>
            <w:tcBorders>
              <w:top w:val="single" w:sz="4" w:space="0" w:color="000000"/>
              <w:left w:val="single" w:sz="4" w:space="0" w:color="000000"/>
              <w:bottom w:val="single" w:sz="4" w:space="0" w:color="000000"/>
            </w:tcBorders>
            <w:shd w:val="clear" w:color="auto" w:fill="auto"/>
          </w:tcPr>
          <w:p w14:paraId="0F8B0E51"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Liczba widzów kinowych ogółem</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B101D8" w14:textId="2610341D" w:rsidR="000E4A50" w:rsidRPr="00DF0BAA" w:rsidRDefault="000E4A50" w:rsidP="005E6111">
            <w:pPr>
              <w:suppressAutoHyphens/>
              <w:jc w:val="center"/>
              <w:rPr>
                <w:rFonts w:ascii="Arial" w:eastAsia="SimSun" w:hAnsi="Arial" w:cs="Arial"/>
                <w:sz w:val="22"/>
                <w:szCs w:val="22"/>
                <w:lang w:eastAsia="ar-SA"/>
              </w:rPr>
            </w:pPr>
            <w:r w:rsidRPr="00DF0BAA">
              <w:rPr>
                <w:rFonts w:ascii="Arial" w:eastAsia="SimSun" w:hAnsi="Arial" w:cs="Arial"/>
                <w:sz w:val="22"/>
                <w:szCs w:val="22"/>
                <w:lang w:eastAsia="ar-SA"/>
              </w:rPr>
              <w:t>71</w:t>
            </w:r>
            <w:r w:rsidR="005E6111" w:rsidRPr="00DF0BAA">
              <w:rPr>
                <w:rFonts w:ascii="Arial" w:eastAsia="SimSun" w:hAnsi="Arial" w:cs="Arial"/>
                <w:sz w:val="22"/>
                <w:szCs w:val="22"/>
                <w:lang w:eastAsia="ar-SA"/>
              </w:rPr>
              <w:t xml:space="preserve"> </w:t>
            </w:r>
            <w:r w:rsidRPr="00DF0BAA">
              <w:rPr>
                <w:rFonts w:ascii="Arial" w:eastAsia="SimSun" w:hAnsi="Arial" w:cs="Arial"/>
                <w:sz w:val="22"/>
                <w:szCs w:val="22"/>
                <w:lang w:eastAsia="ar-SA"/>
              </w:rPr>
              <w:t>999</w:t>
            </w:r>
          </w:p>
        </w:tc>
      </w:tr>
      <w:tr w:rsidR="000E4A50" w:rsidRPr="00F3009A" w14:paraId="41EE96FA" w14:textId="77777777" w:rsidTr="00145BED">
        <w:trPr>
          <w:trHeight w:hRule="exact" w:val="340"/>
        </w:trPr>
        <w:tc>
          <w:tcPr>
            <w:tcW w:w="6947" w:type="dxa"/>
            <w:tcBorders>
              <w:top w:val="single" w:sz="4" w:space="0" w:color="000000"/>
              <w:left w:val="single" w:sz="4" w:space="0" w:color="000000"/>
              <w:bottom w:val="single" w:sz="4" w:space="0" w:color="000000"/>
            </w:tcBorders>
            <w:shd w:val="clear" w:color="auto" w:fill="auto"/>
          </w:tcPr>
          <w:p w14:paraId="2CDEB5A6"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Liczba sprzedanych biletów do kina</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EB74D9" w14:textId="56AC09EF" w:rsidR="000E4A50" w:rsidRPr="00DF0BAA" w:rsidRDefault="000E4A50" w:rsidP="005E6111">
            <w:pPr>
              <w:suppressAutoHyphens/>
              <w:jc w:val="center"/>
              <w:rPr>
                <w:rFonts w:ascii="Arial" w:eastAsia="SimSun" w:hAnsi="Arial" w:cs="Arial"/>
                <w:sz w:val="22"/>
                <w:szCs w:val="22"/>
                <w:lang w:eastAsia="ar-SA"/>
              </w:rPr>
            </w:pPr>
            <w:r w:rsidRPr="00DF0BAA">
              <w:rPr>
                <w:rFonts w:ascii="Arial" w:eastAsia="SimSun" w:hAnsi="Arial" w:cs="Arial"/>
                <w:sz w:val="22"/>
                <w:szCs w:val="22"/>
                <w:lang w:eastAsia="ar-SA"/>
              </w:rPr>
              <w:t>67</w:t>
            </w:r>
            <w:r w:rsidR="005E6111" w:rsidRPr="00DF0BAA">
              <w:rPr>
                <w:rFonts w:ascii="Arial" w:eastAsia="SimSun" w:hAnsi="Arial" w:cs="Arial"/>
                <w:sz w:val="22"/>
                <w:szCs w:val="22"/>
                <w:lang w:eastAsia="ar-SA"/>
              </w:rPr>
              <w:t xml:space="preserve"> </w:t>
            </w:r>
            <w:r w:rsidRPr="00DF0BAA">
              <w:rPr>
                <w:rFonts w:ascii="Arial" w:eastAsia="SimSun" w:hAnsi="Arial" w:cs="Arial"/>
                <w:sz w:val="22"/>
                <w:szCs w:val="22"/>
                <w:lang w:eastAsia="ar-SA"/>
              </w:rPr>
              <w:t>913</w:t>
            </w:r>
          </w:p>
        </w:tc>
      </w:tr>
      <w:tr w:rsidR="000E4A50" w:rsidRPr="00F3009A" w14:paraId="1405E3D8" w14:textId="77777777" w:rsidTr="00145BED">
        <w:trPr>
          <w:trHeight w:hRule="exact" w:val="340"/>
        </w:trPr>
        <w:tc>
          <w:tcPr>
            <w:tcW w:w="6947" w:type="dxa"/>
            <w:tcBorders>
              <w:top w:val="single" w:sz="4" w:space="0" w:color="000000"/>
              <w:left w:val="single" w:sz="4" w:space="0" w:color="000000"/>
              <w:bottom w:val="single" w:sz="4" w:space="0" w:color="000000"/>
            </w:tcBorders>
            <w:shd w:val="clear" w:color="auto" w:fill="auto"/>
          </w:tcPr>
          <w:p w14:paraId="7922CF41" w14:textId="314389B7" w:rsidR="000E4A50" w:rsidRPr="00DF0BAA" w:rsidRDefault="000E4A50" w:rsidP="00F3009A">
            <w:pPr>
              <w:suppressAutoHyphens/>
              <w:jc w:val="both"/>
              <w:rPr>
                <w:rFonts w:ascii="Arial" w:hAnsi="Arial" w:cs="Arial"/>
                <w:sz w:val="22"/>
                <w:szCs w:val="22"/>
                <w:lang w:eastAsia="ar-SA"/>
              </w:rPr>
            </w:pPr>
            <w:r w:rsidRPr="00DF0BAA">
              <w:rPr>
                <w:rFonts w:ascii="Arial" w:hAnsi="Arial" w:cs="Arial"/>
                <w:sz w:val="22"/>
                <w:szCs w:val="22"/>
                <w:lang w:eastAsia="ar-SA"/>
              </w:rPr>
              <w:t xml:space="preserve">Liczba bezpłatnych wejściówek do kina </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75FA08" w14:textId="21060804" w:rsidR="000E4A50" w:rsidRPr="00DF0BAA" w:rsidRDefault="000E4A50" w:rsidP="005E6111">
            <w:pPr>
              <w:suppressAutoHyphens/>
              <w:jc w:val="center"/>
              <w:rPr>
                <w:rFonts w:ascii="Arial" w:eastAsia="SimSun" w:hAnsi="Arial" w:cs="Arial"/>
                <w:sz w:val="22"/>
                <w:szCs w:val="22"/>
                <w:lang w:eastAsia="ar-SA"/>
              </w:rPr>
            </w:pPr>
            <w:r w:rsidRPr="00DF0BAA">
              <w:rPr>
                <w:rFonts w:ascii="Arial" w:hAnsi="Arial" w:cs="Arial"/>
                <w:sz w:val="22"/>
                <w:szCs w:val="22"/>
                <w:lang w:eastAsia="ar-SA"/>
              </w:rPr>
              <w:t>4</w:t>
            </w:r>
            <w:r w:rsidR="005E6111" w:rsidRPr="00DF0BAA">
              <w:rPr>
                <w:rFonts w:ascii="Arial" w:hAnsi="Arial" w:cs="Arial"/>
                <w:sz w:val="22"/>
                <w:szCs w:val="22"/>
                <w:lang w:eastAsia="ar-SA"/>
              </w:rPr>
              <w:t xml:space="preserve"> </w:t>
            </w:r>
            <w:r w:rsidRPr="00DF0BAA">
              <w:rPr>
                <w:rFonts w:ascii="Arial" w:hAnsi="Arial" w:cs="Arial"/>
                <w:sz w:val="22"/>
                <w:szCs w:val="22"/>
                <w:lang w:eastAsia="ar-SA"/>
              </w:rPr>
              <w:t>086</w:t>
            </w:r>
          </w:p>
        </w:tc>
      </w:tr>
    </w:tbl>
    <w:p w14:paraId="2B808E30" w14:textId="77777777" w:rsidR="000E4A50" w:rsidRPr="00F3009A" w:rsidRDefault="000E4A50" w:rsidP="00F3009A">
      <w:pPr>
        <w:suppressAutoHyphens/>
        <w:jc w:val="both"/>
        <w:rPr>
          <w:rFonts w:ascii="Arial" w:hAnsi="Arial" w:cs="Arial"/>
          <w:lang w:eastAsia="ar-SA"/>
        </w:rPr>
      </w:pPr>
    </w:p>
    <w:p w14:paraId="7DDB94AF" w14:textId="77777777" w:rsidR="000E4A50" w:rsidRPr="00F3009A" w:rsidRDefault="000E4A50" w:rsidP="00F3009A">
      <w:pPr>
        <w:suppressAutoHyphens/>
        <w:jc w:val="both"/>
        <w:rPr>
          <w:rFonts w:ascii="Arial" w:hAnsi="Arial" w:cs="Arial"/>
          <w:lang w:eastAsia="ar-SA"/>
        </w:rPr>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32"/>
        <w:gridCol w:w="1227"/>
      </w:tblGrid>
      <w:tr w:rsidR="00BB5E95" w:rsidRPr="00F3009A" w14:paraId="63B407E5" w14:textId="77777777" w:rsidTr="00BB5E95">
        <w:trPr>
          <w:trHeight w:hRule="exact" w:val="510"/>
        </w:trPr>
        <w:tc>
          <w:tcPr>
            <w:tcW w:w="7832" w:type="dxa"/>
            <w:shd w:val="clear" w:color="auto" w:fill="E2EFD9"/>
            <w:vAlign w:val="center"/>
          </w:tcPr>
          <w:p w14:paraId="59193799" w14:textId="39E51567" w:rsidR="00BB5E95" w:rsidRPr="00F3009A" w:rsidRDefault="00BB5E95" w:rsidP="00BB5E95">
            <w:pPr>
              <w:suppressAutoHyphens/>
              <w:jc w:val="center"/>
              <w:rPr>
                <w:rFonts w:ascii="Arial" w:hAnsi="Arial" w:cs="Arial"/>
                <w:lang w:eastAsia="ar-SA"/>
              </w:rPr>
            </w:pPr>
            <w:r w:rsidRPr="00F3009A">
              <w:rPr>
                <w:rFonts w:ascii="Arial" w:hAnsi="Arial" w:cs="Arial"/>
                <w:b/>
                <w:lang w:eastAsia="ar-SA"/>
              </w:rPr>
              <w:t>Imprezy artystyczne MGS I OKF</w:t>
            </w:r>
          </w:p>
        </w:tc>
        <w:tc>
          <w:tcPr>
            <w:tcW w:w="1227" w:type="dxa"/>
            <w:shd w:val="clear" w:color="auto" w:fill="E2EFD9"/>
            <w:vAlign w:val="center"/>
          </w:tcPr>
          <w:p w14:paraId="3776CD70" w14:textId="7D81A908" w:rsidR="00BB5E95" w:rsidRPr="00BB5E95" w:rsidRDefault="00BB5E95" w:rsidP="00BB5E95">
            <w:pPr>
              <w:suppressAutoHyphens/>
              <w:jc w:val="center"/>
              <w:rPr>
                <w:rFonts w:ascii="Arial" w:hAnsi="Arial" w:cs="Arial"/>
                <w:b/>
                <w:bCs/>
                <w:lang w:eastAsia="ar-SA"/>
              </w:rPr>
            </w:pPr>
            <w:r w:rsidRPr="00BB5E95">
              <w:rPr>
                <w:rFonts w:ascii="Arial" w:hAnsi="Arial" w:cs="Arial"/>
                <w:b/>
                <w:bCs/>
                <w:lang w:eastAsia="ar-SA"/>
              </w:rPr>
              <w:t>Ilość</w:t>
            </w:r>
          </w:p>
        </w:tc>
      </w:tr>
      <w:tr w:rsidR="000E4A50" w:rsidRPr="00F3009A" w14:paraId="74A5548D" w14:textId="77777777" w:rsidTr="00BB5E95">
        <w:trPr>
          <w:trHeight w:val="1213"/>
        </w:trPr>
        <w:tc>
          <w:tcPr>
            <w:tcW w:w="7832" w:type="dxa"/>
            <w:shd w:val="clear" w:color="auto" w:fill="auto"/>
          </w:tcPr>
          <w:p w14:paraId="52A2D536" w14:textId="77777777" w:rsidR="000E4A50" w:rsidRPr="00DF0BAA" w:rsidRDefault="000E4A50" w:rsidP="00F3009A">
            <w:pPr>
              <w:suppressAutoHyphens/>
              <w:jc w:val="both"/>
              <w:rPr>
                <w:rFonts w:ascii="Arial" w:hAnsi="Arial" w:cs="Arial"/>
                <w:sz w:val="22"/>
                <w:szCs w:val="22"/>
                <w:lang w:eastAsia="ar-SA"/>
              </w:rPr>
            </w:pPr>
            <w:r w:rsidRPr="00DF0BAA">
              <w:rPr>
                <w:rFonts w:ascii="Arial" w:hAnsi="Arial" w:cs="Arial"/>
                <w:sz w:val="22"/>
                <w:szCs w:val="22"/>
                <w:lang w:eastAsia="ar-SA"/>
              </w:rPr>
              <w:t>Wystawy sztuk wizualnych MGS, w tym:</w:t>
            </w:r>
          </w:p>
          <w:p w14:paraId="4BDA6B42" w14:textId="77777777" w:rsidR="000E4A50" w:rsidRPr="00DF0BAA" w:rsidRDefault="000E4A50" w:rsidP="00F3009A">
            <w:pPr>
              <w:numPr>
                <w:ilvl w:val="0"/>
                <w:numId w:val="3"/>
              </w:numPr>
              <w:tabs>
                <w:tab w:val="num" w:pos="0"/>
              </w:tabs>
              <w:suppressAutoHyphens/>
              <w:ind w:left="357" w:hanging="357"/>
              <w:jc w:val="both"/>
              <w:rPr>
                <w:rFonts w:ascii="Arial" w:hAnsi="Arial" w:cs="Arial"/>
                <w:sz w:val="22"/>
                <w:szCs w:val="22"/>
                <w:lang w:eastAsia="ar-SA"/>
              </w:rPr>
            </w:pPr>
            <w:r w:rsidRPr="00DF0BAA">
              <w:rPr>
                <w:rFonts w:ascii="Arial" w:hAnsi="Arial" w:cs="Arial"/>
                <w:sz w:val="22"/>
                <w:szCs w:val="22"/>
                <w:lang w:eastAsia="ar-SA"/>
              </w:rPr>
              <w:t>wystawa stała</w:t>
            </w:r>
          </w:p>
          <w:p w14:paraId="1551995F" w14:textId="77777777" w:rsidR="000E4A50" w:rsidRPr="00DF0BAA" w:rsidRDefault="000E4A50" w:rsidP="00F3009A">
            <w:pPr>
              <w:numPr>
                <w:ilvl w:val="0"/>
                <w:numId w:val="3"/>
              </w:numPr>
              <w:tabs>
                <w:tab w:val="num" w:pos="0"/>
              </w:tabs>
              <w:suppressAutoHyphens/>
              <w:ind w:left="357" w:hanging="357"/>
              <w:jc w:val="both"/>
              <w:rPr>
                <w:rFonts w:ascii="Arial" w:hAnsi="Arial" w:cs="Arial"/>
                <w:sz w:val="22"/>
                <w:szCs w:val="22"/>
                <w:lang w:eastAsia="ar-SA"/>
              </w:rPr>
            </w:pPr>
            <w:r w:rsidRPr="00DF0BAA">
              <w:rPr>
                <w:rFonts w:ascii="Arial" w:hAnsi="Arial" w:cs="Arial"/>
                <w:sz w:val="22"/>
                <w:szCs w:val="22"/>
                <w:lang w:eastAsia="ar-SA"/>
              </w:rPr>
              <w:t>wystawy zmienne w salach wystawowych galerii</w:t>
            </w:r>
          </w:p>
          <w:p w14:paraId="7675958B" w14:textId="77777777" w:rsidR="000E4A50" w:rsidRPr="00DF0BAA" w:rsidRDefault="000E4A50" w:rsidP="00F3009A">
            <w:pPr>
              <w:numPr>
                <w:ilvl w:val="0"/>
                <w:numId w:val="3"/>
              </w:numPr>
              <w:tabs>
                <w:tab w:val="num" w:pos="0"/>
              </w:tabs>
              <w:suppressAutoHyphens/>
              <w:ind w:left="357" w:hanging="357"/>
              <w:jc w:val="both"/>
              <w:rPr>
                <w:rFonts w:ascii="Arial" w:hAnsi="Arial" w:cs="Arial"/>
                <w:sz w:val="22"/>
                <w:szCs w:val="22"/>
                <w:lang w:eastAsia="ar-SA"/>
              </w:rPr>
            </w:pPr>
            <w:r w:rsidRPr="00DF0BAA">
              <w:rPr>
                <w:rFonts w:ascii="Arial" w:hAnsi="Arial" w:cs="Arial"/>
                <w:sz w:val="22"/>
                <w:szCs w:val="22"/>
                <w:lang w:eastAsia="ar-SA"/>
              </w:rPr>
              <w:t>prezentacje plenerowe</w:t>
            </w:r>
          </w:p>
          <w:p w14:paraId="17F6F301" w14:textId="77777777" w:rsidR="000E4A50" w:rsidRPr="00DF0BAA" w:rsidRDefault="000E4A50" w:rsidP="00F3009A">
            <w:pPr>
              <w:numPr>
                <w:ilvl w:val="0"/>
                <w:numId w:val="3"/>
              </w:numPr>
              <w:tabs>
                <w:tab w:val="num" w:pos="0"/>
              </w:tabs>
              <w:suppressAutoHyphens/>
              <w:ind w:left="357" w:hanging="357"/>
              <w:jc w:val="both"/>
              <w:rPr>
                <w:rFonts w:ascii="Arial" w:hAnsi="Arial" w:cs="Arial"/>
                <w:sz w:val="22"/>
                <w:szCs w:val="22"/>
                <w:lang w:eastAsia="ar-SA"/>
              </w:rPr>
            </w:pPr>
            <w:r w:rsidRPr="00DF0BAA">
              <w:rPr>
                <w:rFonts w:ascii="Arial" w:hAnsi="Arial" w:cs="Arial"/>
                <w:sz w:val="22"/>
                <w:szCs w:val="22"/>
                <w:lang w:eastAsia="ar-SA"/>
              </w:rPr>
              <w:t>wystawy zmienne w Galerii Zwiastun i Zielony Ołówek</w:t>
            </w:r>
          </w:p>
        </w:tc>
        <w:tc>
          <w:tcPr>
            <w:tcW w:w="1227" w:type="dxa"/>
            <w:shd w:val="clear" w:color="auto" w:fill="auto"/>
            <w:vAlign w:val="center"/>
          </w:tcPr>
          <w:p w14:paraId="77D52A6D" w14:textId="77777777" w:rsidR="000E4A50" w:rsidRPr="00DF0BAA" w:rsidRDefault="000E4A50" w:rsidP="00BB5E95">
            <w:pPr>
              <w:suppressAutoHyphens/>
              <w:jc w:val="right"/>
              <w:rPr>
                <w:rFonts w:ascii="Arial" w:hAnsi="Arial" w:cs="Arial"/>
                <w:sz w:val="22"/>
                <w:szCs w:val="22"/>
                <w:lang w:eastAsia="ar-SA"/>
              </w:rPr>
            </w:pPr>
            <w:r w:rsidRPr="00DF0BAA">
              <w:rPr>
                <w:rFonts w:ascii="Arial" w:hAnsi="Arial" w:cs="Arial"/>
                <w:sz w:val="22"/>
                <w:szCs w:val="22"/>
                <w:lang w:eastAsia="ar-SA"/>
              </w:rPr>
              <w:t>46</w:t>
            </w:r>
          </w:p>
          <w:p w14:paraId="47C99939" w14:textId="77777777" w:rsidR="000E4A50" w:rsidRPr="00DF0BAA" w:rsidRDefault="000E4A50" w:rsidP="00BB5E95">
            <w:pPr>
              <w:suppressAutoHyphens/>
              <w:jc w:val="right"/>
              <w:rPr>
                <w:rFonts w:ascii="Arial" w:hAnsi="Arial" w:cs="Arial"/>
                <w:sz w:val="22"/>
                <w:szCs w:val="22"/>
                <w:lang w:eastAsia="ar-SA"/>
              </w:rPr>
            </w:pPr>
            <w:r w:rsidRPr="00DF0BAA">
              <w:rPr>
                <w:rFonts w:ascii="Arial" w:hAnsi="Arial" w:cs="Arial"/>
                <w:sz w:val="22"/>
                <w:szCs w:val="22"/>
                <w:lang w:eastAsia="ar-SA"/>
              </w:rPr>
              <w:t>1</w:t>
            </w:r>
          </w:p>
          <w:p w14:paraId="1C0802D7" w14:textId="77777777" w:rsidR="000E4A50" w:rsidRPr="00DF0BAA" w:rsidRDefault="000E4A50" w:rsidP="00BB5E95">
            <w:pPr>
              <w:suppressAutoHyphens/>
              <w:jc w:val="right"/>
              <w:rPr>
                <w:rFonts w:ascii="Arial" w:hAnsi="Arial" w:cs="Arial"/>
                <w:sz w:val="22"/>
                <w:szCs w:val="22"/>
                <w:lang w:eastAsia="ar-SA"/>
              </w:rPr>
            </w:pPr>
            <w:r w:rsidRPr="00DF0BAA">
              <w:rPr>
                <w:rFonts w:ascii="Arial" w:hAnsi="Arial" w:cs="Arial"/>
                <w:sz w:val="22"/>
                <w:szCs w:val="22"/>
                <w:lang w:eastAsia="ar-SA"/>
              </w:rPr>
              <w:t>27</w:t>
            </w:r>
          </w:p>
          <w:p w14:paraId="7A61B17E" w14:textId="77777777" w:rsidR="000E4A50" w:rsidRPr="00DF0BAA" w:rsidRDefault="000E4A50" w:rsidP="00BB5E95">
            <w:pPr>
              <w:suppressAutoHyphens/>
              <w:jc w:val="right"/>
              <w:rPr>
                <w:rFonts w:ascii="Arial" w:hAnsi="Arial" w:cs="Arial"/>
                <w:sz w:val="22"/>
                <w:szCs w:val="22"/>
                <w:lang w:eastAsia="ar-SA"/>
              </w:rPr>
            </w:pPr>
            <w:r w:rsidRPr="00DF0BAA">
              <w:rPr>
                <w:rFonts w:ascii="Arial" w:hAnsi="Arial" w:cs="Arial"/>
                <w:sz w:val="22"/>
                <w:szCs w:val="22"/>
                <w:lang w:eastAsia="ar-SA"/>
              </w:rPr>
              <w:t>2</w:t>
            </w:r>
          </w:p>
          <w:p w14:paraId="10E3223E" w14:textId="77777777" w:rsidR="000E4A50" w:rsidRPr="00DF0BAA" w:rsidRDefault="000E4A50" w:rsidP="00BB5E95">
            <w:pPr>
              <w:suppressAutoHyphens/>
              <w:jc w:val="right"/>
              <w:rPr>
                <w:rFonts w:ascii="Arial" w:eastAsia="SimSun" w:hAnsi="Arial" w:cs="Arial"/>
                <w:sz w:val="22"/>
                <w:szCs w:val="22"/>
                <w:lang w:eastAsia="ar-SA"/>
              </w:rPr>
            </w:pPr>
            <w:r w:rsidRPr="00DF0BAA">
              <w:rPr>
                <w:rFonts w:ascii="Arial" w:hAnsi="Arial" w:cs="Arial"/>
                <w:sz w:val="22"/>
                <w:szCs w:val="22"/>
                <w:lang w:eastAsia="ar-SA"/>
              </w:rPr>
              <w:t>16</w:t>
            </w:r>
          </w:p>
        </w:tc>
      </w:tr>
      <w:tr w:rsidR="000E4A50" w:rsidRPr="00F3009A" w14:paraId="3A718A46" w14:textId="77777777" w:rsidTr="00145BED">
        <w:trPr>
          <w:trHeight w:hRule="exact" w:val="340"/>
        </w:trPr>
        <w:tc>
          <w:tcPr>
            <w:tcW w:w="7832" w:type="dxa"/>
            <w:shd w:val="clear" w:color="auto" w:fill="auto"/>
          </w:tcPr>
          <w:p w14:paraId="05A98FA0"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Konkursy artystyczne (plastyczne i filmowe), w tym twórczości dziecięcej</w:t>
            </w:r>
          </w:p>
        </w:tc>
        <w:tc>
          <w:tcPr>
            <w:tcW w:w="1227" w:type="dxa"/>
            <w:shd w:val="clear" w:color="auto" w:fill="auto"/>
            <w:vAlign w:val="center"/>
          </w:tcPr>
          <w:p w14:paraId="54F79DE7" w14:textId="77777777" w:rsidR="000E4A50" w:rsidRPr="00DF0BAA" w:rsidRDefault="000E4A50" w:rsidP="00BB5E95">
            <w:pPr>
              <w:suppressAutoHyphens/>
              <w:ind w:left="1812" w:right="12" w:hanging="1812"/>
              <w:jc w:val="right"/>
              <w:rPr>
                <w:rFonts w:ascii="Arial" w:eastAsia="SimSun" w:hAnsi="Arial" w:cs="Arial"/>
                <w:sz w:val="22"/>
                <w:szCs w:val="22"/>
                <w:lang w:eastAsia="ar-SA"/>
              </w:rPr>
            </w:pPr>
            <w:r w:rsidRPr="00DF0BAA">
              <w:rPr>
                <w:rFonts w:ascii="Arial" w:eastAsia="SimSun" w:hAnsi="Arial" w:cs="Arial"/>
                <w:sz w:val="22"/>
                <w:szCs w:val="22"/>
                <w:lang w:eastAsia="ar-SA"/>
              </w:rPr>
              <w:t>2</w:t>
            </w:r>
          </w:p>
        </w:tc>
      </w:tr>
      <w:tr w:rsidR="000E4A50" w:rsidRPr="00F3009A" w14:paraId="01BE1925" w14:textId="77777777" w:rsidTr="00145BED">
        <w:trPr>
          <w:trHeight w:hRule="exact" w:val="340"/>
        </w:trPr>
        <w:tc>
          <w:tcPr>
            <w:tcW w:w="7832" w:type="dxa"/>
            <w:shd w:val="clear" w:color="auto" w:fill="auto"/>
          </w:tcPr>
          <w:p w14:paraId="30D273BA"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Lekcje w galerii MGS</w:t>
            </w:r>
          </w:p>
        </w:tc>
        <w:tc>
          <w:tcPr>
            <w:tcW w:w="1227" w:type="dxa"/>
            <w:shd w:val="clear" w:color="auto" w:fill="auto"/>
            <w:vAlign w:val="center"/>
          </w:tcPr>
          <w:p w14:paraId="14AE6750" w14:textId="77777777" w:rsidR="000E4A50" w:rsidRPr="00DF0BAA" w:rsidRDefault="000E4A50" w:rsidP="00BB5E95">
            <w:pPr>
              <w:suppressAutoHyphens/>
              <w:ind w:left="1812" w:right="12" w:hanging="1812"/>
              <w:jc w:val="right"/>
              <w:rPr>
                <w:rFonts w:ascii="Arial" w:eastAsia="SimSun" w:hAnsi="Arial" w:cs="Arial"/>
                <w:sz w:val="22"/>
                <w:szCs w:val="22"/>
                <w:lang w:eastAsia="ar-SA"/>
              </w:rPr>
            </w:pPr>
            <w:r w:rsidRPr="00DF0BAA">
              <w:rPr>
                <w:rFonts w:ascii="Arial" w:eastAsia="SimSun" w:hAnsi="Arial" w:cs="Arial"/>
                <w:sz w:val="22"/>
                <w:szCs w:val="22"/>
                <w:lang w:eastAsia="ar-SA"/>
              </w:rPr>
              <w:t>75</w:t>
            </w:r>
          </w:p>
        </w:tc>
      </w:tr>
      <w:tr w:rsidR="000E4A50" w:rsidRPr="00F3009A" w14:paraId="259BA5D0" w14:textId="77777777" w:rsidTr="00145BED">
        <w:trPr>
          <w:trHeight w:hRule="exact" w:val="340"/>
        </w:trPr>
        <w:tc>
          <w:tcPr>
            <w:tcW w:w="7832" w:type="dxa"/>
            <w:shd w:val="clear" w:color="auto" w:fill="auto"/>
          </w:tcPr>
          <w:p w14:paraId="74D752F1"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Warsztaty w galerii MGS</w:t>
            </w:r>
          </w:p>
        </w:tc>
        <w:tc>
          <w:tcPr>
            <w:tcW w:w="1227" w:type="dxa"/>
            <w:shd w:val="clear" w:color="auto" w:fill="auto"/>
            <w:vAlign w:val="center"/>
          </w:tcPr>
          <w:p w14:paraId="0395D1BB" w14:textId="77777777" w:rsidR="000E4A50" w:rsidRPr="00DF0BAA" w:rsidRDefault="000E4A50" w:rsidP="00BB5E95">
            <w:pPr>
              <w:suppressAutoHyphens/>
              <w:ind w:left="1812" w:right="12" w:hanging="1812"/>
              <w:jc w:val="right"/>
              <w:rPr>
                <w:rFonts w:ascii="Arial" w:eastAsia="SimSun" w:hAnsi="Arial" w:cs="Arial"/>
                <w:sz w:val="22"/>
                <w:szCs w:val="22"/>
                <w:lang w:eastAsia="ar-SA"/>
              </w:rPr>
            </w:pPr>
            <w:r w:rsidRPr="00DF0BAA">
              <w:rPr>
                <w:rFonts w:ascii="Arial" w:eastAsia="SimSun" w:hAnsi="Arial" w:cs="Arial"/>
                <w:sz w:val="22"/>
                <w:szCs w:val="22"/>
                <w:lang w:eastAsia="ar-SA"/>
              </w:rPr>
              <w:t>26</w:t>
            </w:r>
          </w:p>
        </w:tc>
      </w:tr>
      <w:tr w:rsidR="000E4A50" w:rsidRPr="00F3009A" w14:paraId="26620208" w14:textId="77777777" w:rsidTr="00145BED">
        <w:trPr>
          <w:trHeight w:hRule="exact" w:val="340"/>
        </w:trPr>
        <w:tc>
          <w:tcPr>
            <w:tcW w:w="7832" w:type="dxa"/>
            <w:shd w:val="clear" w:color="auto" w:fill="auto"/>
          </w:tcPr>
          <w:p w14:paraId="5F34DCD9"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Spotkania autorskie MGS (plastycy, pisarze/ redaktorzy)</w:t>
            </w:r>
          </w:p>
        </w:tc>
        <w:tc>
          <w:tcPr>
            <w:tcW w:w="1227" w:type="dxa"/>
            <w:shd w:val="clear" w:color="auto" w:fill="auto"/>
            <w:vAlign w:val="center"/>
          </w:tcPr>
          <w:p w14:paraId="0A096B32" w14:textId="77777777" w:rsidR="000E4A50" w:rsidRPr="00DF0BAA" w:rsidRDefault="000E4A50" w:rsidP="00BB5E95">
            <w:pPr>
              <w:suppressAutoHyphens/>
              <w:ind w:left="1812" w:right="12" w:hanging="1812"/>
              <w:jc w:val="right"/>
              <w:rPr>
                <w:rFonts w:ascii="Arial" w:eastAsia="SimSun" w:hAnsi="Arial" w:cs="Arial"/>
                <w:sz w:val="22"/>
                <w:szCs w:val="22"/>
                <w:lang w:eastAsia="ar-SA"/>
              </w:rPr>
            </w:pPr>
            <w:r w:rsidRPr="00DF0BAA">
              <w:rPr>
                <w:rFonts w:ascii="Arial" w:eastAsia="SimSun" w:hAnsi="Arial" w:cs="Arial"/>
                <w:sz w:val="22"/>
                <w:szCs w:val="22"/>
                <w:lang w:eastAsia="ar-SA"/>
              </w:rPr>
              <w:t>93</w:t>
            </w:r>
          </w:p>
        </w:tc>
      </w:tr>
      <w:tr w:rsidR="000E4A50" w:rsidRPr="00F3009A" w14:paraId="17229744" w14:textId="77777777" w:rsidTr="00145BED">
        <w:trPr>
          <w:trHeight w:hRule="exact" w:val="340"/>
        </w:trPr>
        <w:tc>
          <w:tcPr>
            <w:tcW w:w="7832" w:type="dxa"/>
            <w:shd w:val="clear" w:color="auto" w:fill="auto"/>
          </w:tcPr>
          <w:p w14:paraId="18F4AE79"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Seanse kina OKF ILUZJA</w:t>
            </w:r>
          </w:p>
        </w:tc>
        <w:tc>
          <w:tcPr>
            <w:tcW w:w="1227" w:type="dxa"/>
            <w:shd w:val="clear" w:color="auto" w:fill="auto"/>
            <w:vAlign w:val="center"/>
          </w:tcPr>
          <w:p w14:paraId="7DD608F5" w14:textId="6C99AF1E" w:rsidR="000E4A50" w:rsidRPr="00DF0BAA" w:rsidRDefault="000E4A50" w:rsidP="00BB5E95">
            <w:pPr>
              <w:suppressAutoHyphens/>
              <w:jc w:val="right"/>
              <w:rPr>
                <w:rFonts w:ascii="Arial" w:eastAsia="SimSun" w:hAnsi="Arial" w:cs="Arial"/>
                <w:sz w:val="22"/>
                <w:szCs w:val="22"/>
                <w:lang w:eastAsia="ar-SA"/>
              </w:rPr>
            </w:pPr>
            <w:r w:rsidRPr="00DF0BAA">
              <w:rPr>
                <w:rFonts w:ascii="Arial" w:eastAsia="SimSun" w:hAnsi="Arial" w:cs="Arial"/>
                <w:sz w:val="22"/>
                <w:szCs w:val="22"/>
                <w:lang w:eastAsia="ar-SA"/>
              </w:rPr>
              <w:t>1</w:t>
            </w:r>
            <w:r w:rsidR="00D45D38">
              <w:rPr>
                <w:rFonts w:ascii="Arial" w:eastAsia="SimSun" w:hAnsi="Arial" w:cs="Arial"/>
                <w:sz w:val="22"/>
                <w:szCs w:val="22"/>
                <w:lang w:eastAsia="ar-SA"/>
              </w:rPr>
              <w:t> </w:t>
            </w:r>
            <w:r w:rsidRPr="00DF0BAA">
              <w:rPr>
                <w:rFonts w:ascii="Arial" w:eastAsia="SimSun" w:hAnsi="Arial" w:cs="Arial"/>
                <w:sz w:val="22"/>
                <w:szCs w:val="22"/>
                <w:lang w:eastAsia="ar-SA"/>
              </w:rPr>
              <w:t>708</w:t>
            </w:r>
          </w:p>
        </w:tc>
      </w:tr>
      <w:tr w:rsidR="000E4A50" w:rsidRPr="00F3009A" w14:paraId="1B97F409" w14:textId="77777777" w:rsidTr="00145BED">
        <w:trPr>
          <w:trHeight w:hRule="exact" w:val="340"/>
        </w:trPr>
        <w:tc>
          <w:tcPr>
            <w:tcW w:w="7832" w:type="dxa"/>
            <w:shd w:val="clear" w:color="auto" w:fill="auto"/>
          </w:tcPr>
          <w:p w14:paraId="2511D3B6"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 xml:space="preserve">Spotkania autorskie kina OKF ILUZJA (aktorzy, reżyserzy i in.) </w:t>
            </w:r>
          </w:p>
        </w:tc>
        <w:tc>
          <w:tcPr>
            <w:tcW w:w="1227" w:type="dxa"/>
            <w:shd w:val="clear" w:color="auto" w:fill="auto"/>
            <w:vAlign w:val="center"/>
          </w:tcPr>
          <w:p w14:paraId="37F3B5F3" w14:textId="77777777" w:rsidR="000E4A50" w:rsidRPr="00DF0BAA" w:rsidRDefault="000E4A50" w:rsidP="00BB5E95">
            <w:pPr>
              <w:suppressAutoHyphens/>
              <w:ind w:left="1812" w:right="12" w:hanging="1812"/>
              <w:jc w:val="right"/>
              <w:rPr>
                <w:rFonts w:ascii="Arial" w:eastAsia="SimSun" w:hAnsi="Arial" w:cs="Arial"/>
                <w:sz w:val="22"/>
                <w:szCs w:val="22"/>
                <w:lang w:eastAsia="ar-SA"/>
              </w:rPr>
            </w:pPr>
            <w:r w:rsidRPr="00DF0BAA">
              <w:rPr>
                <w:rFonts w:ascii="Arial" w:eastAsia="SimSun" w:hAnsi="Arial" w:cs="Arial"/>
                <w:sz w:val="22"/>
                <w:szCs w:val="22"/>
                <w:lang w:eastAsia="ar-SA"/>
              </w:rPr>
              <w:t>8</w:t>
            </w:r>
          </w:p>
        </w:tc>
      </w:tr>
      <w:tr w:rsidR="000E4A50" w:rsidRPr="00F3009A" w14:paraId="53E756F4" w14:textId="77777777" w:rsidTr="00145BED">
        <w:trPr>
          <w:trHeight w:hRule="exact" w:val="340"/>
        </w:trPr>
        <w:tc>
          <w:tcPr>
            <w:tcW w:w="7832" w:type="dxa"/>
            <w:shd w:val="clear" w:color="auto" w:fill="auto"/>
          </w:tcPr>
          <w:p w14:paraId="2F79BF0F"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Prelekcje przed seansami filmowymi kina OKF ILUZJA</w:t>
            </w:r>
          </w:p>
        </w:tc>
        <w:tc>
          <w:tcPr>
            <w:tcW w:w="1227" w:type="dxa"/>
            <w:shd w:val="clear" w:color="auto" w:fill="auto"/>
            <w:vAlign w:val="center"/>
          </w:tcPr>
          <w:p w14:paraId="6CA3685B" w14:textId="77777777" w:rsidR="000E4A50" w:rsidRPr="00DF0BAA" w:rsidRDefault="000E4A50" w:rsidP="00BB5E95">
            <w:pPr>
              <w:suppressAutoHyphens/>
              <w:ind w:left="1812" w:right="12" w:hanging="1812"/>
              <w:jc w:val="right"/>
              <w:rPr>
                <w:rFonts w:ascii="Arial" w:eastAsia="SimSun" w:hAnsi="Arial" w:cs="Arial"/>
                <w:sz w:val="22"/>
                <w:szCs w:val="22"/>
                <w:lang w:eastAsia="ar-SA"/>
              </w:rPr>
            </w:pPr>
            <w:r w:rsidRPr="00DF0BAA">
              <w:rPr>
                <w:rFonts w:ascii="Arial" w:eastAsia="SimSun" w:hAnsi="Arial" w:cs="Arial"/>
                <w:sz w:val="22"/>
                <w:szCs w:val="22"/>
                <w:lang w:eastAsia="ar-SA"/>
              </w:rPr>
              <w:t>167</w:t>
            </w:r>
          </w:p>
        </w:tc>
      </w:tr>
      <w:tr w:rsidR="000E4A50" w:rsidRPr="00F3009A" w14:paraId="53EEC51C" w14:textId="77777777" w:rsidTr="00145BED">
        <w:trPr>
          <w:trHeight w:hRule="exact" w:val="340"/>
        </w:trPr>
        <w:tc>
          <w:tcPr>
            <w:tcW w:w="7832" w:type="dxa"/>
            <w:shd w:val="clear" w:color="auto" w:fill="auto"/>
          </w:tcPr>
          <w:p w14:paraId="6CFFBE0E" w14:textId="77777777" w:rsidR="000E4A50" w:rsidRPr="00DF0BAA" w:rsidRDefault="000E4A50" w:rsidP="00F3009A">
            <w:pPr>
              <w:suppressAutoHyphens/>
              <w:jc w:val="both"/>
              <w:rPr>
                <w:rFonts w:ascii="Arial" w:eastAsia="SimSun" w:hAnsi="Arial" w:cs="Arial"/>
                <w:sz w:val="22"/>
                <w:szCs w:val="22"/>
                <w:lang w:eastAsia="ar-SA"/>
              </w:rPr>
            </w:pPr>
            <w:r w:rsidRPr="00DF0BAA">
              <w:rPr>
                <w:rFonts w:ascii="Arial" w:hAnsi="Arial" w:cs="Arial"/>
                <w:sz w:val="22"/>
                <w:szCs w:val="22"/>
                <w:lang w:eastAsia="ar-SA"/>
              </w:rPr>
              <w:t>Koncerty muzyczne MGS oraz inne imprezy towarzyszące</w:t>
            </w:r>
          </w:p>
        </w:tc>
        <w:tc>
          <w:tcPr>
            <w:tcW w:w="1227" w:type="dxa"/>
            <w:shd w:val="clear" w:color="auto" w:fill="auto"/>
            <w:vAlign w:val="center"/>
          </w:tcPr>
          <w:p w14:paraId="2A2B231C" w14:textId="77777777" w:rsidR="000E4A50" w:rsidRPr="00DF0BAA" w:rsidRDefault="000E4A50" w:rsidP="00BB5E95">
            <w:pPr>
              <w:suppressAutoHyphens/>
              <w:ind w:left="1812" w:right="12" w:hanging="1812"/>
              <w:jc w:val="right"/>
              <w:rPr>
                <w:rFonts w:ascii="Arial" w:eastAsia="SimSun" w:hAnsi="Arial" w:cs="Arial"/>
                <w:sz w:val="22"/>
                <w:szCs w:val="22"/>
                <w:lang w:eastAsia="ar-SA"/>
              </w:rPr>
            </w:pPr>
            <w:r w:rsidRPr="00DF0BAA">
              <w:rPr>
                <w:rFonts w:ascii="Arial" w:eastAsia="SimSun" w:hAnsi="Arial" w:cs="Arial"/>
                <w:sz w:val="22"/>
                <w:szCs w:val="22"/>
                <w:lang w:eastAsia="ar-SA"/>
              </w:rPr>
              <w:t>7</w:t>
            </w:r>
          </w:p>
        </w:tc>
      </w:tr>
      <w:tr w:rsidR="000E4A50" w:rsidRPr="00F3009A" w14:paraId="3E032856" w14:textId="77777777" w:rsidTr="00145BED">
        <w:trPr>
          <w:trHeight w:hRule="exact" w:val="454"/>
        </w:trPr>
        <w:tc>
          <w:tcPr>
            <w:tcW w:w="7832" w:type="dxa"/>
            <w:shd w:val="clear" w:color="auto" w:fill="E2EFD9"/>
          </w:tcPr>
          <w:p w14:paraId="0A0C9825" w14:textId="77777777" w:rsidR="000E4A50" w:rsidRPr="00BB5E95" w:rsidRDefault="000E4A50" w:rsidP="00F3009A">
            <w:pPr>
              <w:suppressAutoHyphens/>
              <w:jc w:val="both"/>
              <w:rPr>
                <w:rFonts w:ascii="Arial" w:eastAsia="SimSun" w:hAnsi="Arial" w:cs="Arial"/>
                <w:b/>
                <w:bCs/>
                <w:lang w:eastAsia="ar-SA"/>
              </w:rPr>
            </w:pPr>
            <w:r w:rsidRPr="00BB5E95">
              <w:rPr>
                <w:rFonts w:ascii="Arial" w:hAnsi="Arial" w:cs="Arial"/>
                <w:b/>
                <w:bCs/>
                <w:lang w:eastAsia="ar-SA"/>
              </w:rPr>
              <w:t>Razem</w:t>
            </w:r>
          </w:p>
        </w:tc>
        <w:tc>
          <w:tcPr>
            <w:tcW w:w="1227" w:type="dxa"/>
            <w:shd w:val="clear" w:color="auto" w:fill="E2EFD9"/>
            <w:vAlign w:val="center"/>
          </w:tcPr>
          <w:p w14:paraId="2035762C" w14:textId="5EDFFF5E" w:rsidR="000E4A50" w:rsidRPr="00BB5E95" w:rsidRDefault="000E4A50" w:rsidP="00BB5E95">
            <w:pPr>
              <w:suppressAutoHyphens/>
              <w:ind w:left="1812" w:right="12" w:hanging="1812"/>
              <w:jc w:val="right"/>
              <w:rPr>
                <w:rFonts w:ascii="Arial" w:eastAsia="SimSun" w:hAnsi="Arial" w:cs="Arial"/>
                <w:b/>
                <w:bCs/>
                <w:lang w:eastAsia="ar-SA"/>
              </w:rPr>
            </w:pPr>
            <w:r w:rsidRPr="00BB5E95">
              <w:rPr>
                <w:rFonts w:ascii="Arial" w:eastAsia="SimSun" w:hAnsi="Arial" w:cs="Arial"/>
                <w:b/>
                <w:bCs/>
                <w:lang w:eastAsia="ar-SA"/>
              </w:rPr>
              <w:t>2</w:t>
            </w:r>
            <w:r w:rsidR="00D45D38">
              <w:rPr>
                <w:rFonts w:ascii="Arial" w:eastAsia="SimSun" w:hAnsi="Arial" w:cs="Arial"/>
                <w:b/>
                <w:bCs/>
                <w:lang w:eastAsia="ar-SA"/>
              </w:rPr>
              <w:t> </w:t>
            </w:r>
            <w:r w:rsidRPr="00BB5E95">
              <w:rPr>
                <w:rFonts w:ascii="Arial" w:eastAsia="SimSun" w:hAnsi="Arial" w:cs="Arial"/>
                <w:b/>
                <w:bCs/>
                <w:lang w:eastAsia="ar-SA"/>
              </w:rPr>
              <w:t>132</w:t>
            </w:r>
          </w:p>
        </w:tc>
      </w:tr>
    </w:tbl>
    <w:p w14:paraId="077CE0EA" w14:textId="636EA174" w:rsidR="0011189A" w:rsidRDefault="0011189A" w:rsidP="00377692">
      <w:pPr>
        <w:autoSpaceDE w:val="0"/>
        <w:autoSpaceDN w:val="0"/>
        <w:adjustRightInd w:val="0"/>
        <w:spacing w:after="120"/>
        <w:jc w:val="both"/>
        <w:rPr>
          <w:rFonts w:ascii="Arial" w:hAnsi="Arial" w:cs="Arial"/>
          <w:b/>
          <w:bCs/>
          <w:sz w:val="28"/>
          <w:szCs w:val="28"/>
          <w:highlight w:val="yellow"/>
        </w:rPr>
      </w:pPr>
    </w:p>
    <w:p w14:paraId="2634C01A" w14:textId="50BA5A92" w:rsidR="00EC5EF7" w:rsidRDefault="00EC5EF7" w:rsidP="00377692">
      <w:pPr>
        <w:autoSpaceDE w:val="0"/>
        <w:autoSpaceDN w:val="0"/>
        <w:adjustRightInd w:val="0"/>
        <w:spacing w:after="120"/>
        <w:jc w:val="both"/>
        <w:rPr>
          <w:rFonts w:ascii="Arial" w:hAnsi="Arial" w:cs="Arial"/>
          <w:b/>
          <w:bCs/>
          <w:sz w:val="28"/>
          <w:szCs w:val="28"/>
          <w:highlight w:val="yellow"/>
        </w:rPr>
      </w:pPr>
    </w:p>
    <w:p w14:paraId="5254A186" w14:textId="77777777" w:rsidR="00D45D38" w:rsidRDefault="00D45D38" w:rsidP="00377692">
      <w:pPr>
        <w:autoSpaceDE w:val="0"/>
        <w:autoSpaceDN w:val="0"/>
        <w:adjustRightInd w:val="0"/>
        <w:spacing w:after="120"/>
        <w:jc w:val="both"/>
        <w:rPr>
          <w:rFonts w:ascii="Arial" w:hAnsi="Arial" w:cs="Arial"/>
          <w:b/>
          <w:bCs/>
          <w:sz w:val="28"/>
          <w:szCs w:val="28"/>
          <w:highlight w:val="yellow"/>
        </w:rPr>
      </w:pPr>
    </w:p>
    <w:p w14:paraId="085F576F" w14:textId="213E7DD1" w:rsidR="00EC5EF7" w:rsidRPr="00E225AC" w:rsidRDefault="005E7963" w:rsidP="00E225AC">
      <w:pPr>
        <w:pStyle w:val="Nagwek3"/>
        <w:rPr>
          <w:rFonts w:cs="Arial"/>
          <w:bCs w:val="0"/>
        </w:rPr>
      </w:pPr>
      <w:bookmarkStart w:id="25" w:name="_Ref40769391"/>
      <w:r w:rsidRPr="00E225AC">
        <w:rPr>
          <w:rFonts w:cs="Arial"/>
          <w:bCs w:val="0"/>
        </w:rPr>
        <w:lastRenderedPageBreak/>
        <w:t>6.</w:t>
      </w:r>
      <w:r w:rsidRPr="00E225AC">
        <w:rPr>
          <w:rFonts w:cs="Arial"/>
          <w:bCs w:val="0"/>
        </w:rPr>
        <w:tab/>
      </w:r>
      <w:bookmarkStart w:id="26" w:name="OBJ_PREFIX_DWT773_com_zimbra_date"/>
      <w:r w:rsidRPr="00E225AC">
        <w:rPr>
          <w:rFonts w:cs="Arial"/>
          <w:bCs w:val="0"/>
        </w:rPr>
        <w:t>Sport i rekreacja</w:t>
      </w:r>
      <w:bookmarkEnd w:id="25"/>
      <w:r w:rsidRPr="00E225AC">
        <w:rPr>
          <w:rFonts w:cs="Arial"/>
          <w:bCs w:val="0"/>
        </w:rPr>
        <w:t xml:space="preserve"> </w:t>
      </w:r>
      <w:bookmarkEnd w:id="26"/>
    </w:p>
    <w:p w14:paraId="30032913" w14:textId="7CF8A79C" w:rsidR="00EC5EF7" w:rsidRDefault="00EC5EF7" w:rsidP="0046300A">
      <w:pPr>
        <w:autoSpaceDE w:val="0"/>
        <w:autoSpaceDN w:val="0"/>
        <w:adjustRightInd w:val="0"/>
        <w:spacing w:after="120"/>
        <w:ind w:left="340" w:hanging="340"/>
        <w:jc w:val="both"/>
        <w:rPr>
          <w:rFonts w:ascii="Arial" w:hAnsi="Arial" w:cs="Arial"/>
          <w:b/>
          <w:bCs/>
          <w:sz w:val="28"/>
          <w:szCs w:val="28"/>
          <w:highlight w:val="yellow"/>
        </w:rPr>
      </w:pPr>
    </w:p>
    <w:p w14:paraId="09E20AEE" w14:textId="79CA71D4" w:rsidR="00EC5EF7" w:rsidRDefault="00B2480F" w:rsidP="007A7BF8">
      <w:pPr>
        <w:widowControl w:val="0"/>
        <w:suppressAutoHyphens/>
        <w:autoSpaceDE w:val="0"/>
        <w:jc w:val="both"/>
        <w:rPr>
          <w:rFonts w:ascii="Arial" w:hAnsi="Arial" w:cs="Arial"/>
          <w:b/>
          <w:bCs/>
          <w:sz w:val="28"/>
          <w:szCs w:val="28"/>
        </w:rPr>
      </w:pPr>
      <w:r>
        <w:rPr>
          <w:rFonts w:ascii="Arial" w:hAnsi="Arial" w:cs="Arial"/>
          <w:b/>
          <w:bCs/>
          <w:noProof/>
          <w:sz w:val="28"/>
          <w:szCs w:val="28"/>
          <w:highlight w:val="yellow"/>
        </w:rPr>
        <w:drawing>
          <wp:inline distT="0" distB="0" distL="0" distR="0" wp14:anchorId="52AE6CCA" wp14:editId="58FCEAD9">
            <wp:extent cx="5753735" cy="7677785"/>
            <wp:effectExtent l="0" t="0" r="0" b="0"/>
            <wp:docPr id="27" name="Obraz 27" descr="C:\Users\lstacherczak\Desktop\RAPORT\NA STRONĘ\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stacherczak\Desktop\RAPORT\NA STRONĘ\05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3735" cy="7677785"/>
                    </a:xfrm>
                    <a:prstGeom prst="rect">
                      <a:avLst/>
                    </a:prstGeom>
                    <a:noFill/>
                    <a:ln>
                      <a:noFill/>
                    </a:ln>
                  </pic:spPr>
                </pic:pic>
              </a:graphicData>
            </a:graphic>
          </wp:inline>
        </w:drawing>
      </w:r>
    </w:p>
    <w:p w14:paraId="452717F1" w14:textId="667DBA8A" w:rsidR="00EC5EF7" w:rsidRDefault="00EC5EF7" w:rsidP="007A7BF8">
      <w:pPr>
        <w:widowControl w:val="0"/>
        <w:suppressAutoHyphens/>
        <w:autoSpaceDE w:val="0"/>
        <w:jc w:val="both"/>
        <w:rPr>
          <w:rFonts w:ascii="Arial" w:hAnsi="Arial" w:cs="Arial"/>
          <w:b/>
          <w:bCs/>
          <w:sz w:val="28"/>
          <w:szCs w:val="28"/>
        </w:rPr>
      </w:pPr>
    </w:p>
    <w:p w14:paraId="006A28F6" w14:textId="03B21D45" w:rsidR="00B2480F" w:rsidRDefault="00B2480F" w:rsidP="007A7BF8">
      <w:pPr>
        <w:widowControl w:val="0"/>
        <w:suppressAutoHyphens/>
        <w:autoSpaceDE w:val="0"/>
        <w:jc w:val="both"/>
        <w:rPr>
          <w:rFonts w:ascii="Arial" w:hAnsi="Arial" w:cs="Arial"/>
          <w:b/>
          <w:bCs/>
          <w:sz w:val="28"/>
          <w:szCs w:val="28"/>
        </w:rPr>
      </w:pPr>
    </w:p>
    <w:p w14:paraId="63198082" w14:textId="77777777" w:rsidR="00B2480F" w:rsidRDefault="00B2480F" w:rsidP="007A7BF8">
      <w:pPr>
        <w:widowControl w:val="0"/>
        <w:suppressAutoHyphens/>
        <w:autoSpaceDE w:val="0"/>
        <w:jc w:val="both"/>
        <w:rPr>
          <w:rFonts w:ascii="Arial" w:hAnsi="Arial" w:cs="Arial"/>
          <w:b/>
          <w:bCs/>
          <w:sz w:val="28"/>
          <w:szCs w:val="28"/>
        </w:rPr>
      </w:pPr>
    </w:p>
    <w:p w14:paraId="75AAB2B8" w14:textId="3FCA0B7A" w:rsidR="007A7BF8" w:rsidRPr="00EC5EF7" w:rsidRDefault="007A7BF8" w:rsidP="007A7BF8">
      <w:pPr>
        <w:widowControl w:val="0"/>
        <w:suppressAutoHyphens/>
        <w:autoSpaceDE w:val="0"/>
        <w:jc w:val="both"/>
        <w:rPr>
          <w:rFonts w:ascii="Arial" w:eastAsia="Segoe UI" w:hAnsi="Arial" w:cs="Arial"/>
          <w:kern w:val="1"/>
          <w:sz w:val="22"/>
          <w:szCs w:val="22"/>
          <w:lang w:eastAsia="hi-IN" w:bidi="hi-IN"/>
        </w:rPr>
      </w:pPr>
      <w:r w:rsidRPr="00EC5EF7">
        <w:rPr>
          <w:rFonts w:ascii="Arial" w:eastAsia="Segoe UI" w:hAnsi="Arial" w:cs="Arial"/>
          <w:kern w:val="1"/>
          <w:sz w:val="22"/>
          <w:szCs w:val="22"/>
          <w:lang w:eastAsia="hi-IN" w:bidi="hi-IN"/>
        </w:rPr>
        <w:lastRenderedPageBreak/>
        <w:t xml:space="preserve">W roku sprawozdawczym zawarto </w:t>
      </w:r>
      <w:r w:rsidRPr="00EC5EF7">
        <w:rPr>
          <w:rFonts w:ascii="Arial" w:eastAsia="Segoe UI" w:hAnsi="Arial" w:cs="Arial"/>
          <w:bCs/>
          <w:kern w:val="1"/>
          <w:sz w:val="22"/>
          <w:szCs w:val="22"/>
          <w:lang w:eastAsia="hi-IN" w:bidi="hi-IN"/>
        </w:rPr>
        <w:t xml:space="preserve">183 </w:t>
      </w:r>
      <w:r w:rsidRPr="00EC5EF7">
        <w:rPr>
          <w:rFonts w:ascii="Arial" w:eastAsia="Segoe UI" w:hAnsi="Arial" w:cs="Arial"/>
          <w:kern w:val="1"/>
          <w:sz w:val="22"/>
          <w:szCs w:val="22"/>
          <w:lang w:eastAsia="hi-IN" w:bidi="hi-IN"/>
        </w:rPr>
        <w:t xml:space="preserve">umowy dotacji </w:t>
      </w:r>
      <w:r w:rsidR="007650D8" w:rsidRPr="00EC5EF7">
        <w:rPr>
          <w:rFonts w:ascii="Arial" w:eastAsia="Segoe UI" w:hAnsi="Arial" w:cs="Arial"/>
          <w:kern w:val="1"/>
          <w:sz w:val="22"/>
          <w:szCs w:val="22"/>
          <w:lang w:eastAsia="hi-IN" w:bidi="hi-IN"/>
        </w:rPr>
        <w:t>na</w:t>
      </w:r>
      <w:r w:rsidRPr="00EC5EF7">
        <w:rPr>
          <w:rFonts w:ascii="Arial" w:eastAsia="Segoe UI" w:hAnsi="Arial" w:cs="Arial"/>
          <w:kern w:val="1"/>
          <w:sz w:val="22"/>
          <w:szCs w:val="22"/>
          <w:lang w:eastAsia="hi-IN" w:bidi="hi-IN"/>
        </w:rPr>
        <w:t xml:space="preserve"> kwotę </w:t>
      </w:r>
      <w:r w:rsidRPr="00EC5EF7">
        <w:rPr>
          <w:rFonts w:ascii="Arial" w:eastAsia="SimSun" w:hAnsi="Arial" w:cs="Arial"/>
          <w:kern w:val="1"/>
          <w:sz w:val="22"/>
          <w:szCs w:val="22"/>
          <w:shd w:val="clear" w:color="auto" w:fill="FFFFFF"/>
          <w:lang w:eastAsia="hi-IN" w:bidi="hi-IN"/>
        </w:rPr>
        <w:t>6 956 030 </w:t>
      </w:r>
      <w:r w:rsidRPr="00EC5EF7">
        <w:rPr>
          <w:rFonts w:ascii="Arial" w:hAnsi="Arial" w:cs="Arial"/>
          <w:kern w:val="1"/>
          <w:sz w:val="22"/>
          <w:szCs w:val="22"/>
          <w:lang w:eastAsia="ar-SA"/>
        </w:rPr>
        <w:t>zł</w:t>
      </w:r>
      <w:r w:rsidRPr="00EC5EF7">
        <w:rPr>
          <w:rFonts w:ascii="Arial" w:eastAsia="Segoe UI" w:hAnsi="Arial" w:cs="Arial"/>
          <w:kern w:val="1"/>
          <w:sz w:val="22"/>
          <w:szCs w:val="22"/>
          <w:lang w:eastAsia="hi-IN" w:bidi="hi-IN"/>
        </w:rPr>
        <w:t>, w ramach których realizowano następujące zadania:</w:t>
      </w:r>
    </w:p>
    <w:p w14:paraId="30973C13" w14:textId="77777777" w:rsidR="007A7BF8" w:rsidRPr="00EC5EF7" w:rsidRDefault="007A7BF8" w:rsidP="007A7BF8">
      <w:pPr>
        <w:widowControl w:val="0"/>
        <w:numPr>
          <w:ilvl w:val="0"/>
          <w:numId w:val="1"/>
        </w:numPr>
        <w:tabs>
          <w:tab w:val="num" w:pos="284"/>
        </w:tabs>
        <w:suppressAutoHyphens/>
        <w:autoSpaceDE w:val="0"/>
        <w:ind w:left="170" w:hanging="170"/>
        <w:jc w:val="both"/>
        <w:rPr>
          <w:rFonts w:ascii="Arial" w:eastAsia="Segoe UI" w:hAnsi="Arial" w:cs="Arial"/>
          <w:kern w:val="1"/>
          <w:sz w:val="22"/>
          <w:szCs w:val="22"/>
          <w:lang w:eastAsia="hi-IN" w:bidi="hi-IN"/>
        </w:rPr>
      </w:pPr>
      <w:r w:rsidRPr="00EC5EF7">
        <w:rPr>
          <w:rFonts w:ascii="Arial" w:eastAsia="Segoe UI" w:hAnsi="Arial" w:cs="Arial"/>
          <w:kern w:val="1"/>
          <w:sz w:val="22"/>
          <w:szCs w:val="22"/>
          <w:lang w:eastAsia="hi-IN" w:bidi="hi-IN"/>
        </w:rPr>
        <w:t xml:space="preserve">szkolenie sportowe dla dzieci i młodzieży </w:t>
      </w:r>
      <w:r w:rsidRPr="00EC5EF7">
        <w:rPr>
          <w:rFonts w:ascii="Arial" w:eastAsia="Segoe UI" w:hAnsi="Arial" w:cs="Arial"/>
          <w:bCs/>
          <w:kern w:val="1"/>
          <w:sz w:val="22"/>
          <w:szCs w:val="22"/>
          <w:lang w:eastAsia="hi-IN" w:bidi="hi-IN"/>
        </w:rPr>
        <w:t>(5 084 400 zł),</w:t>
      </w:r>
    </w:p>
    <w:p w14:paraId="34E868DD" w14:textId="77777777" w:rsidR="007A7BF8" w:rsidRPr="00EC5EF7" w:rsidRDefault="007A7BF8" w:rsidP="007A7BF8">
      <w:pPr>
        <w:widowControl w:val="0"/>
        <w:numPr>
          <w:ilvl w:val="0"/>
          <w:numId w:val="1"/>
        </w:numPr>
        <w:tabs>
          <w:tab w:val="num" w:pos="284"/>
        </w:tabs>
        <w:suppressAutoHyphens/>
        <w:autoSpaceDE w:val="0"/>
        <w:ind w:left="170" w:hanging="170"/>
        <w:jc w:val="both"/>
        <w:rPr>
          <w:rFonts w:ascii="Arial" w:eastAsia="Segoe UI" w:hAnsi="Arial" w:cs="Arial"/>
          <w:kern w:val="1"/>
          <w:sz w:val="22"/>
          <w:szCs w:val="22"/>
          <w:lang w:eastAsia="hi-IN" w:bidi="hi-IN"/>
        </w:rPr>
      </w:pPr>
      <w:r w:rsidRPr="00EC5EF7">
        <w:rPr>
          <w:rFonts w:ascii="Arial" w:eastAsia="Segoe UI" w:hAnsi="Arial" w:cs="Arial"/>
          <w:kern w:val="1"/>
          <w:sz w:val="22"/>
          <w:szCs w:val="22"/>
          <w:lang w:eastAsia="hi-IN" w:bidi="hi-IN"/>
        </w:rPr>
        <w:t xml:space="preserve">szkolenie sportowe dla osób z niepełnosprawnością </w:t>
      </w:r>
      <w:r w:rsidRPr="00EC5EF7">
        <w:rPr>
          <w:rFonts w:ascii="Arial" w:eastAsia="Segoe UI" w:hAnsi="Arial" w:cs="Arial"/>
          <w:bCs/>
          <w:kern w:val="1"/>
          <w:sz w:val="22"/>
          <w:szCs w:val="22"/>
          <w:lang w:eastAsia="hi-IN" w:bidi="hi-IN"/>
        </w:rPr>
        <w:t>(112 000 zł)</w:t>
      </w:r>
      <w:r w:rsidRPr="00EC5EF7">
        <w:rPr>
          <w:rFonts w:ascii="Arial" w:eastAsia="Segoe UI" w:hAnsi="Arial" w:cs="Arial"/>
          <w:kern w:val="1"/>
          <w:sz w:val="22"/>
          <w:szCs w:val="22"/>
          <w:lang w:eastAsia="hi-IN" w:bidi="hi-IN"/>
        </w:rPr>
        <w:t>,</w:t>
      </w:r>
    </w:p>
    <w:p w14:paraId="530BB675" w14:textId="77777777" w:rsidR="007A7BF8" w:rsidRPr="00EC5EF7" w:rsidRDefault="007A7BF8" w:rsidP="007A7BF8">
      <w:pPr>
        <w:widowControl w:val="0"/>
        <w:numPr>
          <w:ilvl w:val="0"/>
          <w:numId w:val="1"/>
        </w:numPr>
        <w:tabs>
          <w:tab w:val="num" w:pos="284"/>
        </w:tabs>
        <w:suppressAutoHyphens/>
        <w:autoSpaceDE w:val="0"/>
        <w:ind w:left="170" w:hanging="170"/>
        <w:jc w:val="both"/>
        <w:rPr>
          <w:rFonts w:ascii="Arial" w:eastAsia="Segoe UI" w:hAnsi="Arial" w:cs="Arial"/>
          <w:kern w:val="1"/>
          <w:sz w:val="22"/>
          <w:szCs w:val="22"/>
          <w:lang w:eastAsia="hi-IN" w:bidi="hi-IN"/>
        </w:rPr>
      </w:pPr>
      <w:r w:rsidRPr="00EC5EF7">
        <w:rPr>
          <w:rFonts w:ascii="Arial" w:eastAsia="Segoe UI" w:hAnsi="Arial" w:cs="Arial"/>
          <w:kern w:val="1"/>
          <w:sz w:val="22"/>
          <w:szCs w:val="22"/>
          <w:lang w:eastAsia="hi-IN" w:bidi="hi-IN"/>
        </w:rPr>
        <w:t xml:space="preserve">organizacja imprez sportowych rangi międzynarodowej i ogólnopolskiej </w:t>
      </w:r>
      <w:r w:rsidRPr="00EC5EF7">
        <w:rPr>
          <w:rFonts w:ascii="Arial" w:eastAsia="Segoe UI" w:hAnsi="Arial" w:cs="Arial"/>
          <w:bCs/>
          <w:kern w:val="1"/>
          <w:sz w:val="22"/>
          <w:szCs w:val="22"/>
          <w:lang w:eastAsia="hi-IN" w:bidi="hi-IN"/>
        </w:rPr>
        <w:t>(191 000 zł),</w:t>
      </w:r>
    </w:p>
    <w:p w14:paraId="03638DFC" w14:textId="77777777" w:rsidR="007A7BF8" w:rsidRPr="00EC5EF7" w:rsidRDefault="007A7BF8" w:rsidP="007A7BF8">
      <w:pPr>
        <w:widowControl w:val="0"/>
        <w:numPr>
          <w:ilvl w:val="0"/>
          <w:numId w:val="1"/>
        </w:numPr>
        <w:tabs>
          <w:tab w:val="num" w:pos="284"/>
        </w:tabs>
        <w:suppressAutoHyphens/>
        <w:autoSpaceDE w:val="0"/>
        <w:ind w:left="284" w:hanging="284"/>
        <w:jc w:val="both"/>
        <w:rPr>
          <w:rFonts w:ascii="Arial" w:eastAsia="Segoe UI" w:hAnsi="Arial" w:cs="Arial"/>
          <w:kern w:val="1"/>
          <w:sz w:val="22"/>
          <w:szCs w:val="22"/>
          <w:lang w:eastAsia="hi-IN" w:bidi="hi-IN"/>
        </w:rPr>
      </w:pPr>
      <w:r w:rsidRPr="00EC5EF7">
        <w:rPr>
          <w:rFonts w:ascii="Arial" w:eastAsia="Segoe UI" w:hAnsi="Arial" w:cs="Arial"/>
          <w:kern w:val="1"/>
          <w:sz w:val="22"/>
          <w:szCs w:val="22"/>
          <w:lang w:eastAsia="hi-IN" w:bidi="hi-IN"/>
        </w:rPr>
        <w:t xml:space="preserve">zapewnienie bezpieczeństwa osób pływających, kąpiących się i uprawiających sporty wodne oraz upowszechnianie sportu </w:t>
      </w:r>
      <w:r w:rsidRPr="00EC5EF7">
        <w:rPr>
          <w:rFonts w:ascii="Arial" w:eastAsia="Segoe UI" w:hAnsi="Arial" w:cs="Arial"/>
          <w:bCs/>
          <w:kern w:val="1"/>
          <w:sz w:val="22"/>
          <w:szCs w:val="22"/>
          <w:lang w:eastAsia="hi-IN" w:bidi="hi-IN"/>
        </w:rPr>
        <w:t>(59 000 zł)</w:t>
      </w:r>
      <w:r w:rsidRPr="00EC5EF7">
        <w:rPr>
          <w:rFonts w:ascii="Arial" w:eastAsia="Segoe UI" w:hAnsi="Arial" w:cs="Arial"/>
          <w:kern w:val="1"/>
          <w:sz w:val="22"/>
          <w:szCs w:val="22"/>
          <w:lang w:eastAsia="hi-IN" w:bidi="hi-IN"/>
        </w:rPr>
        <w:t>,</w:t>
      </w:r>
    </w:p>
    <w:p w14:paraId="1D4AAA1B" w14:textId="77777777" w:rsidR="007A7BF8" w:rsidRPr="00EC5EF7" w:rsidRDefault="007A7BF8" w:rsidP="007A7BF8">
      <w:pPr>
        <w:widowControl w:val="0"/>
        <w:numPr>
          <w:ilvl w:val="0"/>
          <w:numId w:val="1"/>
        </w:numPr>
        <w:tabs>
          <w:tab w:val="num" w:pos="284"/>
        </w:tabs>
        <w:suppressAutoHyphens/>
        <w:autoSpaceDE w:val="0"/>
        <w:ind w:left="170" w:hanging="170"/>
        <w:jc w:val="both"/>
        <w:rPr>
          <w:rFonts w:ascii="Arial" w:eastAsia="Segoe UI" w:hAnsi="Arial" w:cs="Arial"/>
          <w:kern w:val="1"/>
          <w:sz w:val="22"/>
          <w:szCs w:val="22"/>
          <w:lang w:eastAsia="hi-IN" w:bidi="hi-IN"/>
        </w:rPr>
      </w:pPr>
      <w:r w:rsidRPr="00EC5EF7">
        <w:rPr>
          <w:rFonts w:ascii="Arial" w:eastAsia="Segoe UI" w:hAnsi="Arial" w:cs="Arial"/>
          <w:kern w:val="1"/>
          <w:sz w:val="22"/>
          <w:szCs w:val="22"/>
          <w:lang w:eastAsia="hi-IN" w:bidi="hi-IN"/>
        </w:rPr>
        <w:t xml:space="preserve">współzawodnictwo sportowe szkół i działalność Dzielnicowych Ośrodków Sportu Szkolnego </w:t>
      </w:r>
      <w:r w:rsidRPr="00EC5EF7">
        <w:rPr>
          <w:rFonts w:ascii="Arial" w:eastAsia="Segoe UI" w:hAnsi="Arial" w:cs="Arial"/>
          <w:kern w:val="1"/>
          <w:sz w:val="22"/>
          <w:szCs w:val="22"/>
          <w:lang w:eastAsia="hi-IN" w:bidi="hi-IN"/>
        </w:rPr>
        <w:tab/>
      </w:r>
      <w:r w:rsidRPr="00EC5EF7">
        <w:rPr>
          <w:rFonts w:ascii="Arial" w:eastAsia="Segoe UI" w:hAnsi="Arial" w:cs="Arial"/>
          <w:bCs/>
          <w:kern w:val="1"/>
          <w:sz w:val="22"/>
          <w:szCs w:val="22"/>
          <w:lang w:eastAsia="hi-IN" w:bidi="hi-IN"/>
        </w:rPr>
        <w:t>(220 000 zł),</w:t>
      </w:r>
    </w:p>
    <w:p w14:paraId="546C9211" w14:textId="77777777" w:rsidR="007A7BF8" w:rsidRPr="00EC5EF7" w:rsidRDefault="007A7BF8" w:rsidP="007A7BF8">
      <w:pPr>
        <w:widowControl w:val="0"/>
        <w:numPr>
          <w:ilvl w:val="0"/>
          <w:numId w:val="1"/>
        </w:numPr>
        <w:tabs>
          <w:tab w:val="num" w:pos="284"/>
        </w:tabs>
        <w:suppressAutoHyphens/>
        <w:autoSpaceDE w:val="0"/>
        <w:ind w:left="170" w:hanging="170"/>
        <w:jc w:val="both"/>
        <w:rPr>
          <w:rFonts w:ascii="Arial" w:eastAsia="Segoe UI" w:hAnsi="Arial" w:cs="Arial"/>
          <w:kern w:val="1"/>
          <w:sz w:val="22"/>
          <w:szCs w:val="22"/>
          <w:lang w:eastAsia="hi-IN" w:bidi="hi-IN"/>
        </w:rPr>
      </w:pPr>
      <w:r w:rsidRPr="00EC5EF7">
        <w:rPr>
          <w:rFonts w:ascii="Arial" w:eastAsia="Segoe UI" w:hAnsi="Arial" w:cs="Arial"/>
          <w:kern w:val="1"/>
          <w:sz w:val="22"/>
          <w:szCs w:val="22"/>
          <w:lang w:eastAsia="hi-IN" w:bidi="hi-IN"/>
        </w:rPr>
        <w:t xml:space="preserve">upowszechnianie turystyki kwalifikowanej i krajoznawstwa </w:t>
      </w:r>
      <w:r w:rsidRPr="00EC5EF7">
        <w:rPr>
          <w:rFonts w:ascii="Arial" w:eastAsia="Segoe UI" w:hAnsi="Arial" w:cs="Arial"/>
          <w:bCs/>
          <w:kern w:val="1"/>
          <w:sz w:val="22"/>
          <w:szCs w:val="22"/>
          <w:lang w:eastAsia="hi-IN" w:bidi="hi-IN"/>
        </w:rPr>
        <w:t>(48 400 zł)</w:t>
      </w:r>
      <w:r w:rsidRPr="00EC5EF7">
        <w:rPr>
          <w:rFonts w:ascii="Arial" w:eastAsia="Segoe UI" w:hAnsi="Arial" w:cs="Arial"/>
          <w:kern w:val="1"/>
          <w:sz w:val="22"/>
          <w:szCs w:val="22"/>
          <w:lang w:eastAsia="hi-IN" w:bidi="hi-IN"/>
        </w:rPr>
        <w:t>,</w:t>
      </w:r>
    </w:p>
    <w:p w14:paraId="642C8238" w14:textId="77777777" w:rsidR="007A7BF8" w:rsidRPr="00EC5EF7" w:rsidRDefault="007A7BF8" w:rsidP="007A7BF8">
      <w:pPr>
        <w:widowControl w:val="0"/>
        <w:numPr>
          <w:ilvl w:val="0"/>
          <w:numId w:val="1"/>
        </w:numPr>
        <w:tabs>
          <w:tab w:val="num" w:pos="284"/>
        </w:tabs>
        <w:suppressAutoHyphens/>
        <w:autoSpaceDE w:val="0"/>
        <w:ind w:left="170" w:hanging="170"/>
        <w:jc w:val="both"/>
        <w:rPr>
          <w:rFonts w:ascii="Arial" w:eastAsia="Segoe UI" w:hAnsi="Arial" w:cs="Arial"/>
          <w:kern w:val="1"/>
          <w:sz w:val="22"/>
          <w:szCs w:val="22"/>
          <w:lang w:eastAsia="hi-IN" w:bidi="hi-IN"/>
        </w:rPr>
      </w:pPr>
      <w:r w:rsidRPr="00EC5EF7">
        <w:rPr>
          <w:rFonts w:ascii="Arial" w:eastAsia="Segoe UI" w:hAnsi="Arial" w:cs="Arial"/>
          <w:kern w:val="1"/>
          <w:sz w:val="22"/>
          <w:szCs w:val="22"/>
          <w:lang w:eastAsia="hi-IN" w:bidi="hi-IN"/>
        </w:rPr>
        <w:t>organizacja wypoczynku zimowego oraz letniego dzieci i młodzieży</w:t>
      </w:r>
      <w:r w:rsidRPr="00EC5EF7">
        <w:rPr>
          <w:rFonts w:ascii="Arial" w:eastAsia="Segoe UI" w:hAnsi="Arial" w:cs="Arial"/>
          <w:bCs/>
          <w:kern w:val="1"/>
          <w:sz w:val="22"/>
          <w:szCs w:val="22"/>
          <w:lang w:eastAsia="hi-IN" w:bidi="hi-IN"/>
        </w:rPr>
        <w:t xml:space="preserve"> (70 500 zł),</w:t>
      </w:r>
    </w:p>
    <w:p w14:paraId="1A8C9BB4" w14:textId="77777777" w:rsidR="007A7BF8" w:rsidRPr="00EC5EF7" w:rsidRDefault="007A7BF8" w:rsidP="007A7BF8">
      <w:pPr>
        <w:widowControl w:val="0"/>
        <w:numPr>
          <w:ilvl w:val="0"/>
          <w:numId w:val="1"/>
        </w:numPr>
        <w:tabs>
          <w:tab w:val="num" w:pos="284"/>
        </w:tabs>
        <w:suppressAutoHyphens/>
        <w:autoSpaceDE w:val="0"/>
        <w:ind w:left="170" w:hanging="170"/>
        <w:jc w:val="both"/>
        <w:rPr>
          <w:rFonts w:ascii="Arial" w:eastAsia="Segoe UI" w:hAnsi="Arial" w:cs="Arial"/>
          <w:kern w:val="1"/>
          <w:sz w:val="22"/>
          <w:szCs w:val="22"/>
        </w:rPr>
      </w:pPr>
      <w:r w:rsidRPr="00EC5EF7">
        <w:rPr>
          <w:rFonts w:ascii="Arial" w:eastAsia="Segoe UI" w:hAnsi="Arial" w:cs="Arial"/>
          <w:kern w:val="1"/>
          <w:sz w:val="22"/>
          <w:szCs w:val="22"/>
          <w:lang w:eastAsia="hi-IN" w:bidi="hi-IN"/>
        </w:rPr>
        <w:t>różne przedsięwzięcia sportowe i rekreacyjne - małe granty</w:t>
      </w:r>
      <w:r w:rsidRPr="00EC5EF7">
        <w:rPr>
          <w:rFonts w:ascii="Arial" w:eastAsia="Segoe UI" w:hAnsi="Arial" w:cs="Arial"/>
          <w:bCs/>
          <w:kern w:val="1"/>
          <w:sz w:val="22"/>
          <w:szCs w:val="22"/>
          <w:lang w:eastAsia="hi-IN" w:bidi="hi-IN"/>
        </w:rPr>
        <w:t xml:space="preserve"> (29 730 zł)</w:t>
      </w:r>
      <w:r w:rsidRPr="00EC5EF7">
        <w:rPr>
          <w:rFonts w:ascii="Arial" w:eastAsia="Segoe UI" w:hAnsi="Arial" w:cs="Arial"/>
          <w:kern w:val="1"/>
          <w:sz w:val="22"/>
          <w:szCs w:val="22"/>
          <w:lang w:eastAsia="hi-IN" w:bidi="hi-IN"/>
        </w:rPr>
        <w:t>,</w:t>
      </w:r>
    </w:p>
    <w:p w14:paraId="1F3DF773" w14:textId="77777777" w:rsidR="007A7BF8" w:rsidRPr="00EC5EF7" w:rsidRDefault="007A7BF8" w:rsidP="007A7BF8">
      <w:pPr>
        <w:widowControl w:val="0"/>
        <w:numPr>
          <w:ilvl w:val="0"/>
          <w:numId w:val="1"/>
        </w:numPr>
        <w:tabs>
          <w:tab w:val="num" w:pos="284"/>
        </w:tabs>
        <w:suppressAutoHyphens/>
        <w:autoSpaceDE w:val="0"/>
        <w:ind w:left="170" w:hanging="170"/>
        <w:jc w:val="both"/>
        <w:rPr>
          <w:rFonts w:ascii="Arial" w:eastAsia="SimSun" w:hAnsi="Arial" w:cs="Arial"/>
          <w:kern w:val="1"/>
          <w:sz w:val="22"/>
          <w:szCs w:val="22"/>
          <w:lang w:eastAsia="hi-IN" w:bidi="hi-IN"/>
        </w:rPr>
      </w:pPr>
      <w:r w:rsidRPr="00EC5EF7">
        <w:rPr>
          <w:rFonts w:ascii="Arial" w:eastAsia="Segoe UI" w:hAnsi="Arial" w:cs="Arial"/>
          <w:kern w:val="1"/>
          <w:sz w:val="22"/>
          <w:szCs w:val="22"/>
        </w:rPr>
        <w:t>organizacja i udział w zawodach sportowych na wysokim poziomie współzawodnictwa</w:t>
      </w:r>
      <w:r w:rsidRPr="00EC5EF7">
        <w:rPr>
          <w:rFonts w:ascii="Arial" w:eastAsia="Segoe UI" w:hAnsi="Arial" w:cs="Arial"/>
          <w:bCs/>
          <w:kern w:val="1"/>
          <w:sz w:val="22"/>
          <w:szCs w:val="22"/>
        </w:rPr>
        <w:t xml:space="preserve"> (1 141 000 zł)</w:t>
      </w:r>
      <w:r w:rsidRPr="00EC5EF7">
        <w:rPr>
          <w:rFonts w:ascii="Arial" w:eastAsia="Segoe UI" w:hAnsi="Arial" w:cs="Arial"/>
          <w:b/>
          <w:bCs/>
          <w:kern w:val="1"/>
          <w:sz w:val="22"/>
          <w:szCs w:val="22"/>
        </w:rPr>
        <w:t>.</w:t>
      </w:r>
    </w:p>
    <w:p w14:paraId="09EBE313" w14:textId="77777777" w:rsidR="007A7BF8" w:rsidRPr="00EC5EF7" w:rsidRDefault="007A7BF8" w:rsidP="007A7BF8">
      <w:pPr>
        <w:widowControl w:val="0"/>
        <w:suppressAutoHyphens/>
        <w:ind w:firstLine="709"/>
        <w:jc w:val="both"/>
        <w:rPr>
          <w:rFonts w:ascii="Arial" w:eastAsia="SimSun" w:hAnsi="Arial" w:cs="Arial"/>
          <w:kern w:val="1"/>
          <w:sz w:val="22"/>
          <w:szCs w:val="22"/>
          <w:lang w:eastAsia="hi-IN" w:bidi="hi-IN"/>
        </w:rPr>
      </w:pPr>
    </w:p>
    <w:p w14:paraId="274AACF4" w14:textId="20061320" w:rsidR="007A7BF8" w:rsidRPr="00EC5EF7" w:rsidRDefault="007A7BF8" w:rsidP="007650D8">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 xml:space="preserve">Ponadto zawarto 4 umowy z 4 podmiotami na dofinansowanie zadań publicznych w ramach inicjatywy lokalnej na łączną kwotę 99 698,94 zł. W 2019 r. </w:t>
      </w:r>
      <w:r w:rsidR="00967BBE">
        <w:rPr>
          <w:rFonts w:ascii="Arial" w:eastAsia="SimSun" w:hAnsi="Arial" w:cs="Arial"/>
          <w:kern w:val="1"/>
          <w:sz w:val="22"/>
          <w:szCs w:val="22"/>
          <w:lang w:eastAsia="hi-IN" w:bidi="hi-IN"/>
        </w:rPr>
        <w:t>na podstawie art. 19 b ustawy o </w:t>
      </w:r>
      <w:r w:rsidRPr="00EC5EF7">
        <w:rPr>
          <w:rFonts w:ascii="Arial" w:eastAsia="SimSun" w:hAnsi="Arial" w:cs="Arial"/>
          <w:kern w:val="1"/>
          <w:sz w:val="22"/>
          <w:szCs w:val="22"/>
          <w:lang w:eastAsia="hi-IN" w:bidi="hi-IN"/>
        </w:rPr>
        <w:t>działalności pożytku publicznego i o wolontariacie, we współpracy z organizacjami pozarządowymi, zrealizowano przedsięwzięcia:</w:t>
      </w:r>
    </w:p>
    <w:p w14:paraId="76D9CCA0" w14:textId="77777777" w:rsidR="007A7BF8" w:rsidRPr="00EC5EF7" w:rsidRDefault="007A7BF8" w:rsidP="007A7BF8">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- 7 Bieg City Cross Częstochowa (Klub Sportowy City Cross),</w:t>
      </w:r>
    </w:p>
    <w:p w14:paraId="1C8C1AFA" w14:textId="77777777" w:rsidR="007A7BF8" w:rsidRPr="00EC5EF7" w:rsidRDefault="007A7BF8" w:rsidP="007A7BF8">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 Częstochowa StreetBall CUP vol. 7 (Stowarzyszenie Sportowa Częstochowa),</w:t>
      </w:r>
    </w:p>
    <w:p w14:paraId="45F39E3F" w14:textId="77777777" w:rsidR="007A7BF8" w:rsidRPr="00EC5EF7" w:rsidRDefault="007A7BF8" w:rsidP="007A7BF8">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 IV Turniej Tenisa Stołowego o Puchar K.S. SPIN Częstochowa,</w:t>
      </w:r>
    </w:p>
    <w:p w14:paraId="2E0A9DEC" w14:textId="77777777" w:rsidR="007A7BF8" w:rsidRPr="00EC5EF7" w:rsidRDefault="007A7BF8" w:rsidP="00E07A0D">
      <w:pPr>
        <w:widowControl w:val="0"/>
        <w:suppressAutoHyphens/>
        <w:spacing w:after="120"/>
        <w:jc w:val="both"/>
        <w:rPr>
          <w:rFonts w:ascii="Arial" w:hAnsi="Arial" w:cs="Arial"/>
          <w:kern w:val="1"/>
          <w:sz w:val="22"/>
          <w:szCs w:val="22"/>
          <w:lang w:eastAsia="ar-SA"/>
        </w:rPr>
      </w:pPr>
      <w:r w:rsidRPr="00EC5EF7">
        <w:rPr>
          <w:rFonts w:ascii="Arial" w:eastAsia="SimSun" w:hAnsi="Arial" w:cs="Arial"/>
          <w:kern w:val="1"/>
          <w:sz w:val="22"/>
          <w:szCs w:val="22"/>
          <w:lang w:eastAsia="hi-IN" w:bidi="hi-IN"/>
        </w:rPr>
        <w:t>- XII Gwiazdkowy Puchar Orientu (Klub Sportowy Orient).</w:t>
      </w:r>
    </w:p>
    <w:p w14:paraId="53FE396A" w14:textId="2D324904" w:rsidR="004C79B7" w:rsidRPr="00EC5EF7" w:rsidRDefault="00CC1BF5" w:rsidP="0059184B">
      <w:pPr>
        <w:pStyle w:val="Styl4"/>
        <w:rPr>
          <w:rFonts w:eastAsia="SimSun"/>
          <w:lang w:eastAsia="hi-IN" w:bidi="hi-IN"/>
        </w:rPr>
      </w:pPr>
      <w:r w:rsidRPr="00EC5EF7">
        <w:rPr>
          <w:rFonts w:eastAsia="SimSun"/>
          <w:lang w:eastAsia="hi-IN" w:bidi="hi-IN"/>
        </w:rPr>
        <w:t xml:space="preserve">6.1. </w:t>
      </w:r>
      <w:r w:rsidR="004C79B7" w:rsidRPr="00EC5EF7">
        <w:rPr>
          <w:rFonts w:eastAsia="SimSun"/>
          <w:lang w:eastAsia="hi-IN" w:bidi="hi-IN"/>
        </w:rPr>
        <w:t>Promocja miasta przez sport</w:t>
      </w:r>
    </w:p>
    <w:p w14:paraId="5AED68CE" w14:textId="162A9C93" w:rsidR="004C79B7" w:rsidRPr="00EC5EF7" w:rsidRDefault="004C79B7" w:rsidP="00EC5EF7">
      <w:pPr>
        <w:widowControl w:val="0"/>
        <w:spacing w:after="120"/>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 xml:space="preserve">Na ten cel przeznaczono z budżetu miasta kwotę </w:t>
      </w:r>
      <w:r w:rsidRPr="00EC5EF7">
        <w:rPr>
          <w:rFonts w:ascii="Arial" w:hAnsi="Arial" w:cs="Arial"/>
          <w:kern w:val="1"/>
          <w:sz w:val="22"/>
          <w:szCs w:val="22"/>
          <w:lang w:eastAsia="ar-SA"/>
        </w:rPr>
        <w:t>5 599</w:t>
      </w:r>
      <w:r w:rsidR="00F15AD6">
        <w:rPr>
          <w:rFonts w:ascii="Arial" w:hAnsi="Arial" w:cs="Arial"/>
          <w:kern w:val="1"/>
          <w:sz w:val="22"/>
          <w:szCs w:val="22"/>
          <w:lang w:eastAsia="ar-SA"/>
        </w:rPr>
        <w:t> </w:t>
      </w:r>
      <w:r w:rsidRPr="00EC5EF7">
        <w:rPr>
          <w:rFonts w:ascii="Arial" w:hAnsi="Arial" w:cs="Arial"/>
          <w:kern w:val="1"/>
          <w:sz w:val="22"/>
          <w:szCs w:val="22"/>
          <w:lang w:eastAsia="ar-SA"/>
        </w:rPr>
        <w:t>997</w:t>
      </w:r>
      <w:r w:rsidR="00F15AD6">
        <w:rPr>
          <w:rFonts w:ascii="Arial" w:hAnsi="Arial" w:cs="Arial"/>
          <w:kern w:val="1"/>
          <w:sz w:val="22"/>
          <w:szCs w:val="22"/>
          <w:lang w:eastAsia="ar-SA"/>
        </w:rPr>
        <w:t xml:space="preserve"> </w:t>
      </w:r>
      <w:r w:rsidRPr="00EC5EF7">
        <w:rPr>
          <w:rFonts w:ascii="Arial" w:eastAsia="SimSun" w:hAnsi="Arial" w:cs="Arial"/>
          <w:kern w:val="1"/>
          <w:sz w:val="22"/>
          <w:szCs w:val="22"/>
          <w:lang w:eastAsia="hi-IN" w:bidi="hi-IN"/>
        </w:rPr>
        <w:t>zł zlecając do realizacji promocję Częstochowy:</w:t>
      </w:r>
    </w:p>
    <w:p w14:paraId="60DA83BF" w14:textId="77777777" w:rsidR="004C79B7" w:rsidRPr="00EC5EF7" w:rsidRDefault="004C79B7" w:rsidP="003701FB">
      <w:pPr>
        <w:widowControl w:val="0"/>
        <w:numPr>
          <w:ilvl w:val="0"/>
          <w:numId w:val="25"/>
        </w:numPr>
        <w:tabs>
          <w:tab w:val="left" w:pos="284"/>
        </w:tabs>
        <w:suppressAutoHyphens/>
        <w:ind w:left="170" w:hanging="170"/>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poprzez zespół i poszczególnych zawodników, biorących udział w rozgrywkach ekstraligi żużlowej oraz innych międzynarodowych/ogólnopolskich zawodach żużlowych - umowa zawarta z podmiotem Włókniarz Częstochowa SA na kwotę 3 500 000 zł,</w:t>
      </w:r>
    </w:p>
    <w:p w14:paraId="39FD1938" w14:textId="77777777" w:rsidR="004C79B7" w:rsidRPr="00EC5EF7" w:rsidRDefault="004C79B7" w:rsidP="003701FB">
      <w:pPr>
        <w:widowControl w:val="0"/>
        <w:numPr>
          <w:ilvl w:val="0"/>
          <w:numId w:val="25"/>
        </w:numPr>
        <w:tabs>
          <w:tab w:val="left" w:pos="284"/>
        </w:tabs>
        <w:suppressAutoHyphens/>
        <w:ind w:left="170" w:hanging="170"/>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poprzez zespół piłki nożnej, biorący udział w rozgrywkach I ligi lub ekstraklasy, w których uczestniczy minimum 16 drużyn w jednej grupie oraz podczas rozgrywek o Puchar Polski i innych zawodów towarzyskich - umowa zawarta z RKS Raków Częstochowa SA na kwotę 1 799 999,99 zł;</w:t>
      </w:r>
    </w:p>
    <w:p w14:paraId="3DBD4339" w14:textId="30B95231" w:rsidR="004C79B7" w:rsidRPr="00EC5EF7" w:rsidRDefault="004C79B7" w:rsidP="003701FB">
      <w:pPr>
        <w:widowControl w:val="0"/>
        <w:numPr>
          <w:ilvl w:val="0"/>
          <w:numId w:val="25"/>
        </w:numPr>
        <w:tabs>
          <w:tab w:val="left" w:pos="284"/>
        </w:tabs>
        <w:suppressAutoHyphens/>
        <w:spacing w:after="120"/>
        <w:ind w:left="170" w:hanging="170"/>
        <w:jc w:val="both"/>
        <w:rPr>
          <w:rFonts w:ascii="Arial" w:eastAsia="SimSun" w:hAnsi="Arial" w:cs="Arial"/>
          <w:b/>
          <w:bCs/>
          <w:kern w:val="1"/>
          <w:sz w:val="22"/>
          <w:szCs w:val="22"/>
          <w:lang w:eastAsia="hi-IN" w:bidi="hi-IN"/>
        </w:rPr>
      </w:pPr>
      <w:r w:rsidRPr="00EC5EF7">
        <w:rPr>
          <w:rFonts w:ascii="Arial" w:eastAsia="SimSun" w:hAnsi="Arial" w:cs="Arial"/>
          <w:kern w:val="1"/>
          <w:sz w:val="22"/>
          <w:szCs w:val="22"/>
          <w:lang w:eastAsia="hi-IN" w:bidi="hi-IN"/>
        </w:rPr>
        <w:t>poprzez zespół ekstraklasy tenisa stołowego, biorący udział w rozgrywkach organizowanych przez Polski Związek Tenisa Stołowego oraz poprzez zespół lub poszczególnych zawodników/poszczególne zawodniczki w innych ogólnopolskich i międzynarodowych turniejach tenisa stołowego - umowa zawarta z Klubem Uczelnianym AZS Uniwersytetu Humanistyczno-Przyrodniczego im. Jana Długosza na kwotę 299 997 zł.</w:t>
      </w:r>
    </w:p>
    <w:p w14:paraId="66495299" w14:textId="77777777" w:rsidR="00F15AD6" w:rsidRDefault="00F15AD6" w:rsidP="0059184B">
      <w:pPr>
        <w:pStyle w:val="Styl4"/>
        <w:rPr>
          <w:rFonts w:eastAsia="SimSun"/>
          <w:lang w:eastAsia="hi-IN" w:bidi="hi-IN"/>
        </w:rPr>
      </w:pPr>
    </w:p>
    <w:p w14:paraId="7F69CFC2" w14:textId="76EFBD97" w:rsidR="00E07A0D" w:rsidRPr="00EC5EF7" w:rsidRDefault="00553F61" w:rsidP="0059184B">
      <w:pPr>
        <w:pStyle w:val="Styl4"/>
        <w:rPr>
          <w:rFonts w:eastAsia="SimSun"/>
          <w:lang w:eastAsia="hi-IN" w:bidi="hi-IN"/>
        </w:rPr>
      </w:pPr>
      <w:r w:rsidRPr="00EC5EF7">
        <w:rPr>
          <w:rFonts w:eastAsia="SimSun"/>
          <w:lang w:eastAsia="hi-IN" w:bidi="hi-IN"/>
        </w:rPr>
        <w:t>6.2.</w:t>
      </w:r>
      <w:r w:rsidR="00B738C1">
        <w:rPr>
          <w:rFonts w:eastAsia="SimSun"/>
          <w:lang w:eastAsia="hi-IN" w:bidi="hi-IN"/>
        </w:rPr>
        <w:t xml:space="preserve"> </w:t>
      </w:r>
      <w:r w:rsidRPr="00EC5EF7">
        <w:rPr>
          <w:rFonts w:eastAsia="SimSun"/>
          <w:lang w:eastAsia="hi-IN" w:bidi="hi-IN"/>
        </w:rPr>
        <w:t>Sport szkolny i system szkolenia w wybranych dyscyplinach</w:t>
      </w:r>
    </w:p>
    <w:p w14:paraId="3A358C2D" w14:textId="1F4C1DA0" w:rsidR="00553F61" w:rsidRPr="00EC5EF7" w:rsidRDefault="00553F61" w:rsidP="00E07A0D">
      <w:pPr>
        <w:widowControl w:val="0"/>
        <w:suppressAutoHyphens/>
        <w:spacing w:after="120"/>
        <w:contextualSpacing/>
        <w:jc w:val="both"/>
        <w:rPr>
          <w:rFonts w:ascii="Arial" w:eastAsia="SimSun" w:hAnsi="Arial" w:cs="Arial"/>
          <w:i/>
          <w:iCs/>
          <w:kern w:val="1"/>
          <w:sz w:val="22"/>
          <w:szCs w:val="22"/>
          <w:lang w:eastAsia="hi-IN" w:bidi="hi-IN"/>
        </w:rPr>
      </w:pPr>
      <w:r w:rsidRPr="00EC5EF7">
        <w:rPr>
          <w:rFonts w:ascii="Arial" w:eastAsia="SimSun" w:hAnsi="Arial" w:cs="Arial"/>
          <w:kern w:val="1"/>
          <w:sz w:val="22"/>
          <w:szCs w:val="22"/>
          <w:lang w:eastAsia="hi-IN" w:bidi="hi-IN"/>
        </w:rPr>
        <w:t>W roku szkolnym 2018/2019 w organizowanych igrzyskach Szkolnego Związku Sportowego we współzawodnictwie sportowym dziewcząt i chłopców wzięło udział 4</w:t>
      </w:r>
      <w:r w:rsidR="00F15AD6">
        <w:rPr>
          <w:rFonts w:ascii="Arial" w:eastAsia="SimSun" w:hAnsi="Arial" w:cs="Arial"/>
          <w:kern w:val="1"/>
          <w:sz w:val="22"/>
          <w:szCs w:val="22"/>
          <w:lang w:eastAsia="hi-IN" w:bidi="hi-IN"/>
        </w:rPr>
        <w:t xml:space="preserve">8 szkół podstawowych i 19 szkół </w:t>
      </w:r>
      <w:r w:rsidRPr="00EC5EF7">
        <w:rPr>
          <w:rFonts w:ascii="Arial" w:eastAsia="SimSun" w:hAnsi="Arial" w:cs="Arial"/>
          <w:kern w:val="1"/>
          <w:sz w:val="22"/>
          <w:szCs w:val="22"/>
          <w:lang w:eastAsia="hi-IN" w:bidi="hi-IN"/>
        </w:rPr>
        <w:t xml:space="preserve">ponadgimnazjalnych. Rozgrywki szkolne były prowadzone w dyscyplinach sportowych, takich jak: </w:t>
      </w:r>
      <w:r w:rsidRPr="00EC5EF7">
        <w:rPr>
          <w:rFonts w:ascii="Arial" w:eastAsia="SimSun" w:hAnsi="Arial" w:cs="Arial"/>
          <w:kern w:val="1"/>
          <w:sz w:val="22"/>
          <w:szCs w:val="22"/>
        </w:rPr>
        <w:t>piłka siatkowa, siatkówka plażowa, koszykówka, koszykówka 3x3, piłka ręczna, piłka nożna, lekka atletyka, tenis stołowy, pływanie, łyżwiarstwo, szachy, czwórbój, trójbój, kolarstwo, badminton, rugby i unihokej</w:t>
      </w:r>
      <w:r w:rsidRPr="00EC5EF7">
        <w:rPr>
          <w:rFonts w:ascii="Arial" w:eastAsia="SimSun" w:hAnsi="Arial" w:cs="Arial"/>
          <w:kern w:val="1"/>
          <w:sz w:val="22"/>
          <w:szCs w:val="22"/>
          <w:lang w:eastAsia="hi-IN" w:bidi="hi-IN"/>
        </w:rPr>
        <w:t xml:space="preserve">. We współzawodnictwie sportowym szkół uczestniczyło </w:t>
      </w:r>
      <w:r w:rsidR="00E07A0D" w:rsidRPr="00EC5EF7">
        <w:rPr>
          <w:rFonts w:ascii="Arial" w:eastAsia="SimSun" w:hAnsi="Arial" w:cs="Arial"/>
          <w:kern w:val="1"/>
          <w:sz w:val="22"/>
          <w:szCs w:val="22"/>
          <w:lang w:eastAsia="hi-IN" w:bidi="hi-IN"/>
        </w:rPr>
        <w:t>o</w:t>
      </w:r>
      <w:r w:rsidRPr="00EC5EF7">
        <w:rPr>
          <w:rFonts w:ascii="Arial" w:eastAsia="SimSun" w:hAnsi="Arial" w:cs="Arial"/>
          <w:kern w:val="1"/>
          <w:sz w:val="22"/>
          <w:szCs w:val="22"/>
          <w:lang w:eastAsia="hi-IN" w:bidi="hi-IN"/>
        </w:rPr>
        <w:t xml:space="preserve">k. 10 </w:t>
      </w:r>
      <w:r w:rsidR="00E07A0D" w:rsidRPr="00EC5EF7">
        <w:rPr>
          <w:rFonts w:ascii="Arial" w:eastAsia="SimSun" w:hAnsi="Arial" w:cs="Arial"/>
          <w:kern w:val="1"/>
          <w:sz w:val="22"/>
          <w:szCs w:val="22"/>
          <w:lang w:eastAsia="hi-IN" w:bidi="hi-IN"/>
        </w:rPr>
        <w:t>tys.</w:t>
      </w:r>
      <w:r w:rsidRPr="00EC5EF7">
        <w:rPr>
          <w:rFonts w:ascii="Arial" w:eastAsia="SimSun" w:hAnsi="Arial" w:cs="Arial"/>
          <w:kern w:val="1"/>
          <w:sz w:val="22"/>
          <w:szCs w:val="22"/>
          <w:lang w:eastAsia="hi-IN" w:bidi="hi-IN"/>
        </w:rPr>
        <w:t xml:space="preserve"> uczniów.</w:t>
      </w:r>
    </w:p>
    <w:p w14:paraId="334F7F21" w14:textId="7A50EC25" w:rsidR="00553F61" w:rsidRPr="00EC5EF7" w:rsidRDefault="00553F61" w:rsidP="00553F61">
      <w:pPr>
        <w:widowControl w:val="0"/>
        <w:suppressAutoHyphens/>
        <w:ind w:firstLine="705"/>
        <w:jc w:val="both"/>
        <w:rPr>
          <w:rFonts w:ascii="Arial" w:eastAsia="SimSun" w:hAnsi="Arial" w:cs="Arial"/>
          <w:b/>
          <w:kern w:val="1"/>
          <w:sz w:val="22"/>
          <w:szCs w:val="22"/>
          <w:highlight w:val="yellow"/>
          <w:lang w:eastAsia="hi-IN" w:bidi="hi-IN"/>
        </w:rPr>
      </w:pPr>
    </w:p>
    <w:tbl>
      <w:tblPr>
        <w:tblW w:w="5000" w:type="pct"/>
        <w:tblLook w:val="0000" w:firstRow="0" w:lastRow="0" w:firstColumn="0" w:lastColumn="0" w:noHBand="0" w:noVBand="0"/>
      </w:tblPr>
      <w:tblGrid>
        <w:gridCol w:w="4606"/>
        <w:gridCol w:w="4454"/>
      </w:tblGrid>
      <w:tr w:rsidR="00553F61" w:rsidRPr="007A0F6E" w14:paraId="4BF69A99" w14:textId="77777777" w:rsidTr="00553F61">
        <w:trPr>
          <w:trHeight w:val="397"/>
          <w:tblHeader/>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E2EFD9"/>
            <w:vAlign w:val="center"/>
          </w:tcPr>
          <w:p w14:paraId="0BCCD43B" w14:textId="77777777" w:rsidR="00553F61" w:rsidRPr="007A0F6E" w:rsidRDefault="00553F61" w:rsidP="00BA5AFD">
            <w:pPr>
              <w:widowControl w:val="0"/>
              <w:suppressAutoHyphens/>
              <w:snapToGrid w:val="0"/>
              <w:jc w:val="center"/>
              <w:rPr>
                <w:rFonts w:ascii="Arial" w:eastAsia="SimSun" w:hAnsi="Arial" w:cs="Arial"/>
                <w:kern w:val="1"/>
                <w:highlight w:val="yellow"/>
                <w:lang w:eastAsia="hi-IN" w:bidi="hi-IN"/>
              </w:rPr>
            </w:pPr>
            <w:r w:rsidRPr="00553F61">
              <w:rPr>
                <w:rFonts w:ascii="Arial" w:eastAsia="SimSun" w:hAnsi="Arial" w:cs="Arial"/>
                <w:b/>
                <w:kern w:val="1"/>
                <w:lang w:eastAsia="hi-IN" w:bidi="hi-IN"/>
              </w:rPr>
              <w:lastRenderedPageBreak/>
              <w:t>Klasyfikacja najlepszych szkół</w:t>
            </w:r>
          </w:p>
        </w:tc>
      </w:tr>
      <w:tr w:rsidR="00553F61" w:rsidRPr="00DF0BAA" w14:paraId="6BD9B248" w14:textId="77777777" w:rsidTr="00553F61">
        <w:tblPrEx>
          <w:tblCellMar>
            <w:top w:w="55" w:type="dxa"/>
            <w:left w:w="55" w:type="dxa"/>
            <w:bottom w:w="55" w:type="dxa"/>
            <w:right w:w="55" w:type="dxa"/>
          </w:tblCellMar>
        </w:tblPrEx>
        <w:trPr>
          <w:trHeight w:val="1785"/>
        </w:trPr>
        <w:tc>
          <w:tcPr>
            <w:tcW w:w="2542" w:type="pct"/>
            <w:tcBorders>
              <w:top w:val="single" w:sz="4" w:space="0" w:color="000000"/>
              <w:left w:val="single" w:sz="4" w:space="0" w:color="000000"/>
              <w:bottom w:val="single" w:sz="4" w:space="0" w:color="000000"/>
            </w:tcBorders>
            <w:shd w:val="clear" w:color="auto" w:fill="auto"/>
          </w:tcPr>
          <w:p w14:paraId="4E95BE24" w14:textId="55BED19C" w:rsidR="00553F61" w:rsidRPr="00DF0BAA" w:rsidRDefault="00553F61" w:rsidP="00BA5AFD">
            <w:pPr>
              <w:widowControl w:val="0"/>
              <w:suppressAutoHyphens/>
              <w:snapToGrid w:val="0"/>
              <w:jc w:val="center"/>
              <w:rPr>
                <w:rFonts w:ascii="Arial" w:eastAsia="SimSun" w:hAnsi="Arial" w:cs="Arial"/>
                <w:b/>
                <w:bCs/>
                <w:i/>
                <w:iCs/>
                <w:kern w:val="1"/>
                <w:sz w:val="22"/>
                <w:szCs w:val="22"/>
                <w:lang w:eastAsia="hi-IN" w:bidi="hi-IN"/>
              </w:rPr>
            </w:pPr>
            <w:r w:rsidRPr="00DF0BAA">
              <w:rPr>
                <w:rFonts w:ascii="Arial" w:eastAsia="SimSun" w:hAnsi="Arial" w:cs="Arial"/>
                <w:b/>
                <w:bCs/>
                <w:i/>
                <w:iCs/>
                <w:kern w:val="1"/>
                <w:sz w:val="22"/>
                <w:szCs w:val="22"/>
                <w:lang w:eastAsia="hi-IN" w:bidi="hi-IN"/>
              </w:rPr>
              <w:t>Igrzyska dzieci - dziewczęta</w:t>
            </w:r>
          </w:p>
          <w:p w14:paraId="61AC4DC2" w14:textId="77777777" w:rsidR="00553F61" w:rsidRPr="00DF0BAA" w:rsidRDefault="00553F61" w:rsidP="003701FB">
            <w:pPr>
              <w:widowControl w:val="0"/>
              <w:numPr>
                <w:ilvl w:val="0"/>
                <w:numId w:val="28"/>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13</w:t>
            </w:r>
          </w:p>
          <w:p w14:paraId="2A2FEDC9" w14:textId="77777777" w:rsidR="00553F61" w:rsidRPr="00DF0BAA" w:rsidRDefault="00553F61" w:rsidP="003701FB">
            <w:pPr>
              <w:widowControl w:val="0"/>
              <w:numPr>
                <w:ilvl w:val="0"/>
                <w:numId w:val="28"/>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36</w:t>
            </w:r>
          </w:p>
          <w:p w14:paraId="0BC1F77D" w14:textId="77777777" w:rsidR="00553F61" w:rsidRPr="00DF0BAA" w:rsidRDefault="00553F61" w:rsidP="003701FB">
            <w:pPr>
              <w:widowControl w:val="0"/>
              <w:numPr>
                <w:ilvl w:val="0"/>
                <w:numId w:val="28"/>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50</w:t>
            </w:r>
          </w:p>
          <w:p w14:paraId="2B40241E" w14:textId="77777777" w:rsidR="00553F61" w:rsidRPr="00DF0BAA" w:rsidRDefault="00553F61" w:rsidP="003701FB">
            <w:pPr>
              <w:widowControl w:val="0"/>
              <w:numPr>
                <w:ilvl w:val="0"/>
                <w:numId w:val="28"/>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7</w:t>
            </w:r>
          </w:p>
          <w:p w14:paraId="56B66518" w14:textId="77777777" w:rsidR="00553F61" w:rsidRPr="00DF0BAA" w:rsidRDefault="00553F61" w:rsidP="003701FB">
            <w:pPr>
              <w:widowControl w:val="0"/>
              <w:numPr>
                <w:ilvl w:val="0"/>
                <w:numId w:val="28"/>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31</w:t>
            </w:r>
          </w:p>
          <w:p w14:paraId="2E512D86" w14:textId="77777777" w:rsidR="00553F61" w:rsidRPr="00DF0BAA" w:rsidRDefault="00553F61" w:rsidP="003701FB">
            <w:pPr>
              <w:widowControl w:val="0"/>
              <w:numPr>
                <w:ilvl w:val="0"/>
                <w:numId w:val="28"/>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52</w:t>
            </w:r>
          </w:p>
        </w:tc>
        <w:tc>
          <w:tcPr>
            <w:tcW w:w="2458" w:type="pct"/>
            <w:tcBorders>
              <w:top w:val="single" w:sz="4" w:space="0" w:color="000000"/>
              <w:left w:val="single" w:sz="4" w:space="0" w:color="000000"/>
              <w:bottom w:val="single" w:sz="4" w:space="0" w:color="000000"/>
              <w:right w:val="single" w:sz="4" w:space="0" w:color="000000"/>
            </w:tcBorders>
            <w:shd w:val="clear" w:color="auto" w:fill="auto"/>
          </w:tcPr>
          <w:p w14:paraId="7B4C456B" w14:textId="3030842A" w:rsidR="00553F61" w:rsidRPr="00DF0BAA" w:rsidRDefault="00553F61" w:rsidP="00BA5AFD">
            <w:pPr>
              <w:widowControl w:val="0"/>
              <w:suppressAutoHyphens/>
              <w:snapToGrid w:val="0"/>
              <w:jc w:val="center"/>
              <w:rPr>
                <w:rFonts w:ascii="Arial" w:eastAsia="SimSun" w:hAnsi="Arial" w:cs="Arial"/>
                <w:b/>
                <w:bCs/>
                <w:i/>
                <w:iCs/>
                <w:kern w:val="1"/>
                <w:sz w:val="22"/>
                <w:szCs w:val="22"/>
                <w:lang w:eastAsia="hi-IN" w:bidi="hi-IN"/>
              </w:rPr>
            </w:pPr>
            <w:r w:rsidRPr="00DF0BAA">
              <w:rPr>
                <w:rFonts w:ascii="Arial" w:eastAsia="SimSun" w:hAnsi="Arial" w:cs="Arial"/>
                <w:b/>
                <w:bCs/>
                <w:i/>
                <w:iCs/>
                <w:kern w:val="1"/>
                <w:sz w:val="22"/>
                <w:szCs w:val="22"/>
                <w:lang w:eastAsia="hi-IN" w:bidi="hi-IN"/>
              </w:rPr>
              <w:t>Igrzyska dzieci - chłopcy</w:t>
            </w:r>
          </w:p>
          <w:p w14:paraId="38100E9C" w14:textId="77777777" w:rsidR="00553F61" w:rsidRPr="00DF0BAA" w:rsidRDefault="00553F61" w:rsidP="003701FB">
            <w:pPr>
              <w:widowControl w:val="0"/>
              <w:numPr>
                <w:ilvl w:val="0"/>
                <w:numId w:val="29"/>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13</w:t>
            </w:r>
          </w:p>
          <w:p w14:paraId="5B0D5082" w14:textId="77777777" w:rsidR="00553F61" w:rsidRPr="00DF0BAA" w:rsidRDefault="00553F61" w:rsidP="003701FB">
            <w:pPr>
              <w:widowControl w:val="0"/>
              <w:numPr>
                <w:ilvl w:val="0"/>
                <w:numId w:val="29"/>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38</w:t>
            </w:r>
          </w:p>
          <w:p w14:paraId="28D68343" w14:textId="77777777" w:rsidR="00553F61" w:rsidRPr="00DF0BAA" w:rsidRDefault="00553F61" w:rsidP="003701FB">
            <w:pPr>
              <w:widowControl w:val="0"/>
              <w:numPr>
                <w:ilvl w:val="0"/>
                <w:numId w:val="29"/>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48</w:t>
            </w:r>
          </w:p>
          <w:p w14:paraId="48767ABB" w14:textId="77777777" w:rsidR="00553F61" w:rsidRPr="00DF0BAA" w:rsidRDefault="00553F61" w:rsidP="003701FB">
            <w:pPr>
              <w:widowControl w:val="0"/>
              <w:numPr>
                <w:ilvl w:val="0"/>
                <w:numId w:val="29"/>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31</w:t>
            </w:r>
          </w:p>
          <w:p w14:paraId="044F262A" w14:textId="77777777" w:rsidR="00553F61" w:rsidRPr="00DF0BAA" w:rsidRDefault="00553F61" w:rsidP="003701FB">
            <w:pPr>
              <w:widowControl w:val="0"/>
              <w:numPr>
                <w:ilvl w:val="0"/>
                <w:numId w:val="29"/>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36</w:t>
            </w:r>
          </w:p>
          <w:p w14:paraId="6B77BEA5" w14:textId="77777777" w:rsidR="00553F61" w:rsidRPr="00DF0BAA" w:rsidRDefault="00553F61" w:rsidP="003701FB">
            <w:pPr>
              <w:widowControl w:val="0"/>
              <w:numPr>
                <w:ilvl w:val="0"/>
                <w:numId w:val="29"/>
              </w:numPr>
              <w:tabs>
                <w:tab w:val="left" w:pos="7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29</w:t>
            </w:r>
          </w:p>
        </w:tc>
      </w:tr>
      <w:tr w:rsidR="00553F61" w:rsidRPr="00DF0BAA" w14:paraId="62FE0E1B" w14:textId="77777777" w:rsidTr="00E07A0D">
        <w:tblPrEx>
          <w:tblCellMar>
            <w:top w:w="55" w:type="dxa"/>
            <w:left w:w="55" w:type="dxa"/>
            <w:bottom w:w="55" w:type="dxa"/>
            <w:right w:w="55" w:type="dxa"/>
          </w:tblCellMar>
        </w:tblPrEx>
        <w:trPr>
          <w:trHeight w:hRule="exact" w:val="680"/>
        </w:trPr>
        <w:tc>
          <w:tcPr>
            <w:tcW w:w="2542" w:type="pct"/>
            <w:tcBorders>
              <w:top w:val="single" w:sz="4" w:space="0" w:color="000000"/>
              <w:left w:val="single" w:sz="4" w:space="0" w:color="000000"/>
              <w:bottom w:val="single" w:sz="4" w:space="0" w:color="000000"/>
            </w:tcBorders>
            <w:shd w:val="clear" w:color="auto" w:fill="auto"/>
          </w:tcPr>
          <w:p w14:paraId="19995531" w14:textId="6AEEB90D" w:rsidR="00553F61" w:rsidRPr="00DF0BAA" w:rsidRDefault="00553F61" w:rsidP="00BA5AFD">
            <w:pPr>
              <w:widowControl w:val="0"/>
              <w:suppressAutoHyphens/>
              <w:snapToGrid w:val="0"/>
              <w:jc w:val="center"/>
              <w:rPr>
                <w:rFonts w:ascii="Arial" w:eastAsia="SimSun" w:hAnsi="Arial" w:cs="Arial"/>
                <w:b/>
                <w:bCs/>
                <w:i/>
                <w:iCs/>
                <w:kern w:val="1"/>
                <w:sz w:val="22"/>
                <w:szCs w:val="22"/>
                <w:lang w:eastAsia="hi-IN" w:bidi="hi-IN"/>
              </w:rPr>
            </w:pPr>
            <w:r w:rsidRPr="00DF0BAA">
              <w:rPr>
                <w:rFonts w:ascii="Arial" w:eastAsia="SimSun" w:hAnsi="Arial" w:cs="Arial"/>
                <w:b/>
                <w:bCs/>
                <w:i/>
                <w:iCs/>
                <w:kern w:val="1"/>
                <w:sz w:val="22"/>
                <w:szCs w:val="22"/>
                <w:lang w:eastAsia="hi-IN" w:bidi="hi-IN"/>
              </w:rPr>
              <w:t>Igrzyska młodzieży - dziewczęta</w:t>
            </w:r>
          </w:p>
          <w:p w14:paraId="2A65F4F8" w14:textId="77777777" w:rsidR="00553F61" w:rsidRPr="00DF0BAA" w:rsidRDefault="00553F61" w:rsidP="005C1279">
            <w:pPr>
              <w:pStyle w:val="Akapitzlist"/>
              <w:widowControl w:val="0"/>
              <w:numPr>
                <w:ilvl w:val="0"/>
                <w:numId w:val="1"/>
              </w:numPr>
              <w:tabs>
                <w:tab w:val="left" w:pos="0"/>
                <w:tab w:val="left" w:pos="70"/>
              </w:tabs>
              <w:suppressAutoHyphens/>
              <w:ind w:left="530"/>
              <w:rPr>
                <w:rFonts w:ascii="Arial" w:eastAsia="SimSun" w:hAnsi="Arial" w:cs="Arial"/>
                <w:kern w:val="1"/>
                <w:lang w:eastAsia="hi-IN" w:bidi="hi-IN"/>
              </w:rPr>
            </w:pPr>
            <w:r w:rsidRPr="00DF0BAA">
              <w:rPr>
                <w:rFonts w:ascii="Arial" w:eastAsia="SimSun" w:hAnsi="Arial" w:cs="Arial"/>
                <w:kern w:val="1"/>
                <w:lang w:eastAsia="hi-IN" w:bidi="hi-IN"/>
              </w:rPr>
              <w:t>Szkoła Podstawowa nr 36</w:t>
            </w:r>
          </w:p>
          <w:p w14:paraId="2473A277" w14:textId="77777777" w:rsidR="00553F61" w:rsidRPr="00DF0BAA" w:rsidRDefault="00553F61" w:rsidP="009B74DB">
            <w:pPr>
              <w:widowControl w:val="0"/>
              <w:numPr>
                <w:ilvl w:val="0"/>
                <w:numId w:val="218"/>
              </w:numPr>
              <w:tabs>
                <w:tab w:val="left" w:pos="0"/>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48</w:t>
            </w:r>
          </w:p>
          <w:p w14:paraId="032C76F1" w14:textId="77777777" w:rsidR="00553F61" w:rsidRPr="00DF0BAA" w:rsidRDefault="00553F61" w:rsidP="009B74DB">
            <w:pPr>
              <w:widowControl w:val="0"/>
              <w:numPr>
                <w:ilvl w:val="0"/>
                <w:numId w:val="218"/>
              </w:numPr>
              <w:tabs>
                <w:tab w:val="left" w:pos="0"/>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7</w:t>
            </w:r>
          </w:p>
          <w:p w14:paraId="5BDBA882" w14:textId="77777777" w:rsidR="00553F61" w:rsidRPr="00DF0BAA" w:rsidRDefault="00553F61" w:rsidP="009B74DB">
            <w:pPr>
              <w:widowControl w:val="0"/>
              <w:numPr>
                <w:ilvl w:val="0"/>
                <w:numId w:val="218"/>
              </w:numPr>
              <w:tabs>
                <w:tab w:val="left" w:pos="0"/>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29</w:t>
            </w:r>
          </w:p>
          <w:p w14:paraId="14DC5C79" w14:textId="77777777" w:rsidR="00553F61" w:rsidRPr="00DF0BAA" w:rsidRDefault="00553F61" w:rsidP="009B74DB">
            <w:pPr>
              <w:widowControl w:val="0"/>
              <w:numPr>
                <w:ilvl w:val="0"/>
                <w:numId w:val="218"/>
              </w:numPr>
              <w:tabs>
                <w:tab w:val="left" w:pos="0"/>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13</w:t>
            </w:r>
          </w:p>
          <w:p w14:paraId="64D43EE2" w14:textId="77777777" w:rsidR="00553F61" w:rsidRPr="00DF0BAA" w:rsidRDefault="00553F61" w:rsidP="009B74DB">
            <w:pPr>
              <w:widowControl w:val="0"/>
              <w:numPr>
                <w:ilvl w:val="0"/>
                <w:numId w:val="218"/>
              </w:numPr>
              <w:tabs>
                <w:tab w:val="left" w:pos="0"/>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53</w:t>
            </w:r>
          </w:p>
        </w:tc>
        <w:tc>
          <w:tcPr>
            <w:tcW w:w="2458" w:type="pct"/>
            <w:tcBorders>
              <w:top w:val="single" w:sz="4" w:space="0" w:color="000000"/>
              <w:left w:val="single" w:sz="4" w:space="0" w:color="000000"/>
              <w:bottom w:val="single" w:sz="4" w:space="0" w:color="000000"/>
              <w:right w:val="single" w:sz="4" w:space="0" w:color="000000"/>
            </w:tcBorders>
            <w:shd w:val="clear" w:color="auto" w:fill="auto"/>
          </w:tcPr>
          <w:p w14:paraId="3D7D5565" w14:textId="7685C5E6" w:rsidR="00553F61" w:rsidRPr="00F15AD6" w:rsidRDefault="00553F61" w:rsidP="00BA5AFD">
            <w:pPr>
              <w:widowControl w:val="0"/>
              <w:suppressAutoHyphens/>
              <w:snapToGrid w:val="0"/>
              <w:jc w:val="center"/>
              <w:rPr>
                <w:rFonts w:ascii="Arial" w:eastAsia="SimSun" w:hAnsi="Arial" w:cs="Arial"/>
                <w:b/>
                <w:bCs/>
                <w:i/>
                <w:kern w:val="1"/>
                <w:sz w:val="22"/>
                <w:szCs w:val="22"/>
                <w:lang w:eastAsia="hi-IN" w:bidi="hi-IN"/>
              </w:rPr>
            </w:pPr>
            <w:r w:rsidRPr="00F15AD6">
              <w:rPr>
                <w:rFonts w:ascii="Arial" w:eastAsia="SimSun" w:hAnsi="Arial" w:cs="Arial"/>
                <w:b/>
                <w:bCs/>
                <w:i/>
                <w:kern w:val="1"/>
                <w:sz w:val="22"/>
                <w:szCs w:val="22"/>
                <w:lang w:eastAsia="hi-IN" w:bidi="hi-IN"/>
              </w:rPr>
              <w:t>Igrzyska młodzieży - chłopcy</w:t>
            </w:r>
          </w:p>
          <w:p w14:paraId="0C41CFBF" w14:textId="77777777" w:rsidR="00553F61" w:rsidRPr="00DF0BAA" w:rsidRDefault="00553F61" w:rsidP="005C1279">
            <w:pPr>
              <w:pStyle w:val="Akapitzlist"/>
              <w:widowControl w:val="0"/>
              <w:numPr>
                <w:ilvl w:val="0"/>
                <w:numId w:val="1"/>
              </w:numPr>
              <w:tabs>
                <w:tab w:val="left" w:pos="70"/>
              </w:tabs>
              <w:suppressAutoHyphens/>
              <w:ind w:left="530"/>
              <w:rPr>
                <w:rFonts w:ascii="Arial" w:eastAsia="SimSun" w:hAnsi="Arial" w:cs="Arial"/>
                <w:kern w:val="1"/>
                <w:lang w:eastAsia="hi-IN" w:bidi="hi-IN"/>
              </w:rPr>
            </w:pPr>
            <w:r w:rsidRPr="00DF0BAA">
              <w:rPr>
                <w:rFonts w:ascii="Arial" w:eastAsia="SimSun" w:hAnsi="Arial" w:cs="Arial"/>
                <w:kern w:val="1"/>
                <w:lang w:eastAsia="hi-IN" w:bidi="hi-IN"/>
              </w:rPr>
              <w:t>Szkoła Podstawowa nr 29</w:t>
            </w:r>
          </w:p>
          <w:p w14:paraId="53CB93E0" w14:textId="77777777" w:rsidR="00553F61" w:rsidRPr="00DF0BAA" w:rsidRDefault="00553F61" w:rsidP="003701FB">
            <w:pPr>
              <w:widowControl w:val="0"/>
              <w:numPr>
                <w:ilvl w:val="0"/>
                <w:numId w:val="27"/>
              </w:numPr>
              <w:tabs>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48</w:t>
            </w:r>
          </w:p>
          <w:p w14:paraId="43F4C8C6" w14:textId="77777777" w:rsidR="00553F61" w:rsidRPr="00DF0BAA" w:rsidRDefault="00553F61" w:rsidP="003701FB">
            <w:pPr>
              <w:widowControl w:val="0"/>
              <w:numPr>
                <w:ilvl w:val="0"/>
                <w:numId w:val="27"/>
              </w:numPr>
              <w:tabs>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41</w:t>
            </w:r>
          </w:p>
          <w:p w14:paraId="20C729F3" w14:textId="77777777" w:rsidR="00553F61" w:rsidRPr="00DF0BAA" w:rsidRDefault="00553F61" w:rsidP="003701FB">
            <w:pPr>
              <w:widowControl w:val="0"/>
              <w:numPr>
                <w:ilvl w:val="0"/>
                <w:numId w:val="27"/>
              </w:numPr>
              <w:tabs>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9</w:t>
            </w:r>
          </w:p>
          <w:p w14:paraId="13A116D6" w14:textId="77777777" w:rsidR="00553F61" w:rsidRPr="00DF0BAA" w:rsidRDefault="00553F61" w:rsidP="003701FB">
            <w:pPr>
              <w:widowControl w:val="0"/>
              <w:numPr>
                <w:ilvl w:val="0"/>
                <w:numId w:val="27"/>
              </w:numPr>
              <w:tabs>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13</w:t>
            </w:r>
          </w:p>
          <w:p w14:paraId="25F5D521" w14:textId="77777777" w:rsidR="00553F61" w:rsidRPr="00DF0BAA" w:rsidRDefault="00553F61" w:rsidP="003701FB">
            <w:pPr>
              <w:widowControl w:val="0"/>
              <w:numPr>
                <w:ilvl w:val="0"/>
                <w:numId w:val="27"/>
              </w:numPr>
              <w:tabs>
                <w:tab w:val="left" w:pos="70"/>
              </w:tabs>
              <w:suppressAutoHyphens/>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Szkoła Podstawowa nr 7</w:t>
            </w:r>
          </w:p>
        </w:tc>
      </w:tr>
      <w:tr w:rsidR="00553F61" w:rsidRPr="00DF0BAA" w14:paraId="2D478277" w14:textId="77777777" w:rsidTr="00E07A0D">
        <w:tblPrEx>
          <w:tblCellMar>
            <w:top w:w="55" w:type="dxa"/>
            <w:left w:w="55" w:type="dxa"/>
            <w:bottom w:w="55" w:type="dxa"/>
            <w:right w:w="55" w:type="dxa"/>
          </w:tblCellMar>
        </w:tblPrEx>
        <w:trPr>
          <w:trHeight w:val="1760"/>
        </w:trPr>
        <w:tc>
          <w:tcPr>
            <w:tcW w:w="2542" w:type="pct"/>
            <w:tcBorders>
              <w:top w:val="single" w:sz="4" w:space="0" w:color="000000"/>
              <w:left w:val="single" w:sz="4" w:space="0" w:color="000000"/>
              <w:bottom w:val="single" w:sz="4" w:space="0" w:color="000000"/>
            </w:tcBorders>
            <w:shd w:val="clear" w:color="auto" w:fill="auto"/>
          </w:tcPr>
          <w:p w14:paraId="477007B6" w14:textId="7A1C661A" w:rsidR="00553F61" w:rsidRPr="00DF0BAA" w:rsidRDefault="00553F61" w:rsidP="00BA5AFD">
            <w:pPr>
              <w:widowControl w:val="0"/>
              <w:suppressAutoHyphens/>
              <w:snapToGrid w:val="0"/>
              <w:jc w:val="center"/>
              <w:rPr>
                <w:rFonts w:ascii="Arial" w:eastAsia="SimSun" w:hAnsi="Arial" w:cs="Arial"/>
                <w:b/>
                <w:bCs/>
                <w:i/>
                <w:iCs/>
                <w:kern w:val="1"/>
                <w:sz w:val="22"/>
                <w:szCs w:val="22"/>
                <w:lang w:eastAsia="hi-IN" w:bidi="hi-IN"/>
              </w:rPr>
            </w:pPr>
            <w:r w:rsidRPr="00DF0BAA">
              <w:rPr>
                <w:rFonts w:ascii="Arial" w:eastAsia="SimSun" w:hAnsi="Arial" w:cs="Arial"/>
                <w:b/>
                <w:bCs/>
                <w:i/>
                <w:iCs/>
                <w:kern w:val="1"/>
                <w:sz w:val="22"/>
                <w:szCs w:val="22"/>
                <w:lang w:eastAsia="hi-IN" w:bidi="hi-IN"/>
              </w:rPr>
              <w:t>szkoły ponadgimnazjalne dziewczęta</w:t>
            </w:r>
          </w:p>
          <w:p w14:paraId="2FE4AC28" w14:textId="77777777" w:rsidR="00553F61" w:rsidRPr="00DF0BAA" w:rsidRDefault="00553F61" w:rsidP="003701FB">
            <w:pPr>
              <w:widowControl w:val="0"/>
              <w:numPr>
                <w:ilvl w:val="0"/>
                <w:numId w:val="30"/>
              </w:numPr>
              <w:tabs>
                <w:tab w:val="left" w:pos="229"/>
                <w:tab w:val="left" w:pos="34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IV LO im. H. Sienkiewicza</w:t>
            </w:r>
          </w:p>
          <w:p w14:paraId="72AD489B" w14:textId="77777777" w:rsidR="00553F61" w:rsidRPr="00DF0BAA" w:rsidRDefault="00553F61" w:rsidP="003701FB">
            <w:pPr>
              <w:widowControl w:val="0"/>
              <w:numPr>
                <w:ilvl w:val="0"/>
                <w:numId w:val="30"/>
              </w:numPr>
              <w:tabs>
                <w:tab w:val="left" w:pos="229"/>
                <w:tab w:val="left" w:pos="34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IX LO im. C.K. Norwida</w:t>
            </w:r>
          </w:p>
          <w:p w14:paraId="7CC7467C" w14:textId="77777777" w:rsidR="00553F61" w:rsidRPr="00DF0BAA" w:rsidRDefault="00553F61" w:rsidP="003701FB">
            <w:pPr>
              <w:widowControl w:val="0"/>
              <w:numPr>
                <w:ilvl w:val="0"/>
                <w:numId w:val="30"/>
              </w:numPr>
              <w:tabs>
                <w:tab w:val="left" w:pos="229"/>
                <w:tab w:val="left" w:pos="34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VII LO im. M. Kopernika</w:t>
            </w:r>
          </w:p>
          <w:p w14:paraId="03E7FDB5" w14:textId="77777777" w:rsidR="00553F61" w:rsidRPr="00DF0BAA" w:rsidRDefault="00553F61" w:rsidP="003701FB">
            <w:pPr>
              <w:widowControl w:val="0"/>
              <w:numPr>
                <w:ilvl w:val="0"/>
                <w:numId w:val="30"/>
              </w:numPr>
              <w:tabs>
                <w:tab w:val="left" w:pos="229"/>
                <w:tab w:val="left" w:pos="34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V LO im. A. Mickiewicza</w:t>
            </w:r>
          </w:p>
          <w:p w14:paraId="75FCC990" w14:textId="77777777" w:rsidR="00553F61" w:rsidRPr="00DF0BAA" w:rsidRDefault="00553F61" w:rsidP="003701FB">
            <w:pPr>
              <w:widowControl w:val="0"/>
              <w:numPr>
                <w:ilvl w:val="0"/>
                <w:numId w:val="30"/>
              </w:numPr>
              <w:tabs>
                <w:tab w:val="left" w:pos="229"/>
                <w:tab w:val="left" w:pos="34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III LO im. W. Biegańskiego</w:t>
            </w:r>
          </w:p>
          <w:p w14:paraId="7DCD9E15" w14:textId="2A9E3E48" w:rsidR="00553F61" w:rsidRPr="00DF0BAA" w:rsidRDefault="00553F61" w:rsidP="003701FB">
            <w:pPr>
              <w:widowControl w:val="0"/>
              <w:numPr>
                <w:ilvl w:val="0"/>
                <w:numId w:val="30"/>
              </w:numPr>
              <w:tabs>
                <w:tab w:val="left" w:pos="229"/>
                <w:tab w:val="left" w:pos="34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Z</w:t>
            </w:r>
            <w:r w:rsidR="00E07A0D" w:rsidRPr="00DF0BAA">
              <w:rPr>
                <w:rFonts w:ascii="Arial" w:eastAsia="SimSun" w:hAnsi="Arial" w:cs="Arial"/>
                <w:kern w:val="1"/>
                <w:sz w:val="22"/>
                <w:szCs w:val="22"/>
                <w:lang w:eastAsia="hi-IN" w:bidi="hi-IN"/>
              </w:rPr>
              <w:t>S</w:t>
            </w:r>
            <w:r w:rsidRPr="00DF0BAA">
              <w:rPr>
                <w:rFonts w:ascii="Arial" w:eastAsia="SimSun" w:hAnsi="Arial" w:cs="Arial"/>
                <w:kern w:val="1"/>
                <w:sz w:val="22"/>
                <w:szCs w:val="22"/>
                <w:lang w:eastAsia="hi-IN" w:bidi="hi-IN"/>
              </w:rPr>
              <w:t xml:space="preserve"> im. S. Żeromskiego</w:t>
            </w:r>
          </w:p>
        </w:tc>
        <w:tc>
          <w:tcPr>
            <w:tcW w:w="24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3686BC" w14:textId="692556F5" w:rsidR="00553F61" w:rsidRPr="00DF0BAA" w:rsidRDefault="00553F61" w:rsidP="00E07A0D">
            <w:pPr>
              <w:widowControl w:val="0"/>
              <w:suppressAutoHyphens/>
              <w:snapToGrid w:val="0"/>
              <w:ind w:right="5" w:hanging="30"/>
              <w:rPr>
                <w:rFonts w:ascii="Arial" w:eastAsia="SimSun" w:hAnsi="Arial" w:cs="Arial"/>
                <w:b/>
                <w:bCs/>
                <w:i/>
                <w:iCs/>
                <w:kern w:val="1"/>
                <w:sz w:val="22"/>
                <w:szCs w:val="22"/>
                <w:lang w:eastAsia="hi-IN" w:bidi="hi-IN"/>
              </w:rPr>
            </w:pPr>
            <w:r w:rsidRPr="00DF0BAA">
              <w:rPr>
                <w:rFonts w:ascii="Arial" w:eastAsia="SimSun" w:hAnsi="Arial" w:cs="Arial"/>
                <w:b/>
                <w:bCs/>
                <w:i/>
                <w:iCs/>
                <w:kern w:val="1"/>
                <w:sz w:val="22"/>
                <w:szCs w:val="22"/>
                <w:lang w:eastAsia="hi-IN" w:bidi="hi-IN"/>
              </w:rPr>
              <w:t>szkoły ponadgimnazjalne chłopcy</w:t>
            </w:r>
          </w:p>
          <w:p w14:paraId="4ADBC4EB" w14:textId="77777777" w:rsidR="00553F61" w:rsidRPr="00DF0BAA" w:rsidRDefault="00553F61" w:rsidP="003701FB">
            <w:pPr>
              <w:widowControl w:val="0"/>
              <w:numPr>
                <w:ilvl w:val="0"/>
                <w:numId w:val="172"/>
              </w:numPr>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Techniczne Zakłady Naukowe</w:t>
            </w:r>
          </w:p>
          <w:p w14:paraId="6C1E576A" w14:textId="77777777" w:rsidR="00553F61" w:rsidRPr="00DF0BAA" w:rsidRDefault="00553F61" w:rsidP="003701FB">
            <w:pPr>
              <w:widowControl w:val="0"/>
              <w:numPr>
                <w:ilvl w:val="0"/>
                <w:numId w:val="172"/>
              </w:numPr>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III LO im. W. Biegańskiego</w:t>
            </w:r>
          </w:p>
          <w:p w14:paraId="630C7ADC" w14:textId="77777777" w:rsidR="00553F61" w:rsidRPr="00DF0BAA" w:rsidRDefault="00553F61" w:rsidP="003701FB">
            <w:pPr>
              <w:widowControl w:val="0"/>
              <w:numPr>
                <w:ilvl w:val="0"/>
                <w:numId w:val="172"/>
              </w:numPr>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IX LO im. C.K. Norwida</w:t>
            </w:r>
          </w:p>
          <w:p w14:paraId="70D245C7" w14:textId="77777777" w:rsidR="00553F61" w:rsidRPr="00DF0BAA" w:rsidRDefault="00553F61" w:rsidP="003701FB">
            <w:pPr>
              <w:widowControl w:val="0"/>
              <w:numPr>
                <w:ilvl w:val="0"/>
                <w:numId w:val="172"/>
              </w:numPr>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IV LO im. H. Sienkiewicza</w:t>
            </w:r>
          </w:p>
          <w:p w14:paraId="4DCBC6CC" w14:textId="2F6D6908" w:rsidR="00553F61" w:rsidRPr="00DF0BAA" w:rsidRDefault="00E07A0D" w:rsidP="003701FB">
            <w:pPr>
              <w:widowControl w:val="0"/>
              <w:numPr>
                <w:ilvl w:val="0"/>
                <w:numId w:val="172"/>
              </w:numPr>
              <w:tabs>
                <w:tab w:val="left" w:pos="229"/>
                <w:tab w:val="left" w:pos="340"/>
              </w:tabs>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 xml:space="preserve">   </w:t>
            </w:r>
            <w:r w:rsidR="00553F61" w:rsidRPr="00DF0BAA">
              <w:rPr>
                <w:rFonts w:ascii="Arial" w:eastAsia="SimSun" w:hAnsi="Arial" w:cs="Arial"/>
                <w:kern w:val="1"/>
                <w:sz w:val="22"/>
                <w:szCs w:val="22"/>
                <w:lang w:eastAsia="hi-IN" w:bidi="hi-IN"/>
              </w:rPr>
              <w:t>Z</w:t>
            </w:r>
            <w:r w:rsidRPr="00DF0BAA">
              <w:rPr>
                <w:rFonts w:ascii="Arial" w:eastAsia="SimSun" w:hAnsi="Arial" w:cs="Arial"/>
                <w:kern w:val="1"/>
                <w:sz w:val="22"/>
                <w:szCs w:val="22"/>
                <w:lang w:eastAsia="hi-IN" w:bidi="hi-IN"/>
              </w:rPr>
              <w:t xml:space="preserve">S </w:t>
            </w:r>
            <w:r w:rsidR="00553F61" w:rsidRPr="00DF0BAA">
              <w:rPr>
                <w:rFonts w:ascii="Arial" w:eastAsia="SimSun" w:hAnsi="Arial" w:cs="Arial"/>
                <w:kern w:val="1"/>
                <w:sz w:val="22"/>
                <w:szCs w:val="22"/>
                <w:lang w:eastAsia="hi-IN" w:bidi="hi-IN"/>
              </w:rPr>
              <w:t>im. S. Żeromskiego</w:t>
            </w:r>
          </w:p>
          <w:p w14:paraId="1D966258" w14:textId="47AAFFED" w:rsidR="00553F61" w:rsidRPr="00DF0BAA" w:rsidRDefault="00553F61" w:rsidP="003701FB">
            <w:pPr>
              <w:widowControl w:val="0"/>
              <w:numPr>
                <w:ilvl w:val="0"/>
                <w:numId w:val="172"/>
              </w:numPr>
              <w:suppressAutoHyphens/>
              <w:ind w:left="530"/>
              <w:rPr>
                <w:rFonts w:ascii="Arial" w:eastAsia="SimSun" w:hAnsi="Arial" w:cs="Arial"/>
                <w:kern w:val="1"/>
                <w:sz w:val="22"/>
                <w:szCs w:val="22"/>
                <w:lang w:eastAsia="hi-IN" w:bidi="hi-IN"/>
              </w:rPr>
            </w:pPr>
            <w:r w:rsidRPr="00DF0BAA">
              <w:rPr>
                <w:rFonts w:ascii="Arial" w:eastAsia="SimSun" w:hAnsi="Arial" w:cs="Arial"/>
                <w:kern w:val="1"/>
                <w:sz w:val="22"/>
                <w:szCs w:val="22"/>
                <w:lang w:eastAsia="hi-IN" w:bidi="hi-IN"/>
              </w:rPr>
              <w:t>Z</w:t>
            </w:r>
            <w:r w:rsidR="00E07A0D" w:rsidRPr="00DF0BAA">
              <w:rPr>
                <w:rFonts w:ascii="Arial" w:eastAsia="SimSun" w:hAnsi="Arial" w:cs="Arial"/>
                <w:kern w:val="1"/>
                <w:sz w:val="22"/>
                <w:szCs w:val="22"/>
                <w:lang w:eastAsia="hi-IN" w:bidi="hi-IN"/>
              </w:rPr>
              <w:t>S</w:t>
            </w:r>
            <w:r w:rsidRPr="00DF0BAA">
              <w:rPr>
                <w:rFonts w:ascii="Arial" w:eastAsia="SimSun" w:hAnsi="Arial" w:cs="Arial"/>
                <w:kern w:val="1"/>
                <w:sz w:val="22"/>
                <w:szCs w:val="22"/>
                <w:lang w:eastAsia="hi-IN" w:bidi="hi-IN"/>
              </w:rPr>
              <w:t xml:space="preserve"> im. J. Kochanowskiego</w:t>
            </w:r>
          </w:p>
        </w:tc>
      </w:tr>
    </w:tbl>
    <w:p w14:paraId="616A80BC" w14:textId="77777777" w:rsidR="00EC5EF7" w:rsidRDefault="00EC5EF7" w:rsidP="00553F61">
      <w:pPr>
        <w:widowControl w:val="0"/>
        <w:suppressAutoHyphens/>
        <w:jc w:val="both"/>
        <w:rPr>
          <w:rFonts w:ascii="Arial" w:eastAsia="SimSun" w:hAnsi="Arial" w:cs="Arial"/>
          <w:kern w:val="1"/>
          <w:sz w:val="22"/>
          <w:szCs w:val="22"/>
          <w:lang w:eastAsia="hi-IN" w:bidi="hi-IN"/>
        </w:rPr>
      </w:pPr>
    </w:p>
    <w:p w14:paraId="320ED816" w14:textId="77777777" w:rsidR="00EC5EF7" w:rsidRDefault="00553F61" w:rsidP="00553F61">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 xml:space="preserve">W roku szkolnym 2018/2019 kontynuowano realizację systemu szkolenia w piłce siatkowej dziewcząt i chłopców, koszykówce dziewcząt i chłopców oraz piłce ręcznej dziewcząt. Powyższy system szkolenia prowadzono w 8 następujących ośrodkach (szkołach): </w:t>
      </w:r>
    </w:p>
    <w:p w14:paraId="20F6320D" w14:textId="77777777" w:rsidR="00EC5EF7" w:rsidRDefault="00553F61" w:rsidP="009B74DB">
      <w:pPr>
        <w:pStyle w:val="Akapitzlist"/>
        <w:widowControl w:val="0"/>
        <w:numPr>
          <w:ilvl w:val="0"/>
          <w:numId w:val="187"/>
        </w:numPr>
        <w:suppressAutoHyphens/>
        <w:jc w:val="both"/>
        <w:rPr>
          <w:rFonts w:ascii="Arial" w:eastAsia="SimSun" w:hAnsi="Arial" w:cs="Arial"/>
          <w:kern w:val="1"/>
          <w:lang w:eastAsia="hi-IN" w:bidi="hi-IN"/>
        </w:rPr>
      </w:pPr>
      <w:r w:rsidRPr="00EC5EF7">
        <w:rPr>
          <w:rFonts w:ascii="Arial" w:eastAsia="SimSun" w:hAnsi="Arial" w:cs="Arial"/>
          <w:kern w:val="1"/>
          <w:lang w:eastAsia="hi-IN" w:bidi="hi-IN"/>
        </w:rPr>
        <w:t xml:space="preserve">Szkoła Podstawowa nr 29 i TZN - koszykówka chłopców, </w:t>
      </w:r>
    </w:p>
    <w:p w14:paraId="0DF74991" w14:textId="77777777" w:rsidR="00EC5EF7" w:rsidRDefault="00553F61" w:rsidP="009B74DB">
      <w:pPr>
        <w:pStyle w:val="Akapitzlist"/>
        <w:widowControl w:val="0"/>
        <w:numPr>
          <w:ilvl w:val="0"/>
          <w:numId w:val="187"/>
        </w:numPr>
        <w:suppressAutoHyphens/>
        <w:jc w:val="both"/>
        <w:rPr>
          <w:rFonts w:ascii="Arial" w:eastAsia="SimSun" w:hAnsi="Arial" w:cs="Arial"/>
          <w:kern w:val="1"/>
          <w:lang w:eastAsia="hi-IN" w:bidi="hi-IN"/>
        </w:rPr>
      </w:pPr>
      <w:r w:rsidRPr="00EC5EF7">
        <w:rPr>
          <w:rFonts w:ascii="Arial" w:eastAsia="SimSun" w:hAnsi="Arial" w:cs="Arial"/>
          <w:kern w:val="1"/>
          <w:lang w:eastAsia="hi-IN" w:bidi="hi-IN"/>
        </w:rPr>
        <w:t xml:space="preserve">Szkoła Podstawowa nr 40 - koszykówka dziewcząt, </w:t>
      </w:r>
    </w:p>
    <w:p w14:paraId="10B3FF54" w14:textId="77777777" w:rsidR="00EC5EF7" w:rsidRDefault="00553F61" w:rsidP="009B74DB">
      <w:pPr>
        <w:pStyle w:val="Akapitzlist"/>
        <w:widowControl w:val="0"/>
        <w:numPr>
          <w:ilvl w:val="0"/>
          <w:numId w:val="187"/>
        </w:numPr>
        <w:suppressAutoHyphens/>
        <w:jc w:val="both"/>
        <w:rPr>
          <w:rFonts w:ascii="Arial" w:eastAsia="SimSun" w:hAnsi="Arial" w:cs="Arial"/>
          <w:kern w:val="1"/>
          <w:lang w:eastAsia="hi-IN" w:bidi="hi-IN"/>
        </w:rPr>
      </w:pPr>
      <w:r w:rsidRPr="00EC5EF7">
        <w:rPr>
          <w:rFonts w:ascii="Arial" w:eastAsia="SimSun" w:hAnsi="Arial" w:cs="Arial"/>
          <w:kern w:val="1"/>
          <w:lang w:eastAsia="hi-IN" w:bidi="hi-IN"/>
        </w:rPr>
        <w:t xml:space="preserve">Szkoła Podstawowa nr: 34 i 50 - piłka siatkowa dziewcząt, </w:t>
      </w:r>
    </w:p>
    <w:p w14:paraId="6CFE8210" w14:textId="645BADFD" w:rsidR="00EC5EF7" w:rsidRDefault="00553F61" w:rsidP="009B74DB">
      <w:pPr>
        <w:pStyle w:val="Akapitzlist"/>
        <w:widowControl w:val="0"/>
        <w:numPr>
          <w:ilvl w:val="0"/>
          <w:numId w:val="187"/>
        </w:numPr>
        <w:suppressAutoHyphens/>
        <w:jc w:val="both"/>
        <w:rPr>
          <w:rFonts w:ascii="Arial" w:eastAsia="SimSun" w:hAnsi="Arial" w:cs="Arial"/>
          <w:kern w:val="1"/>
          <w:lang w:eastAsia="hi-IN" w:bidi="hi-IN"/>
        </w:rPr>
      </w:pPr>
      <w:r w:rsidRPr="00EC5EF7">
        <w:rPr>
          <w:rFonts w:ascii="Arial" w:eastAsia="SimSun" w:hAnsi="Arial" w:cs="Arial"/>
          <w:kern w:val="1"/>
          <w:lang w:eastAsia="hi-IN" w:bidi="hi-IN"/>
        </w:rPr>
        <w:t>Szkoła Podstawowa nr 2 i 39 - piłka siatkowa chłopców</w:t>
      </w:r>
      <w:r w:rsidR="0038378D">
        <w:rPr>
          <w:rFonts w:ascii="Arial" w:eastAsia="SimSun" w:hAnsi="Arial" w:cs="Arial"/>
          <w:kern w:val="1"/>
          <w:lang w:eastAsia="hi-IN" w:bidi="hi-IN"/>
        </w:rPr>
        <w:t>,</w:t>
      </w:r>
      <w:r w:rsidRPr="00EC5EF7">
        <w:rPr>
          <w:rFonts w:ascii="Arial" w:eastAsia="SimSun" w:hAnsi="Arial" w:cs="Arial"/>
          <w:kern w:val="1"/>
          <w:lang w:eastAsia="hi-IN" w:bidi="hi-IN"/>
        </w:rPr>
        <w:t xml:space="preserve"> </w:t>
      </w:r>
    </w:p>
    <w:p w14:paraId="21BB8547" w14:textId="2DB0A6DF" w:rsidR="007650D8" w:rsidRPr="00EC5EF7" w:rsidRDefault="00553F61" w:rsidP="009B74DB">
      <w:pPr>
        <w:pStyle w:val="Akapitzlist"/>
        <w:widowControl w:val="0"/>
        <w:numPr>
          <w:ilvl w:val="0"/>
          <w:numId w:val="187"/>
        </w:numPr>
        <w:suppressAutoHyphens/>
        <w:jc w:val="both"/>
        <w:rPr>
          <w:rFonts w:ascii="Arial" w:eastAsia="SimSun" w:hAnsi="Arial" w:cs="Arial"/>
          <w:kern w:val="1"/>
          <w:lang w:eastAsia="hi-IN" w:bidi="hi-IN"/>
        </w:rPr>
      </w:pPr>
      <w:r w:rsidRPr="00EC5EF7">
        <w:rPr>
          <w:rFonts w:ascii="Arial" w:eastAsia="SimSun" w:hAnsi="Arial" w:cs="Arial"/>
          <w:kern w:val="1"/>
          <w:lang w:eastAsia="hi-IN" w:bidi="hi-IN"/>
        </w:rPr>
        <w:t xml:space="preserve">Szkoła Podstawowa nr 14 - piłka ręczna dziewcząt. </w:t>
      </w:r>
    </w:p>
    <w:p w14:paraId="590EEC0E" w14:textId="2B84D3BB" w:rsidR="00553F61" w:rsidRPr="00EC5EF7" w:rsidRDefault="00553F61" w:rsidP="00553F61">
      <w:pPr>
        <w:widowControl w:val="0"/>
        <w:suppressAutoHyphens/>
        <w:jc w:val="both"/>
        <w:rPr>
          <w:rFonts w:ascii="Arial" w:eastAsia="SimSun" w:hAnsi="Arial" w:cs="Arial"/>
          <w:b/>
          <w:kern w:val="1"/>
          <w:sz w:val="22"/>
          <w:szCs w:val="22"/>
          <w:lang w:eastAsia="hi-IN" w:bidi="hi-IN"/>
        </w:rPr>
      </w:pPr>
      <w:r w:rsidRPr="00EC5EF7">
        <w:rPr>
          <w:rFonts w:ascii="Arial" w:eastAsia="SimSun" w:hAnsi="Arial" w:cs="Arial"/>
          <w:kern w:val="1"/>
          <w:sz w:val="22"/>
          <w:szCs w:val="22"/>
          <w:lang w:eastAsia="hi-IN" w:bidi="hi-IN"/>
        </w:rPr>
        <w:t>Szkoleniem w tych dyscyplinach sportu objętych zostało 150 uczniów.</w:t>
      </w:r>
    </w:p>
    <w:p w14:paraId="2E82F47E" w14:textId="77777777" w:rsidR="00553F61" w:rsidRPr="00EC5EF7" w:rsidRDefault="00553F61" w:rsidP="00553F61">
      <w:pPr>
        <w:widowControl w:val="0"/>
        <w:suppressAutoHyphens/>
        <w:jc w:val="both"/>
        <w:rPr>
          <w:rFonts w:ascii="Arial" w:eastAsia="SimSun" w:hAnsi="Arial" w:cs="Arial"/>
          <w:b/>
          <w:bCs/>
          <w:kern w:val="1"/>
          <w:sz w:val="22"/>
          <w:szCs w:val="22"/>
          <w:lang w:eastAsia="hi-IN" w:bidi="hi-IN"/>
        </w:rPr>
      </w:pPr>
    </w:p>
    <w:p w14:paraId="70EA5246" w14:textId="17AFB057" w:rsidR="00553F61" w:rsidRPr="00EC5EF7" w:rsidRDefault="008C0284" w:rsidP="00C029E8">
      <w:pPr>
        <w:pStyle w:val="Styl4"/>
        <w:rPr>
          <w:rFonts w:eastAsia="SimSun"/>
          <w:lang w:eastAsia="hi-IN" w:bidi="hi-IN"/>
        </w:rPr>
      </w:pPr>
      <w:r w:rsidRPr="00EC5EF7">
        <w:rPr>
          <w:rFonts w:eastAsia="SimSun"/>
          <w:lang w:eastAsia="hi-IN" w:bidi="hi-IN"/>
        </w:rPr>
        <w:t xml:space="preserve">6.3. </w:t>
      </w:r>
      <w:r w:rsidR="00553F61" w:rsidRPr="00EC5EF7">
        <w:rPr>
          <w:rFonts w:eastAsia="SimSun"/>
          <w:lang w:eastAsia="hi-IN" w:bidi="hi-IN"/>
        </w:rPr>
        <w:t xml:space="preserve">Propagowanie krajoznawstwa oraz aktywnego </w:t>
      </w:r>
      <w:r w:rsidR="0038378D">
        <w:rPr>
          <w:rFonts w:eastAsia="SimSun"/>
          <w:lang w:eastAsia="hi-IN" w:bidi="hi-IN"/>
        </w:rPr>
        <w:t>wypoczynku wśród dzieci i </w:t>
      </w:r>
      <w:r w:rsidR="00553F61" w:rsidRPr="00EC5EF7">
        <w:rPr>
          <w:rFonts w:eastAsia="SimSun"/>
          <w:lang w:eastAsia="hi-IN" w:bidi="hi-IN"/>
        </w:rPr>
        <w:t>młodzieży</w:t>
      </w:r>
    </w:p>
    <w:p w14:paraId="686332BA" w14:textId="77777777" w:rsidR="00553F61" w:rsidRPr="00EC5EF7" w:rsidRDefault="00553F61" w:rsidP="00553F61">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Na podstawie otwartych konkursów ofert, zlecono organizacjom pozarządowym następujące zadania:</w:t>
      </w:r>
    </w:p>
    <w:p w14:paraId="409DE79B" w14:textId="77777777" w:rsidR="00553F61" w:rsidRPr="00EC5EF7" w:rsidRDefault="00553F61" w:rsidP="009B74DB">
      <w:pPr>
        <w:widowControl w:val="0"/>
        <w:numPr>
          <w:ilvl w:val="0"/>
          <w:numId w:val="235"/>
        </w:numPr>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upowszechnianie turystyki kwalifikowanej i krajoznawstwa,</w:t>
      </w:r>
    </w:p>
    <w:p w14:paraId="04CAFD94" w14:textId="77777777" w:rsidR="00553F61" w:rsidRPr="00EC5EF7" w:rsidRDefault="00553F61" w:rsidP="009B74DB">
      <w:pPr>
        <w:widowControl w:val="0"/>
        <w:numPr>
          <w:ilvl w:val="0"/>
          <w:numId w:val="235"/>
        </w:numPr>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organizacja wypoczynku zimowego i letniego dla dzieci i młodzieży.</w:t>
      </w:r>
    </w:p>
    <w:p w14:paraId="7A6EC930" w14:textId="77777777" w:rsidR="00553F61" w:rsidRPr="00EC5EF7" w:rsidRDefault="00553F61" w:rsidP="00553F61">
      <w:pPr>
        <w:widowControl w:val="0"/>
        <w:suppressAutoHyphens/>
        <w:jc w:val="both"/>
        <w:rPr>
          <w:rFonts w:ascii="Arial" w:eastAsia="SimSun" w:hAnsi="Arial" w:cs="Arial"/>
          <w:kern w:val="1"/>
          <w:sz w:val="22"/>
          <w:szCs w:val="22"/>
          <w:lang w:eastAsia="hi-IN" w:bidi="hi-IN"/>
        </w:rPr>
      </w:pPr>
    </w:p>
    <w:p w14:paraId="12CB4686" w14:textId="77777777" w:rsidR="007650D8" w:rsidRPr="00EC5EF7" w:rsidRDefault="00553F61" w:rsidP="00553F61">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 xml:space="preserve">W zakresie upowszechniania turystyki kwalifikowanej i krajoznawstwa współpracowano z 5 organizacjami pozarządowymi. Stowarzyszenia w ramach zadania zrealizowały przedsięwzięcia na kwotę 58 400 zł. </w:t>
      </w:r>
    </w:p>
    <w:p w14:paraId="54895315" w14:textId="31F4AE30" w:rsidR="00553F61" w:rsidRPr="00EC5EF7" w:rsidRDefault="00553F61" w:rsidP="00553F61">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Zawarto 7 umów z: Regionalnym Oddziałem Polskiego Towarzystwa Turystyczno-Krajoznawczego</w:t>
      </w:r>
      <w:r w:rsidRPr="00EC5EF7">
        <w:rPr>
          <w:rFonts w:ascii="Arial" w:eastAsia="Arial" w:hAnsi="Arial" w:cs="Arial"/>
          <w:kern w:val="1"/>
          <w:sz w:val="22"/>
          <w:szCs w:val="22"/>
          <w:lang w:eastAsia="hi-IN" w:bidi="hi-IN"/>
        </w:rPr>
        <w:t>,</w:t>
      </w:r>
      <w:r w:rsidRPr="00EC5EF7">
        <w:rPr>
          <w:rFonts w:ascii="Arial" w:eastAsia="SimSun" w:hAnsi="Arial" w:cs="Arial"/>
          <w:kern w:val="1"/>
          <w:sz w:val="22"/>
          <w:szCs w:val="22"/>
          <w:lang w:eastAsia="hi-IN" w:bidi="hi-IN"/>
        </w:rPr>
        <w:t xml:space="preserve"> Komendą Hufca Związku Harcerstwa Polskiego, Inicjatywą Wspierania Szkoły Osiemnastka.</w:t>
      </w:r>
      <w:r w:rsidRPr="00EC5EF7">
        <w:rPr>
          <w:rFonts w:ascii="Arial" w:eastAsia="SimSun" w:hAnsi="Arial" w:cs="Arial"/>
          <w:bCs/>
          <w:kern w:val="1"/>
          <w:sz w:val="22"/>
          <w:szCs w:val="22"/>
          <w:lang w:eastAsia="hi-IN" w:bidi="hi-IN"/>
        </w:rPr>
        <w:t xml:space="preserve"> Podmioty te zorganizowały </w:t>
      </w:r>
      <w:r w:rsidRPr="00EC5EF7">
        <w:rPr>
          <w:rFonts w:ascii="Arial" w:eastAsia="SimSun" w:hAnsi="Arial" w:cs="Arial"/>
          <w:kern w:val="1"/>
          <w:sz w:val="22"/>
          <w:szCs w:val="22"/>
          <w:lang w:eastAsia="hi-IN" w:bidi="hi-IN"/>
        </w:rPr>
        <w:t>ogólnodostępne imprezy turystyczne</w:t>
      </w:r>
      <w:r w:rsidR="008C0284" w:rsidRPr="00EC5EF7">
        <w:rPr>
          <w:rFonts w:ascii="Arial" w:eastAsia="SimSun" w:hAnsi="Arial" w:cs="Arial"/>
          <w:kern w:val="1"/>
          <w:sz w:val="22"/>
          <w:szCs w:val="22"/>
          <w:lang w:eastAsia="hi-IN" w:bidi="hi-IN"/>
        </w:rPr>
        <w:t>.</w:t>
      </w:r>
      <w:r w:rsidRPr="00EC5EF7">
        <w:rPr>
          <w:rFonts w:ascii="Arial" w:eastAsia="SimSun" w:hAnsi="Arial" w:cs="Arial"/>
          <w:kern w:val="1"/>
          <w:sz w:val="22"/>
          <w:szCs w:val="22"/>
          <w:lang w:eastAsia="hi-IN" w:bidi="hi-IN"/>
        </w:rPr>
        <w:t xml:space="preserve"> </w:t>
      </w:r>
    </w:p>
    <w:p w14:paraId="33453BF9" w14:textId="1D3943C4" w:rsidR="00553F61" w:rsidRPr="00EC5EF7" w:rsidRDefault="00553F61" w:rsidP="00553F61">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bCs/>
          <w:kern w:val="1"/>
          <w:sz w:val="22"/>
          <w:szCs w:val="22"/>
          <w:lang w:eastAsia="hi-IN" w:bidi="hi-IN"/>
        </w:rPr>
        <w:t xml:space="preserve">Najważniejsze </w:t>
      </w:r>
      <w:r w:rsidR="008C0284" w:rsidRPr="00EC5EF7">
        <w:rPr>
          <w:rFonts w:ascii="Arial" w:eastAsia="SimSun" w:hAnsi="Arial" w:cs="Arial"/>
          <w:bCs/>
          <w:kern w:val="1"/>
          <w:sz w:val="22"/>
          <w:szCs w:val="22"/>
          <w:lang w:eastAsia="hi-IN" w:bidi="hi-IN"/>
        </w:rPr>
        <w:t xml:space="preserve">z nich </w:t>
      </w:r>
      <w:r w:rsidRPr="00EC5EF7">
        <w:rPr>
          <w:rFonts w:ascii="Arial" w:eastAsia="SimSun" w:hAnsi="Arial" w:cs="Arial"/>
          <w:bCs/>
          <w:kern w:val="1"/>
          <w:sz w:val="22"/>
          <w:szCs w:val="22"/>
          <w:lang w:eastAsia="hi-IN" w:bidi="hi-IN"/>
        </w:rPr>
        <w:t>to:</w:t>
      </w:r>
    </w:p>
    <w:p w14:paraId="021A9627" w14:textId="77777777" w:rsidR="00553F61" w:rsidRPr="00EC5EF7" w:rsidRDefault="00553F61" w:rsidP="00553F61">
      <w:pPr>
        <w:widowControl w:val="0"/>
        <w:numPr>
          <w:ilvl w:val="0"/>
          <w:numId w:val="3"/>
        </w:numPr>
        <w:tabs>
          <w:tab w:val="num" w:pos="0"/>
        </w:tabs>
        <w:suppressAutoHyphens/>
        <w:ind w:left="340" w:hanging="340"/>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XLVI Złaz Turystyczny „Pieczenie Ziemniaka” (Regionalny Oddział Polskiego Towarzystwa Turystyczno - Krajoznawczego),</w:t>
      </w:r>
    </w:p>
    <w:p w14:paraId="50FF0FB6" w14:textId="77777777" w:rsidR="00553F61" w:rsidRPr="00EC5EF7" w:rsidRDefault="00553F61" w:rsidP="00553F61">
      <w:pPr>
        <w:widowControl w:val="0"/>
        <w:numPr>
          <w:ilvl w:val="0"/>
          <w:numId w:val="3"/>
        </w:numPr>
        <w:tabs>
          <w:tab w:val="num" w:pos="0"/>
        </w:tabs>
        <w:suppressAutoHyphens/>
        <w:ind w:left="340" w:hanging="340"/>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XXXIX Ogólnopolski Rajd im. I. Kozielewskiego (Komenda Hufca Związku Harcerstwa Polskiego),</w:t>
      </w:r>
    </w:p>
    <w:p w14:paraId="640AA623" w14:textId="77777777" w:rsidR="00553F61" w:rsidRPr="00EC5EF7" w:rsidRDefault="00553F61" w:rsidP="00553F61">
      <w:pPr>
        <w:widowControl w:val="0"/>
        <w:numPr>
          <w:ilvl w:val="0"/>
          <w:numId w:val="3"/>
        </w:numPr>
        <w:tabs>
          <w:tab w:val="num" w:pos="0"/>
        </w:tabs>
        <w:suppressAutoHyphens/>
        <w:ind w:left="340" w:hanging="340"/>
        <w:jc w:val="both"/>
        <w:rPr>
          <w:rFonts w:ascii="Arial" w:eastAsia="SimSun" w:hAnsi="Arial" w:cs="Arial"/>
          <w:b/>
          <w:bCs/>
          <w:kern w:val="1"/>
          <w:sz w:val="22"/>
          <w:szCs w:val="22"/>
          <w:lang w:eastAsia="hi-IN" w:bidi="hi-IN"/>
        </w:rPr>
      </w:pPr>
      <w:r w:rsidRPr="00EC5EF7">
        <w:rPr>
          <w:rFonts w:ascii="Arial" w:eastAsia="SimSun" w:hAnsi="Arial" w:cs="Arial"/>
          <w:kern w:val="1"/>
          <w:sz w:val="22"/>
          <w:szCs w:val="22"/>
          <w:lang w:eastAsia="hi-IN" w:bidi="hi-IN"/>
        </w:rPr>
        <w:t>XIX Medialny Konkurs Krajoznawczy „Region częstochowski - moja mała ojczyzna” (Regionalny Oddział Polskiego Towarzystwa Turystyczno - Krajoznawczego).</w:t>
      </w:r>
    </w:p>
    <w:p w14:paraId="07BB0A07" w14:textId="2D7C5CA0" w:rsidR="007A7BF8" w:rsidRPr="00EC5EF7" w:rsidRDefault="007A7BF8" w:rsidP="008C0284">
      <w:pPr>
        <w:widowControl w:val="0"/>
        <w:tabs>
          <w:tab w:val="left" w:pos="284"/>
        </w:tabs>
        <w:suppressAutoHyphens/>
        <w:jc w:val="both"/>
        <w:rPr>
          <w:rFonts w:ascii="Arial" w:eastAsia="SimSun" w:hAnsi="Arial" w:cs="Arial"/>
          <w:kern w:val="1"/>
          <w:sz w:val="22"/>
          <w:szCs w:val="22"/>
          <w:lang w:eastAsia="hi-IN" w:bidi="hi-IN"/>
        </w:rPr>
      </w:pPr>
    </w:p>
    <w:p w14:paraId="53E15067" w14:textId="1164A3BB" w:rsidR="007A7BF8" w:rsidRPr="00EC5EF7" w:rsidRDefault="007A7BF8" w:rsidP="00C029E8">
      <w:pPr>
        <w:pStyle w:val="Styl4"/>
        <w:rPr>
          <w:lang w:eastAsia="ar-SA"/>
        </w:rPr>
      </w:pPr>
      <w:r w:rsidRPr="00EC5EF7">
        <w:rPr>
          <w:lang w:eastAsia="ar-SA"/>
        </w:rPr>
        <w:lastRenderedPageBreak/>
        <w:t>6.</w:t>
      </w:r>
      <w:r w:rsidR="00A64A39" w:rsidRPr="00EC5EF7">
        <w:rPr>
          <w:lang w:eastAsia="ar-SA"/>
        </w:rPr>
        <w:t>4</w:t>
      </w:r>
      <w:r w:rsidRPr="00EC5EF7">
        <w:rPr>
          <w:lang w:eastAsia="ar-SA"/>
        </w:rPr>
        <w:t>. Wydarzenia kulturalne i festiwale plenerowe</w:t>
      </w:r>
      <w:r w:rsidR="0088584B" w:rsidRPr="00EC5EF7">
        <w:rPr>
          <w:lang w:eastAsia="ar-SA"/>
        </w:rPr>
        <w:t xml:space="preserve"> w ramach Programu „Przyjazna Częstochowa”</w:t>
      </w:r>
    </w:p>
    <w:p w14:paraId="7802F757" w14:textId="6CC69C05" w:rsidR="0088584B" w:rsidRPr="00EC5EF7" w:rsidRDefault="0088584B" w:rsidP="003701FB">
      <w:pPr>
        <w:pStyle w:val="Akapitzlist"/>
        <w:numPr>
          <w:ilvl w:val="0"/>
          <w:numId w:val="134"/>
        </w:numPr>
        <w:spacing w:before="100" w:after="120" w:line="240" w:lineRule="auto"/>
        <w:ind w:left="357" w:hanging="357"/>
        <w:contextualSpacing w:val="0"/>
        <w:jc w:val="both"/>
        <w:rPr>
          <w:rFonts w:ascii="Arial" w:eastAsia="Times New Roman" w:hAnsi="Arial" w:cs="Arial"/>
          <w:kern w:val="1"/>
          <w:lang w:eastAsia="ar-SA"/>
        </w:rPr>
      </w:pPr>
      <w:r w:rsidRPr="00EC5EF7">
        <w:rPr>
          <w:rFonts w:ascii="Arial" w:eastAsia="SimSun" w:hAnsi="Arial" w:cs="Arial"/>
          <w:b/>
          <w:bCs/>
          <w:kern w:val="1"/>
          <w:lang w:eastAsia="hi-IN" w:bidi="hi-IN"/>
        </w:rPr>
        <w:t>Dni Samorządu Terytorialnego - „Wolność</w:t>
      </w:r>
      <w:r w:rsidRPr="00EC5EF7">
        <w:rPr>
          <w:rFonts w:ascii="Arial" w:eastAsia="SimSun" w:hAnsi="Arial" w:cs="Arial"/>
          <w:kern w:val="1"/>
          <w:lang w:eastAsia="hi-IN" w:bidi="hi-IN"/>
        </w:rPr>
        <w:t>” - Muzycznym gospodarzem wieczoru był Skubas. Punktem wyjścia był dorobek twórców niezależnych</w:t>
      </w:r>
      <w:r w:rsidR="0038378D">
        <w:rPr>
          <w:rFonts w:ascii="Arial" w:eastAsia="SimSun" w:hAnsi="Arial" w:cs="Arial"/>
          <w:kern w:val="1"/>
          <w:lang w:eastAsia="hi-IN" w:bidi="hi-IN"/>
        </w:rPr>
        <w:t>, niepokornych i niezwykłych, a </w:t>
      </w:r>
      <w:r w:rsidRPr="00EC5EF7">
        <w:rPr>
          <w:rFonts w:ascii="Arial" w:eastAsia="SimSun" w:hAnsi="Arial" w:cs="Arial"/>
          <w:kern w:val="1"/>
          <w:lang w:eastAsia="hi-IN" w:bidi="hi-IN"/>
        </w:rPr>
        <w:t>celem stw</w:t>
      </w:r>
      <w:r w:rsidR="00F15AD6">
        <w:rPr>
          <w:rFonts w:ascii="Arial" w:eastAsia="SimSun" w:hAnsi="Arial" w:cs="Arial"/>
          <w:kern w:val="1"/>
          <w:lang w:eastAsia="hi-IN" w:bidi="hi-IN"/>
        </w:rPr>
        <w:t>orzenie nastrojowej narracji o w</w:t>
      </w:r>
      <w:r w:rsidRPr="00EC5EF7">
        <w:rPr>
          <w:rFonts w:ascii="Arial" w:eastAsia="SimSun" w:hAnsi="Arial" w:cs="Arial"/>
          <w:kern w:val="1"/>
          <w:lang w:eastAsia="hi-IN" w:bidi="hi-IN"/>
        </w:rPr>
        <w:t>olności, która jest wieczną i uniwersalną wartością. Koncert obejrzało 2 000 osób.</w:t>
      </w:r>
    </w:p>
    <w:p w14:paraId="32657CE9" w14:textId="0C9157D6" w:rsidR="0088584B" w:rsidRPr="00EC5EF7" w:rsidRDefault="0088584B" w:rsidP="003701FB">
      <w:pPr>
        <w:pStyle w:val="Akapitzlist"/>
        <w:numPr>
          <w:ilvl w:val="0"/>
          <w:numId w:val="134"/>
        </w:numPr>
        <w:spacing w:before="100" w:after="120" w:line="240" w:lineRule="auto"/>
        <w:ind w:left="357" w:hanging="357"/>
        <w:contextualSpacing w:val="0"/>
        <w:jc w:val="both"/>
        <w:rPr>
          <w:rFonts w:ascii="Arial" w:eastAsia="Times New Roman" w:hAnsi="Arial" w:cs="Arial"/>
          <w:kern w:val="1"/>
          <w:lang w:eastAsia="ar-SA"/>
        </w:rPr>
      </w:pPr>
      <w:r w:rsidRPr="00EC5EF7">
        <w:rPr>
          <w:rFonts w:ascii="Arial" w:eastAsia="SimSun" w:hAnsi="Arial" w:cs="Arial"/>
          <w:b/>
          <w:bCs/>
          <w:kern w:val="1"/>
          <w:lang w:eastAsia="hi-IN" w:bidi="hi-IN"/>
        </w:rPr>
        <w:t>Festiwal Frytka OFF-jazd</w:t>
      </w:r>
      <w:r w:rsidRPr="00EC5EF7">
        <w:rPr>
          <w:rFonts w:ascii="Arial" w:eastAsia="SimSun" w:hAnsi="Arial" w:cs="Arial"/>
          <w:kern w:val="1"/>
          <w:lang w:eastAsia="hi-IN" w:bidi="hi-IN"/>
        </w:rPr>
        <w:t xml:space="preserve"> – w tym roku festiwal po raz trzeci odbył się w Parku Lisiniec, Zaproszeni artyści reprezentowali różne gatunki, pokolenia i estetyki. Wystąpili: Dezerter, Acid Drinkres, Kapela ze wsi Warszawa, Mery Spolsky, Krzysztof Zalewski i Mela Koteluk, L.U.C. wspólnie z transkulturowym Big Bandem Rebel Babel Ensemble i gościnnym udziałem Orkiestry Dętej OSP Konopiska, Abradaba</w:t>
      </w:r>
      <w:r w:rsidR="00E83FD2">
        <w:rPr>
          <w:rFonts w:ascii="Arial" w:eastAsia="SimSun" w:hAnsi="Arial" w:cs="Arial"/>
          <w:kern w:val="1"/>
          <w:lang w:eastAsia="hi-IN" w:bidi="hi-IN"/>
        </w:rPr>
        <w:t xml:space="preserve"> i Marceliny, XXANAXX, goście z </w:t>
      </w:r>
      <w:r w:rsidRPr="00EC5EF7">
        <w:rPr>
          <w:rFonts w:ascii="Arial" w:eastAsia="SimSun" w:hAnsi="Arial" w:cs="Arial"/>
          <w:kern w:val="1"/>
          <w:lang w:eastAsia="hi-IN" w:bidi="hi-IN"/>
        </w:rPr>
        <w:t>Ukrainy - Kozak System, częstochowski zespół Sołtys oraz DJ’e Noisy Pots i Biernaski. Oprócz koncertów odbył się FOOD FEST, w którym uczestniczyły 24 food trucki oferujące kuchnię z różnych zakątków świata. Festiwal zgromadził 14 000 osób.</w:t>
      </w:r>
    </w:p>
    <w:p w14:paraId="340E21B1" w14:textId="4C067EC2" w:rsidR="0088584B" w:rsidRPr="00EC5EF7" w:rsidRDefault="0088584B" w:rsidP="003701FB">
      <w:pPr>
        <w:pStyle w:val="Akapitzlist"/>
        <w:numPr>
          <w:ilvl w:val="0"/>
          <w:numId w:val="134"/>
        </w:numPr>
        <w:spacing w:before="100" w:after="120" w:line="240" w:lineRule="auto"/>
        <w:ind w:left="357" w:hanging="357"/>
        <w:contextualSpacing w:val="0"/>
        <w:jc w:val="both"/>
        <w:rPr>
          <w:rFonts w:ascii="Arial" w:eastAsia="Times New Roman" w:hAnsi="Arial" w:cs="Arial"/>
          <w:kern w:val="1"/>
          <w:lang w:eastAsia="ar-SA"/>
        </w:rPr>
      </w:pPr>
      <w:r w:rsidRPr="00EC5EF7">
        <w:rPr>
          <w:rFonts w:ascii="Arial" w:eastAsia="SimSun" w:hAnsi="Arial" w:cs="Arial"/>
          <w:b/>
          <w:bCs/>
          <w:kern w:val="1"/>
          <w:lang w:eastAsia="hi-IN" w:bidi="hi-IN"/>
        </w:rPr>
        <w:t>Festiwal Retro Częstochowa</w:t>
      </w:r>
      <w:r w:rsidRPr="00EC5EF7">
        <w:rPr>
          <w:rFonts w:ascii="Arial" w:eastAsia="SimSun" w:hAnsi="Arial" w:cs="Arial"/>
          <w:kern w:val="1"/>
          <w:lang w:eastAsia="hi-IN" w:bidi="hi-IN"/>
        </w:rPr>
        <w:t xml:space="preserve"> – 6. edycja festiwalu RETRO osadzona została w klimacie lat pięćdziesiątych XX wieku. Muzyczne widowisko - „Zaczarowany koń. Piosenki lat pięćdziesiątych”. Wypełniły piękne piosenki liryczne, ale i </w:t>
      </w:r>
      <w:r w:rsidR="00E83FD2">
        <w:rPr>
          <w:rFonts w:ascii="Arial" w:eastAsia="SimSun" w:hAnsi="Arial" w:cs="Arial"/>
          <w:kern w:val="1"/>
          <w:lang w:eastAsia="hi-IN" w:bidi="hi-IN"/>
        </w:rPr>
        <w:t>żywiołowe, dynamiczne – znane i </w:t>
      </w:r>
      <w:r w:rsidRPr="00EC5EF7">
        <w:rPr>
          <w:rFonts w:ascii="Arial" w:eastAsia="SimSun" w:hAnsi="Arial" w:cs="Arial"/>
          <w:kern w:val="1"/>
          <w:lang w:eastAsia="hi-IN" w:bidi="hi-IN"/>
        </w:rPr>
        <w:t>nieco zapomniane. Autorem scenariusza i reżyserem koncertu był dyrektor częstochowskiego teatru Robert Dorosławski, Podczas Festiwalu RETRO częstochowianie mogli także uczestniczyć w licznych atra</w:t>
      </w:r>
      <w:r w:rsidR="00E83FD2">
        <w:rPr>
          <w:rFonts w:ascii="Arial" w:eastAsia="SimSun" w:hAnsi="Arial" w:cs="Arial"/>
          <w:kern w:val="1"/>
          <w:lang w:eastAsia="hi-IN" w:bidi="hi-IN"/>
        </w:rPr>
        <w:t>kcjach dla całych rodzin oraz w </w:t>
      </w:r>
      <w:r w:rsidRPr="00EC5EF7">
        <w:rPr>
          <w:rFonts w:ascii="Arial" w:eastAsia="SimSun" w:hAnsi="Arial" w:cs="Arial"/>
          <w:kern w:val="1"/>
          <w:lang w:eastAsia="hi-IN" w:bidi="hi-IN"/>
        </w:rPr>
        <w:t>koncertach poprzedzających główne wydarzenie - Kapeli Czerniakowskiej oraz Nicoli Palladiniego. Frekwencja: 2 000 osób.</w:t>
      </w:r>
    </w:p>
    <w:p w14:paraId="33897941" w14:textId="31B11122" w:rsidR="0088584B" w:rsidRPr="00EC5EF7" w:rsidRDefault="0088584B" w:rsidP="003701FB">
      <w:pPr>
        <w:pStyle w:val="Akapitzlist"/>
        <w:numPr>
          <w:ilvl w:val="0"/>
          <w:numId w:val="134"/>
        </w:numPr>
        <w:spacing w:before="100" w:after="120" w:line="240" w:lineRule="auto"/>
        <w:ind w:left="357" w:hanging="357"/>
        <w:contextualSpacing w:val="0"/>
        <w:jc w:val="both"/>
        <w:rPr>
          <w:rFonts w:ascii="Arial" w:eastAsia="Times New Roman" w:hAnsi="Arial" w:cs="Arial"/>
          <w:kern w:val="1"/>
          <w:lang w:eastAsia="ar-SA"/>
        </w:rPr>
      </w:pPr>
      <w:r w:rsidRPr="00EC5EF7">
        <w:rPr>
          <w:rFonts w:ascii="Arial" w:eastAsia="SimSun" w:hAnsi="Arial" w:cs="Arial"/>
          <w:b/>
          <w:bCs/>
          <w:kern w:val="1"/>
          <w:lang w:eastAsia="hi-IN" w:bidi="hi-IN"/>
        </w:rPr>
        <w:t>Festiwal HIP HOP Elements</w:t>
      </w:r>
      <w:r w:rsidRPr="00EC5EF7">
        <w:rPr>
          <w:rFonts w:ascii="Arial" w:eastAsia="SimSun" w:hAnsi="Arial" w:cs="Arial"/>
          <w:kern w:val="1"/>
          <w:lang w:eastAsia="hi-IN" w:bidi="hi-IN"/>
        </w:rPr>
        <w:t xml:space="preserve"> – Na festiwal złożyły się następujące wydarzenia: panel dyskusyjny „Domowe studio nagrań”, warsztaty dj’skie dla początkujących i średnio zaawansowanych, scratch sesja, bitwa wolnostylowa, Graffiti Jam oraz warsztaty graffiti dla dzieci. Na festiwalowej scenie mogliśmy podziwiać umiejętności tancerzy podczas breakdance jam „Clash of the Titans”. Największą publiczność zgromadziły oczywiście koncerty, podczas jubileuszowej edycji Festiwalu Hip</w:t>
      </w:r>
      <w:r w:rsidR="00E83FD2">
        <w:rPr>
          <w:rFonts w:ascii="Arial" w:eastAsia="SimSun" w:hAnsi="Arial" w:cs="Arial"/>
          <w:kern w:val="1"/>
          <w:lang w:eastAsia="hi-IN" w:bidi="hi-IN"/>
        </w:rPr>
        <w:t xml:space="preserve"> Hop Elements wystąpili jedni z </w:t>
      </w:r>
      <w:r w:rsidRPr="00EC5EF7">
        <w:rPr>
          <w:rFonts w:ascii="Arial" w:eastAsia="SimSun" w:hAnsi="Arial" w:cs="Arial"/>
          <w:kern w:val="1"/>
          <w:lang w:eastAsia="hi-IN" w:bidi="hi-IN"/>
        </w:rPr>
        <w:t xml:space="preserve">najbardziej znanych w Polsce raperów: ReTo, Kękę, Paluch, Sokół i PRO8L3M. </w:t>
      </w:r>
      <w:r w:rsidR="005C1279" w:rsidRPr="00EC5EF7">
        <w:rPr>
          <w:rFonts w:ascii="Arial" w:eastAsia="SimSun" w:hAnsi="Arial" w:cs="Arial"/>
          <w:kern w:val="1"/>
          <w:lang w:eastAsia="hi-IN" w:bidi="hi-IN"/>
        </w:rPr>
        <w:t>U</w:t>
      </w:r>
      <w:r w:rsidRPr="00EC5EF7">
        <w:rPr>
          <w:rFonts w:ascii="Arial" w:eastAsia="SimSun" w:hAnsi="Arial" w:cs="Arial"/>
          <w:kern w:val="1"/>
          <w:lang w:eastAsia="hi-IN" w:bidi="hi-IN"/>
        </w:rPr>
        <w:t>dział wzięło około 5 000 osób.</w:t>
      </w:r>
    </w:p>
    <w:p w14:paraId="15BFEE66" w14:textId="1880B67C" w:rsidR="0088584B" w:rsidRPr="00EC5EF7" w:rsidRDefault="0088584B" w:rsidP="003701FB">
      <w:pPr>
        <w:pStyle w:val="Akapitzlist"/>
        <w:numPr>
          <w:ilvl w:val="0"/>
          <w:numId w:val="134"/>
        </w:numPr>
        <w:spacing w:before="100" w:after="120" w:line="240" w:lineRule="auto"/>
        <w:ind w:left="357" w:hanging="357"/>
        <w:contextualSpacing w:val="0"/>
        <w:jc w:val="both"/>
        <w:rPr>
          <w:rFonts w:ascii="Arial" w:eastAsia="SimSun" w:hAnsi="Arial" w:cs="Arial"/>
          <w:kern w:val="1"/>
          <w:lang w:eastAsia="hi-IN" w:bidi="hi-IN"/>
        </w:rPr>
      </w:pPr>
      <w:r w:rsidRPr="00EC5EF7">
        <w:rPr>
          <w:rFonts w:ascii="Arial" w:eastAsia="SimSun" w:hAnsi="Arial" w:cs="Arial"/>
          <w:b/>
          <w:bCs/>
          <w:kern w:val="1"/>
          <w:lang w:eastAsia="hi-IN" w:bidi="hi-IN"/>
        </w:rPr>
        <w:t xml:space="preserve">Dni Częstochowy </w:t>
      </w:r>
      <w:r w:rsidRPr="00EC5EF7">
        <w:rPr>
          <w:rFonts w:ascii="Arial" w:eastAsia="SimSun" w:hAnsi="Arial" w:cs="Arial"/>
          <w:kern w:val="1"/>
          <w:lang w:eastAsia="hi-IN" w:bidi="hi-IN"/>
        </w:rPr>
        <w:t xml:space="preserve">– w sobotę 24 sierpnia na placu za pętlą tramwajową przy ul. Fieldorfa-Nila odbyły się uroczyste obchody Dni Działkowca, </w:t>
      </w:r>
      <w:r w:rsidR="005A4E26">
        <w:rPr>
          <w:rFonts w:ascii="Arial" w:eastAsia="SimSun" w:hAnsi="Arial" w:cs="Arial"/>
          <w:kern w:val="1"/>
          <w:lang w:eastAsia="hi-IN" w:bidi="hi-IN"/>
        </w:rPr>
        <w:t>o</w:t>
      </w:r>
      <w:r w:rsidRPr="00EC5EF7">
        <w:rPr>
          <w:rFonts w:ascii="Arial" w:eastAsia="SimSun" w:hAnsi="Arial" w:cs="Arial"/>
          <w:kern w:val="1"/>
          <w:lang w:eastAsia="hi-IN" w:bidi="hi-IN"/>
        </w:rPr>
        <w:t>głoszone zostały wyniki konkursów na najładniejszą działkę i najładniej ukwiecony balkon. Głównym wydarzeniem w tym dniu była impreza pod szyldem „Lato na Maxxxa”. Wieczorem natomiast w Filharmonii Częstochowskiej wręczone zostały Nagrody Miasta Częstochowy w Dziedzinie Kultury oraz wyróżnienie Mecenas Kultury, muzyczną atrakcją tego wieczoru był koncert „Whitney Houston symfonicznie” w wykonaniu Hani Stach i Orkiestry Symfonicznej Filharmonii Częstochowskiej pod dyrekcją Adama Klocka. W Dniac</w:t>
      </w:r>
      <w:r w:rsidR="00E83FD2">
        <w:rPr>
          <w:rFonts w:ascii="Arial" w:eastAsia="SimSun" w:hAnsi="Arial" w:cs="Arial"/>
          <w:kern w:val="1"/>
          <w:lang w:eastAsia="hi-IN" w:bidi="hi-IN"/>
        </w:rPr>
        <w:t>h Częstochowy udział wzięło ok. </w:t>
      </w:r>
      <w:r w:rsidRPr="00EC5EF7">
        <w:rPr>
          <w:rFonts w:ascii="Arial" w:eastAsia="SimSun" w:hAnsi="Arial" w:cs="Arial"/>
          <w:kern w:val="1"/>
          <w:lang w:eastAsia="hi-IN" w:bidi="hi-IN"/>
        </w:rPr>
        <w:t>6 000 osób.</w:t>
      </w:r>
    </w:p>
    <w:p w14:paraId="3B3112CE" w14:textId="7FEE8FD2" w:rsidR="0088584B" w:rsidRPr="00EC5EF7" w:rsidRDefault="0088584B" w:rsidP="003701FB">
      <w:pPr>
        <w:pStyle w:val="Akapitzlist"/>
        <w:numPr>
          <w:ilvl w:val="0"/>
          <w:numId w:val="134"/>
        </w:numPr>
        <w:spacing w:before="100" w:after="120" w:line="240" w:lineRule="auto"/>
        <w:ind w:left="357" w:hanging="357"/>
        <w:contextualSpacing w:val="0"/>
        <w:jc w:val="both"/>
        <w:rPr>
          <w:rFonts w:ascii="Arial" w:eastAsia="SimSun" w:hAnsi="Arial" w:cs="Arial"/>
          <w:kern w:val="1"/>
          <w:lang w:eastAsia="hi-IN" w:bidi="hi-IN"/>
        </w:rPr>
      </w:pPr>
      <w:r w:rsidRPr="00EC5EF7">
        <w:rPr>
          <w:rFonts w:ascii="Arial" w:eastAsia="SimSun" w:hAnsi="Arial" w:cs="Arial"/>
          <w:b/>
          <w:bCs/>
          <w:kern w:val="1"/>
          <w:lang w:eastAsia="hi-IN" w:bidi="hi-IN"/>
        </w:rPr>
        <w:t>80. Rocznica wybuchu II Wojny Światowej.</w:t>
      </w:r>
      <w:r w:rsidRPr="00EC5EF7">
        <w:rPr>
          <w:rFonts w:ascii="Arial" w:eastAsia="SimSun" w:hAnsi="Arial" w:cs="Arial"/>
          <w:kern w:val="1"/>
          <w:lang w:eastAsia="hi-IN" w:bidi="hi-IN"/>
        </w:rPr>
        <w:t xml:space="preserve"> Wydarzeniu temu towarzyszyła plenerowa inscenizacja, upamiętniająca wydarzenie z 4 września 1939 r.</w:t>
      </w:r>
      <w:r w:rsidR="005A4E26">
        <w:rPr>
          <w:rFonts w:ascii="Arial" w:eastAsia="SimSun" w:hAnsi="Arial" w:cs="Arial"/>
          <w:kern w:val="1"/>
          <w:lang w:eastAsia="hi-IN" w:bidi="hi-IN"/>
        </w:rPr>
        <w:t>,</w:t>
      </w:r>
      <w:r w:rsidRPr="00EC5EF7">
        <w:rPr>
          <w:rFonts w:ascii="Arial" w:eastAsia="SimSun" w:hAnsi="Arial" w:cs="Arial"/>
          <w:kern w:val="1"/>
          <w:lang w:eastAsia="hi-IN" w:bidi="hi-IN"/>
        </w:rPr>
        <w:t xml:space="preserve"> które w historii zapisała się jako Krwawy Poniedziałek, w czasie którego w Częstochowie z rąk niemieckiego okupanta zginęło od 200 do 500 Polaków i Żydów. Spektakl przygotował Teatr Wojciecha Kołsuta.</w:t>
      </w:r>
    </w:p>
    <w:p w14:paraId="6FEE2C92" w14:textId="0F5EF332" w:rsidR="0088584B" w:rsidRPr="00EC5EF7" w:rsidRDefault="0088584B" w:rsidP="005A4E26">
      <w:pPr>
        <w:pStyle w:val="Akapitzlist"/>
        <w:numPr>
          <w:ilvl w:val="0"/>
          <w:numId w:val="134"/>
        </w:numPr>
        <w:spacing w:before="100" w:after="120" w:line="240" w:lineRule="auto"/>
        <w:ind w:left="357" w:hanging="357"/>
        <w:contextualSpacing w:val="0"/>
        <w:rPr>
          <w:rFonts w:ascii="Arial" w:eastAsia="SimSun" w:hAnsi="Arial" w:cs="Arial"/>
          <w:kern w:val="1"/>
          <w:lang w:eastAsia="hi-IN" w:bidi="hi-IN"/>
        </w:rPr>
      </w:pPr>
      <w:r w:rsidRPr="00EC5EF7">
        <w:rPr>
          <w:rFonts w:ascii="Arial" w:eastAsia="SimSun" w:hAnsi="Arial" w:cs="Arial"/>
          <w:b/>
          <w:bCs/>
          <w:kern w:val="1"/>
          <w:lang w:eastAsia="hi-IN" w:bidi="hi-IN"/>
        </w:rPr>
        <w:t>101. rocznica odzyskania niepodległości przez Polskę.</w:t>
      </w:r>
      <w:r w:rsidRPr="00EC5EF7">
        <w:rPr>
          <w:rFonts w:ascii="Arial" w:eastAsia="SimSun" w:hAnsi="Arial" w:cs="Arial"/>
          <w:kern w:val="1"/>
          <w:lang w:eastAsia="hi-IN" w:bidi="hi-IN"/>
        </w:rPr>
        <w:t xml:space="preserve"> </w:t>
      </w:r>
      <w:r w:rsidRPr="00EC5EF7">
        <w:rPr>
          <w:rFonts w:ascii="Arial" w:eastAsia="SimSun" w:hAnsi="Arial" w:cs="Arial"/>
          <w:b/>
          <w:bCs/>
          <w:kern w:val="1"/>
          <w:lang w:eastAsia="hi-IN" w:bidi="hi-IN"/>
        </w:rPr>
        <w:t>11 listopada.</w:t>
      </w:r>
      <w:r w:rsidRPr="00EC5EF7">
        <w:rPr>
          <w:rFonts w:ascii="Arial" w:eastAsia="SimSun" w:hAnsi="Arial" w:cs="Arial"/>
          <w:kern w:val="1"/>
          <w:lang w:eastAsia="hi-IN" w:bidi="hi-IN"/>
        </w:rPr>
        <w:t xml:space="preserve"> Uroc</w:t>
      </w:r>
      <w:r w:rsidR="005A4E26">
        <w:rPr>
          <w:rFonts w:ascii="Arial" w:eastAsia="SimSun" w:hAnsi="Arial" w:cs="Arial"/>
          <w:kern w:val="1"/>
          <w:lang w:eastAsia="hi-IN" w:bidi="hi-IN"/>
        </w:rPr>
        <w:t>zysta defilada przemaszerowała a</w:t>
      </w:r>
      <w:r w:rsidRPr="00EC5EF7">
        <w:rPr>
          <w:rFonts w:ascii="Arial" w:eastAsia="SimSun" w:hAnsi="Arial" w:cs="Arial"/>
          <w:kern w:val="1"/>
          <w:lang w:eastAsia="hi-IN" w:bidi="hi-IN"/>
        </w:rPr>
        <w:t>leją Najświętszej Maryi Panny spod Grobu Nieznanego Żołnierza i Pomnika bł. ks. Jerzego Popiełuszki, gdzie zainauguro</w:t>
      </w:r>
      <w:r w:rsidR="005A4E26">
        <w:rPr>
          <w:rFonts w:ascii="Arial" w:eastAsia="SimSun" w:hAnsi="Arial" w:cs="Arial"/>
          <w:kern w:val="1"/>
          <w:lang w:eastAsia="hi-IN" w:bidi="hi-IN"/>
        </w:rPr>
        <w:t>wano uroczystości miejskie. Na p</w:t>
      </w:r>
      <w:r w:rsidRPr="00EC5EF7">
        <w:rPr>
          <w:rFonts w:ascii="Arial" w:eastAsia="SimSun" w:hAnsi="Arial" w:cs="Arial"/>
          <w:kern w:val="1"/>
          <w:lang w:eastAsia="hi-IN" w:bidi="hi-IN"/>
        </w:rPr>
        <w:t>lacu Biegańskiego odczytano apel pamięci, JWK Lubliniec oddał salwę honorową. Delegacje złożyły wiązanki kwiatów przed pomnikiem Marszałka Józefa Piłsudskiego. Artystyczną oprawę uroczystości zapewniły Orkiestra Mykanów i Dźbów oraz chór Basilica Canta</w:t>
      </w:r>
      <w:r w:rsidR="005A4E26">
        <w:rPr>
          <w:rFonts w:ascii="Arial" w:eastAsia="SimSun" w:hAnsi="Arial" w:cs="Arial"/>
          <w:kern w:val="1"/>
          <w:lang w:eastAsia="hi-IN" w:bidi="hi-IN"/>
        </w:rPr>
        <w:t>n</w:t>
      </w:r>
      <w:r w:rsidRPr="00EC5EF7">
        <w:rPr>
          <w:rFonts w:ascii="Arial" w:eastAsia="SimSun" w:hAnsi="Arial" w:cs="Arial"/>
          <w:kern w:val="1"/>
          <w:lang w:eastAsia="hi-IN" w:bidi="hi-IN"/>
        </w:rPr>
        <w:t xml:space="preserve">s pod dyrekcją Włodzimierza Krawczyńskiego. W uroczystości licznie </w:t>
      </w:r>
      <w:r w:rsidR="005A4E26">
        <w:rPr>
          <w:rFonts w:ascii="Arial" w:eastAsia="SimSun" w:hAnsi="Arial" w:cs="Arial"/>
          <w:kern w:val="1"/>
          <w:lang w:eastAsia="hi-IN" w:bidi="hi-IN"/>
        </w:rPr>
        <w:t xml:space="preserve">udział wzięły </w:t>
      </w:r>
      <w:r w:rsidRPr="00EC5EF7">
        <w:rPr>
          <w:rFonts w:ascii="Arial" w:eastAsia="SimSun" w:hAnsi="Arial" w:cs="Arial"/>
          <w:kern w:val="1"/>
          <w:lang w:eastAsia="hi-IN" w:bidi="hi-IN"/>
        </w:rPr>
        <w:t xml:space="preserve">poczty sztandarowe częstochowskich szkół, harcerze i mieszkańcy </w:t>
      </w:r>
      <w:r w:rsidRPr="00EC5EF7">
        <w:rPr>
          <w:rFonts w:ascii="Arial" w:eastAsia="SimSun" w:hAnsi="Arial" w:cs="Arial"/>
          <w:kern w:val="1"/>
          <w:lang w:eastAsia="hi-IN" w:bidi="hi-IN"/>
        </w:rPr>
        <w:lastRenderedPageBreak/>
        <w:t>miasta. Dnia 10 listopada w Filharmonii Częstochowskiej odbył się uroczysty koncert z okazji Narodowego Święta Niepodległości pt. „Białe róże, czerwone maki” w wykonaniu Orkiestry Symfonicznej Filharmonii Częstochowskiej i Chóru Filharmonii Częstochowskiej „Collegium Cantorum”, podczas którego wręczono odzn</w:t>
      </w:r>
      <w:r w:rsidR="00E83FD2">
        <w:rPr>
          <w:rFonts w:ascii="Arial" w:eastAsia="SimSun" w:hAnsi="Arial" w:cs="Arial"/>
          <w:kern w:val="1"/>
          <w:lang w:eastAsia="hi-IN" w:bidi="hi-IN"/>
        </w:rPr>
        <w:t>aczenia "Tym, co służą Miastu i </w:t>
      </w:r>
      <w:r w:rsidRPr="00EC5EF7">
        <w:rPr>
          <w:rFonts w:ascii="Arial" w:eastAsia="SimSun" w:hAnsi="Arial" w:cs="Arial"/>
          <w:kern w:val="1"/>
          <w:lang w:eastAsia="hi-IN" w:bidi="hi-IN"/>
        </w:rPr>
        <w:t xml:space="preserve">Ojczyźnie". </w:t>
      </w:r>
    </w:p>
    <w:p w14:paraId="0B20773E" w14:textId="3DFD2414" w:rsidR="0088584B" w:rsidRPr="00EC5EF7" w:rsidRDefault="0088584B" w:rsidP="003701FB">
      <w:pPr>
        <w:pStyle w:val="Akapitzlist"/>
        <w:numPr>
          <w:ilvl w:val="0"/>
          <w:numId w:val="134"/>
        </w:numPr>
        <w:spacing w:before="100" w:after="120" w:line="240" w:lineRule="auto"/>
        <w:ind w:left="357" w:hanging="357"/>
        <w:contextualSpacing w:val="0"/>
        <w:jc w:val="both"/>
        <w:rPr>
          <w:rFonts w:ascii="Arial" w:eastAsia="SimSun" w:hAnsi="Arial" w:cs="Arial"/>
          <w:kern w:val="1"/>
          <w:lang w:eastAsia="hi-IN" w:bidi="hi-IN"/>
        </w:rPr>
      </w:pPr>
      <w:r w:rsidRPr="00EC5EF7">
        <w:rPr>
          <w:rFonts w:ascii="Arial" w:eastAsia="SimSun" w:hAnsi="Arial" w:cs="Arial"/>
          <w:b/>
          <w:bCs/>
          <w:kern w:val="1"/>
          <w:lang w:eastAsia="hi-IN" w:bidi="hi-IN"/>
        </w:rPr>
        <w:t>Noc Sylwestrowa</w:t>
      </w:r>
      <w:r w:rsidRPr="00EC5EF7">
        <w:rPr>
          <w:rFonts w:ascii="Arial" w:eastAsia="SimSun" w:hAnsi="Arial" w:cs="Arial"/>
          <w:kern w:val="1"/>
          <w:lang w:eastAsia="hi-IN" w:bidi="hi-IN"/>
        </w:rPr>
        <w:t xml:space="preserve"> – podczas imprezy sylwestrowej wystąpił dj Dziker, częstochowski zespół coverowy Apress Band, gwiazdą wieczoru był zespół Czarno-Czarni. Pokaz sztucznych ogni zastąpił</w:t>
      </w:r>
      <w:r w:rsidRPr="00EC5EF7">
        <w:rPr>
          <w:rFonts w:ascii="Arial" w:eastAsia="SimSun" w:hAnsi="Arial" w:cs="Arial"/>
          <w:color w:val="FF0000"/>
          <w:kern w:val="1"/>
          <w:lang w:eastAsia="hi-IN" w:bidi="hi-IN"/>
        </w:rPr>
        <w:t xml:space="preserve"> </w:t>
      </w:r>
      <w:r w:rsidRPr="00EC5EF7">
        <w:rPr>
          <w:rFonts w:ascii="Arial" w:eastAsia="SimSun" w:hAnsi="Arial" w:cs="Arial"/>
          <w:kern w:val="1"/>
          <w:lang w:eastAsia="hi-IN" w:bidi="hi-IN"/>
        </w:rPr>
        <w:t>wy</w:t>
      </w:r>
      <w:r w:rsidR="005A4E26">
        <w:rPr>
          <w:rFonts w:ascii="Arial" w:eastAsia="SimSun" w:hAnsi="Arial" w:cs="Arial"/>
          <w:kern w:val="1"/>
          <w:lang w:eastAsia="hi-IN" w:bidi="hi-IN"/>
        </w:rPr>
        <w:t>strzał konfetti. W imprezie na p</w:t>
      </w:r>
      <w:r w:rsidRPr="00EC5EF7">
        <w:rPr>
          <w:rFonts w:ascii="Arial" w:eastAsia="SimSun" w:hAnsi="Arial" w:cs="Arial"/>
          <w:kern w:val="1"/>
          <w:lang w:eastAsia="hi-IN" w:bidi="hi-IN"/>
        </w:rPr>
        <w:t>lacu Biegańskiego udział wzięło ok. 3 000 osób</w:t>
      </w:r>
      <w:r w:rsidR="00935DB1">
        <w:rPr>
          <w:rFonts w:ascii="Arial" w:eastAsia="SimSun" w:hAnsi="Arial" w:cs="Arial"/>
          <w:kern w:val="1"/>
          <w:lang w:eastAsia="hi-IN" w:bidi="hi-IN"/>
        </w:rPr>
        <w:t>.</w:t>
      </w:r>
    </w:p>
    <w:p w14:paraId="6DA91533" w14:textId="77777777" w:rsidR="005C1279" w:rsidRPr="00EC5EF7" w:rsidRDefault="005C1279" w:rsidP="0088584B">
      <w:pPr>
        <w:widowControl w:val="0"/>
        <w:suppressAutoHyphens/>
        <w:jc w:val="both"/>
        <w:rPr>
          <w:rFonts w:ascii="Arial" w:eastAsia="SimSun" w:hAnsi="Arial" w:cs="Arial"/>
          <w:kern w:val="1"/>
          <w:sz w:val="22"/>
          <w:szCs w:val="22"/>
          <w:lang w:eastAsia="hi-IN" w:bidi="hi-IN"/>
        </w:rPr>
      </w:pPr>
    </w:p>
    <w:p w14:paraId="3B3E5FB7" w14:textId="01CEC78C" w:rsidR="000D4844" w:rsidRPr="006D6252" w:rsidRDefault="000D4844" w:rsidP="00C029E8">
      <w:pPr>
        <w:pStyle w:val="Styl4"/>
        <w:rPr>
          <w:rFonts w:eastAsia="Segoe UI"/>
          <w:lang w:eastAsia="hi-IN" w:bidi="hi-IN"/>
        </w:rPr>
      </w:pPr>
      <w:r w:rsidRPr="006D6252">
        <w:rPr>
          <w:lang w:eastAsia="ar-SA"/>
        </w:rPr>
        <w:t>6.</w:t>
      </w:r>
      <w:r w:rsidR="00A64A39" w:rsidRPr="006D6252">
        <w:rPr>
          <w:lang w:eastAsia="ar-SA"/>
        </w:rPr>
        <w:t>5</w:t>
      </w:r>
      <w:r w:rsidRPr="006D6252">
        <w:rPr>
          <w:lang w:eastAsia="ar-SA"/>
        </w:rPr>
        <w:t xml:space="preserve">. </w:t>
      </w:r>
      <w:r w:rsidRPr="006D6252">
        <w:rPr>
          <w:rFonts w:eastAsia="Segoe UI"/>
          <w:lang w:eastAsia="hi-IN" w:bidi="hi-IN"/>
        </w:rPr>
        <w:t xml:space="preserve">Wprowadzenie w przestrzeń publiczną </w:t>
      </w:r>
      <w:r w:rsidR="00AB6004" w:rsidRPr="006D6252">
        <w:rPr>
          <w:rFonts w:eastAsia="Segoe UI"/>
          <w:lang w:eastAsia="hi-IN" w:bidi="hi-IN"/>
        </w:rPr>
        <w:t>Miasta</w:t>
      </w:r>
      <w:r w:rsidRPr="006D6252">
        <w:rPr>
          <w:rFonts w:eastAsia="Segoe UI"/>
          <w:lang w:eastAsia="hi-IN" w:bidi="hi-IN"/>
        </w:rPr>
        <w:t xml:space="preserve"> obiektów artystycznych zwiększających atrakcyjność miasta (Program „Przyjazna Częstochowa”</w:t>
      </w:r>
      <w:r w:rsidR="00AB6004" w:rsidRPr="006D6252">
        <w:rPr>
          <w:rFonts w:eastAsia="Segoe UI"/>
          <w:lang w:eastAsia="hi-IN" w:bidi="hi-IN"/>
        </w:rPr>
        <w:t xml:space="preserve"> oraz „Aleje – tu się dzieje”</w:t>
      </w:r>
      <w:r w:rsidRPr="006D6252">
        <w:rPr>
          <w:rFonts w:eastAsia="Segoe UI"/>
          <w:lang w:eastAsia="hi-IN" w:bidi="hi-IN"/>
        </w:rPr>
        <w:t>)</w:t>
      </w:r>
    </w:p>
    <w:p w14:paraId="62EAB0BE" w14:textId="2E195FE0" w:rsidR="000D4844" w:rsidRPr="00EC5EF7" w:rsidRDefault="000D4844" w:rsidP="000D4844">
      <w:pPr>
        <w:widowControl w:val="0"/>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 xml:space="preserve">W ramach zwiększania atrakcyjności ogólnodostępnej przestrzeni publicznej zlecono wykonanie instalacji artystycznej LAMPIONY na Placu Biegańskiego. Autorem instalacji jest Jarosław Koziara - artysta z Lublina znany z realizacji </w:t>
      </w:r>
      <w:r w:rsidR="00AB6004" w:rsidRPr="00EC5EF7">
        <w:rPr>
          <w:rFonts w:ascii="Arial" w:eastAsia="SimSun" w:hAnsi="Arial" w:cs="Arial"/>
          <w:kern w:val="1"/>
          <w:sz w:val="22"/>
          <w:szCs w:val="22"/>
          <w:lang w:eastAsia="hi-IN" w:bidi="hi-IN"/>
        </w:rPr>
        <w:t>wielkoformatowych</w:t>
      </w:r>
      <w:r w:rsidRPr="00EC5EF7">
        <w:rPr>
          <w:rFonts w:ascii="Arial" w:eastAsia="SimSun" w:hAnsi="Arial" w:cs="Arial"/>
          <w:kern w:val="1"/>
          <w:sz w:val="22"/>
          <w:szCs w:val="22"/>
          <w:lang w:eastAsia="hi-IN" w:bidi="hi-IN"/>
        </w:rPr>
        <w:t xml:space="preserve"> scenografii, dekoracji okolicznościowych (m.in. dla WOŚP), aranżacji wnętrz, a także autor pla</w:t>
      </w:r>
      <w:r w:rsidR="00E83FD2">
        <w:rPr>
          <w:rFonts w:ascii="Arial" w:eastAsia="SimSun" w:hAnsi="Arial" w:cs="Arial"/>
          <w:kern w:val="1"/>
          <w:sz w:val="22"/>
          <w:szCs w:val="22"/>
          <w:lang w:eastAsia="hi-IN" w:bidi="hi-IN"/>
        </w:rPr>
        <w:t>katów i </w:t>
      </w:r>
      <w:r w:rsidR="005A4E26">
        <w:rPr>
          <w:rFonts w:ascii="Arial" w:eastAsia="SimSun" w:hAnsi="Arial" w:cs="Arial"/>
          <w:kern w:val="1"/>
          <w:sz w:val="22"/>
          <w:szCs w:val="22"/>
          <w:lang w:eastAsia="hi-IN" w:bidi="hi-IN"/>
        </w:rPr>
        <w:t>okładek płyt. Instalacja na p</w:t>
      </w:r>
      <w:r w:rsidRPr="00EC5EF7">
        <w:rPr>
          <w:rFonts w:ascii="Arial" w:eastAsia="SimSun" w:hAnsi="Arial" w:cs="Arial"/>
          <w:kern w:val="1"/>
          <w:sz w:val="22"/>
          <w:szCs w:val="22"/>
          <w:lang w:eastAsia="hi-IN" w:bidi="hi-IN"/>
        </w:rPr>
        <w:t>lacu Biegańskiego składała się z wykonanych na stelażach, materiałowych 40 lampionów umieszczonych na kinkietach latarni na płycie placu i 21 szt. z wmontowanym, własnym źródłem światła - rozwieszonych między drzewami w północnej części placu. Ciepłe, kolorowe światło tworzyło magiczną oprawę centrum miasta. Lampiony były eksponowane od maja do końca września.</w:t>
      </w:r>
    </w:p>
    <w:p w14:paraId="78B7BB7B" w14:textId="3BA05A37" w:rsidR="00A64A39" w:rsidRPr="00EC5EF7" w:rsidRDefault="00A64A39" w:rsidP="000D4844">
      <w:pPr>
        <w:widowControl w:val="0"/>
        <w:suppressAutoHyphens/>
        <w:jc w:val="both"/>
        <w:rPr>
          <w:rFonts w:ascii="Arial" w:eastAsia="SimSun" w:hAnsi="Arial" w:cs="Arial"/>
          <w:kern w:val="1"/>
          <w:sz w:val="22"/>
          <w:szCs w:val="22"/>
          <w:lang w:eastAsia="hi-IN" w:bidi="hi-IN"/>
        </w:rPr>
      </w:pPr>
    </w:p>
    <w:p w14:paraId="11B1C5A0" w14:textId="6865D615" w:rsidR="00A64A39" w:rsidRPr="006D6252" w:rsidRDefault="00A64A39" w:rsidP="00C029E8">
      <w:pPr>
        <w:pStyle w:val="Styl4"/>
        <w:rPr>
          <w:rFonts w:eastAsia="SimSun"/>
          <w:lang w:eastAsia="hi-IN" w:bidi="hi-IN"/>
        </w:rPr>
      </w:pPr>
      <w:r w:rsidRPr="006D6252">
        <w:rPr>
          <w:rFonts w:eastAsia="SimSun"/>
          <w:lang w:eastAsia="hi-IN" w:bidi="hi-IN"/>
        </w:rPr>
        <w:t>6.6.</w:t>
      </w:r>
      <w:r w:rsidR="00B738C1">
        <w:rPr>
          <w:rFonts w:eastAsia="SimSun"/>
          <w:lang w:eastAsia="hi-IN" w:bidi="hi-IN"/>
        </w:rPr>
        <w:t xml:space="preserve"> </w:t>
      </w:r>
      <w:r w:rsidRPr="006D6252">
        <w:rPr>
          <w:rFonts w:eastAsia="SimSun"/>
          <w:lang w:eastAsia="hi-IN" w:bidi="hi-IN"/>
        </w:rPr>
        <w:t>”Przyjazna Częstochowa” to także „Zielon</w:t>
      </w:r>
      <w:r w:rsidR="00152335" w:rsidRPr="006D6252">
        <w:rPr>
          <w:rFonts w:eastAsia="SimSun"/>
          <w:lang w:eastAsia="hi-IN" w:bidi="hi-IN"/>
        </w:rPr>
        <w:t xml:space="preserve">e miasto” </w:t>
      </w:r>
    </w:p>
    <w:p w14:paraId="63B46E92" w14:textId="0C1FC193" w:rsidR="00152335" w:rsidRPr="00EC5EF7" w:rsidRDefault="00A64A39" w:rsidP="003701FB">
      <w:pPr>
        <w:pStyle w:val="Akapitzlist"/>
        <w:widowControl w:val="0"/>
        <w:numPr>
          <w:ilvl w:val="0"/>
          <w:numId w:val="135"/>
        </w:numPr>
        <w:tabs>
          <w:tab w:val="left" w:pos="284"/>
        </w:tabs>
        <w:suppressAutoHyphens/>
        <w:spacing w:after="0" w:line="276" w:lineRule="auto"/>
        <w:ind w:left="357" w:hanging="357"/>
        <w:jc w:val="both"/>
        <w:rPr>
          <w:rFonts w:ascii="Arial" w:eastAsia="SimSun" w:hAnsi="Arial" w:cs="Arial"/>
          <w:kern w:val="1"/>
          <w:lang w:eastAsia="hi-IN" w:bidi="hi-IN"/>
        </w:rPr>
      </w:pPr>
      <w:r w:rsidRPr="00EC5EF7">
        <w:rPr>
          <w:rFonts w:ascii="Arial" w:eastAsia="SimSun" w:hAnsi="Arial" w:cs="Arial"/>
          <w:b/>
          <w:bCs/>
          <w:kern w:val="1"/>
          <w:lang w:eastAsia="hi-IN" w:bidi="hi-IN"/>
        </w:rPr>
        <w:t>„Zielone miasto”</w:t>
      </w:r>
      <w:r w:rsidRPr="00EC5EF7">
        <w:rPr>
          <w:rFonts w:ascii="Arial" w:eastAsia="SimSun" w:hAnsi="Arial" w:cs="Arial"/>
          <w:kern w:val="1"/>
          <w:lang w:eastAsia="hi-IN" w:bidi="hi-IN"/>
        </w:rPr>
        <w:t xml:space="preserve"> – czyli realizacja nowych inwestycji w obszarze zieleni. </w:t>
      </w:r>
      <w:r w:rsidR="00E83FD2">
        <w:rPr>
          <w:rFonts w:ascii="Arial" w:eastAsia="SimSun" w:hAnsi="Arial" w:cs="Arial"/>
          <w:iCs/>
          <w:kern w:val="1"/>
        </w:rPr>
        <w:t>W 2019 r. w </w:t>
      </w:r>
      <w:r w:rsidRPr="00EC5EF7">
        <w:rPr>
          <w:rFonts w:ascii="Arial" w:eastAsia="SimSun" w:hAnsi="Arial" w:cs="Arial"/>
          <w:iCs/>
          <w:kern w:val="1"/>
        </w:rPr>
        <w:t>pasach zieleni ulicznej, w parkach i na zieleńcach zaplanowano i </w:t>
      </w:r>
      <w:r w:rsidR="00152335" w:rsidRPr="00EC5EF7">
        <w:rPr>
          <w:rFonts w:ascii="Arial" w:eastAsia="SimSun" w:hAnsi="Arial" w:cs="Arial"/>
          <w:iCs/>
          <w:kern w:val="1"/>
        </w:rPr>
        <w:t xml:space="preserve">zrealizowano </w:t>
      </w:r>
      <w:r w:rsidRPr="00EC5EF7">
        <w:rPr>
          <w:rFonts w:ascii="Arial" w:eastAsia="SimSun" w:hAnsi="Arial" w:cs="Arial"/>
          <w:iCs/>
          <w:kern w:val="1"/>
        </w:rPr>
        <w:t xml:space="preserve">sadzenie łącznie </w:t>
      </w:r>
      <w:r w:rsidRPr="00EC5EF7">
        <w:rPr>
          <w:rFonts w:ascii="Arial" w:eastAsia="SimSun" w:hAnsi="Arial" w:cs="Arial"/>
          <w:b/>
          <w:bCs/>
          <w:iCs/>
          <w:kern w:val="1"/>
        </w:rPr>
        <w:t>525 szt. drzew, 4 572 szt. krzewów ozdobnych oraz 958 szt. bylin.</w:t>
      </w:r>
    </w:p>
    <w:p w14:paraId="1C0D8510" w14:textId="14B3DA53" w:rsidR="00A64A39" w:rsidRPr="00EC5EF7" w:rsidRDefault="00A64A39" w:rsidP="00152335">
      <w:pPr>
        <w:pStyle w:val="Akapitzlist"/>
        <w:widowControl w:val="0"/>
        <w:tabs>
          <w:tab w:val="left" w:pos="284"/>
        </w:tabs>
        <w:suppressAutoHyphens/>
        <w:spacing w:after="0" w:line="276" w:lineRule="auto"/>
        <w:ind w:left="357"/>
        <w:jc w:val="both"/>
        <w:rPr>
          <w:rFonts w:ascii="Arial" w:eastAsia="SimSun" w:hAnsi="Arial" w:cs="Arial"/>
          <w:kern w:val="1"/>
          <w:lang w:eastAsia="hi-IN" w:bidi="hi-IN"/>
        </w:rPr>
      </w:pPr>
      <w:r w:rsidRPr="00EC5EF7">
        <w:rPr>
          <w:rFonts w:ascii="Arial" w:eastAsia="SimSun" w:hAnsi="Arial" w:cs="Arial"/>
          <w:kern w:val="1"/>
          <w:lang w:eastAsia="hi-IN" w:bidi="hi-IN"/>
        </w:rPr>
        <w:t xml:space="preserve">W ramach realizacji </w:t>
      </w:r>
      <w:r w:rsidR="00152335" w:rsidRPr="00EC5EF7">
        <w:rPr>
          <w:rFonts w:ascii="Arial" w:eastAsia="SimSun" w:hAnsi="Arial" w:cs="Arial"/>
          <w:kern w:val="1"/>
          <w:lang w:eastAsia="hi-IN" w:bidi="hi-IN"/>
        </w:rPr>
        <w:t>te</w:t>
      </w:r>
      <w:r w:rsidR="00E83FD2">
        <w:rPr>
          <w:rFonts w:ascii="Arial" w:eastAsia="SimSun" w:hAnsi="Arial" w:cs="Arial"/>
          <w:kern w:val="1"/>
          <w:lang w:eastAsia="hi-IN" w:bidi="hi-IN"/>
        </w:rPr>
        <w:t>g</w:t>
      </w:r>
      <w:r w:rsidR="00152335" w:rsidRPr="00EC5EF7">
        <w:rPr>
          <w:rFonts w:ascii="Arial" w:eastAsia="SimSun" w:hAnsi="Arial" w:cs="Arial"/>
          <w:kern w:val="1"/>
          <w:lang w:eastAsia="hi-IN" w:bidi="hi-IN"/>
        </w:rPr>
        <w:t>o Programu wykonano:</w:t>
      </w:r>
    </w:p>
    <w:p w14:paraId="4DB6742E" w14:textId="7B996923" w:rsidR="00A64A39" w:rsidRPr="00EC5EF7" w:rsidRDefault="00A64A39" w:rsidP="003701FB">
      <w:pPr>
        <w:widowControl w:val="0"/>
        <w:numPr>
          <w:ilvl w:val="0"/>
          <w:numId w:val="131"/>
        </w:numPr>
        <w:tabs>
          <w:tab w:val="left" w:pos="426"/>
          <w:tab w:val="left" w:pos="1134"/>
        </w:tabs>
        <w:suppressAutoHyphens/>
        <w:ind w:left="567"/>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sadzenie drz</w:t>
      </w:r>
      <w:r w:rsidR="006454A7">
        <w:rPr>
          <w:rFonts w:ascii="Arial" w:eastAsia="SimSun" w:hAnsi="Arial" w:cs="Arial"/>
          <w:kern w:val="1"/>
          <w:sz w:val="22"/>
          <w:szCs w:val="22"/>
          <w:lang w:eastAsia="hi-IN" w:bidi="hi-IN"/>
        </w:rPr>
        <w:t>ew i uzupełnienie krzewów przy a</w:t>
      </w:r>
      <w:r w:rsidRPr="00EC5EF7">
        <w:rPr>
          <w:rFonts w:ascii="Arial" w:eastAsia="SimSun" w:hAnsi="Arial" w:cs="Arial"/>
          <w:kern w:val="1"/>
          <w:sz w:val="22"/>
          <w:szCs w:val="22"/>
          <w:lang w:eastAsia="hi-IN" w:bidi="hi-IN"/>
        </w:rPr>
        <w:t xml:space="preserve">lei Bohaterów Monte Cassino na odcinku od ul. Słowackiego do ul. Goszczyńskiego, </w:t>
      </w:r>
    </w:p>
    <w:p w14:paraId="6B93D97B" w14:textId="52CB6D01" w:rsidR="00A64A39" w:rsidRPr="00EC5EF7" w:rsidRDefault="00A64A39" w:rsidP="003701FB">
      <w:pPr>
        <w:widowControl w:val="0"/>
        <w:numPr>
          <w:ilvl w:val="0"/>
          <w:numId w:val="131"/>
        </w:numPr>
        <w:tabs>
          <w:tab w:val="left" w:pos="426"/>
          <w:tab w:val="left" w:pos="1134"/>
        </w:tabs>
        <w:suppressAutoHyphens/>
        <w:ind w:left="567"/>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zielony Skwer Sybiraków, na którym posadzono 449 szt. krzewów i 180 szt. bylin i traw</w:t>
      </w:r>
      <w:r w:rsidR="00E83FD2">
        <w:rPr>
          <w:rFonts w:ascii="Arial" w:eastAsia="SimSun" w:hAnsi="Arial" w:cs="Arial"/>
          <w:kern w:val="1"/>
          <w:sz w:val="22"/>
          <w:szCs w:val="22"/>
          <w:lang w:eastAsia="hi-IN" w:bidi="hi-IN"/>
        </w:rPr>
        <w:t>,</w:t>
      </w:r>
      <w:r w:rsidRPr="00EC5EF7">
        <w:rPr>
          <w:rFonts w:ascii="Arial" w:eastAsia="SimSun" w:hAnsi="Arial" w:cs="Arial"/>
          <w:kern w:val="1"/>
          <w:sz w:val="22"/>
          <w:szCs w:val="22"/>
          <w:lang w:eastAsia="hi-IN" w:bidi="hi-IN"/>
        </w:rPr>
        <w:t xml:space="preserve"> </w:t>
      </w:r>
    </w:p>
    <w:p w14:paraId="220B3C8C" w14:textId="0C638E45" w:rsidR="00A64A39" w:rsidRPr="00EC5EF7" w:rsidRDefault="00A64A39" w:rsidP="003701FB">
      <w:pPr>
        <w:widowControl w:val="0"/>
        <w:numPr>
          <w:ilvl w:val="0"/>
          <w:numId w:val="131"/>
        </w:numPr>
        <w:tabs>
          <w:tab w:val="left" w:pos="426"/>
          <w:tab w:val="left" w:pos="1134"/>
        </w:tabs>
        <w:suppressAutoHyphens/>
        <w:ind w:left="567"/>
        <w:jc w:val="both"/>
        <w:rPr>
          <w:rFonts w:ascii="Arial" w:eastAsia="SimSun" w:hAnsi="Arial" w:cs="Arial"/>
          <w:kern w:val="1"/>
          <w:sz w:val="22"/>
          <w:szCs w:val="22"/>
        </w:rPr>
      </w:pPr>
      <w:r w:rsidRPr="00EC5EF7">
        <w:rPr>
          <w:rFonts w:ascii="Arial" w:eastAsia="SimSun" w:hAnsi="Arial" w:cs="Arial"/>
          <w:kern w:val="1"/>
          <w:sz w:val="22"/>
          <w:szCs w:val="22"/>
          <w:lang w:eastAsia="hi-IN" w:bidi="hi-IN"/>
        </w:rPr>
        <w:t>budowę oświetlenia solarnego i nasadzenia na terenie ''parku kieszonkowego'' przy ulicy Żareckiej. W ramach zadania wbudowano sześć lamp solarnych ze źródłem światła LED zintegrowanych z panelem solarnym oraz baterią litowojonową</w:t>
      </w:r>
      <w:r w:rsidR="00152335" w:rsidRPr="00EC5EF7">
        <w:rPr>
          <w:rFonts w:ascii="Arial" w:eastAsia="SimSun" w:hAnsi="Arial" w:cs="Arial"/>
          <w:kern w:val="1"/>
          <w:sz w:val="22"/>
          <w:szCs w:val="22"/>
          <w:lang w:eastAsia="hi-IN" w:bidi="hi-IN"/>
        </w:rPr>
        <w:t xml:space="preserve"> oraz</w:t>
      </w:r>
      <w:r w:rsidRPr="00EC5EF7">
        <w:rPr>
          <w:rFonts w:ascii="Arial" w:eastAsia="SimSun" w:hAnsi="Arial" w:cs="Arial"/>
          <w:kern w:val="1"/>
          <w:sz w:val="22"/>
          <w:szCs w:val="22"/>
          <w:lang w:eastAsia="hi-IN" w:bidi="hi-IN"/>
        </w:rPr>
        <w:t xml:space="preserve"> posadzono drzew</w:t>
      </w:r>
      <w:r w:rsidR="00152335" w:rsidRPr="00EC5EF7">
        <w:rPr>
          <w:rFonts w:ascii="Arial" w:eastAsia="SimSun" w:hAnsi="Arial" w:cs="Arial"/>
          <w:kern w:val="1"/>
          <w:sz w:val="22"/>
          <w:szCs w:val="22"/>
          <w:lang w:eastAsia="hi-IN" w:bidi="hi-IN"/>
        </w:rPr>
        <w:t>a</w:t>
      </w:r>
      <w:r w:rsidRPr="00EC5EF7">
        <w:rPr>
          <w:rFonts w:ascii="Arial" w:eastAsia="SimSun" w:hAnsi="Arial" w:cs="Arial"/>
          <w:kern w:val="1"/>
          <w:sz w:val="22"/>
          <w:szCs w:val="22"/>
          <w:lang w:eastAsia="hi-IN" w:bidi="hi-IN"/>
        </w:rPr>
        <w:t xml:space="preserve"> liściast</w:t>
      </w:r>
      <w:r w:rsidR="00152335" w:rsidRPr="00EC5EF7">
        <w:rPr>
          <w:rFonts w:ascii="Arial" w:eastAsia="SimSun" w:hAnsi="Arial" w:cs="Arial"/>
          <w:kern w:val="1"/>
          <w:sz w:val="22"/>
          <w:szCs w:val="22"/>
          <w:lang w:eastAsia="hi-IN" w:bidi="hi-IN"/>
        </w:rPr>
        <w:t>e</w:t>
      </w:r>
      <w:r w:rsidRPr="00EC5EF7">
        <w:rPr>
          <w:rFonts w:ascii="Arial" w:eastAsia="SimSun" w:hAnsi="Arial" w:cs="Arial"/>
          <w:kern w:val="1"/>
          <w:sz w:val="22"/>
          <w:szCs w:val="22"/>
          <w:lang w:eastAsia="hi-IN" w:bidi="hi-IN"/>
        </w:rPr>
        <w:t xml:space="preserve"> oraz 180 szt. krzewów,</w:t>
      </w:r>
    </w:p>
    <w:p w14:paraId="241E79E3" w14:textId="537FBFE6" w:rsidR="00A64A39" w:rsidRPr="00EC5EF7" w:rsidRDefault="00A64A39" w:rsidP="003701FB">
      <w:pPr>
        <w:widowControl w:val="0"/>
        <w:numPr>
          <w:ilvl w:val="0"/>
          <w:numId w:val="131"/>
        </w:numPr>
        <w:tabs>
          <w:tab w:val="left" w:pos="426"/>
          <w:tab w:val="left" w:pos="1134"/>
        </w:tabs>
        <w:suppressAutoHyphens/>
        <w:ind w:left="567"/>
        <w:jc w:val="both"/>
        <w:rPr>
          <w:rFonts w:ascii="Arial" w:eastAsia="SimSun" w:hAnsi="Arial" w:cs="Arial"/>
          <w:kern w:val="1"/>
          <w:sz w:val="22"/>
          <w:szCs w:val="22"/>
        </w:rPr>
      </w:pPr>
      <w:r w:rsidRPr="00EC5EF7">
        <w:rPr>
          <w:rFonts w:ascii="Arial" w:eastAsia="SimSun" w:hAnsi="Arial" w:cs="Arial"/>
          <w:kern w:val="1"/>
          <w:sz w:val="22"/>
          <w:szCs w:val="22"/>
        </w:rPr>
        <w:t>budowę ogrodzonego placu zabaw przy ul. Krakowskiej 45 na zieleńcu o powierzchni ogólnej</w:t>
      </w:r>
      <w:r w:rsidR="006454A7">
        <w:rPr>
          <w:rFonts w:ascii="Arial" w:eastAsia="SimSun" w:hAnsi="Arial" w:cs="Arial"/>
          <w:kern w:val="1"/>
          <w:sz w:val="22"/>
          <w:szCs w:val="22"/>
        </w:rPr>
        <w:t xml:space="preserve"> </w:t>
      </w:r>
      <w:r w:rsidRPr="00EC5EF7">
        <w:rPr>
          <w:rFonts w:ascii="Arial" w:eastAsia="SimSun" w:hAnsi="Arial" w:cs="Arial"/>
          <w:kern w:val="1"/>
          <w:sz w:val="22"/>
          <w:szCs w:val="22"/>
        </w:rPr>
        <w:t>1870 m</w:t>
      </w:r>
      <w:r w:rsidRPr="00EC5EF7">
        <w:rPr>
          <w:rFonts w:ascii="Arial" w:eastAsia="SimSun" w:hAnsi="Arial" w:cs="Arial"/>
          <w:kern w:val="1"/>
          <w:sz w:val="22"/>
          <w:szCs w:val="22"/>
          <w:vertAlign w:val="superscript"/>
        </w:rPr>
        <w:t>2</w:t>
      </w:r>
      <w:r w:rsidRPr="00EC5EF7">
        <w:rPr>
          <w:rFonts w:ascii="Arial" w:eastAsia="SimSun" w:hAnsi="Arial" w:cs="Arial"/>
          <w:kern w:val="1"/>
          <w:sz w:val="22"/>
          <w:szCs w:val="22"/>
        </w:rPr>
        <w:t xml:space="preserve"> składającego się z zestawu zabawowego CEPHEUS z profili aluminiowych, huśtawki wahadłowej z siedziskami dla dzieci młodszych i starszych, pomostu ruchomego (tuby) na przegubach, bujaka sprężynowego, słupków do slalomu, a także 3 dwustanowiskowych urządzeń siłowni terenowej, ławek, koszy, stojaków na</w:t>
      </w:r>
      <w:r w:rsidR="00A755DE">
        <w:rPr>
          <w:rFonts w:ascii="Arial" w:eastAsia="SimSun" w:hAnsi="Arial" w:cs="Arial"/>
          <w:kern w:val="1"/>
          <w:sz w:val="22"/>
          <w:szCs w:val="22"/>
        </w:rPr>
        <w:t> </w:t>
      </w:r>
      <w:r w:rsidRPr="00EC5EF7">
        <w:rPr>
          <w:rFonts w:ascii="Arial" w:eastAsia="SimSun" w:hAnsi="Arial" w:cs="Arial"/>
          <w:kern w:val="1"/>
          <w:sz w:val="22"/>
          <w:szCs w:val="22"/>
        </w:rPr>
        <w:t>rowery. Posadzono 8 drzew, 456 krzewów i 32 szt. traw. Wartość 245 069,63 zł,</w:t>
      </w:r>
    </w:p>
    <w:p w14:paraId="4036C7B1" w14:textId="1EAD4195" w:rsidR="00A64A39" w:rsidRPr="00EC5EF7" w:rsidRDefault="00A64A39" w:rsidP="003701FB">
      <w:pPr>
        <w:widowControl w:val="0"/>
        <w:numPr>
          <w:ilvl w:val="0"/>
          <w:numId w:val="131"/>
        </w:numPr>
        <w:tabs>
          <w:tab w:val="left" w:pos="426"/>
          <w:tab w:val="left" w:pos="1134"/>
        </w:tabs>
        <w:suppressAutoHyphens/>
        <w:ind w:left="567"/>
        <w:jc w:val="both"/>
        <w:rPr>
          <w:rFonts w:ascii="Arial" w:eastAsia="SimSun" w:hAnsi="Arial" w:cs="Arial"/>
          <w:kern w:val="1"/>
          <w:sz w:val="22"/>
          <w:szCs w:val="22"/>
        </w:rPr>
      </w:pPr>
      <w:r w:rsidRPr="00EC5EF7">
        <w:rPr>
          <w:rFonts w:ascii="Arial" w:eastAsia="SimSun" w:hAnsi="Arial" w:cs="Arial"/>
          <w:kern w:val="1"/>
          <w:sz w:val="22"/>
          <w:szCs w:val="22"/>
        </w:rPr>
        <w:t>ogrodzenie oraz doposażenie placu zabaw przy ul. Bardowskiego 33A, w kar</w:t>
      </w:r>
      <w:r w:rsidR="00E83FD2">
        <w:rPr>
          <w:rFonts w:ascii="Arial" w:eastAsia="SimSun" w:hAnsi="Arial" w:cs="Arial"/>
          <w:kern w:val="1"/>
          <w:sz w:val="22"/>
          <w:szCs w:val="22"/>
        </w:rPr>
        <w:t>uzelę i </w:t>
      </w:r>
      <w:r w:rsidRPr="00EC5EF7">
        <w:rPr>
          <w:rFonts w:ascii="Arial" w:eastAsia="SimSun" w:hAnsi="Arial" w:cs="Arial"/>
          <w:kern w:val="1"/>
          <w:sz w:val="22"/>
          <w:szCs w:val="22"/>
        </w:rPr>
        <w:t>zestaw zabawowy ANN</w:t>
      </w:r>
      <w:r w:rsidR="006454A7">
        <w:rPr>
          <w:rFonts w:ascii="Arial" w:eastAsia="SimSun" w:hAnsi="Arial" w:cs="Arial"/>
          <w:kern w:val="1"/>
          <w:sz w:val="22"/>
          <w:szCs w:val="22"/>
        </w:rPr>
        <w:t>A</w:t>
      </w:r>
      <w:r w:rsidRPr="00EC5EF7">
        <w:rPr>
          <w:rFonts w:ascii="Arial" w:eastAsia="SimSun" w:hAnsi="Arial" w:cs="Arial"/>
          <w:kern w:val="1"/>
          <w:sz w:val="22"/>
          <w:szCs w:val="22"/>
        </w:rPr>
        <w:t xml:space="preserve"> ze zjeżdż</w:t>
      </w:r>
      <w:r w:rsidR="006454A7">
        <w:rPr>
          <w:rFonts w:ascii="Arial" w:eastAsia="SimSun" w:hAnsi="Arial" w:cs="Arial"/>
          <w:kern w:val="1"/>
          <w:sz w:val="22"/>
          <w:szCs w:val="22"/>
        </w:rPr>
        <w:t xml:space="preserve">alnią; wartość zadania – 45 115 </w:t>
      </w:r>
      <w:r w:rsidRPr="00EC5EF7">
        <w:rPr>
          <w:rFonts w:ascii="Arial" w:eastAsia="SimSun" w:hAnsi="Arial" w:cs="Arial"/>
          <w:kern w:val="1"/>
          <w:sz w:val="22"/>
          <w:szCs w:val="22"/>
        </w:rPr>
        <w:t>zł,</w:t>
      </w:r>
    </w:p>
    <w:p w14:paraId="7D32FC6B" w14:textId="77777777" w:rsidR="006D6252" w:rsidRDefault="00A64A39" w:rsidP="003701FB">
      <w:pPr>
        <w:widowControl w:val="0"/>
        <w:numPr>
          <w:ilvl w:val="0"/>
          <w:numId w:val="131"/>
        </w:numPr>
        <w:tabs>
          <w:tab w:val="left" w:pos="426"/>
          <w:tab w:val="left" w:pos="1134"/>
        </w:tabs>
        <w:suppressAutoHyphens/>
        <w:ind w:left="567"/>
        <w:jc w:val="both"/>
        <w:rPr>
          <w:rFonts w:ascii="Arial" w:eastAsia="SimSun" w:hAnsi="Arial" w:cs="Arial"/>
          <w:kern w:val="1"/>
          <w:sz w:val="22"/>
          <w:szCs w:val="22"/>
        </w:rPr>
      </w:pPr>
      <w:r w:rsidRPr="00EC5EF7">
        <w:rPr>
          <w:rFonts w:ascii="Arial" w:eastAsia="SimSun" w:hAnsi="Arial" w:cs="Arial"/>
          <w:kern w:val="1"/>
          <w:sz w:val="22"/>
          <w:szCs w:val="22"/>
        </w:rPr>
        <w:t>odbudowa stanowiska do koszykówki i doposażenie w zestaw zabawowy ISABEL placu zabaw przy ul. Drzymały 6 w Dźbowie</w:t>
      </w:r>
      <w:r w:rsidR="004002DE" w:rsidRPr="00EC5EF7">
        <w:rPr>
          <w:rFonts w:ascii="Arial" w:eastAsia="SimSun" w:hAnsi="Arial" w:cs="Arial"/>
          <w:kern w:val="1"/>
          <w:sz w:val="22"/>
          <w:szCs w:val="22"/>
        </w:rPr>
        <w:t xml:space="preserve">. Koszt to </w:t>
      </w:r>
      <w:r w:rsidRPr="00EC5EF7">
        <w:rPr>
          <w:rFonts w:ascii="Arial" w:eastAsia="SimSun" w:hAnsi="Arial" w:cs="Arial"/>
          <w:kern w:val="1"/>
          <w:sz w:val="22"/>
          <w:szCs w:val="22"/>
        </w:rPr>
        <w:t>55 655 zł,</w:t>
      </w:r>
    </w:p>
    <w:p w14:paraId="37098A5F" w14:textId="7EA48B22" w:rsidR="006D6252" w:rsidRDefault="00A64A39" w:rsidP="003701FB">
      <w:pPr>
        <w:widowControl w:val="0"/>
        <w:numPr>
          <w:ilvl w:val="0"/>
          <w:numId w:val="131"/>
        </w:numPr>
        <w:tabs>
          <w:tab w:val="left" w:pos="426"/>
          <w:tab w:val="left" w:pos="1134"/>
        </w:tabs>
        <w:suppressAutoHyphens/>
        <w:ind w:left="567"/>
        <w:jc w:val="both"/>
        <w:rPr>
          <w:rFonts w:ascii="Arial" w:eastAsia="SimSun" w:hAnsi="Arial" w:cs="Arial"/>
          <w:kern w:val="1"/>
          <w:sz w:val="22"/>
          <w:szCs w:val="22"/>
        </w:rPr>
      </w:pPr>
      <w:r w:rsidRPr="006D6252">
        <w:rPr>
          <w:rFonts w:ascii="Arial" w:eastAsia="SimSun" w:hAnsi="Arial" w:cs="Arial"/>
          <w:kern w:val="1"/>
          <w:sz w:val="22"/>
          <w:szCs w:val="22"/>
        </w:rPr>
        <w:t>przy ulicy  Jasnorzewskiej–Pawlikowskiej 1, gdzie posadzono 4 drzewa liściaste i 1 068 sztuk krzewów ozdobnych. Całkowity koszt zadani</w:t>
      </w:r>
      <w:r w:rsidR="00E83FD2">
        <w:rPr>
          <w:rFonts w:ascii="Arial" w:eastAsia="SimSun" w:hAnsi="Arial" w:cs="Arial"/>
          <w:kern w:val="1"/>
          <w:sz w:val="22"/>
          <w:szCs w:val="22"/>
        </w:rPr>
        <w:t>a wyniósł 40 000 zł</w:t>
      </w:r>
      <w:r w:rsidR="006454A7">
        <w:rPr>
          <w:rFonts w:ascii="Arial" w:eastAsia="SimSun" w:hAnsi="Arial" w:cs="Arial"/>
          <w:kern w:val="1"/>
          <w:sz w:val="22"/>
          <w:szCs w:val="22"/>
        </w:rPr>
        <w:t>,</w:t>
      </w:r>
      <w:r w:rsidR="00E83FD2">
        <w:rPr>
          <w:rFonts w:ascii="Arial" w:eastAsia="SimSun" w:hAnsi="Arial" w:cs="Arial"/>
          <w:kern w:val="1"/>
          <w:sz w:val="22"/>
          <w:szCs w:val="22"/>
        </w:rPr>
        <w:t xml:space="preserve"> w tym 30% w </w:t>
      </w:r>
      <w:r w:rsidR="006454A7">
        <w:rPr>
          <w:rFonts w:ascii="Arial" w:eastAsia="SimSun" w:hAnsi="Arial" w:cs="Arial"/>
          <w:kern w:val="1"/>
          <w:sz w:val="22"/>
          <w:szCs w:val="22"/>
        </w:rPr>
        <w:t>ramach wkładu własnego w</w:t>
      </w:r>
      <w:r w:rsidRPr="006D6252">
        <w:rPr>
          <w:rFonts w:ascii="Arial" w:eastAsia="SimSun" w:hAnsi="Arial" w:cs="Arial"/>
          <w:kern w:val="1"/>
          <w:sz w:val="22"/>
          <w:szCs w:val="22"/>
        </w:rPr>
        <w:t>spólnoty mieszkaniowej</w:t>
      </w:r>
      <w:r w:rsidR="00E83FD2">
        <w:rPr>
          <w:rFonts w:ascii="Arial" w:eastAsia="SimSun" w:hAnsi="Arial" w:cs="Arial"/>
          <w:kern w:val="1"/>
          <w:sz w:val="22"/>
          <w:szCs w:val="22"/>
        </w:rPr>
        <w:t>,</w:t>
      </w:r>
    </w:p>
    <w:p w14:paraId="7FCFF53E" w14:textId="41DCBAE7" w:rsidR="006D6252" w:rsidRPr="00145BED" w:rsidRDefault="00A64A39" w:rsidP="00145BED">
      <w:pPr>
        <w:widowControl w:val="0"/>
        <w:numPr>
          <w:ilvl w:val="0"/>
          <w:numId w:val="131"/>
        </w:numPr>
        <w:tabs>
          <w:tab w:val="left" w:pos="426"/>
          <w:tab w:val="left" w:pos="1134"/>
        </w:tabs>
        <w:suppressAutoHyphens/>
        <w:ind w:left="567"/>
        <w:jc w:val="both"/>
        <w:rPr>
          <w:rFonts w:ascii="Arial" w:eastAsia="SimSun" w:hAnsi="Arial" w:cs="Arial"/>
          <w:kern w:val="1"/>
          <w:sz w:val="22"/>
          <w:szCs w:val="22"/>
        </w:rPr>
      </w:pPr>
      <w:r w:rsidRPr="006D6252">
        <w:rPr>
          <w:rFonts w:ascii="Arial" w:eastAsia="SimSun" w:hAnsi="Arial" w:cs="Arial"/>
          <w:kern w:val="1"/>
          <w:sz w:val="22"/>
          <w:szCs w:val="22"/>
        </w:rPr>
        <w:t>przy ul. Botanicznej 23, posadzono 8 drzew liściastych i 690 sztuk krzewów ozdobnych. Całkowity koszt zadania wyniósł 20 000 zł</w:t>
      </w:r>
      <w:r w:rsidR="006454A7">
        <w:rPr>
          <w:rFonts w:ascii="Arial" w:eastAsia="SimSun" w:hAnsi="Arial" w:cs="Arial"/>
          <w:kern w:val="1"/>
          <w:sz w:val="22"/>
          <w:szCs w:val="22"/>
        </w:rPr>
        <w:t>,</w:t>
      </w:r>
      <w:r w:rsidRPr="006D6252">
        <w:rPr>
          <w:rFonts w:ascii="Arial" w:eastAsia="SimSun" w:hAnsi="Arial" w:cs="Arial"/>
          <w:kern w:val="1"/>
          <w:sz w:val="22"/>
          <w:szCs w:val="22"/>
        </w:rPr>
        <w:t xml:space="preserve"> w ty</w:t>
      </w:r>
      <w:r w:rsidR="006454A7">
        <w:rPr>
          <w:rFonts w:ascii="Arial" w:eastAsia="SimSun" w:hAnsi="Arial" w:cs="Arial"/>
          <w:kern w:val="1"/>
          <w:sz w:val="22"/>
          <w:szCs w:val="22"/>
        </w:rPr>
        <w:t>m 30% w ramach wkładu własnego w</w:t>
      </w:r>
      <w:r w:rsidRPr="006D6252">
        <w:rPr>
          <w:rFonts w:ascii="Arial" w:eastAsia="SimSun" w:hAnsi="Arial" w:cs="Arial"/>
          <w:kern w:val="1"/>
          <w:sz w:val="22"/>
          <w:szCs w:val="22"/>
        </w:rPr>
        <w:t xml:space="preserve">spólnoty mieszkaniowej. </w:t>
      </w:r>
    </w:p>
    <w:p w14:paraId="1E91C192" w14:textId="2134E45A" w:rsidR="00152335" w:rsidRPr="00EC5EF7" w:rsidRDefault="006454A7" w:rsidP="003701FB">
      <w:pPr>
        <w:pStyle w:val="Akapitzlist"/>
        <w:widowControl w:val="0"/>
        <w:numPr>
          <w:ilvl w:val="0"/>
          <w:numId w:val="135"/>
        </w:numPr>
        <w:tabs>
          <w:tab w:val="left" w:pos="426"/>
        </w:tabs>
        <w:suppressAutoHyphens/>
        <w:spacing w:after="0" w:line="276" w:lineRule="auto"/>
        <w:ind w:left="470" w:hanging="357"/>
        <w:jc w:val="both"/>
        <w:rPr>
          <w:rFonts w:ascii="Arial" w:eastAsia="Arial" w:hAnsi="Arial" w:cs="Arial"/>
          <w:kern w:val="1"/>
        </w:rPr>
      </w:pPr>
      <w:r>
        <w:rPr>
          <w:rFonts w:ascii="Arial" w:eastAsia="SimSun" w:hAnsi="Arial" w:cs="Arial"/>
          <w:b/>
          <w:bCs/>
          <w:kern w:val="1"/>
          <w:lang w:eastAsia="hi-IN" w:bidi="hi-IN"/>
        </w:rPr>
        <w:lastRenderedPageBreak/>
        <w:t>„K</w:t>
      </w:r>
      <w:r w:rsidR="00A64A39" w:rsidRPr="00EC5EF7">
        <w:rPr>
          <w:rFonts w:ascii="Arial" w:eastAsia="SimSun" w:hAnsi="Arial" w:cs="Arial"/>
          <w:b/>
          <w:bCs/>
          <w:kern w:val="1"/>
          <w:lang w:eastAsia="hi-IN" w:bidi="hi-IN"/>
        </w:rPr>
        <w:t>olorowe miasto”</w:t>
      </w:r>
      <w:r w:rsidR="00A64A39" w:rsidRPr="00EC5EF7">
        <w:rPr>
          <w:rFonts w:ascii="Arial" w:eastAsia="SimSun" w:hAnsi="Arial" w:cs="Arial"/>
          <w:kern w:val="1"/>
          <w:lang w:eastAsia="hi-IN" w:bidi="hi-IN"/>
        </w:rPr>
        <w:t xml:space="preserve"> – polegające na estetyzacji miasta. </w:t>
      </w:r>
      <w:r w:rsidR="00A64A39" w:rsidRPr="00EC5EF7">
        <w:rPr>
          <w:rFonts w:ascii="Arial" w:eastAsia="SimSun" w:hAnsi="Arial" w:cs="Arial"/>
          <w:kern w:val="1"/>
        </w:rPr>
        <w:t>W centrum miasta na kwietnikach stałych i w donicach, posadzono ogółem 13 335 szt. kwiatów jednorocznych, w tym w ramach nasadzeń wiosennych 6 474 szt. oraz letnich 6 861 szt.</w:t>
      </w:r>
      <w:r>
        <w:rPr>
          <w:rFonts w:ascii="Arial" w:eastAsia="SimSun" w:hAnsi="Arial" w:cs="Arial"/>
          <w:kern w:val="1"/>
        </w:rPr>
        <w:t>:</w:t>
      </w:r>
      <w:r w:rsidR="00A64A39" w:rsidRPr="00EC5EF7">
        <w:rPr>
          <w:rFonts w:ascii="Arial" w:eastAsia="SimSun" w:hAnsi="Arial" w:cs="Arial"/>
          <w:kern w:val="1"/>
        </w:rPr>
        <w:t xml:space="preserve">  </w:t>
      </w:r>
    </w:p>
    <w:p w14:paraId="2986767D" w14:textId="7703BDE9" w:rsidR="004002DE" w:rsidRPr="00EC5EF7" w:rsidRDefault="00A64A39" w:rsidP="003701FB">
      <w:pPr>
        <w:pStyle w:val="Akapitzlist"/>
        <w:widowControl w:val="0"/>
        <w:numPr>
          <w:ilvl w:val="0"/>
          <w:numId w:val="136"/>
        </w:numPr>
        <w:tabs>
          <w:tab w:val="left" w:pos="426"/>
        </w:tabs>
        <w:suppressAutoHyphens/>
        <w:spacing w:after="0" w:line="276" w:lineRule="auto"/>
        <w:ind w:left="924" w:hanging="357"/>
        <w:jc w:val="both"/>
        <w:rPr>
          <w:rFonts w:ascii="Arial" w:eastAsia="Arial" w:hAnsi="Arial" w:cs="Arial"/>
          <w:kern w:val="1"/>
        </w:rPr>
      </w:pPr>
      <w:r w:rsidRPr="00EC5EF7">
        <w:rPr>
          <w:rFonts w:ascii="Arial" w:eastAsia="SimSun" w:hAnsi="Arial" w:cs="Arial"/>
          <w:kern w:val="1"/>
        </w:rPr>
        <w:t xml:space="preserve">Rośliny jednoroczne pojawiły w następujących miejscach: </w:t>
      </w:r>
      <w:r w:rsidR="006454A7">
        <w:rPr>
          <w:rFonts w:ascii="Arial" w:eastAsia="Times New Roman" w:hAnsi="Arial" w:cs="Arial"/>
          <w:kern w:val="1"/>
          <w:lang w:eastAsia="hi-IN" w:bidi="hi-IN"/>
        </w:rPr>
        <w:t>na p</w:t>
      </w:r>
      <w:r w:rsidRPr="00EC5EF7">
        <w:rPr>
          <w:rFonts w:ascii="Arial" w:eastAsia="Times New Roman" w:hAnsi="Arial" w:cs="Arial"/>
          <w:kern w:val="1"/>
          <w:lang w:eastAsia="hi-IN" w:bidi="hi-IN"/>
        </w:rPr>
        <w:t>lacu Biegańsk</w:t>
      </w:r>
      <w:r w:rsidR="006454A7">
        <w:rPr>
          <w:rFonts w:ascii="Arial" w:eastAsia="Times New Roman" w:hAnsi="Arial" w:cs="Arial"/>
          <w:kern w:val="1"/>
          <w:lang w:eastAsia="hi-IN" w:bidi="hi-IN"/>
        </w:rPr>
        <w:t>iego, przy ul. Waszyngtona, na p</w:t>
      </w:r>
      <w:r w:rsidRPr="00EC5EF7">
        <w:rPr>
          <w:rFonts w:ascii="Arial" w:eastAsia="Times New Roman" w:hAnsi="Arial" w:cs="Arial"/>
          <w:kern w:val="1"/>
          <w:lang w:eastAsia="hi-IN" w:bidi="hi-IN"/>
        </w:rPr>
        <w:t xml:space="preserve">lacu Rady Europy, przy </w:t>
      </w:r>
      <w:r w:rsidR="00E83FD2">
        <w:rPr>
          <w:rFonts w:ascii="Arial" w:eastAsia="Times New Roman" w:hAnsi="Arial" w:cs="Arial"/>
          <w:kern w:val="1"/>
          <w:lang w:eastAsia="hi-IN" w:bidi="hi-IN"/>
        </w:rPr>
        <w:t xml:space="preserve">Urzędzie Stanu </w:t>
      </w:r>
      <w:r w:rsidR="006454A7">
        <w:rPr>
          <w:rFonts w:ascii="Arial" w:eastAsia="Times New Roman" w:hAnsi="Arial" w:cs="Arial"/>
          <w:kern w:val="1"/>
          <w:lang w:eastAsia="hi-IN" w:bidi="hi-IN"/>
        </w:rPr>
        <w:t>Cywilnego, w alei</w:t>
      </w:r>
      <w:r w:rsidR="00E83FD2">
        <w:rPr>
          <w:rFonts w:ascii="Arial" w:eastAsia="Times New Roman" w:hAnsi="Arial" w:cs="Arial"/>
          <w:kern w:val="1"/>
          <w:lang w:eastAsia="hi-IN" w:bidi="hi-IN"/>
        </w:rPr>
        <w:t> </w:t>
      </w:r>
      <w:r w:rsidRPr="00EC5EF7">
        <w:rPr>
          <w:rFonts w:ascii="Arial" w:eastAsia="Times New Roman" w:hAnsi="Arial" w:cs="Arial"/>
          <w:kern w:val="1"/>
          <w:lang w:eastAsia="hi-IN" w:bidi="hi-IN"/>
        </w:rPr>
        <w:t>Sienkiewicza przy Pomniku Ks. J. Popie</w:t>
      </w:r>
      <w:r w:rsidR="006454A7">
        <w:rPr>
          <w:rFonts w:ascii="Arial" w:eastAsia="Times New Roman" w:hAnsi="Arial" w:cs="Arial"/>
          <w:kern w:val="1"/>
          <w:lang w:eastAsia="hi-IN" w:bidi="hi-IN"/>
        </w:rPr>
        <w:t>łuszki, w donicach I, II i III a</w:t>
      </w:r>
      <w:r w:rsidRPr="00EC5EF7">
        <w:rPr>
          <w:rFonts w:ascii="Arial" w:eastAsia="Times New Roman" w:hAnsi="Arial" w:cs="Arial"/>
          <w:kern w:val="1"/>
          <w:lang w:eastAsia="hi-IN" w:bidi="hi-IN"/>
        </w:rPr>
        <w:t xml:space="preserve">lei Najświętszej Maryi Panny oraz przy Miejskiej Galerii Sztuki. </w:t>
      </w:r>
      <w:r w:rsidRPr="00EC5EF7">
        <w:rPr>
          <w:rFonts w:ascii="Arial" w:eastAsia="SimSun" w:hAnsi="Arial" w:cs="Arial"/>
          <w:kern w:val="1"/>
        </w:rPr>
        <w:t>Koszt obsadzenia kwiatami wyniósł łącznie 108 644,76, zł.</w:t>
      </w:r>
    </w:p>
    <w:p w14:paraId="66D2B2FF" w14:textId="3B2962B7" w:rsidR="00A64A39" w:rsidRPr="00EC5EF7" w:rsidRDefault="00A64A39" w:rsidP="003701FB">
      <w:pPr>
        <w:pStyle w:val="Akapitzlist"/>
        <w:widowControl w:val="0"/>
        <w:numPr>
          <w:ilvl w:val="0"/>
          <w:numId w:val="136"/>
        </w:numPr>
        <w:tabs>
          <w:tab w:val="left" w:pos="426"/>
        </w:tabs>
        <w:suppressAutoHyphens/>
        <w:spacing w:after="0" w:line="276" w:lineRule="auto"/>
        <w:ind w:left="924" w:hanging="357"/>
        <w:jc w:val="both"/>
        <w:rPr>
          <w:rFonts w:ascii="Arial" w:eastAsia="Arial" w:hAnsi="Arial" w:cs="Arial"/>
          <w:kern w:val="1"/>
        </w:rPr>
      </w:pPr>
      <w:r w:rsidRPr="00EC5EF7">
        <w:rPr>
          <w:rFonts w:ascii="Arial" w:eastAsia="Arial" w:hAnsi="Arial" w:cs="Arial"/>
          <w:kern w:val="1"/>
        </w:rPr>
        <w:t>Na powierzchni 2 000 m² założono łąki kwiatowe w</w:t>
      </w:r>
      <w:r w:rsidR="00E83FD2">
        <w:rPr>
          <w:rFonts w:ascii="Arial" w:eastAsia="Arial" w:hAnsi="Arial" w:cs="Arial"/>
          <w:kern w:val="1"/>
        </w:rPr>
        <w:t xml:space="preserve"> następujących lokalizacjach: w </w:t>
      </w:r>
      <w:r w:rsidR="006454A7">
        <w:rPr>
          <w:rFonts w:ascii="Arial" w:eastAsia="Arial" w:hAnsi="Arial" w:cs="Arial"/>
          <w:kern w:val="1"/>
        </w:rPr>
        <w:t>parku Staszica, w p</w:t>
      </w:r>
      <w:r w:rsidRPr="00EC5EF7">
        <w:rPr>
          <w:rFonts w:ascii="Arial" w:eastAsia="Arial" w:hAnsi="Arial" w:cs="Arial"/>
          <w:kern w:val="1"/>
        </w:rPr>
        <w:t>arku 3 Maja, w Parku 1000-lecia, na Promenadzie (na terenie przy Lesie Aniołowskim), na terenie zielonym przy ul. Sojczyńskiego-Warszyca. Wartość prac wyniosła 23 760 zł.</w:t>
      </w:r>
    </w:p>
    <w:p w14:paraId="622260CC" w14:textId="212F0C1C" w:rsidR="006D6252" w:rsidRPr="006D6252" w:rsidRDefault="00A64A39" w:rsidP="003701FB">
      <w:pPr>
        <w:pStyle w:val="Akapitzlist"/>
        <w:widowControl w:val="0"/>
        <w:numPr>
          <w:ilvl w:val="0"/>
          <w:numId w:val="135"/>
        </w:numPr>
        <w:tabs>
          <w:tab w:val="left" w:pos="426"/>
        </w:tabs>
        <w:suppressAutoHyphens/>
        <w:spacing w:after="120" w:line="240" w:lineRule="auto"/>
        <w:ind w:left="340" w:hanging="357"/>
        <w:contextualSpacing w:val="0"/>
        <w:jc w:val="both"/>
        <w:rPr>
          <w:rFonts w:ascii="Arial" w:eastAsia="SimSun" w:hAnsi="Arial" w:cs="Arial"/>
          <w:kern w:val="1"/>
        </w:rPr>
      </w:pPr>
      <w:r w:rsidRPr="006D6252">
        <w:rPr>
          <w:rFonts w:ascii="Arial" w:eastAsia="SimSun" w:hAnsi="Arial" w:cs="Arial"/>
          <w:b/>
          <w:bCs/>
          <w:kern w:val="1"/>
          <w:lang w:eastAsia="hi-IN" w:bidi="hi-IN"/>
        </w:rPr>
        <w:t>„estetyczne miasto”</w:t>
      </w:r>
      <w:r w:rsidRPr="006D6252">
        <w:rPr>
          <w:rFonts w:ascii="Arial" w:eastAsia="SimSun" w:hAnsi="Arial" w:cs="Arial"/>
          <w:kern w:val="1"/>
          <w:lang w:eastAsia="hi-IN" w:bidi="hi-IN"/>
        </w:rPr>
        <w:t xml:space="preserve"> – </w:t>
      </w:r>
      <w:r w:rsidRPr="006D6252">
        <w:rPr>
          <w:rFonts w:ascii="Arial" w:eastAsia="SimSun" w:hAnsi="Arial" w:cs="Arial"/>
          <w:kern w:val="1"/>
        </w:rPr>
        <w:t>w 2019 r. w ramach utrzymania zieleni prowadzono prace na o</w:t>
      </w:r>
      <w:r w:rsidR="00E83FD2">
        <w:rPr>
          <w:rFonts w:ascii="Arial" w:eastAsia="SimSun" w:hAnsi="Arial" w:cs="Arial"/>
          <w:kern w:val="1"/>
        </w:rPr>
        <w:t xml:space="preserve">biektach o łącznej powierzchni </w:t>
      </w:r>
      <w:r w:rsidRPr="006D6252">
        <w:rPr>
          <w:rFonts w:ascii="Arial" w:eastAsia="SimSun" w:hAnsi="Arial" w:cs="Arial"/>
          <w:b/>
          <w:bCs/>
          <w:kern w:val="1"/>
        </w:rPr>
        <w:t>91,87 ha</w:t>
      </w:r>
      <w:r w:rsidRPr="006D6252">
        <w:rPr>
          <w:rFonts w:ascii="Arial" w:eastAsia="SimSun" w:hAnsi="Arial" w:cs="Arial"/>
          <w:kern w:val="1"/>
        </w:rPr>
        <w:t xml:space="preserve">  w parkach, na zieleńcach oraz w pasach zieleni ulicznej</w:t>
      </w:r>
      <w:r w:rsidRPr="006D6252">
        <w:rPr>
          <w:rFonts w:ascii="Arial" w:eastAsia="SimSun" w:hAnsi="Arial" w:cs="Arial"/>
          <w:color w:val="FF0000"/>
          <w:kern w:val="1"/>
        </w:rPr>
        <w:t>.</w:t>
      </w:r>
      <w:r w:rsidR="006D6252" w:rsidRPr="006D6252">
        <w:rPr>
          <w:rFonts w:ascii="Arial" w:eastAsia="SimSun" w:hAnsi="Arial" w:cs="Arial"/>
          <w:color w:val="FF0000"/>
          <w:kern w:val="1"/>
        </w:rPr>
        <w:t xml:space="preserve"> </w:t>
      </w:r>
      <w:r w:rsidRPr="006D6252">
        <w:rPr>
          <w:rFonts w:ascii="Arial" w:eastAsia="Calibri" w:hAnsi="Arial" w:cs="Arial"/>
          <w:kern w:val="1"/>
        </w:rPr>
        <w:t>Pielęgnacja zieleni na terenach pozostających w stałym utrzymaniu obejmowała pełen zakres koniecznych do wykonania prac porządkowych i pielęgnacyjnych m.in.: koszenie trawników, grabienie liści, przycinanie krzewów i żywopłotów, pielenie rabat, renowację trawników, pielęgnację posadzonych drzew i krzewów</w:t>
      </w:r>
      <w:r w:rsidR="00855D4C">
        <w:rPr>
          <w:rFonts w:ascii="Arial" w:eastAsia="Calibri" w:hAnsi="Arial" w:cs="Arial"/>
          <w:kern w:val="1"/>
        </w:rPr>
        <w:t>,</w:t>
      </w:r>
      <w:r w:rsidRPr="006D6252">
        <w:rPr>
          <w:rFonts w:ascii="Arial" w:eastAsia="Calibri" w:hAnsi="Arial" w:cs="Arial"/>
          <w:kern w:val="1"/>
        </w:rPr>
        <w:t xml:space="preserve"> </w:t>
      </w:r>
    </w:p>
    <w:p w14:paraId="408CF33F" w14:textId="0D4C9890" w:rsidR="00A64A39" w:rsidRPr="006D6252" w:rsidRDefault="00855D4C" w:rsidP="003701FB">
      <w:pPr>
        <w:pStyle w:val="Akapitzlist"/>
        <w:widowControl w:val="0"/>
        <w:numPr>
          <w:ilvl w:val="0"/>
          <w:numId w:val="135"/>
        </w:numPr>
        <w:tabs>
          <w:tab w:val="left" w:pos="426"/>
        </w:tabs>
        <w:suppressAutoHyphens/>
        <w:spacing w:after="120" w:line="240" w:lineRule="auto"/>
        <w:ind w:left="340" w:hanging="357"/>
        <w:contextualSpacing w:val="0"/>
        <w:jc w:val="both"/>
        <w:rPr>
          <w:rFonts w:ascii="Arial" w:eastAsia="SimSun" w:hAnsi="Arial" w:cs="Arial"/>
          <w:kern w:val="1"/>
        </w:rPr>
      </w:pPr>
      <w:r>
        <w:rPr>
          <w:rFonts w:ascii="Arial" w:eastAsia="SimSun" w:hAnsi="Arial" w:cs="Arial"/>
          <w:kern w:val="1"/>
        </w:rPr>
        <w:t>p</w:t>
      </w:r>
      <w:r w:rsidR="00A64A39" w:rsidRPr="006D6252">
        <w:rPr>
          <w:rFonts w:ascii="Arial" w:eastAsia="SimSun" w:hAnsi="Arial" w:cs="Arial"/>
          <w:kern w:val="1"/>
        </w:rPr>
        <w:t>onadto w ramach bieżącego utrzymania placów rekreacji ruchowej ogrodzono plac zabaw przy skrzyżowaniu ul. Letniej i Wczasowej, doposażono</w:t>
      </w:r>
      <w:r w:rsidR="00E83FD2">
        <w:rPr>
          <w:rFonts w:ascii="Arial" w:eastAsia="SimSun" w:hAnsi="Arial" w:cs="Arial"/>
          <w:kern w:val="1"/>
        </w:rPr>
        <w:t xml:space="preserve"> w nowe urządzenia plac zabaw w </w:t>
      </w:r>
      <w:r w:rsidR="006454A7">
        <w:rPr>
          <w:rFonts w:ascii="Arial" w:eastAsia="SimSun" w:hAnsi="Arial" w:cs="Arial"/>
          <w:kern w:val="1"/>
        </w:rPr>
        <w:t>p</w:t>
      </w:r>
      <w:r w:rsidR="00A64A39" w:rsidRPr="006D6252">
        <w:rPr>
          <w:rFonts w:ascii="Arial" w:eastAsia="SimSun" w:hAnsi="Arial" w:cs="Arial"/>
          <w:kern w:val="1"/>
        </w:rPr>
        <w:t>arku Narutowicza (karuzela obrotowa z siedziskami), p</w:t>
      </w:r>
      <w:r w:rsidR="00E83FD2">
        <w:rPr>
          <w:rFonts w:ascii="Arial" w:eastAsia="SimSun" w:hAnsi="Arial" w:cs="Arial"/>
          <w:kern w:val="1"/>
        </w:rPr>
        <w:t>lac zabaw przy skrzyżowaniu ul. </w:t>
      </w:r>
      <w:r w:rsidR="00A64A39" w:rsidRPr="006D6252">
        <w:rPr>
          <w:rFonts w:ascii="Arial" w:eastAsia="SimSun" w:hAnsi="Arial" w:cs="Arial"/>
          <w:kern w:val="1"/>
        </w:rPr>
        <w:t>Ossowskiego i Iłłakowiczówny (bujak sprężynowy Konik)</w:t>
      </w:r>
      <w:r w:rsidR="00E83FD2">
        <w:rPr>
          <w:rFonts w:ascii="Arial" w:eastAsia="SimSun" w:hAnsi="Arial" w:cs="Arial"/>
          <w:kern w:val="1"/>
        </w:rPr>
        <w:t>, plac zabaw przy ul. Drzymały </w:t>
      </w:r>
      <w:r w:rsidR="00A64A39" w:rsidRPr="006D6252">
        <w:rPr>
          <w:rFonts w:ascii="Arial" w:eastAsia="SimSun" w:hAnsi="Arial" w:cs="Arial"/>
          <w:kern w:val="1"/>
        </w:rPr>
        <w:t>6 (huśtawka wagowa – ważka) oraz plac zabaw w parku osiedlowym na Parkitce (zestaw zabawowy dla małych dzieci).</w:t>
      </w:r>
    </w:p>
    <w:p w14:paraId="608B4AE1" w14:textId="77777777" w:rsidR="000D4844" w:rsidRPr="00EC5EF7" w:rsidRDefault="000D4844" w:rsidP="000D4844">
      <w:pPr>
        <w:widowControl w:val="0"/>
        <w:suppressAutoHyphens/>
        <w:jc w:val="both"/>
        <w:rPr>
          <w:rFonts w:ascii="Arial" w:eastAsia="SimSun" w:hAnsi="Arial" w:cs="Arial"/>
          <w:color w:val="000000"/>
          <w:kern w:val="1"/>
          <w:sz w:val="22"/>
          <w:szCs w:val="22"/>
          <w:lang w:eastAsia="hi-IN" w:bidi="hi-IN"/>
        </w:rPr>
      </w:pPr>
    </w:p>
    <w:p w14:paraId="5AC47C1E" w14:textId="25D2DDBA" w:rsidR="000D4844" w:rsidRPr="006D6252" w:rsidRDefault="00AB6004" w:rsidP="00145BED">
      <w:pPr>
        <w:pStyle w:val="Styl4"/>
        <w:contextualSpacing/>
        <w:rPr>
          <w:lang w:eastAsia="ar-SA"/>
        </w:rPr>
      </w:pPr>
      <w:r w:rsidRPr="006D6252">
        <w:rPr>
          <w:rFonts w:eastAsia="Calibri"/>
          <w:lang w:eastAsia="hi-IN" w:bidi="hi-IN"/>
        </w:rPr>
        <w:t>6.</w:t>
      </w:r>
      <w:r w:rsidR="004002DE" w:rsidRPr="006D6252">
        <w:rPr>
          <w:rFonts w:eastAsia="Calibri"/>
          <w:lang w:eastAsia="hi-IN" w:bidi="hi-IN"/>
        </w:rPr>
        <w:t>7</w:t>
      </w:r>
      <w:r w:rsidRPr="006D6252">
        <w:rPr>
          <w:rFonts w:eastAsia="Calibri"/>
          <w:lang w:eastAsia="hi-IN" w:bidi="hi-IN"/>
        </w:rPr>
        <w:t>.</w:t>
      </w:r>
      <w:r w:rsidR="00B738C1">
        <w:rPr>
          <w:rFonts w:eastAsia="Calibri"/>
          <w:lang w:eastAsia="hi-IN" w:bidi="hi-IN"/>
        </w:rPr>
        <w:t xml:space="preserve"> </w:t>
      </w:r>
      <w:r w:rsidR="000D4844" w:rsidRPr="006D6252">
        <w:rPr>
          <w:rFonts w:eastAsia="Calibri"/>
          <w:lang w:eastAsia="hi-IN" w:bidi="hi-IN"/>
        </w:rPr>
        <w:t>"Aleje - tu się dzieje!"</w:t>
      </w:r>
    </w:p>
    <w:p w14:paraId="7DAF53C7" w14:textId="77777777" w:rsidR="005C1279" w:rsidRPr="00EC5EF7" w:rsidRDefault="000D4844" w:rsidP="00145BED">
      <w:pPr>
        <w:widowControl w:val="0"/>
        <w:suppressAutoHyphens/>
        <w:spacing w:after="120"/>
        <w:contextualSpacing/>
        <w:jc w:val="both"/>
        <w:rPr>
          <w:rFonts w:ascii="Arial" w:hAnsi="Arial" w:cs="Arial"/>
          <w:kern w:val="1"/>
          <w:sz w:val="22"/>
          <w:szCs w:val="22"/>
          <w:lang w:eastAsia="ar-SA"/>
        </w:rPr>
      </w:pPr>
      <w:r w:rsidRPr="00EC5EF7">
        <w:rPr>
          <w:rFonts w:ascii="Arial" w:hAnsi="Arial" w:cs="Arial"/>
          <w:kern w:val="1"/>
          <w:sz w:val="22"/>
          <w:szCs w:val="22"/>
          <w:lang w:eastAsia="ar-SA"/>
        </w:rPr>
        <w:t xml:space="preserve">Akcja została zorganizowana po raz siódmy. Kolejny rok z rzędu zaangażowały się w nią miejskie instytucje kultury (Biblioteka Publiczna im. dr Władysława Biegańskiego, Filharmonia im. Bronisława Hubermana, Kino Studyjne OKF Iluzja, Miejska Galeria Sztuki, Muzeum Częstochowskie, Ośrodek Promocji Kultury "Gaude Mater" oraz Teatr im. Adama Mickiewicza). </w:t>
      </w:r>
    </w:p>
    <w:p w14:paraId="3EDA77B2" w14:textId="7B25B0BE" w:rsidR="000D4844" w:rsidRPr="00EC5EF7" w:rsidRDefault="000D4844" w:rsidP="007650D8">
      <w:pPr>
        <w:widowControl w:val="0"/>
        <w:suppressAutoHyphens/>
        <w:spacing w:after="120"/>
        <w:jc w:val="both"/>
        <w:rPr>
          <w:rFonts w:ascii="Arial" w:hAnsi="Arial" w:cs="Arial"/>
          <w:b/>
          <w:bCs/>
          <w:kern w:val="1"/>
          <w:sz w:val="22"/>
          <w:szCs w:val="22"/>
          <w:lang w:eastAsia="ar-SA"/>
        </w:rPr>
      </w:pPr>
      <w:r w:rsidRPr="00EC5EF7">
        <w:rPr>
          <w:rFonts w:ascii="Arial" w:hAnsi="Arial" w:cs="Arial"/>
          <w:b/>
          <w:bCs/>
          <w:kern w:val="1"/>
          <w:sz w:val="22"/>
          <w:szCs w:val="22"/>
          <w:lang w:eastAsia="ar-SA"/>
        </w:rPr>
        <w:t>W okresie od 9 maja do 29 sierpnia centrum miasta stało się miejscem realizacji 79</w:t>
      </w:r>
      <w:r w:rsidR="00A755DE">
        <w:rPr>
          <w:rFonts w:ascii="Arial" w:hAnsi="Arial" w:cs="Arial"/>
          <w:b/>
          <w:bCs/>
          <w:kern w:val="1"/>
          <w:sz w:val="22"/>
          <w:szCs w:val="22"/>
          <w:lang w:eastAsia="ar-SA"/>
        </w:rPr>
        <w:t> </w:t>
      </w:r>
      <w:r w:rsidRPr="00EC5EF7">
        <w:rPr>
          <w:rFonts w:ascii="Arial" w:hAnsi="Arial" w:cs="Arial"/>
          <w:b/>
          <w:bCs/>
          <w:kern w:val="1"/>
          <w:sz w:val="22"/>
          <w:szCs w:val="22"/>
          <w:lang w:eastAsia="ar-SA"/>
        </w:rPr>
        <w:t xml:space="preserve">wydarzeń, głównie artystycznych, gromadząc w przestrzeni „alejowej” około 15 000 miłośników m.in. muzyki, filmu, fotografii, ilustracji, literatury, podróży, historii i teatru. </w:t>
      </w:r>
    </w:p>
    <w:p w14:paraId="4146D49B" w14:textId="77777777" w:rsidR="000D4844" w:rsidRPr="00EC5EF7" w:rsidRDefault="000D4844" w:rsidP="005C1279">
      <w:pPr>
        <w:spacing w:after="120"/>
        <w:rPr>
          <w:rFonts w:ascii="Arial" w:hAnsi="Arial" w:cs="Arial"/>
          <w:kern w:val="1"/>
          <w:sz w:val="22"/>
          <w:szCs w:val="22"/>
          <w:lang w:eastAsia="ar-SA"/>
        </w:rPr>
      </w:pPr>
      <w:r w:rsidRPr="00EC5EF7">
        <w:rPr>
          <w:rFonts w:ascii="Arial" w:hAnsi="Arial" w:cs="Arial"/>
          <w:kern w:val="1"/>
          <w:sz w:val="22"/>
          <w:szCs w:val="22"/>
          <w:lang w:eastAsia="ar-SA"/>
        </w:rPr>
        <w:t>Z większych wydarzeń w ramach akcji warto wymienić:</w:t>
      </w:r>
    </w:p>
    <w:p w14:paraId="55571E97" w14:textId="4A09CB77" w:rsidR="000D4844" w:rsidRPr="00EC5EF7" w:rsidRDefault="000D4844" w:rsidP="003701FB">
      <w:pPr>
        <w:widowControl w:val="0"/>
        <w:numPr>
          <w:ilvl w:val="0"/>
          <w:numId w:val="130"/>
        </w:numPr>
        <w:tabs>
          <w:tab w:val="left" w:pos="284"/>
        </w:tabs>
        <w:suppressAutoHyphens/>
        <w:ind w:left="357" w:hanging="357"/>
        <w:rPr>
          <w:rFonts w:ascii="Arial" w:hAnsi="Arial" w:cs="Arial"/>
          <w:kern w:val="1"/>
          <w:sz w:val="22"/>
          <w:szCs w:val="22"/>
          <w:lang w:eastAsia="ar-SA"/>
        </w:rPr>
      </w:pPr>
      <w:r w:rsidRPr="00EC5EF7">
        <w:rPr>
          <w:rFonts w:ascii="Arial" w:hAnsi="Arial" w:cs="Arial"/>
          <w:kern w:val="1"/>
          <w:sz w:val="22"/>
          <w:szCs w:val="22"/>
          <w:lang w:eastAsia="ar-SA"/>
        </w:rPr>
        <w:t>literackie spotkanie z URSZULĄ DUDZIAK w OKF Iluzja</w:t>
      </w:r>
      <w:r w:rsidR="00E83FD2">
        <w:rPr>
          <w:rFonts w:ascii="Arial" w:hAnsi="Arial" w:cs="Arial"/>
          <w:kern w:val="1"/>
          <w:sz w:val="22"/>
          <w:szCs w:val="22"/>
          <w:lang w:eastAsia="ar-SA"/>
        </w:rPr>
        <w:t>,</w:t>
      </w:r>
    </w:p>
    <w:p w14:paraId="0A3D705C" w14:textId="74CF6BBE" w:rsidR="000D4844" w:rsidRPr="00EC5EF7" w:rsidRDefault="000D4844" w:rsidP="003701FB">
      <w:pPr>
        <w:widowControl w:val="0"/>
        <w:numPr>
          <w:ilvl w:val="0"/>
          <w:numId w:val="130"/>
        </w:numPr>
        <w:tabs>
          <w:tab w:val="left" w:pos="284"/>
        </w:tabs>
        <w:suppressAutoHyphens/>
        <w:ind w:left="357" w:hanging="357"/>
        <w:rPr>
          <w:rFonts w:ascii="Arial" w:hAnsi="Arial" w:cs="Arial"/>
          <w:kern w:val="1"/>
          <w:sz w:val="22"/>
          <w:szCs w:val="22"/>
          <w:lang w:eastAsia="ar-SA"/>
        </w:rPr>
      </w:pPr>
      <w:r w:rsidRPr="00EC5EF7">
        <w:rPr>
          <w:rFonts w:ascii="Arial" w:hAnsi="Arial" w:cs="Arial"/>
          <w:kern w:val="1"/>
          <w:sz w:val="22"/>
          <w:szCs w:val="22"/>
          <w:lang w:eastAsia="ar-SA"/>
        </w:rPr>
        <w:t>spektakle Teatru im. A. Mickiewicza: „STACHURA”, „NIE TYLO KOBIETA...”, „ŁYSA ŚPIEWACZKA”</w:t>
      </w:r>
      <w:r w:rsidR="00E83FD2">
        <w:rPr>
          <w:rFonts w:ascii="Arial" w:hAnsi="Arial" w:cs="Arial"/>
          <w:kern w:val="1"/>
          <w:sz w:val="22"/>
          <w:szCs w:val="22"/>
          <w:lang w:eastAsia="ar-SA"/>
        </w:rPr>
        <w:t>,</w:t>
      </w:r>
    </w:p>
    <w:p w14:paraId="720C234E" w14:textId="77777777" w:rsidR="000D4844" w:rsidRPr="00EC5EF7" w:rsidRDefault="000D4844" w:rsidP="003701FB">
      <w:pPr>
        <w:widowControl w:val="0"/>
        <w:numPr>
          <w:ilvl w:val="0"/>
          <w:numId w:val="130"/>
        </w:numPr>
        <w:tabs>
          <w:tab w:val="left" w:pos="284"/>
        </w:tabs>
        <w:suppressAutoHyphens/>
        <w:ind w:left="357" w:hanging="357"/>
        <w:jc w:val="both"/>
        <w:rPr>
          <w:rFonts w:ascii="Arial" w:eastAsia="SimSun" w:hAnsi="Arial" w:cs="Arial"/>
          <w:color w:val="FF00FF"/>
          <w:kern w:val="1"/>
          <w:sz w:val="22"/>
          <w:szCs w:val="22"/>
          <w:lang w:eastAsia="hi-IN" w:bidi="hi-IN"/>
        </w:rPr>
      </w:pPr>
      <w:r w:rsidRPr="00EC5EF7">
        <w:rPr>
          <w:rFonts w:ascii="Arial" w:hAnsi="Arial" w:cs="Arial"/>
          <w:kern w:val="1"/>
          <w:sz w:val="22"/>
          <w:szCs w:val="22"/>
          <w:lang w:eastAsia="ar-SA"/>
        </w:rPr>
        <w:t>SZTUKA DLA KAŻDEGO warsztaty plastyczne, pokazy twórcze prezentacja prac artystów. Na Placu Biegańskiego podczas ostatniego czerwcowego weekendu odbywały się pokazy twórcze oraz artystyczne działania dla osób w każdym wieku. Warsztaty odwiedziło około 1 800 uczestników.</w:t>
      </w:r>
    </w:p>
    <w:p w14:paraId="5DEFC4C0" w14:textId="77777777" w:rsidR="005C1279" w:rsidRPr="00EC5EF7" w:rsidRDefault="005C1279" w:rsidP="004C79B7">
      <w:pPr>
        <w:widowControl w:val="0"/>
        <w:suppressAutoHyphens/>
        <w:jc w:val="both"/>
        <w:rPr>
          <w:rFonts w:ascii="Arial" w:eastAsia="SimSun" w:hAnsi="Arial" w:cs="Arial"/>
          <w:b/>
          <w:bCs/>
          <w:kern w:val="1"/>
          <w:sz w:val="22"/>
          <w:szCs w:val="22"/>
          <w:lang w:eastAsia="hi-IN" w:bidi="hi-IN"/>
        </w:rPr>
      </w:pPr>
    </w:p>
    <w:p w14:paraId="505F7510" w14:textId="23C47B49" w:rsidR="004C79B7" w:rsidRPr="00EC5EF7" w:rsidRDefault="00CC1BF5" w:rsidP="00DA1CB4">
      <w:pPr>
        <w:pStyle w:val="Styl4"/>
        <w:spacing w:after="0"/>
        <w:contextualSpacing/>
        <w:rPr>
          <w:rFonts w:eastAsia="SimSun"/>
          <w:lang w:eastAsia="hi-IN" w:bidi="hi-IN"/>
        </w:rPr>
      </w:pPr>
      <w:r w:rsidRPr="00EC5EF7">
        <w:rPr>
          <w:rFonts w:eastAsia="SimSun"/>
          <w:lang w:eastAsia="hi-IN" w:bidi="hi-IN"/>
        </w:rPr>
        <w:t>6.</w:t>
      </w:r>
      <w:r w:rsidR="004002DE" w:rsidRPr="00EC5EF7">
        <w:rPr>
          <w:rFonts w:eastAsia="SimSun"/>
          <w:lang w:eastAsia="hi-IN" w:bidi="hi-IN"/>
        </w:rPr>
        <w:t>8</w:t>
      </w:r>
      <w:r w:rsidRPr="00EC5EF7">
        <w:rPr>
          <w:rFonts w:eastAsia="SimSun"/>
          <w:lang w:eastAsia="hi-IN" w:bidi="hi-IN"/>
        </w:rPr>
        <w:t xml:space="preserve">. </w:t>
      </w:r>
      <w:r w:rsidR="004C79B7" w:rsidRPr="00EC5EF7">
        <w:rPr>
          <w:rFonts w:eastAsia="SimSun"/>
          <w:lang w:eastAsia="hi-IN" w:bidi="hi-IN"/>
        </w:rPr>
        <w:t>Rewitalizacja Parku Lisiniec</w:t>
      </w:r>
    </w:p>
    <w:p w14:paraId="0BB8DEF2" w14:textId="77899E29" w:rsidR="00C029E8" w:rsidRPr="00624714" w:rsidRDefault="004C79B7" w:rsidP="004C79B7">
      <w:pPr>
        <w:widowControl w:val="0"/>
        <w:suppressAutoHyphens/>
        <w:contextualSpacing/>
        <w:jc w:val="both"/>
        <w:rPr>
          <w:rFonts w:ascii="Arial" w:eastAsia="SimSun" w:hAnsi="Arial" w:cs="Arial"/>
          <w:bCs/>
          <w:kern w:val="1"/>
          <w:sz w:val="22"/>
          <w:szCs w:val="22"/>
          <w:lang w:eastAsia="hi-IN" w:bidi="hi-IN"/>
        </w:rPr>
      </w:pPr>
      <w:r w:rsidRPr="00EC5EF7">
        <w:rPr>
          <w:rFonts w:ascii="Arial" w:eastAsia="SimSun" w:hAnsi="Arial" w:cs="Arial"/>
          <w:bCs/>
          <w:kern w:val="1"/>
          <w:sz w:val="22"/>
          <w:szCs w:val="22"/>
          <w:lang w:eastAsia="hi-IN" w:bidi="hi-IN"/>
        </w:rPr>
        <w:t xml:space="preserve">W ramach rewitalizacji kulturalnej Parku Wypoczynkowego Lisiniec zrealizowano dwudniowy festiwal FRYTKA OFFjazd w terminie 14-15 czerwca 2019. </w:t>
      </w:r>
      <w:r w:rsidRPr="00EC5EF7">
        <w:rPr>
          <w:rFonts w:ascii="Arial" w:eastAsia="SimSun" w:hAnsi="Arial" w:cs="Arial"/>
          <w:kern w:val="1"/>
          <w:sz w:val="22"/>
          <w:szCs w:val="22"/>
          <w:lang w:eastAsia="hi-IN" w:bidi="hi-IN"/>
        </w:rPr>
        <w:t>W ramach imprez zrealizowano koncerty z udziałem zagranicznych i lokalnych wykonawców, prezentacje teatralne, wydarzenia interdyscyplinarne, przygotowano strefę gastronomiczną. Z</w:t>
      </w:r>
      <w:r w:rsidRPr="00EC5EF7">
        <w:rPr>
          <w:rFonts w:ascii="Arial" w:eastAsia="SimSun" w:hAnsi="Arial" w:cs="Arial"/>
          <w:bCs/>
          <w:kern w:val="1"/>
          <w:sz w:val="22"/>
          <w:szCs w:val="22"/>
          <w:lang w:eastAsia="hi-IN" w:bidi="hi-IN"/>
        </w:rPr>
        <w:t>organizowano wydarzenie promujące otwarcie plaży w strefie „Adriatyk” p</w:t>
      </w:r>
      <w:r w:rsidR="006454A7">
        <w:rPr>
          <w:rFonts w:ascii="Arial" w:eastAsia="SimSun" w:hAnsi="Arial" w:cs="Arial"/>
          <w:bCs/>
          <w:kern w:val="1"/>
          <w:sz w:val="22"/>
          <w:szCs w:val="22"/>
          <w:lang w:eastAsia="hi-IN" w:bidi="hi-IN"/>
        </w:rPr>
        <w:t>ołączone</w:t>
      </w:r>
      <w:r w:rsidR="00E83FD2">
        <w:rPr>
          <w:rFonts w:ascii="Arial" w:eastAsia="SimSun" w:hAnsi="Arial" w:cs="Arial"/>
          <w:bCs/>
          <w:kern w:val="1"/>
          <w:sz w:val="22"/>
          <w:szCs w:val="22"/>
          <w:lang w:eastAsia="hi-IN" w:bidi="hi-IN"/>
        </w:rPr>
        <w:t xml:space="preserve"> z warsztatami zumby i </w:t>
      </w:r>
      <w:r w:rsidRPr="00EC5EF7">
        <w:rPr>
          <w:rFonts w:ascii="Arial" w:eastAsia="SimSun" w:hAnsi="Arial" w:cs="Arial"/>
          <w:bCs/>
          <w:kern w:val="1"/>
          <w:sz w:val="22"/>
          <w:szCs w:val="22"/>
          <w:lang w:eastAsia="hi-IN" w:bidi="hi-IN"/>
        </w:rPr>
        <w:t xml:space="preserve">występami zespołów i dj`ów. </w:t>
      </w:r>
      <w:r w:rsidR="006D6252">
        <w:rPr>
          <w:rFonts w:ascii="Arial" w:eastAsia="SimSun" w:hAnsi="Arial" w:cs="Arial"/>
          <w:bCs/>
          <w:kern w:val="1"/>
          <w:sz w:val="22"/>
          <w:szCs w:val="22"/>
          <w:lang w:eastAsia="hi-IN" w:bidi="hi-IN"/>
        </w:rPr>
        <w:t xml:space="preserve"> </w:t>
      </w:r>
      <w:r w:rsidRPr="00EC5EF7">
        <w:rPr>
          <w:rFonts w:ascii="Arial" w:eastAsia="SimSun" w:hAnsi="Arial" w:cs="Arial"/>
          <w:bCs/>
          <w:kern w:val="1"/>
          <w:sz w:val="22"/>
          <w:szCs w:val="22"/>
          <w:lang w:eastAsia="hi-IN" w:bidi="hi-IN"/>
        </w:rPr>
        <w:t xml:space="preserve">Zachowano </w:t>
      </w:r>
      <w:r w:rsidR="00C84F5B" w:rsidRPr="00EC5EF7">
        <w:rPr>
          <w:rFonts w:ascii="Arial" w:eastAsia="SimSun" w:hAnsi="Arial" w:cs="Arial"/>
          <w:bCs/>
          <w:kern w:val="1"/>
          <w:sz w:val="22"/>
          <w:szCs w:val="22"/>
          <w:lang w:eastAsia="hi-IN" w:bidi="hi-IN"/>
        </w:rPr>
        <w:t xml:space="preserve">także </w:t>
      </w:r>
      <w:r w:rsidRPr="00EC5EF7">
        <w:rPr>
          <w:rFonts w:ascii="Arial" w:eastAsia="SimSun" w:hAnsi="Arial" w:cs="Arial"/>
          <w:bCs/>
          <w:kern w:val="1"/>
          <w:sz w:val="22"/>
          <w:szCs w:val="22"/>
          <w:lang w:eastAsia="hi-IN" w:bidi="hi-IN"/>
        </w:rPr>
        <w:t>ciągłość projektu - Bieg Niepodległości w Parku Wypoczynkowym Lisiniec, realizowanego przez Fundację "Jest Lepiej".</w:t>
      </w:r>
    </w:p>
    <w:p w14:paraId="4A1336AD" w14:textId="5531F1BE" w:rsidR="004C79B7" w:rsidRPr="00624714" w:rsidRDefault="00CC1BF5" w:rsidP="00C029E8">
      <w:pPr>
        <w:pStyle w:val="Styl4"/>
        <w:rPr>
          <w:rFonts w:eastAsia="SimSun"/>
          <w:lang w:eastAsia="hi-IN" w:bidi="hi-IN"/>
        </w:rPr>
      </w:pPr>
      <w:r w:rsidRPr="00624714">
        <w:rPr>
          <w:rFonts w:eastAsia="SimSun"/>
          <w:lang w:eastAsia="hi-IN" w:bidi="hi-IN"/>
        </w:rPr>
        <w:lastRenderedPageBreak/>
        <w:t>6.</w:t>
      </w:r>
      <w:r w:rsidR="004002DE" w:rsidRPr="00624714">
        <w:rPr>
          <w:rFonts w:eastAsia="SimSun"/>
          <w:lang w:eastAsia="hi-IN" w:bidi="hi-IN"/>
        </w:rPr>
        <w:t>9</w:t>
      </w:r>
      <w:r w:rsidRPr="00624714">
        <w:rPr>
          <w:rFonts w:eastAsia="SimSun"/>
          <w:lang w:eastAsia="hi-IN" w:bidi="hi-IN"/>
        </w:rPr>
        <w:t xml:space="preserve">. </w:t>
      </w:r>
      <w:r w:rsidR="00377692" w:rsidRPr="00624714">
        <w:rPr>
          <w:rFonts w:eastAsia="SimSun"/>
          <w:lang w:eastAsia="hi-IN" w:bidi="hi-IN"/>
        </w:rPr>
        <w:t xml:space="preserve">Konkursy dla mieszkańców </w:t>
      </w:r>
    </w:p>
    <w:p w14:paraId="7813F0F1" w14:textId="760F241B" w:rsidR="00C84F5B" w:rsidRPr="00624714" w:rsidRDefault="00C84F5B" w:rsidP="00C84F5B">
      <w:pPr>
        <w:widowControl w:val="0"/>
        <w:suppressAutoHyphens/>
        <w:spacing w:after="120"/>
        <w:jc w:val="both"/>
        <w:rPr>
          <w:rFonts w:ascii="Arial" w:eastAsia="SimSun" w:hAnsi="Arial" w:cs="Arial"/>
          <w:bCs/>
          <w:kern w:val="1"/>
          <w:sz w:val="22"/>
          <w:szCs w:val="22"/>
          <w:lang w:eastAsia="hi-IN" w:bidi="hi-IN"/>
        </w:rPr>
      </w:pPr>
      <w:r w:rsidRPr="00624714">
        <w:rPr>
          <w:rFonts w:ascii="Arial" w:eastAsia="SimSun" w:hAnsi="Arial" w:cs="Arial"/>
          <w:bCs/>
          <w:kern w:val="1"/>
          <w:sz w:val="22"/>
          <w:szCs w:val="22"/>
          <w:lang w:eastAsia="hi-IN" w:bidi="hi-IN"/>
        </w:rPr>
        <w:t>Szczególnym zainteresowanie mieszkańców Miasta cieszyły się konkursy:</w:t>
      </w:r>
    </w:p>
    <w:p w14:paraId="5E25746C" w14:textId="77777777" w:rsidR="004C79B7" w:rsidRPr="00624714" w:rsidRDefault="004C79B7" w:rsidP="003701FB">
      <w:pPr>
        <w:pStyle w:val="Akapitzlist"/>
        <w:widowControl w:val="0"/>
        <w:numPr>
          <w:ilvl w:val="0"/>
          <w:numId w:val="132"/>
        </w:numPr>
        <w:suppressAutoHyphens/>
        <w:spacing w:after="0" w:line="240" w:lineRule="auto"/>
        <w:ind w:left="357" w:hanging="357"/>
        <w:jc w:val="both"/>
        <w:rPr>
          <w:rFonts w:ascii="Arial" w:eastAsia="SimSun" w:hAnsi="Arial" w:cs="Arial"/>
          <w:kern w:val="1"/>
          <w:lang w:eastAsia="hi-IN" w:bidi="hi-IN"/>
        </w:rPr>
      </w:pPr>
      <w:r w:rsidRPr="00624714">
        <w:rPr>
          <w:rFonts w:ascii="Arial" w:eastAsia="SimSun" w:hAnsi="Arial" w:cs="Arial"/>
          <w:b/>
          <w:kern w:val="1"/>
          <w:lang w:eastAsia="hi-IN" w:bidi="hi-IN"/>
        </w:rPr>
        <w:t>Nagrody i wyróżnienia Miasta Częstochowy za wybitne osiągnięcia sportowe</w:t>
      </w:r>
    </w:p>
    <w:p w14:paraId="5DF02A73" w14:textId="77777777" w:rsidR="004C79B7" w:rsidRPr="00624714" w:rsidRDefault="004C79B7" w:rsidP="00C84F5B">
      <w:pPr>
        <w:widowControl w:val="0"/>
        <w:suppressAutoHyphens/>
        <w:spacing w:after="120"/>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Za wybitne osiągnięcia sportowe przyznano nagrody i wyróżnienia 113 osobom z organizacji sportowych z terenu miasta Częstochowy, w tym:</w:t>
      </w:r>
    </w:p>
    <w:p w14:paraId="61996819" w14:textId="77777777" w:rsidR="004C79B7" w:rsidRPr="00624714" w:rsidRDefault="004C79B7" w:rsidP="00377692">
      <w:pPr>
        <w:widowControl w:val="0"/>
        <w:numPr>
          <w:ilvl w:val="0"/>
          <w:numId w:val="6"/>
        </w:numPr>
        <w:tabs>
          <w:tab w:val="num" w:pos="284"/>
        </w:tabs>
        <w:suppressAutoHyphens/>
        <w:ind w:left="624" w:hanging="284"/>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44 nagrodzonych (2 nagrody I stopnia, 8 nagród II stopnia i 34 nagrody III stopnia), w tym: 28 zawodników oraz 16 trenerów i działaczy),</w:t>
      </w:r>
    </w:p>
    <w:p w14:paraId="553B7D9E" w14:textId="77777777" w:rsidR="004C79B7" w:rsidRPr="00624714" w:rsidRDefault="004C79B7" w:rsidP="00C84F5B">
      <w:pPr>
        <w:widowControl w:val="0"/>
        <w:numPr>
          <w:ilvl w:val="0"/>
          <w:numId w:val="6"/>
        </w:numPr>
        <w:tabs>
          <w:tab w:val="num" w:pos="284"/>
        </w:tabs>
        <w:suppressAutoHyphens/>
        <w:spacing w:after="120"/>
        <w:ind w:left="624" w:hanging="284"/>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69 wyróżnionych, w tym: 56 zawodników, 13 trenerów i działaczy.</w:t>
      </w:r>
    </w:p>
    <w:p w14:paraId="7F6E4E4B" w14:textId="558BD2C9" w:rsidR="004C79B7" w:rsidRPr="00624714" w:rsidRDefault="004C79B7" w:rsidP="003D79FA">
      <w:pPr>
        <w:widowControl w:val="0"/>
        <w:suppressAutoHyphens/>
        <w:spacing w:after="120"/>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Wyróżnieni otrzymali okolicznościowe statuetki, natomiast nagrodzeni otrzymali okolicznościowe statuetki oraz nagrody finansowe w wysokości: nagroda I stopnia - 3 000 zł, nagroda II stopnia - 2 000 zł, nagroda III stopnia - 1 000 zł.</w:t>
      </w:r>
    </w:p>
    <w:p w14:paraId="45BE7DDE" w14:textId="77777777" w:rsidR="004C79B7" w:rsidRPr="00624714" w:rsidRDefault="004C79B7" w:rsidP="003701FB">
      <w:pPr>
        <w:pStyle w:val="Akapitzlist"/>
        <w:widowControl w:val="0"/>
        <w:numPr>
          <w:ilvl w:val="0"/>
          <w:numId w:val="132"/>
        </w:numPr>
        <w:suppressAutoHyphens/>
        <w:spacing w:after="0" w:line="240" w:lineRule="auto"/>
        <w:ind w:left="357" w:hanging="357"/>
        <w:jc w:val="both"/>
        <w:rPr>
          <w:rFonts w:ascii="Arial" w:eastAsia="SimSun" w:hAnsi="Arial" w:cs="Arial"/>
          <w:kern w:val="1"/>
        </w:rPr>
      </w:pPr>
      <w:r w:rsidRPr="00624714">
        <w:rPr>
          <w:rFonts w:ascii="Arial" w:eastAsia="SimSun" w:hAnsi="Arial" w:cs="Arial"/>
          <w:b/>
          <w:kern w:val="1"/>
          <w:lang w:eastAsia="hi-IN" w:bidi="hi-IN"/>
        </w:rPr>
        <w:t>Stypendia twórcze i artystyczne Prezydenta Miasta</w:t>
      </w:r>
    </w:p>
    <w:p w14:paraId="64B58097" w14:textId="77777777" w:rsidR="00CE69E6" w:rsidRPr="00624714" w:rsidRDefault="004C79B7" w:rsidP="003D79FA">
      <w:pPr>
        <w:widowControl w:val="0"/>
        <w:suppressAutoHyphens/>
        <w:spacing w:after="120"/>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rPr>
        <w:t>W 2019 r. w Wydziale Kultury, Promocji i Sportu Urzędu Miasta Częstochowy złożono ogółem 53</w:t>
      </w:r>
      <w:r w:rsidRPr="00624714">
        <w:rPr>
          <w:rFonts w:ascii="Arial" w:eastAsia="SimSun" w:hAnsi="Arial" w:cs="Arial"/>
          <w:b/>
          <w:kern w:val="1"/>
          <w:sz w:val="22"/>
          <w:szCs w:val="22"/>
        </w:rPr>
        <w:t> </w:t>
      </w:r>
      <w:r w:rsidRPr="00624714">
        <w:rPr>
          <w:rFonts w:ascii="Arial" w:eastAsia="SimSun" w:hAnsi="Arial" w:cs="Arial"/>
          <w:bCs/>
          <w:kern w:val="1"/>
          <w:sz w:val="22"/>
          <w:szCs w:val="22"/>
        </w:rPr>
        <w:t>wnioski</w:t>
      </w:r>
      <w:r w:rsidRPr="00624714">
        <w:rPr>
          <w:rFonts w:ascii="Arial" w:eastAsia="SimSun" w:hAnsi="Arial" w:cs="Arial"/>
          <w:kern w:val="1"/>
          <w:sz w:val="22"/>
          <w:szCs w:val="22"/>
        </w:rPr>
        <w:t xml:space="preserve"> o przyznanie stypendiów artystycznych Prezydenta Miasta Częstochowy. </w:t>
      </w:r>
      <w:r w:rsidRPr="00624714">
        <w:rPr>
          <w:rFonts w:ascii="Arial" w:eastAsia="SimSun" w:hAnsi="Arial" w:cs="Arial"/>
          <w:kern w:val="1"/>
          <w:sz w:val="22"/>
          <w:szCs w:val="22"/>
          <w:lang w:eastAsia="hi-IN" w:bidi="hi-IN"/>
        </w:rPr>
        <w:t>Przyznano 27 stypendiów artystycznych w dziedzinach: teatr - 1, taniec - 4, upowszechnianie kultury i opieka nad zabytkami - 2, muzyka - 11, sztuki plastyczne - 9.</w:t>
      </w:r>
    </w:p>
    <w:p w14:paraId="3A4D2457" w14:textId="22131931" w:rsidR="004C79B7" w:rsidRPr="00624714" w:rsidRDefault="004C79B7" w:rsidP="003701FB">
      <w:pPr>
        <w:pStyle w:val="Akapitzlist"/>
        <w:widowControl w:val="0"/>
        <w:numPr>
          <w:ilvl w:val="0"/>
          <w:numId w:val="132"/>
        </w:numPr>
        <w:suppressAutoHyphens/>
        <w:spacing w:after="0" w:line="240" w:lineRule="auto"/>
        <w:ind w:left="357" w:hanging="357"/>
        <w:jc w:val="both"/>
        <w:rPr>
          <w:rFonts w:ascii="Arial" w:eastAsia="SimSun" w:hAnsi="Arial" w:cs="Arial"/>
          <w:kern w:val="1"/>
          <w:lang w:eastAsia="hi-IN" w:bidi="hi-IN"/>
        </w:rPr>
      </w:pPr>
      <w:r w:rsidRPr="00624714">
        <w:rPr>
          <w:rFonts w:ascii="Arial" w:eastAsia="SimSun" w:hAnsi="Arial" w:cs="Arial"/>
          <w:b/>
          <w:kern w:val="1"/>
          <w:lang w:eastAsia="hi-IN" w:bidi="hi-IN"/>
        </w:rPr>
        <w:t>Nagroda Teatralna Prezydenta Miasta Częstochowy</w:t>
      </w:r>
    </w:p>
    <w:p w14:paraId="3C77FA98" w14:textId="77777777" w:rsidR="004C79B7" w:rsidRPr="00624714" w:rsidRDefault="004C79B7" w:rsidP="00C84F5B">
      <w:pPr>
        <w:widowControl w:val="0"/>
        <w:suppressAutoHyphens/>
        <w:spacing w:after="120" w:line="200" w:lineRule="atLeast"/>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Podsumowano pierwszą edycję Nagrody Teatralnej Prezydenta Miasta Częstochowy. Laureatami Nagrody i zdobywcami statuetki „Częstochowski Gall” za sezon artystyczny 2018/2019 zostali:</w:t>
      </w:r>
    </w:p>
    <w:p w14:paraId="61D55CA7" w14:textId="0C31E06F" w:rsidR="004C79B7" w:rsidRPr="00624714" w:rsidRDefault="004C79B7" w:rsidP="009B74DB">
      <w:pPr>
        <w:widowControl w:val="0"/>
        <w:numPr>
          <w:ilvl w:val="0"/>
          <w:numId w:val="236"/>
        </w:numPr>
        <w:tabs>
          <w:tab w:val="left" w:pos="426"/>
        </w:tabs>
        <w:suppressAutoHyphens/>
        <w:spacing w:line="200" w:lineRule="atLeast"/>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 xml:space="preserve">w kategorii „Najlepsza rola żeńska w premierowym w sezonie artystycznym 2018/2019 spektaklu Teatru </w:t>
      </w:r>
      <w:r w:rsidR="007650D8" w:rsidRPr="00624714">
        <w:rPr>
          <w:rFonts w:ascii="Arial" w:eastAsia="SimSun" w:hAnsi="Arial" w:cs="Arial"/>
          <w:kern w:val="1"/>
          <w:sz w:val="22"/>
          <w:szCs w:val="22"/>
          <w:lang w:eastAsia="hi-IN" w:bidi="hi-IN"/>
        </w:rPr>
        <w:t>-</w:t>
      </w:r>
      <w:r w:rsidRPr="00624714">
        <w:rPr>
          <w:rFonts w:ascii="Arial" w:eastAsia="SimSun" w:hAnsi="Arial" w:cs="Arial"/>
          <w:kern w:val="1"/>
          <w:sz w:val="22"/>
          <w:szCs w:val="22"/>
          <w:lang w:eastAsia="hi-IN" w:bidi="hi-IN"/>
        </w:rPr>
        <w:t xml:space="preserve"> Agata Ochota za rolę Pani Venable w spektaklu „Nagle, zeszłego lata” Tennessee Williamsa, w reżyserii Krzysztofa Knurka</w:t>
      </w:r>
      <w:r w:rsidR="00100C3D">
        <w:rPr>
          <w:rFonts w:ascii="Arial" w:eastAsia="SimSun" w:hAnsi="Arial" w:cs="Arial"/>
          <w:kern w:val="1"/>
          <w:sz w:val="22"/>
          <w:szCs w:val="22"/>
          <w:lang w:eastAsia="hi-IN" w:bidi="hi-IN"/>
        </w:rPr>
        <w:t>,</w:t>
      </w:r>
    </w:p>
    <w:p w14:paraId="51505ECA" w14:textId="707BA90F" w:rsidR="004C79B7" w:rsidRPr="00624714" w:rsidRDefault="004C79B7" w:rsidP="009B74DB">
      <w:pPr>
        <w:widowControl w:val="0"/>
        <w:numPr>
          <w:ilvl w:val="0"/>
          <w:numId w:val="236"/>
        </w:numPr>
        <w:tabs>
          <w:tab w:val="left" w:pos="426"/>
        </w:tabs>
        <w:suppressAutoHyphens/>
        <w:spacing w:line="200" w:lineRule="atLeast"/>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w kategorii „Najlepsza rola męska w premierowym w sezonie artystycznym 2018/2019 spektaklu Teatru im. Adama Mickiewicza w Częstochowie” -  Waldemar Cudzik za rolę Merkina w spektaklu „Poniżej pasa” Richarda Dressera, w reżyserii André Hübnera-Ochodlo</w:t>
      </w:r>
      <w:r w:rsidR="00100C3D">
        <w:rPr>
          <w:rFonts w:ascii="Arial" w:eastAsia="SimSun" w:hAnsi="Arial" w:cs="Arial"/>
          <w:kern w:val="1"/>
          <w:sz w:val="22"/>
          <w:szCs w:val="22"/>
          <w:lang w:eastAsia="hi-IN" w:bidi="hi-IN"/>
        </w:rPr>
        <w:t>,</w:t>
      </w:r>
    </w:p>
    <w:p w14:paraId="54A24FBD" w14:textId="2CCA3155" w:rsidR="00BD0206" w:rsidRPr="00624714" w:rsidRDefault="004C79B7" w:rsidP="009B74DB">
      <w:pPr>
        <w:widowControl w:val="0"/>
        <w:numPr>
          <w:ilvl w:val="0"/>
          <w:numId w:val="236"/>
        </w:numPr>
        <w:tabs>
          <w:tab w:val="left" w:pos="426"/>
        </w:tabs>
        <w:suppressAutoHyphens/>
        <w:spacing w:line="200" w:lineRule="atLeast"/>
        <w:jc w:val="both"/>
        <w:rPr>
          <w:rFonts w:ascii="Arial" w:hAnsi="Arial" w:cs="Arial"/>
          <w:kern w:val="1"/>
          <w:sz w:val="22"/>
          <w:szCs w:val="22"/>
          <w:lang w:eastAsia="ar-SA"/>
        </w:rPr>
      </w:pPr>
      <w:r w:rsidRPr="00624714">
        <w:rPr>
          <w:rFonts w:ascii="Arial" w:eastAsia="SimSun" w:hAnsi="Arial" w:cs="Arial"/>
          <w:kern w:val="1"/>
          <w:sz w:val="22"/>
          <w:szCs w:val="22"/>
          <w:lang w:eastAsia="hi-IN" w:bidi="hi-IN"/>
        </w:rPr>
        <w:t>w</w:t>
      </w:r>
      <w:r w:rsidRPr="00624714">
        <w:rPr>
          <w:rFonts w:ascii="Arial" w:hAnsi="Arial" w:cs="Arial"/>
          <w:kern w:val="1"/>
          <w:sz w:val="22"/>
          <w:szCs w:val="22"/>
          <w:lang w:eastAsia="ar-SA"/>
        </w:rPr>
        <w:t xml:space="preserve"> kategorii „Twórca związany ze środowiskiem teatralnym Częstochowy” - Wojciech Kowalski za reżyserię i aktorstwo w spektaklu „Miłość - uwolnić słowa”</w:t>
      </w:r>
      <w:r w:rsidR="00100C3D">
        <w:rPr>
          <w:rFonts w:ascii="Arial" w:hAnsi="Arial" w:cs="Arial"/>
          <w:kern w:val="1"/>
          <w:sz w:val="22"/>
          <w:szCs w:val="22"/>
          <w:lang w:eastAsia="ar-SA"/>
        </w:rPr>
        <w:t>.</w:t>
      </w:r>
    </w:p>
    <w:p w14:paraId="41F34E80" w14:textId="67C84145" w:rsidR="00C84F5B" w:rsidRPr="009F1C88" w:rsidRDefault="004C79B7" w:rsidP="00C84F5B">
      <w:pPr>
        <w:widowControl w:val="0"/>
        <w:numPr>
          <w:ilvl w:val="0"/>
          <w:numId w:val="236"/>
        </w:numPr>
        <w:tabs>
          <w:tab w:val="left" w:pos="426"/>
        </w:tabs>
        <w:suppressAutoHyphens/>
        <w:spacing w:after="120" w:line="200" w:lineRule="atLeast"/>
        <w:jc w:val="both"/>
        <w:rPr>
          <w:rFonts w:ascii="Arial" w:hAnsi="Arial" w:cs="Arial"/>
          <w:kern w:val="1"/>
          <w:sz w:val="22"/>
          <w:szCs w:val="22"/>
          <w:lang w:eastAsia="ar-SA"/>
        </w:rPr>
      </w:pPr>
      <w:r w:rsidRPr="00624714">
        <w:rPr>
          <w:rFonts w:ascii="Arial" w:hAnsi="Arial" w:cs="Arial"/>
          <w:kern w:val="1"/>
          <w:sz w:val="22"/>
          <w:szCs w:val="22"/>
          <w:lang w:eastAsia="ar-SA"/>
        </w:rPr>
        <w:t xml:space="preserve">Statuetką „Częstochowski Gall” uhonorowana została także Magdalena Piekorz - dyrektor artystyczna Teatru im. Adama Mickiewicza, za reżyserię spektaklu „Czyż nie dobija się koni?”, wybranego w plebiscycie publiczności „Spektaklem Sezonu 2018/2019”. </w:t>
      </w:r>
    </w:p>
    <w:p w14:paraId="243858DE" w14:textId="77777777" w:rsidR="004C79B7" w:rsidRPr="00624714" w:rsidRDefault="004C79B7" w:rsidP="003701FB">
      <w:pPr>
        <w:pStyle w:val="Akapitzlist"/>
        <w:widowControl w:val="0"/>
        <w:numPr>
          <w:ilvl w:val="0"/>
          <w:numId w:val="132"/>
        </w:numPr>
        <w:tabs>
          <w:tab w:val="left" w:pos="555"/>
        </w:tabs>
        <w:suppressAutoHyphens/>
        <w:spacing w:after="0" w:line="240" w:lineRule="auto"/>
        <w:ind w:left="357" w:hanging="357"/>
        <w:jc w:val="both"/>
        <w:rPr>
          <w:rFonts w:ascii="Arial" w:eastAsia="SimSun" w:hAnsi="Arial" w:cs="Arial"/>
          <w:kern w:val="1"/>
          <w:lang w:eastAsia="hi-IN" w:bidi="hi-IN"/>
        </w:rPr>
      </w:pPr>
      <w:r w:rsidRPr="00624714">
        <w:rPr>
          <w:rFonts w:ascii="Arial" w:eastAsia="VKUELS+WarnockPro-LightDisp" w:hAnsi="Arial" w:cs="Arial"/>
          <w:b/>
          <w:kern w:val="1"/>
          <w:lang w:eastAsia="hi-IN" w:bidi="hi-IN"/>
        </w:rPr>
        <w:t>Konkursy zorganizowane przez Pełnomocnika Prezydenta Miasta ds. Estetyki Miasta</w:t>
      </w:r>
    </w:p>
    <w:p w14:paraId="48065956" w14:textId="77777777" w:rsidR="003D79FA" w:rsidRPr="00624714" w:rsidRDefault="004C79B7" w:rsidP="00BD0206">
      <w:pPr>
        <w:widowControl w:val="0"/>
        <w:suppressAutoHyphens/>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 xml:space="preserve">W ramach aktywizacji mieszkańców do działań podnoszących estetykę zagospodarowania przestrzeni publicznej Pełnomocniczka Prezydenta Miasta ds. Estetyki Miasta zorganizowała dwa konkursy. </w:t>
      </w:r>
    </w:p>
    <w:p w14:paraId="6C9F726C" w14:textId="77777777" w:rsidR="00CE6A08" w:rsidRPr="00624714" w:rsidRDefault="004C79B7" w:rsidP="00BD0206">
      <w:pPr>
        <w:widowControl w:val="0"/>
        <w:suppressAutoHyphens/>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We współpracy z częstochowskimi spółdzielniami mieszkaniowymi przygotowano i przeprowadzono konkurs</w:t>
      </w:r>
      <w:r w:rsidR="00CE6A08" w:rsidRPr="00624714">
        <w:rPr>
          <w:rFonts w:ascii="Arial" w:eastAsia="SimSun" w:hAnsi="Arial" w:cs="Arial"/>
          <w:kern w:val="1"/>
          <w:sz w:val="22"/>
          <w:szCs w:val="22"/>
          <w:lang w:eastAsia="hi-IN" w:bidi="hi-IN"/>
        </w:rPr>
        <w:t>y</w:t>
      </w:r>
      <w:r w:rsidRPr="00624714">
        <w:rPr>
          <w:rFonts w:ascii="Arial" w:eastAsia="SimSun" w:hAnsi="Arial" w:cs="Arial"/>
          <w:kern w:val="1"/>
          <w:sz w:val="22"/>
          <w:szCs w:val="22"/>
          <w:lang w:eastAsia="hi-IN" w:bidi="hi-IN"/>
        </w:rPr>
        <w:t xml:space="preserve"> na</w:t>
      </w:r>
      <w:r w:rsidR="00CE6A08" w:rsidRPr="00624714">
        <w:rPr>
          <w:rFonts w:ascii="Arial" w:eastAsia="SimSun" w:hAnsi="Arial" w:cs="Arial"/>
          <w:kern w:val="1"/>
          <w:sz w:val="22"/>
          <w:szCs w:val="22"/>
          <w:lang w:eastAsia="hi-IN" w:bidi="hi-IN"/>
        </w:rPr>
        <w:t>:</w:t>
      </w:r>
    </w:p>
    <w:p w14:paraId="21CDA484" w14:textId="77777777" w:rsidR="00CE6A08" w:rsidRPr="00624714" w:rsidRDefault="004C79B7" w:rsidP="003701FB">
      <w:pPr>
        <w:pStyle w:val="Akapitzlist"/>
        <w:widowControl w:val="0"/>
        <w:numPr>
          <w:ilvl w:val="0"/>
          <w:numId w:val="173"/>
        </w:numPr>
        <w:suppressAutoHyphens/>
        <w:jc w:val="both"/>
        <w:rPr>
          <w:rFonts w:ascii="Arial" w:eastAsia="SimSun" w:hAnsi="Arial" w:cs="Arial"/>
          <w:b/>
          <w:bCs/>
          <w:kern w:val="1"/>
          <w:lang w:eastAsia="hi-IN" w:bidi="hi-IN"/>
        </w:rPr>
      </w:pPr>
      <w:r w:rsidRPr="00624714">
        <w:rPr>
          <w:rFonts w:ascii="Arial" w:eastAsia="SimSun" w:hAnsi="Arial" w:cs="Arial"/>
          <w:b/>
          <w:bCs/>
          <w:kern w:val="1"/>
          <w:lang w:eastAsia="hi-IN" w:bidi="hi-IN"/>
        </w:rPr>
        <w:t xml:space="preserve">"Najładniej ukwiecony balkon 2019" </w:t>
      </w:r>
    </w:p>
    <w:p w14:paraId="20B6069B" w14:textId="4ECBF78B" w:rsidR="004C79B7" w:rsidRPr="00624714" w:rsidRDefault="004C79B7" w:rsidP="003701FB">
      <w:pPr>
        <w:pStyle w:val="Akapitzlist"/>
        <w:widowControl w:val="0"/>
        <w:numPr>
          <w:ilvl w:val="0"/>
          <w:numId w:val="173"/>
        </w:numPr>
        <w:suppressAutoHyphens/>
        <w:spacing w:after="120"/>
        <w:contextualSpacing w:val="0"/>
        <w:jc w:val="both"/>
        <w:rPr>
          <w:rFonts w:ascii="Arial" w:eastAsia="SimSun" w:hAnsi="Arial" w:cs="Arial"/>
          <w:b/>
          <w:bCs/>
          <w:kern w:val="1"/>
          <w:lang w:eastAsia="hi-IN" w:bidi="hi-IN"/>
        </w:rPr>
      </w:pPr>
      <w:r w:rsidRPr="00624714">
        <w:rPr>
          <w:rFonts w:ascii="Arial" w:eastAsia="SimSun" w:hAnsi="Arial" w:cs="Arial"/>
          <w:b/>
          <w:bCs/>
          <w:kern w:val="1"/>
          <w:lang w:eastAsia="hi-IN" w:bidi="hi-IN"/>
        </w:rPr>
        <w:t xml:space="preserve">"Najładniejszą działkę Rodzinnych Ogrodów Działkowych w Częstochowie". </w:t>
      </w:r>
    </w:p>
    <w:p w14:paraId="60F6B286" w14:textId="5800113A" w:rsidR="004C79B7" w:rsidRPr="00624714" w:rsidRDefault="004C79B7" w:rsidP="003701FB">
      <w:pPr>
        <w:pStyle w:val="Akapitzlist"/>
        <w:widowControl w:val="0"/>
        <w:numPr>
          <w:ilvl w:val="0"/>
          <w:numId w:val="132"/>
        </w:numPr>
        <w:suppressAutoHyphens/>
        <w:spacing w:after="0" w:line="240" w:lineRule="auto"/>
        <w:ind w:left="357" w:hanging="357"/>
        <w:jc w:val="both"/>
        <w:rPr>
          <w:rFonts w:ascii="Arial" w:eastAsia="SimSun" w:hAnsi="Arial" w:cs="Arial"/>
          <w:kern w:val="1"/>
          <w:lang w:eastAsia="hi-IN" w:bidi="hi-IN"/>
        </w:rPr>
      </w:pPr>
      <w:r w:rsidRPr="00624714">
        <w:rPr>
          <w:rFonts w:ascii="Arial" w:eastAsia="SimSun" w:hAnsi="Arial" w:cs="Arial"/>
          <w:b/>
          <w:bCs/>
          <w:kern w:val="1"/>
          <w:lang w:eastAsia="hi-IN" w:bidi="hi-IN"/>
        </w:rPr>
        <w:t>Konkurs na Fotografię Miesiąca „CGK”</w:t>
      </w:r>
    </w:p>
    <w:p w14:paraId="6C13A624" w14:textId="3707A7EC" w:rsidR="004C79B7" w:rsidRPr="00624714" w:rsidRDefault="004C79B7" w:rsidP="003D79FA">
      <w:pPr>
        <w:widowControl w:val="0"/>
        <w:suppressAutoHyphens/>
        <w:spacing w:after="120"/>
        <w:ind w:left="340"/>
        <w:jc w:val="both"/>
        <w:rPr>
          <w:rFonts w:ascii="Arial" w:eastAsia="SimSun" w:hAnsi="Arial" w:cs="Arial"/>
          <w:b/>
          <w:kern w:val="1"/>
          <w:sz w:val="22"/>
          <w:szCs w:val="22"/>
          <w:lang w:eastAsia="hi-IN" w:bidi="hi-IN"/>
        </w:rPr>
      </w:pPr>
      <w:r w:rsidRPr="00624714">
        <w:rPr>
          <w:rFonts w:ascii="Arial" w:eastAsia="SimSun" w:hAnsi="Arial" w:cs="Arial"/>
          <w:kern w:val="1"/>
          <w:sz w:val="22"/>
          <w:szCs w:val="22"/>
          <w:lang w:eastAsia="hi-IN" w:bidi="hi-IN"/>
        </w:rPr>
        <w:t>Konkurs był propozycją fotograficznej zabawy skierowanej do mieszkańców</w:t>
      </w:r>
      <w:r w:rsidR="00CE6A08" w:rsidRPr="00624714">
        <w:rPr>
          <w:rFonts w:ascii="Arial" w:eastAsia="SimSun" w:hAnsi="Arial" w:cs="Arial"/>
          <w:kern w:val="1"/>
          <w:sz w:val="22"/>
          <w:szCs w:val="22"/>
          <w:lang w:eastAsia="hi-IN" w:bidi="hi-IN"/>
        </w:rPr>
        <w:t xml:space="preserve"> Miasta. </w:t>
      </w:r>
      <w:r w:rsidRPr="00624714">
        <w:rPr>
          <w:rFonts w:ascii="Arial" w:eastAsia="SimSun" w:hAnsi="Arial" w:cs="Arial"/>
          <w:kern w:val="1"/>
          <w:sz w:val="22"/>
          <w:szCs w:val="22"/>
          <w:lang w:eastAsia="hi-IN" w:bidi="hi-IN"/>
        </w:rPr>
        <w:t xml:space="preserve">Był to cykl comiesięcznych konkursów promowany za pośrednictwem miejskiego portalu „Co, gdzie, kiedy”.  Zadanie polegało na zrobieniu zdjęcia promującego Częstochowę i wysłanie na adres redakcji. Na przestrzeni paru </w:t>
      </w:r>
      <w:r w:rsidRPr="00E37867">
        <w:rPr>
          <w:rFonts w:ascii="Arial" w:eastAsia="SimSun" w:hAnsi="Arial" w:cs="Arial"/>
          <w:kern w:val="1"/>
          <w:sz w:val="22"/>
          <w:szCs w:val="22"/>
          <w:lang w:eastAsia="hi-IN" w:bidi="hi-IN"/>
        </w:rPr>
        <w:t>miesięcy  wpłynęło 589 zdjęć.</w:t>
      </w:r>
      <w:r w:rsidRPr="00624714">
        <w:rPr>
          <w:rFonts w:ascii="Arial" w:eastAsia="SimSun" w:hAnsi="Arial" w:cs="Arial"/>
          <w:kern w:val="1"/>
          <w:sz w:val="22"/>
          <w:szCs w:val="22"/>
          <w:lang w:eastAsia="hi-IN" w:bidi="hi-IN"/>
        </w:rPr>
        <w:t xml:space="preserve"> Co miesiąc najlepsza fotografia była nagradzana kwotą 300 zł i publikowana w miesięczniku CGK. Wyboru zdjęć dokonywało Jury złożone z pracowników Wydziału K</w:t>
      </w:r>
      <w:r w:rsidR="00440363">
        <w:rPr>
          <w:rFonts w:ascii="Arial" w:eastAsia="SimSun" w:hAnsi="Arial" w:cs="Arial"/>
          <w:kern w:val="1"/>
          <w:sz w:val="22"/>
          <w:szCs w:val="22"/>
          <w:lang w:eastAsia="hi-IN" w:bidi="hi-IN"/>
        </w:rPr>
        <w:t xml:space="preserve">ultury, </w:t>
      </w:r>
      <w:r w:rsidRPr="00624714">
        <w:rPr>
          <w:rFonts w:ascii="Arial" w:eastAsia="SimSun" w:hAnsi="Arial" w:cs="Arial"/>
          <w:kern w:val="1"/>
          <w:sz w:val="22"/>
          <w:szCs w:val="22"/>
          <w:lang w:eastAsia="hi-IN" w:bidi="hi-IN"/>
        </w:rPr>
        <w:t>P</w:t>
      </w:r>
      <w:r w:rsidR="00440363">
        <w:rPr>
          <w:rFonts w:ascii="Arial" w:eastAsia="SimSun" w:hAnsi="Arial" w:cs="Arial"/>
          <w:kern w:val="1"/>
          <w:sz w:val="22"/>
          <w:szCs w:val="22"/>
          <w:lang w:eastAsia="hi-IN" w:bidi="hi-IN"/>
        </w:rPr>
        <w:t xml:space="preserve">romocji </w:t>
      </w:r>
      <w:r w:rsidRPr="00624714">
        <w:rPr>
          <w:rFonts w:ascii="Arial" w:eastAsia="SimSun" w:hAnsi="Arial" w:cs="Arial"/>
          <w:kern w:val="1"/>
          <w:sz w:val="22"/>
          <w:szCs w:val="22"/>
          <w:lang w:eastAsia="hi-IN" w:bidi="hi-IN"/>
        </w:rPr>
        <w:t>S</w:t>
      </w:r>
      <w:r w:rsidR="00440363">
        <w:rPr>
          <w:rFonts w:ascii="Arial" w:eastAsia="SimSun" w:hAnsi="Arial" w:cs="Arial"/>
          <w:kern w:val="1"/>
          <w:sz w:val="22"/>
          <w:szCs w:val="22"/>
          <w:lang w:eastAsia="hi-IN" w:bidi="hi-IN"/>
        </w:rPr>
        <w:t>portu</w:t>
      </w:r>
      <w:r w:rsidRPr="00624714">
        <w:rPr>
          <w:rFonts w:ascii="Arial" w:eastAsia="SimSun" w:hAnsi="Arial" w:cs="Arial"/>
          <w:kern w:val="1"/>
          <w:sz w:val="22"/>
          <w:szCs w:val="22"/>
          <w:lang w:eastAsia="hi-IN" w:bidi="hi-IN"/>
        </w:rPr>
        <w:t>.</w:t>
      </w:r>
    </w:p>
    <w:p w14:paraId="48D99336" w14:textId="77777777" w:rsidR="004C79B7" w:rsidRPr="00624714" w:rsidRDefault="004C79B7" w:rsidP="003701FB">
      <w:pPr>
        <w:pStyle w:val="Akapitzlist"/>
        <w:widowControl w:val="0"/>
        <w:numPr>
          <w:ilvl w:val="0"/>
          <w:numId w:val="132"/>
        </w:numPr>
        <w:suppressAutoHyphens/>
        <w:spacing w:after="0" w:line="240" w:lineRule="auto"/>
        <w:ind w:left="357" w:hanging="357"/>
        <w:jc w:val="both"/>
        <w:rPr>
          <w:rFonts w:ascii="Arial" w:eastAsia="SimSun" w:hAnsi="Arial" w:cs="Arial"/>
          <w:kern w:val="1"/>
          <w:lang w:eastAsia="hi-IN" w:bidi="hi-IN"/>
        </w:rPr>
      </w:pPr>
      <w:r w:rsidRPr="00624714">
        <w:rPr>
          <w:rFonts w:ascii="Arial" w:eastAsia="SimSun" w:hAnsi="Arial" w:cs="Arial"/>
          <w:b/>
          <w:kern w:val="1"/>
          <w:lang w:eastAsia="hi-IN" w:bidi="hi-IN"/>
        </w:rPr>
        <w:lastRenderedPageBreak/>
        <w:t>Międzynarodowe Biennale Fotografii Ulicznej „MOMENT”</w:t>
      </w:r>
    </w:p>
    <w:p w14:paraId="3CE54340" w14:textId="77777777" w:rsidR="00624714" w:rsidRDefault="004C79B7" w:rsidP="00624714">
      <w:pPr>
        <w:widowControl w:val="0"/>
        <w:suppressAutoHyphens/>
        <w:spacing w:after="120"/>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 xml:space="preserve">Koordynacja 1. edycji konkursu, organizowanego przez OPK „Gaude Mater”, który ma na celu promocję fotografii ulicznej, prężnie rozwijającego się gatunku w fotografii. Zasięg konkursu pozwala także na promocję Częstochowy na arenie międzynarodowej, jako miasta kultury otwartego na działania fotograficzne. </w:t>
      </w:r>
    </w:p>
    <w:p w14:paraId="70C1D410" w14:textId="507E85C9" w:rsidR="003D79FA" w:rsidRPr="00624714" w:rsidRDefault="004C79B7" w:rsidP="00624714">
      <w:pPr>
        <w:widowControl w:val="0"/>
        <w:suppressAutoHyphens/>
        <w:spacing w:after="120"/>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W konkursie wpłynęło 1567 zdjęć 334 autorów z 25 krajów (m.in. z Polski, Wielkiej Brytanii, Niemiec, Stanów Zjednoczonych, Włoch, Portugalii, Bułgarii, Brazylii, Macedonii, Indii, Iranu). Do wystawy zakwalifikowane zostały 43 zdjęcia 3</w:t>
      </w:r>
      <w:r w:rsidR="007A09E9">
        <w:rPr>
          <w:rFonts w:ascii="Arial" w:eastAsia="SimSun" w:hAnsi="Arial" w:cs="Arial"/>
          <w:kern w:val="1"/>
          <w:sz w:val="22"/>
          <w:szCs w:val="22"/>
          <w:lang w:eastAsia="hi-IN" w:bidi="hi-IN"/>
        </w:rPr>
        <w:t>4 autorów. Nagrody otrzymali: 1 </w:t>
      </w:r>
      <w:r w:rsidRPr="00624714">
        <w:rPr>
          <w:rFonts w:ascii="Arial" w:eastAsia="SimSun" w:hAnsi="Arial" w:cs="Arial"/>
          <w:kern w:val="1"/>
          <w:sz w:val="22"/>
          <w:szCs w:val="22"/>
          <w:lang w:eastAsia="hi-IN" w:bidi="hi-IN"/>
        </w:rPr>
        <w:t xml:space="preserve">nagroda (6000 zł) - Szymon Roziewicz (Polska), 2 nagroda (4000 zł) – Elena Alexandra (Niemcy), 3 nagroda (3000 zł) – Fatteme Pezeshki Moghadam. </w:t>
      </w:r>
    </w:p>
    <w:p w14:paraId="194D9F8F" w14:textId="77777777" w:rsidR="00C84F5B" w:rsidRPr="00624714" w:rsidRDefault="004C79B7" w:rsidP="00C84F5B">
      <w:pPr>
        <w:widowControl w:val="0"/>
        <w:suppressAutoHyphens/>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 xml:space="preserve">Gala wręczenia nagród odbyła się 22 listopada w OPK „Gaude Mater”. </w:t>
      </w:r>
    </w:p>
    <w:p w14:paraId="38C27BD0" w14:textId="58CBAC95" w:rsidR="007650D8" w:rsidRPr="00624714" w:rsidRDefault="004C79B7" w:rsidP="00C84F5B">
      <w:pPr>
        <w:widowControl w:val="0"/>
        <w:suppressAutoHyphens/>
        <w:ind w:left="340"/>
        <w:jc w:val="both"/>
        <w:rPr>
          <w:rFonts w:ascii="Arial" w:eastAsia="SimSun" w:hAnsi="Arial" w:cs="Arial"/>
          <w:kern w:val="1"/>
          <w:sz w:val="22"/>
          <w:szCs w:val="22"/>
          <w:lang w:eastAsia="hi-IN" w:bidi="hi-IN"/>
        </w:rPr>
      </w:pPr>
      <w:r w:rsidRPr="00624714">
        <w:rPr>
          <w:rFonts w:ascii="Arial" w:eastAsia="SimSun" w:hAnsi="Arial" w:cs="Arial"/>
          <w:kern w:val="1"/>
          <w:sz w:val="22"/>
          <w:szCs w:val="22"/>
          <w:lang w:eastAsia="hi-IN" w:bidi="hi-IN"/>
        </w:rPr>
        <w:t xml:space="preserve">Wystawa pokonkursowa trwała do 15 stycznia 2020 roku. Przy okazji konkursu powstała strona </w:t>
      </w:r>
      <w:hyperlink r:id="rId22" w:history="1">
        <w:r w:rsidRPr="00624714">
          <w:rPr>
            <w:rFonts w:ascii="Arial" w:eastAsia="SimSun" w:hAnsi="Arial" w:cs="Arial"/>
            <w:color w:val="000080"/>
            <w:kern w:val="1"/>
            <w:sz w:val="22"/>
            <w:szCs w:val="22"/>
            <w:u w:val="single"/>
          </w:rPr>
          <w:t>www.biennalemoment.czestochowa.pl</w:t>
        </w:r>
      </w:hyperlink>
      <w:r w:rsidRPr="00624714">
        <w:rPr>
          <w:rFonts w:ascii="Arial" w:eastAsia="SimSun" w:hAnsi="Arial" w:cs="Arial"/>
          <w:kern w:val="1"/>
          <w:sz w:val="22"/>
          <w:szCs w:val="22"/>
          <w:lang w:eastAsia="hi-IN" w:bidi="hi-IN"/>
        </w:rPr>
        <w:t xml:space="preserve"> </w:t>
      </w:r>
    </w:p>
    <w:p w14:paraId="18A8B1FD" w14:textId="77777777" w:rsidR="00C84F5B" w:rsidRPr="00624714" w:rsidRDefault="00C84F5B" w:rsidP="00C84F5B">
      <w:pPr>
        <w:widowControl w:val="0"/>
        <w:suppressAutoHyphens/>
        <w:ind w:left="340"/>
        <w:jc w:val="both"/>
        <w:rPr>
          <w:rFonts w:ascii="Arial" w:hAnsi="Arial" w:cs="Arial"/>
          <w:b/>
          <w:bCs/>
          <w:kern w:val="1"/>
          <w:sz w:val="22"/>
          <w:szCs w:val="22"/>
          <w:lang w:eastAsia="ar-SA"/>
        </w:rPr>
      </w:pPr>
    </w:p>
    <w:p w14:paraId="25C5EC5B" w14:textId="2590EE8E" w:rsidR="007650D8" w:rsidRPr="00624714" w:rsidRDefault="004002DE" w:rsidP="00C029E8">
      <w:pPr>
        <w:pStyle w:val="Styl4"/>
        <w:rPr>
          <w:lang w:eastAsia="ar-SA"/>
        </w:rPr>
      </w:pPr>
      <w:r w:rsidRPr="00624714">
        <w:rPr>
          <w:lang w:eastAsia="ar-SA"/>
        </w:rPr>
        <w:t>6.10.</w:t>
      </w:r>
      <w:r w:rsidR="00B738C1">
        <w:rPr>
          <w:lang w:eastAsia="ar-SA"/>
        </w:rPr>
        <w:t xml:space="preserve"> </w:t>
      </w:r>
      <w:r w:rsidR="007650D8" w:rsidRPr="00624714">
        <w:rPr>
          <w:lang w:eastAsia="ar-SA"/>
        </w:rPr>
        <w:t>O</w:t>
      </w:r>
      <w:r w:rsidR="004C79B7" w:rsidRPr="00624714">
        <w:rPr>
          <w:lang w:eastAsia="ar-SA"/>
        </w:rPr>
        <w:t>chron</w:t>
      </w:r>
      <w:r w:rsidR="007650D8" w:rsidRPr="00624714">
        <w:rPr>
          <w:lang w:eastAsia="ar-SA"/>
        </w:rPr>
        <w:t>a</w:t>
      </w:r>
      <w:r w:rsidR="004C79B7" w:rsidRPr="00624714">
        <w:rPr>
          <w:lang w:eastAsia="ar-SA"/>
        </w:rPr>
        <w:t xml:space="preserve"> </w:t>
      </w:r>
      <w:r w:rsidR="007650D8" w:rsidRPr="00624714">
        <w:rPr>
          <w:lang w:eastAsia="ar-SA"/>
        </w:rPr>
        <w:t>d</w:t>
      </w:r>
      <w:r w:rsidR="004C79B7" w:rsidRPr="00624714">
        <w:rPr>
          <w:lang w:eastAsia="ar-SA"/>
        </w:rPr>
        <w:t>ziedzictwa narodowego</w:t>
      </w:r>
      <w:r w:rsidR="007650D8" w:rsidRPr="00624714">
        <w:rPr>
          <w:lang w:eastAsia="ar-SA"/>
        </w:rPr>
        <w:t xml:space="preserve">. </w:t>
      </w:r>
    </w:p>
    <w:p w14:paraId="142714DD" w14:textId="5DE3062B" w:rsidR="004C79B7" w:rsidRPr="00EC5EF7" w:rsidRDefault="007650D8" w:rsidP="00C84F5B">
      <w:pPr>
        <w:spacing w:after="120"/>
        <w:jc w:val="both"/>
        <w:rPr>
          <w:rFonts w:ascii="Arial" w:hAnsi="Arial" w:cs="Arial"/>
          <w:b/>
          <w:bCs/>
          <w:kern w:val="1"/>
          <w:sz w:val="22"/>
          <w:szCs w:val="22"/>
          <w:lang w:eastAsia="ar-SA"/>
        </w:rPr>
      </w:pPr>
      <w:r w:rsidRPr="00EC5EF7">
        <w:rPr>
          <w:rFonts w:ascii="Arial" w:hAnsi="Arial" w:cs="Arial"/>
          <w:kern w:val="1"/>
          <w:sz w:val="22"/>
          <w:szCs w:val="22"/>
          <w:lang w:eastAsia="ar-SA"/>
        </w:rPr>
        <w:t>Pr</w:t>
      </w:r>
      <w:r w:rsidR="004C79B7" w:rsidRPr="00EC5EF7">
        <w:rPr>
          <w:rFonts w:ascii="Arial" w:hAnsi="Arial" w:cs="Arial"/>
          <w:kern w:val="1"/>
          <w:sz w:val="22"/>
          <w:szCs w:val="22"/>
          <w:lang w:eastAsia="ar-SA"/>
        </w:rPr>
        <w:t>zeprowadzono renowację i konserwację</w:t>
      </w:r>
      <w:r w:rsidR="004C79B7" w:rsidRPr="00EC5EF7">
        <w:rPr>
          <w:rFonts w:ascii="Arial" w:hAnsi="Arial" w:cs="Arial"/>
          <w:b/>
          <w:bCs/>
          <w:kern w:val="1"/>
          <w:sz w:val="22"/>
          <w:szCs w:val="22"/>
          <w:lang w:eastAsia="ar-SA"/>
        </w:rPr>
        <w:t>:</w:t>
      </w:r>
    </w:p>
    <w:p w14:paraId="3A582E57" w14:textId="4BF163D9" w:rsidR="004C79B7" w:rsidRPr="00EC5EF7" w:rsidRDefault="004C79B7" w:rsidP="003701FB">
      <w:pPr>
        <w:widowControl w:val="0"/>
        <w:numPr>
          <w:ilvl w:val="0"/>
          <w:numId w:val="129"/>
        </w:numPr>
        <w:suppressAutoHyphens/>
        <w:jc w:val="both"/>
        <w:rPr>
          <w:rFonts w:ascii="Arial" w:hAnsi="Arial" w:cs="Arial"/>
          <w:kern w:val="1"/>
          <w:sz w:val="22"/>
          <w:szCs w:val="22"/>
          <w:lang w:eastAsia="ar-SA"/>
        </w:rPr>
      </w:pPr>
      <w:r w:rsidRPr="00EC5EF7">
        <w:rPr>
          <w:rFonts w:ascii="Arial" w:hAnsi="Arial" w:cs="Arial"/>
          <w:kern w:val="1"/>
          <w:sz w:val="22"/>
          <w:szCs w:val="22"/>
          <w:lang w:eastAsia="ar-SA"/>
        </w:rPr>
        <w:t>pomnika „Jana Pawła II – Pielgrzyma” zlo</w:t>
      </w:r>
      <w:r w:rsidR="00440363">
        <w:rPr>
          <w:rFonts w:ascii="Arial" w:hAnsi="Arial" w:cs="Arial"/>
          <w:kern w:val="1"/>
          <w:sz w:val="22"/>
          <w:szCs w:val="22"/>
          <w:lang w:eastAsia="ar-SA"/>
        </w:rPr>
        <w:t>kalizowanego w Częstochowie na p</w:t>
      </w:r>
      <w:r w:rsidRPr="00EC5EF7">
        <w:rPr>
          <w:rFonts w:ascii="Arial" w:hAnsi="Arial" w:cs="Arial"/>
          <w:kern w:val="1"/>
          <w:sz w:val="22"/>
          <w:szCs w:val="22"/>
          <w:lang w:eastAsia="ar-SA"/>
        </w:rPr>
        <w:t>lacu Daszyńskiego</w:t>
      </w:r>
      <w:r w:rsidR="007A09E9">
        <w:rPr>
          <w:rFonts w:ascii="Arial" w:hAnsi="Arial" w:cs="Arial"/>
          <w:kern w:val="1"/>
          <w:sz w:val="22"/>
          <w:szCs w:val="22"/>
          <w:lang w:eastAsia="ar-SA"/>
        </w:rPr>
        <w:t>,</w:t>
      </w:r>
    </w:p>
    <w:p w14:paraId="63F68117" w14:textId="1FE8F964" w:rsidR="004C79B7" w:rsidRPr="00EC5EF7" w:rsidRDefault="004C79B7" w:rsidP="003701FB">
      <w:pPr>
        <w:widowControl w:val="0"/>
        <w:numPr>
          <w:ilvl w:val="0"/>
          <w:numId w:val="129"/>
        </w:numPr>
        <w:suppressAutoHyphens/>
        <w:jc w:val="both"/>
        <w:rPr>
          <w:rFonts w:ascii="Arial" w:hAnsi="Arial" w:cs="Arial"/>
          <w:kern w:val="1"/>
          <w:sz w:val="22"/>
          <w:szCs w:val="22"/>
          <w:lang w:eastAsia="ar-SA"/>
        </w:rPr>
      </w:pPr>
      <w:r w:rsidRPr="00EC5EF7">
        <w:rPr>
          <w:rFonts w:ascii="Arial" w:hAnsi="Arial" w:cs="Arial"/>
          <w:kern w:val="1"/>
          <w:sz w:val="22"/>
          <w:szCs w:val="22"/>
          <w:lang w:eastAsia="ar-SA"/>
        </w:rPr>
        <w:t>pomnika „Grobu Nieznanego Żołnierza” zl</w:t>
      </w:r>
      <w:r w:rsidR="00440363">
        <w:rPr>
          <w:rFonts w:ascii="Arial" w:hAnsi="Arial" w:cs="Arial"/>
          <w:kern w:val="1"/>
          <w:sz w:val="22"/>
          <w:szCs w:val="22"/>
          <w:lang w:eastAsia="ar-SA"/>
        </w:rPr>
        <w:t>okalizowanego w Częstochowie w a</w:t>
      </w:r>
      <w:r w:rsidRPr="00EC5EF7">
        <w:rPr>
          <w:rFonts w:ascii="Arial" w:hAnsi="Arial" w:cs="Arial"/>
          <w:kern w:val="1"/>
          <w:sz w:val="22"/>
          <w:szCs w:val="22"/>
          <w:lang w:eastAsia="ar-SA"/>
        </w:rPr>
        <w:t>lei Henryka Sienkiewicza,</w:t>
      </w:r>
    </w:p>
    <w:p w14:paraId="02C3461F" w14:textId="7BD21D10" w:rsidR="004C79B7" w:rsidRPr="00EC5EF7" w:rsidRDefault="004C79B7" w:rsidP="003701FB">
      <w:pPr>
        <w:widowControl w:val="0"/>
        <w:numPr>
          <w:ilvl w:val="0"/>
          <w:numId w:val="129"/>
        </w:numPr>
        <w:suppressAutoHyphens/>
        <w:jc w:val="both"/>
        <w:rPr>
          <w:rFonts w:ascii="Arial" w:hAnsi="Arial" w:cs="Arial"/>
          <w:kern w:val="1"/>
          <w:sz w:val="22"/>
          <w:szCs w:val="22"/>
          <w:lang w:eastAsia="ar-SA"/>
        </w:rPr>
      </w:pPr>
      <w:r w:rsidRPr="00EC5EF7">
        <w:rPr>
          <w:rFonts w:ascii="Arial" w:hAnsi="Arial" w:cs="Arial"/>
          <w:kern w:val="1"/>
          <w:sz w:val="22"/>
          <w:szCs w:val="22"/>
          <w:lang w:eastAsia="ar-SA"/>
        </w:rPr>
        <w:t>pomnika „ks. Jerzego Popiełuszki” zl</w:t>
      </w:r>
      <w:r w:rsidR="00440363">
        <w:rPr>
          <w:rFonts w:ascii="Arial" w:hAnsi="Arial" w:cs="Arial"/>
          <w:kern w:val="1"/>
          <w:sz w:val="22"/>
          <w:szCs w:val="22"/>
          <w:lang w:eastAsia="ar-SA"/>
        </w:rPr>
        <w:t>okalizowanego w Częstochowie w a</w:t>
      </w:r>
      <w:r w:rsidRPr="00EC5EF7">
        <w:rPr>
          <w:rFonts w:ascii="Arial" w:hAnsi="Arial" w:cs="Arial"/>
          <w:kern w:val="1"/>
          <w:sz w:val="22"/>
          <w:szCs w:val="22"/>
          <w:lang w:eastAsia="ar-SA"/>
        </w:rPr>
        <w:t>lei Henryka Sienkiewicza</w:t>
      </w:r>
      <w:r w:rsidR="007A09E9">
        <w:rPr>
          <w:rFonts w:ascii="Arial" w:hAnsi="Arial" w:cs="Arial"/>
          <w:kern w:val="1"/>
          <w:sz w:val="22"/>
          <w:szCs w:val="22"/>
          <w:lang w:eastAsia="ar-SA"/>
        </w:rPr>
        <w:t>,</w:t>
      </w:r>
    </w:p>
    <w:p w14:paraId="1865C2EB" w14:textId="233C99E4" w:rsidR="004C79B7" w:rsidRPr="00EC5EF7" w:rsidRDefault="004C79B7" w:rsidP="003701FB">
      <w:pPr>
        <w:widowControl w:val="0"/>
        <w:numPr>
          <w:ilvl w:val="0"/>
          <w:numId w:val="129"/>
        </w:numPr>
        <w:suppressAutoHyphens/>
        <w:jc w:val="both"/>
        <w:rPr>
          <w:rFonts w:ascii="Arial" w:eastAsia="SimSun" w:hAnsi="Arial" w:cs="Arial"/>
          <w:kern w:val="1"/>
          <w:sz w:val="22"/>
          <w:szCs w:val="22"/>
          <w:lang w:eastAsia="hi-IN" w:bidi="hi-IN"/>
        </w:rPr>
      </w:pPr>
      <w:r w:rsidRPr="00EC5EF7">
        <w:rPr>
          <w:rFonts w:ascii="Arial" w:hAnsi="Arial" w:cs="Arial"/>
          <w:kern w:val="1"/>
          <w:sz w:val="22"/>
          <w:szCs w:val="22"/>
          <w:lang w:eastAsia="ar-SA"/>
        </w:rPr>
        <w:t>pomnika „Poległym w Obronie Ojczyzny” zlo</w:t>
      </w:r>
      <w:r w:rsidR="00440363">
        <w:rPr>
          <w:rFonts w:ascii="Arial" w:hAnsi="Arial" w:cs="Arial"/>
          <w:kern w:val="1"/>
          <w:sz w:val="22"/>
          <w:szCs w:val="22"/>
          <w:lang w:eastAsia="ar-SA"/>
        </w:rPr>
        <w:t>kalizowanego w Częstochowie na p</w:t>
      </w:r>
      <w:r w:rsidRPr="00EC5EF7">
        <w:rPr>
          <w:rFonts w:ascii="Arial" w:hAnsi="Arial" w:cs="Arial"/>
          <w:kern w:val="1"/>
          <w:sz w:val="22"/>
          <w:szCs w:val="22"/>
          <w:lang w:eastAsia="ar-SA"/>
        </w:rPr>
        <w:t>lacu Pamięci Narodowej,</w:t>
      </w:r>
    </w:p>
    <w:p w14:paraId="12F378EF" w14:textId="77777777" w:rsidR="004C79B7" w:rsidRPr="00EC5EF7" w:rsidRDefault="004C79B7" w:rsidP="003701FB">
      <w:pPr>
        <w:widowControl w:val="0"/>
        <w:numPr>
          <w:ilvl w:val="0"/>
          <w:numId w:val="129"/>
        </w:numPr>
        <w:suppressAutoHyphens/>
        <w:jc w:val="both"/>
        <w:rPr>
          <w:rFonts w:ascii="Arial" w:eastAsia="SimSun" w:hAnsi="Arial" w:cs="Arial"/>
          <w:kern w:val="1"/>
          <w:sz w:val="22"/>
          <w:szCs w:val="22"/>
          <w:lang w:eastAsia="hi-IN" w:bidi="hi-IN"/>
        </w:rPr>
      </w:pPr>
      <w:r w:rsidRPr="00EC5EF7">
        <w:rPr>
          <w:rFonts w:ascii="Arial" w:eastAsia="SimSun" w:hAnsi="Arial" w:cs="Arial"/>
          <w:kern w:val="1"/>
          <w:sz w:val="22"/>
          <w:szCs w:val="22"/>
          <w:lang w:eastAsia="hi-IN" w:bidi="hi-IN"/>
        </w:rPr>
        <w:t>pomnika deportacji Żydów - Częstochowian przy ul. Strażackiej,</w:t>
      </w:r>
    </w:p>
    <w:p w14:paraId="21731EDA" w14:textId="279F0024" w:rsidR="004C79B7" w:rsidRPr="00EC5EF7" w:rsidRDefault="004C79B7" w:rsidP="003701FB">
      <w:pPr>
        <w:widowControl w:val="0"/>
        <w:numPr>
          <w:ilvl w:val="0"/>
          <w:numId w:val="129"/>
        </w:numPr>
        <w:suppressAutoHyphens/>
        <w:jc w:val="both"/>
        <w:rPr>
          <w:rFonts w:ascii="Arial" w:hAnsi="Arial" w:cs="Arial"/>
          <w:kern w:val="1"/>
          <w:sz w:val="22"/>
          <w:szCs w:val="22"/>
          <w:lang w:eastAsia="ar-SA"/>
        </w:rPr>
      </w:pPr>
      <w:r w:rsidRPr="00EC5EF7">
        <w:rPr>
          <w:rFonts w:ascii="Arial" w:eastAsia="SimSun" w:hAnsi="Arial" w:cs="Arial"/>
          <w:kern w:val="1"/>
          <w:sz w:val="22"/>
          <w:szCs w:val="22"/>
          <w:lang w:eastAsia="hi-IN" w:bidi="hi-IN"/>
        </w:rPr>
        <w:t xml:space="preserve">ławeczek z postaciami w </w:t>
      </w:r>
      <w:r w:rsidR="00440363">
        <w:rPr>
          <w:rFonts w:ascii="Arial" w:eastAsia="SimSun" w:hAnsi="Arial" w:cs="Arial"/>
          <w:kern w:val="1"/>
          <w:sz w:val="22"/>
          <w:szCs w:val="22"/>
          <w:lang w:eastAsia="hi-IN" w:bidi="hi-IN"/>
        </w:rPr>
        <w:t>usytuowanych w ciągu pieszym w a</w:t>
      </w:r>
      <w:r w:rsidRPr="00EC5EF7">
        <w:rPr>
          <w:rFonts w:ascii="Arial" w:eastAsia="SimSun" w:hAnsi="Arial" w:cs="Arial"/>
          <w:kern w:val="1"/>
          <w:sz w:val="22"/>
          <w:szCs w:val="22"/>
          <w:lang w:eastAsia="hi-IN" w:bidi="hi-IN"/>
        </w:rPr>
        <w:t>lei Najświętszej Maryi Panny,</w:t>
      </w:r>
    </w:p>
    <w:p w14:paraId="5873433F" w14:textId="3FDB54CB" w:rsidR="004C79B7" w:rsidRPr="00EC5EF7" w:rsidRDefault="004C79B7" w:rsidP="003701FB">
      <w:pPr>
        <w:widowControl w:val="0"/>
        <w:numPr>
          <w:ilvl w:val="0"/>
          <w:numId w:val="129"/>
        </w:numPr>
        <w:suppressAutoHyphens/>
        <w:jc w:val="both"/>
        <w:rPr>
          <w:rFonts w:ascii="Arial" w:hAnsi="Arial" w:cs="Arial"/>
          <w:kern w:val="1"/>
          <w:sz w:val="22"/>
          <w:szCs w:val="22"/>
          <w:lang w:eastAsia="ar-SA"/>
        </w:rPr>
      </w:pPr>
      <w:r w:rsidRPr="00EC5EF7">
        <w:rPr>
          <w:rFonts w:ascii="Arial" w:hAnsi="Arial" w:cs="Arial"/>
          <w:kern w:val="1"/>
          <w:sz w:val="22"/>
          <w:szCs w:val="22"/>
          <w:lang w:eastAsia="ar-SA"/>
        </w:rPr>
        <w:t>czyszczenie, mycie oraz uzupełnienie szczelin rzeźby „Popiersie Kazimierza Pułaskiego"</w:t>
      </w:r>
      <w:r w:rsidR="007A09E9">
        <w:rPr>
          <w:rFonts w:ascii="Arial" w:hAnsi="Arial" w:cs="Arial"/>
          <w:kern w:val="1"/>
          <w:sz w:val="22"/>
          <w:szCs w:val="22"/>
          <w:lang w:eastAsia="ar-SA"/>
        </w:rPr>
        <w:t>.</w:t>
      </w:r>
    </w:p>
    <w:p w14:paraId="53B5ABB6" w14:textId="77777777" w:rsidR="00624714" w:rsidRDefault="00624714" w:rsidP="00CE6A08">
      <w:pPr>
        <w:widowControl w:val="0"/>
        <w:suppressAutoHyphens/>
        <w:jc w:val="both"/>
        <w:rPr>
          <w:rFonts w:ascii="Arial" w:eastAsia="SimSun" w:hAnsi="Arial" w:cs="Arial"/>
          <w:kern w:val="1"/>
          <w:sz w:val="22"/>
          <w:szCs w:val="22"/>
          <w:lang w:eastAsia="hi-IN" w:bidi="hi-IN"/>
        </w:rPr>
      </w:pPr>
    </w:p>
    <w:p w14:paraId="35610670" w14:textId="4251B5BB" w:rsidR="004C79B7" w:rsidRPr="00EC5EF7" w:rsidRDefault="004C79B7" w:rsidP="00624714">
      <w:pPr>
        <w:widowControl w:val="0"/>
        <w:suppressAutoHyphens/>
        <w:spacing w:after="120"/>
        <w:jc w:val="both"/>
        <w:rPr>
          <w:rFonts w:ascii="Arial" w:hAnsi="Arial" w:cs="Arial"/>
          <w:kern w:val="1"/>
          <w:sz w:val="22"/>
          <w:szCs w:val="22"/>
          <w:lang w:eastAsia="ar-SA"/>
        </w:rPr>
      </w:pPr>
      <w:r w:rsidRPr="00EC5EF7">
        <w:rPr>
          <w:rFonts w:ascii="Arial" w:eastAsia="SimSun" w:hAnsi="Arial" w:cs="Arial"/>
          <w:kern w:val="1"/>
          <w:sz w:val="22"/>
          <w:szCs w:val="22"/>
          <w:lang w:eastAsia="hi-IN" w:bidi="hi-IN"/>
        </w:rPr>
        <w:t>Prace polegały m.in. na czyszczeniu elementów pomników, fugowaniu oraz uzupełnianiu ubytków i liter, a także usuwaniu aktów wandalizmu.</w:t>
      </w:r>
    </w:p>
    <w:p w14:paraId="6640CFA0" w14:textId="1E00C89E" w:rsidR="004C79B7" w:rsidRPr="00EC5EF7" w:rsidRDefault="004002DE" w:rsidP="00C029E8">
      <w:pPr>
        <w:pStyle w:val="Styl4"/>
        <w:rPr>
          <w:rFonts w:eastAsia="SimSun"/>
          <w:lang w:eastAsia="hi-IN" w:bidi="hi-IN"/>
        </w:rPr>
      </w:pPr>
      <w:r w:rsidRPr="00EC5EF7">
        <w:rPr>
          <w:rFonts w:eastAsia="SimSun"/>
          <w:lang w:eastAsia="hi-IN" w:bidi="hi-IN"/>
        </w:rPr>
        <w:t xml:space="preserve">6.11. </w:t>
      </w:r>
      <w:r w:rsidR="004C79B7" w:rsidRPr="00EC5EF7">
        <w:rPr>
          <w:rFonts w:eastAsia="SimSun"/>
          <w:lang w:eastAsia="hi-IN" w:bidi="hi-IN"/>
        </w:rPr>
        <w:t>Bezpłatny magazyn „CGK”.</w:t>
      </w:r>
    </w:p>
    <w:p w14:paraId="10BD5588" w14:textId="541EFC7B" w:rsidR="00DE52BC" w:rsidRPr="00EC5EF7" w:rsidRDefault="004C79B7" w:rsidP="00E00531">
      <w:pPr>
        <w:widowControl w:val="0"/>
        <w:suppressAutoHyphens/>
        <w:spacing w:after="120" w:line="141" w:lineRule="atLeast"/>
        <w:jc w:val="both"/>
        <w:rPr>
          <w:rFonts w:ascii="Arial" w:eastAsia="SimSun" w:hAnsi="Arial" w:cs="Arial"/>
          <w:kern w:val="1"/>
          <w:sz w:val="22"/>
          <w:szCs w:val="22"/>
          <w:lang w:eastAsia="hi-IN" w:bidi="hi-IN"/>
        </w:rPr>
      </w:pPr>
      <w:r w:rsidRPr="00EC5EF7">
        <w:rPr>
          <w:rFonts w:ascii="Arial" w:eastAsia="SimSun" w:hAnsi="Arial" w:cs="Arial"/>
          <w:bCs/>
          <w:iCs/>
          <w:kern w:val="1"/>
          <w:sz w:val="22"/>
          <w:szCs w:val="22"/>
          <w:lang w:eastAsia="hi-IN" w:bidi="hi-IN"/>
        </w:rPr>
        <w:t xml:space="preserve">Jednym z najważniejszych zadań realizowanych w ramach promocji </w:t>
      </w:r>
      <w:r w:rsidR="00123F33" w:rsidRPr="00EC5EF7">
        <w:rPr>
          <w:rFonts w:ascii="Arial" w:eastAsia="SimSun" w:hAnsi="Arial" w:cs="Arial"/>
          <w:bCs/>
          <w:iCs/>
          <w:kern w:val="1"/>
          <w:sz w:val="22"/>
          <w:szCs w:val="22"/>
          <w:lang w:eastAsia="hi-IN" w:bidi="hi-IN"/>
        </w:rPr>
        <w:t>Częstochowy - poza</w:t>
      </w:r>
      <w:r w:rsidRPr="00EC5EF7">
        <w:rPr>
          <w:rFonts w:ascii="Arial" w:eastAsia="SimSun" w:hAnsi="Arial" w:cs="Arial"/>
          <w:bCs/>
          <w:iCs/>
          <w:kern w:val="1"/>
          <w:sz w:val="22"/>
          <w:szCs w:val="22"/>
          <w:lang w:eastAsia="hi-IN" w:bidi="hi-IN"/>
        </w:rPr>
        <w:t xml:space="preserve"> prowadzeniem profili w mediach społecznościowych</w:t>
      </w:r>
      <w:r w:rsidR="00123F33" w:rsidRPr="00EC5EF7">
        <w:rPr>
          <w:rFonts w:ascii="Arial" w:eastAsia="SimSun" w:hAnsi="Arial" w:cs="Arial"/>
          <w:bCs/>
          <w:iCs/>
          <w:kern w:val="1"/>
          <w:sz w:val="22"/>
          <w:szCs w:val="22"/>
          <w:lang w:eastAsia="hi-IN" w:bidi="hi-IN"/>
        </w:rPr>
        <w:t xml:space="preserve"> - </w:t>
      </w:r>
      <w:r w:rsidRPr="00EC5EF7">
        <w:rPr>
          <w:rFonts w:ascii="Arial" w:eastAsia="SimSun" w:hAnsi="Arial" w:cs="Arial"/>
          <w:bCs/>
          <w:iCs/>
          <w:kern w:val="1"/>
          <w:sz w:val="22"/>
          <w:szCs w:val="22"/>
          <w:lang w:eastAsia="hi-IN" w:bidi="hi-IN"/>
        </w:rPr>
        <w:t>jest wydawanie bezpłatnego magazynu „CGK”.</w:t>
      </w:r>
      <w:r w:rsidR="00123F33" w:rsidRPr="00EC5EF7">
        <w:rPr>
          <w:rFonts w:ascii="Arial" w:eastAsia="SimSun" w:hAnsi="Arial" w:cs="Arial"/>
          <w:kern w:val="1"/>
          <w:sz w:val="22"/>
          <w:szCs w:val="22"/>
          <w:lang w:eastAsia="hi-IN" w:bidi="hi-IN"/>
        </w:rPr>
        <w:t xml:space="preserve"> </w:t>
      </w:r>
      <w:r w:rsidRPr="00EC5EF7">
        <w:rPr>
          <w:rFonts w:ascii="Arial" w:eastAsia="SimSun" w:hAnsi="Arial" w:cs="Arial"/>
          <w:kern w:val="1"/>
          <w:sz w:val="22"/>
          <w:szCs w:val="22"/>
          <w:lang w:eastAsia="hi-IN" w:bidi="hi-IN"/>
        </w:rPr>
        <w:t>Miesięcznik z jednej strony zapowiada wszystkie wydarzenia kulturalno-rozrywkowe odbywające się w Częstochowie, a z drugiej stara się w szerszym kontekście uchwycić fenomen kulturalnego i społecznego życia miasta. W swojej stylistyce graficznej nawiązuje do kolorowych magazynów, gdzie poszczególne materiały prezentowane są w sposób dynamiczny i przy tym atrakcyjny dla oka.</w:t>
      </w:r>
      <w:r w:rsidR="00E00531" w:rsidRPr="00EC5EF7">
        <w:rPr>
          <w:rFonts w:ascii="Arial" w:eastAsia="SimSun" w:hAnsi="Arial" w:cs="Arial"/>
          <w:kern w:val="1"/>
          <w:sz w:val="22"/>
          <w:szCs w:val="22"/>
          <w:lang w:eastAsia="hi-IN" w:bidi="hi-IN"/>
        </w:rPr>
        <w:t xml:space="preserve"> </w:t>
      </w:r>
      <w:r w:rsidRPr="00EC5EF7">
        <w:rPr>
          <w:rFonts w:ascii="Arial" w:eastAsia="SimSun" w:hAnsi="Arial" w:cs="Arial"/>
          <w:kern w:val="1"/>
          <w:sz w:val="22"/>
          <w:szCs w:val="22"/>
          <w:lang w:eastAsia="hi-IN" w:bidi="hi-IN"/>
        </w:rPr>
        <w:t>Trzykrotnie nagradzany w ogólnopolskim konkursie „Kryształy PR-u” organizowanym w ramach Konferencji „PR w Samorządzie i Administracji”.</w:t>
      </w:r>
    </w:p>
    <w:p w14:paraId="32EC32DB" w14:textId="77777777" w:rsidR="00440363" w:rsidRDefault="00440363" w:rsidP="00C029E8">
      <w:pPr>
        <w:pStyle w:val="Styl4"/>
        <w:rPr>
          <w:rFonts w:eastAsia="Lucida Sans Unicode"/>
          <w:lang w:eastAsia="hi-IN" w:bidi="hi-IN"/>
        </w:rPr>
      </w:pPr>
    </w:p>
    <w:p w14:paraId="12A1A5B3" w14:textId="0CAF0F57" w:rsidR="00DE52BC" w:rsidRPr="00EC5EF7" w:rsidRDefault="00C84F5B" w:rsidP="00C029E8">
      <w:pPr>
        <w:pStyle w:val="Styl4"/>
        <w:rPr>
          <w:rFonts w:eastAsia="Lucida Sans Unicode"/>
          <w:lang w:eastAsia="hi-IN" w:bidi="hi-IN"/>
        </w:rPr>
      </w:pPr>
      <w:r w:rsidRPr="00EC5EF7">
        <w:rPr>
          <w:rFonts w:eastAsia="Lucida Sans Unicode"/>
          <w:lang w:eastAsia="hi-IN" w:bidi="hi-IN"/>
        </w:rPr>
        <w:t xml:space="preserve">6.12. </w:t>
      </w:r>
      <w:r w:rsidR="00DE52BC" w:rsidRPr="00EC5EF7">
        <w:rPr>
          <w:rFonts w:eastAsia="Lucida Sans Unicode"/>
          <w:lang w:eastAsia="hi-IN" w:bidi="hi-IN"/>
        </w:rPr>
        <w:t xml:space="preserve">Miejski Ośrodek Sportu i Rekreacji </w:t>
      </w:r>
    </w:p>
    <w:p w14:paraId="68384BC0" w14:textId="56B13C65" w:rsidR="00DE52BC" w:rsidRPr="00EC5EF7" w:rsidRDefault="00DE52BC" w:rsidP="00123F33">
      <w:pPr>
        <w:widowControl w:val="0"/>
        <w:suppressAutoHyphens/>
        <w:jc w:val="both"/>
        <w:rPr>
          <w:rFonts w:ascii="Arial" w:eastAsia="Lucida Sans Unicode" w:hAnsi="Arial" w:cs="Arial"/>
          <w:kern w:val="1"/>
          <w:sz w:val="22"/>
          <w:szCs w:val="22"/>
          <w:lang w:eastAsia="hi-IN" w:bidi="hi-IN"/>
        </w:rPr>
      </w:pPr>
      <w:r w:rsidRPr="00EC5EF7">
        <w:rPr>
          <w:rFonts w:ascii="Arial" w:eastAsia="Lucida Sans Unicode" w:hAnsi="Arial" w:cs="Arial"/>
          <w:kern w:val="1"/>
          <w:sz w:val="22"/>
          <w:szCs w:val="22"/>
          <w:lang w:eastAsia="hi-IN" w:bidi="hi-IN"/>
        </w:rPr>
        <w:t>M</w:t>
      </w:r>
      <w:r w:rsidR="00123F33" w:rsidRPr="00EC5EF7">
        <w:rPr>
          <w:rFonts w:ascii="Arial" w:eastAsia="Lucida Sans Unicode" w:hAnsi="Arial" w:cs="Arial"/>
          <w:kern w:val="1"/>
          <w:sz w:val="22"/>
          <w:szCs w:val="22"/>
          <w:lang w:eastAsia="hi-IN" w:bidi="hi-IN"/>
        </w:rPr>
        <w:t xml:space="preserve">OSiR </w:t>
      </w:r>
      <w:r w:rsidRPr="00EC5EF7">
        <w:rPr>
          <w:rFonts w:ascii="Arial" w:eastAsia="Lucida Sans Unicode" w:hAnsi="Arial" w:cs="Arial"/>
          <w:kern w:val="1"/>
          <w:sz w:val="22"/>
          <w:szCs w:val="22"/>
          <w:lang w:eastAsia="hi-IN" w:bidi="hi-IN"/>
        </w:rPr>
        <w:t>administrował 15 obiektami sportowo-rekreacyjnymi oraz 8 parkingami o łącznej powierzchni 71,38 ha</w:t>
      </w:r>
      <w:r w:rsidR="00123F33" w:rsidRPr="00EC5EF7">
        <w:rPr>
          <w:rFonts w:ascii="Arial" w:eastAsia="Lucida Sans Unicode" w:hAnsi="Arial" w:cs="Arial"/>
          <w:kern w:val="1"/>
          <w:sz w:val="22"/>
          <w:szCs w:val="22"/>
          <w:lang w:eastAsia="hi-IN" w:bidi="hi-IN"/>
        </w:rPr>
        <w:t>. Z</w:t>
      </w:r>
      <w:r w:rsidRPr="00EC5EF7">
        <w:rPr>
          <w:rFonts w:ascii="Arial" w:eastAsia="Lucida Sans Unicode" w:hAnsi="Arial" w:cs="Arial"/>
          <w:kern w:val="1"/>
          <w:sz w:val="22"/>
          <w:szCs w:val="22"/>
          <w:lang w:eastAsia="hi-IN" w:bidi="hi-IN"/>
        </w:rPr>
        <w:t xml:space="preserve">arządzał </w:t>
      </w:r>
      <w:r w:rsidR="00123F33" w:rsidRPr="00EC5EF7">
        <w:rPr>
          <w:rFonts w:ascii="Arial" w:eastAsia="Lucida Sans Unicode" w:hAnsi="Arial" w:cs="Arial"/>
          <w:kern w:val="1"/>
          <w:sz w:val="22"/>
          <w:szCs w:val="22"/>
          <w:lang w:eastAsia="hi-IN" w:bidi="hi-IN"/>
        </w:rPr>
        <w:t xml:space="preserve">również </w:t>
      </w:r>
      <w:r w:rsidRPr="00EC5EF7">
        <w:rPr>
          <w:rFonts w:ascii="Arial" w:eastAsia="Lucida Sans Unicode" w:hAnsi="Arial" w:cs="Arial"/>
          <w:kern w:val="1"/>
          <w:sz w:val="22"/>
          <w:szCs w:val="22"/>
          <w:lang w:eastAsia="hi-IN" w:bidi="hi-IN"/>
        </w:rPr>
        <w:t>systemem Częstochowskiego  Roweru Miejskiego</w:t>
      </w:r>
      <w:r w:rsidR="00123F33" w:rsidRPr="00EC5EF7">
        <w:rPr>
          <w:rFonts w:ascii="Arial" w:eastAsia="Lucida Sans Unicode" w:hAnsi="Arial" w:cs="Arial"/>
          <w:kern w:val="1"/>
          <w:sz w:val="22"/>
          <w:szCs w:val="22"/>
          <w:lang w:eastAsia="hi-IN" w:bidi="hi-IN"/>
        </w:rPr>
        <w:t xml:space="preserve">, który odnotował </w:t>
      </w:r>
      <w:r w:rsidRPr="00EC5EF7">
        <w:rPr>
          <w:rFonts w:ascii="Arial" w:eastAsia="Lucida Sans Unicode" w:hAnsi="Arial" w:cs="Arial"/>
          <w:kern w:val="1"/>
          <w:sz w:val="22"/>
          <w:szCs w:val="22"/>
          <w:lang w:eastAsia="ar-SA"/>
        </w:rPr>
        <w:t>150 842 wypożyczenia.</w:t>
      </w:r>
    </w:p>
    <w:p w14:paraId="0228991B" w14:textId="501F3B65" w:rsidR="00DE52BC" w:rsidRDefault="00440363" w:rsidP="00E00531">
      <w:pPr>
        <w:widowControl w:val="0"/>
        <w:tabs>
          <w:tab w:val="left" w:pos="2160"/>
        </w:tabs>
        <w:suppressAutoHyphens/>
        <w:spacing w:after="120" w:line="200" w:lineRule="atLeast"/>
        <w:jc w:val="both"/>
        <w:rPr>
          <w:rFonts w:ascii="Arial" w:eastAsia="Lucida Sans Unicode" w:hAnsi="Arial" w:cs="Arial"/>
          <w:kern w:val="1"/>
          <w:sz w:val="22"/>
          <w:szCs w:val="22"/>
          <w:lang w:eastAsia="hi-IN" w:bidi="hi-IN"/>
        </w:rPr>
      </w:pPr>
      <w:r>
        <w:rPr>
          <w:rFonts w:ascii="Arial" w:eastAsia="Lucida Sans Unicode" w:hAnsi="Arial" w:cs="Arial"/>
          <w:kern w:val="1"/>
          <w:sz w:val="22"/>
          <w:szCs w:val="22"/>
        </w:rPr>
        <w:br/>
      </w:r>
      <w:r w:rsidR="00DE52BC" w:rsidRPr="00EC5EF7">
        <w:rPr>
          <w:rFonts w:ascii="Arial" w:eastAsia="Lucida Sans Unicode" w:hAnsi="Arial" w:cs="Arial"/>
          <w:kern w:val="1"/>
          <w:sz w:val="22"/>
          <w:szCs w:val="22"/>
        </w:rPr>
        <w:t>W 2019 r. z</w:t>
      </w:r>
      <w:r w:rsidR="00DE52BC" w:rsidRPr="00EC5EF7">
        <w:rPr>
          <w:rFonts w:ascii="Arial" w:eastAsia="Lucida Sans Unicode" w:hAnsi="Arial" w:cs="Arial"/>
          <w:kern w:val="1"/>
          <w:sz w:val="22"/>
          <w:szCs w:val="22"/>
          <w:lang w:eastAsia="hi-IN" w:bidi="hi-IN"/>
        </w:rPr>
        <w:t xml:space="preserve"> usług MOSiR skorzystało ogółem około 1 135 000 osób </w:t>
      </w:r>
      <w:r w:rsidR="00123F33" w:rsidRPr="00EC5EF7">
        <w:rPr>
          <w:rFonts w:ascii="Arial" w:eastAsia="Lucida Sans Unicode" w:hAnsi="Arial" w:cs="Arial"/>
          <w:kern w:val="1"/>
          <w:sz w:val="22"/>
          <w:szCs w:val="22"/>
          <w:lang w:eastAsia="hi-IN" w:bidi="hi-IN"/>
        </w:rPr>
        <w:t>–</w:t>
      </w:r>
      <w:r w:rsidR="00DE52BC" w:rsidRPr="00EC5EF7">
        <w:rPr>
          <w:rFonts w:ascii="Arial" w:eastAsia="Lucida Sans Unicode" w:hAnsi="Arial" w:cs="Arial"/>
          <w:kern w:val="1"/>
          <w:sz w:val="22"/>
          <w:szCs w:val="22"/>
          <w:lang w:eastAsia="hi-IN" w:bidi="hi-IN"/>
        </w:rPr>
        <w:t xml:space="preserve"> </w:t>
      </w:r>
      <w:r w:rsidR="00123F33" w:rsidRPr="00EC5EF7">
        <w:rPr>
          <w:rFonts w:ascii="Arial" w:eastAsia="Lucida Sans Unicode" w:hAnsi="Arial" w:cs="Arial"/>
          <w:kern w:val="1"/>
          <w:sz w:val="22"/>
          <w:szCs w:val="22"/>
          <w:lang w:eastAsia="hi-IN" w:bidi="hi-IN"/>
        </w:rPr>
        <w:t xml:space="preserve">zarówno </w:t>
      </w:r>
      <w:r w:rsidR="00DE52BC" w:rsidRPr="00EC5EF7">
        <w:rPr>
          <w:rFonts w:ascii="Arial" w:eastAsia="Lucida Sans Unicode" w:hAnsi="Arial" w:cs="Arial"/>
          <w:kern w:val="1"/>
          <w:sz w:val="22"/>
          <w:szCs w:val="22"/>
          <w:lang w:eastAsia="hi-IN" w:bidi="hi-IN"/>
        </w:rPr>
        <w:t>mieszkańcy miasta, regionu</w:t>
      </w:r>
      <w:r w:rsidR="00123F33" w:rsidRPr="00EC5EF7">
        <w:rPr>
          <w:rFonts w:ascii="Arial" w:eastAsia="Lucida Sans Unicode" w:hAnsi="Arial" w:cs="Arial"/>
          <w:kern w:val="1"/>
          <w:sz w:val="22"/>
          <w:szCs w:val="22"/>
          <w:lang w:eastAsia="hi-IN" w:bidi="hi-IN"/>
        </w:rPr>
        <w:t xml:space="preserve">, jak </w:t>
      </w:r>
      <w:r w:rsidR="00DE52BC" w:rsidRPr="00EC5EF7">
        <w:rPr>
          <w:rFonts w:ascii="Arial" w:eastAsia="Lucida Sans Unicode" w:hAnsi="Arial" w:cs="Arial"/>
          <w:kern w:val="1"/>
          <w:sz w:val="22"/>
          <w:szCs w:val="22"/>
          <w:lang w:eastAsia="hi-IN" w:bidi="hi-IN"/>
        </w:rPr>
        <w:t>i turyści.</w:t>
      </w:r>
    </w:p>
    <w:p w14:paraId="3BAB58A3" w14:textId="1721D694" w:rsidR="009F1C88" w:rsidRPr="00440363" w:rsidRDefault="00624714" w:rsidP="00440363">
      <w:pPr>
        <w:widowControl w:val="0"/>
        <w:tabs>
          <w:tab w:val="left" w:pos="2160"/>
        </w:tabs>
        <w:suppressAutoHyphens/>
        <w:spacing w:after="120" w:line="200" w:lineRule="atLeast"/>
        <w:jc w:val="both"/>
        <w:rPr>
          <w:rFonts w:ascii="Arial" w:eastAsia="Lucida Sans Unicode" w:hAnsi="Arial" w:cs="Arial"/>
          <w:kern w:val="1"/>
          <w:sz w:val="22"/>
          <w:szCs w:val="22"/>
          <w:lang w:eastAsia="hi-IN" w:bidi="hi-IN"/>
        </w:rPr>
      </w:pPr>
      <w:r>
        <w:rPr>
          <w:rFonts w:ascii="Arial" w:eastAsia="Lucida Sans Unicode" w:hAnsi="Arial" w:cs="Arial"/>
          <w:kern w:val="1"/>
          <w:sz w:val="22"/>
          <w:szCs w:val="22"/>
          <w:lang w:eastAsia="hi-IN" w:bidi="hi-IN"/>
        </w:rPr>
        <w:t>Najważniejsze imprezy organizowane w 2019 r. przez Miejski Ośrodek Sportu i Rekreacji przedstawi</w:t>
      </w:r>
      <w:r w:rsidR="00F877FD">
        <w:rPr>
          <w:rFonts w:ascii="Arial" w:eastAsia="Lucida Sans Unicode" w:hAnsi="Arial" w:cs="Arial"/>
          <w:kern w:val="1"/>
          <w:sz w:val="22"/>
          <w:szCs w:val="22"/>
          <w:lang w:eastAsia="hi-IN" w:bidi="hi-IN"/>
        </w:rPr>
        <w:t>ono w ujęciu tabelarycznym:</w:t>
      </w:r>
    </w:p>
    <w:p w14:paraId="6A864FDC" w14:textId="2B471CFD" w:rsidR="00DE52BC" w:rsidRPr="00DE52BC" w:rsidRDefault="00DE52BC" w:rsidP="00DE52BC">
      <w:pPr>
        <w:widowControl w:val="0"/>
        <w:suppressAutoHyphens/>
        <w:snapToGrid w:val="0"/>
        <w:rPr>
          <w:rFonts w:ascii="Arial" w:hAnsi="Arial" w:cs="Arial"/>
          <w:b/>
          <w:color w:val="000000"/>
          <w:kern w:val="1"/>
          <w:lang w:eastAsia="ar-SA"/>
        </w:rPr>
      </w:pPr>
      <w:r w:rsidRPr="00DE52BC">
        <w:rPr>
          <w:rFonts w:ascii="Arial" w:hAnsi="Arial" w:cs="Arial"/>
          <w:b/>
          <w:color w:val="000000"/>
          <w:kern w:val="1"/>
          <w:lang w:eastAsia="ar-SA"/>
        </w:rPr>
        <w:lastRenderedPageBreak/>
        <w:t>Imprezy sportowo-rekreacyjne i turystyczne organizowane przez MOSiR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12"/>
        <w:gridCol w:w="6797"/>
        <w:gridCol w:w="1551"/>
      </w:tblGrid>
      <w:tr w:rsidR="00DE52BC" w:rsidRPr="00DE52BC" w14:paraId="392E5B5C" w14:textId="77777777" w:rsidTr="00DE52BC">
        <w:trPr>
          <w:trHeight w:val="397"/>
        </w:trPr>
        <w:tc>
          <w:tcPr>
            <w:tcW w:w="393" w:type="pct"/>
            <w:shd w:val="clear" w:color="auto" w:fill="E2EFD9"/>
            <w:vAlign w:val="center"/>
          </w:tcPr>
          <w:p w14:paraId="3DB2ADD3" w14:textId="77777777" w:rsidR="00DE52BC" w:rsidRPr="00DE52BC" w:rsidRDefault="00DE52BC" w:rsidP="00DE52BC">
            <w:pPr>
              <w:widowControl w:val="0"/>
              <w:suppressAutoHyphens/>
              <w:snapToGrid w:val="0"/>
              <w:jc w:val="center"/>
              <w:rPr>
                <w:rFonts w:ascii="Arial" w:hAnsi="Arial" w:cs="Arial"/>
                <w:b/>
                <w:bCs/>
                <w:color w:val="000000"/>
                <w:kern w:val="1"/>
                <w:lang w:eastAsia="ar-SA"/>
              </w:rPr>
            </w:pPr>
            <w:r w:rsidRPr="00DE52BC">
              <w:rPr>
                <w:rFonts w:ascii="Arial" w:hAnsi="Arial" w:cs="Arial"/>
                <w:b/>
                <w:bCs/>
                <w:color w:val="000000"/>
                <w:kern w:val="1"/>
                <w:lang w:eastAsia="ar-SA"/>
              </w:rPr>
              <w:t>Lp.</w:t>
            </w:r>
          </w:p>
        </w:tc>
        <w:tc>
          <w:tcPr>
            <w:tcW w:w="3751" w:type="pct"/>
            <w:shd w:val="clear" w:color="auto" w:fill="E2EFD9"/>
            <w:vAlign w:val="center"/>
          </w:tcPr>
          <w:p w14:paraId="0AC34EA6" w14:textId="77777777" w:rsidR="00DE52BC" w:rsidRPr="00DE52BC" w:rsidRDefault="00DE52BC" w:rsidP="00DE52BC">
            <w:pPr>
              <w:widowControl w:val="0"/>
              <w:suppressAutoHyphens/>
              <w:snapToGrid w:val="0"/>
              <w:jc w:val="center"/>
              <w:rPr>
                <w:rFonts w:ascii="Arial" w:hAnsi="Arial" w:cs="Arial"/>
                <w:b/>
                <w:bCs/>
                <w:color w:val="000000"/>
                <w:kern w:val="1"/>
                <w:lang w:eastAsia="ar-SA"/>
              </w:rPr>
            </w:pPr>
            <w:r w:rsidRPr="00DE52BC">
              <w:rPr>
                <w:rFonts w:ascii="Arial" w:hAnsi="Arial" w:cs="Arial"/>
                <w:b/>
                <w:bCs/>
                <w:color w:val="000000"/>
                <w:kern w:val="1"/>
                <w:lang w:eastAsia="ar-SA"/>
              </w:rPr>
              <w:t>Nazwa imprezy</w:t>
            </w:r>
          </w:p>
        </w:tc>
        <w:tc>
          <w:tcPr>
            <w:tcW w:w="856" w:type="pct"/>
            <w:shd w:val="clear" w:color="auto" w:fill="E2EFD9"/>
            <w:vAlign w:val="center"/>
          </w:tcPr>
          <w:p w14:paraId="01ACE55D" w14:textId="77777777" w:rsidR="00DE52BC" w:rsidRPr="00DE52BC" w:rsidRDefault="00DE52BC" w:rsidP="00DE52BC">
            <w:pPr>
              <w:widowControl w:val="0"/>
              <w:suppressAutoHyphens/>
              <w:snapToGrid w:val="0"/>
              <w:jc w:val="center"/>
              <w:rPr>
                <w:rFonts w:ascii="Arial" w:hAnsi="Arial" w:cs="Arial"/>
                <w:b/>
                <w:bCs/>
                <w:color w:val="000000"/>
                <w:kern w:val="1"/>
                <w:lang w:eastAsia="ar-SA"/>
              </w:rPr>
            </w:pPr>
            <w:r w:rsidRPr="00DE52BC">
              <w:rPr>
                <w:rFonts w:ascii="Arial" w:hAnsi="Arial" w:cs="Arial"/>
                <w:b/>
                <w:bCs/>
                <w:color w:val="000000"/>
                <w:kern w:val="1"/>
                <w:lang w:eastAsia="ar-SA"/>
              </w:rPr>
              <w:t>Frekwencja</w:t>
            </w:r>
          </w:p>
          <w:p w14:paraId="60E7D6F5" w14:textId="77777777" w:rsidR="00DE52BC" w:rsidRPr="00DE52BC" w:rsidRDefault="00DE52BC" w:rsidP="00DE52BC">
            <w:pPr>
              <w:widowControl w:val="0"/>
              <w:suppressAutoHyphens/>
              <w:snapToGrid w:val="0"/>
              <w:jc w:val="center"/>
              <w:rPr>
                <w:rFonts w:ascii="Arial" w:eastAsia="Lucida Sans Unicode" w:hAnsi="Arial" w:cs="Arial"/>
                <w:kern w:val="1"/>
                <w:lang w:eastAsia="hi-IN" w:bidi="hi-IN"/>
              </w:rPr>
            </w:pPr>
            <w:r w:rsidRPr="00DE52BC">
              <w:rPr>
                <w:rFonts w:ascii="Arial" w:hAnsi="Arial" w:cs="Arial"/>
                <w:b/>
                <w:bCs/>
                <w:color w:val="000000"/>
                <w:kern w:val="1"/>
                <w:lang w:eastAsia="ar-SA"/>
              </w:rPr>
              <w:t>(osoby)</w:t>
            </w:r>
          </w:p>
        </w:tc>
      </w:tr>
      <w:tr w:rsidR="00DE52BC" w:rsidRPr="00DE52BC" w14:paraId="6B897EA1" w14:textId="77777777" w:rsidTr="00C3079B">
        <w:trPr>
          <w:trHeight w:hRule="exact" w:val="284"/>
        </w:trPr>
        <w:tc>
          <w:tcPr>
            <w:tcW w:w="393" w:type="pct"/>
            <w:shd w:val="clear" w:color="auto" w:fill="auto"/>
            <w:vAlign w:val="center"/>
          </w:tcPr>
          <w:p w14:paraId="4273A78C" w14:textId="77777777" w:rsidR="00DE52BC" w:rsidRPr="00F877FD" w:rsidRDefault="00DE52BC" w:rsidP="00DE52BC">
            <w:pPr>
              <w:widowControl w:val="0"/>
              <w:suppressAutoHyphens/>
              <w:snapToGrid w:val="0"/>
              <w:jc w:val="center"/>
              <w:rPr>
                <w:rFonts w:ascii="Arial" w:hAnsi="Arial" w:cs="Arial"/>
                <w:color w:val="000000"/>
                <w:kern w:val="1"/>
                <w:sz w:val="22"/>
                <w:szCs w:val="22"/>
                <w:lang w:eastAsia="ar-SA"/>
              </w:rPr>
            </w:pPr>
            <w:r w:rsidRPr="00F877FD">
              <w:rPr>
                <w:rFonts w:ascii="Arial" w:hAnsi="Arial" w:cs="Arial"/>
                <w:color w:val="000000"/>
                <w:kern w:val="1"/>
                <w:sz w:val="22"/>
                <w:szCs w:val="22"/>
                <w:lang w:eastAsia="ar-SA"/>
              </w:rPr>
              <w:t>1.</w:t>
            </w:r>
          </w:p>
        </w:tc>
        <w:tc>
          <w:tcPr>
            <w:tcW w:w="3751" w:type="pct"/>
            <w:shd w:val="clear" w:color="auto" w:fill="auto"/>
            <w:vAlign w:val="center"/>
          </w:tcPr>
          <w:p w14:paraId="69EF7881" w14:textId="77777777" w:rsidR="00DE52BC" w:rsidRPr="00F877FD" w:rsidRDefault="00DE52BC" w:rsidP="00F877FD">
            <w:pPr>
              <w:widowControl w:val="0"/>
              <w:suppressAutoHyphens/>
              <w:snapToGrid w:val="0"/>
              <w:rPr>
                <w:rFonts w:ascii="Arial" w:hAnsi="Arial" w:cs="Arial"/>
                <w:color w:val="000000"/>
                <w:kern w:val="1"/>
                <w:sz w:val="22"/>
                <w:szCs w:val="22"/>
                <w:lang w:eastAsia="ar-SA"/>
              </w:rPr>
            </w:pPr>
            <w:r w:rsidRPr="00F877FD">
              <w:rPr>
                <w:rFonts w:ascii="Arial" w:hAnsi="Arial" w:cs="Arial"/>
                <w:color w:val="000000"/>
                <w:kern w:val="1"/>
                <w:sz w:val="22"/>
                <w:szCs w:val="22"/>
                <w:lang w:eastAsia="ar-SA"/>
              </w:rPr>
              <w:t xml:space="preserve">Akcja „Ferie w mieście 2019” - turniej dzikich drużyn w piłce nożnej </w:t>
            </w:r>
          </w:p>
          <w:p w14:paraId="22EED41E" w14:textId="77777777" w:rsidR="00DE52BC" w:rsidRPr="00F877FD" w:rsidRDefault="00DE52BC" w:rsidP="00F877FD">
            <w:pPr>
              <w:widowControl w:val="0"/>
              <w:suppressAutoHyphens/>
              <w:snapToGrid w:val="0"/>
              <w:rPr>
                <w:rFonts w:ascii="Arial" w:hAnsi="Arial" w:cs="Arial"/>
                <w:color w:val="000000"/>
                <w:kern w:val="1"/>
                <w:sz w:val="22"/>
                <w:szCs w:val="22"/>
                <w:lang w:eastAsia="ar-SA"/>
              </w:rPr>
            </w:pPr>
          </w:p>
        </w:tc>
        <w:tc>
          <w:tcPr>
            <w:tcW w:w="856" w:type="pct"/>
            <w:shd w:val="clear" w:color="auto" w:fill="auto"/>
            <w:vAlign w:val="center"/>
          </w:tcPr>
          <w:p w14:paraId="3F4C41EA"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50</w:t>
            </w:r>
          </w:p>
        </w:tc>
      </w:tr>
      <w:tr w:rsidR="00DE52BC" w:rsidRPr="00DE52BC" w14:paraId="3FE3755D" w14:textId="77777777" w:rsidTr="00C3079B">
        <w:trPr>
          <w:trHeight w:hRule="exact" w:val="284"/>
        </w:trPr>
        <w:tc>
          <w:tcPr>
            <w:tcW w:w="393" w:type="pct"/>
            <w:shd w:val="clear" w:color="auto" w:fill="auto"/>
            <w:vAlign w:val="center"/>
          </w:tcPr>
          <w:p w14:paraId="14CBD16A" w14:textId="77777777" w:rsidR="00DE52BC" w:rsidRPr="00F877FD" w:rsidRDefault="00DE52BC" w:rsidP="00DE52BC">
            <w:pPr>
              <w:widowControl w:val="0"/>
              <w:suppressAutoHyphens/>
              <w:snapToGrid w:val="0"/>
              <w:jc w:val="center"/>
              <w:rPr>
                <w:rFonts w:ascii="Arial" w:hAnsi="Arial" w:cs="Arial"/>
                <w:color w:val="000000"/>
                <w:kern w:val="1"/>
                <w:sz w:val="22"/>
                <w:szCs w:val="22"/>
                <w:lang w:eastAsia="ar-SA"/>
              </w:rPr>
            </w:pPr>
            <w:r w:rsidRPr="00F877FD">
              <w:rPr>
                <w:rFonts w:ascii="Arial" w:hAnsi="Arial" w:cs="Arial"/>
                <w:color w:val="000000"/>
                <w:kern w:val="1"/>
                <w:sz w:val="22"/>
                <w:szCs w:val="22"/>
                <w:lang w:eastAsia="ar-SA"/>
              </w:rPr>
              <w:t>2.</w:t>
            </w:r>
          </w:p>
        </w:tc>
        <w:tc>
          <w:tcPr>
            <w:tcW w:w="3751" w:type="pct"/>
            <w:shd w:val="clear" w:color="auto" w:fill="auto"/>
            <w:vAlign w:val="center"/>
          </w:tcPr>
          <w:p w14:paraId="6A2D8AC6" w14:textId="5C50B7E7" w:rsidR="00DE52BC" w:rsidRPr="00F877FD" w:rsidRDefault="00DE52BC" w:rsidP="007A09E9">
            <w:pPr>
              <w:widowControl w:val="0"/>
              <w:suppressAutoHyphens/>
              <w:snapToGrid w:val="0"/>
              <w:rPr>
                <w:rFonts w:ascii="Arial" w:hAnsi="Arial" w:cs="Arial"/>
                <w:color w:val="000000"/>
                <w:kern w:val="1"/>
                <w:sz w:val="22"/>
                <w:szCs w:val="22"/>
                <w:lang w:eastAsia="ar-SA"/>
              </w:rPr>
            </w:pPr>
            <w:r w:rsidRPr="00F877FD">
              <w:rPr>
                <w:rFonts w:ascii="Arial" w:hAnsi="Arial" w:cs="Arial"/>
                <w:color w:val="000000"/>
                <w:kern w:val="1"/>
                <w:sz w:val="22"/>
                <w:szCs w:val="22"/>
                <w:lang w:eastAsia="ar-SA"/>
              </w:rPr>
              <w:t>Akcja „Ferie w mieście 2019” - zimowy turniej siatkówki</w:t>
            </w:r>
          </w:p>
        </w:tc>
        <w:tc>
          <w:tcPr>
            <w:tcW w:w="856" w:type="pct"/>
            <w:shd w:val="clear" w:color="auto" w:fill="auto"/>
            <w:vAlign w:val="center"/>
          </w:tcPr>
          <w:p w14:paraId="7031C1C4"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50</w:t>
            </w:r>
          </w:p>
        </w:tc>
      </w:tr>
      <w:tr w:rsidR="00DE52BC" w:rsidRPr="00DE52BC" w14:paraId="7A16C799" w14:textId="77777777" w:rsidTr="00C3079B">
        <w:trPr>
          <w:trHeight w:hRule="exact" w:val="284"/>
        </w:trPr>
        <w:tc>
          <w:tcPr>
            <w:tcW w:w="393" w:type="pct"/>
            <w:shd w:val="clear" w:color="auto" w:fill="auto"/>
            <w:vAlign w:val="center"/>
          </w:tcPr>
          <w:p w14:paraId="141A3FB0" w14:textId="77777777" w:rsidR="00DE52BC" w:rsidRPr="00F877FD" w:rsidRDefault="00DE52BC" w:rsidP="00DE52BC">
            <w:pPr>
              <w:widowControl w:val="0"/>
              <w:suppressAutoHyphens/>
              <w:snapToGrid w:val="0"/>
              <w:jc w:val="center"/>
              <w:rPr>
                <w:rFonts w:ascii="Arial" w:hAnsi="Arial" w:cs="Arial"/>
                <w:color w:val="000000"/>
                <w:kern w:val="1"/>
                <w:sz w:val="22"/>
                <w:szCs w:val="22"/>
              </w:rPr>
            </w:pPr>
            <w:r w:rsidRPr="00F877FD">
              <w:rPr>
                <w:rFonts w:ascii="Arial" w:hAnsi="Arial" w:cs="Arial"/>
                <w:color w:val="000000"/>
                <w:kern w:val="1"/>
                <w:sz w:val="22"/>
                <w:szCs w:val="22"/>
                <w:lang w:eastAsia="ar-SA"/>
              </w:rPr>
              <w:t>3.</w:t>
            </w:r>
          </w:p>
        </w:tc>
        <w:tc>
          <w:tcPr>
            <w:tcW w:w="3751" w:type="pct"/>
            <w:shd w:val="clear" w:color="auto" w:fill="auto"/>
            <w:vAlign w:val="center"/>
          </w:tcPr>
          <w:p w14:paraId="70C8E076" w14:textId="14CB96AD" w:rsidR="00DE52BC" w:rsidRPr="00F877FD" w:rsidRDefault="00DE52BC" w:rsidP="00F877FD">
            <w:pPr>
              <w:widowControl w:val="0"/>
              <w:tabs>
                <w:tab w:val="left" w:pos="-60"/>
              </w:tabs>
              <w:suppressAutoHyphens/>
              <w:snapToGrid w:val="0"/>
              <w:ind w:left="15"/>
              <w:rPr>
                <w:rFonts w:ascii="Arial" w:hAnsi="Arial" w:cs="Arial"/>
                <w:color w:val="000000"/>
                <w:kern w:val="1"/>
                <w:sz w:val="22"/>
                <w:szCs w:val="22"/>
              </w:rPr>
            </w:pPr>
            <w:r w:rsidRPr="00F877FD">
              <w:rPr>
                <w:rFonts w:ascii="Arial" w:hAnsi="Arial" w:cs="Arial"/>
                <w:color w:val="000000"/>
                <w:kern w:val="1"/>
                <w:sz w:val="22"/>
                <w:szCs w:val="22"/>
              </w:rPr>
              <w:t>OTK Super Seria Skrzatów w Tenisie</w:t>
            </w:r>
          </w:p>
        </w:tc>
        <w:tc>
          <w:tcPr>
            <w:tcW w:w="856" w:type="pct"/>
            <w:shd w:val="clear" w:color="auto" w:fill="auto"/>
            <w:vAlign w:val="center"/>
          </w:tcPr>
          <w:p w14:paraId="6557F31F"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68</w:t>
            </w:r>
          </w:p>
        </w:tc>
      </w:tr>
      <w:tr w:rsidR="00DE52BC" w:rsidRPr="00DE52BC" w14:paraId="17FE273D" w14:textId="77777777" w:rsidTr="00C3079B">
        <w:trPr>
          <w:trHeight w:hRule="exact" w:val="284"/>
        </w:trPr>
        <w:tc>
          <w:tcPr>
            <w:tcW w:w="393" w:type="pct"/>
            <w:shd w:val="clear" w:color="auto" w:fill="auto"/>
            <w:vAlign w:val="center"/>
          </w:tcPr>
          <w:p w14:paraId="56F42288" w14:textId="77777777" w:rsidR="00DE52BC" w:rsidRPr="00F877FD" w:rsidRDefault="00DE52BC" w:rsidP="00DE52BC">
            <w:pPr>
              <w:widowControl w:val="0"/>
              <w:suppressAutoHyphens/>
              <w:snapToGrid w:val="0"/>
              <w:jc w:val="center"/>
              <w:rPr>
                <w:rFonts w:ascii="Arial" w:hAnsi="Arial" w:cs="Arial"/>
                <w:color w:val="000000"/>
                <w:kern w:val="1"/>
                <w:sz w:val="22"/>
                <w:szCs w:val="22"/>
                <w:lang w:eastAsia="ar-SA"/>
              </w:rPr>
            </w:pPr>
            <w:r w:rsidRPr="00F877FD">
              <w:rPr>
                <w:rFonts w:ascii="Arial" w:hAnsi="Arial" w:cs="Arial"/>
                <w:color w:val="000000"/>
                <w:kern w:val="1"/>
                <w:sz w:val="22"/>
                <w:szCs w:val="22"/>
                <w:lang w:eastAsia="ar-SA"/>
              </w:rPr>
              <w:t>4.</w:t>
            </w:r>
          </w:p>
        </w:tc>
        <w:tc>
          <w:tcPr>
            <w:tcW w:w="3751" w:type="pct"/>
            <w:shd w:val="clear" w:color="auto" w:fill="auto"/>
            <w:vAlign w:val="center"/>
          </w:tcPr>
          <w:p w14:paraId="6EDD8F40" w14:textId="77777777" w:rsidR="00DE52BC" w:rsidRPr="00F877FD" w:rsidRDefault="00DE52BC" w:rsidP="00F877FD">
            <w:pPr>
              <w:widowControl w:val="0"/>
              <w:tabs>
                <w:tab w:val="left" w:pos="720"/>
              </w:tabs>
              <w:suppressAutoHyphens/>
              <w:snapToGrid w:val="0"/>
              <w:rPr>
                <w:rFonts w:ascii="Arial" w:hAnsi="Arial" w:cs="Arial"/>
                <w:color w:val="000000"/>
                <w:kern w:val="1"/>
                <w:sz w:val="22"/>
                <w:szCs w:val="22"/>
                <w:lang w:eastAsia="ar-SA"/>
              </w:rPr>
            </w:pPr>
            <w:r w:rsidRPr="00F877FD">
              <w:rPr>
                <w:rFonts w:ascii="Arial" w:hAnsi="Arial" w:cs="Arial"/>
                <w:color w:val="000000"/>
                <w:kern w:val="1"/>
                <w:sz w:val="22"/>
                <w:szCs w:val="22"/>
                <w:lang w:eastAsia="ar-SA"/>
              </w:rPr>
              <w:t>Puchar Ligi 40-latków</w:t>
            </w:r>
          </w:p>
        </w:tc>
        <w:tc>
          <w:tcPr>
            <w:tcW w:w="856" w:type="pct"/>
            <w:shd w:val="clear" w:color="auto" w:fill="auto"/>
            <w:vAlign w:val="center"/>
          </w:tcPr>
          <w:p w14:paraId="44CD6DE8"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100</w:t>
            </w:r>
          </w:p>
        </w:tc>
      </w:tr>
      <w:tr w:rsidR="00DE52BC" w:rsidRPr="00DE52BC" w14:paraId="5D3A6DC7" w14:textId="77777777" w:rsidTr="00C3079B">
        <w:trPr>
          <w:trHeight w:hRule="exact" w:val="284"/>
        </w:trPr>
        <w:tc>
          <w:tcPr>
            <w:tcW w:w="393" w:type="pct"/>
            <w:shd w:val="clear" w:color="auto" w:fill="auto"/>
            <w:vAlign w:val="center"/>
          </w:tcPr>
          <w:p w14:paraId="0C340D5B" w14:textId="77777777" w:rsidR="00DE52BC" w:rsidRPr="00F877FD" w:rsidRDefault="00DE52BC" w:rsidP="00DE52BC">
            <w:pPr>
              <w:widowControl w:val="0"/>
              <w:suppressAutoHyphens/>
              <w:snapToGrid w:val="0"/>
              <w:jc w:val="center"/>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5.</w:t>
            </w:r>
          </w:p>
        </w:tc>
        <w:tc>
          <w:tcPr>
            <w:tcW w:w="3751" w:type="pct"/>
            <w:shd w:val="clear" w:color="auto" w:fill="auto"/>
            <w:vAlign w:val="center"/>
          </w:tcPr>
          <w:p w14:paraId="43F10665" w14:textId="77777777" w:rsidR="00DE52BC" w:rsidRPr="00F877FD" w:rsidRDefault="00DE52BC" w:rsidP="00F877FD">
            <w:pPr>
              <w:widowControl w:val="0"/>
              <w:suppressAutoHyphens/>
              <w:rPr>
                <w:rFonts w:ascii="Arial" w:hAnsi="Arial" w:cs="Arial"/>
                <w:color w:val="000000"/>
                <w:kern w:val="1"/>
                <w:sz w:val="22"/>
                <w:szCs w:val="22"/>
                <w:lang w:eastAsia="ar-SA"/>
              </w:rPr>
            </w:pPr>
            <w:r w:rsidRPr="00F877FD">
              <w:rPr>
                <w:rFonts w:ascii="Arial" w:eastAsia="Lucida Sans Unicode" w:hAnsi="Arial" w:cs="Arial"/>
                <w:kern w:val="1"/>
                <w:sz w:val="22"/>
                <w:szCs w:val="22"/>
                <w:lang w:eastAsia="hi-IN" w:bidi="hi-IN"/>
              </w:rPr>
              <w:t>Częstochowa Volley Cup 2019 jednostek miejskich</w:t>
            </w:r>
          </w:p>
        </w:tc>
        <w:tc>
          <w:tcPr>
            <w:tcW w:w="856" w:type="pct"/>
            <w:shd w:val="clear" w:color="auto" w:fill="auto"/>
            <w:vAlign w:val="center"/>
          </w:tcPr>
          <w:p w14:paraId="108F1C39"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70</w:t>
            </w:r>
          </w:p>
        </w:tc>
      </w:tr>
      <w:tr w:rsidR="00DE52BC" w:rsidRPr="00DE52BC" w14:paraId="414649C8" w14:textId="77777777" w:rsidTr="00C3079B">
        <w:trPr>
          <w:trHeight w:hRule="exact" w:val="284"/>
        </w:trPr>
        <w:tc>
          <w:tcPr>
            <w:tcW w:w="393" w:type="pct"/>
            <w:shd w:val="clear" w:color="auto" w:fill="auto"/>
            <w:vAlign w:val="center"/>
          </w:tcPr>
          <w:p w14:paraId="2592588A" w14:textId="77777777" w:rsidR="00DE52BC" w:rsidRPr="00F877FD" w:rsidRDefault="00DE52BC" w:rsidP="00DE52BC">
            <w:pPr>
              <w:widowControl w:val="0"/>
              <w:suppressAutoHyphens/>
              <w:snapToGrid w:val="0"/>
              <w:jc w:val="center"/>
              <w:rPr>
                <w:rFonts w:ascii="Arial" w:hAnsi="Arial" w:cs="Arial"/>
                <w:color w:val="000000"/>
                <w:kern w:val="1"/>
                <w:sz w:val="22"/>
                <w:szCs w:val="22"/>
                <w:lang w:eastAsia="ar-SA"/>
              </w:rPr>
            </w:pPr>
            <w:r w:rsidRPr="00F877FD">
              <w:rPr>
                <w:rFonts w:ascii="Arial" w:hAnsi="Arial" w:cs="Arial"/>
                <w:color w:val="000000"/>
                <w:kern w:val="1"/>
                <w:sz w:val="22"/>
                <w:szCs w:val="22"/>
                <w:lang w:eastAsia="ar-SA"/>
              </w:rPr>
              <w:t>6.</w:t>
            </w:r>
          </w:p>
        </w:tc>
        <w:tc>
          <w:tcPr>
            <w:tcW w:w="3751" w:type="pct"/>
            <w:shd w:val="clear" w:color="auto" w:fill="auto"/>
            <w:vAlign w:val="center"/>
          </w:tcPr>
          <w:p w14:paraId="7A5B7986" w14:textId="1F4D7398" w:rsidR="00DE52BC" w:rsidRPr="00F877FD" w:rsidRDefault="00DE52BC" w:rsidP="00F877FD">
            <w:pPr>
              <w:widowControl w:val="0"/>
              <w:suppressAutoHyphens/>
              <w:snapToGrid w:val="0"/>
              <w:rPr>
                <w:rFonts w:ascii="Arial" w:hAnsi="Arial" w:cs="Arial"/>
                <w:color w:val="000000"/>
                <w:kern w:val="1"/>
                <w:sz w:val="22"/>
                <w:szCs w:val="22"/>
                <w:lang w:eastAsia="ar-SA"/>
              </w:rPr>
            </w:pPr>
            <w:r w:rsidRPr="00F877FD">
              <w:rPr>
                <w:rFonts w:ascii="Arial" w:hAnsi="Arial" w:cs="Arial"/>
                <w:color w:val="000000"/>
                <w:kern w:val="1"/>
                <w:sz w:val="22"/>
                <w:szCs w:val="22"/>
                <w:lang w:eastAsia="ar-SA"/>
              </w:rPr>
              <w:t>Letnia Olimpiada Sportowa „Przełam Bariery z ISD Huta</w:t>
            </w:r>
            <w:r w:rsidR="007A09E9">
              <w:rPr>
                <w:rFonts w:ascii="Arial" w:hAnsi="Arial" w:cs="Arial"/>
                <w:color w:val="000000"/>
                <w:kern w:val="1"/>
                <w:sz w:val="22"/>
                <w:szCs w:val="22"/>
                <w:lang w:eastAsia="ar-SA"/>
              </w:rPr>
              <w:t>’’</w:t>
            </w:r>
          </w:p>
        </w:tc>
        <w:tc>
          <w:tcPr>
            <w:tcW w:w="856" w:type="pct"/>
            <w:shd w:val="clear" w:color="auto" w:fill="auto"/>
            <w:vAlign w:val="center"/>
          </w:tcPr>
          <w:p w14:paraId="22521041"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300</w:t>
            </w:r>
          </w:p>
        </w:tc>
      </w:tr>
      <w:tr w:rsidR="00DE52BC" w:rsidRPr="00DE52BC" w14:paraId="06214A48" w14:textId="77777777" w:rsidTr="00C3079B">
        <w:trPr>
          <w:trHeight w:hRule="exact" w:val="284"/>
        </w:trPr>
        <w:tc>
          <w:tcPr>
            <w:tcW w:w="393" w:type="pct"/>
            <w:shd w:val="clear" w:color="auto" w:fill="auto"/>
            <w:vAlign w:val="center"/>
          </w:tcPr>
          <w:p w14:paraId="40895207" w14:textId="77777777" w:rsidR="00DE52BC" w:rsidRPr="00F877FD" w:rsidRDefault="00DE52BC" w:rsidP="00DE52BC">
            <w:pPr>
              <w:widowControl w:val="0"/>
              <w:suppressAutoHyphens/>
              <w:snapToGrid w:val="0"/>
              <w:jc w:val="center"/>
              <w:rPr>
                <w:rFonts w:ascii="Arial" w:hAnsi="Arial" w:cs="Arial"/>
                <w:color w:val="000000"/>
                <w:kern w:val="1"/>
                <w:sz w:val="22"/>
                <w:szCs w:val="22"/>
                <w:lang w:eastAsia="ar-SA"/>
              </w:rPr>
            </w:pPr>
            <w:r w:rsidRPr="00F877FD">
              <w:rPr>
                <w:rFonts w:ascii="Arial" w:hAnsi="Arial" w:cs="Arial"/>
                <w:color w:val="000000"/>
                <w:kern w:val="1"/>
                <w:sz w:val="22"/>
                <w:szCs w:val="22"/>
                <w:lang w:val="en-US" w:eastAsia="ar-SA"/>
              </w:rPr>
              <w:t>7.</w:t>
            </w:r>
          </w:p>
        </w:tc>
        <w:tc>
          <w:tcPr>
            <w:tcW w:w="3751" w:type="pct"/>
            <w:shd w:val="clear" w:color="auto" w:fill="auto"/>
            <w:vAlign w:val="center"/>
          </w:tcPr>
          <w:p w14:paraId="6F1C9E3F" w14:textId="77777777" w:rsidR="00DE52BC" w:rsidRPr="00132B27" w:rsidRDefault="00DE52BC" w:rsidP="00F877FD">
            <w:pPr>
              <w:widowControl w:val="0"/>
              <w:tabs>
                <w:tab w:val="left" w:pos="10080"/>
              </w:tabs>
              <w:suppressAutoHyphens/>
              <w:snapToGrid w:val="0"/>
              <w:rPr>
                <w:rFonts w:ascii="Arial" w:hAnsi="Arial" w:cs="Arial"/>
                <w:color w:val="000000"/>
                <w:kern w:val="1"/>
                <w:sz w:val="22"/>
                <w:szCs w:val="22"/>
                <w:lang w:eastAsia="ar-SA"/>
              </w:rPr>
            </w:pPr>
            <w:r w:rsidRPr="00F877FD">
              <w:rPr>
                <w:rFonts w:ascii="Arial" w:hAnsi="Arial" w:cs="Arial"/>
                <w:color w:val="000000"/>
                <w:kern w:val="1"/>
                <w:sz w:val="22"/>
                <w:szCs w:val="22"/>
                <w:lang w:eastAsia="ar-SA"/>
              </w:rPr>
              <w:t>Otwarcie Plaży w Parku Lisiniec</w:t>
            </w:r>
          </w:p>
        </w:tc>
        <w:tc>
          <w:tcPr>
            <w:tcW w:w="856" w:type="pct"/>
            <w:shd w:val="clear" w:color="auto" w:fill="auto"/>
            <w:vAlign w:val="center"/>
          </w:tcPr>
          <w:p w14:paraId="37EFD092"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val="en-US" w:eastAsia="ar-SA"/>
              </w:rPr>
              <w:t>ok. 900</w:t>
            </w:r>
          </w:p>
        </w:tc>
      </w:tr>
      <w:tr w:rsidR="00DE52BC" w:rsidRPr="00DE52BC" w14:paraId="3FE76C0E" w14:textId="77777777" w:rsidTr="00F45609">
        <w:trPr>
          <w:trHeight w:hRule="exact" w:val="284"/>
        </w:trPr>
        <w:tc>
          <w:tcPr>
            <w:tcW w:w="393" w:type="pct"/>
            <w:shd w:val="clear" w:color="auto" w:fill="auto"/>
            <w:vAlign w:val="center"/>
          </w:tcPr>
          <w:p w14:paraId="462B6C72" w14:textId="77777777" w:rsidR="00DE52BC" w:rsidRPr="00F877FD" w:rsidRDefault="00DE52BC" w:rsidP="00DE52BC">
            <w:pPr>
              <w:widowControl w:val="0"/>
              <w:suppressAutoHyphens/>
              <w:snapToGrid w:val="0"/>
              <w:jc w:val="center"/>
              <w:rPr>
                <w:rFonts w:ascii="Arial" w:eastAsia="Lucida Sans Unicode" w:hAnsi="Arial" w:cs="Arial"/>
                <w:kern w:val="1"/>
                <w:sz w:val="22"/>
                <w:szCs w:val="22"/>
                <w:lang w:eastAsia="hi-IN" w:bidi="hi-IN"/>
              </w:rPr>
            </w:pPr>
            <w:r w:rsidRPr="00F877FD">
              <w:rPr>
                <w:rFonts w:ascii="Arial" w:hAnsi="Arial" w:cs="Arial"/>
                <w:color w:val="000000"/>
                <w:kern w:val="1"/>
                <w:sz w:val="22"/>
                <w:szCs w:val="22"/>
                <w:lang w:val="en-US" w:eastAsia="ar-SA"/>
              </w:rPr>
              <w:t>8.</w:t>
            </w:r>
          </w:p>
        </w:tc>
        <w:tc>
          <w:tcPr>
            <w:tcW w:w="3751" w:type="pct"/>
            <w:shd w:val="clear" w:color="auto" w:fill="auto"/>
          </w:tcPr>
          <w:p w14:paraId="2063F860" w14:textId="52E49D56" w:rsidR="00DE52BC" w:rsidRPr="00F45609" w:rsidRDefault="00DE52BC" w:rsidP="00DE52BC">
            <w:pPr>
              <w:widowControl w:val="0"/>
              <w:tabs>
                <w:tab w:val="left" w:pos="720"/>
              </w:tabs>
              <w:suppressAutoHyphens/>
              <w:snapToGrid w:val="0"/>
              <w:rPr>
                <w:rFonts w:ascii="Arial" w:eastAsia="Lucida Sans Unicode" w:hAnsi="Arial" w:cs="Arial"/>
                <w:kern w:val="1"/>
                <w:sz w:val="22"/>
                <w:szCs w:val="22"/>
                <w:lang w:eastAsia="hi-IN" w:bidi="hi-IN"/>
              </w:rPr>
            </w:pPr>
            <w:r w:rsidRPr="00F877FD">
              <w:rPr>
                <w:rFonts w:ascii="Arial" w:eastAsia="Lucida Sans Unicode" w:hAnsi="Arial" w:cs="Arial"/>
                <w:kern w:val="1"/>
                <w:sz w:val="22"/>
                <w:szCs w:val="22"/>
                <w:lang w:eastAsia="hi-IN" w:bidi="hi-IN"/>
              </w:rPr>
              <w:t>V Otwarte Mistrzostwa Częstochowy Nordic Walkin</w:t>
            </w:r>
            <w:r w:rsidR="00F45609">
              <w:rPr>
                <w:rFonts w:ascii="Arial" w:eastAsia="Lucida Sans Unicode" w:hAnsi="Arial" w:cs="Arial"/>
                <w:kern w:val="1"/>
                <w:sz w:val="22"/>
                <w:szCs w:val="22"/>
                <w:lang w:eastAsia="hi-IN" w:bidi="hi-IN"/>
              </w:rPr>
              <w:t>g</w:t>
            </w:r>
          </w:p>
        </w:tc>
        <w:tc>
          <w:tcPr>
            <w:tcW w:w="856" w:type="pct"/>
            <w:shd w:val="clear" w:color="auto" w:fill="auto"/>
            <w:vAlign w:val="center"/>
          </w:tcPr>
          <w:p w14:paraId="363C3C70"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215</w:t>
            </w:r>
          </w:p>
        </w:tc>
      </w:tr>
      <w:tr w:rsidR="00DE52BC" w:rsidRPr="00DE52BC" w14:paraId="15B0BE56" w14:textId="77777777" w:rsidTr="00F45609">
        <w:trPr>
          <w:trHeight w:hRule="exact" w:val="340"/>
        </w:trPr>
        <w:tc>
          <w:tcPr>
            <w:tcW w:w="393" w:type="pct"/>
            <w:shd w:val="clear" w:color="auto" w:fill="auto"/>
            <w:vAlign w:val="center"/>
          </w:tcPr>
          <w:p w14:paraId="2C2926FC" w14:textId="77777777" w:rsidR="00DE52BC" w:rsidRPr="00F877FD" w:rsidRDefault="00DE52BC" w:rsidP="00DE52BC">
            <w:pPr>
              <w:widowControl w:val="0"/>
              <w:suppressAutoHyphens/>
              <w:snapToGrid w:val="0"/>
              <w:jc w:val="center"/>
              <w:rPr>
                <w:rFonts w:ascii="Arial" w:hAnsi="Arial" w:cs="Arial"/>
                <w:color w:val="000000"/>
                <w:kern w:val="1"/>
                <w:sz w:val="22"/>
                <w:szCs w:val="22"/>
                <w:lang w:val="en-US" w:eastAsia="ar-SA"/>
              </w:rPr>
            </w:pPr>
            <w:r w:rsidRPr="00F877FD">
              <w:rPr>
                <w:rFonts w:ascii="Arial" w:hAnsi="Arial" w:cs="Arial"/>
                <w:color w:val="000000"/>
                <w:kern w:val="1"/>
                <w:sz w:val="22"/>
                <w:szCs w:val="22"/>
                <w:lang w:val="en-US" w:eastAsia="ar-SA"/>
              </w:rPr>
              <w:t>9.</w:t>
            </w:r>
          </w:p>
        </w:tc>
        <w:tc>
          <w:tcPr>
            <w:tcW w:w="3751" w:type="pct"/>
            <w:shd w:val="clear" w:color="auto" w:fill="auto"/>
          </w:tcPr>
          <w:p w14:paraId="41C9597A" w14:textId="77777777" w:rsidR="00DE52BC" w:rsidRPr="00132B27" w:rsidRDefault="00DE52BC" w:rsidP="00DE52BC">
            <w:pPr>
              <w:widowControl w:val="0"/>
              <w:suppressAutoHyphens/>
              <w:snapToGrid w:val="0"/>
              <w:rPr>
                <w:rFonts w:ascii="Arial" w:hAnsi="Arial" w:cs="Arial"/>
                <w:color w:val="000000"/>
                <w:kern w:val="1"/>
                <w:sz w:val="22"/>
                <w:szCs w:val="22"/>
                <w:lang w:eastAsia="ar-SA"/>
              </w:rPr>
            </w:pPr>
            <w:r w:rsidRPr="00132B27">
              <w:rPr>
                <w:rFonts w:ascii="Arial" w:hAnsi="Arial" w:cs="Arial"/>
                <w:color w:val="000000"/>
                <w:kern w:val="1"/>
                <w:sz w:val="22"/>
                <w:szCs w:val="22"/>
                <w:lang w:eastAsia="ar-SA"/>
              </w:rPr>
              <w:t>Czestochowa Streetball Cup vol. 7</w:t>
            </w:r>
          </w:p>
          <w:p w14:paraId="647A858B" w14:textId="2774CEED" w:rsidR="00DE52BC" w:rsidRPr="00F877FD" w:rsidRDefault="00DE52BC" w:rsidP="00DE52BC">
            <w:pPr>
              <w:widowControl w:val="0"/>
              <w:suppressAutoHyphens/>
              <w:snapToGrid w:val="0"/>
              <w:rPr>
                <w:rFonts w:ascii="Arial" w:hAnsi="Arial" w:cs="Arial"/>
                <w:color w:val="000000"/>
                <w:kern w:val="1"/>
                <w:sz w:val="22"/>
                <w:szCs w:val="22"/>
                <w:lang w:eastAsia="ar-SA"/>
              </w:rPr>
            </w:pPr>
          </w:p>
        </w:tc>
        <w:tc>
          <w:tcPr>
            <w:tcW w:w="856" w:type="pct"/>
            <w:shd w:val="clear" w:color="auto" w:fill="auto"/>
            <w:vAlign w:val="center"/>
          </w:tcPr>
          <w:p w14:paraId="0D5BCC13" w14:textId="7C579967" w:rsidR="00DE52BC" w:rsidRPr="00F45609" w:rsidRDefault="00DE52BC" w:rsidP="00F45609">
            <w:pPr>
              <w:widowControl w:val="0"/>
              <w:suppressAutoHyphens/>
              <w:snapToGrid w:val="0"/>
              <w:rPr>
                <w:rFonts w:ascii="Arial" w:hAnsi="Arial" w:cs="Arial"/>
                <w:color w:val="000000"/>
                <w:kern w:val="1"/>
                <w:sz w:val="22"/>
                <w:szCs w:val="22"/>
                <w:lang w:eastAsia="ar-SA"/>
              </w:rPr>
            </w:pPr>
            <w:r w:rsidRPr="00F877FD">
              <w:rPr>
                <w:rFonts w:ascii="Arial" w:hAnsi="Arial" w:cs="Arial"/>
                <w:color w:val="000000"/>
                <w:kern w:val="1"/>
                <w:sz w:val="22"/>
                <w:szCs w:val="22"/>
                <w:lang w:eastAsia="ar-SA"/>
              </w:rPr>
              <w:t>214</w:t>
            </w:r>
            <w:r w:rsidR="00F45609">
              <w:rPr>
                <w:rFonts w:ascii="Arial" w:hAnsi="Arial" w:cs="Arial"/>
                <w:color w:val="000000"/>
                <w:kern w:val="1"/>
                <w:sz w:val="22"/>
                <w:szCs w:val="22"/>
                <w:lang w:eastAsia="ar-SA"/>
              </w:rPr>
              <w:t xml:space="preserve"> +</w:t>
            </w:r>
            <w:r w:rsidRPr="00F877FD">
              <w:rPr>
                <w:rFonts w:ascii="Arial" w:hAnsi="Arial" w:cs="Arial"/>
                <w:color w:val="000000"/>
                <w:kern w:val="1"/>
                <w:sz w:val="22"/>
                <w:szCs w:val="22"/>
                <w:lang w:eastAsia="ar-SA"/>
              </w:rPr>
              <w:t>widzowie</w:t>
            </w:r>
          </w:p>
        </w:tc>
      </w:tr>
      <w:tr w:rsidR="00DE52BC" w:rsidRPr="00DE52BC" w14:paraId="0E8FB651" w14:textId="77777777" w:rsidTr="00F45609">
        <w:trPr>
          <w:trHeight w:hRule="exact" w:val="1077"/>
        </w:trPr>
        <w:tc>
          <w:tcPr>
            <w:tcW w:w="393" w:type="pct"/>
            <w:shd w:val="clear" w:color="auto" w:fill="auto"/>
            <w:vAlign w:val="center"/>
          </w:tcPr>
          <w:p w14:paraId="1D87A665" w14:textId="634F7327" w:rsidR="00DE52BC" w:rsidRPr="00F877FD" w:rsidRDefault="00DE52BC" w:rsidP="00DE52BC">
            <w:pPr>
              <w:widowControl w:val="0"/>
              <w:suppressAutoHyphens/>
              <w:snapToGrid w:val="0"/>
              <w:jc w:val="center"/>
              <w:rPr>
                <w:rFonts w:ascii="Arial" w:eastAsia="Lucida Sans Unicode" w:hAnsi="Arial" w:cs="Arial"/>
                <w:color w:val="000000"/>
                <w:kern w:val="1"/>
                <w:sz w:val="22"/>
                <w:szCs w:val="22"/>
              </w:rPr>
            </w:pPr>
            <w:r w:rsidRPr="00F877FD">
              <w:rPr>
                <w:rFonts w:ascii="Arial" w:hAnsi="Arial" w:cs="Arial"/>
                <w:color w:val="000000"/>
                <w:kern w:val="1"/>
                <w:sz w:val="22"/>
                <w:szCs w:val="22"/>
                <w:lang w:val="en-US" w:eastAsia="ar-SA"/>
              </w:rPr>
              <w:t>1</w:t>
            </w:r>
            <w:r w:rsidR="00E00531" w:rsidRPr="00F877FD">
              <w:rPr>
                <w:rFonts w:ascii="Arial" w:hAnsi="Arial" w:cs="Arial"/>
                <w:color w:val="000000"/>
                <w:kern w:val="1"/>
                <w:sz w:val="22"/>
                <w:szCs w:val="22"/>
                <w:lang w:val="en-US" w:eastAsia="ar-SA"/>
              </w:rPr>
              <w:t>0</w:t>
            </w:r>
            <w:r w:rsidRPr="00F877FD">
              <w:rPr>
                <w:rFonts w:ascii="Arial" w:hAnsi="Arial" w:cs="Arial"/>
                <w:color w:val="000000"/>
                <w:kern w:val="1"/>
                <w:sz w:val="22"/>
                <w:szCs w:val="22"/>
                <w:lang w:val="en-US" w:eastAsia="ar-SA"/>
              </w:rPr>
              <w:t>.</w:t>
            </w:r>
          </w:p>
        </w:tc>
        <w:tc>
          <w:tcPr>
            <w:tcW w:w="3751" w:type="pct"/>
            <w:shd w:val="clear" w:color="auto" w:fill="auto"/>
            <w:vAlign w:val="center"/>
          </w:tcPr>
          <w:p w14:paraId="5E7EC385" w14:textId="675365B9" w:rsidR="00C3079B" w:rsidRPr="00F877FD" w:rsidRDefault="00DE52BC" w:rsidP="00C3079B">
            <w:pPr>
              <w:widowControl w:val="0"/>
              <w:suppressAutoHyphens/>
              <w:snapToGrid w:val="0"/>
              <w:ind w:right="170"/>
              <w:rPr>
                <w:rFonts w:ascii="Arial" w:hAnsi="Arial" w:cs="Arial"/>
                <w:color w:val="000000"/>
                <w:kern w:val="1"/>
                <w:sz w:val="22"/>
                <w:szCs w:val="22"/>
                <w:lang w:eastAsia="ar-SA"/>
              </w:rPr>
            </w:pPr>
            <w:r w:rsidRPr="00F877FD">
              <w:rPr>
                <w:rFonts w:ascii="Arial" w:eastAsia="Lucida Sans Unicode" w:hAnsi="Arial" w:cs="Arial"/>
                <w:color w:val="000000"/>
                <w:kern w:val="1"/>
                <w:sz w:val="22"/>
                <w:szCs w:val="22"/>
              </w:rPr>
              <w:t xml:space="preserve">„Lato w mieście - Lato pod żaglami” -półkolonie żeglarskie + Ogólnopolski Program Edukacji Żeglarskiej POLSAILING </w:t>
            </w:r>
            <w:r w:rsidRPr="00F877FD">
              <w:rPr>
                <w:rFonts w:ascii="Arial" w:hAnsi="Arial" w:cs="Arial"/>
                <w:color w:val="000000"/>
                <w:kern w:val="1"/>
                <w:sz w:val="22"/>
                <w:szCs w:val="22"/>
                <w:lang w:eastAsia="ar-SA"/>
              </w:rPr>
              <w:t xml:space="preserve">wspólnie z UKS MORKA i CzOZŻ </w:t>
            </w:r>
            <w:r w:rsidR="00C3079B">
              <w:rPr>
                <w:rFonts w:ascii="Arial" w:hAnsi="Arial" w:cs="Arial"/>
                <w:color w:val="000000"/>
                <w:kern w:val="1"/>
                <w:sz w:val="22"/>
                <w:szCs w:val="22"/>
                <w:lang w:eastAsia="ar-SA"/>
              </w:rPr>
              <w:t xml:space="preserve"> (</w:t>
            </w:r>
            <w:r w:rsidR="00C3079B" w:rsidRPr="00F877FD">
              <w:rPr>
                <w:rFonts w:ascii="Arial" w:hAnsi="Arial" w:cs="Arial"/>
                <w:color w:val="000000"/>
                <w:kern w:val="1"/>
                <w:sz w:val="22"/>
                <w:szCs w:val="22"/>
                <w:lang w:eastAsia="ar-SA"/>
              </w:rPr>
              <w:t>20 turnusów półkolonii</w:t>
            </w:r>
            <w:r w:rsidR="00C3079B">
              <w:rPr>
                <w:rFonts w:ascii="Arial" w:hAnsi="Arial" w:cs="Arial"/>
                <w:color w:val="000000"/>
                <w:kern w:val="1"/>
                <w:sz w:val="22"/>
                <w:szCs w:val="22"/>
                <w:lang w:eastAsia="ar-SA"/>
              </w:rPr>
              <w:t>,</w:t>
            </w:r>
            <w:r w:rsidR="00C3079B" w:rsidRPr="00F877FD">
              <w:rPr>
                <w:rFonts w:ascii="Arial" w:hAnsi="Arial" w:cs="Arial"/>
                <w:color w:val="000000"/>
                <w:kern w:val="1"/>
                <w:sz w:val="22"/>
                <w:szCs w:val="22"/>
                <w:lang w:eastAsia="ar-SA"/>
              </w:rPr>
              <w:t xml:space="preserve"> 10 turnusów PolSailing</w:t>
            </w:r>
            <w:r w:rsidR="00F45609">
              <w:rPr>
                <w:rFonts w:ascii="Arial" w:hAnsi="Arial" w:cs="Arial"/>
                <w:color w:val="000000"/>
                <w:kern w:val="1"/>
                <w:sz w:val="22"/>
                <w:szCs w:val="22"/>
                <w:lang w:eastAsia="ar-SA"/>
              </w:rPr>
              <w:t>)</w:t>
            </w:r>
          </w:p>
          <w:p w14:paraId="780736F9" w14:textId="401F9FFB" w:rsidR="00DE52BC" w:rsidRPr="00F877FD" w:rsidRDefault="00DE52BC" w:rsidP="00C3079B">
            <w:pPr>
              <w:widowControl w:val="0"/>
              <w:tabs>
                <w:tab w:val="left" w:pos="720"/>
              </w:tabs>
              <w:suppressAutoHyphens/>
              <w:snapToGrid w:val="0"/>
              <w:spacing w:line="200" w:lineRule="atLeast"/>
              <w:rPr>
                <w:rFonts w:ascii="Arial" w:eastAsia="Lucida Sans Unicode" w:hAnsi="Arial" w:cs="Arial"/>
                <w:color w:val="000000"/>
                <w:kern w:val="1"/>
                <w:sz w:val="22"/>
                <w:szCs w:val="22"/>
              </w:rPr>
            </w:pPr>
          </w:p>
        </w:tc>
        <w:tc>
          <w:tcPr>
            <w:tcW w:w="856" w:type="pct"/>
            <w:shd w:val="clear" w:color="auto" w:fill="auto"/>
            <w:vAlign w:val="center"/>
          </w:tcPr>
          <w:p w14:paraId="51D90B34" w14:textId="3F1F57FE" w:rsidR="00DE52BC" w:rsidRPr="00F877FD" w:rsidRDefault="00F45609" w:rsidP="00F45609">
            <w:pPr>
              <w:widowControl w:val="0"/>
              <w:suppressAutoHyphens/>
              <w:snapToGrid w:val="0"/>
              <w:ind w:right="170"/>
              <w:jc w:val="right"/>
              <w:rPr>
                <w:rFonts w:ascii="Arial" w:eastAsia="Lucida Sans Unicode" w:hAnsi="Arial" w:cs="Arial"/>
                <w:kern w:val="1"/>
                <w:sz w:val="22"/>
                <w:szCs w:val="22"/>
                <w:lang w:eastAsia="hi-IN" w:bidi="hi-IN"/>
              </w:rPr>
            </w:pPr>
            <w:r>
              <w:rPr>
                <w:rFonts w:ascii="Arial" w:hAnsi="Arial" w:cs="Arial"/>
                <w:color w:val="000000"/>
                <w:kern w:val="1"/>
                <w:sz w:val="22"/>
                <w:szCs w:val="22"/>
                <w:lang w:eastAsia="ar-SA"/>
              </w:rPr>
              <w:t>460</w:t>
            </w:r>
            <w:r w:rsidR="00DE52BC" w:rsidRPr="00F877FD">
              <w:rPr>
                <w:rFonts w:ascii="Arial" w:hAnsi="Arial" w:cs="Arial"/>
                <w:color w:val="000000"/>
                <w:kern w:val="1"/>
                <w:sz w:val="22"/>
                <w:szCs w:val="22"/>
                <w:lang w:eastAsia="ar-SA"/>
              </w:rPr>
              <w:t xml:space="preserve"> osób</w:t>
            </w:r>
          </w:p>
        </w:tc>
      </w:tr>
      <w:tr w:rsidR="00DE52BC" w:rsidRPr="00DE52BC" w14:paraId="1729DAE1" w14:textId="77777777" w:rsidTr="00C3079B">
        <w:trPr>
          <w:trHeight w:hRule="exact" w:val="284"/>
        </w:trPr>
        <w:tc>
          <w:tcPr>
            <w:tcW w:w="393" w:type="pct"/>
            <w:shd w:val="clear" w:color="auto" w:fill="auto"/>
            <w:vAlign w:val="center"/>
          </w:tcPr>
          <w:p w14:paraId="3A51EE89" w14:textId="276EFDAC" w:rsidR="00DE52BC" w:rsidRPr="00F877FD" w:rsidRDefault="00DE52BC" w:rsidP="00DE52BC">
            <w:pPr>
              <w:widowControl w:val="0"/>
              <w:suppressAutoHyphens/>
              <w:snapToGrid w:val="0"/>
              <w:jc w:val="center"/>
              <w:rPr>
                <w:rFonts w:ascii="Arial" w:hAnsi="Arial" w:cs="Arial"/>
                <w:color w:val="000000"/>
                <w:kern w:val="1"/>
                <w:sz w:val="22"/>
                <w:szCs w:val="22"/>
                <w:lang w:eastAsia="ar-SA"/>
              </w:rPr>
            </w:pPr>
            <w:r w:rsidRPr="00F877FD">
              <w:rPr>
                <w:rFonts w:ascii="Arial" w:hAnsi="Arial" w:cs="Arial"/>
                <w:color w:val="000000"/>
                <w:kern w:val="1"/>
                <w:sz w:val="22"/>
                <w:szCs w:val="22"/>
                <w:lang w:val="en-US" w:eastAsia="ar-SA"/>
              </w:rPr>
              <w:t>1</w:t>
            </w:r>
            <w:r w:rsidR="00E00531" w:rsidRPr="00F877FD">
              <w:rPr>
                <w:rFonts w:ascii="Arial" w:hAnsi="Arial" w:cs="Arial"/>
                <w:color w:val="000000"/>
                <w:kern w:val="1"/>
                <w:sz w:val="22"/>
                <w:szCs w:val="22"/>
                <w:lang w:val="en-US" w:eastAsia="ar-SA"/>
              </w:rPr>
              <w:t>1</w:t>
            </w:r>
            <w:r w:rsidRPr="00F877FD">
              <w:rPr>
                <w:rFonts w:ascii="Arial" w:hAnsi="Arial" w:cs="Arial"/>
                <w:color w:val="000000"/>
                <w:kern w:val="1"/>
                <w:sz w:val="22"/>
                <w:szCs w:val="22"/>
                <w:lang w:val="en-US" w:eastAsia="ar-SA"/>
              </w:rPr>
              <w:t>.</w:t>
            </w:r>
          </w:p>
        </w:tc>
        <w:tc>
          <w:tcPr>
            <w:tcW w:w="3751" w:type="pct"/>
            <w:shd w:val="clear" w:color="auto" w:fill="auto"/>
            <w:vAlign w:val="center"/>
          </w:tcPr>
          <w:p w14:paraId="7438BE94" w14:textId="7EEEA5AD" w:rsidR="00DE52BC" w:rsidRPr="00F877FD" w:rsidRDefault="00DE52BC" w:rsidP="00F877FD">
            <w:pPr>
              <w:widowControl w:val="0"/>
              <w:suppressAutoHyphens/>
              <w:snapToGrid w:val="0"/>
              <w:rPr>
                <w:rFonts w:ascii="Arial" w:hAnsi="Arial" w:cs="Arial"/>
                <w:color w:val="000000"/>
                <w:kern w:val="1"/>
                <w:sz w:val="22"/>
                <w:szCs w:val="22"/>
                <w:lang w:eastAsia="ar-SA"/>
              </w:rPr>
            </w:pPr>
            <w:r w:rsidRPr="00F877FD">
              <w:rPr>
                <w:rFonts w:ascii="Arial" w:hAnsi="Arial" w:cs="Arial"/>
                <w:color w:val="000000"/>
                <w:kern w:val="1"/>
                <w:sz w:val="22"/>
                <w:szCs w:val="22"/>
                <w:lang w:eastAsia="ar-SA"/>
              </w:rPr>
              <w:t xml:space="preserve"> „Lato w mieście 2019” - turniej dzikich drużyn w piłce nożnej</w:t>
            </w:r>
          </w:p>
        </w:tc>
        <w:tc>
          <w:tcPr>
            <w:tcW w:w="856" w:type="pct"/>
            <w:shd w:val="clear" w:color="auto" w:fill="auto"/>
            <w:vAlign w:val="center"/>
          </w:tcPr>
          <w:p w14:paraId="3FF4388A" w14:textId="77777777" w:rsidR="00DE52BC" w:rsidRPr="00F877FD" w:rsidRDefault="00DE52BC" w:rsidP="00C84F5B">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40</w:t>
            </w:r>
          </w:p>
        </w:tc>
      </w:tr>
      <w:tr w:rsidR="00DE52BC" w:rsidRPr="00DE52BC" w14:paraId="738822E3" w14:textId="77777777" w:rsidTr="00C3079B">
        <w:trPr>
          <w:trHeight w:hRule="exact" w:val="284"/>
        </w:trPr>
        <w:tc>
          <w:tcPr>
            <w:tcW w:w="393" w:type="pct"/>
            <w:shd w:val="clear" w:color="auto" w:fill="auto"/>
            <w:vAlign w:val="center"/>
          </w:tcPr>
          <w:p w14:paraId="3BBEADEC" w14:textId="5D7E8A72" w:rsidR="00DE52BC" w:rsidRPr="00F877FD" w:rsidRDefault="00DE52BC" w:rsidP="00DE52BC">
            <w:pPr>
              <w:widowControl w:val="0"/>
              <w:suppressAutoHyphens/>
              <w:snapToGrid w:val="0"/>
              <w:jc w:val="center"/>
              <w:rPr>
                <w:rFonts w:ascii="Arial" w:eastAsia="Lucida Sans Unicode" w:hAnsi="Arial" w:cs="Arial"/>
                <w:kern w:val="1"/>
                <w:sz w:val="22"/>
                <w:szCs w:val="22"/>
              </w:rPr>
            </w:pPr>
            <w:r w:rsidRPr="00F877FD">
              <w:rPr>
                <w:rFonts w:ascii="Arial" w:hAnsi="Arial" w:cs="Arial"/>
                <w:color w:val="000000"/>
                <w:kern w:val="1"/>
                <w:sz w:val="22"/>
                <w:szCs w:val="22"/>
                <w:lang w:val="en-US" w:eastAsia="ar-SA"/>
              </w:rPr>
              <w:t>1</w:t>
            </w:r>
            <w:r w:rsidR="00E00531" w:rsidRPr="00F877FD">
              <w:rPr>
                <w:rFonts w:ascii="Arial" w:hAnsi="Arial" w:cs="Arial"/>
                <w:color w:val="000000"/>
                <w:kern w:val="1"/>
                <w:sz w:val="22"/>
                <w:szCs w:val="22"/>
                <w:lang w:val="en-US" w:eastAsia="ar-SA"/>
              </w:rPr>
              <w:t>2</w:t>
            </w:r>
            <w:r w:rsidRPr="00F877FD">
              <w:rPr>
                <w:rFonts w:ascii="Arial" w:hAnsi="Arial" w:cs="Arial"/>
                <w:color w:val="000000"/>
                <w:kern w:val="1"/>
                <w:sz w:val="22"/>
                <w:szCs w:val="22"/>
                <w:lang w:val="en-US" w:eastAsia="ar-SA"/>
              </w:rPr>
              <w:t>.</w:t>
            </w:r>
          </w:p>
        </w:tc>
        <w:tc>
          <w:tcPr>
            <w:tcW w:w="3751" w:type="pct"/>
            <w:shd w:val="clear" w:color="auto" w:fill="auto"/>
            <w:vAlign w:val="center"/>
          </w:tcPr>
          <w:p w14:paraId="1D231BD1" w14:textId="77777777" w:rsidR="00DE52BC" w:rsidRPr="00F877FD" w:rsidRDefault="00DE52BC" w:rsidP="00F877FD">
            <w:pPr>
              <w:widowControl w:val="0"/>
              <w:tabs>
                <w:tab w:val="left" w:pos="-60"/>
              </w:tabs>
              <w:suppressAutoHyphens/>
              <w:snapToGrid w:val="0"/>
              <w:spacing w:line="200" w:lineRule="atLeast"/>
              <w:ind w:left="-45"/>
              <w:rPr>
                <w:rFonts w:ascii="Arial" w:hAnsi="Arial" w:cs="Arial"/>
                <w:color w:val="000000"/>
                <w:kern w:val="1"/>
                <w:sz w:val="22"/>
                <w:szCs w:val="22"/>
                <w:lang w:eastAsia="ar-SA"/>
              </w:rPr>
            </w:pPr>
            <w:r w:rsidRPr="00F877FD">
              <w:rPr>
                <w:rFonts w:ascii="Arial" w:eastAsia="Lucida Sans Unicode" w:hAnsi="Arial" w:cs="Arial"/>
                <w:kern w:val="1"/>
                <w:sz w:val="22"/>
                <w:szCs w:val="22"/>
              </w:rPr>
              <w:t>Tenisowa Częstochowa</w:t>
            </w:r>
          </w:p>
        </w:tc>
        <w:tc>
          <w:tcPr>
            <w:tcW w:w="856" w:type="pct"/>
            <w:shd w:val="clear" w:color="auto" w:fill="auto"/>
            <w:vAlign w:val="center"/>
          </w:tcPr>
          <w:p w14:paraId="66EED5AC"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15</w:t>
            </w:r>
          </w:p>
        </w:tc>
      </w:tr>
      <w:tr w:rsidR="00DE52BC" w:rsidRPr="00DE52BC" w14:paraId="6635D955" w14:textId="77777777" w:rsidTr="00F45609">
        <w:trPr>
          <w:trHeight w:hRule="exact" w:val="284"/>
        </w:trPr>
        <w:tc>
          <w:tcPr>
            <w:tcW w:w="393" w:type="pct"/>
            <w:shd w:val="clear" w:color="auto" w:fill="auto"/>
            <w:vAlign w:val="center"/>
          </w:tcPr>
          <w:p w14:paraId="48AF64E3" w14:textId="30A6FC8C" w:rsidR="00DE52BC" w:rsidRPr="00F877FD" w:rsidRDefault="00DE52BC" w:rsidP="00DE52BC">
            <w:pPr>
              <w:widowControl w:val="0"/>
              <w:suppressAutoHyphens/>
              <w:snapToGrid w:val="0"/>
              <w:jc w:val="center"/>
              <w:rPr>
                <w:rFonts w:ascii="Arial" w:hAnsi="Arial" w:cs="Arial"/>
                <w:color w:val="000000"/>
                <w:kern w:val="1"/>
                <w:sz w:val="22"/>
                <w:szCs w:val="22"/>
              </w:rPr>
            </w:pPr>
            <w:r w:rsidRPr="00F877FD">
              <w:rPr>
                <w:rFonts w:ascii="Arial" w:hAnsi="Arial" w:cs="Arial"/>
                <w:color w:val="000000"/>
                <w:kern w:val="1"/>
                <w:sz w:val="22"/>
                <w:szCs w:val="22"/>
                <w:lang w:val="en-US" w:eastAsia="ar-SA"/>
              </w:rPr>
              <w:t>1</w:t>
            </w:r>
            <w:r w:rsidR="00E00531" w:rsidRPr="00F877FD">
              <w:rPr>
                <w:rFonts w:ascii="Arial" w:hAnsi="Arial" w:cs="Arial"/>
                <w:color w:val="000000"/>
                <w:kern w:val="1"/>
                <w:sz w:val="22"/>
                <w:szCs w:val="22"/>
                <w:lang w:val="en-US" w:eastAsia="ar-SA"/>
              </w:rPr>
              <w:t>3</w:t>
            </w:r>
            <w:r w:rsidRPr="00F877FD">
              <w:rPr>
                <w:rFonts w:ascii="Arial" w:hAnsi="Arial" w:cs="Arial"/>
                <w:color w:val="000000"/>
                <w:kern w:val="1"/>
                <w:sz w:val="22"/>
                <w:szCs w:val="22"/>
                <w:lang w:val="en-US" w:eastAsia="ar-SA"/>
              </w:rPr>
              <w:t>.</w:t>
            </w:r>
          </w:p>
        </w:tc>
        <w:tc>
          <w:tcPr>
            <w:tcW w:w="3751" w:type="pct"/>
            <w:shd w:val="clear" w:color="auto" w:fill="auto"/>
          </w:tcPr>
          <w:p w14:paraId="19D934CE" w14:textId="66297E31" w:rsidR="00DE52BC" w:rsidRPr="00F877FD" w:rsidRDefault="00DE52BC" w:rsidP="00F45609">
            <w:pPr>
              <w:widowControl w:val="0"/>
              <w:tabs>
                <w:tab w:val="left" w:pos="-60"/>
              </w:tabs>
              <w:suppressAutoHyphens/>
              <w:snapToGrid w:val="0"/>
              <w:ind w:left="15"/>
              <w:rPr>
                <w:rFonts w:ascii="Arial" w:hAnsi="Arial" w:cs="Arial"/>
                <w:color w:val="000000"/>
                <w:kern w:val="1"/>
                <w:sz w:val="22"/>
                <w:szCs w:val="22"/>
              </w:rPr>
            </w:pPr>
            <w:r w:rsidRPr="00F877FD">
              <w:rPr>
                <w:rFonts w:ascii="Arial" w:hAnsi="Arial" w:cs="Arial"/>
                <w:color w:val="000000"/>
                <w:kern w:val="1"/>
                <w:sz w:val="22"/>
                <w:szCs w:val="22"/>
              </w:rPr>
              <w:t>OTK Młodzików w Tenisie</w:t>
            </w:r>
            <w:r w:rsidR="00F45609">
              <w:rPr>
                <w:rFonts w:ascii="Arial" w:hAnsi="Arial" w:cs="Arial"/>
                <w:color w:val="000000"/>
                <w:kern w:val="1"/>
                <w:sz w:val="22"/>
                <w:szCs w:val="22"/>
              </w:rPr>
              <w:t xml:space="preserve"> </w:t>
            </w:r>
            <w:r w:rsidRPr="00F877FD">
              <w:rPr>
                <w:rFonts w:ascii="Arial" w:hAnsi="Arial" w:cs="Arial"/>
                <w:color w:val="000000"/>
                <w:kern w:val="1"/>
                <w:sz w:val="22"/>
                <w:szCs w:val="22"/>
              </w:rPr>
              <w:t xml:space="preserve">wspólnie z Fundacją Aktywności Fizycznej </w:t>
            </w:r>
          </w:p>
        </w:tc>
        <w:tc>
          <w:tcPr>
            <w:tcW w:w="856" w:type="pct"/>
            <w:shd w:val="clear" w:color="auto" w:fill="auto"/>
            <w:vAlign w:val="center"/>
          </w:tcPr>
          <w:p w14:paraId="3CCB818D"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42</w:t>
            </w:r>
          </w:p>
        </w:tc>
      </w:tr>
      <w:tr w:rsidR="00DE52BC" w:rsidRPr="00DE52BC" w14:paraId="36E67109" w14:textId="77777777" w:rsidTr="00C3079B">
        <w:trPr>
          <w:trHeight w:hRule="exact" w:val="284"/>
        </w:trPr>
        <w:tc>
          <w:tcPr>
            <w:tcW w:w="393" w:type="pct"/>
            <w:shd w:val="clear" w:color="auto" w:fill="auto"/>
            <w:vAlign w:val="center"/>
          </w:tcPr>
          <w:p w14:paraId="3ADF8D49" w14:textId="767CB976" w:rsidR="00DE52BC" w:rsidRPr="00F877FD" w:rsidRDefault="00DE52BC" w:rsidP="00DE52BC">
            <w:pPr>
              <w:widowControl w:val="0"/>
              <w:suppressAutoHyphens/>
              <w:snapToGrid w:val="0"/>
              <w:jc w:val="center"/>
              <w:rPr>
                <w:rFonts w:ascii="Arial" w:eastAsia="Lucida Sans Unicode" w:hAnsi="Arial" w:cs="Arial"/>
                <w:kern w:val="1"/>
                <w:sz w:val="22"/>
                <w:szCs w:val="22"/>
                <w:lang w:eastAsia="hi-IN" w:bidi="hi-IN"/>
              </w:rPr>
            </w:pPr>
            <w:r w:rsidRPr="00F877FD">
              <w:rPr>
                <w:rFonts w:ascii="Arial" w:hAnsi="Arial" w:cs="Arial"/>
                <w:color w:val="000000"/>
                <w:kern w:val="1"/>
                <w:sz w:val="22"/>
                <w:szCs w:val="22"/>
                <w:lang w:val="en-US" w:eastAsia="ar-SA"/>
              </w:rPr>
              <w:t>1</w:t>
            </w:r>
            <w:r w:rsidR="00E00531" w:rsidRPr="00F877FD">
              <w:rPr>
                <w:rFonts w:ascii="Arial" w:hAnsi="Arial" w:cs="Arial"/>
                <w:color w:val="000000"/>
                <w:kern w:val="1"/>
                <w:sz w:val="22"/>
                <w:szCs w:val="22"/>
                <w:lang w:val="en-US" w:eastAsia="ar-SA"/>
              </w:rPr>
              <w:t>4</w:t>
            </w:r>
            <w:r w:rsidRPr="00F877FD">
              <w:rPr>
                <w:rFonts w:ascii="Arial" w:hAnsi="Arial" w:cs="Arial"/>
                <w:color w:val="000000"/>
                <w:kern w:val="1"/>
                <w:sz w:val="22"/>
                <w:szCs w:val="22"/>
                <w:lang w:val="en-US" w:eastAsia="ar-SA"/>
              </w:rPr>
              <w:t>.</w:t>
            </w:r>
          </w:p>
        </w:tc>
        <w:tc>
          <w:tcPr>
            <w:tcW w:w="3751" w:type="pct"/>
            <w:shd w:val="clear" w:color="auto" w:fill="auto"/>
            <w:vAlign w:val="center"/>
          </w:tcPr>
          <w:p w14:paraId="2D3C0994" w14:textId="77777777" w:rsidR="00DE52BC" w:rsidRPr="00F877FD" w:rsidRDefault="00DE52BC" w:rsidP="00DE52BC">
            <w:pPr>
              <w:widowControl w:val="0"/>
              <w:tabs>
                <w:tab w:val="left" w:pos="720"/>
              </w:tabs>
              <w:suppressAutoHyphens/>
              <w:snapToGrid w:val="0"/>
              <w:rPr>
                <w:rFonts w:ascii="Arial" w:hAnsi="Arial" w:cs="Arial"/>
                <w:color w:val="000000"/>
                <w:kern w:val="1"/>
                <w:sz w:val="22"/>
                <w:szCs w:val="22"/>
                <w:lang w:eastAsia="ar-SA"/>
              </w:rPr>
            </w:pPr>
            <w:r w:rsidRPr="00F877FD">
              <w:rPr>
                <w:rFonts w:ascii="Arial" w:eastAsia="Lucida Sans Unicode" w:hAnsi="Arial" w:cs="Arial"/>
                <w:kern w:val="1"/>
                <w:sz w:val="22"/>
                <w:szCs w:val="22"/>
                <w:lang w:eastAsia="hi-IN" w:bidi="hi-IN"/>
              </w:rPr>
              <w:t>Otwarte Mistrzostwa Częstochowy w Tenisie - kat. dzieci i młodzież</w:t>
            </w:r>
          </w:p>
        </w:tc>
        <w:tc>
          <w:tcPr>
            <w:tcW w:w="856" w:type="pct"/>
            <w:shd w:val="clear" w:color="auto" w:fill="auto"/>
            <w:vAlign w:val="center"/>
          </w:tcPr>
          <w:p w14:paraId="7348475B"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45</w:t>
            </w:r>
          </w:p>
        </w:tc>
      </w:tr>
      <w:tr w:rsidR="00DE52BC" w:rsidRPr="00DE52BC" w14:paraId="4FF0690D" w14:textId="77777777" w:rsidTr="00C3079B">
        <w:trPr>
          <w:trHeight w:hRule="exact" w:val="284"/>
        </w:trPr>
        <w:tc>
          <w:tcPr>
            <w:tcW w:w="393" w:type="pct"/>
            <w:shd w:val="clear" w:color="auto" w:fill="auto"/>
            <w:vAlign w:val="center"/>
          </w:tcPr>
          <w:p w14:paraId="418B2D3A" w14:textId="25A32472" w:rsidR="00DE52BC" w:rsidRPr="00F877FD" w:rsidRDefault="00DE52BC" w:rsidP="00DE52BC">
            <w:pPr>
              <w:widowControl w:val="0"/>
              <w:suppressAutoHyphens/>
              <w:snapToGrid w:val="0"/>
              <w:jc w:val="center"/>
              <w:rPr>
                <w:rFonts w:ascii="Arial" w:eastAsia="Lucida Sans Unicode" w:hAnsi="Arial" w:cs="Arial"/>
                <w:kern w:val="1"/>
                <w:sz w:val="22"/>
                <w:szCs w:val="22"/>
                <w:lang w:eastAsia="hi-IN" w:bidi="hi-IN"/>
              </w:rPr>
            </w:pPr>
            <w:r w:rsidRPr="00F877FD">
              <w:rPr>
                <w:rFonts w:ascii="Arial" w:hAnsi="Arial" w:cs="Arial"/>
                <w:color w:val="000000"/>
                <w:kern w:val="1"/>
                <w:sz w:val="22"/>
                <w:szCs w:val="22"/>
                <w:lang w:val="en-US" w:eastAsia="ar-SA"/>
              </w:rPr>
              <w:t>1</w:t>
            </w:r>
            <w:r w:rsidR="00E00531" w:rsidRPr="00F877FD">
              <w:rPr>
                <w:rFonts w:ascii="Arial" w:hAnsi="Arial" w:cs="Arial"/>
                <w:color w:val="000000"/>
                <w:kern w:val="1"/>
                <w:sz w:val="22"/>
                <w:szCs w:val="22"/>
                <w:lang w:val="en-US" w:eastAsia="ar-SA"/>
              </w:rPr>
              <w:t>5</w:t>
            </w:r>
            <w:r w:rsidRPr="00F877FD">
              <w:rPr>
                <w:rFonts w:ascii="Arial" w:hAnsi="Arial" w:cs="Arial"/>
                <w:color w:val="000000"/>
                <w:kern w:val="1"/>
                <w:sz w:val="22"/>
                <w:szCs w:val="22"/>
                <w:lang w:val="en-US" w:eastAsia="ar-SA"/>
              </w:rPr>
              <w:t>.</w:t>
            </w:r>
          </w:p>
        </w:tc>
        <w:tc>
          <w:tcPr>
            <w:tcW w:w="3751" w:type="pct"/>
            <w:shd w:val="clear" w:color="auto" w:fill="auto"/>
            <w:vAlign w:val="center"/>
          </w:tcPr>
          <w:p w14:paraId="1352E470" w14:textId="77777777" w:rsidR="00DE52BC" w:rsidRPr="00F877FD" w:rsidRDefault="00DE52BC" w:rsidP="00DE52BC">
            <w:pPr>
              <w:widowControl w:val="0"/>
              <w:tabs>
                <w:tab w:val="left" w:pos="720"/>
              </w:tabs>
              <w:suppressAutoHyphens/>
              <w:snapToGrid w:val="0"/>
              <w:rPr>
                <w:rFonts w:ascii="Arial" w:hAnsi="Arial" w:cs="Arial"/>
                <w:color w:val="000000"/>
                <w:kern w:val="1"/>
                <w:sz w:val="22"/>
                <w:szCs w:val="22"/>
                <w:lang w:eastAsia="ar-SA"/>
              </w:rPr>
            </w:pPr>
            <w:r w:rsidRPr="00F877FD">
              <w:rPr>
                <w:rFonts w:ascii="Arial" w:eastAsia="Lucida Sans Unicode" w:hAnsi="Arial" w:cs="Arial"/>
                <w:kern w:val="1"/>
                <w:sz w:val="22"/>
                <w:szCs w:val="22"/>
                <w:lang w:eastAsia="hi-IN" w:bidi="hi-IN"/>
              </w:rPr>
              <w:t>Otwarte Mistrzostwa Częstochowy w Tenisie - kat. seniorskie</w:t>
            </w:r>
          </w:p>
        </w:tc>
        <w:tc>
          <w:tcPr>
            <w:tcW w:w="856" w:type="pct"/>
            <w:shd w:val="clear" w:color="auto" w:fill="auto"/>
            <w:vAlign w:val="center"/>
          </w:tcPr>
          <w:p w14:paraId="6E125269"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157</w:t>
            </w:r>
          </w:p>
        </w:tc>
      </w:tr>
      <w:tr w:rsidR="00DE52BC" w:rsidRPr="00DE52BC" w14:paraId="59B6DB14" w14:textId="77777777" w:rsidTr="00C3079B">
        <w:trPr>
          <w:trHeight w:hRule="exact" w:val="284"/>
        </w:trPr>
        <w:tc>
          <w:tcPr>
            <w:tcW w:w="393" w:type="pct"/>
            <w:shd w:val="clear" w:color="auto" w:fill="auto"/>
            <w:vAlign w:val="center"/>
          </w:tcPr>
          <w:p w14:paraId="54FAE892" w14:textId="3CE5B6C8" w:rsidR="00DE52BC" w:rsidRPr="00F877FD" w:rsidRDefault="00DE52BC" w:rsidP="00DE52BC">
            <w:pPr>
              <w:widowControl w:val="0"/>
              <w:suppressAutoHyphens/>
              <w:snapToGrid w:val="0"/>
              <w:jc w:val="center"/>
              <w:rPr>
                <w:rFonts w:ascii="Arial" w:eastAsia="Lucida Sans Unicode" w:hAnsi="Arial" w:cs="Arial"/>
                <w:kern w:val="1"/>
                <w:sz w:val="22"/>
                <w:szCs w:val="22"/>
              </w:rPr>
            </w:pPr>
            <w:r w:rsidRPr="00F877FD">
              <w:rPr>
                <w:rFonts w:ascii="Arial" w:hAnsi="Arial" w:cs="Arial"/>
                <w:color w:val="000000"/>
                <w:kern w:val="1"/>
                <w:sz w:val="22"/>
                <w:szCs w:val="22"/>
                <w:lang w:val="en-US" w:eastAsia="ar-SA"/>
              </w:rPr>
              <w:t>1</w:t>
            </w:r>
            <w:r w:rsidR="00E00531" w:rsidRPr="00F877FD">
              <w:rPr>
                <w:rFonts w:ascii="Arial" w:hAnsi="Arial" w:cs="Arial"/>
                <w:color w:val="000000"/>
                <w:kern w:val="1"/>
                <w:sz w:val="22"/>
                <w:szCs w:val="22"/>
                <w:lang w:val="en-US" w:eastAsia="ar-SA"/>
              </w:rPr>
              <w:t>6</w:t>
            </w:r>
            <w:r w:rsidRPr="00F877FD">
              <w:rPr>
                <w:rFonts w:ascii="Arial" w:hAnsi="Arial" w:cs="Arial"/>
                <w:color w:val="000000"/>
                <w:kern w:val="1"/>
                <w:sz w:val="22"/>
                <w:szCs w:val="22"/>
                <w:lang w:val="en-US" w:eastAsia="ar-SA"/>
              </w:rPr>
              <w:t>.</w:t>
            </w:r>
          </w:p>
        </w:tc>
        <w:tc>
          <w:tcPr>
            <w:tcW w:w="3751" w:type="pct"/>
            <w:shd w:val="clear" w:color="auto" w:fill="auto"/>
            <w:vAlign w:val="center"/>
          </w:tcPr>
          <w:p w14:paraId="38B90281" w14:textId="77777777" w:rsidR="00DE52BC" w:rsidRPr="00F877FD" w:rsidRDefault="00DE52BC" w:rsidP="00DE52BC">
            <w:pPr>
              <w:widowControl w:val="0"/>
              <w:tabs>
                <w:tab w:val="left" w:pos="720"/>
              </w:tabs>
              <w:suppressAutoHyphens/>
              <w:snapToGrid w:val="0"/>
              <w:rPr>
                <w:rFonts w:ascii="Arial" w:hAnsi="Arial" w:cs="Arial"/>
                <w:color w:val="000000"/>
                <w:kern w:val="1"/>
                <w:sz w:val="22"/>
                <w:szCs w:val="22"/>
                <w:lang w:eastAsia="ar-SA"/>
              </w:rPr>
            </w:pPr>
            <w:r w:rsidRPr="00F877FD">
              <w:rPr>
                <w:rFonts w:ascii="Arial" w:eastAsia="Lucida Sans Unicode" w:hAnsi="Arial" w:cs="Arial"/>
                <w:kern w:val="1"/>
                <w:sz w:val="22"/>
                <w:szCs w:val="22"/>
              </w:rPr>
              <w:t xml:space="preserve">Bieg Godzinny </w:t>
            </w:r>
            <w:r w:rsidRPr="00F877FD">
              <w:rPr>
                <w:rFonts w:ascii="Arial" w:hAnsi="Arial" w:cs="Arial"/>
                <w:color w:val="000000"/>
                <w:kern w:val="1"/>
                <w:sz w:val="22"/>
                <w:szCs w:val="22"/>
                <w:lang w:eastAsia="ar-SA"/>
              </w:rPr>
              <w:t xml:space="preserve">- wspólnie </w:t>
            </w:r>
            <w:r w:rsidRPr="00F877FD">
              <w:rPr>
                <w:rFonts w:ascii="Arial" w:hAnsi="Arial" w:cs="Arial"/>
                <w:color w:val="000000"/>
                <w:kern w:val="1"/>
                <w:sz w:val="22"/>
                <w:szCs w:val="22"/>
              </w:rPr>
              <w:t>z KLA "Zabiegani"</w:t>
            </w:r>
          </w:p>
        </w:tc>
        <w:tc>
          <w:tcPr>
            <w:tcW w:w="856" w:type="pct"/>
            <w:shd w:val="clear" w:color="auto" w:fill="auto"/>
            <w:vAlign w:val="center"/>
          </w:tcPr>
          <w:p w14:paraId="2CA1E40F"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143</w:t>
            </w:r>
          </w:p>
        </w:tc>
      </w:tr>
      <w:tr w:rsidR="00DE52BC" w:rsidRPr="00DE52BC" w14:paraId="6BB85F72" w14:textId="77777777" w:rsidTr="00C3079B">
        <w:trPr>
          <w:trHeight w:hRule="exact" w:val="284"/>
        </w:trPr>
        <w:tc>
          <w:tcPr>
            <w:tcW w:w="393" w:type="pct"/>
            <w:shd w:val="clear" w:color="auto" w:fill="auto"/>
            <w:vAlign w:val="center"/>
          </w:tcPr>
          <w:p w14:paraId="56FF80FB" w14:textId="082677B5" w:rsidR="00DE52BC" w:rsidRPr="00F877FD" w:rsidRDefault="00DE52BC" w:rsidP="00DE52BC">
            <w:pPr>
              <w:widowControl w:val="0"/>
              <w:suppressAutoHyphens/>
              <w:snapToGrid w:val="0"/>
              <w:jc w:val="center"/>
              <w:rPr>
                <w:rFonts w:ascii="Arial" w:eastAsia="Lucida Sans Unicode" w:hAnsi="Arial" w:cs="Arial"/>
                <w:kern w:val="1"/>
                <w:sz w:val="22"/>
                <w:szCs w:val="22"/>
                <w:lang w:eastAsia="hi-IN" w:bidi="hi-IN"/>
              </w:rPr>
            </w:pPr>
            <w:r w:rsidRPr="00F877FD">
              <w:rPr>
                <w:rFonts w:ascii="Arial" w:hAnsi="Arial" w:cs="Arial"/>
                <w:color w:val="000000"/>
                <w:kern w:val="1"/>
                <w:sz w:val="22"/>
                <w:szCs w:val="22"/>
                <w:lang w:val="en-US" w:eastAsia="ar-SA"/>
              </w:rPr>
              <w:t>1</w:t>
            </w:r>
            <w:r w:rsidR="00E00531" w:rsidRPr="00F877FD">
              <w:rPr>
                <w:rFonts w:ascii="Arial" w:hAnsi="Arial" w:cs="Arial"/>
                <w:color w:val="000000"/>
                <w:kern w:val="1"/>
                <w:sz w:val="22"/>
                <w:szCs w:val="22"/>
                <w:lang w:val="en-US" w:eastAsia="ar-SA"/>
              </w:rPr>
              <w:t>7</w:t>
            </w:r>
            <w:r w:rsidRPr="00F877FD">
              <w:rPr>
                <w:rFonts w:ascii="Arial" w:hAnsi="Arial" w:cs="Arial"/>
                <w:color w:val="000000"/>
                <w:kern w:val="1"/>
                <w:sz w:val="22"/>
                <w:szCs w:val="22"/>
                <w:lang w:val="en-US" w:eastAsia="ar-SA"/>
              </w:rPr>
              <w:t>.</w:t>
            </w:r>
          </w:p>
        </w:tc>
        <w:tc>
          <w:tcPr>
            <w:tcW w:w="3751" w:type="pct"/>
            <w:shd w:val="clear" w:color="auto" w:fill="auto"/>
            <w:vAlign w:val="center"/>
          </w:tcPr>
          <w:p w14:paraId="2303FA8C" w14:textId="77777777" w:rsidR="00DE52BC" w:rsidRPr="00F877FD" w:rsidRDefault="00DE52BC" w:rsidP="00DE52BC">
            <w:pPr>
              <w:widowControl w:val="0"/>
              <w:tabs>
                <w:tab w:val="left" w:pos="720"/>
              </w:tabs>
              <w:suppressAutoHyphens/>
              <w:snapToGrid w:val="0"/>
              <w:rPr>
                <w:rFonts w:ascii="Arial" w:hAnsi="Arial" w:cs="Arial"/>
                <w:color w:val="000000"/>
                <w:kern w:val="1"/>
                <w:sz w:val="22"/>
                <w:szCs w:val="22"/>
                <w:lang w:eastAsia="ar-SA"/>
              </w:rPr>
            </w:pPr>
            <w:r w:rsidRPr="00F877FD">
              <w:rPr>
                <w:rFonts w:ascii="Arial" w:eastAsia="Lucida Sans Unicode" w:hAnsi="Arial" w:cs="Arial"/>
                <w:kern w:val="1"/>
                <w:sz w:val="22"/>
                <w:szCs w:val="22"/>
                <w:lang w:eastAsia="hi-IN" w:bidi="hi-IN"/>
              </w:rPr>
              <w:t xml:space="preserve">Bieg Rodzinny Zabieganych - </w:t>
            </w:r>
            <w:r w:rsidRPr="00F877FD">
              <w:rPr>
                <w:rFonts w:ascii="Arial" w:hAnsi="Arial" w:cs="Arial"/>
                <w:color w:val="000000"/>
                <w:kern w:val="1"/>
                <w:sz w:val="22"/>
                <w:szCs w:val="22"/>
                <w:lang w:eastAsia="ar-SA"/>
              </w:rPr>
              <w:t>wspólnie z KLA "Zabiegani"</w:t>
            </w:r>
          </w:p>
        </w:tc>
        <w:tc>
          <w:tcPr>
            <w:tcW w:w="856" w:type="pct"/>
            <w:shd w:val="clear" w:color="auto" w:fill="auto"/>
            <w:vAlign w:val="center"/>
          </w:tcPr>
          <w:p w14:paraId="6AAF8CC5"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739</w:t>
            </w:r>
          </w:p>
        </w:tc>
      </w:tr>
      <w:tr w:rsidR="00DE52BC" w:rsidRPr="00DE52BC" w14:paraId="751EB921" w14:textId="77777777" w:rsidTr="00C3079B">
        <w:trPr>
          <w:trHeight w:hRule="exact" w:val="284"/>
        </w:trPr>
        <w:tc>
          <w:tcPr>
            <w:tcW w:w="393" w:type="pct"/>
            <w:shd w:val="clear" w:color="auto" w:fill="auto"/>
            <w:vAlign w:val="center"/>
          </w:tcPr>
          <w:p w14:paraId="1B327840" w14:textId="76A30277" w:rsidR="00DE52BC" w:rsidRPr="00F877FD" w:rsidRDefault="00DE52BC" w:rsidP="00DE52BC">
            <w:pPr>
              <w:widowControl w:val="0"/>
              <w:suppressAutoHyphens/>
              <w:snapToGrid w:val="0"/>
              <w:jc w:val="center"/>
              <w:rPr>
                <w:rFonts w:ascii="Arial" w:eastAsia="Lucida Sans Unicode" w:hAnsi="Arial" w:cs="Arial"/>
                <w:kern w:val="1"/>
                <w:sz w:val="22"/>
                <w:szCs w:val="22"/>
                <w:lang w:eastAsia="hi-IN" w:bidi="hi-IN"/>
              </w:rPr>
            </w:pPr>
            <w:r w:rsidRPr="00F877FD">
              <w:rPr>
                <w:rFonts w:ascii="Arial" w:hAnsi="Arial" w:cs="Arial"/>
                <w:color w:val="000000"/>
                <w:kern w:val="1"/>
                <w:sz w:val="22"/>
                <w:szCs w:val="22"/>
                <w:lang w:val="en-US" w:eastAsia="ar-SA"/>
              </w:rPr>
              <w:t>1</w:t>
            </w:r>
            <w:r w:rsidR="00E00531" w:rsidRPr="00F877FD">
              <w:rPr>
                <w:rFonts w:ascii="Arial" w:hAnsi="Arial" w:cs="Arial"/>
                <w:color w:val="000000"/>
                <w:kern w:val="1"/>
                <w:sz w:val="22"/>
                <w:szCs w:val="22"/>
                <w:lang w:val="en-US" w:eastAsia="ar-SA"/>
              </w:rPr>
              <w:t>8</w:t>
            </w:r>
            <w:r w:rsidRPr="00F877FD">
              <w:rPr>
                <w:rFonts w:ascii="Arial" w:hAnsi="Arial" w:cs="Arial"/>
                <w:color w:val="000000"/>
                <w:kern w:val="1"/>
                <w:sz w:val="22"/>
                <w:szCs w:val="22"/>
                <w:lang w:val="en-US" w:eastAsia="ar-SA"/>
              </w:rPr>
              <w:t>.</w:t>
            </w:r>
          </w:p>
        </w:tc>
        <w:tc>
          <w:tcPr>
            <w:tcW w:w="3751" w:type="pct"/>
            <w:shd w:val="clear" w:color="auto" w:fill="auto"/>
            <w:vAlign w:val="center"/>
          </w:tcPr>
          <w:p w14:paraId="7A3BEF03" w14:textId="77777777" w:rsidR="00DE52BC" w:rsidRPr="00F877FD" w:rsidRDefault="00DE52BC" w:rsidP="00DE52BC">
            <w:pPr>
              <w:widowControl w:val="0"/>
              <w:suppressAutoHyphens/>
              <w:rPr>
                <w:rFonts w:ascii="Arial" w:hAnsi="Arial" w:cs="Arial"/>
                <w:color w:val="000000"/>
                <w:kern w:val="1"/>
                <w:sz w:val="22"/>
                <w:szCs w:val="22"/>
                <w:lang w:eastAsia="ar-SA"/>
              </w:rPr>
            </w:pPr>
            <w:r w:rsidRPr="00F877FD">
              <w:rPr>
                <w:rFonts w:ascii="Arial" w:eastAsia="Lucida Sans Unicode" w:hAnsi="Arial" w:cs="Arial"/>
                <w:kern w:val="1"/>
                <w:sz w:val="22"/>
                <w:szCs w:val="22"/>
                <w:lang w:eastAsia="hi-IN" w:bidi="hi-IN"/>
              </w:rPr>
              <w:t>Częstochowa Futsal Cup 2019 jednostek miejskich</w:t>
            </w:r>
          </w:p>
        </w:tc>
        <w:tc>
          <w:tcPr>
            <w:tcW w:w="856" w:type="pct"/>
            <w:shd w:val="clear" w:color="auto" w:fill="auto"/>
            <w:vAlign w:val="center"/>
          </w:tcPr>
          <w:p w14:paraId="684D3608"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60</w:t>
            </w:r>
          </w:p>
        </w:tc>
      </w:tr>
      <w:tr w:rsidR="00DE52BC" w:rsidRPr="00DE52BC" w14:paraId="099EE843" w14:textId="77777777" w:rsidTr="00C3079B">
        <w:trPr>
          <w:trHeight w:hRule="exact" w:val="284"/>
        </w:trPr>
        <w:tc>
          <w:tcPr>
            <w:tcW w:w="393" w:type="pct"/>
            <w:shd w:val="clear" w:color="auto" w:fill="auto"/>
            <w:vAlign w:val="center"/>
          </w:tcPr>
          <w:p w14:paraId="36B11A3B" w14:textId="40C913F3" w:rsidR="00DE52BC" w:rsidRPr="00F877FD" w:rsidRDefault="00E00531" w:rsidP="00DE52BC">
            <w:pPr>
              <w:widowControl w:val="0"/>
              <w:suppressAutoHyphens/>
              <w:snapToGrid w:val="0"/>
              <w:jc w:val="center"/>
              <w:rPr>
                <w:rFonts w:ascii="Arial" w:eastAsia="Lucida Sans Unicode" w:hAnsi="Arial" w:cs="Arial"/>
                <w:kern w:val="1"/>
                <w:sz w:val="22"/>
                <w:szCs w:val="22"/>
                <w:lang w:eastAsia="hi-IN" w:bidi="hi-IN"/>
              </w:rPr>
            </w:pPr>
            <w:r w:rsidRPr="00F877FD">
              <w:rPr>
                <w:rFonts w:ascii="Arial" w:hAnsi="Arial" w:cs="Arial"/>
                <w:color w:val="000000"/>
                <w:kern w:val="1"/>
                <w:sz w:val="22"/>
                <w:szCs w:val="22"/>
                <w:lang w:val="en-US" w:eastAsia="ar-SA"/>
              </w:rPr>
              <w:t>19</w:t>
            </w:r>
            <w:r w:rsidR="00DE52BC" w:rsidRPr="00F877FD">
              <w:rPr>
                <w:rFonts w:ascii="Arial" w:hAnsi="Arial" w:cs="Arial"/>
                <w:color w:val="000000"/>
                <w:kern w:val="1"/>
                <w:sz w:val="22"/>
                <w:szCs w:val="22"/>
                <w:lang w:val="en-US" w:eastAsia="ar-SA"/>
              </w:rPr>
              <w:t>.</w:t>
            </w:r>
          </w:p>
        </w:tc>
        <w:tc>
          <w:tcPr>
            <w:tcW w:w="3751" w:type="pct"/>
            <w:shd w:val="clear" w:color="auto" w:fill="auto"/>
            <w:vAlign w:val="center"/>
          </w:tcPr>
          <w:p w14:paraId="43480AFF" w14:textId="77777777" w:rsidR="00DE52BC" w:rsidRPr="00F877FD" w:rsidRDefault="00DE52BC" w:rsidP="00DE52BC">
            <w:pPr>
              <w:widowControl w:val="0"/>
              <w:suppressAutoHyphens/>
              <w:rPr>
                <w:rFonts w:ascii="Arial" w:hAnsi="Arial" w:cs="Arial"/>
                <w:color w:val="000000"/>
                <w:kern w:val="1"/>
                <w:sz w:val="22"/>
                <w:szCs w:val="22"/>
                <w:lang w:eastAsia="ar-SA"/>
              </w:rPr>
            </w:pPr>
            <w:r w:rsidRPr="00F877FD">
              <w:rPr>
                <w:rFonts w:ascii="Arial" w:eastAsia="Lucida Sans Unicode" w:hAnsi="Arial" w:cs="Arial"/>
                <w:kern w:val="1"/>
                <w:sz w:val="22"/>
                <w:szCs w:val="22"/>
                <w:lang w:eastAsia="hi-IN" w:bidi="hi-IN"/>
              </w:rPr>
              <w:t>Halowa Olimpiada Sportowa "Przełam Bariery z Hutą Częstochowa"</w:t>
            </w:r>
          </w:p>
        </w:tc>
        <w:tc>
          <w:tcPr>
            <w:tcW w:w="856" w:type="pct"/>
            <w:shd w:val="clear" w:color="auto" w:fill="auto"/>
            <w:vAlign w:val="center"/>
          </w:tcPr>
          <w:p w14:paraId="3DDAB001" w14:textId="77777777" w:rsidR="00DE52BC" w:rsidRPr="00F877FD" w:rsidRDefault="00DE52BC" w:rsidP="00DE52BC">
            <w:pPr>
              <w:widowControl w:val="0"/>
              <w:suppressAutoHyphens/>
              <w:snapToGrid w:val="0"/>
              <w:jc w:val="right"/>
              <w:rPr>
                <w:rFonts w:ascii="Arial" w:eastAsia="Lucida Sans Unicode" w:hAnsi="Arial" w:cs="Arial"/>
                <w:kern w:val="1"/>
                <w:sz w:val="22"/>
                <w:szCs w:val="22"/>
                <w:lang w:eastAsia="hi-IN" w:bidi="hi-IN"/>
              </w:rPr>
            </w:pPr>
            <w:r w:rsidRPr="00F877FD">
              <w:rPr>
                <w:rFonts w:ascii="Arial" w:hAnsi="Arial" w:cs="Arial"/>
                <w:color w:val="000000"/>
                <w:kern w:val="1"/>
                <w:sz w:val="22"/>
                <w:szCs w:val="22"/>
                <w:lang w:eastAsia="ar-SA"/>
              </w:rPr>
              <w:t>330</w:t>
            </w:r>
          </w:p>
        </w:tc>
      </w:tr>
    </w:tbl>
    <w:p w14:paraId="58297F37" w14:textId="77777777" w:rsidR="00F877FD" w:rsidRDefault="00F877FD" w:rsidP="00DE52BC">
      <w:pPr>
        <w:widowControl w:val="0"/>
        <w:tabs>
          <w:tab w:val="left" w:pos="680"/>
        </w:tabs>
        <w:suppressAutoHyphens/>
        <w:rPr>
          <w:rFonts w:ascii="Arial" w:hAnsi="Arial" w:cs="Arial"/>
          <w:b/>
          <w:bCs/>
          <w:color w:val="000000"/>
          <w:kern w:val="1"/>
          <w:lang w:eastAsia="ar-SA"/>
        </w:rPr>
      </w:pPr>
    </w:p>
    <w:p w14:paraId="7A7B4D8E" w14:textId="6D1EBE87" w:rsidR="00F877FD" w:rsidRDefault="00F877FD" w:rsidP="00DE52BC">
      <w:pPr>
        <w:widowControl w:val="0"/>
        <w:tabs>
          <w:tab w:val="left" w:pos="680"/>
        </w:tabs>
        <w:suppressAutoHyphens/>
        <w:rPr>
          <w:rFonts w:ascii="Arial" w:hAnsi="Arial" w:cs="Arial"/>
          <w:b/>
          <w:bCs/>
          <w:color w:val="000000"/>
          <w:kern w:val="1"/>
          <w:lang w:eastAsia="ar-SA"/>
        </w:rPr>
      </w:pPr>
      <w:r w:rsidRPr="00DE52BC">
        <w:rPr>
          <w:rFonts w:ascii="Arial" w:hAnsi="Arial" w:cs="Arial"/>
          <w:b/>
          <w:bCs/>
          <w:color w:val="000000"/>
          <w:kern w:val="1"/>
          <w:lang w:eastAsia="ar-SA"/>
        </w:rPr>
        <w:t>OGÓŁEM:</w:t>
      </w:r>
      <w:r w:rsidRPr="00DE52BC">
        <w:rPr>
          <w:rFonts w:ascii="Arial" w:eastAsia="Lucida Sans Unicode" w:hAnsi="Arial" w:cs="Arial"/>
          <w:b/>
          <w:bCs/>
          <w:color w:val="000000"/>
          <w:kern w:val="1"/>
          <w:lang w:eastAsia="hi-IN" w:bidi="hi-IN"/>
        </w:rPr>
        <w:t xml:space="preserve">  uczestniczyło w imprezach około 4 tys. mieszkańców </w:t>
      </w:r>
      <w:r w:rsidRPr="00DE52BC">
        <w:rPr>
          <w:rFonts w:ascii="Arial" w:hAnsi="Arial" w:cs="Arial"/>
          <w:b/>
          <w:color w:val="000000"/>
          <w:kern w:val="1"/>
          <w:lang w:eastAsia="ar-SA"/>
        </w:rPr>
        <w:t xml:space="preserve">+ widzowie </w:t>
      </w:r>
      <w:r>
        <w:rPr>
          <w:rFonts w:ascii="Arial" w:hAnsi="Arial" w:cs="Arial"/>
          <w:b/>
          <w:color w:val="000000"/>
          <w:kern w:val="1"/>
          <w:lang w:eastAsia="ar-SA"/>
        </w:rPr>
        <w:t xml:space="preserve">oraz </w:t>
      </w:r>
      <w:r w:rsidRPr="00DE52BC">
        <w:rPr>
          <w:rFonts w:ascii="Arial" w:hAnsi="Arial" w:cs="Arial"/>
          <w:b/>
          <w:color w:val="000000"/>
          <w:kern w:val="1"/>
          <w:lang w:eastAsia="ar-SA"/>
        </w:rPr>
        <w:t>uczestnicy Dni Sąsiadów</w:t>
      </w:r>
    </w:p>
    <w:p w14:paraId="4F803628" w14:textId="77777777" w:rsidR="00C3079B" w:rsidRDefault="00C3079B" w:rsidP="00DE52BC">
      <w:pPr>
        <w:widowControl w:val="0"/>
        <w:tabs>
          <w:tab w:val="left" w:pos="680"/>
        </w:tabs>
        <w:suppressAutoHyphens/>
        <w:rPr>
          <w:rFonts w:ascii="Arial" w:hAnsi="Arial" w:cs="Arial"/>
          <w:b/>
          <w:bCs/>
          <w:color w:val="000000"/>
          <w:kern w:val="1"/>
          <w:lang w:eastAsia="ar-SA"/>
        </w:rPr>
      </w:pPr>
    </w:p>
    <w:p w14:paraId="03EF2CF5" w14:textId="5B522C53" w:rsidR="00DE52BC" w:rsidRPr="00DE52BC" w:rsidRDefault="00DE52BC" w:rsidP="00DE52BC">
      <w:pPr>
        <w:widowControl w:val="0"/>
        <w:tabs>
          <w:tab w:val="left" w:pos="680"/>
        </w:tabs>
        <w:suppressAutoHyphens/>
        <w:rPr>
          <w:rFonts w:ascii="Arial" w:hAnsi="Arial" w:cs="Arial"/>
          <w:b/>
          <w:bCs/>
          <w:color w:val="000000"/>
          <w:kern w:val="1"/>
          <w:lang w:eastAsia="ar-SA"/>
        </w:rPr>
      </w:pPr>
      <w:r w:rsidRPr="00DE52BC">
        <w:rPr>
          <w:rFonts w:ascii="Arial" w:hAnsi="Arial" w:cs="Arial"/>
          <w:b/>
          <w:bCs/>
          <w:color w:val="000000"/>
          <w:kern w:val="1"/>
          <w:lang w:eastAsia="ar-SA"/>
        </w:rPr>
        <w:t xml:space="preserve">Imprezy cykliczne organizowane przez MOSiR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29"/>
        <w:gridCol w:w="4670"/>
        <w:gridCol w:w="3961"/>
      </w:tblGrid>
      <w:tr w:rsidR="00DE52BC" w:rsidRPr="00DE52BC" w14:paraId="3FBEA1B7" w14:textId="77777777" w:rsidTr="00F45609">
        <w:trPr>
          <w:trHeight w:hRule="exact" w:val="454"/>
        </w:trPr>
        <w:tc>
          <w:tcPr>
            <w:tcW w:w="237" w:type="pct"/>
            <w:shd w:val="clear" w:color="auto" w:fill="E2EFD9"/>
            <w:vAlign w:val="center"/>
          </w:tcPr>
          <w:p w14:paraId="099C53E7" w14:textId="77777777" w:rsidR="00DE52BC" w:rsidRPr="00DE52BC" w:rsidRDefault="00DE52BC" w:rsidP="00DE52BC">
            <w:pPr>
              <w:widowControl w:val="0"/>
              <w:suppressAutoHyphens/>
              <w:snapToGrid w:val="0"/>
              <w:jc w:val="center"/>
              <w:rPr>
                <w:rFonts w:ascii="Arial" w:hAnsi="Arial" w:cs="Arial"/>
                <w:b/>
                <w:color w:val="000000"/>
                <w:kern w:val="1"/>
                <w:lang w:eastAsia="ar-SA"/>
              </w:rPr>
            </w:pPr>
            <w:r w:rsidRPr="00DE52BC">
              <w:rPr>
                <w:rFonts w:ascii="Arial" w:hAnsi="Arial" w:cs="Arial"/>
                <w:b/>
                <w:color w:val="000000"/>
                <w:kern w:val="1"/>
                <w:lang w:eastAsia="ar-SA"/>
              </w:rPr>
              <w:t>Lp.</w:t>
            </w:r>
          </w:p>
        </w:tc>
        <w:tc>
          <w:tcPr>
            <w:tcW w:w="2577" w:type="pct"/>
            <w:shd w:val="clear" w:color="auto" w:fill="E2EFD9"/>
            <w:vAlign w:val="center"/>
          </w:tcPr>
          <w:p w14:paraId="4D4B6E6E" w14:textId="77777777" w:rsidR="00DE52BC" w:rsidRPr="00DE52BC" w:rsidRDefault="00DE52BC" w:rsidP="00DE52BC">
            <w:pPr>
              <w:widowControl w:val="0"/>
              <w:suppressAutoHyphens/>
              <w:snapToGrid w:val="0"/>
              <w:jc w:val="center"/>
              <w:rPr>
                <w:rFonts w:ascii="Arial" w:hAnsi="Arial" w:cs="Arial"/>
                <w:b/>
                <w:color w:val="000000"/>
                <w:kern w:val="1"/>
                <w:lang w:eastAsia="ar-SA"/>
              </w:rPr>
            </w:pPr>
            <w:r w:rsidRPr="00DE52BC">
              <w:rPr>
                <w:rFonts w:ascii="Arial" w:hAnsi="Arial" w:cs="Arial"/>
                <w:b/>
                <w:color w:val="000000"/>
                <w:kern w:val="1"/>
                <w:lang w:eastAsia="ar-SA"/>
              </w:rPr>
              <w:t>Nazwa imprezy</w:t>
            </w:r>
          </w:p>
        </w:tc>
        <w:tc>
          <w:tcPr>
            <w:tcW w:w="2187" w:type="pct"/>
            <w:shd w:val="clear" w:color="auto" w:fill="E2EFD9"/>
            <w:vAlign w:val="center"/>
          </w:tcPr>
          <w:p w14:paraId="61D83D90" w14:textId="77777777" w:rsidR="00DE52BC" w:rsidRPr="00DE52BC" w:rsidRDefault="00DE52BC" w:rsidP="00DE52BC">
            <w:pPr>
              <w:widowControl w:val="0"/>
              <w:suppressAutoHyphens/>
              <w:snapToGrid w:val="0"/>
              <w:jc w:val="center"/>
              <w:rPr>
                <w:rFonts w:ascii="Arial" w:eastAsia="Lucida Sans Unicode" w:hAnsi="Arial" w:cs="Arial"/>
                <w:kern w:val="1"/>
                <w:lang w:eastAsia="hi-IN" w:bidi="hi-IN"/>
              </w:rPr>
            </w:pPr>
            <w:r w:rsidRPr="00DE52BC">
              <w:rPr>
                <w:rFonts w:ascii="Arial" w:hAnsi="Arial" w:cs="Arial"/>
                <w:b/>
                <w:color w:val="000000"/>
                <w:kern w:val="1"/>
                <w:lang w:eastAsia="ar-SA"/>
              </w:rPr>
              <w:t>Frekwencja</w:t>
            </w:r>
          </w:p>
        </w:tc>
      </w:tr>
      <w:tr w:rsidR="00DE52BC" w:rsidRPr="00DE52BC" w14:paraId="42E9E9C0" w14:textId="77777777" w:rsidTr="00F45609">
        <w:trPr>
          <w:trHeight w:val="626"/>
        </w:trPr>
        <w:tc>
          <w:tcPr>
            <w:tcW w:w="237" w:type="pct"/>
            <w:shd w:val="clear" w:color="auto" w:fill="auto"/>
            <w:vAlign w:val="center"/>
          </w:tcPr>
          <w:p w14:paraId="0F4ED29C" w14:textId="77777777" w:rsidR="00DE52BC" w:rsidRPr="00935DB1" w:rsidRDefault="00DE52BC" w:rsidP="00DE52BC">
            <w:pPr>
              <w:widowControl w:val="0"/>
              <w:suppressAutoHyphens/>
              <w:snapToGrid w:val="0"/>
              <w:jc w:val="center"/>
              <w:rPr>
                <w:rFonts w:ascii="Arial" w:hAnsi="Arial" w:cs="Arial"/>
                <w:color w:val="000000"/>
                <w:kern w:val="1"/>
                <w:sz w:val="22"/>
                <w:szCs w:val="22"/>
                <w:lang w:eastAsia="ar-SA"/>
              </w:rPr>
            </w:pPr>
            <w:r w:rsidRPr="00935DB1">
              <w:rPr>
                <w:rFonts w:ascii="Arial" w:hAnsi="Arial" w:cs="Arial"/>
                <w:color w:val="000000"/>
                <w:kern w:val="1"/>
                <w:sz w:val="22"/>
                <w:szCs w:val="22"/>
                <w:lang w:eastAsia="ar-SA"/>
              </w:rPr>
              <w:t>1.</w:t>
            </w:r>
          </w:p>
        </w:tc>
        <w:tc>
          <w:tcPr>
            <w:tcW w:w="2577" w:type="pct"/>
            <w:shd w:val="clear" w:color="auto" w:fill="auto"/>
            <w:vAlign w:val="center"/>
          </w:tcPr>
          <w:p w14:paraId="5DF25814" w14:textId="77777777"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Program „Aktywny Senior”:</w:t>
            </w:r>
          </w:p>
          <w:p w14:paraId="3529D3F4" w14:textId="77777777"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 gimnastyka w wodzie;</w:t>
            </w:r>
          </w:p>
          <w:p w14:paraId="20B50591" w14:textId="77777777"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 treningi ogólnorozwojowe;</w:t>
            </w:r>
          </w:p>
          <w:p w14:paraId="5BA361EB" w14:textId="77777777"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 zajęcia ruchowe,</w:t>
            </w:r>
          </w:p>
          <w:p w14:paraId="25F050D6" w14:textId="77777777"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 tenis stołowy.</w:t>
            </w:r>
          </w:p>
        </w:tc>
        <w:tc>
          <w:tcPr>
            <w:tcW w:w="2187" w:type="pct"/>
            <w:shd w:val="clear" w:color="auto" w:fill="auto"/>
            <w:vAlign w:val="center"/>
          </w:tcPr>
          <w:p w14:paraId="0F59DAC4" w14:textId="77777777"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Seniorzy biorący udział</w:t>
            </w:r>
          </w:p>
          <w:p w14:paraId="052A4D73" w14:textId="77777777" w:rsidR="00DE52BC" w:rsidRPr="00935DB1" w:rsidRDefault="00DE52BC" w:rsidP="00DE52BC">
            <w:pPr>
              <w:widowControl w:val="0"/>
              <w:suppressAutoHyphens/>
              <w:snapToGrid w:val="0"/>
              <w:rPr>
                <w:rFonts w:ascii="Arial" w:eastAsia="Lucida Sans Unicode" w:hAnsi="Arial" w:cs="Arial"/>
                <w:kern w:val="1"/>
                <w:sz w:val="22"/>
                <w:szCs w:val="22"/>
                <w:lang w:eastAsia="hi-IN" w:bidi="hi-IN"/>
              </w:rPr>
            </w:pPr>
            <w:r w:rsidRPr="00935DB1">
              <w:rPr>
                <w:rFonts w:ascii="Arial" w:hAnsi="Arial" w:cs="Arial"/>
                <w:color w:val="000000"/>
                <w:kern w:val="1"/>
                <w:sz w:val="22"/>
                <w:szCs w:val="22"/>
                <w:lang w:eastAsia="ar-SA"/>
              </w:rPr>
              <w:t xml:space="preserve">w Akcji w I półroczu 2019 r. skorzystali łącznie </w:t>
            </w:r>
            <w:r w:rsidRPr="00935DB1">
              <w:rPr>
                <w:rFonts w:ascii="Arial" w:hAnsi="Arial" w:cs="Arial"/>
                <w:b/>
                <w:bCs/>
                <w:color w:val="000000"/>
                <w:kern w:val="1"/>
                <w:sz w:val="22"/>
                <w:szCs w:val="22"/>
                <w:lang w:eastAsia="ar-SA"/>
              </w:rPr>
              <w:t>ok</w:t>
            </w:r>
            <w:r w:rsidRPr="00935DB1">
              <w:rPr>
                <w:rFonts w:ascii="Arial" w:hAnsi="Arial" w:cs="Arial"/>
                <w:color w:val="000000"/>
                <w:kern w:val="1"/>
                <w:sz w:val="22"/>
                <w:szCs w:val="22"/>
                <w:lang w:eastAsia="ar-SA"/>
              </w:rPr>
              <w:t>.</w:t>
            </w:r>
            <w:r w:rsidRPr="00935DB1">
              <w:rPr>
                <w:rFonts w:ascii="Arial" w:hAnsi="Arial" w:cs="Arial"/>
                <w:b/>
                <w:bCs/>
                <w:color w:val="000000"/>
                <w:kern w:val="1"/>
                <w:sz w:val="22"/>
                <w:szCs w:val="22"/>
                <w:lang w:eastAsia="ar-SA"/>
              </w:rPr>
              <w:t xml:space="preserve"> 9 851 </w:t>
            </w:r>
            <w:r w:rsidRPr="00935DB1">
              <w:rPr>
                <w:rFonts w:ascii="Arial" w:hAnsi="Arial" w:cs="Arial"/>
                <w:color w:val="000000"/>
                <w:kern w:val="1"/>
                <w:sz w:val="22"/>
                <w:szCs w:val="22"/>
                <w:lang w:eastAsia="ar-SA"/>
              </w:rPr>
              <w:t>razy z propozycji Programu.</w:t>
            </w:r>
          </w:p>
        </w:tc>
      </w:tr>
      <w:tr w:rsidR="00DE52BC" w:rsidRPr="00DE52BC" w14:paraId="22EDE625" w14:textId="77777777" w:rsidTr="004A23C3">
        <w:trPr>
          <w:trHeight w:hRule="exact" w:val="526"/>
        </w:trPr>
        <w:tc>
          <w:tcPr>
            <w:tcW w:w="237" w:type="pct"/>
            <w:shd w:val="clear" w:color="auto" w:fill="auto"/>
            <w:vAlign w:val="center"/>
          </w:tcPr>
          <w:p w14:paraId="22B954B3" w14:textId="77777777" w:rsidR="00DE52BC" w:rsidRPr="00935DB1" w:rsidRDefault="00DE52BC" w:rsidP="00DE52BC">
            <w:pPr>
              <w:widowControl w:val="0"/>
              <w:suppressAutoHyphens/>
              <w:snapToGrid w:val="0"/>
              <w:jc w:val="center"/>
              <w:rPr>
                <w:rFonts w:ascii="Arial" w:hAnsi="Arial" w:cs="Arial"/>
                <w:color w:val="000000"/>
                <w:kern w:val="1"/>
                <w:sz w:val="22"/>
                <w:szCs w:val="22"/>
                <w:lang w:eastAsia="ar-SA"/>
              </w:rPr>
            </w:pPr>
            <w:r w:rsidRPr="00935DB1">
              <w:rPr>
                <w:rFonts w:ascii="Arial" w:hAnsi="Arial" w:cs="Arial"/>
                <w:color w:val="000000"/>
                <w:kern w:val="1"/>
                <w:sz w:val="22"/>
                <w:szCs w:val="22"/>
                <w:lang w:eastAsia="ar-SA"/>
              </w:rPr>
              <w:t>2.</w:t>
            </w:r>
          </w:p>
        </w:tc>
        <w:tc>
          <w:tcPr>
            <w:tcW w:w="2577" w:type="pct"/>
            <w:shd w:val="clear" w:color="auto" w:fill="auto"/>
            <w:vAlign w:val="center"/>
          </w:tcPr>
          <w:p w14:paraId="3AF32AB9" w14:textId="30C01713"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Liga 40-latków w Piłce</w:t>
            </w:r>
            <w:r w:rsidR="00440363">
              <w:rPr>
                <w:rFonts w:ascii="Arial" w:hAnsi="Arial" w:cs="Arial"/>
                <w:color w:val="000000"/>
                <w:kern w:val="1"/>
                <w:sz w:val="22"/>
                <w:szCs w:val="22"/>
                <w:lang w:eastAsia="ar-SA"/>
              </w:rPr>
              <w:t xml:space="preserve"> Siatkowej</w:t>
            </w:r>
          </w:p>
        </w:tc>
        <w:tc>
          <w:tcPr>
            <w:tcW w:w="2187" w:type="pct"/>
            <w:shd w:val="clear" w:color="auto" w:fill="auto"/>
            <w:vAlign w:val="center"/>
          </w:tcPr>
          <w:p w14:paraId="1DBAD0ED" w14:textId="77777777" w:rsidR="00DE52BC" w:rsidRPr="00935DB1" w:rsidRDefault="00DE52BC" w:rsidP="00DE52BC">
            <w:pPr>
              <w:widowControl w:val="0"/>
              <w:suppressAutoHyphens/>
              <w:snapToGrid w:val="0"/>
              <w:rPr>
                <w:rFonts w:ascii="Arial" w:eastAsia="Lucida Sans Unicode" w:hAnsi="Arial" w:cs="Arial"/>
                <w:kern w:val="1"/>
                <w:sz w:val="22"/>
                <w:szCs w:val="22"/>
                <w:lang w:eastAsia="hi-IN" w:bidi="hi-IN"/>
              </w:rPr>
            </w:pPr>
            <w:r w:rsidRPr="00935DB1">
              <w:rPr>
                <w:rFonts w:ascii="Arial" w:hAnsi="Arial" w:cs="Arial"/>
                <w:color w:val="000000"/>
                <w:kern w:val="1"/>
                <w:sz w:val="22"/>
                <w:szCs w:val="22"/>
                <w:lang w:eastAsia="ar-SA"/>
              </w:rPr>
              <w:t xml:space="preserve">W rozgrywkach uczestniczyło około </w:t>
            </w:r>
            <w:r w:rsidRPr="00935DB1">
              <w:rPr>
                <w:rFonts w:ascii="Arial" w:hAnsi="Arial" w:cs="Arial"/>
                <w:b/>
                <w:bCs/>
                <w:color w:val="000000"/>
                <w:kern w:val="1"/>
                <w:sz w:val="22"/>
                <w:szCs w:val="22"/>
                <w:lang w:eastAsia="ar-SA"/>
              </w:rPr>
              <w:t>100</w:t>
            </w:r>
            <w:r w:rsidRPr="00935DB1">
              <w:rPr>
                <w:rFonts w:ascii="Arial" w:hAnsi="Arial" w:cs="Arial"/>
                <w:color w:val="000000"/>
                <w:kern w:val="1"/>
                <w:sz w:val="22"/>
                <w:szCs w:val="22"/>
                <w:lang w:eastAsia="ar-SA"/>
              </w:rPr>
              <w:t xml:space="preserve"> osób.</w:t>
            </w:r>
          </w:p>
        </w:tc>
      </w:tr>
      <w:tr w:rsidR="00DE52BC" w:rsidRPr="00DE52BC" w14:paraId="63F7A142" w14:textId="77777777" w:rsidTr="00F45609">
        <w:trPr>
          <w:trHeight w:hRule="exact" w:val="340"/>
        </w:trPr>
        <w:tc>
          <w:tcPr>
            <w:tcW w:w="237" w:type="pct"/>
            <w:shd w:val="clear" w:color="auto" w:fill="auto"/>
            <w:vAlign w:val="center"/>
          </w:tcPr>
          <w:p w14:paraId="1BA2EF50" w14:textId="77777777" w:rsidR="00DE52BC" w:rsidRPr="004A23C3" w:rsidRDefault="00DE52BC" w:rsidP="00DE52BC">
            <w:pPr>
              <w:widowControl w:val="0"/>
              <w:suppressAutoHyphens/>
              <w:snapToGrid w:val="0"/>
              <w:jc w:val="center"/>
              <w:rPr>
                <w:rFonts w:ascii="Arial" w:eastAsia="Lucida Sans Unicode" w:hAnsi="Arial" w:cs="Arial"/>
                <w:kern w:val="1"/>
                <w:sz w:val="22"/>
                <w:szCs w:val="22"/>
              </w:rPr>
            </w:pPr>
            <w:r w:rsidRPr="004A23C3">
              <w:rPr>
                <w:rFonts w:ascii="Arial" w:hAnsi="Arial" w:cs="Arial"/>
                <w:color w:val="000000"/>
                <w:kern w:val="1"/>
                <w:sz w:val="22"/>
                <w:szCs w:val="22"/>
                <w:lang w:eastAsia="ar-SA"/>
              </w:rPr>
              <w:t>3.</w:t>
            </w:r>
          </w:p>
        </w:tc>
        <w:tc>
          <w:tcPr>
            <w:tcW w:w="2577" w:type="pct"/>
            <w:shd w:val="clear" w:color="auto" w:fill="auto"/>
            <w:vAlign w:val="center"/>
          </w:tcPr>
          <w:p w14:paraId="54C389AE" w14:textId="77777777" w:rsidR="00DE52BC" w:rsidRPr="004A23C3" w:rsidRDefault="00DE52BC" w:rsidP="004A23C3">
            <w:pPr>
              <w:rPr>
                <w:rFonts w:ascii="Arial" w:hAnsi="Arial" w:cs="Arial"/>
                <w:sz w:val="22"/>
                <w:szCs w:val="22"/>
              </w:rPr>
            </w:pPr>
            <w:r w:rsidRPr="004A23C3">
              <w:rPr>
                <w:rFonts w:ascii="Arial" w:eastAsia="Lucida Sans Unicode" w:hAnsi="Arial" w:cs="Arial"/>
                <w:sz w:val="22"/>
                <w:szCs w:val="22"/>
              </w:rPr>
              <w:t>Szkółka Łyżwiarska</w:t>
            </w:r>
          </w:p>
        </w:tc>
        <w:tc>
          <w:tcPr>
            <w:tcW w:w="2187" w:type="pct"/>
            <w:shd w:val="clear" w:color="auto" w:fill="auto"/>
            <w:vAlign w:val="center"/>
          </w:tcPr>
          <w:p w14:paraId="6C85CC33" w14:textId="77777777" w:rsidR="00DE52BC" w:rsidRPr="00935DB1" w:rsidRDefault="00DE52BC" w:rsidP="00DE52BC">
            <w:pPr>
              <w:widowControl w:val="0"/>
              <w:suppressAutoHyphens/>
              <w:snapToGrid w:val="0"/>
              <w:rPr>
                <w:rFonts w:ascii="Arial" w:eastAsia="Lucida Sans Unicode" w:hAnsi="Arial" w:cs="Arial"/>
                <w:kern w:val="1"/>
                <w:sz w:val="22"/>
                <w:szCs w:val="22"/>
                <w:lang w:eastAsia="hi-IN" w:bidi="hi-IN"/>
              </w:rPr>
            </w:pPr>
            <w:r w:rsidRPr="00935DB1">
              <w:rPr>
                <w:rFonts w:ascii="Arial" w:hAnsi="Arial" w:cs="Arial"/>
                <w:b/>
                <w:bCs/>
                <w:color w:val="000000"/>
                <w:kern w:val="1"/>
                <w:sz w:val="22"/>
                <w:szCs w:val="22"/>
                <w:lang w:eastAsia="ar-SA"/>
              </w:rPr>
              <w:t xml:space="preserve">210 </w:t>
            </w:r>
            <w:r w:rsidRPr="00935DB1">
              <w:rPr>
                <w:rFonts w:ascii="Arial" w:hAnsi="Arial" w:cs="Arial"/>
                <w:color w:val="000000"/>
                <w:kern w:val="1"/>
                <w:sz w:val="22"/>
                <w:szCs w:val="22"/>
                <w:lang w:eastAsia="ar-SA"/>
              </w:rPr>
              <w:t>osób</w:t>
            </w:r>
          </w:p>
        </w:tc>
      </w:tr>
      <w:tr w:rsidR="00DE52BC" w:rsidRPr="00DE52BC" w14:paraId="0C6EDD98" w14:textId="77777777" w:rsidTr="00F45609">
        <w:trPr>
          <w:trHeight w:hRule="exact" w:val="439"/>
        </w:trPr>
        <w:tc>
          <w:tcPr>
            <w:tcW w:w="237" w:type="pct"/>
            <w:shd w:val="clear" w:color="auto" w:fill="auto"/>
            <w:vAlign w:val="center"/>
          </w:tcPr>
          <w:p w14:paraId="2DF24E00" w14:textId="77777777" w:rsidR="00DE52BC" w:rsidRPr="00935DB1" w:rsidRDefault="00DE52BC" w:rsidP="00DE52BC">
            <w:pPr>
              <w:widowControl w:val="0"/>
              <w:suppressAutoHyphens/>
              <w:snapToGrid w:val="0"/>
              <w:jc w:val="center"/>
              <w:rPr>
                <w:rFonts w:ascii="Arial" w:hAnsi="Arial" w:cs="Arial"/>
                <w:color w:val="000000"/>
                <w:kern w:val="1"/>
                <w:sz w:val="22"/>
                <w:szCs w:val="22"/>
                <w:lang w:eastAsia="ar-SA"/>
              </w:rPr>
            </w:pPr>
            <w:r w:rsidRPr="00935DB1">
              <w:rPr>
                <w:rFonts w:ascii="Arial" w:hAnsi="Arial" w:cs="Arial"/>
                <w:color w:val="000000"/>
                <w:kern w:val="1"/>
                <w:sz w:val="22"/>
                <w:szCs w:val="22"/>
                <w:lang w:eastAsia="ar-SA"/>
              </w:rPr>
              <w:t>4.</w:t>
            </w:r>
          </w:p>
        </w:tc>
        <w:tc>
          <w:tcPr>
            <w:tcW w:w="2577" w:type="pct"/>
            <w:shd w:val="clear" w:color="auto" w:fill="auto"/>
            <w:vAlign w:val="center"/>
          </w:tcPr>
          <w:p w14:paraId="43A7147E" w14:textId="7FA518B5" w:rsidR="00DE52BC" w:rsidRPr="00935DB1" w:rsidRDefault="00DE52BC" w:rsidP="00666DBB">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Amatorska Liga Siatkówki</w:t>
            </w:r>
          </w:p>
        </w:tc>
        <w:tc>
          <w:tcPr>
            <w:tcW w:w="2187" w:type="pct"/>
            <w:shd w:val="clear" w:color="auto" w:fill="auto"/>
            <w:vAlign w:val="center"/>
          </w:tcPr>
          <w:p w14:paraId="7BC9EBFA" w14:textId="13042253" w:rsidR="00DE52BC" w:rsidRPr="00935DB1" w:rsidRDefault="00DE52BC" w:rsidP="00DE52BC">
            <w:pPr>
              <w:widowControl w:val="0"/>
              <w:suppressAutoHyphens/>
              <w:snapToGrid w:val="0"/>
              <w:rPr>
                <w:rFonts w:ascii="Arial" w:eastAsia="Lucida Sans Unicode" w:hAnsi="Arial" w:cs="Arial"/>
                <w:kern w:val="1"/>
                <w:sz w:val="22"/>
                <w:szCs w:val="22"/>
                <w:lang w:eastAsia="hi-IN" w:bidi="hi-IN"/>
              </w:rPr>
            </w:pPr>
            <w:r w:rsidRPr="00935DB1">
              <w:rPr>
                <w:rFonts w:ascii="Arial" w:hAnsi="Arial" w:cs="Arial"/>
                <w:b/>
                <w:bCs/>
                <w:color w:val="000000"/>
                <w:kern w:val="1"/>
                <w:sz w:val="22"/>
                <w:szCs w:val="22"/>
                <w:lang w:eastAsia="ar-SA"/>
              </w:rPr>
              <w:t>ok. 300 osób</w:t>
            </w:r>
            <w:r w:rsidRPr="00935DB1">
              <w:rPr>
                <w:rFonts w:ascii="Arial" w:hAnsi="Arial" w:cs="Arial"/>
                <w:color w:val="000000"/>
                <w:kern w:val="1"/>
                <w:sz w:val="22"/>
                <w:szCs w:val="22"/>
                <w:lang w:eastAsia="ar-SA"/>
              </w:rPr>
              <w:t xml:space="preserve">. </w:t>
            </w:r>
            <w:r w:rsidRPr="00935DB1">
              <w:rPr>
                <w:rFonts w:ascii="Arial" w:hAnsi="Arial" w:cs="Arial"/>
                <w:b/>
                <w:bCs/>
                <w:color w:val="000000"/>
                <w:kern w:val="1"/>
                <w:sz w:val="22"/>
                <w:szCs w:val="22"/>
                <w:lang w:eastAsia="ar-SA"/>
              </w:rPr>
              <w:t xml:space="preserve"> </w:t>
            </w:r>
          </w:p>
        </w:tc>
      </w:tr>
      <w:tr w:rsidR="00DE52BC" w:rsidRPr="00DE52BC" w14:paraId="50226BDD" w14:textId="77777777" w:rsidTr="00F45609">
        <w:trPr>
          <w:trHeight w:hRule="exact" w:val="340"/>
        </w:trPr>
        <w:tc>
          <w:tcPr>
            <w:tcW w:w="237" w:type="pct"/>
            <w:shd w:val="clear" w:color="auto" w:fill="auto"/>
            <w:vAlign w:val="center"/>
          </w:tcPr>
          <w:p w14:paraId="1437C8CB" w14:textId="77777777" w:rsidR="00DE52BC" w:rsidRPr="00935DB1" w:rsidRDefault="00DE52BC" w:rsidP="00DE52BC">
            <w:pPr>
              <w:widowControl w:val="0"/>
              <w:suppressAutoHyphens/>
              <w:snapToGrid w:val="0"/>
              <w:jc w:val="center"/>
              <w:rPr>
                <w:rFonts w:ascii="Arial" w:hAnsi="Arial" w:cs="Arial"/>
                <w:color w:val="000000"/>
                <w:kern w:val="1"/>
                <w:sz w:val="22"/>
                <w:szCs w:val="22"/>
                <w:lang w:eastAsia="ar-SA"/>
              </w:rPr>
            </w:pPr>
            <w:r w:rsidRPr="00935DB1">
              <w:rPr>
                <w:rFonts w:ascii="Arial" w:hAnsi="Arial" w:cs="Arial"/>
                <w:color w:val="000000"/>
                <w:kern w:val="1"/>
                <w:sz w:val="22"/>
                <w:szCs w:val="22"/>
                <w:lang w:eastAsia="ar-SA"/>
              </w:rPr>
              <w:t>5.</w:t>
            </w:r>
          </w:p>
        </w:tc>
        <w:tc>
          <w:tcPr>
            <w:tcW w:w="2577" w:type="pct"/>
            <w:shd w:val="clear" w:color="auto" w:fill="auto"/>
            <w:vAlign w:val="center"/>
          </w:tcPr>
          <w:p w14:paraId="3B1ECC8B" w14:textId="77777777"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Amatorska Liga Piłki Nożnej</w:t>
            </w:r>
          </w:p>
        </w:tc>
        <w:tc>
          <w:tcPr>
            <w:tcW w:w="2187" w:type="pct"/>
            <w:shd w:val="clear" w:color="auto" w:fill="auto"/>
            <w:vAlign w:val="center"/>
          </w:tcPr>
          <w:p w14:paraId="2799BE33" w14:textId="10BC956F" w:rsidR="00DE52BC" w:rsidRPr="00935DB1" w:rsidRDefault="00DE52BC" w:rsidP="00DE52BC">
            <w:pPr>
              <w:widowControl w:val="0"/>
              <w:suppressAutoHyphens/>
              <w:snapToGrid w:val="0"/>
              <w:rPr>
                <w:rFonts w:ascii="Arial" w:eastAsia="Lucida Sans Unicode" w:hAnsi="Arial" w:cs="Arial"/>
                <w:kern w:val="1"/>
                <w:sz w:val="22"/>
                <w:szCs w:val="22"/>
                <w:lang w:eastAsia="hi-IN" w:bidi="hi-IN"/>
              </w:rPr>
            </w:pPr>
            <w:r w:rsidRPr="00935DB1">
              <w:rPr>
                <w:rFonts w:ascii="Arial" w:hAnsi="Arial" w:cs="Arial"/>
                <w:b/>
                <w:bCs/>
                <w:color w:val="000000"/>
                <w:kern w:val="1"/>
                <w:sz w:val="22"/>
                <w:szCs w:val="22"/>
                <w:lang w:eastAsia="ar-SA"/>
              </w:rPr>
              <w:t xml:space="preserve">ok. 220 </w:t>
            </w:r>
            <w:r w:rsidRPr="00935DB1">
              <w:rPr>
                <w:rFonts w:ascii="Arial" w:hAnsi="Arial" w:cs="Arial"/>
                <w:color w:val="000000"/>
                <w:kern w:val="1"/>
                <w:sz w:val="22"/>
                <w:szCs w:val="22"/>
                <w:lang w:eastAsia="ar-SA"/>
              </w:rPr>
              <w:t xml:space="preserve">osób zgłoszonych  </w:t>
            </w:r>
          </w:p>
        </w:tc>
      </w:tr>
      <w:tr w:rsidR="00DE52BC" w:rsidRPr="00DE52BC" w14:paraId="41CCF17E" w14:textId="77777777" w:rsidTr="00F45609">
        <w:trPr>
          <w:trHeight w:hRule="exact" w:val="340"/>
        </w:trPr>
        <w:tc>
          <w:tcPr>
            <w:tcW w:w="237" w:type="pct"/>
            <w:shd w:val="clear" w:color="auto" w:fill="auto"/>
            <w:vAlign w:val="center"/>
          </w:tcPr>
          <w:p w14:paraId="5390E61C" w14:textId="77777777" w:rsidR="00DE52BC" w:rsidRPr="00935DB1" w:rsidRDefault="00DE52BC" w:rsidP="00DE52BC">
            <w:pPr>
              <w:widowControl w:val="0"/>
              <w:suppressAutoHyphens/>
              <w:snapToGrid w:val="0"/>
              <w:jc w:val="center"/>
              <w:rPr>
                <w:rFonts w:ascii="Arial" w:hAnsi="Arial" w:cs="Arial"/>
                <w:color w:val="000000"/>
                <w:kern w:val="1"/>
                <w:sz w:val="22"/>
                <w:szCs w:val="22"/>
                <w:lang w:eastAsia="ar-SA"/>
              </w:rPr>
            </w:pPr>
            <w:r w:rsidRPr="00935DB1">
              <w:rPr>
                <w:rFonts w:ascii="Arial" w:hAnsi="Arial" w:cs="Arial"/>
                <w:color w:val="000000"/>
                <w:kern w:val="1"/>
                <w:sz w:val="22"/>
                <w:szCs w:val="22"/>
                <w:lang w:eastAsia="ar-SA"/>
              </w:rPr>
              <w:t>6.</w:t>
            </w:r>
          </w:p>
        </w:tc>
        <w:tc>
          <w:tcPr>
            <w:tcW w:w="2577" w:type="pct"/>
            <w:shd w:val="clear" w:color="auto" w:fill="auto"/>
            <w:vAlign w:val="center"/>
          </w:tcPr>
          <w:p w14:paraId="2942CF22" w14:textId="46BBF2FD" w:rsidR="00DE52BC" w:rsidRPr="00935DB1" w:rsidRDefault="00DE52BC" w:rsidP="00666DBB">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 xml:space="preserve">XXV Liga Futsalu o Puchar Prezydenta Miasta </w:t>
            </w:r>
          </w:p>
        </w:tc>
        <w:tc>
          <w:tcPr>
            <w:tcW w:w="2187" w:type="pct"/>
            <w:shd w:val="clear" w:color="auto" w:fill="auto"/>
            <w:vAlign w:val="center"/>
          </w:tcPr>
          <w:p w14:paraId="031117DB" w14:textId="641B6CC5" w:rsidR="00DE52BC" w:rsidRPr="00935DB1" w:rsidRDefault="00DE52BC" w:rsidP="00DE52BC">
            <w:pPr>
              <w:widowControl w:val="0"/>
              <w:suppressAutoHyphens/>
              <w:snapToGrid w:val="0"/>
              <w:rPr>
                <w:rFonts w:ascii="Arial" w:eastAsia="Lucida Sans Unicode" w:hAnsi="Arial" w:cs="Arial"/>
                <w:kern w:val="1"/>
                <w:sz w:val="22"/>
                <w:szCs w:val="22"/>
                <w:lang w:eastAsia="hi-IN" w:bidi="hi-IN"/>
              </w:rPr>
            </w:pPr>
            <w:r w:rsidRPr="00935DB1">
              <w:rPr>
                <w:rFonts w:ascii="Arial" w:hAnsi="Arial" w:cs="Arial"/>
                <w:b/>
                <w:bCs/>
                <w:color w:val="000000"/>
                <w:kern w:val="1"/>
                <w:sz w:val="22"/>
                <w:szCs w:val="22"/>
                <w:lang w:eastAsia="ar-SA"/>
              </w:rPr>
              <w:t>ok. 300</w:t>
            </w:r>
            <w:r w:rsidRPr="00935DB1">
              <w:rPr>
                <w:rFonts w:ascii="Arial" w:hAnsi="Arial" w:cs="Arial"/>
                <w:color w:val="000000"/>
                <w:kern w:val="1"/>
                <w:sz w:val="22"/>
                <w:szCs w:val="22"/>
                <w:lang w:eastAsia="ar-SA"/>
              </w:rPr>
              <w:t xml:space="preserve"> osób </w:t>
            </w:r>
          </w:p>
        </w:tc>
      </w:tr>
      <w:tr w:rsidR="00DE52BC" w:rsidRPr="00DE52BC" w14:paraId="6B32B666" w14:textId="77777777" w:rsidTr="00F45609">
        <w:trPr>
          <w:trHeight w:hRule="exact" w:val="340"/>
        </w:trPr>
        <w:tc>
          <w:tcPr>
            <w:tcW w:w="237" w:type="pct"/>
            <w:shd w:val="clear" w:color="auto" w:fill="auto"/>
            <w:vAlign w:val="center"/>
          </w:tcPr>
          <w:p w14:paraId="6E594CCF" w14:textId="77777777" w:rsidR="00DE52BC" w:rsidRPr="00935DB1" w:rsidRDefault="00DE52BC" w:rsidP="00DE52BC">
            <w:pPr>
              <w:widowControl w:val="0"/>
              <w:suppressAutoHyphens/>
              <w:snapToGrid w:val="0"/>
              <w:jc w:val="center"/>
              <w:rPr>
                <w:rFonts w:ascii="Arial" w:hAnsi="Arial" w:cs="Arial"/>
                <w:color w:val="000000"/>
                <w:kern w:val="1"/>
                <w:sz w:val="22"/>
                <w:szCs w:val="22"/>
                <w:lang w:eastAsia="ar-SA"/>
              </w:rPr>
            </w:pPr>
            <w:r w:rsidRPr="00935DB1">
              <w:rPr>
                <w:rFonts w:ascii="Arial" w:hAnsi="Arial" w:cs="Arial"/>
                <w:color w:val="000000"/>
                <w:kern w:val="1"/>
                <w:sz w:val="22"/>
                <w:szCs w:val="22"/>
                <w:lang w:eastAsia="ar-SA"/>
              </w:rPr>
              <w:t>7.</w:t>
            </w:r>
          </w:p>
        </w:tc>
        <w:tc>
          <w:tcPr>
            <w:tcW w:w="2577" w:type="pct"/>
            <w:shd w:val="clear" w:color="auto" w:fill="auto"/>
            <w:vAlign w:val="center"/>
          </w:tcPr>
          <w:p w14:paraId="72E49077" w14:textId="77777777"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Nauka pływania</w:t>
            </w:r>
          </w:p>
        </w:tc>
        <w:tc>
          <w:tcPr>
            <w:tcW w:w="2187" w:type="pct"/>
            <w:shd w:val="clear" w:color="auto" w:fill="auto"/>
            <w:vAlign w:val="center"/>
          </w:tcPr>
          <w:p w14:paraId="45871B64" w14:textId="47475E17" w:rsidR="00DE52BC" w:rsidRPr="00935DB1" w:rsidRDefault="00DE52BC" w:rsidP="007A09E9">
            <w:pPr>
              <w:widowControl w:val="0"/>
              <w:suppressAutoHyphens/>
              <w:snapToGrid w:val="0"/>
              <w:rPr>
                <w:rFonts w:ascii="Arial" w:eastAsia="Lucida Sans Unicode" w:hAnsi="Arial" w:cs="Arial"/>
                <w:kern w:val="1"/>
                <w:sz w:val="22"/>
                <w:szCs w:val="22"/>
                <w:lang w:eastAsia="hi-IN" w:bidi="hi-IN"/>
              </w:rPr>
            </w:pPr>
            <w:r w:rsidRPr="00935DB1">
              <w:rPr>
                <w:rFonts w:ascii="Arial" w:hAnsi="Arial" w:cs="Arial"/>
                <w:b/>
                <w:bCs/>
                <w:color w:val="000000"/>
                <w:kern w:val="1"/>
                <w:sz w:val="22"/>
                <w:szCs w:val="22"/>
                <w:lang w:eastAsia="ar-SA"/>
              </w:rPr>
              <w:t>377</w:t>
            </w:r>
            <w:r w:rsidRPr="00935DB1">
              <w:rPr>
                <w:rFonts w:ascii="Arial" w:hAnsi="Arial" w:cs="Arial"/>
                <w:color w:val="000000"/>
                <w:kern w:val="1"/>
                <w:sz w:val="22"/>
                <w:szCs w:val="22"/>
                <w:lang w:eastAsia="ar-SA"/>
              </w:rPr>
              <w:t xml:space="preserve">osób uczęszczało na kursy. </w:t>
            </w:r>
          </w:p>
        </w:tc>
      </w:tr>
      <w:tr w:rsidR="00DE52BC" w:rsidRPr="00DE52BC" w14:paraId="06A48E4C" w14:textId="77777777" w:rsidTr="00F45609">
        <w:trPr>
          <w:trHeight w:hRule="exact" w:val="1021"/>
        </w:trPr>
        <w:tc>
          <w:tcPr>
            <w:tcW w:w="237" w:type="pct"/>
            <w:shd w:val="clear" w:color="auto" w:fill="auto"/>
            <w:vAlign w:val="center"/>
          </w:tcPr>
          <w:p w14:paraId="138C568D" w14:textId="77777777" w:rsidR="00DE52BC" w:rsidRPr="00935DB1" w:rsidRDefault="00DE52BC" w:rsidP="00DE52BC">
            <w:pPr>
              <w:widowControl w:val="0"/>
              <w:suppressAutoHyphens/>
              <w:snapToGrid w:val="0"/>
              <w:jc w:val="center"/>
              <w:rPr>
                <w:rFonts w:ascii="Arial" w:hAnsi="Arial" w:cs="Arial"/>
                <w:color w:val="000000"/>
                <w:kern w:val="1"/>
                <w:sz w:val="22"/>
                <w:szCs w:val="22"/>
                <w:lang w:eastAsia="ar-SA"/>
              </w:rPr>
            </w:pPr>
            <w:r w:rsidRPr="00935DB1">
              <w:rPr>
                <w:rFonts w:ascii="Arial" w:hAnsi="Arial" w:cs="Arial"/>
                <w:color w:val="000000"/>
                <w:kern w:val="1"/>
                <w:sz w:val="22"/>
                <w:szCs w:val="22"/>
                <w:lang w:eastAsia="ar-SA"/>
              </w:rPr>
              <w:t>8.</w:t>
            </w:r>
          </w:p>
        </w:tc>
        <w:tc>
          <w:tcPr>
            <w:tcW w:w="2577" w:type="pct"/>
            <w:shd w:val="clear" w:color="auto" w:fill="auto"/>
            <w:vAlign w:val="center"/>
          </w:tcPr>
          <w:p w14:paraId="09E11D7E" w14:textId="77777777" w:rsidR="00DE52BC" w:rsidRPr="00935DB1" w:rsidRDefault="00DE52BC" w:rsidP="00DE52BC">
            <w:pPr>
              <w:widowControl w:val="0"/>
              <w:suppressAutoHyphens/>
              <w:snapToGrid w:val="0"/>
              <w:rPr>
                <w:rFonts w:ascii="Arial" w:hAnsi="Arial" w:cs="Arial"/>
                <w:color w:val="000000"/>
                <w:kern w:val="1"/>
                <w:sz w:val="22"/>
                <w:szCs w:val="22"/>
                <w:lang w:eastAsia="ar-SA"/>
              </w:rPr>
            </w:pPr>
            <w:r w:rsidRPr="00935DB1">
              <w:rPr>
                <w:rFonts w:ascii="Arial" w:hAnsi="Arial" w:cs="Arial"/>
                <w:color w:val="000000"/>
                <w:kern w:val="1"/>
                <w:sz w:val="22"/>
                <w:szCs w:val="22"/>
                <w:lang w:eastAsia="ar-SA"/>
              </w:rPr>
              <w:t>„BiegamBoLubię”</w:t>
            </w:r>
          </w:p>
        </w:tc>
        <w:tc>
          <w:tcPr>
            <w:tcW w:w="2187" w:type="pct"/>
            <w:shd w:val="clear" w:color="auto" w:fill="auto"/>
          </w:tcPr>
          <w:p w14:paraId="1C351C14" w14:textId="518316BF" w:rsidR="00DE52BC" w:rsidRPr="00935DB1" w:rsidRDefault="00DE52BC" w:rsidP="00DE52BC">
            <w:pPr>
              <w:widowControl w:val="0"/>
              <w:suppressAutoHyphens/>
              <w:snapToGrid w:val="0"/>
              <w:rPr>
                <w:rFonts w:ascii="Arial" w:eastAsia="Lucida Sans Unicode" w:hAnsi="Arial" w:cs="Arial"/>
                <w:kern w:val="1"/>
                <w:sz w:val="22"/>
                <w:szCs w:val="22"/>
                <w:lang w:eastAsia="hi-IN" w:bidi="hi-IN"/>
              </w:rPr>
            </w:pPr>
            <w:r w:rsidRPr="00935DB1">
              <w:rPr>
                <w:rFonts w:ascii="Arial" w:eastAsia="Lucida Sans Unicode" w:hAnsi="Arial" w:cs="Arial"/>
                <w:kern w:val="1"/>
                <w:sz w:val="22"/>
                <w:szCs w:val="22"/>
                <w:lang w:eastAsia="hi-IN" w:bidi="hi-IN"/>
              </w:rPr>
              <w:t xml:space="preserve">w każdą sobotę o godz. 9.30 pod okiem instruktora bezpłatne zajęcia dla amatorów biegania. Każdorazowo 30-35 osób (w sumie </w:t>
            </w:r>
            <w:r w:rsidRPr="00935DB1">
              <w:rPr>
                <w:rFonts w:ascii="Arial" w:eastAsia="Lucida Sans Unicode" w:hAnsi="Arial" w:cs="Arial"/>
                <w:b/>
                <w:bCs/>
                <w:kern w:val="1"/>
                <w:sz w:val="22"/>
                <w:szCs w:val="22"/>
                <w:lang w:eastAsia="hi-IN" w:bidi="hi-IN"/>
              </w:rPr>
              <w:t>1246</w:t>
            </w:r>
            <w:r w:rsidRPr="00935DB1">
              <w:rPr>
                <w:rFonts w:ascii="Arial" w:eastAsia="Lucida Sans Unicode" w:hAnsi="Arial" w:cs="Arial"/>
                <w:kern w:val="1"/>
                <w:sz w:val="22"/>
                <w:szCs w:val="22"/>
                <w:lang w:eastAsia="hi-IN" w:bidi="hi-IN"/>
              </w:rPr>
              <w:t xml:space="preserve"> osób)</w:t>
            </w:r>
          </w:p>
          <w:p w14:paraId="3C82F2AC" w14:textId="77777777" w:rsidR="00DE52BC" w:rsidRPr="00935DB1" w:rsidRDefault="00DE52BC" w:rsidP="00DE52BC">
            <w:pPr>
              <w:widowControl w:val="0"/>
              <w:suppressAutoHyphens/>
              <w:snapToGrid w:val="0"/>
              <w:rPr>
                <w:rFonts w:ascii="Arial" w:eastAsia="Lucida Sans Unicode" w:hAnsi="Arial" w:cs="Arial"/>
                <w:kern w:val="1"/>
                <w:sz w:val="22"/>
                <w:szCs w:val="22"/>
                <w:lang w:eastAsia="hi-IN" w:bidi="hi-IN"/>
              </w:rPr>
            </w:pPr>
          </w:p>
        </w:tc>
      </w:tr>
    </w:tbl>
    <w:p w14:paraId="3475172B" w14:textId="1196226A" w:rsidR="0046300A" w:rsidRPr="00D211CF" w:rsidRDefault="001C1CDC" w:rsidP="00C029E8">
      <w:pPr>
        <w:pStyle w:val="Nagwek3"/>
      </w:pPr>
      <w:bookmarkStart w:id="27" w:name="_Toc40768987"/>
      <w:r w:rsidRPr="00D211CF">
        <w:lastRenderedPageBreak/>
        <w:t>7.</w:t>
      </w:r>
      <w:r w:rsidRPr="00D211CF">
        <w:tab/>
        <w:t>Edukacja</w:t>
      </w:r>
      <w:bookmarkEnd w:id="27"/>
      <w:r w:rsidRPr="00D211CF">
        <w:t xml:space="preserve"> </w:t>
      </w:r>
    </w:p>
    <w:p w14:paraId="40DA2552" w14:textId="60825EC2" w:rsidR="00156DC2" w:rsidRDefault="00B2480F" w:rsidP="0046300A">
      <w:pPr>
        <w:autoSpaceDE w:val="0"/>
        <w:autoSpaceDN w:val="0"/>
        <w:adjustRightInd w:val="0"/>
        <w:spacing w:after="120"/>
        <w:ind w:left="340" w:hanging="340"/>
        <w:jc w:val="both"/>
        <w:rPr>
          <w:rFonts w:ascii="Arial" w:hAnsi="Arial" w:cs="Arial"/>
          <w:b/>
          <w:bCs/>
          <w:sz w:val="28"/>
          <w:szCs w:val="28"/>
        </w:rPr>
      </w:pPr>
      <w:r>
        <w:rPr>
          <w:rFonts w:ascii="Arial" w:hAnsi="Arial" w:cs="Arial"/>
          <w:b/>
          <w:bCs/>
          <w:noProof/>
          <w:sz w:val="28"/>
          <w:szCs w:val="28"/>
        </w:rPr>
        <w:drawing>
          <wp:inline distT="0" distB="0" distL="0" distR="0" wp14:anchorId="726053A7" wp14:editId="38423F47">
            <wp:extent cx="5753735" cy="7677785"/>
            <wp:effectExtent l="0" t="0" r="0" b="0"/>
            <wp:docPr id="33" name="Obraz 33" descr="C:\Users\lstacherczak\Desktop\RAPORT\NA STRONĘ\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stacherczak\Desktop\RAPORT\NA STRONĘ\06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3735" cy="7677785"/>
                    </a:xfrm>
                    <a:prstGeom prst="rect">
                      <a:avLst/>
                    </a:prstGeom>
                    <a:noFill/>
                    <a:ln>
                      <a:noFill/>
                    </a:ln>
                  </pic:spPr>
                </pic:pic>
              </a:graphicData>
            </a:graphic>
          </wp:inline>
        </w:drawing>
      </w:r>
    </w:p>
    <w:p w14:paraId="5B87AECD" w14:textId="77777777" w:rsidR="00B2480F" w:rsidRDefault="00B2480F" w:rsidP="0046300A">
      <w:pPr>
        <w:spacing w:after="120"/>
        <w:ind w:left="340" w:hanging="340"/>
        <w:jc w:val="both"/>
        <w:rPr>
          <w:rFonts w:ascii="Arial" w:eastAsia="Calibri" w:hAnsi="Arial" w:cs="Arial"/>
          <w:b/>
        </w:rPr>
      </w:pPr>
    </w:p>
    <w:p w14:paraId="4F3158BB" w14:textId="77777777" w:rsidR="00B2480F" w:rsidRDefault="00B2480F" w:rsidP="0046300A">
      <w:pPr>
        <w:spacing w:after="120"/>
        <w:ind w:left="340" w:hanging="340"/>
        <w:jc w:val="both"/>
        <w:rPr>
          <w:rFonts w:ascii="Arial" w:eastAsia="Calibri" w:hAnsi="Arial" w:cs="Arial"/>
          <w:b/>
        </w:rPr>
      </w:pPr>
    </w:p>
    <w:p w14:paraId="4E3B13F2" w14:textId="77777777" w:rsidR="00B2480F" w:rsidRDefault="00B2480F" w:rsidP="0046300A">
      <w:pPr>
        <w:spacing w:after="120"/>
        <w:ind w:left="340" w:hanging="340"/>
        <w:jc w:val="both"/>
        <w:rPr>
          <w:rFonts w:ascii="Arial" w:eastAsia="Calibri" w:hAnsi="Arial" w:cs="Arial"/>
          <w:b/>
        </w:rPr>
      </w:pPr>
    </w:p>
    <w:p w14:paraId="0B069874" w14:textId="596B7895" w:rsidR="0046300A" w:rsidRPr="0046300A" w:rsidRDefault="0046300A" w:rsidP="00C029E8">
      <w:pPr>
        <w:pStyle w:val="Styl4"/>
        <w:rPr>
          <w:rFonts w:eastAsia="Calibri"/>
        </w:rPr>
      </w:pPr>
      <w:r>
        <w:rPr>
          <w:rFonts w:eastAsia="Calibri"/>
        </w:rPr>
        <w:lastRenderedPageBreak/>
        <w:t>7.1.</w:t>
      </w:r>
      <w:r w:rsidR="00C029E8">
        <w:rPr>
          <w:rFonts w:eastAsia="Calibri"/>
        </w:rPr>
        <w:t xml:space="preserve"> S</w:t>
      </w:r>
      <w:r w:rsidR="009C0DA3" w:rsidRPr="0046300A">
        <w:rPr>
          <w:rFonts w:eastAsia="Calibri"/>
        </w:rPr>
        <w:t>zkoły i placówki oświatowe samorządowe</w:t>
      </w:r>
    </w:p>
    <w:p w14:paraId="171346BA" w14:textId="0F871C33" w:rsidR="0046300A" w:rsidRPr="00EC30D0" w:rsidRDefault="0046300A" w:rsidP="0046300A">
      <w:pPr>
        <w:contextualSpacing/>
        <w:jc w:val="both"/>
        <w:rPr>
          <w:rFonts w:ascii="Arial" w:eastAsia="Calibri" w:hAnsi="Arial" w:cs="Arial"/>
          <w:sz w:val="22"/>
          <w:szCs w:val="22"/>
        </w:rPr>
      </w:pPr>
      <w:r w:rsidRPr="00EC30D0">
        <w:rPr>
          <w:rFonts w:ascii="Arial" w:eastAsia="Calibri" w:hAnsi="Arial" w:cs="Arial"/>
          <w:sz w:val="22"/>
          <w:szCs w:val="22"/>
        </w:rPr>
        <w:t xml:space="preserve">Gmina Częstochowa </w:t>
      </w:r>
      <w:r w:rsidR="00934680">
        <w:rPr>
          <w:rFonts w:ascii="Arial" w:eastAsia="Calibri" w:hAnsi="Arial" w:cs="Arial"/>
          <w:sz w:val="22"/>
          <w:szCs w:val="22"/>
        </w:rPr>
        <w:t>jest</w:t>
      </w:r>
      <w:r w:rsidRPr="00EC30D0">
        <w:rPr>
          <w:rFonts w:ascii="Arial" w:eastAsia="Calibri" w:hAnsi="Arial" w:cs="Arial"/>
          <w:sz w:val="22"/>
          <w:szCs w:val="22"/>
        </w:rPr>
        <w:t xml:space="preserve"> organem prowadzącym dla 115 jednostek oświatowych:</w:t>
      </w:r>
    </w:p>
    <w:p w14:paraId="598D03F8" w14:textId="77777777" w:rsidR="0046300A" w:rsidRPr="00EC30D0" w:rsidRDefault="0046300A" w:rsidP="009B74DB">
      <w:pPr>
        <w:numPr>
          <w:ilvl w:val="0"/>
          <w:numId w:val="237"/>
        </w:numPr>
        <w:contextualSpacing/>
        <w:jc w:val="both"/>
        <w:rPr>
          <w:rFonts w:ascii="Arial" w:eastAsia="Calibri" w:hAnsi="Arial" w:cs="Arial"/>
          <w:sz w:val="22"/>
          <w:szCs w:val="22"/>
        </w:rPr>
      </w:pPr>
      <w:r w:rsidRPr="00EC30D0">
        <w:rPr>
          <w:rFonts w:ascii="Arial" w:eastAsia="Calibri" w:hAnsi="Arial" w:cs="Arial"/>
          <w:sz w:val="22"/>
          <w:szCs w:val="22"/>
        </w:rPr>
        <w:t>38 samodzielnych miejskich przedszkoli,</w:t>
      </w:r>
    </w:p>
    <w:p w14:paraId="11DE15FE" w14:textId="77777777" w:rsidR="0046300A" w:rsidRPr="00EC30D0" w:rsidRDefault="0046300A" w:rsidP="009B74DB">
      <w:pPr>
        <w:numPr>
          <w:ilvl w:val="0"/>
          <w:numId w:val="237"/>
        </w:numPr>
        <w:contextualSpacing/>
        <w:jc w:val="both"/>
        <w:rPr>
          <w:rFonts w:ascii="Arial" w:eastAsia="Calibri" w:hAnsi="Arial" w:cs="Arial"/>
          <w:sz w:val="22"/>
          <w:szCs w:val="22"/>
        </w:rPr>
      </w:pPr>
      <w:r w:rsidRPr="00EC30D0">
        <w:rPr>
          <w:rFonts w:ascii="Arial" w:eastAsia="Calibri" w:hAnsi="Arial" w:cs="Arial"/>
          <w:sz w:val="22"/>
          <w:szCs w:val="22"/>
        </w:rPr>
        <w:t>40 samodzielnych szkół podstawowych,</w:t>
      </w:r>
    </w:p>
    <w:p w14:paraId="0FFE5D09" w14:textId="77777777" w:rsidR="0046300A" w:rsidRPr="00EC30D0" w:rsidRDefault="0046300A" w:rsidP="009B74DB">
      <w:pPr>
        <w:numPr>
          <w:ilvl w:val="0"/>
          <w:numId w:val="237"/>
        </w:numPr>
        <w:contextualSpacing/>
        <w:jc w:val="both"/>
        <w:rPr>
          <w:rFonts w:ascii="Arial" w:eastAsia="Calibri" w:hAnsi="Arial" w:cs="Arial"/>
          <w:sz w:val="22"/>
          <w:szCs w:val="22"/>
        </w:rPr>
      </w:pPr>
      <w:r w:rsidRPr="00EC30D0">
        <w:rPr>
          <w:rFonts w:ascii="Arial" w:eastAsia="Calibri" w:hAnsi="Arial" w:cs="Arial"/>
          <w:sz w:val="22"/>
          <w:szCs w:val="22"/>
        </w:rPr>
        <w:t>5 zespołów szkolno-przedszkolnych (miejskie przedszkola i szkoły podstawowe),</w:t>
      </w:r>
    </w:p>
    <w:p w14:paraId="2C43D8BE" w14:textId="77777777" w:rsidR="0046300A" w:rsidRPr="00EC30D0" w:rsidRDefault="0046300A" w:rsidP="009B74DB">
      <w:pPr>
        <w:numPr>
          <w:ilvl w:val="0"/>
          <w:numId w:val="237"/>
        </w:numPr>
        <w:contextualSpacing/>
        <w:jc w:val="both"/>
        <w:rPr>
          <w:rFonts w:ascii="Arial" w:eastAsia="Calibri" w:hAnsi="Arial" w:cs="Arial"/>
          <w:sz w:val="22"/>
          <w:szCs w:val="22"/>
        </w:rPr>
      </w:pPr>
      <w:r w:rsidRPr="00EC30D0">
        <w:rPr>
          <w:rFonts w:ascii="Arial" w:eastAsia="Calibri" w:hAnsi="Arial" w:cs="Arial"/>
          <w:sz w:val="22"/>
          <w:szCs w:val="22"/>
        </w:rPr>
        <w:t>21 szkół ponadpodstawowych, w tym 8 samodzielnych liceów, 12 zespołów szkół ponadpodstawowych, 1 Centrum Kształcenia Zawodowego i Ustawicznego,</w:t>
      </w:r>
    </w:p>
    <w:p w14:paraId="41DECCE3" w14:textId="77777777" w:rsidR="0046300A" w:rsidRPr="00EC30D0" w:rsidRDefault="0046300A" w:rsidP="009B74DB">
      <w:pPr>
        <w:numPr>
          <w:ilvl w:val="0"/>
          <w:numId w:val="237"/>
        </w:numPr>
        <w:contextualSpacing/>
        <w:jc w:val="both"/>
        <w:rPr>
          <w:rFonts w:ascii="Arial" w:eastAsia="Calibri" w:hAnsi="Arial" w:cs="Arial"/>
          <w:sz w:val="22"/>
          <w:szCs w:val="22"/>
        </w:rPr>
      </w:pPr>
      <w:r w:rsidRPr="00EC30D0">
        <w:rPr>
          <w:rFonts w:ascii="Arial" w:eastAsia="Calibri" w:hAnsi="Arial" w:cs="Arial"/>
          <w:sz w:val="22"/>
          <w:szCs w:val="22"/>
        </w:rPr>
        <w:t>6 placówek kształcenia specjalnego,</w:t>
      </w:r>
    </w:p>
    <w:p w14:paraId="1B66EE78" w14:textId="77777777" w:rsidR="0046300A" w:rsidRPr="00EC30D0" w:rsidRDefault="0046300A" w:rsidP="009B74DB">
      <w:pPr>
        <w:numPr>
          <w:ilvl w:val="0"/>
          <w:numId w:val="237"/>
        </w:numPr>
        <w:contextualSpacing/>
        <w:jc w:val="both"/>
        <w:rPr>
          <w:rFonts w:ascii="Arial" w:eastAsia="Calibri" w:hAnsi="Arial" w:cs="Arial"/>
          <w:sz w:val="22"/>
          <w:szCs w:val="22"/>
        </w:rPr>
      </w:pPr>
      <w:r w:rsidRPr="00EC30D0">
        <w:rPr>
          <w:rFonts w:ascii="Arial" w:eastAsia="Calibri" w:hAnsi="Arial" w:cs="Arial"/>
          <w:sz w:val="22"/>
          <w:szCs w:val="22"/>
        </w:rPr>
        <w:t>1 gimnazjum (zakończyło działalność z dniem 31.08.2019 r.),</w:t>
      </w:r>
    </w:p>
    <w:p w14:paraId="56D72871" w14:textId="77777777" w:rsidR="0046300A" w:rsidRPr="00EC30D0" w:rsidRDefault="0046300A" w:rsidP="009B74DB">
      <w:pPr>
        <w:numPr>
          <w:ilvl w:val="0"/>
          <w:numId w:val="237"/>
        </w:numPr>
        <w:contextualSpacing/>
        <w:jc w:val="both"/>
        <w:rPr>
          <w:rFonts w:ascii="Arial" w:eastAsia="Calibri" w:hAnsi="Arial" w:cs="Arial"/>
          <w:sz w:val="22"/>
          <w:szCs w:val="22"/>
        </w:rPr>
      </w:pPr>
      <w:r w:rsidRPr="00EC30D0">
        <w:rPr>
          <w:rFonts w:ascii="Arial" w:eastAsia="Calibri" w:hAnsi="Arial" w:cs="Arial"/>
          <w:sz w:val="22"/>
          <w:szCs w:val="22"/>
        </w:rPr>
        <w:t>1 Samorządowy Ośrodek Doskonalenia,</w:t>
      </w:r>
    </w:p>
    <w:p w14:paraId="17374F65" w14:textId="77777777" w:rsidR="0046300A" w:rsidRPr="00EC30D0" w:rsidRDefault="0046300A" w:rsidP="009B74DB">
      <w:pPr>
        <w:numPr>
          <w:ilvl w:val="0"/>
          <w:numId w:val="237"/>
        </w:numPr>
        <w:contextualSpacing/>
        <w:jc w:val="both"/>
        <w:rPr>
          <w:rFonts w:ascii="Arial" w:eastAsia="Calibri" w:hAnsi="Arial" w:cs="Arial"/>
          <w:sz w:val="22"/>
          <w:szCs w:val="22"/>
        </w:rPr>
      </w:pPr>
      <w:r w:rsidRPr="00EC30D0">
        <w:rPr>
          <w:rFonts w:ascii="Arial" w:eastAsia="Calibri" w:hAnsi="Arial" w:cs="Arial"/>
          <w:sz w:val="22"/>
          <w:szCs w:val="22"/>
        </w:rPr>
        <w:t>1 Zespół Poradni Psychologiczno-Pedagogicznych,</w:t>
      </w:r>
    </w:p>
    <w:p w14:paraId="3FED8F16" w14:textId="77777777" w:rsidR="0046300A" w:rsidRPr="00EC30D0" w:rsidRDefault="0046300A" w:rsidP="009B74DB">
      <w:pPr>
        <w:numPr>
          <w:ilvl w:val="0"/>
          <w:numId w:val="237"/>
        </w:numPr>
        <w:contextualSpacing/>
        <w:jc w:val="both"/>
        <w:rPr>
          <w:rFonts w:ascii="Arial" w:eastAsia="Calibri" w:hAnsi="Arial" w:cs="Arial"/>
          <w:sz w:val="22"/>
          <w:szCs w:val="22"/>
        </w:rPr>
      </w:pPr>
      <w:r w:rsidRPr="00EC30D0">
        <w:rPr>
          <w:rFonts w:ascii="Arial" w:eastAsia="Calibri" w:hAnsi="Arial" w:cs="Arial"/>
          <w:sz w:val="22"/>
          <w:szCs w:val="22"/>
        </w:rPr>
        <w:t>1 Bursa Miejska,</w:t>
      </w:r>
    </w:p>
    <w:p w14:paraId="17971E14" w14:textId="77777777" w:rsidR="0046300A" w:rsidRPr="00EC30D0" w:rsidRDefault="0046300A" w:rsidP="009B74DB">
      <w:pPr>
        <w:numPr>
          <w:ilvl w:val="0"/>
          <w:numId w:val="237"/>
        </w:numPr>
        <w:spacing w:after="120"/>
        <w:jc w:val="both"/>
        <w:rPr>
          <w:rFonts w:ascii="Arial" w:eastAsia="Calibri" w:hAnsi="Arial" w:cs="Arial"/>
          <w:sz w:val="22"/>
          <w:szCs w:val="22"/>
        </w:rPr>
      </w:pPr>
      <w:r w:rsidRPr="00EC30D0">
        <w:rPr>
          <w:rFonts w:ascii="Arial" w:eastAsia="Calibri" w:hAnsi="Arial" w:cs="Arial"/>
          <w:sz w:val="22"/>
          <w:szCs w:val="22"/>
        </w:rPr>
        <w:t>1 Biuro Finansów Oświaty.</w:t>
      </w:r>
    </w:p>
    <w:p w14:paraId="3FF84175" w14:textId="27108BD3" w:rsidR="0046300A" w:rsidRPr="0046300A" w:rsidRDefault="0046300A" w:rsidP="00C029E8">
      <w:pPr>
        <w:pStyle w:val="Styl4"/>
        <w:rPr>
          <w:rFonts w:eastAsia="Calibri"/>
        </w:rPr>
      </w:pPr>
      <w:r>
        <w:rPr>
          <w:rFonts w:eastAsia="Calibri"/>
        </w:rPr>
        <w:t xml:space="preserve">7.2. </w:t>
      </w:r>
      <w:r w:rsidR="009C0DA3" w:rsidRPr="0046300A">
        <w:rPr>
          <w:rFonts w:eastAsia="Calibri"/>
        </w:rPr>
        <w:t>Miejskie przedszkola i oddziały przedszkolne w szkołach podstawowych</w:t>
      </w:r>
    </w:p>
    <w:p w14:paraId="31F40DF5" w14:textId="5CAAEC07" w:rsidR="0046300A" w:rsidRPr="00666DBB" w:rsidRDefault="0046300A" w:rsidP="00EC30D0">
      <w:pPr>
        <w:spacing w:after="120"/>
        <w:jc w:val="both"/>
        <w:rPr>
          <w:rFonts w:ascii="Arial" w:hAnsi="Arial" w:cs="Arial"/>
          <w:sz w:val="22"/>
          <w:szCs w:val="22"/>
        </w:rPr>
      </w:pPr>
      <w:r w:rsidRPr="00666DBB">
        <w:rPr>
          <w:rFonts w:ascii="Arial" w:hAnsi="Arial" w:cs="Arial"/>
          <w:sz w:val="22"/>
          <w:szCs w:val="22"/>
        </w:rPr>
        <w:t>W roku 2019 do 43 miejskich przedszkoli uczęszczało średniorocznie 4 878 dzieci, natomiast do oddziałów przedszkolnych w 15 szkołach podstawowych uczęszczało średniorocznie 365</w:t>
      </w:r>
      <w:r w:rsidR="00666DBB">
        <w:rPr>
          <w:rFonts w:ascii="Arial" w:hAnsi="Arial" w:cs="Arial"/>
          <w:sz w:val="22"/>
          <w:szCs w:val="22"/>
        </w:rPr>
        <w:t> </w:t>
      </w:r>
      <w:r w:rsidRPr="00666DBB">
        <w:rPr>
          <w:rFonts w:ascii="Arial" w:hAnsi="Arial" w:cs="Arial"/>
          <w:sz w:val="22"/>
          <w:szCs w:val="22"/>
        </w:rPr>
        <w:t xml:space="preserve">dzieci.  </w:t>
      </w:r>
    </w:p>
    <w:p w14:paraId="7F65CF51" w14:textId="77777777" w:rsidR="00EC5CFE" w:rsidRPr="00EC30D0" w:rsidRDefault="0046300A" w:rsidP="00EC5CFE">
      <w:pPr>
        <w:jc w:val="both"/>
        <w:rPr>
          <w:rFonts w:ascii="Arial" w:hAnsi="Arial" w:cs="Arial"/>
          <w:sz w:val="22"/>
          <w:szCs w:val="22"/>
        </w:rPr>
      </w:pPr>
      <w:r w:rsidRPr="00EC30D0">
        <w:rPr>
          <w:rFonts w:ascii="Arial" w:hAnsi="Arial" w:cs="Arial"/>
          <w:b/>
          <w:bCs/>
          <w:sz w:val="22"/>
          <w:szCs w:val="22"/>
        </w:rPr>
        <w:t>Od 1 września 2014 r. rodzice dzieci zamieszkałych na terenie Miasta nie ponoszą opłat za pobyt dziecka w przedszkolu</w:t>
      </w:r>
      <w:r w:rsidRPr="00EC30D0">
        <w:rPr>
          <w:rFonts w:ascii="Arial" w:hAnsi="Arial" w:cs="Arial"/>
          <w:sz w:val="22"/>
          <w:szCs w:val="22"/>
        </w:rPr>
        <w:t>. Natomiast rodzice dzieci w wieku 3-5 lat spoza gminy Częstochowa ponoszą odpłatność w wysokości 1 zł za każdą rozpoczętą godzinę wychowania przedszkolnego, przekraczającą wymiar 5 godzin.</w:t>
      </w:r>
    </w:p>
    <w:p w14:paraId="6C36A9A5" w14:textId="4CC93994" w:rsidR="0046300A" w:rsidRPr="00EC30D0" w:rsidRDefault="00EC5CFE" w:rsidP="00EC5CFE">
      <w:pPr>
        <w:jc w:val="both"/>
        <w:rPr>
          <w:rFonts w:ascii="Arial" w:hAnsi="Arial" w:cs="Arial"/>
          <w:sz w:val="22"/>
          <w:szCs w:val="22"/>
        </w:rPr>
      </w:pPr>
      <w:r w:rsidRPr="00EC30D0">
        <w:rPr>
          <w:rFonts w:ascii="Arial" w:hAnsi="Arial" w:cs="Arial"/>
          <w:sz w:val="22"/>
          <w:szCs w:val="22"/>
        </w:rPr>
        <w:t>O</w:t>
      </w:r>
      <w:r w:rsidR="0046300A" w:rsidRPr="00EC30D0">
        <w:rPr>
          <w:rFonts w:ascii="Arial" w:hAnsi="Arial" w:cs="Arial"/>
          <w:sz w:val="22"/>
          <w:szCs w:val="22"/>
        </w:rPr>
        <w:t xml:space="preserve">rganizowane w przedszkolach zajęcia dodatkowe </w:t>
      </w:r>
      <w:r w:rsidRPr="00EC30D0">
        <w:rPr>
          <w:rFonts w:ascii="Arial" w:hAnsi="Arial" w:cs="Arial"/>
          <w:sz w:val="22"/>
          <w:szCs w:val="22"/>
        </w:rPr>
        <w:t xml:space="preserve">już od października 2013r. </w:t>
      </w:r>
      <w:r w:rsidR="0046300A" w:rsidRPr="00EC30D0">
        <w:rPr>
          <w:rFonts w:ascii="Arial" w:hAnsi="Arial" w:cs="Arial"/>
          <w:sz w:val="22"/>
          <w:szCs w:val="22"/>
        </w:rPr>
        <w:t xml:space="preserve">są bezpłatne, dzięki czemu stały się dostępne dla wszystkich dzieci uczęszczających do miejskich przedszkoli. </w:t>
      </w:r>
    </w:p>
    <w:p w14:paraId="77C83A91" w14:textId="2E8465F2" w:rsidR="0046300A" w:rsidRPr="00EC30D0" w:rsidRDefault="0046300A" w:rsidP="00EC30D0">
      <w:pPr>
        <w:spacing w:after="120"/>
        <w:jc w:val="both"/>
        <w:rPr>
          <w:rFonts w:ascii="Arial" w:hAnsi="Arial" w:cs="Arial"/>
          <w:sz w:val="22"/>
          <w:szCs w:val="22"/>
        </w:rPr>
      </w:pPr>
      <w:r w:rsidRPr="00EC30D0">
        <w:rPr>
          <w:rFonts w:ascii="Arial" w:hAnsi="Arial" w:cs="Arial"/>
          <w:sz w:val="22"/>
          <w:szCs w:val="22"/>
        </w:rPr>
        <w:t>Wszystkie dzieci korzystające z wychowania przedszkolnego w miejskich przedszkolach, objęte są badaniami przesiewowymi w kierunku wykrycia wad wymowy. Zajęcia specjalistyczne z zakresu logopedii realizowane są równie</w:t>
      </w:r>
      <w:r w:rsidR="007A09E9">
        <w:rPr>
          <w:rFonts w:ascii="Arial" w:hAnsi="Arial" w:cs="Arial"/>
          <w:sz w:val="22"/>
          <w:szCs w:val="22"/>
        </w:rPr>
        <w:t>ż w oddziałach przedszkolnych w </w:t>
      </w:r>
      <w:r w:rsidRPr="00EC30D0">
        <w:rPr>
          <w:rFonts w:ascii="Arial" w:hAnsi="Arial" w:cs="Arial"/>
          <w:sz w:val="22"/>
          <w:szCs w:val="22"/>
        </w:rPr>
        <w:t xml:space="preserve">szkołach podstawowych i obejmują wszystkie dzieci wymagające ww. terapii. Na wniosek dyrektorów przedszkoli lub szkół, po przeprowadzeniu badań przesiewowych  w zakresie wad wymowy przez logopedów z danych placówek i pracowników Zespołu Poradni Psychologiczno-Pedagogicznych w Częstochowie, organ prowadzący systematycznie zwiększa liczbę godzin zajęć logopedycznych. </w:t>
      </w:r>
    </w:p>
    <w:p w14:paraId="577BD019" w14:textId="77777777" w:rsidR="0046300A" w:rsidRPr="0046300A" w:rsidRDefault="0046300A" w:rsidP="003701FB">
      <w:pPr>
        <w:widowControl w:val="0"/>
        <w:numPr>
          <w:ilvl w:val="2"/>
          <w:numId w:val="39"/>
        </w:numPr>
        <w:suppressAutoHyphens/>
        <w:autoSpaceDN w:val="0"/>
        <w:spacing w:line="276" w:lineRule="auto"/>
        <w:ind w:left="357" w:hanging="357"/>
        <w:jc w:val="both"/>
        <w:textAlignment w:val="baseline"/>
        <w:rPr>
          <w:rFonts w:ascii="Arial" w:eastAsia="SimSun" w:hAnsi="Arial" w:cs="Arial"/>
          <w:b/>
          <w:kern w:val="3"/>
          <w:lang w:eastAsia="ar-SA"/>
        </w:rPr>
      </w:pPr>
      <w:r w:rsidRPr="0046300A">
        <w:rPr>
          <w:rFonts w:ascii="Arial" w:eastAsia="SimSun" w:hAnsi="Arial" w:cs="Arial"/>
          <w:b/>
          <w:kern w:val="3"/>
          <w:lang w:eastAsia="ar-SA"/>
        </w:rPr>
        <w:t>przedszkola:</w:t>
      </w:r>
    </w:p>
    <w:p w14:paraId="43EB4000" w14:textId="77777777" w:rsidR="0046300A" w:rsidRPr="00EC30D0" w:rsidRDefault="0046300A" w:rsidP="003701FB">
      <w:pPr>
        <w:widowControl w:val="0"/>
        <w:numPr>
          <w:ilvl w:val="0"/>
          <w:numId w:val="38"/>
        </w:numPr>
        <w:suppressAutoHyphens/>
        <w:autoSpaceDN w:val="0"/>
        <w:spacing w:line="276" w:lineRule="auto"/>
        <w:ind w:left="714" w:hanging="357"/>
        <w:jc w:val="both"/>
        <w:textAlignment w:val="baseline"/>
        <w:rPr>
          <w:rFonts w:ascii="Arial" w:eastAsia="SimSun" w:hAnsi="Arial" w:cs="Arial"/>
          <w:kern w:val="3"/>
          <w:sz w:val="22"/>
          <w:szCs w:val="22"/>
          <w:lang w:eastAsia="ar-SA"/>
        </w:rPr>
      </w:pPr>
      <w:r w:rsidRPr="00EC30D0">
        <w:rPr>
          <w:rFonts w:ascii="Arial" w:eastAsia="SimSun" w:hAnsi="Arial" w:cs="Arial"/>
          <w:kern w:val="3"/>
          <w:sz w:val="22"/>
          <w:szCs w:val="22"/>
          <w:lang w:eastAsia="ar-SA"/>
        </w:rPr>
        <w:t>średnioroczne zatrudnienie pracowników pedagogicznych - 483,10 etatów,</w:t>
      </w:r>
    </w:p>
    <w:p w14:paraId="33030F93" w14:textId="77777777" w:rsidR="0046300A" w:rsidRPr="00EC30D0" w:rsidRDefault="0046300A" w:rsidP="003701FB">
      <w:pPr>
        <w:widowControl w:val="0"/>
        <w:numPr>
          <w:ilvl w:val="0"/>
          <w:numId w:val="38"/>
        </w:numPr>
        <w:suppressAutoHyphens/>
        <w:autoSpaceDN w:val="0"/>
        <w:spacing w:line="276" w:lineRule="auto"/>
        <w:ind w:left="714" w:hanging="357"/>
        <w:jc w:val="both"/>
        <w:textAlignment w:val="baseline"/>
        <w:rPr>
          <w:rFonts w:ascii="Arial" w:eastAsia="SimSun" w:hAnsi="Arial" w:cs="Arial"/>
          <w:kern w:val="3"/>
          <w:sz w:val="22"/>
          <w:szCs w:val="22"/>
          <w:lang w:eastAsia="ar-SA"/>
        </w:rPr>
      </w:pPr>
      <w:r w:rsidRPr="00EC30D0">
        <w:rPr>
          <w:rFonts w:ascii="Arial" w:eastAsia="SimSun" w:hAnsi="Arial" w:cs="Arial"/>
          <w:kern w:val="3"/>
          <w:sz w:val="22"/>
          <w:szCs w:val="22"/>
          <w:lang w:eastAsia="ar-SA"/>
        </w:rPr>
        <w:t>średnioroczne zatrudnienie pracowników administracji i obsługi – 445,77 etaty,</w:t>
      </w:r>
    </w:p>
    <w:p w14:paraId="2411E6AA" w14:textId="58AEFB15" w:rsidR="0046300A" w:rsidRPr="00EC30D0" w:rsidRDefault="0046300A" w:rsidP="003701FB">
      <w:pPr>
        <w:widowControl w:val="0"/>
        <w:numPr>
          <w:ilvl w:val="0"/>
          <w:numId w:val="38"/>
        </w:numPr>
        <w:suppressAutoHyphens/>
        <w:autoSpaceDN w:val="0"/>
        <w:spacing w:line="276" w:lineRule="auto"/>
        <w:ind w:left="714" w:hanging="357"/>
        <w:jc w:val="both"/>
        <w:textAlignment w:val="baseline"/>
        <w:rPr>
          <w:rFonts w:ascii="Arial" w:eastAsia="SimSun" w:hAnsi="Arial" w:cs="Arial"/>
          <w:kern w:val="3"/>
          <w:sz w:val="22"/>
          <w:szCs w:val="22"/>
        </w:rPr>
      </w:pPr>
      <w:r w:rsidRPr="00EC30D0">
        <w:rPr>
          <w:rFonts w:ascii="Arial" w:eastAsia="SimSun" w:hAnsi="Arial" w:cs="Arial"/>
          <w:kern w:val="3"/>
          <w:sz w:val="22"/>
          <w:szCs w:val="22"/>
        </w:rPr>
        <w:t>średniomiesięczne wydatki poniesione przez przedszkola na 1 ucznia – 937,70 zł.</w:t>
      </w:r>
    </w:p>
    <w:p w14:paraId="5DCAC905" w14:textId="77777777" w:rsidR="0046300A" w:rsidRPr="0046300A" w:rsidRDefault="0046300A" w:rsidP="003701FB">
      <w:pPr>
        <w:widowControl w:val="0"/>
        <w:numPr>
          <w:ilvl w:val="0"/>
          <w:numId w:val="40"/>
        </w:numPr>
        <w:suppressAutoHyphens/>
        <w:autoSpaceDN w:val="0"/>
        <w:spacing w:line="276" w:lineRule="auto"/>
        <w:ind w:left="284" w:hanging="284"/>
        <w:jc w:val="both"/>
        <w:textAlignment w:val="baseline"/>
        <w:rPr>
          <w:rFonts w:ascii="Arial" w:eastAsia="SimSun" w:hAnsi="Arial" w:cs="Arial"/>
          <w:b/>
          <w:kern w:val="3"/>
          <w:lang w:eastAsia="ar-SA"/>
        </w:rPr>
      </w:pPr>
      <w:r w:rsidRPr="0046300A">
        <w:rPr>
          <w:rFonts w:ascii="Arial" w:eastAsia="SimSun" w:hAnsi="Arial" w:cs="Arial"/>
          <w:b/>
          <w:kern w:val="3"/>
          <w:lang w:eastAsia="ar-SA"/>
        </w:rPr>
        <w:t>oddziały przedszkolne w szkołach podstawowych:</w:t>
      </w:r>
    </w:p>
    <w:p w14:paraId="17840184" w14:textId="77777777" w:rsidR="00985814" w:rsidRPr="00EC30D0" w:rsidRDefault="0046300A" w:rsidP="003701FB">
      <w:pPr>
        <w:widowControl w:val="0"/>
        <w:numPr>
          <w:ilvl w:val="0"/>
          <w:numId w:val="37"/>
        </w:numPr>
        <w:suppressAutoHyphens/>
        <w:autoSpaceDN w:val="0"/>
        <w:spacing w:line="276" w:lineRule="auto"/>
        <w:ind w:left="697" w:hanging="357"/>
        <w:jc w:val="both"/>
        <w:textAlignment w:val="baseline"/>
        <w:rPr>
          <w:rFonts w:ascii="Arial" w:eastAsia="SimSun" w:hAnsi="Arial" w:cs="Arial"/>
          <w:kern w:val="3"/>
          <w:sz w:val="22"/>
          <w:szCs w:val="22"/>
          <w:lang w:eastAsia="ar-SA"/>
        </w:rPr>
      </w:pPr>
      <w:r w:rsidRPr="00EC30D0">
        <w:rPr>
          <w:rFonts w:ascii="Arial" w:eastAsia="SimSun" w:hAnsi="Arial" w:cs="Arial"/>
          <w:kern w:val="3"/>
          <w:sz w:val="22"/>
          <w:szCs w:val="22"/>
          <w:lang w:eastAsia="ar-SA"/>
        </w:rPr>
        <w:t>średnioroczne zatrudnienie pracowników pedagogicznych – 59,35 etatów,</w:t>
      </w:r>
    </w:p>
    <w:p w14:paraId="3F41399B" w14:textId="77777777" w:rsidR="00A73EAB" w:rsidRPr="00EC30D0" w:rsidRDefault="0046300A" w:rsidP="003701FB">
      <w:pPr>
        <w:widowControl w:val="0"/>
        <w:numPr>
          <w:ilvl w:val="0"/>
          <w:numId w:val="37"/>
        </w:numPr>
        <w:suppressAutoHyphens/>
        <w:autoSpaceDN w:val="0"/>
        <w:spacing w:line="276" w:lineRule="auto"/>
        <w:ind w:left="697" w:hanging="357"/>
        <w:jc w:val="both"/>
        <w:textAlignment w:val="baseline"/>
        <w:rPr>
          <w:rFonts w:ascii="Arial" w:eastAsia="SimSun" w:hAnsi="Arial" w:cs="Arial"/>
          <w:kern w:val="3"/>
          <w:sz w:val="22"/>
          <w:szCs w:val="22"/>
          <w:lang w:eastAsia="ar-SA"/>
        </w:rPr>
      </w:pPr>
      <w:r w:rsidRPr="00EC30D0">
        <w:rPr>
          <w:rFonts w:ascii="Arial" w:eastAsia="SimSun" w:hAnsi="Arial" w:cs="Arial"/>
          <w:kern w:val="3"/>
          <w:sz w:val="22"/>
          <w:szCs w:val="22"/>
          <w:lang w:eastAsia="ar-SA"/>
        </w:rPr>
        <w:t>średnioroczne zatrudnienie pracowników administracji i obsługi – 10,56 etatów,</w:t>
      </w:r>
    </w:p>
    <w:p w14:paraId="2D471A94" w14:textId="57E986F1" w:rsidR="0046300A" w:rsidRPr="00EC30D0" w:rsidRDefault="0046300A" w:rsidP="003701FB">
      <w:pPr>
        <w:widowControl w:val="0"/>
        <w:numPr>
          <w:ilvl w:val="0"/>
          <w:numId w:val="37"/>
        </w:numPr>
        <w:suppressAutoHyphens/>
        <w:autoSpaceDN w:val="0"/>
        <w:spacing w:after="120" w:line="276" w:lineRule="auto"/>
        <w:ind w:left="697" w:hanging="357"/>
        <w:jc w:val="both"/>
        <w:textAlignment w:val="baseline"/>
        <w:rPr>
          <w:rFonts w:ascii="Arial" w:eastAsia="SimSun" w:hAnsi="Arial" w:cs="Arial"/>
          <w:kern w:val="3"/>
          <w:sz w:val="22"/>
          <w:szCs w:val="22"/>
          <w:lang w:eastAsia="ar-SA"/>
        </w:rPr>
      </w:pPr>
      <w:r w:rsidRPr="00EC30D0">
        <w:rPr>
          <w:rFonts w:ascii="Arial" w:eastAsia="SimSun" w:hAnsi="Arial" w:cs="Arial"/>
          <w:kern w:val="3"/>
          <w:sz w:val="22"/>
          <w:szCs w:val="22"/>
        </w:rPr>
        <w:t>średniomiesięczne wydatki poniesione przez szkoły na 1 ucznia – 583,14 zł.</w:t>
      </w:r>
    </w:p>
    <w:p w14:paraId="1BD37257" w14:textId="0E7D2927" w:rsidR="0046300A" w:rsidRPr="0046300A" w:rsidRDefault="00985814" w:rsidP="00C029E8">
      <w:pPr>
        <w:pStyle w:val="Styl4"/>
        <w:rPr>
          <w:rFonts w:eastAsia="Calibri"/>
        </w:rPr>
      </w:pPr>
      <w:r>
        <w:rPr>
          <w:rFonts w:eastAsia="Calibri"/>
        </w:rPr>
        <w:t xml:space="preserve">7.3. </w:t>
      </w:r>
      <w:r w:rsidR="009C0DA3" w:rsidRPr="0046300A">
        <w:rPr>
          <w:rFonts w:eastAsia="Calibri"/>
        </w:rPr>
        <w:t>Szkoły podstawowe</w:t>
      </w:r>
    </w:p>
    <w:p w14:paraId="489D572E" w14:textId="1BF0F9D9" w:rsidR="0046300A" w:rsidRPr="00EC30D0" w:rsidRDefault="0046300A" w:rsidP="00EC5CFE">
      <w:pPr>
        <w:jc w:val="both"/>
        <w:rPr>
          <w:rFonts w:ascii="Arial" w:hAnsi="Arial" w:cs="Arial"/>
          <w:sz w:val="22"/>
          <w:szCs w:val="22"/>
        </w:rPr>
      </w:pPr>
      <w:r w:rsidRPr="00EC30D0">
        <w:rPr>
          <w:rFonts w:ascii="Arial" w:hAnsi="Arial" w:cs="Arial"/>
          <w:sz w:val="22"/>
          <w:szCs w:val="22"/>
        </w:rPr>
        <w:t>W związku z wprowadzoną reformą oświaty II etap edukacyjny w szkole podsta</w:t>
      </w:r>
      <w:r w:rsidR="000B6175">
        <w:rPr>
          <w:rFonts w:ascii="Arial" w:hAnsi="Arial" w:cs="Arial"/>
          <w:sz w:val="22"/>
          <w:szCs w:val="22"/>
        </w:rPr>
        <w:t xml:space="preserve">wowej został wydłużony o VII i </w:t>
      </w:r>
      <w:r w:rsidRPr="00EC30D0">
        <w:rPr>
          <w:rFonts w:ascii="Arial" w:hAnsi="Arial" w:cs="Arial"/>
          <w:sz w:val="22"/>
          <w:szCs w:val="22"/>
        </w:rPr>
        <w:t>VIII klasę. W roku 2019 do 45 szkół podstawowych uczęszczało średniorocznie 13 676 uczniów. Z dniem 1 września 2019 r. naukę w klasie pierwszej rozpoczęło 1 752 uczniów, w 96 oddziałach, o 6 więcej niż w roku poprzednim.</w:t>
      </w:r>
    </w:p>
    <w:p w14:paraId="73D65872" w14:textId="77777777" w:rsidR="0046300A" w:rsidRPr="00EC30D0" w:rsidRDefault="0046300A" w:rsidP="003701FB">
      <w:pPr>
        <w:widowControl w:val="0"/>
        <w:numPr>
          <w:ilvl w:val="0"/>
          <w:numId w:val="37"/>
        </w:numPr>
        <w:suppressAutoHyphens/>
        <w:autoSpaceDN w:val="0"/>
        <w:spacing w:before="120" w:line="276" w:lineRule="auto"/>
        <w:ind w:left="714" w:hanging="357"/>
        <w:jc w:val="both"/>
        <w:textAlignment w:val="baseline"/>
        <w:rPr>
          <w:rFonts w:ascii="Arial" w:eastAsia="SimSun" w:hAnsi="Arial" w:cs="Arial"/>
          <w:kern w:val="3"/>
          <w:sz w:val="22"/>
          <w:szCs w:val="22"/>
          <w:lang w:eastAsia="ar-SA"/>
        </w:rPr>
      </w:pPr>
      <w:r w:rsidRPr="00EC30D0">
        <w:rPr>
          <w:rFonts w:ascii="Arial" w:eastAsia="SimSun" w:hAnsi="Arial" w:cs="Arial"/>
          <w:kern w:val="3"/>
          <w:sz w:val="22"/>
          <w:szCs w:val="22"/>
          <w:lang w:eastAsia="ar-SA"/>
        </w:rPr>
        <w:t>średnioroczne zatrudnienie pracowników pedagogicznych – 1 666,12 etatów,</w:t>
      </w:r>
    </w:p>
    <w:p w14:paraId="010C0395" w14:textId="77777777" w:rsidR="0046300A" w:rsidRPr="0046300A" w:rsidRDefault="0046300A" w:rsidP="003701FB">
      <w:pPr>
        <w:widowControl w:val="0"/>
        <w:numPr>
          <w:ilvl w:val="0"/>
          <w:numId w:val="37"/>
        </w:numPr>
        <w:suppressAutoHyphens/>
        <w:autoSpaceDN w:val="0"/>
        <w:spacing w:line="276" w:lineRule="auto"/>
        <w:ind w:left="714" w:hanging="357"/>
        <w:jc w:val="both"/>
        <w:textAlignment w:val="baseline"/>
        <w:rPr>
          <w:rFonts w:ascii="Arial" w:eastAsia="SimSun" w:hAnsi="Arial" w:cs="Arial"/>
          <w:kern w:val="3"/>
          <w:lang w:eastAsia="ar-SA"/>
        </w:rPr>
      </w:pPr>
      <w:r w:rsidRPr="00EC30D0">
        <w:rPr>
          <w:rFonts w:ascii="Arial" w:eastAsia="SimSun" w:hAnsi="Arial" w:cs="Arial"/>
          <w:kern w:val="3"/>
          <w:sz w:val="22"/>
          <w:szCs w:val="22"/>
          <w:lang w:eastAsia="ar-SA"/>
        </w:rPr>
        <w:t>średnioroczne zatrudnienie pracowników administracji i obsługi - 500,28 etatów</w:t>
      </w:r>
      <w:r w:rsidRPr="0046300A">
        <w:rPr>
          <w:rFonts w:ascii="Arial" w:eastAsia="SimSun" w:hAnsi="Arial" w:cs="Arial"/>
          <w:kern w:val="3"/>
          <w:lang w:eastAsia="ar-SA"/>
        </w:rPr>
        <w:t>,</w:t>
      </w:r>
    </w:p>
    <w:p w14:paraId="44756EB5" w14:textId="5BE633C3" w:rsidR="00C029E8" w:rsidRPr="00934680" w:rsidRDefault="0046300A" w:rsidP="00934680">
      <w:pPr>
        <w:widowControl w:val="0"/>
        <w:numPr>
          <w:ilvl w:val="0"/>
          <w:numId w:val="37"/>
        </w:numPr>
        <w:suppressAutoHyphens/>
        <w:autoSpaceDN w:val="0"/>
        <w:spacing w:line="276" w:lineRule="auto"/>
        <w:ind w:left="714" w:hanging="357"/>
        <w:jc w:val="both"/>
        <w:textAlignment w:val="baseline"/>
        <w:rPr>
          <w:rFonts w:ascii="Arial" w:eastAsia="SimSun" w:hAnsi="Arial" w:cs="Arial"/>
          <w:kern w:val="3"/>
          <w:sz w:val="22"/>
          <w:szCs w:val="22"/>
        </w:rPr>
      </w:pPr>
      <w:r w:rsidRPr="00EC30D0">
        <w:rPr>
          <w:rFonts w:ascii="Arial" w:eastAsia="SimSun" w:hAnsi="Arial" w:cs="Arial"/>
          <w:kern w:val="3"/>
          <w:sz w:val="22"/>
          <w:szCs w:val="22"/>
        </w:rPr>
        <w:t>średniomiesięczne wydatki poniesione przez szkoły na 1 ucznia – 922,48 zł.</w:t>
      </w:r>
    </w:p>
    <w:p w14:paraId="1B9B69DF" w14:textId="11924A28" w:rsidR="0046300A" w:rsidRPr="0046300A" w:rsidRDefault="00985814" w:rsidP="00C029E8">
      <w:pPr>
        <w:pStyle w:val="Styl4"/>
        <w:rPr>
          <w:rFonts w:eastAsia="Calibri"/>
        </w:rPr>
      </w:pPr>
      <w:r>
        <w:rPr>
          <w:rFonts w:eastAsia="Calibri"/>
        </w:rPr>
        <w:lastRenderedPageBreak/>
        <w:t xml:space="preserve">7.4. </w:t>
      </w:r>
      <w:r w:rsidR="009C0DA3" w:rsidRPr="0046300A">
        <w:rPr>
          <w:rFonts w:eastAsia="Calibri"/>
        </w:rPr>
        <w:t>Gimnazja i oddziały gimnazjalne</w:t>
      </w:r>
    </w:p>
    <w:p w14:paraId="1817B375" w14:textId="6FAA2FF0" w:rsidR="0046300A" w:rsidRPr="00EC30D0" w:rsidRDefault="0046300A" w:rsidP="009C0DA3">
      <w:pPr>
        <w:jc w:val="both"/>
        <w:rPr>
          <w:rFonts w:ascii="Arial" w:hAnsi="Arial" w:cs="Arial"/>
          <w:sz w:val="22"/>
          <w:szCs w:val="22"/>
        </w:rPr>
      </w:pPr>
      <w:r w:rsidRPr="00EC30D0">
        <w:rPr>
          <w:rFonts w:ascii="Arial" w:hAnsi="Arial" w:cs="Arial"/>
          <w:sz w:val="22"/>
          <w:szCs w:val="22"/>
        </w:rPr>
        <w:t>W wyniku reformy systemu edukacji z dniem 31 sierpnia 2019 r. zakończyły swoją działalność gimnazja i oddziały gimnazjalne w szkołach podstawowych. W roku 2019 do oddziałów gimnazjalnych łącznie w 23: szkołach podstawowych, liceum ogólnokształcącym i zespole szkół oraz 1 gimnazjum uczęszczało średniorocznie 1 059 uczniów;</w:t>
      </w:r>
    </w:p>
    <w:p w14:paraId="6C220148" w14:textId="77777777" w:rsidR="0046300A" w:rsidRPr="00EC30D0" w:rsidRDefault="0046300A" w:rsidP="003701FB">
      <w:pPr>
        <w:widowControl w:val="0"/>
        <w:numPr>
          <w:ilvl w:val="0"/>
          <w:numId w:val="41"/>
        </w:numPr>
        <w:suppressAutoHyphens/>
        <w:autoSpaceDN w:val="0"/>
        <w:spacing w:line="276" w:lineRule="auto"/>
        <w:ind w:left="714" w:hanging="357"/>
        <w:jc w:val="both"/>
        <w:textAlignment w:val="baseline"/>
        <w:rPr>
          <w:rFonts w:ascii="Arial" w:eastAsia="SimSun" w:hAnsi="Arial" w:cs="Arial"/>
          <w:kern w:val="3"/>
          <w:sz w:val="22"/>
          <w:szCs w:val="22"/>
          <w:lang w:eastAsia="ar-SA"/>
        </w:rPr>
      </w:pPr>
      <w:r w:rsidRPr="00EC30D0">
        <w:rPr>
          <w:rFonts w:ascii="Arial" w:eastAsia="SimSun" w:hAnsi="Arial" w:cs="Arial"/>
          <w:kern w:val="3"/>
          <w:sz w:val="22"/>
          <w:szCs w:val="22"/>
          <w:lang w:eastAsia="ar-SA"/>
        </w:rPr>
        <w:t>średnioroczne zatrudnienie pracowników pedagogicznych – 182,85 etatów,</w:t>
      </w:r>
    </w:p>
    <w:p w14:paraId="6F98057D" w14:textId="77777777" w:rsidR="0046300A" w:rsidRPr="00EC30D0" w:rsidRDefault="0046300A" w:rsidP="003701FB">
      <w:pPr>
        <w:widowControl w:val="0"/>
        <w:numPr>
          <w:ilvl w:val="0"/>
          <w:numId w:val="41"/>
        </w:numPr>
        <w:suppressAutoHyphens/>
        <w:autoSpaceDN w:val="0"/>
        <w:spacing w:line="276" w:lineRule="auto"/>
        <w:ind w:left="714" w:hanging="357"/>
        <w:jc w:val="both"/>
        <w:textAlignment w:val="baseline"/>
        <w:rPr>
          <w:rFonts w:ascii="Arial" w:eastAsia="SimSun" w:hAnsi="Arial" w:cs="Arial"/>
          <w:kern w:val="3"/>
          <w:sz w:val="22"/>
          <w:szCs w:val="22"/>
          <w:lang w:eastAsia="ar-SA"/>
        </w:rPr>
      </w:pPr>
      <w:r w:rsidRPr="00EC30D0">
        <w:rPr>
          <w:rFonts w:ascii="Arial" w:eastAsia="SimSun" w:hAnsi="Arial" w:cs="Arial"/>
          <w:kern w:val="3"/>
          <w:sz w:val="22"/>
          <w:szCs w:val="22"/>
          <w:lang w:eastAsia="ar-SA"/>
        </w:rPr>
        <w:t>średnioroczne zatrudnienie pracowników administracji i obsługi – 25,35 etaty,</w:t>
      </w:r>
    </w:p>
    <w:p w14:paraId="361780A0" w14:textId="77777777" w:rsidR="0046300A" w:rsidRPr="00EC30D0" w:rsidRDefault="0046300A" w:rsidP="003701FB">
      <w:pPr>
        <w:widowControl w:val="0"/>
        <w:numPr>
          <w:ilvl w:val="0"/>
          <w:numId w:val="41"/>
        </w:numPr>
        <w:suppressAutoHyphens/>
        <w:autoSpaceDN w:val="0"/>
        <w:spacing w:line="276" w:lineRule="auto"/>
        <w:ind w:left="714" w:hanging="357"/>
        <w:jc w:val="both"/>
        <w:textAlignment w:val="baseline"/>
        <w:rPr>
          <w:rFonts w:ascii="Arial" w:eastAsia="SimSun" w:hAnsi="Arial" w:cs="Arial"/>
          <w:kern w:val="3"/>
          <w:sz w:val="22"/>
          <w:szCs w:val="22"/>
        </w:rPr>
      </w:pPr>
      <w:r w:rsidRPr="00EC30D0">
        <w:rPr>
          <w:rFonts w:ascii="Arial" w:eastAsia="SimSun" w:hAnsi="Arial" w:cs="Arial"/>
          <w:kern w:val="3"/>
          <w:sz w:val="22"/>
          <w:szCs w:val="22"/>
        </w:rPr>
        <w:t>średniomiesięczne wydatki poniesione przez szkoły na 1 ucznia – 927,98 zł.</w:t>
      </w:r>
    </w:p>
    <w:p w14:paraId="3EAE4979" w14:textId="77777777" w:rsidR="0046300A" w:rsidRPr="0046300A" w:rsidRDefault="0046300A" w:rsidP="0046300A">
      <w:pPr>
        <w:widowControl w:val="0"/>
        <w:suppressAutoHyphens/>
        <w:autoSpaceDN w:val="0"/>
        <w:spacing w:line="276" w:lineRule="auto"/>
        <w:jc w:val="both"/>
        <w:textAlignment w:val="baseline"/>
        <w:rPr>
          <w:rFonts w:ascii="Arial" w:eastAsia="SimSun" w:hAnsi="Arial" w:cs="Arial"/>
          <w:kern w:val="3"/>
        </w:rPr>
      </w:pPr>
    </w:p>
    <w:p w14:paraId="6A78EC1D" w14:textId="48134358" w:rsidR="0046300A" w:rsidRPr="0046300A" w:rsidRDefault="00985814" w:rsidP="00C029E8">
      <w:pPr>
        <w:pStyle w:val="Styl4"/>
        <w:rPr>
          <w:rFonts w:eastAsia="Calibri"/>
        </w:rPr>
      </w:pPr>
      <w:r>
        <w:rPr>
          <w:rFonts w:eastAsia="Calibri"/>
        </w:rPr>
        <w:t xml:space="preserve">7.5. </w:t>
      </w:r>
      <w:r w:rsidR="009C0DA3" w:rsidRPr="0046300A">
        <w:rPr>
          <w:rFonts w:eastAsia="Calibri"/>
        </w:rPr>
        <w:t>Szkoły ponadgimnazjalne</w:t>
      </w:r>
      <w:r w:rsidR="009E14BD">
        <w:rPr>
          <w:rFonts w:eastAsia="Calibri"/>
        </w:rPr>
        <w:t xml:space="preserve"> </w:t>
      </w:r>
      <w:r w:rsidR="0046300A" w:rsidRPr="0046300A">
        <w:rPr>
          <w:rFonts w:eastAsia="Calibri"/>
        </w:rPr>
        <w:t>/</w:t>
      </w:r>
      <w:r w:rsidR="009E14BD">
        <w:rPr>
          <w:rFonts w:eastAsia="Calibri"/>
        </w:rPr>
        <w:t xml:space="preserve"> </w:t>
      </w:r>
      <w:r w:rsidR="009C0DA3" w:rsidRPr="0046300A">
        <w:rPr>
          <w:rFonts w:eastAsia="Calibri"/>
        </w:rPr>
        <w:t>ponadpodstawowe</w:t>
      </w:r>
      <w:r w:rsidR="0046300A" w:rsidRPr="0046300A">
        <w:rPr>
          <w:rFonts w:eastAsia="Calibri"/>
        </w:rPr>
        <w:t xml:space="preserve"> </w:t>
      </w:r>
    </w:p>
    <w:p w14:paraId="3C06FB0A" w14:textId="65357AE5" w:rsidR="0046300A" w:rsidRPr="00EC30D0" w:rsidRDefault="0046300A" w:rsidP="009C0DA3">
      <w:pPr>
        <w:contextualSpacing/>
        <w:jc w:val="both"/>
        <w:rPr>
          <w:rFonts w:ascii="Arial" w:eastAsia="Calibri" w:hAnsi="Arial" w:cs="Arial"/>
          <w:sz w:val="22"/>
          <w:szCs w:val="22"/>
        </w:rPr>
      </w:pPr>
      <w:r w:rsidRPr="00EC30D0">
        <w:rPr>
          <w:rFonts w:ascii="Arial" w:eastAsia="Calibri" w:hAnsi="Arial" w:cs="Arial"/>
          <w:sz w:val="22"/>
          <w:szCs w:val="22"/>
        </w:rPr>
        <w:t>W związku z reformą systemu oświaty z dniem 31 sierpnia 2019 r. zakończyły działalność zasadnicze szkoły zawodowe, które od dnia 1 września 2</w:t>
      </w:r>
      <w:r w:rsidR="007A09E9">
        <w:rPr>
          <w:rFonts w:ascii="Arial" w:eastAsia="Calibri" w:hAnsi="Arial" w:cs="Arial"/>
          <w:sz w:val="22"/>
          <w:szCs w:val="22"/>
        </w:rPr>
        <w:t>017 r. zostały przekształcone w </w:t>
      </w:r>
      <w:r w:rsidRPr="00EC30D0">
        <w:rPr>
          <w:rFonts w:ascii="Arial" w:eastAsia="Calibri" w:hAnsi="Arial" w:cs="Arial"/>
          <w:sz w:val="22"/>
          <w:szCs w:val="22"/>
        </w:rPr>
        <w:t>branżowe szkoły pierwszego stopnia.</w:t>
      </w:r>
    </w:p>
    <w:p w14:paraId="1B5E7DC6" w14:textId="5AB857BF" w:rsidR="0046300A" w:rsidRPr="00EC30D0" w:rsidRDefault="0046300A" w:rsidP="00EC30D0">
      <w:pPr>
        <w:ind w:firstLine="426"/>
        <w:contextualSpacing/>
        <w:jc w:val="both"/>
        <w:rPr>
          <w:rFonts w:ascii="Arial" w:eastAsia="Calibri" w:hAnsi="Arial" w:cs="Arial"/>
          <w:sz w:val="22"/>
          <w:szCs w:val="22"/>
        </w:rPr>
      </w:pPr>
      <w:r w:rsidRPr="00EC30D0">
        <w:rPr>
          <w:rFonts w:ascii="Arial" w:eastAsia="Calibri" w:hAnsi="Arial" w:cs="Arial"/>
          <w:sz w:val="22"/>
          <w:szCs w:val="22"/>
        </w:rPr>
        <w:t>1 września 2019 r. dotychczasowe trzyletnie licea ogólnokształcące zostały przekształcone w czteroletnie licea ogólnokształcące, a czteroletnie technika w pięcioletnie technika.</w:t>
      </w:r>
      <w:r w:rsidR="00EC30D0">
        <w:rPr>
          <w:rFonts w:ascii="Arial" w:eastAsia="Calibri" w:hAnsi="Arial" w:cs="Arial"/>
          <w:sz w:val="22"/>
          <w:szCs w:val="22"/>
        </w:rPr>
        <w:t xml:space="preserve"> </w:t>
      </w:r>
      <w:r w:rsidRPr="00EC30D0">
        <w:rPr>
          <w:rFonts w:ascii="Arial" w:eastAsia="Calibri" w:hAnsi="Arial" w:cs="Arial"/>
          <w:sz w:val="22"/>
          <w:szCs w:val="22"/>
        </w:rPr>
        <w:t>W 2019 r. funkcjonowało:</w:t>
      </w:r>
    </w:p>
    <w:p w14:paraId="130BD5E5" w14:textId="77777777" w:rsidR="0046300A" w:rsidRPr="00EC30D0" w:rsidRDefault="0046300A" w:rsidP="003701FB">
      <w:pPr>
        <w:numPr>
          <w:ilvl w:val="0"/>
          <w:numId w:val="42"/>
        </w:numPr>
        <w:contextualSpacing/>
        <w:jc w:val="both"/>
        <w:rPr>
          <w:rFonts w:ascii="Arial" w:eastAsia="Calibri" w:hAnsi="Arial" w:cs="Arial"/>
          <w:sz w:val="22"/>
          <w:szCs w:val="22"/>
        </w:rPr>
      </w:pPr>
      <w:r w:rsidRPr="00EC30D0">
        <w:rPr>
          <w:rFonts w:ascii="Arial" w:eastAsia="Calibri" w:hAnsi="Arial" w:cs="Arial"/>
          <w:sz w:val="22"/>
          <w:szCs w:val="22"/>
        </w:rPr>
        <w:t>15 liceów ogólnokształcących (w tym 5 liceów, które ze względu na brak zainteresowania nie dokonały naboru),</w:t>
      </w:r>
    </w:p>
    <w:p w14:paraId="4819782D" w14:textId="77777777" w:rsidR="0046300A" w:rsidRPr="00EC30D0" w:rsidRDefault="0046300A" w:rsidP="003701FB">
      <w:pPr>
        <w:numPr>
          <w:ilvl w:val="0"/>
          <w:numId w:val="42"/>
        </w:numPr>
        <w:contextualSpacing/>
        <w:jc w:val="both"/>
        <w:rPr>
          <w:rFonts w:ascii="Arial" w:eastAsia="Calibri" w:hAnsi="Arial" w:cs="Arial"/>
          <w:sz w:val="22"/>
          <w:szCs w:val="22"/>
        </w:rPr>
      </w:pPr>
      <w:r w:rsidRPr="00EC30D0">
        <w:rPr>
          <w:rFonts w:ascii="Arial" w:eastAsia="Calibri" w:hAnsi="Arial" w:cs="Arial"/>
          <w:sz w:val="22"/>
          <w:szCs w:val="22"/>
        </w:rPr>
        <w:t>11 techników,</w:t>
      </w:r>
    </w:p>
    <w:p w14:paraId="142422DA" w14:textId="64740E6C" w:rsidR="0046300A" w:rsidRDefault="0046300A" w:rsidP="003701FB">
      <w:pPr>
        <w:numPr>
          <w:ilvl w:val="0"/>
          <w:numId w:val="42"/>
        </w:numPr>
        <w:contextualSpacing/>
        <w:jc w:val="both"/>
        <w:rPr>
          <w:rFonts w:ascii="Arial" w:eastAsia="Calibri" w:hAnsi="Arial" w:cs="Arial"/>
          <w:sz w:val="22"/>
          <w:szCs w:val="22"/>
        </w:rPr>
      </w:pPr>
      <w:r w:rsidRPr="00EC30D0">
        <w:rPr>
          <w:rFonts w:ascii="Arial" w:eastAsia="Calibri" w:hAnsi="Arial" w:cs="Arial"/>
          <w:sz w:val="22"/>
          <w:szCs w:val="22"/>
        </w:rPr>
        <w:t>12 branżowych szkół pierwszego stopnia Do dnia 31 sierpnia 2019 r. w branżowych szkołach pierwszego stopnia funkcjonowały klasy zasadniczych szkół zawodowych.</w:t>
      </w:r>
    </w:p>
    <w:p w14:paraId="535A43A3" w14:textId="77777777" w:rsidR="00C029E8" w:rsidRPr="00EC30D0" w:rsidRDefault="00C029E8" w:rsidP="00C029E8">
      <w:pPr>
        <w:ind w:left="720"/>
        <w:contextualSpacing/>
        <w:jc w:val="both"/>
        <w:rPr>
          <w:rFonts w:ascii="Arial" w:eastAsia="Calibri" w:hAnsi="Arial" w:cs="Arial"/>
          <w:sz w:val="22"/>
          <w:szCs w:val="22"/>
        </w:rPr>
      </w:pPr>
    </w:p>
    <w:p w14:paraId="14AC3207" w14:textId="78C8D237" w:rsidR="0046300A" w:rsidRPr="0046300A" w:rsidRDefault="00985814" w:rsidP="00C029E8">
      <w:pPr>
        <w:pStyle w:val="Styl4"/>
        <w:rPr>
          <w:rFonts w:eastAsia="SimSun"/>
          <w:lang w:eastAsia="ar-SA"/>
        </w:rPr>
      </w:pPr>
      <w:r>
        <w:rPr>
          <w:rFonts w:eastAsia="SimSun"/>
        </w:rPr>
        <w:t xml:space="preserve">7.6. </w:t>
      </w:r>
      <w:r w:rsidR="00A73EAB" w:rsidRPr="0046300A">
        <w:rPr>
          <w:rFonts w:eastAsia="SimSun"/>
        </w:rPr>
        <w:t xml:space="preserve">Szkoły ponadpodstawowe </w:t>
      </w:r>
      <w:r w:rsidR="00A73EAB">
        <w:rPr>
          <w:rFonts w:eastAsia="SimSun"/>
        </w:rPr>
        <w:t>w</w:t>
      </w:r>
      <w:r w:rsidR="00A73EAB" w:rsidRPr="0046300A">
        <w:rPr>
          <w:rFonts w:eastAsia="SimSun"/>
        </w:rPr>
        <w:t>raz Z C</w:t>
      </w:r>
      <w:r w:rsidR="007A09E9">
        <w:rPr>
          <w:rFonts w:eastAsia="SimSun"/>
        </w:rPr>
        <w:t>entrum Kształcenia Zawodowego I </w:t>
      </w:r>
      <w:r w:rsidR="00A73EAB" w:rsidRPr="0046300A">
        <w:rPr>
          <w:rFonts w:eastAsia="SimSun"/>
        </w:rPr>
        <w:t xml:space="preserve">Ustawicznego </w:t>
      </w:r>
      <w:r w:rsidR="00A73EAB" w:rsidRPr="00985814">
        <w:rPr>
          <w:rFonts w:eastAsia="SimSun"/>
        </w:rPr>
        <w:t>(Ckziu)</w:t>
      </w:r>
      <w:r w:rsidR="00A73EAB">
        <w:rPr>
          <w:rFonts w:eastAsia="SimSun"/>
          <w:lang w:eastAsia="ar-SA"/>
        </w:rPr>
        <w:t xml:space="preserve"> </w:t>
      </w:r>
      <w:r w:rsidR="0046300A" w:rsidRPr="0046300A">
        <w:rPr>
          <w:rFonts w:eastAsia="SimSun"/>
          <w:lang w:eastAsia="ar-SA"/>
        </w:rPr>
        <w:t>prowadzone przez miasto</w:t>
      </w:r>
    </w:p>
    <w:p w14:paraId="2D07E872" w14:textId="77777777" w:rsidR="0046300A" w:rsidRPr="007A09E9" w:rsidRDefault="0046300A" w:rsidP="009B74DB">
      <w:pPr>
        <w:widowControl w:val="0"/>
        <w:numPr>
          <w:ilvl w:val="0"/>
          <w:numId w:val="188"/>
        </w:numPr>
        <w:suppressAutoHyphens/>
        <w:autoSpaceDN w:val="0"/>
        <w:spacing w:line="276" w:lineRule="auto"/>
        <w:ind w:left="360"/>
        <w:jc w:val="both"/>
        <w:textAlignment w:val="baseline"/>
        <w:rPr>
          <w:rFonts w:ascii="Arial" w:eastAsia="SimSun" w:hAnsi="Arial" w:cs="Arial"/>
          <w:kern w:val="3"/>
          <w:sz w:val="22"/>
          <w:szCs w:val="22"/>
          <w:lang w:eastAsia="ar-SA"/>
        </w:rPr>
      </w:pPr>
      <w:r w:rsidRPr="007A09E9">
        <w:rPr>
          <w:rFonts w:ascii="Arial" w:eastAsia="SimSun" w:hAnsi="Arial" w:cs="Arial"/>
          <w:kern w:val="3"/>
          <w:sz w:val="22"/>
          <w:szCs w:val="22"/>
          <w:lang w:eastAsia="ar-SA"/>
        </w:rPr>
        <w:t>średnioroczne zatrudnienie pracowników pedagogicznych – 1 223,07 etatów,</w:t>
      </w:r>
    </w:p>
    <w:p w14:paraId="236D3635" w14:textId="77777777" w:rsidR="0046300A" w:rsidRPr="007A09E9" w:rsidRDefault="0046300A" w:rsidP="009B74DB">
      <w:pPr>
        <w:widowControl w:val="0"/>
        <w:numPr>
          <w:ilvl w:val="0"/>
          <w:numId w:val="188"/>
        </w:numPr>
        <w:suppressAutoHyphens/>
        <w:autoSpaceDN w:val="0"/>
        <w:spacing w:line="276" w:lineRule="auto"/>
        <w:ind w:left="360"/>
        <w:jc w:val="both"/>
        <w:textAlignment w:val="baseline"/>
        <w:rPr>
          <w:rFonts w:ascii="Arial" w:eastAsia="SimSun" w:hAnsi="Arial" w:cs="Arial"/>
          <w:kern w:val="3"/>
          <w:sz w:val="22"/>
          <w:szCs w:val="22"/>
          <w:lang w:eastAsia="ar-SA"/>
        </w:rPr>
      </w:pPr>
      <w:r w:rsidRPr="007A09E9">
        <w:rPr>
          <w:rFonts w:ascii="Arial" w:eastAsia="SimSun" w:hAnsi="Arial" w:cs="Arial"/>
          <w:kern w:val="3"/>
          <w:sz w:val="22"/>
          <w:szCs w:val="22"/>
          <w:lang w:eastAsia="ar-SA"/>
        </w:rPr>
        <w:t>średnioroczne zatrudnienie pracowników administracji i obsługi – 294,83 etaty,</w:t>
      </w:r>
    </w:p>
    <w:p w14:paraId="08CBE417" w14:textId="77777777" w:rsidR="00985814" w:rsidRPr="007A09E9" w:rsidRDefault="0046300A" w:rsidP="009B74DB">
      <w:pPr>
        <w:widowControl w:val="0"/>
        <w:numPr>
          <w:ilvl w:val="0"/>
          <w:numId w:val="188"/>
        </w:numPr>
        <w:suppressAutoHyphens/>
        <w:autoSpaceDN w:val="0"/>
        <w:spacing w:line="276" w:lineRule="auto"/>
        <w:ind w:left="360"/>
        <w:jc w:val="both"/>
        <w:textAlignment w:val="baseline"/>
        <w:rPr>
          <w:rFonts w:ascii="Arial" w:eastAsia="SimSun" w:hAnsi="Arial" w:cs="Arial"/>
          <w:kern w:val="3"/>
          <w:sz w:val="22"/>
          <w:szCs w:val="22"/>
        </w:rPr>
      </w:pPr>
      <w:r w:rsidRPr="007A09E9">
        <w:rPr>
          <w:rFonts w:ascii="Arial" w:eastAsia="SimSun" w:hAnsi="Arial" w:cs="Arial"/>
          <w:kern w:val="3"/>
          <w:sz w:val="22"/>
          <w:szCs w:val="22"/>
        </w:rPr>
        <w:t>średnioroczna liczba uczniów/dzieci – 11 589 uczniów,</w:t>
      </w:r>
    </w:p>
    <w:p w14:paraId="42E0B508" w14:textId="79C151CE" w:rsidR="0046300A" w:rsidRPr="007A09E9" w:rsidRDefault="0046300A" w:rsidP="009B74DB">
      <w:pPr>
        <w:widowControl w:val="0"/>
        <w:numPr>
          <w:ilvl w:val="0"/>
          <w:numId w:val="188"/>
        </w:numPr>
        <w:suppressAutoHyphens/>
        <w:autoSpaceDN w:val="0"/>
        <w:spacing w:line="276" w:lineRule="auto"/>
        <w:ind w:left="360"/>
        <w:jc w:val="both"/>
        <w:textAlignment w:val="baseline"/>
        <w:rPr>
          <w:rFonts w:ascii="Arial" w:eastAsia="SimSun" w:hAnsi="Arial" w:cs="Arial"/>
          <w:kern w:val="3"/>
          <w:sz w:val="22"/>
          <w:szCs w:val="22"/>
        </w:rPr>
      </w:pPr>
      <w:r w:rsidRPr="007A09E9">
        <w:rPr>
          <w:rFonts w:ascii="Arial" w:eastAsia="SimSun" w:hAnsi="Arial" w:cs="Arial"/>
          <w:kern w:val="3"/>
          <w:sz w:val="22"/>
          <w:szCs w:val="22"/>
        </w:rPr>
        <w:t xml:space="preserve">średniomiesięczne wydatki poniesione </w:t>
      </w:r>
      <w:r w:rsidR="00204D93" w:rsidRPr="007A09E9">
        <w:rPr>
          <w:rFonts w:ascii="Arial" w:eastAsia="SimSun" w:hAnsi="Arial" w:cs="Arial"/>
          <w:kern w:val="3"/>
          <w:sz w:val="22"/>
          <w:szCs w:val="22"/>
        </w:rPr>
        <w:t>-</w:t>
      </w:r>
      <w:r w:rsidRPr="007A09E9">
        <w:rPr>
          <w:rFonts w:ascii="Arial" w:eastAsia="SimSun" w:hAnsi="Arial" w:cs="Arial"/>
          <w:kern w:val="3"/>
          <w:sz w:val="22"/>
          <w:szCs w:val="22"/>
        </w:rPr>
        <w:t xml:space="preserve"> szkoły i CKZiU na 1 ucznia </w:t>
      </w:r>
      <w:r w:rsidR="00985814" w:rsidRPr="007A09E9">
        <w:rPr>
          <w:rFonts w:ascii="Arial" w:eastAsia="SimSun" w:hAnsi="Arial" w:cs="Arial"/>
          <w:kern w:val="3"/>
          <w:sz w:val="22"/>
          <w:szCs w:val="22"/>
        </w:rPr>
        <w:t xml:space="preserve"> </w:t>
      </w:r>
      <w:r w:rsidRPr="007A09E9">
        <w:rPr>
          <w:rFonts w:ascii="Arial" w:eastAsia="SimSun" w:hAnsi="Arial" w:cs="Arial"/>
          <w:kern w:val="3"/>
          <w:sz w:val="22"/>
          <w:szCs w:val="22"/>
        </w:rPr>
        <w:t>745,72 zł.</w:t>
      </w:r>
    </w:p>
    <w:p w14:paraId="418DCA99" w14:textId="43C16041" w:rsidR="0046300A" w:rsidRPr="001E25D2" w:rsidRDefault="001E25D2" w:rsidP="0046300A">
      <w:pPr>
        <w:jc w:val="both"/>
        <w:rPr>
          <w:rFonts w:ascii="Arial" w:eastAsia="MS Mincho" w:hAnsi="Arial" w:cs="Arial"/>
          <w:b/>
          <w:iCs/>
        </w:rPr>
      </w:pPr>
      <w:r>
        <w:rPr>
          <w:rFonts w:ascii="Arial" w:eastAsia="MS Mincho" w:hAnsi="Arial" w:cs="Arial"/>
          <w:b/>
          <w:iCs/>
        </w:rPr>
        <w:t>Nowe kierunki kształcenia</w:t>
      </w:r>
    </w:p>
    <w:p w14:paraId="2404BB6F" w14:textId="5F73961C" w:rsidR="0046300A" w:rsidRPr="00EC30D0" w:rsidRDefault="0046300A" w:rsidP="00EC30D0">
      <w:pPr>
        <w:contextualSpacing/>
        <w:jc w:val="both"/>
        <w:rPr>
          <w:rFonts w:ascii="Arial" w:eastAsia="MS Mincho" w:hAnsi="Arial" w:cs="Arial"/>
          <w:bCs/>
          <w:sz w:val="22"/>
          <w:szCs w:val="22"/>
        </w:rPr>
      </w:pPr>
      <w:r w:rsidRPr="00EC30D0">
        <w:rPr>
          <w:rFonts w:ascii="Arial" w:eastAsia="MS Mincho" w:hAnsi="Arial" w:cs="Arial"/>
          <w:sz w:val="22"/>
          <w:szCs w:val="22"/>
        </w:rPr>
        <w:t xml:space="preserve">W celu poszerzenia oferty kształcenia zawodowego szkoły występowały w roku sprawozdawczym do Powiatowej Rady Rynku Pracy </w:t>
      </w:r>
      <w:r w:rsidRPr="00EC30D0">
        <w:rPr>
          <w:rFonts w:ascii="Arial" w:eastAsia="MS Mincho" w:hAnsi="Arial" w:cs="Arial"/>
          <w:bCs/>
          <w:sz w:val="22"/>
          <w:szCs w:val="22"/>
        </w:rPr>
        <w:t>z wnioskami o utworzenie nowych kierunków kształcenia w:</w:t>
      </w:r>
    </w:p>
    <w:p w14:paraId="64974FE3" w14:textId="0E8FE487" w:rsidR="0046300A" w:rsidRPr="00EC30D0" w:rsidRDefault="0046300A" w:rsidP="003701FB">
      <w:pPr>
        <w:numPr>
          <w:ilvl w:val="0"/>
          <w:numId w:val="47"/>
        </w:numPr>
        <w:shd w:val="clear" w:color="auto" w:fill="FFFFFF"/>
        <w:ind w:left="284" w:hanging="284"/>
        <w:contextualSpacing/>
        <w:jc w:val="both"/>
        <w:rPr>
          <w:rFonts w:ascii="Arial" w:hAnsi="Arial" w:cs="Arial"/>
          <w:sz w:val="22"/>
          <w:szCs w:val="22"/>
        </w:rPr>
      </w:pPr>
      <w:r w:rsidRPr="00EC30D0">
        <w:rPr>
          <w:rFonts w:ascii="Arial" w:hAnsi="Arial" w:cs="Arial"/>
          <w:sz w:val="22"/>
          <w:szCs w:val="22"/>
        </w:rPr>
        <w:t>W Zespole</w:t>
      </w:r>
      <w:r w:rsidR="000B6175">
        <w:rPr>
          <w:rFonts w:ascii="Arial" w:hAnsi="Arial" w:cs="Arial"/>
          <w:sz w:val="22"/>
          <w:szCs w:val="22"/>
        </w:rPr>
        <w:t xml:space="preserve"> Szkół Samochodowo-Budowlanych </w:t>
      </w:r>
      <w:r w:rsidRPr="00EC30D0">
        <w:rPr>
          <w:rFonts w:ascii="Arial" w:hAnsi="Arial" w:cs="Arial"/>
          <w:sz w:val="22"/>
          <w:szCs w:val="22"/>
        </w:rPr>
        <w:t>w Br</w:t>
      </w:r>
      <w:r w:rsidR="001E25D2">
        <w:rPr>
          <w:rFonts w:ascii="Arial" w:hAnsi="Arial" w:cs="Arial"/>
          <w:sz w:val="22"/>
          <w:szCs w:val="22"/>
        </w:rPr>
        <w:t>anżowej Szkole I stopnia nr 8 w </w:t>
      </w:r>
      <w:r w:rsidRPr="00EC30D0">
        <w:rPr>
          <w:rFonts w:ascii="Arial" w:hAnsi="Arial" w:cs="Arial"/>
          <w:sz w:val="22"/>
          <w:szCs w:val="22"/>
        </w:rPr>
        <w:t>zawodzie lakiernik samochodowy, uruchomiony od 01.09.2019 r.</w:t>
      </w:r>
    </w:p>
    <w:p w14:paraId="1BE0AB02" w14:textId="77777777" w:rsidR="0046300A" w:rsidRPr="00EC30D0" w:rsidRDefault="0046300A" w:rsidP="003701FB">
      <w:pPr>
        <w:numPr>
          <w:ilvl w:val="0"/>
          <w:numId w:val="47"/>
        </w:numPr>
        <w:shd w:val="clear" w:color="auto" w:fill="FFFFFF"/>
        <w:ind w:left="284" w:hanging="284"/>
        <w:contextualSpacing/>
        <w:jc w:val="both"/>
        <w:rPr>
          <w:rFonts w:ascii="Arial" w:eastAsia="Calibri" w:hAnsi="Arial" w:cs="Arial"/>
          <w:sz w:val="22"/>
          <w:szCs w:val="22"/>
        </w:rPr>
      </w:pPr>
      <w:r w:rsidRPr="00EC30D0">
        <w:rPr>
          <w:rFonts w:ascii="Arial" w:eastAsia="Calibri" w:hAnsi="Arial" w:cs="Arial"/>
          <w:sz w:val="22"/>
          <w:szCs w:val="22"/>
          <w:shd w:val="clear" w:color="auto" w:fill="FFFFFF"/>
        </w:rPr>
        <w:t>W Zespole Szkół Ekonomicznych  w Technikum nr 3 w zawodzie technik organizacji turystyki, oraz technik rachunkowości, z czego od 1.09.2019 r. uruchomiono kierunek technik organizacji turystyki.</w:t>
      </w:r>
    </w:p>
    <w:p w14:paraId="150D22A7" w14:textId="07F66821" w:rsidR="0046300A" w:rsidRPr="00EC30D0" w:rsidRDefault="0046300A" w:rsidP="003701FB">
      <w:pPr>
        <w:numPr>
          <w:ilvl w:val="0"/>
          <w:numId w:val="47"/>
        </w:numPr>
        <w:shd w:val="clear" w:color="auto" w:fill="FFFFFF"/>
        <w:ind w:left="284" w:hanging="284"/>
        <w:contextualSpacing/>
        <w:jc w:val="both"/>
        <w:rPr>
          <w:rFonts w:ascii="Arial" w:hAnsi="Arial" w:cs="Arial"/>
          <w:sz w:val="22"/>
          <w:szCs w:val="22"/>
        </w:rPr>
      </w:pPr>
      <w:r w:rsidRPr="00EC30D0">
        <w:rPr>
          <w:rFonts w:ascii="Arial" w:hAnsi="Arial" w:cs="Arial"/>
          <w:sz w:val="22"/>
          <w:szCs w:val="22"/>
        </w:rPr>
        <w:t>W Zespole Szkół im gen. W. Andersa:</w:t>
      </w:r>
    </w:p>
    <w:p w14:paraId="33F7199D" w14:textId="77777777" w:rsidR="0046300A" w:rsidRPr="00EC30D0" w:rsidRDefault="0046300A" w:rsidP="003701FB">
      <w:pPr>
        <w:numPr>
          <w:ilvl w:val="0"/>
          <w:numId w:val="48"/>
        </w:numPr>
        <w:shd w:val="clear" w:color="auto" w:fill="FFFFFF"/>
        <w:ind w:left="624" w:hanging="284"/>
        <w:contextualSpacing/>
        <w:jc w:val="both"/>
        <w:rPr>
          <w:rFonts w:ascii="Arial" w:hAnsi="Arial" w:cs="Arial"/>
          <w:sz w:val="22"/>
          <w:szCs w:val="22"/>
        </w:rPr>
      </w:pPr>
      <w:r w:rsidRPr="00EC30D0">
        <w:rPr>
          <w:rFonts w:ascii="Arial" w:hAnsi="Arial" w:cs="Arial"/>
          <w:sz w:val="22"/>
          <w:szCs w:val="22"/>
        </w:rPr>
        <w:t>w Technikum nr 4 technik programista oraz technik realizacji nagrań ,</w:t>
      </w:r>
    </w:p>
    <w:p w14:paraId="299E77AD" w14:textId="13057928" w:rsidR="0046300A" w:rsidRPr="00EC30D0" w:rsidRDefault="0046300A" w:rsidP="003701FB">
      <w:pPr>
        <w:numPr>
          <w:ilvl w:val="0"/>
          <w:numId w:val="48"/>
        </w:numPr>
        <w:shd w:val="clear" w:color="auto" w:fill="FFFFFF"/>
        <w:ind w:left="624" w:hanging="284"/>
        <w:contextualSpacing/>
        <w:jc w:val="both"/>
        <w:rPr>
          <w:rFonts w:ascii="Arial" w:hAnsi="Arial" w:cs="Arial"/>
          <w:sz w:val="22"/>
          <w:szCs w:val="22"/>
        </w:rPr>
      </w:pPr>
      <w:r w:rsidRPr="00EC30D0">
        <w:rPr>
          <w:rFonts w:ascii="Arial" w:hAnsi="Arial" w:cs="Arial"/>
          <w:sz w:val="22"/>
          <w:szCs w:val="22"/>
        </w:rPr>
        <w:t xml:space="preserve">w Szkole Policealnej nr 5 - technik realizacji nagrań, </w:t>
      </w:r>
    </w:p>
    <w:p w14:paraId="3F61E0F2" w14:textId="77777777" w:rsidR="0046300A" w:rsidRPr="00EC30D0" w:rsidRDefault="0046300A" w:rsidP="003701FB">
      <w:pPr>
        <w:numPr>
          <w:ilvl w:val="0"/>
          <w:numId w:val="48"/>
        </w:numPr>
        <w:shd w:val="clear" w:color="auto" w:fill="FFFFFF"/>
        <w:ind w:left="624" w:hanging="284"/>
        <w:contextualSpacing/>
        <w:jc w:val="both"/>
        <w:rPr>
          <w:rFonts w:ascii="Arial" w:hAnsi="Arial" w:cs="Arial"/>
          <w:sz w:val="22"/>
          <w:szCs w:val="22"/>
        </w:rPr>
      </w:pPr>
      <w:r w:rsidRPr="00EC30D0">
        <w:rPr>
          <w:rFonts w:ascii="Arial" w:hAnsi="Arial" w:cs="Arial"/>
          <w:sz w:val="22"/>
          <w:szCs w:val="22"/>
        </w:rPr>
        <w:t>w Branżowej Szkole I Stopnia nr 2 drukarz-felksograf.</w:t>
      </w:r>
    </w:p>
    <w:p w14:paraId="28FF6720" w14:textId="77777777" w:rsidR="0046300A" w:rsidRPr="00EC30D0" w:rsidRDefault="0046300A" w:rsidP="00B71E05">
      <w:pPr>
        <w:shd w:val="clear" w:color="auto" w:fill="FFFFFF"/>
        <w:spacing w:after="120"/>
        <w:ind w:left="624" w:hanging="284"/>
        <w:jc w:val="both"/>
        <w:rPr>
          <w:rFonts w:ascii="Arial" w:hAnsi="Arial" w:cs="Arial"/>
          <w:sz w:val="22"/>
          <w:szCs w:val="22"/>
        </w:rPr>
      </w:pPr>
      <w:r w:rsidRPr="00EC30D0">
        <w:rPr>
          <w:rFonts w:ascii="Arial" w:hAnsi="Arial" w:cs="Arial"/>
          <w:sz w:val="22"/>
          <w:szCs w:val="22"/>
        </w:rPr>
        <w:t>Wszystkie kierunki planuje się uruchomić od 1.09.2020 r.</w:t>
      </w:r>
    </w:p>
    <w:p w14:paraId="2733DB6E" w14:textId="48E1AE77" w:rsidR="0046300A" w:rsidRPr="0046300A" w:rsidRDefault="000F17D3" w:rsidP="00C029E8">
      <w:pPr>
        <w:pStyle w:val="Styl4"/>
        <w:rPr>
          <w:rFonts w:eastAsia="Calibri"/>
        </w:rPr>
      </w:pPr>
      <w:r>
        <w:rPr>
          <w:rFonts w:eastAsia="Calibri"/>
        </w:rPr>
        <w:t>7.7.</w:t>
      </w:r>
      <w:r w:rsidR="00C029E8">
        <w:rPr>
          <w:rFonts w:eastAsia="Calibri"/>
        </w:rPr>
        <w:t xml:space="preserve"> </w:t>
      </w:r>
      <w:r w:rsidR="00A73EAB">
        <w:rPr>
          <w:rFonts w:eastAsia="Calibri"/>
        </w:rPr>
        <w:t>S</w:t>
      </w:r>
      <w:r w:rsidR="00A73EAB" w:rsidRPr="0046300A">
        <w:rPr>
          <w:rFonts w:eastAsia="Calibri"/>
        </w:rPr>
        <w:t>zkoły specjalne</w:t>
      </w:r>
    </w:p>
    <w:p w14:paraId="43648ED4" w14:textId="77777777" w:rsidR="0046300A" w:rsidRPr="00B71E05" w:rsidRDefault="0046300A" w:rsidP="0046300A">
      <w:pPr>
        <w:contextualSpacing/>
        <w:jc w:val="both"/>
        <w:rPr>
          <w:rFonts w:ascii="Arial" w:eastAsia="Calibri" w:hAnsi="Arial" w:cs="Arial"/>
          <w:sz w:val="22"/>
          <w:szCs w:val="22"/>
        </w:rPr>
      </w:pPr>
      <w:r w:rsidRPr="00B71E05">
        <w:rPr>
          <w:rFonts w:ascii="Arial" w:eastAsia="Calibri" w:hAnsi="Arial" w:cs="Arial"/>
          <w:sz w:val="22"/>
          <w:szCs w:val="22"/>
        </w:rPr>
        <w:t>W 2019 r. funkcjonowały:</w:t>
      </w:r>
    </w:p>
    <w:p w14:paraId="03C82EF0" w14:textId="77777777" w:rsidR="0046300A" w:rsidRPr="00B71E05" w:rsidRDefault="0046300A" w:rsidP="003701FB">
      <w:pPr>
        <w:numPr>
          <w:ilvl w:val="0"/>
          <w:numId w:val="42"/>
        </w:numPr>
        <w:ind w:left="714" w:hanging="357"/>
        <w:contextualSpacing/>
        <w:jc w:val="both"/>
        <w:rPr>
          <w:rFonts w:ascii="Arial" w:eastAsia="Calibri" w:hAnsi="Arial" w:cs="Arial"/>
          <w:sz w:val="22"/>
          <w:szCs w:val="22"/>
        </w:rPr>
      </w:pPr>
      <w:r w:rsidRPr="00B71E05">
        <w:rPr>
          <w:rFonts w:ascii="Arial" w:eastAsia="Calibri" w:hAnsi="Arial" w:cs="Arial"/>
          <w:sz w:val="22"/>
          <w:szCs w:val="22"/>
        </w:rPr>
        <w:t>2 przedszkola specjalne,</w:t>
      </w:r>
    </w:p>
    <w:p w14:paraId="31BD7173" w14:textId="77777777" w:rsidR="0046300A" w:rsidRPr="00B71E05" w:rsidRDefault="0046300A" w:rsidP="003701FB">
      <w:pPr>
        <w:numPr>
          <w:ilvl w:val="0"/>
          <w:numId w:val="42"/>
        </w:numPr>
        <w:ind w:left="714" w:hanging="357"/>
        <w:contextualSpacing/>
        <w:jc w:val="both"/>
        <w:rPr>
          <w:rFonts w:ascii="Arial" w:eastAsia="Calibri" w:hAnsi="Arial" w:cs="Arial"/>
          <w:sz w:val="22"/>
          <w:szCs w:val="22"/>
        </w:rPr>
      </w:pPr>
      <w:r w:rsidRPr="00B71E05">
        <w:rPr>
          <w:rFonts w:ascii="Arial" w:eastAsia="Calibri" w:hAnsi="Arial" w:cs="Arial"/>
          <w:sz w:val="22"/>
          <w:szCs w:val="22"/>
        </w:rPr>
        <w:t>5 szkół podstawowych specjalnych,</w:t>
      </w:r>
    </w:p>
    <w:p w14:paraId="4BB60E76" w14:textId="77777777" w:rsidR="0046300A" w:rsidRPr="00B71E05" w:rsidRDefault="0046300A" w:rsidP="003701FB">
      <w:pPr>
        <w:numPr>
          <w:ilvl w:val="0"/>
          <w:numId w:val="42"/>
        </w:numPr>
        <w:ind w:left="714" w:hanging="357"/>
        <w:contextualSpacing/>
        <w:jc w:val="both"/>
        <w:rPr>
          <w:rFonts w:ascii="Arial" w:eastAsia="Calibri" w:hAnsi="Arial" w:cs="Arial"/>
          <w:sz w:val="22"/>
          <w:szCs w:val="22"/>
        </w:rPr>
      </w:pPr>
      <w:r w:rsidRPr="00B71E05">
        <w:rPr>
          <w:rFonts w:ascii="Arial" w:eastAsia="Calibri" w:hAnsi="Arial" w:cs="Arial"/>
          <w:sz w:val="22"/>
          <w:szCs w:val="22"/>
        </w:rPr>
        <w:t>1 gimnazjum specjalne (zakończyło działalność z dniem 31.08.2019 r.),</w:t>
      </w:r>
    </w:p>
    <w:p w14:paraId="22559BDC" w14:textId="77777777" w:rsidR="0046300A" w:rsidRPr="00B71E05" w:rsidRDefault="0046300A" w:rsidP="003701FB">
      <w:pPr>
        <w:numPr>
          <w:ilvl w:val="0"/>
          <w:numId w:val="42"/>
        </w:numPr>
        <w:ind w:left="714" w:hanging="357"/>
        <w:contextualSpacing/>
        <w:jc w:val="both"/>
        <w:rPr>
          <w:rFonts w:ascii="Arial" w:eastAsia="Calibri" w:hAnsi="Arial" w:cs="Arial"/>
          <w:sz w:val="22"/>
          <w:szCs w:val="22"/>
        </w:rPr>
      </w:pPr>
      <w:r w:rsidRPr="00B71E05">
        <w:rPr>
          <w:rFonts w:ascii="Arial" w:eastAsia="Calibri" w:hAnsi="Arial" w:cs="Arial"/>
          <w:sz w:val="22"/>
          <w:szCs w:val="22"/>
        </w:rPr>
        <w:t>5 szkół specjalnych przysposabiających do pracy,</w:t>
      </w:r>
    </w:p>
    <w:p w14:paraId="49491C57" w14:textId="77777777" w:rsidR="0046300A" w:rsidRPr="00B71E05" w:rsidRDefault="0046300A" w:rsidP="003701FB">
      <w:pPr>
        <w:numPr>
          <w:ilvl w:val="0"/>
          <w:numId w:val="42"/>
        </w:numPr>
        <w:ind w:left="714" w:hanging="357"/>
        <w:contextualSpacing/>
        <w:jc w:val="both"/>
        <w:rPr>
          <w:rFonts w:ascii="Arial" w:eastAsia="Calibri" w:hAnsi="Arial" w:cs="Arial"/>
          <w:sz w:val="22"/>
          <w:szCs w:val="22"/>
        </w:rPr>
      </w:pPr>
      <w:r w:rsidRPr="00B71E05">
        <w:rPr>
          <w:rFonts w:ascii="Arial" w:eastAsia="Calibri" w:hAnsi="Arial" w:cs="Arial"/>
          <w:sz w:val="22"/>
          <w:szCs w:val="22"/>
        </w:rPr>
        <w:t>1 technikum specjalne,</w:t>
      </w:r>
    </w:p>
    <w:p w14:paraId="14D11225" w14:textId="77777777" w:rsidR="0046300A" w:rsidRPr="00B71E05" w:rsidRDefault="0046300A" w:rsidP="003701FB">
      <w:pPr>
        <w:numPr>
          <w:ilvl w:val="0"/>
          <w:numId w:val="42"/>
        </w:numPr>
        <w:ind w:left="714" w:hanging="357"/>
        <w:contextualSpacing/>
        <w:jc w:val="both"/>
        <w:rPr>
          <w:rFonts w:ascii="Arial" w:eastAsia="Calibri" w:hAnsi="Arial" w:cs="Arial"/>
          <w:sz w:val="22"/>
          <w:szCs w:val="22"/>
        </w:rPr>
      </w:pPr>
      <w:r w:rsidRPr="00B71E05">
        <w:rPr>
          <w:rFonts w:ascii="Arial" w:eastAsia="Calibri" w:hAnsi="Arial" w:cs="Arial"/>
          <w:sz w:val="22"/>
          <w:szCs w:val="22"/>
        </w:rPr>
        <w:t>1 branżowa szkoła specjalna pierwszego stopnia.</w:t>
      </w:r>
    </w:p>
    <w:p w14:paraId="33B1D56E" w14:textId="77777777" w:rsidR="0046300A" w:rsidRPr="0046300A" w:rsidRDefault="0046300A" w:rsidP="00B71E05">
      <w:pPr>
        <w:widowControl w:val="0"/>
        <w:suppressAutoHyphens/>
        <w:autoSpaceDN w:val="0"/>
        <w:spacing w:before="200"/>
        <w:jc w:val="both"/>
        <w:textAlignment w:val="baseline"/>
        <w:rPr>
          <w:rFonts w:ascii="Arial" w:eastAsia="SimSun" w:hAnsi="Arial" w:cs="Arial"/>
          <w:b/>
          <w:kern w:val="3"/>
        </w:rPr>
      </w:pPr>
      <w:r w:rsidRPr="0046300A">
        <w:rPr>
          <w:rFonts w:ascii="Arial" w:eastAsia="SimSun" w:hAnsi="Arial" w:cs="Arial"/>
          <w:b/>
          <w:kern w:val="3"/>
        </w:rPr>
        <w:lastRenderedPageBreak/>
        <w:t>Szkoły i przedszkola specjalne</w:t>
      </w:r>
    </w:p>
    <w:p w14:paraId="4855BB72" w14:textId="77777777" w:rsidR="0046300A" w:rsidRPr="00B71E05" w:rsidRDefault="0046300A" w:rsidP="003701FB">
      <w:pPr>
        <w:widowControl w:val="0"/>
        <w:numPr>
          <w:ilvl w:val="0"/>
          <w:numId w:val="46"/>
        </w:numPr>
        <w:suppressAutoHyphens/>
        <w:autoSpaceDN w:val="0"/>
        <w:ind w:left="357" w:hanging="357"/>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 xml:space="preserve">szkoły i przedszkola specjalne </w:t>
      </w:r>
      <w:r w:rsidRPr="00B71E05">
        <w:rPr>
          <w:rFonts w:ascii="Arial" w:eastAsia="SimSun" w:hAnsi="Arial" w:cs="Arial"/>
          <w:b/>
          <w:kern w:val="3"/>
          <w:sz w:val="22"/>
          <w:szCs w:val="22"/>
          <w:lang w:eastAsia="ar-SA"/>
        </w:rPr>
        <w:t>prowadzone przez miasto</w:t>
      </w:r>
    </w:p>
    <w:p w14:paraId="1C04E021" w14:textId="77777777" w:rsidR="0046300A" w:rsidRPr="00B71E05" w:rsidRDefault="0046300A" w:rsidP="003701FB">
      <w:pPr>
        <w:widowControl w:val="0"/>
        <w:numPr>
          <w:ilvl w:val="0"/>
          <w:numId w:val="45"/>
        </w:numPr>
        <w:suppressAutoHyphens/>
        <w:autoSpaceDN w:val="0"/>
        <w:ind w:left="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średnioroczne zatrudnienie pracowników pedagogicznych – 194,93 etatów,</w:t>
      </w:r>
    </w:p>
    <w:p w14:paraId="0217120E" w14:textId="77777777" w:rsidR="0046300A" w:rsidRPr="00B71E05" w:rsidRDefault="0046300A" w:rsidP="003701FB">
      <w:pPr>
        <w:widowControl w:val="0"/>
        <w:numPr>
          <w:ilvl w:val="0"/>
          <w:numId w:val="45"/>
        </w:numPr>
        <w:suppressAutoHyphens/>
        <w:autoSpaceDN w:val="0"/>
        <w:ind w:left="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średnioroczne zatrudnienie pracowników administracji i obsługi – 37,83 etatów,</w:t>
      </w:r>
    </w:p>
    <w:p w14:paraId="4A1C622D" w14:textId="77777777" w:rsidR="0046300A" w:rsidRPr="00B71E05" w:rsidRDefault="0046300A" w:rsidP="003701FB">
      <w:pPr>
        <w:widowControl w:val="0"/>
        <w:numPr>
          <w:ilvl w:val="0"/>
          <w:numId w:val="45"/>
        </w:numPr>
        <w:suppressAutoHyphens/>
        <w:autoSpaceDN w:val="0"/>
        <w:ind w:left="284"/>
        <w:jc w:val="both"/>
        <w:textAlignment w:val="baseline"/>
        <w:rPr>
          <w:rFonts w:ascii="Arial" w:eastAsia="SimSun" w:hAnsi="Arial" w:cs="Arial"/>
          <w:kern w:val="3"/>
          <w:sz w:val="22"/>
          <w:szCs w:val="22"/>
        </w:rPr>
      </w:pPr>
      <w:r w:rsidRPr="00B71E05">
        <w:rPr>
          <w:rFonts w:ascii="Arial" w:eastAsia="SimSun" w:hAnsi="Arial" w:cs="Arial"/>
          <w:kern w:val="3"/>
          <w:sz w:val="22"/>
          <w:szCs w:val="22"/>
        </w:rPr>
        <w:t>średnioroczna liczba uczniów – 287 uczniów,</w:t>
      </w:r>
    </w:p>
    <w:p w14:paraId="610AF94F" w14:textId="77777777" w:rsidR="00B71E05" w:rsidRDefault="0046300A" w:rsidP="003701FB">
      <w:pPr>
        <w:widowControl w:val="0"/>
        <w:numPr>
          <w:ilvl w:val="0"/>
          <w:numId w:val="45"/>
        </w:numPr>
        <w:suppressAutoHyphens/>
        <w:autoSpaceDN w:val="0"/>
        <w:spacing w:after="120"/>
        <w:ind w:left="284"/>
        <w:jc w:val="both"/>
        <w:textAlignment w:val="baseline"/>
        <w:rPr>
          <w:rFonts w:ascii="Arial" w:eastAsia="SimSun" w:hAnsi="Arial" w:cs="Arial"/>
          <w:kern w:val="3"/>
          <w:sz w:val="22"/>
          <w:szCs w:val="22"/>
        </w:rPr>
      </w:pPr>
      <w:r w:rsidRPr="00B71E05">
        <w:rPr>
          <w:rFonts w:ascii="Arial" w:eastAsia="SimSun" w:hAnsi="Arial" w:cs="Arial"/>
          <w:kern w:val="3"/>
          <w:sz w:val="22"/>
          <w:szCs w:val="22"/>
        </w:rPr>
        <w:t>średniomiesięczne wydatki poniesione przez szkoły na 1 ucznia – 5 509,39 zł.</w:t>
      </w:r>
    </w:p>
    <w:p w14:paraId="1C0F07FF" w14:textId="7D0B490E" w:rsidR="0046300A" w:rsidRPr="00B71E05" w:rsidRDefault="0046300A" w:rsidP="003701FB">
      <w:pPr>
        <w:pStyle w:val="Akapitzlist"/>
        <w:widowControl w:val="0"/>
        <w:numPr>
          <w:ilvl w:val="0"/>
          <w:numId w:val="46"/>
        </w:numPr>
        <w:suppressAutoHyphens/>
        <w:autoSpaceDN w:val="0"/>
        <w:spacing w:after="0" w:line="240" w:lineRule="auto"/>
        <w:ind w:left="357" w:hanging="357"/>
        <w:contextualSpacing w:val="0"/>
        <w:jc w:val="both"/>
        <w:textAlignment w:val="baseline"/>
        <w:rPr>
          <w:rFonts w:ascii="Arial" w:eastAsia="SimSun" w:hAnsi="Arial" w:cs="Arial"/>
          <w:kern w:val="3"/>
        </w:rPr>
      </w:pPr>
      <w:r w:rsidRPr="00B71E05">
        <w:rPr>
          <w:rFonts w:ascii="Arial" w:eastAsia="SimSun" w:hAnsi="Arial" w:cs="Arial"/>
          <w:b/>
          <w:bCs/>
          <w:kern w:val="3"/>
        </w:rPr>
        <w:t>Specjalne ośrodki szkolno-wychowawcze prowadzone przez miasto:</w:t>
      </w:r>
    </w:p>
    <w:p w14:paraId="07B27424" w14:textId="77777777" w:rsidR="0046300A" w:rsidRPr="00B71E05" w:rsidRDefault="0046300A" w:rsidP="003701FB">
      <w:pPr>
        <w:widowControl w:val="0"/>
        <w:numPr>
          <w:ilvl w:val="0"/>
          <w:numId w:val="44"/>
        </w:numPr>
        <w:suppressAutoHyphens/>
        <w:autoSpaceDN w:val="0"/>
        <w:ind w:left="340"/>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średnioroczne zatrudnienie pracowników pedagogicznych – 83,52 etatów,</w:t>
      </w:r>
    </w:p>
    <w:p w14:paraId="641E4CE3" w14:textId="77777777" w:rsidR="0046300A" w:rsidRPr="00B71E05" w:rsidRDefault="0046300A" w:rsidP="003701FB">
      <w:pPr>
        <w:widowControl w:val="0"/>
        <w:numPr>
          <w:ilvl w:val="0"/>
          <w:numId w:val="44"/>
        </w:numPr>
        <w:suppressAutoHyphens/>
        <w:autoSpaceDN w:val="0"/>
        <w:ind w:left="340"/>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średnioroczne zatrudnienie pracowników administracji i obsługi – 24,67 etatów,</w:t>
      </w:r>
    </w:p>
    <w:p w14:paraId="79788910" w14:textId="77777777" w:rsidR="0046300A" w:rsidRPr="00B71E05" w:rsidRDefault="0046300A" w:rsidP="003701FB">
      <w:pPr>
        <w:widowControl w:val="0"/>
        <w:numPr>
          <w:ilvl w:val="0"/>
          <w:numId w:val="44"/>
        </w:numPr>
        <w:suppressAutoHyphens/>
        <w:autoSpaceDN w:val="0"/>
        <w:ind w:left="340"/>
        <w:jc w:val="both"/>
        <w:textAlignment w:val="baseline"/>
        <w:rPr>
          <w:rFonts w:ascii="Arial" w:eastAsia="SimSun" w:hAnsi="Arial" w:cs="Arial"/>
          <w:kern w:val="3"/>
          <w:sz w:val="22"/>
          <w:szCs w:val="22"/>
        </w:rPr>
      </w:pPr>
      <w:r w:rsidRPr="00B71E05">
        <w:rPr>
          <w:rFonts w:ascii="Arial" w:eastAsia="SimSun" w:hAnsi="Arial" w:cs="Arial"/>
          <w:kern w:val="3"/>
          <w:sz w:val="22"/>
          <w:szCs w:val="22"/>
        </w:rPr>
        <w:t>średnioroczna liczba uczniów – 109 uczniów,</w:t>
      </w:r>
    </w:p>
    <w:p w14:paraId="4A19A6A7" w14:textId="513DB85A" w:rsidR="0046300A" w:rsidRPr="00B71E05" w:rsidRDefault="0046300A" w:rsidP="003701FB">
      <w:pPr>
        <w:widowControl w:val="0"/>
        <w:numPr>
          <w:ilvl w:val="0"/>
          <w:numId w:val="44"/>
        </w:numPr>
        <w:suppressAutoHyphens/>
        <w:autoSpaceDN w:val="0"/>
        <w:spacing w:after="120"/>
        <w:ind w:left="340"/>
        <w:jc w:val="both"/>
        <w:textAlignment w:val="baseline"/>
        <w:rPr>
          <w:rFonts w:ascii="Arial" w:eastAsia="SimSun" w:hAnsi="Arial" w:cs="Arial"/>
          <w:kern w:val="3"/>
          <w:sz w:val="22"/>
          <w:szCs w:val="22"/>
        </w:rPr>
      </w:pPr>
      <w:r w:rsidRPr="00B71E05">
        <w:rPr>
          <w:rFonts w:ascii="Arial" w:eastAsia="SimSun" w:hAnsi="Arial" w:cs="Arial"/>
          <w:kern w:val="3"/>
          <w:sz w:val="22"/>
          <w:szCs w:val="22"/>
        </w:rPr>
        <w:t>średniomiesięczne wydatki poniesione przez ośrodek na 1 ucznia – 6134,83 zł.</w:t>
      </w:r>
    </w:p>
    <w:p w14:paraId="74B843FC" w14:textId="31E60200" w:rsidR="0046300A" w:rsidRPr="0046300A" w:rsidRDefault="000F17D3" w:rsidP="00C029E8">
      <w:pPr>
        <w:pStyle w:val="Styl4"/>
        <w:rPr>
          <w:rFonts w:eastAsia="Calibri"/>
        </w:rPr>
      </w:pPr>
      <w:r>
        <w:rPr>
          <w:rFonts w:eastAsia="Calibri"/>
        </w:rPr>
        <w:t xml:space="preserve">7.8. </w:t>
      </w:r>
      <w:r w:rsidR="00A73EAB" w:rsidRPr="0046300A">
        <w:rPr>
          <w:rFonts w:eastAsia="Calibri"/>
        </w:rPr>
        <w:t>Placówki oświatowe</w:t>
      </w:r>
      <w:r w:rsidR="0046300A" w:rsidRPr="0046300A">
        <w:rPr>
          <w:rFonts w:eastAsia="Calibri"/>
        </w:rPr>
        <w:t xml:space="preserve"> </w:t>
      </w:r>
    </w:p>
    <w:p w14:paraId="2F069CA3" w14:textId="4A6D8115" w:rsidR="0046300A" w:rsidRPr="00A73EAB" w:rsidRDefault="0046300A" w:rsidP="003701FB">
      <w:pPr>
        <w:numPr>
          <w:ilvl w:val="0"/>
          <w:numId w:val="53"/>
        </w:numPr>
        <w:tabs>
          <w:tab w:val="left" w:pos="567"/>
        </w:tabs>
        <w:spacing w:after="120"/>
        <w:ind w:left="340" w:hanging="340"/>
        <w:contextualSpacing/>
        <w:jc w:val="both"/>
        <w:rPr>
          <w:rFonts w:ascii="Arial" w:hAnsi="Arial" w:cs="Arial"/>
          <w:b/>
          <w:i/>
          <w:iCs/>
        </w:rPr>
      </w:pPr>
      <w:r w:rsidRPr="00A73EAB">
        <w:rPr>
          <w:rFonts w:ascii="Arial" w:hAnsi="Arial" w:cs="Arial"/>
          <w:b/>
          <w:i/>
          <w:iCs/>
        </w:rPr>
        <w:t>Samorządowy Ośrodek Doskonalenia</w:t>
      </w:r>
    </w:p>
    <w:p w14:paraId="2BB3F5AE" w14:textId="77777777" w:rsidR="0046300A" w:rsidRPr="00B71E05" w:rsidRDefault="0046300A" w:rsidP="00A73EAB">
      <w:pPr>
        <w:widowControl w:val="0"/>
        <w:suppressAutoHyphens/>
        <w:autoSpaceDN w:val="0"/>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 xml:space="preserve">W 2019 r. Samorządowy Ośrodek Doskonalenia wspierał nauczycieli oraz kadrę kierowniczą szkół i placówek oświatowych Częstochowy w rozwoju, w celu podniesienia efektów kształcenia poprzez m.in.: </w:t>
      </w:r>
    </w:p>
    <w:p w14:paraId="31E4CD3C" w14:textId="5405ABBA" w:rsidR="0046300A" w:rsidRPr="00B71E05" w:rsidRDefault="0046300A" w:rsidP="003701FB">
      <w:pPr>
        <w:widowControl w:val="0"/>
        <w:numPr>
          <w:ilvl w:val="1"/>
          <w:numId w:val="68"/>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realizowanie kierunków polityki oświatowej państwa oraz priorytetów organu prowadzącego</w:t>
      </w:r>
      <w:r w:rsidR="001E25D2">
        <w:rPr>
          <w:rFonts w:ascii="Arial" w:eastAsia="SimSun" w:hAnsi="Arial" w:cs="Arial"/>
          <w:kern w:val="3"/>
          <w:sz w:val="22"/>
          <w:szCs w:val="22"/>
          <w:lang w:eastAsia="ar-SA"/>
        </w:rPr>
        <w:t>,</w:t>
      </w:r>
      <w:r w:rsidRPr="00B71E05">
        <w:rPr>
          <w:rFonts w:ascii="Arial" w:eastAsia="SimSun" w:hAnsi="Arial" w:cs="Arial"/>
          <w:kern w:val="3"/>
          <w:sz w:val="22"/>
          <w:szCs w:val="22"/>
          <w:lang w:eastAsia="ar-SA"/>
        </w:rPr>
        <w:t xml:space="preserve"> </w:t>
      </w:r>
    </w:p>
    <w:p w14:paraId="31A2330A" w14:textId="7899E13F" w:rsidR="0046300A" w:rsidRPr="00B71E05" w:rsidRDefault="0046300A" w:rsidP="003701FB">
      <w:pPr>
        <w:widowControl w:val="0"/>
        <w:numPr>
          <w:ilvl w:val="1"/>
          <w:numId w:val="68"/>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organizowanie i prowadzenie szkoleń i kursów doskonalących dla nauczycieli</w:t>
      </w:r>
      <w:r w:rsidR="001E25D2">
        <w:rPr>
          <w:rFonts w:ascii="Arial" w:eastAsia="SimSun" w:hAnsi="Arial" w:cs="Arial"/>
          <w:kern w:val="3"/>
          <w:sz w:val="22"/>
          <w:szCs w:val="22"/>
          <w:lang w:eastAsia="ar-SA"/>
        </w:rPr>
        <w:t>,</w:t>
      </w:r>
      <w:r w:rsidRPr="00B71E05">
        <w:rPr>
          <w:rFonts w:ascii="Arial" w:eastAsia="SimSun" w:hAnsi="Arial" w:cs="Arial"/>
          <w:kern w:val="3"/>
          <w:sz w:val="22"/>
          <w:szCs w:val="22"/>
          <w:lang w:eastAsia="ar-SA"/>
        </w:rPr>
        <w:t xml:space="preserve"> </w:t>
      </w:r>
    </w:p>
    <w:p w14:paraId="368CE1F9" w14:textId="77777777" w:rsidR="0046300A" w:rsidRPr="00B71E05" w:rsidRDefault="0046300A" w:rsidP="003701FB">
      <w:pPr>
        <w:widowControl w:val="0"/>
        <w:numPr>
          <w:ilvl w:val="1"/>
          <w:numId w:val="68"/>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prowadzenie szkoleń dla rad pedagogicznych zgodnie z ich potrzebami,</w:t>
      </w:r>
    </w:p>
    <w:p w14:paraId="1397A179" w14:textId="4263368E" w:rsidR="00130108"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130108">
        <w:rPr>
          <w:rFonts w:ascii="Arial" w:eastAsia="SimSun" w:hAnsi="Arial" w:cs="Arial"/>
          <w:kern w:val="3"/>
          <w:sz w:val="22"/>
          <w:szCs w:val="22"/>
          <w:lang w:eastAsia="ar-SA"/>
        </w:rPr>
        <w:t>organizowanie i prowadzenie szkoleń i kursów odpłatnych dla nauczycieli</w:t>
      </w:r>
      <w:r w:rsidR="001E25D2">
        <w:rPr>
          <w:rFonts w:ascii="Arial" w:eastAsia="SimSun" w:hAnsi="Arial" w:cs="Arial"/>
          <w:kern w:val="3"/>
          <w:sz w:val="22"/>
          <w:szCs w:val="22"/>
          <w:lang w:eastAsia="ar-SA"/>
        </w:rPr>
        <w:t>,</w:t>
      </w:r>
      <w:r w:rsidRPr="00130108">
        <w:rPr>
          <w:rFonts w:ascii="Arial" w:eastAsia="SimSun" w:hAnsi="Arial" w:cs="Arial"/>
          <w:kern w:val="3"/>
          <w:sz w:val="22"/>
          <w:szCs w:val="22"/>
          <w:lang w:eastAsia="ar-SA"/>
        </w:rPr>
        <w:t xml:space="preserve"> </w:t>
      </w:r>
    </w:p>
    <w:p w14:paraId="67FD6A04" w14:textId="417A8045" w:rsidR="0046300A" w:rsidRPr="00130108"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130108">
        <w:rPr>
          <w:rFonts w:ascii="Arial" w:eastAsia="SimSun" w:hAnsi="Arial" w:cs="Arial"/>
          <w:kern w:val="3"/>
          <w:sz w:val="22"/>
          <w:szCs w:val="22"/>
          <w:lang w:eastAsia="ar-SA"/>
        </w:rPr>
        <w:t xml:space="preserve">prowadzenie Akademii Skutecznego Dyrektora dla nowo powołanych dyrektorów i wicedyrektorów szkół i placówek, </w:t>
      </w:r>
    </w:p>
    <w:p w14:paraId="7FD913DC" w14:textId="31F87594" w:rsidR="0046300A" w:rsidRPr="00B71E05"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 xml:space="preserve">przygotowywanie ogólnomiejskich konferencji dla nauczycieli i dyrektorów we współpracy z różnymi podmiotami (Okręgowa Komisja Egzaminacyjna w Jaworznie, Uniwersytet Humanistyczno-Przyrodniczy im. J. Długosza w Częstochowie, Politechnika Częstochowska, Kuratorium Oświaty w Katowicach, </w:t>
      </w:r>
      <w:r w:rsidR="001E25D2">
        <w:rPr>
          <w:rFonts w:ascii="Arial" w:eastAsia="SimSun" w:hAnsi="Arial" w:cs="Arial"/>
          <w:kern w:val="3"/>
          <w:sz w:val="22"/>
          <w:szCs w:val="22"/>
          <w:lang w:eastAsia="ar-SA"/>
        </w:rPr>
        <w:t>Instytut Prymasa Wyszyńskiego w </w:t>
      </w:r>
      <w:r w:rsidRPr="00B71E05">
        <w:rPr>
          <w:rFonts w:ascii="Arial" w:eastAsia="SimSun" w:hAnsi="Arial" w:cs="Arial"/>
          <w:kern w:val="3"/>
          <w:sz w:val="22"/>
          <w:szCs w:val="22"/>
          <w:lang w:eastAsia="ar-SA"/>
        </w:rPr>
        <w:t xml:space="preserve">Warszawie), </w:t>
      </w:r>
    </w:p>
    <w:p w14:paraId="45DBDB27" w14:textId="1E3D00EA" w:rsidR="0046300A" w:rsidRPr="00B71E05"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wydawanie Biuletynu Edukacyjnego – pisma metodycznego dla nauczycieli przedszkoli, szkół i pl</w:t>
      </w:r>
      <w:r w:rsidR="001E25D2">
        <w:rPr>
          <w:rFonts w:ascii="Arial" w:eastAsia="SimSun" w:hAnsi="Arial" w:cs="Arial"/>
          <w:kern w:val="3"/>
          <w:sz w:val="22"/>
          <w:szCs w:val="22"/>
          <w:lang w:eastAsia="ar-SA"/>
        </w:rPr>
        <w:t>acówek Miasta Częstochowy,</w:t>
      </w:r>
      <w:r w:rsidRPr="00B71E05">
        <w:rPr>
          <w:rFonts w:ascii="Arial" w:eastAsia="SimSun" w:hAnsi="Arial" w:cs="Arial"/>
          <w:kern w:val="3"/>
          <w:sz w:val="22"/>
          <w:szCs w:val="22"/>
          <w:lang w:eastAsia="ar-SA"/>
        </w:rPr>
        <w:t xml:space="preserve"> </w:t>
      </w:r>
    </w:p>
    <w:p w14:paraId="47833089" w14:textId="77777777" w:rsidR="0046300A" w:rsidRPr="00B71E05"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 xml:space="preserve">opracowanie analizy wyników egzaminów zewnętrznych szkół prowadzonych przez Miasto Częstochowę w oparciu o wskaźniki statystyczne oraz skalę staninową, </w:t>
      </w:r>
    </w:p>
    <w:p w14:paraId="0EE9D043" w14:textId="77777777" w:rsidR="0046300A" w:rsidRPr="00B71E05"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 xml:space="preserve">zrealizowanie projektu hospitacyjnego z Deterhoffer-Gimnasium Bamberg, </w:t>
      </w:r>
    </w:p>
    <w:p w14:paraId="3AE761AC" w14:textId="50F91157" w:rsidR="0046300A" w:rsidRPr="00B71E05"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zorganizowanie i przeprowadzenie szkoleń dla pracow</w:t>
      </w:r>
      <w:r w:rsidR="001E25D2">
        <w:rPr>
          <w:rFonts w:ascii="Arial" w:eastAsia="SimSun" w:hAnsi="Arial" w:cs="Arial"/>
          <w:kern w:val="3"/>
          <w:sz w:val="22"/>
          <w:szCs w:val="22"/>
          <w:lang w:eastAsia="ar-SA"/>
        </w:rPr>
        <w:t>ników częstochowskiej oświaty w </w:t>
      </w:r>
      <w:r w:rsidRPr="00B71E05">
        <w:rPr>
          <w:rFonts w:ascii="Arial" w:eastAsia="SimSun" w:hAnsi="Arial" w:cs="Arial"/>
          <w:kern w:val="3"/>
          <w:sz w:val="22"/>
          <w:szCs w:val="22"/>
          <w:lang w:eastAsia="ar-SA"/>
        </w:rPr>
        <w:t xml:space="preserve">zakresie programu Vulcan oraz SIO), </w:t>
      </w:r>
    </w:p>
    <w:p w14:paraId="599ADA53" w14:textId="71553FEF" w:rsidR="0046300A" w:rsidRPr="00B71E05"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przeprowadzenie szkoleń dla nauczycieli często</w:t>
      </w:r>
      <w:r w:rsidR="001E25D2">
        <w:rPr>
          <w:rFonts w:ascii="Arial" w:eastAsia="SimSun" w:hAnsi="Arial" w:cs="Arial"/>
          <w:kern w:val="3"/>
          <w:sz w:val="22"/>
          <w:szCs w:val="22"/>
          <w:lang w:eastAsia="ar-SA"/>
        </w:rPr>
        <w:t>chowskich samorządowych szkół i </w:t>
      </w:r>
      <w:r w:rsidRPr="00B71E05">
        <w:rPr>
          <w:rFonts w:ascii="Arial" w:eastAsia="SimSun" w:hAnsi="Arial" w:cs="Arial"/>
          <w:kern w:val="3"/>
          <w:sz w:val="22"/>
          <w:szCs w:val="22"/>
          <w:lang w:eastAsia="ar-SA"/>
        </w:rPr>
        <w:t xml:space="preserve">placówek w zakresie udzielania pierwszej pomocy, </w:t>
      </w:r>
    </w:p>
    <w:p w14:paraId="24B69000" w14:textId="25E29212" w:rsidR="0046300A" w:rsidRPr="00B71E05"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zorganizowanie konkursów tematycznych dla szkół dotycz</w:t>
      </w:r>
      <w:r w:rsidR="001E25D2">
        <w:rPr>
          <w:rFonts w:ascii="Arial" w:eastAsia="SimSun" w:hAnsi="Arial" w:cs="Arial"/>
          <w:kern w:val="3"/>
          <w:sz w:val="22"/>
          <w:szCs w:val="22"/>
          <w:lang w:eastAsia="ar-SA"/>
        </w:rPr>
        <w:t>ących historii, samorządności i </w:t>
      </w:r>
      <w:r w:rsidRPr="00B71E05">
        <w:rPr>
          <w:rFonts w:ascii="Arial" w:eastAsia="SimSun" w:hAnsi="Arial" w:cs="Arial"/>
          <w:kern w:val="3"/>
          <w:sz w:val="22"/>
          <w:szCs w:val="22"/>
          <w:lang w:eastAsia="ar-SA"/>
        </w:rPr>
        <w:t xml:space="preserve">ekonomii, </w:t>
      </w:r>
    </w:p>
    <w:p w14:paraId="0ABF0E6B" w14:textId="77777777" w:rsidR="0046300A" w:rsidRPr="00B71E05" w:rsidRDefault="0046300A" w:rsidP="003701FB">
      <w:pPr>
        <w:widowControl w:val="0"/>
        <w:numPr>
          <w:ilvl w:val="2"/>
          <w:numId w:val="69"/>
        </w:numPr>
        <w:suppressAutoHyphens/>
        <w:autoSpaceDN w:val="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współorganizowanie przedsięwzięć związanych z uczniem o specjalnych potrzebach edukacyjnych (Muzyczna Scena Integracji, Konkurs Gier i Zabaw - Paraolimpiada),</w:t>
      </w:r>
    </w:p>
    <w:p w14:paraId="618E60EA" w14:textId="4FADDF0B" w:rsidR="00130108" w:rsidRPr="00130108" w:rsidRDefault="0046300A" w:rsidP="003701FB">
      <w:pPr>
        <w:widowControl w:val="0"/>
        <w:numPr>
          <w:ilvl w:val="2"/>
          <w:numId w:val="69"/>
        </w:numPr>
        <w:suppressAutoHyphens/>
        <w:autoSpaceDN w:val="0"/>
        <w:spacing w:after="120"/>
        <w:ind w:left="284" w:hanging="284"/>
        <w:jc w:val="both"/>
        <w:textAlignment w:val="baseline"/>
        <w:rPr>
          <w:rFonts w:ascii="Arial" w:eastAsia="SimSun" w:hAnsi="Arial" w:cs="Arial"/>
          <w:kern w:val="3"/>
          <w:sz w:val="22"/>
          <w:szCs w:val="22"/>
          <w:lang w:eastAsia="ar-SA"/>
        </w:rPr>
      </w:pPr>
      <w:r w:rsidRPr="00B71E05">
        <w:rPr>
          <w:rFonts w:ascii="Arial" w:eastAsia="SimSun" w:hAnsi="Arial" w:cs="Arial"/>
          <w:kern w:val="3"/>
          <w:sz w:val="22"/>
          <w:szCs w:val="22"/>
          <w:lang w:eastAsia="ar-SA"/>
        </w:rPr>
        <w:t xml:space="preserve">aktywne uczestniczenie w realizacji miejskiego projektu </w:t>
      </w:r>
      <w:r w:rsidRPr="00B71E05">
        <w:rPr>
          <w:rFonts w:ascii="Arial" w:eastAsia="SimSun" w:hAnsi="Arial" w:cs="Arial"/>
          <w:i/>
          <w:kern w:val="3"/>
          <w:sz w:val="22"/>
          <w:szCs w:val="22"/>
          <w:lang w:eastAsia="ar-SA"/>
        </w:rPr>
        <w:t>Ciekawi świata. Ciekawi przyszłości</w:t>
      </w:r>
      <w:r w:rsidRPr="00B71E05">
        <w:rPr>
          <w:rFonts w:ascii="Arial" w:eastAsia="SimSun" w:hAnsi="Arial" w:cs="Arial"/>
          <w:kern w:val="3"/>
          <w:sz w:val="22"/>
          <w:szCs w:val="22"/>
          <w:lang w:eastAsia="ar-SA"/>
        </w:rPr>
        <w:t>. Z usług placówki skorzystało ponad 17 tysięcy osób, z czego 77% uczestniczyło w szkoleniach nieodpłatnych.</w:t>
      </w:r>
    </w:p>
    <w:p w14:paraId="368C14A8" w14:textId="39438C7E" w:rsidR="0046300A" w:rsidRPr="00A73EAB" w:rsidRDefault="0046300A" w:rsidP="003701FB">
      <w:pPr>
        <w:numPr>
          <w:ilvl w:val="0"/>
          <w:numId w:val="53"/>
        </w:numPr>
        <w:ind w:left="340" w:hanging="340"/>
        <w:contextualSpacing/>
        <w:jc w:val="both"/>
        <w:rPr>
          <w:rFonts w:ascii="Arial" w:eastAsia="Calibri" w:hAnsi="Arial" w:cs="Arial"/>
          <w:b/>
          <w:i/>
          <w:iCs/>
        </w:rPr>
      </w:pPr>
      <w:r w:rsidRPr="00A73EAB">
        <w:rPr>
          <w:rFonts w:ascii="Arial" w:eastAsia="Calibri" w:hAnsi="Arial" w:cs="Arial"/>
          <w:b/>
          <w:i/>
          <w:iCs/>
        </w:rPr>
        <w:t xml:space="preserve">Bursa Miejska </w:t>
      </w:r>
    </w:p>
    <w:p w14:paraId="370148C6" w14:textId="77777777" w:rsidR="0046300A" w:rsidRPr="00130108" w:rsidRDefault="0046300A" w:rsidP="00A73EAB">
      <w:pPr>
        <w:contextualSpacing/>
        <w:jc w:val="both"/>
        <w:rPr>
          <w:rFonts w:ascii="Arial" w:eastAsia="Calibri" w:hAnsi="Arial" w:cs="Arial"/>
          <w:sz w:val="22"/>
          <w:szCs w:val="22"/>
        </w:rPr>
      </w:pPr>
      <w:r w:rsidRPr="00130108">
        <w:rPr>
          <w:rFonts w:ascii="Arial" w:eastAsia="Calibri" w:hAnsi="Arial" w:cs="Arial"/>
          <w:sz w:val="22"/>
          <w:szCs w:val="22"/>
        </w:rPr>
        <w:t>Bursa Miejska zapewnia pobyt uczniom na terenie miasta Częstochowy w okresie pobierania nauki. Dysponuje 448 miejscami w 3 internatach. W roku 2019 w Bursie Miejskiej średniorocznie przebywało 296 uczniów. Ponadto:</w:t>
      </w:r>
    </w:p>
    <w:p w14:paraId="4751A24E" w14:textId="77777777" w:rsidR="0046300A" w:rsidRPr="00130108" w:rsidRDefault="0046300A" w:rsidP="009B74DB">
      <w:pPr>
        <w:widowControl w:val="0"/>
        <w:numPr>
          <w:ilvl w:val="0"/>
          <w:numId w:val="238"/>
        </w:numPr>
        <w:suppressAutoHyphens/>
        <w:autoSpaceDN w:val="0"/>
        <w:jc w:val="both"/>
        <w:textAlignment w:val="baseline"/>
        <w:rPr>
          <w:rFonts w:ascii="Arial" w:eastAsia="SimSun" w:hAnsi="Arial" w:cs="Arial"/>
          <w:kern w:val="3"/>
          <w:sz w:val="22"/>
          <w:szCs w:val="22"/>
          <w:lang w:eastAsia="ar-SA"/>
        </w:rPr>
      </w:pPr>
      <w:r w:rsidRPr="00130108">
        <w:rPr>
          <w:rFonts w:ascii="Arial" w:eastAsia="SimSun" w:hAnsi="Arial" w:cs="Arial"/>
          <w:kern w:val="3"/>
          <w:sz w:val="22"/>
          <w:szCs w:val="22"/>
          <w:lang w:eastAsia="ar-SA"/>
        </w:rPr>
        <w:t>średnioroczne zatrudnienie pracowników pedagogicznych – 37,63 etatów,</w:t>
      </w:r>
    </w:p>
    <w:p w14:paraId="21CC6407" w14:textId="77777777" w:rsidR="0046300A" w:rsidRPr="00130108" w:rsidRDefault="0046300A" w:rsidP="009B74DB">
      <w:pPr>
        <w:widowControl w:val="0"/>
        <w:numPr>
          <w:ilvl w:val="0"/>
          <w:numId w:val="238"/>
        </w:numPr>
        <w:suppressAutoHyphens/>
        <w:autoSpaceDN w:val="0"/>
        <w:jc w:val="both"/>
        <w:textAlignment w:val="baseline"/>
        <w:rPr>
          <w:rFonts w:ascii="Arial" w:eastAsia="SimSun" w:hAnsi="Arial" w:cs="Arial"/>
          <w:kern w:val="3"/>
          <w:sz w:val="22"/>
          <w:szCs w:val="22"/>
          <w:lang w:eastAsia="ar-SA"/>
        </w:rPr>
      </w:pPr>
      <w:r w:rsidRPr="00130108">
        <w:rPr>
          <w:rFonts w:ascii="Arial" w:eastAsia="SimSun" w:hAnsi="Arial" w:cs="Arial"/>
          <w:kern w:val="3"/>
          <w:sz w:val="22"/>
          <w:szCs w:val="22"/>
          <w:lang w:eastAsia="ar-SA"/>
        </w:rPr>
        <w:t>średnioroczne zatrudnienie pracowników administracji i obsługi – 48,03 etatów,</w:t>
      </w:r>
    </w:p>
    <w:p w14:paraId="0186EB4C" w14:textId="27499D8E" w:rsidR="002B711D" w:rsidRPr="00130108" w:rsidRDefault="0046300A" w:rsidP="009B74DB">
      <w:pPr>
        <w:widowControl w:val="0"/>
        <w:numPr>
          <w:ilvl w:val="0"/>
          <w:numId w:val="238"/>
        </w:numPr>
        <w:suppressAutoHyphens/>
        <w:autoSpaceDN w:val="0"/>
        <w:spacing w:after="120"/>
        <w:jc w:val="both"/>
        <w:textAlignment w:val="baseline"/>
        <w:rPr>
          <w:rFonts w:ascii="Arial" w:eastAsia="SimSun" w:hAnsi="Arial" w:cs="Arial"/>
          <w:kern w:val="3"/>
          <w:sz w:val="22"/>
          <w:szCs w:val="22"/>
        </w:rPr>
      </w:pPr>
      <w:r w:rsidRPr="00130108">
        <w:rPr>
          <w:rFonts w:ascii="Arial" w:eastAsia="SimSun" w:hAnsi="Arial" w:cs="Arial"/>
          <w:kern w:val="3"/>
          <w:sz w:val="22"/>
          <w:szCs w:val="22"/>
        </w:rPr>
        <w:t>średnioroczne wydatki poniesione przez bursę na 1 ucznia – 1 396,77 zł.</w:t>
      </w:r>
    </w:p>
    <w:p w14:paraId="074A996E" w14:textId="77777777" w:rsidR="0046300A" w:rsidRPr="00A73EAB" w:rsidRDefault="0046300A" w:rsidP="003701FB">
      <w:pPr>
        <w:widowControl w:val="0"/>
        <w:numPr>
          <w:ilvl w:val="0"/>
          <w:numId w:val="53"/>
        </w:numPr>
        <w:suppressAutoHyphens/>
        <w:autoSpaceDN w:val="0"/>
        <w:spacing w:before="200"/>
        <w:ind w:left="340" w:hanging="340"/>
        <w:jc w:val="both"/>
        <w:textAlignment w:val="baseline"/>
        <w:rPr>
          <w:rFonts w:ascii="Arial" w:eastAsia="SimSun" w:hAnsi="Arial" w:cs="Arial"/>
          <w:b/>
          <w:bCs/>
          <w:i/>
          <w:iCs/>
          <w:kern w:val="3"/>
        </w:rPr>
      </w:pPr>
      <w:r w:rsidRPr="00A73EAB">
        <w:rPr>
          <w:rFonts w:ascii="Arial" w:eastAsia="SimSun" w:hAnsi="Arial" w:cs="Arial"/>
          <w:b/>
          <w:bCs/>
          <w:i/>
          <w:iCs/>
          <w:kern w:val="3"/>
        </w:rPr>
        <w:lastRenderedPageBreak/>
        <w:t>Zespół Poradni Psychologiczno – Pedagogicznych</w:t>
      </w:r>
    </w:p>
    <w:p w14:paraId="5C30E19E" w14:textId="5A4C5B50" w:rsidR="00A73EAB" w:rsidRPr="00130108" w:rsidRDefault="0046300A" w:rsidP="00130108">
      <w:pPr>
        <w:ind w:left="680" w:hanging="340"/>
        <w:jc w:val="both"/>
        <w:rPr>
          <w:rFonts w:ascii="Arial" w:hAnsi="Arial" w:cs="Arial"/>
          <w:sz w:val="22"/>
          <w:szCs w:val="22"/>
        </w:rPr>
      </w:pPr>
      <w:r w:rsidRPr="00130108">
        <w:rPr>
          <w:rFonts w:ascii="Arial" w:hAnsi="Arial" w:cs="Arial"/>
          <w:sz w:val="22"/>
          <w:szCs w:val="22"/>
        </w:rPr>
        <w:t>Zespół Poradni Psychologiczno-Pedagogicznych w Częstochowie jest publiczną</w:t>
      </w:r>
    </w:p>
    <w:p w14:paraId="53ECB813" w14:textId="7140C0C9" w:rsidR="0046300A" w:rsidRPr="00130108" w:rsidRDefault="0046300A" w:rsidP="00130108">
      <w:pPr>
        <w:ind w:left="680" w:hanging="340"/>
        <w:jc w:val="both"/>
        <w:rPr>
          <w:rFonts w:ascii="Arial" w:hAnsi="Arial" w:cs="Arial"/>
          <w:sz w:val="22"/>
          <w:szCs w:val="22"/>
        </w:rPr>
      </w:pPr>
      <w:r w:rsidRPr="00130108">
        <w:rPr>
          <w:rFonts w:ascii="Arial" w:hAnsi="Arial" w:cs="Arial"/>
          <w:sz w:val="22"/>
          <w:szCs w:val="22"/>
        </w:rPr>
        <w:t>placówka oświatową, w skład której wchodzą 4 placówki:</w:t>
      </w:r>
    </w:p>
    <w:p w14:paraId="3B5E83B3" w14:textId="09BB1D57" w:rsidR="0046300A" w:rsidRPr="00130108" w:rsidRDefault="0046300A" w:rsidP="003701FB">
      <w:pPr>
        <w:numPr>
          <w:ilvl w:val="0"/>
          <w:numId w:val="54"/>
        </w:numPr>
        <w:spacing w:after="200"/>
        <w:contextualSpacing/>
        <w:jc w:val="both"/>
        <w:rPr>
          <w:rFonts w:ascii="Arial" w:eastAsia="Calibri" w:hAnsi="Arial" w:cs="Arial"/>
          <w:sz w:val="22"/>
          <w:szCs w:val="22"/>
        </w:rPr>
      </w:pPr>
      <w:r w:rsidRPr="00130108">
        <w:rPr>
          <w:rFonts w:ascii="Arial" w:eastAsia="Calibri" w:hAnsi="Arial" w:cs="Arial"/>
          <w:sz w:val="22"/>
          <w:szCs w:val="22"/>
        </w:rPr>
        <w:t>Poradnia Psychologiczno-Pedagogiczna nr 1 ul. Marysia 93B</w:t>
      </w:r>
      <w:r w:rsidR="001456E0">
        <w:rPr>
          <w:rFonts w:ascii="Arial" w:eastAsia="Calibri" w:hAnsi="Arial" w:cs="Arial"/>
          <w:sz w:val="22"/>
          <w:szCs w:val="22"/>
        </w:rPr>
        <w:t>,</w:t>
      </w:r>
    </w:p>
    <w:p w14:paraId="33EF38DA" w14:textId="6A6149E6" w:rsidR="0046300A" w:rsidRPr="00130108" w:rsidRDefault="0046300A" w:rsidP="003701FB">
      <w:pPr>
        <w:numPr>
          <w:ilvl w:val="0"/>
          <w:numId w:val="54"/>
        </w:numPr>
        <w:spacing w:after="200"/>
        <w:contextualSpacing/>
        <w:jc w:val="both"/>
        <w:rPr>
          <w:rFonts w:ascii="Arial" w:eastAsia="Calibri" w:hAnsi="Arial" w:cs="Arial"/>
          <w:sz w:val="22"/>
          <w:szCs w:val="22"/>
        </w:rPr>
      </w:pPr>
      <w:r w:rsidRPr="00130108">
        <w:rPr>
          <w:rFonts w:ascii="Arial" w:eastAsia="Calibri" w:hAnsi="Arial" w:cs="Arial"/>
          <w:sz w:val="22"/>
          <w:szCs w:val="22"/>
        </w:rPr>
        <w:t>Poradnia Psychologiczno-Pedagogiczna nr 2 ul. Kosmowskiej 5</w:t>
      </w:r>
      <w:r w:rsidR="001456E0">
        <w:rPr>
          <w:rFonts w:ascii="Arial" w:eastAsia="Calibri" w:hAnsi="Arial" w:cs="Arial"/>
          <w:sz w:val="22"/>
          <w:szCs w:val="22"/>
        </w:rPr>
        <w:t>,</w:t>
      </w:r>
    </w:p>
    <w:p w14:paraId="7B64E054" w14:textId="315CFEB5" w:rsidR="0046300A" w:rsidRPr="00130108" w:rsidRDefault="0046300A" w:rsidP="003701FB">
      <w:pPr>
        <w:numPr>
          <w:ilvl w:val="0"/>
          <w:numId w:val="54"/>
        </w:numPr>
        <w:spacing w:after="200"/>
        <w:contextualSpacing/>
        <w:jc w:val="both"/>
        <w:rPr>
          <w:rFonts w:ascii="Arial" w:eastAsia="Calibri" w:hAnsi="Arial" w:cs="Arial"/>
          <w:sz w:val="22"/>
          <w:szCs w:val="22"/>
        </w:rPr>
      </w:pPr>
      <w:r w:rsidRPr="00130108">
        <w:rPr>
          <w:rFonts w:ascii="Arial" w:eastAsia="Calibri" w:hAnsi="Arial" w:cs="Arial"/>
          <w:sz w:val="22"/>
          <w:szCs w:val="22"/>
        </w:rPr>
        <w:t>Poradnia Psychologiczno-Pedagogiczna nr 3 ul. Łukasińskiego 40</w:t>
      </w:r>
      <w:r w:rsidR="001456E0">
        <w:rPr>
          <w:rFonts w:ascii="Arial" w:eastAsia="Calibri" w:hAnsi="Arial" w:cs="Arial"/>
          <w:sz w:val="22"/>
          <w:szCs w:val="22"/>
        </w:rPr>
        <w:t>,</w:t>
      </w:r>
    </w:p>
    <w:p w14:paraId="67FEEE40" w14:textId="57A42CC9" w:rsidR="0046300A" w:rsidRPr="00130108" w:rsidRDefault="0046300A" w:rsidP="003701FB">
      <w:pPr>
        <w:numPr>
          <w:ilvl w:val="0"/>
          <w:numId w:val="54"/>
        </w:numPr>
        <w:spacing w:after="200"/>
        <w:contextualSpacing/>
        <w:jc w:val="both"/>
        <w:rPr>
          <w:rFonts w:ascii="Arial" w:eastAsia="Calibri" w:hAnsi="Arial" w:cs="Arial"/>
          <w:sz w:val="22"/>
          <w:szCs w:val="22"/>
        </w:rPr>
      </w:pPr>
      <w:r w:rsidRPr="00130108">
        <w:rPr>
          <w:rFonts w:ascii="Arial" w:eastAsia="Calibri" w:hAnsi="Arial" w:cs="Arial"/>
          <w:sz w:val="22"/>
          <w:szCs w:val="22"/>
        </w:rPr>
        <w:t>Centrum Informacji Zawodowej ul. Łukasińskiego 40</w:t>
      </w:r>
      <w:r w:rsidR="001456E0">
        <w:rPr>
          <w:rFonts w:ascii="Arial" w:eastAsia="Calibri" w:hAnsi="Arial" w:cs="Arial"/>
          <w:sz w:val="22"/>
          <w:szCs w:val="22"/>
        </w:rPr>
        <w:t>.</w:t>
      </w:r>
    </w:p>
    <w:p w14:paraId="37631D71" w14:textId="341BE0AA" w:rsidR="0046300A" w:rsidRPr="00130108" w:rsidRDefault="0046300A" w:rsidP="00A73EAB">
      <w:pPr>
        <w:jc w:val="both"/>
        <w:rPr>
          <w:rFonts w:ascii="Arial" w:hAnsi="Arial" w:cs="Arial"/>
          <w:sz w:val="22"/>
          <w:szCs w:val="22"/>
        </w:rPr>
      </w:pPr>
      <w:r w:rsidRPr="0046300A">
        <w:rPr>
          <w:rFonts w:ascii="Arial" w:hAnsi="Arial" w:cs="Arial"/>
        </w:rPr>
        <w:tab/>
      </w:r>
      <w:r w:rsidRPr="0046300A">
        <w:rPr>
          <w:rFonts w:ascii="Arial" w:hAnsi="Arial" w:cs="Arial"/>
        </w:rPr>
        <w:br/>
      </w:r>
      <w:r w:rsidRPr="00130108">
        <w:rPr>
          <w:rFonts w:ascii="Arial" w:hAnsi="Arial" w:cs="Arial"/>
          <w:sz w:val="22"/>
          <w:szCs w:val="22"/>
        </w:rPr>
        <w:t>Zespół Poradni Psychologiczno-Pedagogicznych udziela dzieciom (od momentu urodzenia) i młodzieży pomocy psychologiczno-pedagogicznej, w tym</w:t>
      </w:r>
      <w:r w:rsidR="001456E0">
        <w:rPr>
          <w:rFonts w:ascii="Arial" w:hAnsi="Arial" w:cs="Arial"/>
          <w:sz w:val="22"/>
          <w:szCs w:val="22"/>
        </w:rPr>
        <w:t xml:space="preserve"> pomocy logopedycznej, pomocy w </w:t>
      </w:r>
      <w:r w:rsidRPr="00130108">
        <w:rPr>
          <w:rFonts w:ascii="Arial" w:hAnsi="Arial" w:cs="Arial"/>
          <w:sz w:val="22"/>
          <w:szCs w:val="22"/>
        </w:rPr>
        <w:t>wyborze kierunku kształcenia i zawodu</w:t>
      </w:r>
      <w:r w:rsidR="002B711D" w:rsidRPr="00130108">
        <w:rPr>
          <w:rFonts w:ascii="Arial" w:hAnsi="Arial" w:cs="Arial"/>
          <w:sz w:val="22"/>
          <w:szCs w:val="22"/>
        </w:rPr>
        <w:t>.</w:t>
      </w:r>
    </w:p>
    <w:p w14:paraId="066A5494" w14:textId="77777777" w:rsidR="0046300A" w:rsidRPr="0046300A" w:rsidRDefault="0046300A" w:rsidP="00A73EAB">
      <w:pPr>
        <w:jc w:val="both"/>
        <w:rPr>
          <w:rFonts w:ascii="Arial" w:hAnsi="Arial" w:cs="Arial"/>
        </w:rPr>
      </w:pPr>
    </w:p>
    <w:tbl>
      <w:tblPr>
        <w:tblW w:w="5000" w:type="pct"/>
        <w:tblCellMar>
          <w:left w:w="70" w:type="dxa"/>
          <w:right w:w="70" w:type="dxa"/>
        </w:tblCellMar>
        <w:tblLook w:val="04A0" w:firstRow="1" w:lastRow="0" w:firstColumn="1" w:lastColumn="0" w:noHBand="0" w:noVBand="1"/>
      </w:tblPr>
      <w:tblGrid>
        <w:gridCol w:w="549"/>
        <w:gridCol w:w="7397"/>
        <w:gridCol w:w="1104"/>
      </w:tblGrid>
      <w:tr w:rsidR="000A261B" w:rsidRPr="0046300A" w14:paraId="07B47391" w14:textId="77777777" w:rsidTr="00377692">
        <w:trPr>
          <w:trHeight w:hRule="exact" w:val="454"/>
        </w:trPr>
        <w:tc>
          <w:tcPr>
            <w:tcW w:w="5000" w:type="pct"/>
            <w:gridSpan w:val="3"/>
            <w:tcBorders>
              <w:top w:val="single" w:sz="4" w:space="0" w:color="auto"/>
              <w:left w:val="single" w:sz="8" w:space="0" w:color="auto"/>
              <w:bottom w:val="single" w:sz="8" w:space="0" w:color="auto"/>
              <w:right w:val="single" w:sz="8" w:space="0" w:color="auto"/>
            </w:tcBorders>
            <w:shd w:val="clear" w:color="auto" w:fill="E2EFD9"/>
            <w:vAlign w:val="center"/>
            <w:hideMark/>
          </w:tcPr>
          <w:p w14:paraId="382DF4EA" w14:textId="77777777" w:rsidR="000A261B" w:rsidRPr="0046300A" w:rsidRDefault="000A261B" w:rsidP="0046300A">
            <w:pPr>
              <w:jc w:val="center"/>
              <w:rPr>
                <w:rFonts w:ascii="Arial" w:hAnsi="Arial" w:cs="Arial"/>
                <w:b/>
                <w:bCs/>
              </w:rPr>
            </w:pPr>
            <w:r w:rsidRPr="0046300A">
              <w:rPr>
                <w:rFonts w:ascii="Arial" w:hAnsi="Arial" w:cs="Arial"/>
                <w:b/>
                <w:bCs/>
              </w:rPr>
              <w:t>Pomoc bezpośrednia udzielona dzieciom i młodzieży</w:t>
            </w:r>
          </w:p>
          <w:p w14:paraId="50B69665" w14:textId="78548DDC" w:rsidR="000A261B" w:rsidRPr="0046300A" w:rsidRDefault="000A261B" w:rsidP="0046300A">
            <w:pPr>
              <w:jc w:val="center"/>
              <w:rPr>
                <w:rFonts w:ascii="Arial" w:hAnsi="Arial" w:cs="Arial"/>
                <w:b/>
                <w:bCs/>
              </w:rPr>
            </w:pPr>
          </w:p>
        </w:tc>
      </w:tr>
      <w:tr w:rsidR="0046300A" w:rsidRPr="0046300A" w14:paraId="748AD269" w14:textId="77777777" w:rsidTr="00156DC2">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30C2311B"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1</w:t>
            </w:r>
          </w:p>
        </w:tc>
        <w:tc>
          <w:tcPr>
            <w:tcW w:w="4087" w:type="pct"/>
            <w:tcBorders>
              <w:top w:val="nil"/>
              <w:left w:val="nil"/>
              <w:bottom w:val="single" w:sz="8" w:space="0" w:color="auto"/>
              <w:right w:val="single" w:sz="8" w:space="0" w:color="auto"/>
            </w:tcBorders>
            <w:shd w:val="clear" w:color="auto" w:fill="auto"/>
            <w:vAlign w:val="center"/>
            <w:hideMark/>
          </w:tcPr>
          <w:p w14:paraId="24E2B1D3" w14:textId="66C0D608" w:rsidR="0046300A" w:rsidRPr="00130108" w:rsidRDefault="0046300A" w:rsidP="0046300A">
            <w:pPr>
              <w:rPr>
                <w:rFonts w:ascii="Arial" w:hAnsi="Arial" w:cs="Arial"/>
                <w:sz w:val="22"/>
                <w:szCs w:val="22"/>
              </w:rPr>
            </w:pPr>
            <w:r w:rsidRPr="00130108">
              <w:rPr>
                <w:rFonts w:ascii="Arial" w:hAnsi="Arial" w:cs="Arial"/>
                <w:sz w:val="22"/>
                <w:szCs w:val="22"/>
              </w:rPr>
              <w:t>Liczba dzieci przyjętych przez placówki wchodzące w skład ZPPP</w:t>
            </w:r>
          </w:p>
        </w:tc>
        <w:tc>
          <w:tcPr>
            <w:tcW w:w="610" w:type="pct"/>
            <w:tcBorders>
              <w:top w:val="nil"/>
              <w:left w:val="nil"/>
              <w:bottom w:val="single" w:sz="8" w:space="0" w:color="auto"/>
              <w:right w:val="single" w:sz="8" w:space="0" w:color="auto"/>
            </w:tcBorders>
            <w:vAlign w:val="center"/>
          </w:tcPr>
          <w:p w14:paraId="27CCBD67" w14:textId="39A601A8" w:rsidR="0046300A" w:rsidRPr="00130108" w:rsidRDefault="0046300A" w:rsidP="0046300A">
            <w:pPr>
              <w:jc w:val="center"/>
              <w:rPr>
                <w:rFonts w:ascii="Arial" w:hAnsi="Arial" w:cs="Arial"/>
                <w:sz w:val="22"/>
                <w:szCs w:val="22"/>
              </w:rPr>
            </w:pPr>
            <w:r w:rsidRPr="00130108">
              <w:rPr>
                <w:rFonts w:ascii="Arial" w:hAnsi="Arial" w:cs="Arial"/>
                <w:sz w:val="22"/>
                <w:szCs w:val="22"/>
              </w:rPr>
              <w:t>23</w:t>
            </w:r>
            <w:r w:rsidR="00666DBB">
              <w:rPr>
                <w:rFonts w:ascii="Arial" w:hAnsi="Arial" w:cs="Arial"/>
                <w:sz w:val="22"/>
                <w:szCs w:val="22"/>
              </w:rPr>
              <w:t> </w:t>
            </w:r>
            <w:r w:rsidRPr="00130108">
              <w:rPr>
                <w:rFonts w:ascii="Arial" w:hAnsi="Arial" w:cs="Arial"/>
                <w:sz w:val="22"/>
                <w:szCs w:val="22"/>
              </w:rPr>
              <w:t>879</w:t>
            </w:r>
          </w:p>
        </w:tc>
      </w:tr>
      <w:tr w:rsidR="0046300A" w:rsidRPr="0046300A" w14:paraId="33BD82A6" w14:textId="77777777" w:rsidTr="00156DC2">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0CB6F69E"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2</w:t>
            </w:r>
          </w:p>
        </w:tc>
        <w:tc>
          <w:tcPr>
            <w:tcW w:w="4087" w:type="pct"/>
            <w:tcBorders>
              <w:top w:val="nil"/>
              <w:left w:val="nil"/>
              <w:bottom w:val="single" w:sz="8" w:space="0" w:color="auto"/>
              <w:right w:val="single" w:sz="8" w:space="0" w:color="auto"/>
            </w:tcBorders>
            <w:shd w:val="clear" w:color="auto" w:fill="auto"/>
            <w:vAlign w:val="center"/>
            <w:hideMark/>
          </w:tcPr>
          <w:p w14:paraId="621FB13C" w14:textId="77777777" w:rsidR="0046300A" w:rsidRPr="00130108" w:rsidRDefault="0046300A" w:rsidP="0046300A">
            <w:pPr>
              <w:rPr>
                <w:rFonts w:ascii="Arial" w:hAnsi="Arial" w:cs="Arial"/>
                <w:sz w:val="22"/>
                <w:szCs w:val="22"/>
              </w:rPr>
            </w:pPr>
            <w:r w:rsidRPr="00130108">
              <w:rPr>
                <w:rFonts w:ascii="Arial" w:hAnsi="Arial" w:cs="Arial"/>
                <w:sz w:val="22"/>
                <w:szCs w:val="22"/>
              </w:rPr>
              <w:t>Terapia psychologiczna, w tym psychoterapia</w:t>
            </w:r>
          </w:p>
        </w:tc>
        <w:tc>
          <w:tcPr>
            <w:tcW w:w="610" w:type="pct"/>
            <w:tcBorders>
              <w:top w:val="nil"/>
              <w:left w:val="nil"/>
              <w:bottom w:val="single" w:sz="8" w:space="0" w:color="auto"/>
              <w:right w:val="single" w:sz="8" w:space="0" w:color="auto"/>
            </w:tcBorders>
            <w:vAlign w:val="center"/>
          </w:tcPr>
          <w:p w14:paraId="74DF4095"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451</w:t>
            </w:r>
          </w:p>
        </w:tc>
      </w:tr>
      <w:tr w:rsidR="0046300A" w:rsidRPr="0046300A" w14:paraId="38EE6037" w14:textId="77777777" w:rsidTr="00156DC2">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0849F126"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3</w:t>
            </w:r>
          </w:p>
        </w:tc>
        <w:tc>
          <w:tcPr>
            <w:tcW w:w="4087" w:type="pct"/>
            <w:tcBorders>
              <w:top w:val="nil"/>
              <w:left w:val="nil"/>
              <w:bottom w:val="single" w:sz="8" w:space="0" w:color="auto"/>
              <w:right w:val="single" w:sz="8" w:space="0" w:color="auto"/>
            </w:tcBorders>
            <w:shd w:val="clear" w:color="auto" w:fill="auto"/>
            <w:vAlign w:val="center"/>
            <w:hideMark/>
          </w:tcPr>
          <w:p w14:paraId="17B5064A" w14:textId="77777777" w:rsidR="0046300A" w:rsidRPr="00130108" w:rsidRDefault="0046300A" w:rsidP="0046300A">
            <w:pPr>
              <w:rPr>
                <w:rFonts w:ascii="Arial" w:hAnsi="Arial" w:cs="Arial"/>
                <w:sz w:val="22"/>
                <w:szCs w:val="22"/>
              </w:rPr>
            </w:pPr>
            <w:r w:rsidRPr="00130108">
              <w:rPr>
                <w:rFonts w:ascii="Arial" w:hAnsi="Arial" w:cs="Arial"/>
                <w:sz w:val="22"/>
                <w:szCs w:val="22"/>
              </w:rPr>
              <w:t>Zajęcia grupowe prowadzone w szkołach i placówkach</w:t>
            </w:r>
          </w:p>
        </w:tc>
        <w:tc>
          <w:tcPr>
            <w:tcW w:w="610" w:type="pct"/>
            <w:tcBorders>
              <w:top w:val="nil"/>
              <w:left w:val="nil"/>
              <w:bottom w:val="single" w:sz="8" w:space="0" w:color="auto"/>
              <w:right w:val="single" w:sz="8" w:space="0" w:color="auto"/>
            </w:tcBorders>
            <w:vAlign w:val="center"/>
          </w:tcPr>
          <w:p w14:paraId="16BF034D" w14:textId="309A666B" w:rsidR="0046300A" w:rsidRPr="00130108" w:rsidRDefault="0046300A" w:rsidP="0046300A">
            <w:pPr>
              <w:jc w:val="center"/>
              <w:rPr>
                <w:rFonts w:ascii="Arial" w:hAnsi="Arial" w:cs="Arial"/>
                <w:sz w:val="22"/>
                <w:szCs w:val="22"/>
              </w:rPr>
            </w:pPr>
            <w:r w:rsidRPr="00130108">
              <w:rPr>
                <w:rFonts w:ascii="Arial" w:hAnsi="Arial" w:cs="Arial"/>
                <w:sz w:val="22"/>
                <w:szCs w:val="22"/>
              </w:rPr>
              <w:t>11</w:t>
            </w:r>
            <w:r w:rsidR="00666DBB">
              <w:rPr>
                <w:rFonts w:ascii="Arial" w:hAnsi="Arial" w:cs="Arial"/>
                <w:sz w:val="22"/>
                <w:szCs w:val="22"/>
              </w:rPr>
              <w:t> </w:t>
            </w:r>
            <w:r w:rsidRPr="00130108">
              <w:rPr>
                <w:rFonts w:ascii="Arial" w:hAnsi="Arial" w:cs="Arial"/>
                <w:sz w:val="22"/>
                <w:szCs w:val="22"/>
              </w:rPr>
              <w:t>862</w:t>
            </w:r>
          </w:p>
        </w:tc>
      </w:tr>
      <w:tr w:rsidR="0046300A" w:rsidRPr="0046300A" w14:paraId="1F659A85" w14:textId="77777777" w:rsidTr="00156DC2">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2BEDDD26"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4</w:t>
            </w:r>
          </w:p>
        </w:tc>
        <w:tc>
          <w:tcPr>
            <w:tcW w:w="4087" w:type="pct"/>
            <w:tcBorders>
              <w:top w:val="nil"/>
              <w:left w:val="nil"/>
              <w:bottom w:val="single" w:sz="8" w:space="0" w:color="auto"/>
              <w:right w:val="single" w:sz="8" w:space="0" w:color="auto"/>
            </w:tcBorders>
            <w:shd w:val="clear" w:color="auto" w:fill="auto"/>
            <w:vAlign w:val="center"/>
            <w:hideMark/>
          </w:tcPr>
          <w:p w14:paraId="5F49B300" w14:textId="77777777" w:rsidR="0046300A" w:rsidRPr="00130108" w:rsidRDefault="0046300A" w:rsidP="0046300A">
            <w:pPr>
              <w:rPr>
                <w:rFonts w:ascii="Arial" w:hAnsi="Arial" w:cs="Arial"/>
                <w:sz w:val="22"/>
                <w:szCs w:val="22"/>
              </w:rPr>
            </w:pPr>
            <w:r w:rsidRPr="00130108">
              <w:rPr>
                <w:rFonts w:ascii="Arial" w:hAnsi="Arial" w:cs="Arial"/>
                <w:sz w:val="22"/>
                <w:szCs w:val="22"/>
              </w:rPr>
              <w:t>Zajęcia grupowe aktywizujące do wyboru kierunku kształcenia zawodu</w:t>
            </w:r>
          </w:p>
        </w:tc>
        <w:tc>
          <w:tcPr>
            <w:tcW w:w="610" w:type="pct"/>
            <w:tcBorders>
              <w:top w:val="nil"/>
              <w:left w:val="nil"/>
              <w:bottom w:val="single" w:sz="8" w:space="0" w:color="auto"/>
              <w:right w:val="single" w:sz="8" w:space="0" w:color="auto"/>
            </w:tcBorders>
            <w:vAlign w:val="center"/>
          </w:tcPr>
          <w:p w14:paraId="2964E9AF" w14:textId="2E57EF4A" w:rsidR="0046300A" w:rsidRPr="00130108" w:rsidRDefault="0046300A" w:rsidP="0046300A">
            <w:pPr>
              <w:jc w:val="center"/>
              <w:rPr>
                <w:rFonts w:ascii="Arial" w:hAnsi="Arial" w:cs="Arial"/>
                <w:sz w:val="22"/>
                <w:szCs w:val="22"/>
              </w:rPr>
            </w:pPr>
            <w:r w:rsidRPr="00130108">
              <w:rPr>
                <w:rFonts w:ascii="Arial" w:hAnsi="Arial" w:cs="Arial"/>
                <w:sz w:val="22"/>
                <w:szCs w:val="22"/>
              </w:rPr>
              <w:t>4</w:t>
            </w:r>
            <w:r w:rsidR="00666DBB">
              <w:rPr>
                <w:rFonts w:ascii="Arial" w:hAnsi="Arial" w:cs="Arial"/>
                <w:sz w:val="22"/>
                <w:szCs w:val="22"/>
              </w:rPr>
              <w:t> </w:t>
            </w:r>
            <w:r w:rsidRPr="00130108">
              <w:rPr>
                <w:rFonts w:ascii="Arial" w:hAnsi="Arial" w:cs="Arial"/>
                <w:sz w:val="22"/>
                <w:szCs w:val="22"/>
              </w:rPr>
              <w:t>683</w:t>
            </w:r>
          </w:p>
        </w:tc>
      </w:tr>
      <w:tr w:rsidR="0046300A" w:rsidRPr="0046300A" w14:paraId="0D22D703" w14:textId="77777777" w:rsidTr="00156DC2">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17E59FC9"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5</w:t>
            </w:r>
          </w:p>
        </w:tc>
        <w:tc>
          <w:tcPr>
            <w:tcW w:w="4087" w:type="pct"/>
            <w:tcBorders>
              <w:top w:val="nil"/>
              <w:left w:val="nil"/>
              <w:bottom w:val="single" w:sz="8" w:space="0" w:color="auto"/>
              <w:right w:val="single" w:sz="8" w:space="0" w:color="auto"/>
            </w:tcBorders>
            <w:shd w:val="clear" w:color="auto" w:fill="auto"/>
            <w:vAlign w:val="center"/>
            <w:hideMark/>
          </w:tcPr>
          <w:p w14:paraId="5F2F8FB9" w14:textId="77777777" w:rsidR="0046300A" w:rsidRPr="00130108" w:rsidRDefault="0046300A" w:rsidP="0046300A">
            <w:pPr>
              <w:rPr>
                <w:rFonts w:ascii="Arial" w:hAnsi="Arial" w:cs="Arial"/>
                <w:sz w:val="22"/>
                <w:szCs w:val="22"/>
              </w:rPr>
            </w:pPr>
            <w:r w:rsidRPr="00130108">
              <w:rPr>
                <w:rFonts w:ascii="Arial" w:hAnsi="Arial" w:cs="Arial"/>
                <w:sz w:val="22"/>
                <w:szCs w:val="22"/>
              </w:rPr>
              <w:t>Terapia logopedyczna</w:t>
            </w:r>
          </w:p>
        </w:tc>
        <w:tc>
          <w:tcPr>
            <w:tcW w:w="610" w:type="pct"/>
            <w:tcBorders>
              <w:top w:val="nil"/>
              <w:left w:val="nil"/>
              <w:bottom w:val="single" w:sz="8" w:space="0" w:color="auto"/>
              <w:right w:val="single" w:sz="8" w:space="0" w:color="auto"/>
            </w:tcBorders>
            <w:vAlign w:val="center"/>
          </w:tcPr>
          <w:p w14:paraId="3EA9A4C4"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227</w:t>
            </w:r>
          </w:p>
        </w:tc>
      </w:tr>
      <w:tr w:rsidR="0046300A" w:rsidRPr="0046300A" w14:paraId="7AAD05C0" w14:textId="77777777" w:rsidTr="00156DC2">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0C9F3F79"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6</w:t>
            </w:r>
          </w:p>
        </w:tc>
        <w:tc>
          <w:tcPr>
            <w:tcW w:w="4087" w:type="pct"/>
            <w:tcBorders>
              <w:top w:val="nil"/>
              <w:left w:val="nil"/>
              <w:bottom w:val="single" w:sz="8" w:space="0" w:color="auto"/>
              <w:right w:val="single" w:sz="8" w:space="0" w:color="auto"/>
            </w:tcBorders>
            <w:shd w:val="clear" w:color="auto" w:fill="auto"/>
            <w:vAlign w:val="center"/>
            <w:hideMark/>
          </w:tcPr>
          <w:p w14:paraId="5452ACF8" w14:textId="77777777" w:rsidR="0046300A" w:rsidRPr="00130108" w:rsidRDefault="0046300A" w:rsidP="0046300A">
            <w:pPr>
              <w:rPr>
                <w:rFonts w:ascii="Arial" w:hAnsi="Arial" w:cs="Arial"/>
                <w:sz w:val="22"/>
                <w:szCs w:val="22"/>
              </w:rPr>
            </w:pPr>
            <w:r w:rsidRPr="00130108">
              <w:rPr>
                <w:rFonts w:ascii="Arial" w:hAnsi="Arial" w:cs="Arial"/>
                <w:sz w:val="22"/>
                <w:szCs w:val="22"/>
              </w:rPr>
              <w:t>Zajęcia korekcyjno-kompensacyjne (terapia pedagogiczna)</w:t>
            </w:r>
          </w:p>
        </w:tc>
        <w:tc>
          <w:tcPr>
            <w:tcW w:w="610" w:type="pct"/>
            <w:tcBorders>
              <w:top w:val="nil"/>
              <w:left w:val="nil"/>
              <w:bottom w:val="single" w:sz="8" w:space="0" w:color="auto"/>
              <w:right w:val="single" w:sz="8" w:space="0" w:color="auto"/>
            </w:tcBorders>
            <w:vAlign w:val="center"/>
          </w:tcPr>
          <w:p w14:paraId="02C27FC9"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48</w:t>
            </w:r>
          </w:p>
        </w:tc>
      </w:tr>
      <w:tr w:rsidR="0046300A" w:rsidRPr="0046300A" w14:paraId="12765FE4" w14:textId="77777777" w:rsidTr="00156DC2">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5AC29EBF"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7</w:t>
            </w:r>
          </w:p>
        </w:tc>
        <w:tc>
          <w:tcPr>
            <w:tcW w:w="4087" w:type="pct"/>
            <w:tcBorders>
              <w:top w:val="nil"/>
              <w:left w:val="nil"/>
              <w:bottom w:val="single" w:sz="8" w:space="0" w:color="auto"/>
              <w:right w:val="single" w:sz="8" w:space="0" w:color="auto"/>
            </w:tcBorders>
            <w:shd w:val="clear" w:color="auto" w:fill="auto"/>
            <w:vAlign w:val="center"/>
            <w:hideMark/>
          </w:tcPr>
          <w:p w14:paraId="7750E9DD" w14:textId="77777777" w:rsidR="0046300A" w:rsidRPr="00130108" w:rsidRDefault="0046300A" w:rsidP="0046300A">
            <w:pPr>
              <w:rPr>
                <w:rFonts w:ascii="Arial" w:hAnsi="Arial" w:cs="Arial"/>
                <w:sz w:val="22"/>
                <w:szCs w:val="22"/>
              </w:rPr>
            </w:pPr>
            <w:r w:rsidRPr="00130108">
              <w:rPr>
                <w:rFonts w:ascii="Arial" w:hAnsi="Arial" w:cs="Arial"/>
                <w:sz w:val="22"/>
                <w:szCs w:val="22"/>
              </w:rPr>
              <w:t>Odroczenie obowiązku szkolnego</w:t>
            </w:r>
          </w:p>
        </w:tc>
        <w:tc>
          <w:tcPr>
            <w:tcW w:w="610" w:type="pct"/>
            <w:tcBorders>
              <w:top w:val="nil"/>
              <w:left w:val="nil"/>
              <w:bottom w:val="single" w:sz="8" w:space="0" w:color="auto"/>
              <w:right w:val="single" w:sz="8" w:space="0" w:color="auto"/>
            </w:tcBorders>
            <w:vAlign w:val="center"/>
          </w:tcPr>
          <w:p w14:paraId="7628B360"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69</w:t>
            </w:r>
          </w:p>
        </w:tc>
      </w:tr>
      <w:tr w:rsidR="0046300A" w:rsidRPr="0046300A" w14:paraId="0208DB0D" w14:textId="77777777" w:rsidTr="00156DC2">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62496499"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8</w:t>
            </w:r>
          </w:p>
        </w:tc>
        <w:tc>
          <w:tcPr>
            <w:tcW w:w="4087" w:type="pct"/>
            <w:tcBorders>
              <w:top w:val="nil"/>
              <w:left w:val="nil"/>
              <w:bottom w:val="single" w:sz="8" w:space="0" w:color="auto"/>
              <w:right w:val="single" w:sz="8" w:space="0" w:color="auto"/>
            </w:tcBorders>
            <w:shd w:val="clear" w:color="auto" w:fill="auto"/>
            <w:vAlign w:val="center"/>
            <w:hideMark/>
          </w:tcPr>
          <w:p w14:paraId="34A53952" w14:textId="77777777" w:rsidR="0046300A" w:rsidRPr="00130108" w:rsidRDefault="0046300A" w:rsidP="0046300A">
            <w:pPr>
              <w:rPr>
                <w:rFonts w:ascii="Arial" w:hAnsi="Arial" w:cs="Arial"/>
                <w:sz w:val="22"/>
                <w:szCs w:val="22"/>
              </w:rPr>
            </w:pPr>
            <w:r w:rsidRPr="00130108">
              <w:rPr>
                <w:rFonts w:ascii="Arial" w:hAnsi="Arial" w:cs="Arial"/>
                <w:sz w:val="22"/>
                <w:szCs w:val="22"/>
              </w:rPr>
              <w:t>Przyspieszenie obowiązku szkolnego</w:t>
            </w:r>
          </w:p>
        </w:tc>
        <w:tc>
          <w:tcPr>
            <w:tcW w:w="610" w:type="pct"/>
            <w:tcBorders>
              <w:top w:val="nil"/>
              <w:left w:val="nil"/>
              <w:bottom w:val="single" w:sz="8" w:space="0" w:color="auto"/>
              <w:right w:val="single" w:sz="8" w:space="0" w:color="auto"/>
            </w:tcBorders>
            <w:vAlign w:val="center"/>
          </w:tcPr>
          <w:p w14:paraId="4194BC4E"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1</w:t>
            </w:r>
          </w:p>
        </w:tc>
      </w:tr>
      <w:tr w:rsidR="0046300A" w:rsidRPr="0046300A" w14:paraId="5CD14204" w14:textId="77777777" w:rsidTr="000A261B">
        <w:trPr>
          <w:trHeight w:val="315"/>
        </w:trPr>
        <w:tc>
          <w:tcPr>
            <w:tcW w:w="303" w:type="pct"/>
            <w:tcBorders>
              <w:top w:val="nil"/>
              <w:left w:val="nil"/>
              <w:bottom w:val="nil"/>
              <w:right w:val="nil"/>
            </w:tcBorders>
            <w:shd w:val="clear" w:color="auto" w:fill="auto"/>
            <w:noWrap/>
            <w:vAlign w:val="bottom"/>
            <w:hideMark/>
          </w:tcPr>
          <w:p w14:paraId="28C8259D" w14:textId="77777777" w:rsidR="0046300A" w:rsidRPr="0046300A" w:rsidRDefault="0046300A" w:rsidP="0046300A">
            <w:pPr>
              <w:rPr>
                <w:rFonts w:ascii="Arial" w:hAnsi="Arial" w:cs="Arial"/>
              </w:rPr>
            </w:pPr>
          </w:p>
          <w:p w14:paraId="2157D21A" w14:textId="77777777" w:rsidR="0046300A" w:rsidRPr="0046300A" w:rsidRDefault="0046300A" w:rsidP="0046300A">
            <w:pPr>
              <w:jc w:val="center"/>
              <w:rPr>
                <w:rFonts w:ascii="Arial" w:hAnsi="Arial" w:cs="Arial"/>
              </w:rPr>
            </w:pPr>
          </w:p>
        </w:tc>
        <w:tc>
          <w:tcPr>
            <w:tcW w:w="4087" w:type="pct"/>
            <w:tcBorders>
              <w:top w:val="nil"/>
              <w:left w:val="nil"/>
              <w:bottom w:val="nil"/>
              <w:right w:val="nil"/>
            </w:tcBorders>
            <w:shd w:val="clear" w:color="auto" w:fill="auto"/>
            <w:noWrap/>
            <w:vAlign w:val="bottom"/>
            <w:hideMark/>
          </w:tcPr>
          <w:p w14:paraId="412406A9" w14:textId="77777777" w:rsidR="0046300A" w:rsidRPr="0046300A" w:rsidRDefault="0046300A" w:rsidP="0046300A">
            <w:pPr>
              <w:rPr>
                <w:rFonts w:ascii="Arial" w:hAnsi="Arial" w:cs="Arial"/>
              </w:rPr>
            </w:pPr>
          </w:p>
        </w:tc>
        <w:tc>
          <w:tcPr>
            <w:tcW w:w="610" w:type="pct"/>
            <w:tcBorders>
              <w:top w:val="nil"/>
              <w:left w:val="nil"/>
              <w:bottom w:val="nil"/>
              <w:right w:val="nil"/>
            </w:tcBorders>
            <w:vAlign w:val="center"/>
          </w:tcPr>
          <w:p w14:paraId="1E206BB8" w14:textId="77777777" w:rsidR="0046300A" w:rsidRPr="0046300A" w:rsidRDefault="0046300A" w:rsidP="0046300A">
            <w:pPr>
              <w:jc w:val="center"/>
              <w:rPr>
                <w:rFonts w:ascii="Arial" w:hAnsi="Arial" w:cs="Arial"/>
              </w:rPr>
            </w:pPr>
          </w:p>
        </w:tc>
      </w:tr>
      <w:tr w:rsidR="000A261B" w:rsidRPr="0046300A" w14:paraId="7AF9FAF7" w14:textId="77777777" w:rsidTr="00377692">
        <w:trPr>
          <w:trHeight w:hRule="exact" w:val="454"/>
        </w:trPr>
        <w:tc>
          <w:tcPr>
            <w:tcW w:w="5000" w:type="pct"/>
            <w:gridSpan w:val="3"/>
            <w:tcBorders>
              <w:top w:val="single" w:sz="8" w:space="0" w:color="auto"/>
              <w:left w:val="single" w:sz="8" w:space="0" w:color="auto"/>
              <w:bottom w:val="single" w:sz="8" w:space="0" w:color="auto"/>
              <w:right w:val="single" w:sz="8" w:space="0" w:color="auto"/>
            </w:tcBorders>
            <w:shd w:val="clear" w:color="auto" w:fill="E2EFD9"/>
            <w:vAlign w:val="center"/>
            <w:hideMark/>
          </w:tcPr>
          <w:p w14:paraId="3EE9A11E" w14:textId="77777777" w:rsidR="000A261B" w:rsidRPr="0046300A" w:rsidRDefault="000A261B" w:rsidP="0046300A">
            <w:pPr>
              <w:jc w:val="center"/>
              <w:rPr>
                <w:rFonts w:ascii="Arial" w:hAnsi="Arial" w:cs="Arial"/>
                <w:b/>
                <w:bCs/>
              </w:rPr>
            </w:pPr>
            <w:r w:rsidRPr="0046300A">
              <w:rPr>
                <w:rFonts w:ascii="Arial" w:hAnsi="Arial" w:cs="Arial"/>
                <w:b/>
                <w:bCs/>
              </w:rPr>
              <w:t>Rodzaje wydanych orzeczeń dla uczniów:</w:t>
            </w:r>
          </w:p>
          <w:p w14:paraId="152D03DD" w14:textId="055813AD" w:rsidR="000A261B" w:rsidRPr="0046300A" w:rsidRDefault="000A261B" w:rsidP="0046300A">
            <w:pPr>
              <w:jc w:val="center"/>
              <w:rPr>
                <w:rFonts w:ascii="Arial" w:hAnsi="Arial" w:cs="Arial"/>
                <w:b/>
                <w:bCs/>
              </w:rPr>
            </w:pPr>
          </w:p>
        </w:tc>
      </w:tr>
      <w:tr w:rsidR="0046300A" w:rsidRPr="0046300A" w14:paraId="0DD4A375"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631DD315"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1</w:t>
            </w:r>
          </w:p>
        </w:tc>
        <w:tc>
          <w:tcPr>
            <w:tcW w:w="4087" w:type="pct"/>
            <w:tcBorders>
              <w:top w:val="nil"/>
              <w:left w:val="nil"/>
              <w:bottom w:val="single" w:sz="8" w:space="0" w:color="auto"/>
              <w:right w:val="single" w:sz="8" w:space="0" w:color="auto"/>
            </w:tcBorders>
            <w:shd w:val="clear" w:color="auto" w:fill="auto"/>
            <w:vAlign w:val="center"/>
            <w:hideMark/>
          </w:tcPr>
          <w:p w14:paraId="0A37C87D" w14:textId="77777777" w:rsidR="0046300A" w:rsidRPr="00130108" w:rsidRDefault="0046300A" w:rsidP="0046300A">
            <w:pPr>
              <w:rPr>
                <w:rFonts w:ascii="Arial" w:hAnsi="Arial" w:cs="Arial"/>
                <w:sz w:val="22"/>
                <w:szCs w:val="22"/>
              </w:rPr>
            </w:pPr>
            <w:r w:rsidRPr="00130108">
              <w:rPr>
                <w:rFonts w:ascii="Arial" w:hAnsi="Arial" w:cs="Arial"/>
                <w:sz w:val="22"/>
                <w:szCs w:val="22"/>
              </w:rPr>
              <w:t>Niesłyszących i słabowidzących</w:t>
            </w:r>
          </w:p>
        </w:tc>
        <w:tc>
          <w:tcPr>
            <w:tcW w:w="610" w:type="pct"/>
            <w:tcBorders>
              <w:top w:val="nil"/>
              <w:left w:val="nil"/>
              <w:bottom w:val="single" w:sz="8" w:space="0" w:color="auto"/>
              <w:right w:val="single" w:sz="8" w:space="0" w:color="auto"/>
            </w:tcBorders>
            <w:vAlign w:val="center"/>
          </w:tcPr>
          <w:p w14:paraId="1913208E"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25</w:t>
            </w:r>
          </w:p>
        </w:tc>
      </w:tr>
      <w:tr w:rsidR="0046300A" w:rsidRPr="0046300A" w14:paraId="45A89016"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318F7800"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2</w:t>
            </w:r>
          </w:p>
        </w:tc>
        <w:tc>
          <w:tcPr>
            <w:tcW w:w="4087" w:type="pct"/>
            <w:tcBorders>
              <w:top w:val="nil"/>
              <w:left w:val="nil"/>
              <w:bottom w:val="single" w:sz="8" w:space="0" w:color="auto"/>
              <w:right w:val="single" w:sz="8" w:space="0" w:color="auto"/>
            </w:tcBorders>
            <w:shd w:val="clear" w:color="auto" w:fill="auto"/>
            <w:vAlign w:val="center"/>
            <w:hideMark/>
          </w:tcPr>
          <w:p w14:paraId="67FB7030" w14:textId="77777777" w:rsidR="0046300A" w:rsidRPr="00130108" w:rsidRDefault="0046300A" w:rsidP="0046300A">
            <w:pPr>
              <w:rPr>
                <w:rFonts w:ascii="Arial" w:hAnsi="Arial" w:cs="Arial"/>
                <w:sz w:val="22"/>
                <w:szCs w:val="22"/>
              </w:rPr>
            </w:pPr>
            <w:r w:rsidRPr="00130108">
              <w:rPr>
                <w:rFonts w:ascii="Arial" w:hAnsi="Arial" w:cs="Arial"/>
                <w:sz w:val="22"/>
                <w:szCs w:val="22"/>
              </w:rPr>
              <w:t>Niewidomych i słabowidzących</w:t>
            </w:r>
          </w:p>
        </w:tc>
        <w:tc>
          <w:tcPr>
            <w:tcW w:w="610" w:type="pct"/>
            <w:tcBorders>
              <w:top w:val="nil"/>
              <w:left w:val="nil"/>
              <w:bottom w:val="single" w:sz="8" w:space="0" w:color="auto"/>
              <w:right w:val="single" w:sz="8" w:space="0" w:color="auto"/>
            </w:tcBorders>
            <w:vAlign w:val="center"/>
          </w:tcPr>
          <w:p w14:paraId="340BD9A0"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31</w:t>
            </w:r>
          </w:p>
        </w:tc>
      </w:tr>
      <w:tr w:rsidR="0046300A" w:rsidRPr="0046300A" w14:paraId="04CD32CB"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6EAC8856"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3</w:t>
            </w:r>
          </w:p>
        </w:tc>
        <w:tc>
          <w:tcPr>
            <w:tcW w:w="4087" w:type="pct"/>
            <w:tcBorders>
              <w:top w:val="nil"/>
              <w:left w:val="nil"/>
              <w:bottom w:val="single" w:sz="8" w:space="0" w:color="auto"/>
              <w:right w:val="single" w:sz="8" w:space="0" w:color="auto"/>
            </w:tcBorders>
            <w:shd w:val="clear" w:color="auto" w:fill="auto"/>
            <w:vAlign w:val="center"/>
            <w:hideMark/>
          </w:tcPr>
          <w:p w14:paraId="6BF73E1B" w14:textId="77777777" w:rsidR="0046300A" w:rsidRPr="00130108" w:rsidRDefault="0046300A" w:rsidP="0046300A">
            <w:pPr>
              <w:rPr>
                <w:rFonts w:ascii="Arial" w:hAnsi="Arial" w:cs="Arial"/>
                <w:sz w:val="22"/>
                <w:szCs w:val="22"/>
              </w:rPr>
            </w:pPr>
            <w:r w:rsidRPr="00130108">
              <w:rPr>
                <w:rFonts w:ascii="Arial" w:hAnsi="Arial" w:cs="Arial"/>
                <w:sz w:val="22"/>
                <w:szCs w:val="22"/>
              </w:rPr>
              <w:t>Z niepełnosprawnością ruchowa, w tym z afazją</w:t>
            </w:r>
          </w:p>
        </w:tc>
        <w:tc>
          <w:tcPr>
            <w:tcW w:w="610" w:type="pct"/>
            <w:tcBorders>
              <w:top w:val="nil"/>
              <w:left w:val="nil"/>
              <w:bottom w:val="single" w:sz="8" w:space="0" w:color="auto"/>
              <w:right w:val="single" w:sz="8" w:space="0" w:color="auto"/>
            </w:tcBorders>
            <w:vAlign w:val="center"/>
          </w:tcPr>
          <w:p w14:paraId="07167D2F"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61</w:t>
            </w:r>
          </w:p>
        </w:tc>
      </w:tr>
      <w:tr w:rsidR="0046300A" w:rsidRPr="0046300A" w14:paraId="6919854F"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4F224A7F"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4</w:t>
            </w:r>
          </w:p>
        </w:tc>
        <w:tc>
          <w:tcPr>
            <w:tcW w:w="4087" w:type="pct"/>
            <w:tcBorders>
              <w:top w:val="nil"/>
              <w:left w:val="nil"/>
              <w:bottom w:val="single" w:sz="8" w:space="0" w:color="auto"/>
              <w:right w:val="single" w:sz="8" w:space="0" w:color="auto"/>
            </w:tcBorders>
            <w:shd w:val="clear" w:color="auto" w:fill="auto"/>
            <w:vAlign w:val="center"/>
            <w:hideMark/>
          </w:tcPr>
          <w:p w14:paraId="7190BF2D" w14:textId="77777777" w:rsidR="0046300A" w:rsidRPr="00130108" w:rsidRDefault="0046300A" w:rsidP="0046300A">
            <w:pPr>
              <w:rPr>
                <w:rFonts w:ascii="Arial" w:hAnsi="Arial" w:cs="Arial"/>
                <w:sz w:val="22"/>
                <w:szCs w:val="22"/>
              </w:rPr>
            </w:pPr>
            <w:r w:rsidRPr="00130108">
              <w:rPr>
                <w:rFonts w:ascii="Arial" w:hAnsi="Arial" w:cs="Arial"/>
                <w:sz w:val="22"/>
                <w:szCs w:val="22"/>
              </w:rPr>
              <w:t>Z niepełnosprawnością intelektualną w stopniu lekkim</w:t>
            </w:r>
          </w:p>
        </w:tc>
        <w:tc>
          <w:tcPr>
            <w:tcW w:w="610" w:type="pct"/>
            <w:tcBorders>
              <w:top w:val="nil"/>
              <w:left w:val="nil"/>
              <w:bottom w:val="single" w:sz="8" w:space="0" w:color="auto"/>
              <w:right w:val="single" w:sz="8" w:space="0" w:color="auto"/>
            </w:tcBorders>
            <w:vAlign w:val="center"/>
          </w:tcPr>
          <w:p w14:paraId="590327C5"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84</w:t>
            </w:r>
          </w:p>
        </w:tc>
      </w:tr>
      <w:tr w:rsidR="0046300A" w:rsidRPr="0046300A" w14:paraId="3324F083"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131C1240"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5</w:t>
            </w:r>
          </w:p>
        </w:tc>
        <w:tc>
          <w:tcPr>
            <w:tcW w:w="4087" w:type="pct"/>
            <w:tcBorders>
              <w:top w:val="nil"/>
              <w:left w:val="nil"/>
              <w:bottom w:val="single" w:sz="8" w:space="0" w:color="auto"/>
              <w:right w:val="single" w:sz="8" w:space="0" w:color="auto"/>
            </w:tcBorders>
            <w:shd w:val="clear" w:color="auto" w:fill="auto"/>
            <w:vAlign w:val="center"/>
            <w:hideMark/>
          </w:tcPr>
          <w:p w14:paraId="36F4DFF7" w14:textId="72A34906" w:rsidR="0046300A" w:rsidRPr="00130108" w:rsidRDefault="0046300A" w:rsidP="0046300A">
            <w:pPr>
              <w:rPr>
                <w:rFonts w:ascii="Arial" w:hAnsi="Arial" w:cs="Arial"/>
                <w:sz w:val="22"/>
                <w:szCs w:val="22"/>
              </w:rPr>
            </w:pPr>
            <w:r w:rsidRPr="00130108">
              <w:rPr>
                <w:rFonts w:ascii="Arial" w:hAnsi="Arial" w:cs="Arial"/>
                <w:sz w:val="22"/>
                <w:szCs w:val="22"/>
              </w:rPr>
              <w:t xml:space="preserve">Z niepełnosprawnością intelektualną </w:t>
            </w:r>
            <w:r w:rsidR="00532DF4">
              <w:rPr>
                <w:rFonts w:ascii="Arial" w:hAnsi="Arial" w:cs="Arial"/>
                <w:sz w:val="22"/>
                <w:szCs w:val="22"/>
              </w:rPr>
              <w:t>(</w:t>
            </w:r>
            <w:r w:rsidRPr="00130108">
              <w:rPr>
                <w:rFonts w:ascii="Arial" w:hAnsi="Arial" w:cs="Arial"/>
                <w:sz w:val="22"/>
                <w:szCs w:val="22"/>
              </w:rPr>
              <w:t>stop</w:t>
            </w:r>
            <w:r w:rsidR="00532DF4">
              <w:rPr>
                <w:rFonts w:ascii="Arial" w:hAnsi="Arial" w:cs="Arial"/>
                <w:sz w:val="22"/>
                <w:szCs w:val="22"/>
              </w:rPr>
              <w:t xml:space="preserve">ień </w:t>
            </w:r>
            <w:r w:rsidRPr="00130108">
              <w:rPr>
                <w:rFonts w:ascii="Arial" w:hAnsi="Arial" w:cs="Arial"/>
                <w:sz w:val="22"/>
                <w:szCs w:val="22"/>
              </w:rPr>
              <w:t>umiarkowany lub znaczny</w:t>
            </w:r>
            <w:r w:rsidR="00532DF4">
              <w:rPr>
                <w:rFonts w:ascii="Arial" w:hAnsi="Arial" w:cs="Arial"/>
                <w:sz w:val="22"/>
                <w:szCs w:val="22"/>
              </w:rPr>
              <w:t>)</w:t>
            </w:r>
          </w:p>
        </w:tc>
        <w:tc>
          <w:tcPr>
            <w:tcW w:w="610" w:type="pct"/>
            <w:tcBorders>
              <w:top w:val="nil"/>
              <w:left w:val="nil"/>
              <w:bottom w:val="single" w:sz="8" w:space="0" w:color="auto"/>
              <w:right w:val="single" w:sz="8" w:space="0" w:color="auto"/>
            </w:tcBorders>
            <w:vAlign w:val="center"/>
          </w:tcPr>
          <w:p w14:paraId="6B40E1D7"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62</w:t>
            </w:r>
          </w:p>
        </w:tc>
      </w:tr>
      <w:tr w:rsidR="0046300A" w:rsidRPr="0046300A" w14:paraId="54A9D5C8"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2B2BB1B9"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6</w:t>
            </w:r>
          </w:p>
        </w:tc>
        <w:tc>
          <w:tcPr>
            <w:tcW w:w="4087" w:type="pct"/>
            <w:tcBorders>
              <w:top w:val="nil"/>
              <w:left w:val="nil"/>
              <w:bottom w:val="single" w:sz="8" w:space="0" w:color="auto"/>
              <w:right w:val="single" w:sz="8" w:space="0" w:color="auto"/>
            </w:tcBorders>
            <w:shd w:val="clear" w:color="auto" w:fill="auto"/>
            <w:vAlign w:val="center"/>
            <w:hideMark/>
          </w:tcPr>
          <w:p w14:paraId="464DE1C5" w14:textId="77777777" w:rsidR="0046300A" w:rsidRPr="00130108" w:rsidRDefault="0046300A" w:rsidP="0046300A">
            <w:pPr>
              <w:rPr>
                <w:rFonts w:ascii="Arial" w:hAnsi="Arial" w:cs="Arial"/>
                <w:sz w:val="22"/>
                <w:szCs w:val="22"/>
              </w:rPr>
            </w:pPr>
            <w:r w:rsidRPr="00130108">
              <w:rPr>
                <w:rFonts w:ascii="Arial" w:hAnsi="Arial" w:cs="Arial"/>
                <w:sz w:val="22"/>
                <w:szCs w:val="22"/>
              </w:rPr>
              <w:t>Z autyzmem, w tym z Zespołem Aspergera</w:t>
            </w:r>
          </w:p>
        </w:tc>
        <w:tc>
          <w:tcPr>
            <w:tcW w:w="610" w:type="pct"/>
            <w:tcBorders>
              <w:top w:val="nil"/>
              <w:left w:val="nil"/>
              <w:bottom w:val="single" w:sz="8" w:space="0" w:color="auto"/>
              <w:right w:val="single" w:sz="8" w:space="0" w:color="auto"/>
            </w:tcBorders>
            <w:vAlign w:val="center"/>
          </w:tcPr>
          <w:p w14:paraId="34DB1B0F"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189</w:t>
            </w:r>
          </w:p>
        </w:tc>
      </w:tr>
      <w:tr w:rsidR="0046300A" w:rsidRPr="0046300A" w14:paraId="5490ECF8"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127B3080"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7</w:t>
            </w:r>
          </w:p>
        </w:tc>
        <w:tc>
          <w:tcPr>
            <w:tcW w:w="4087" w:type="pct"/>
            <w:tcBorders>
              <w:top w:val="nil"/>
              <w:left w:val="nil"/>
              <w:bottom w:val="single" w:sz="8" w:space="0" w:color="auto"/>
              <w:right w:val="single" w:sz="8" w:space="0" w:color="auto"/>
            </w:tcBorders>
            <w:shd w:val="clear" w:color="auto" w:fill="auto"/>
            <w:vAlign w:val="center"/>
            <w:hideMark/>
          </w:tcPr>
          <w:p w14:paraId="1B0065FC" w14:textId="77777777" w:rsidR="0046300A" w:rsidRPr="00130108" w:rsidRDefault="0046300A" w:rsidP="0046300A">
            <w:pPr>
              <w:rPr>
                <w:rFonts w:ascii="Arial" w:hAnsi="Arial" w:cs="Arial"/>
                <w:sz w:val="22"/>
                <w:szCs w:val="22"/>
              </w:rPr>
            </w:pPr>
            <w:r w:rsidRPr="00130108">
              <w:rPr>
                <w:rFonts w:ascii="Arial" w:hAnsi="Arial" w:cs="Arial"/>
                <w:sz w:val="22"/>
                <w:szCs w:val="22"/>
              </w:rPr>
              <w:t>Z niepełnosprawnościami sprzężonymi</w:t>
            </w:r>
          </w:p>
        </w:tc>
        <w:tc>
          <w:tcPr>
            <w:tcW w:w="610" w:type="pct"/>
            <w:tcBorders>
              <w:top w:val="nil"/>
              <w:left w:val="nil"/>
              <w:bottom w:val="single" w:sz="8" w:space="0" w:color="auto"/>
              <w:right w:val="single" w:sz="8" w:space="0" w:color="auto"/>
            </w:tcBorders>
            <w:vAlign w:val="center"/>
          </w:tcPr>
          <w:p w14:paraId="795532F5"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130</w:t>
            </w:r>
          </w:p>
        </w:tc>
      </w:tr>
      <w:tr w:rsidR="0046300A" w:rsidRPr="0046300A" w14:paraId="3EFC92E6"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56DFCB9F"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8</w:t>
            </w:r>
          </w:p>
        </w:tc>
        <w:tc>
          <w:tcPr>
            <w:tcW w:w="4087" w:type="pct"/>
            <w:tcBorders>
              <w:top w:val="nil"/>
              <w:left w:val="nil"/>
              <w:bottom w:val="single" w:sz="8" w:space="0" w:color="auto"/>
              <w:right w:val="single" w:sz="8" w:space="0" w:color="auto"/>
            </w:tcBorders>
            <w:shd w:val="clear" w:color="auto" w:fill="auto"/>
            <w:vAlign w:val="center"/>
            <w:hideMark/>
          </w:tcPr>
          <w:p w14:paraId="62937152" w14:textId="77777777" w:rsidR="0046300A" w:rsidRPr="00130108" w:rsidRDefault="0046300A" w:rsidP="0046300A">
            <w:pPr>
              <w:rPr>
                <w:rFonts w:ascii="Arial" w:hAnsi="Arial" w:cs="Arial"/>
                <w:sz w:val="22"/>
                <w:szCs w:val="22"/>
              </w:rPr>
            </w:pPr>
            <w:r w:rsidRPr="00130108">
              <w:rPr>
                <w:rFonts w:ascii="Arial" w:hAnsi="Arial" w:cs="Arial"/>
                <w:sz w:val="22"/>
                <w:szCs w:val="22"/>
              </w:rPr>
              <w:t>Zagrożonych niedostosowaniem społecznym</w:t>
            </w:r>
          </w:p>
        </w:tc>
        <w:tc>
          <w:tcPr>
            <w:tcW w:w="610" w:type="pct"/>
            <w:tcBorders>
              <w:top w:val="nil"/>
              <w:left w:val="nil"/>
              <w:bottom w:val="single" w:sz="8" w:space="0" w:color="auto"/>
              <w:right w:val="single" w:sz="8" w:space="0" w:color="auto"/>
            </w:tcBorders>
            <w:vAlign w:val="center"/>
          </w:tcPr>
          <w:p w14:paraId="4D6F3978"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9</w:t>
            </w:r>
          </w:p>
        </w:tc>
      </w:tr>
      <w:tr w:rsidR="0046300A" w:rsidRPr="0046300A" w14:paraId="0298CCC3"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7A9C6761"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9</w:t>
            </w:r>
          </w:p>
        </w:tc>
        <w:tc>
          <w:tcPr>
            <w:tcW w:w="4087" w:type="pct"/>
            <w:tcBorders>
              <w:top w:val="nil"/>
              <w:left w:val="nil"/>
              <w:bottom w:val="single" w:sz="8" w:space="0" w:color="auto"/>
              <w:right w:val="single" w:sz="8" w:space="0" w:color="auto"/>
            </w:tcBorders>
            <w:shd w:val="clear" w:color="auto" w:fill="auto"/>
            <w:vAlign w:val="center"/>
            <w:hideMark/>
          </w:tcPr>
          <w:p w14:paraId="5D36EEAB" w14:textId="77777777" w:rsidR="0046300A" w:rsidRPr="00130108" w:rsidRDefault="0046300A" w:rsidP="0046300A">
            <w:pPr>
              <w:rPr>
                <w:rFonts w:ascii="Arial" w:hAnsi="Arial" w:cs="Arial"/>
                <w:sz w:val="22"/>
                <w:szCs w:val="22"/>
              </w:rPr>
            </w:pPr>
            <w:r w:rsidRPr="00130108">
              <w:rPr>
                <w:rFonts w:ascii="Arial" w:hAnsi="Arial" w:cs="Arial"/>
                <w:sz w:val="22"/>
                <w:szCs w:val="22"/>
              </w:rPr>
              <w:t xml:space="preserve">O potrzebie zajęć rewalidacyjno-wychowawczych </w:t>
            </w:r>
          </w:p>
        </w:tc>
        <w:tc>
          <w:tcPr>
            <w:tcW w:w="610" w:type="pct"/>
            <w:tcBorders>
              <w:top w:val="nil"/>
              <w:left w:val="nil"/>
              <w:bottom w:val="single" w:sz="8" w:space="0" w:color="auto"/>
              <w:right w:val="single" w:sz="8" w:space="0" w:color="auto"/>
            </w:tcBorders>
            <w:vAlign w:val="center"/>
          </w:tcPr>
          <w:p w14:paraId="1F6F0ED5"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17</w:t>
            </w:r>
          </w:p>
        </w:tc>
      </w:tr>
      <w:tr w:rsidR="0046300A" w:rsidRPr="0046300A" w14:paraId="0682E980" w14:textId="77777777" w:rsidTr="00532DF4">
        <w:trPr>
          <w:trHeight w:hRule="exact" w:val="340"/>
        </w:trPr>
        <w:tc>
          <w:tcPr>
            <w:tcW w:w="303" w:type="pct"/>
            <w:tcBorders>
              <w:top w:val="nil"/>
              <w:left w:val="single" w:sz="8" w:space="0" w:color="auto"/>
              <w:bottom w:val="single" w:sz="8" w:space="0" w:color="auto"/>
              <w:right w:val="single" w:sz="8" w:space="0" w:color="auto"/>
            </w:tcBorders>
            <w:shd w:val="clear" w:color="auto" w:fill="auto"/>
            <w:vAlign w:val="center"/>
            <w:hideMark/>
          </w:tcPr>
          <w:p w14:paraId="3AF3FDFA"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10</w:t>
            </w:r>
          </w:p>
        </w:tc>
        <w:tc>
          <w:tcPr>
            <w:tcW w:w="4087" w:type="pct"/>
            <w:tcBorders>
              <w:top w:val="nil"/>
              <w:left w:val="nil"/>
              <w:bottom w:val="single" w:sz="8" w:space="0" w:color="auto"/>
              <w:right w:val="single" w:sz="8" w:space="0" w:color="auto"/>
            </w:tcBorders>
            <w:shd w:val="clear" w:color="auto" w:fill="auto"/>
            <w:vAlign w:val="center"/>
            <w:hideMark/>
          </w:tcPr>
          <w:p w14:paraId="3D632EF3" w14:textId="77777777" w:rsidR="0046300A" w:rsidRPr="00130108" w:rsidRDefault="0046300A" w:rsidP="0046300A">
            <w:pPr>
              <w:rPr>
                <w:rFonts w:ascii="Arial" w:hAnsi="Arial" w:cs="Arial"/>
                <w:sz w:val="22"/>
                <w:szCs w:val="22"/>
              </w:rPr>
            </w:pPr>
            <w:r w:rsidRPr="00130108">
              <w:rPr>
                <w:rFonts w:ascii="Arial" w:hAnsi="Arial" w:cs="Arial"/>
                <w:sz w:val="22"/>
                <w:szCs w:val="22"/>
              </w:rPr>
              <w:t>O potrzebie nauczania indywidualnego</w:t>
            </w:r>
          </w:p>
        </w:tc>
        <w:tc>
          <w:tcPr>
            <w:tcW w:w="610" w:type="pct"/>
            <w:tcBorders>
              <w:top w:val="nil"/>
              <w:left w:val="nil"/>
              <w:bottom w:val="single" w:sz="8" w:space="0" w:color="auto"/>
              <w:right w:val="single" w:sz="8" w:space="0" w:color="auto"/>
            </w:tcBorders>
            <w:vAlign w:val="center"/>
          </w:tcPr>
          <w:p w14:paraId="210CE391" w14:textId="77777777" w:rsidR="0046300A" w:rsidRPr="00130108" w:rsidRDefault="0046300A" w:rsidP="0046300A">
            <w:pPr>
              <w:jc w:val="center"/>
              <w:rPr>
                <w:rFonts w:ascii="Arial" w:hAnsi="Arial" w:cs="Arial"/>
                <w:sz w:val="22"/>
                <w:szCs w:val="22"/>
              </w:rPr>
            </w:pPr>
            <w:r w:rsidRPr="00130108">
              <w:rPr>
                <w:rFonts w:ascii="Arial" w:hAnsi="Arial" w:cs="Arial"/>
                <w:sz w:val="22"/>
                <w:szCs w:val="22"/>
              </w:rPr>
              <w:t>322</w:t>
            </w:r>
          </w:p>
        </w:tc>
      </w:tr>
      <w:tr w:rsidR="0046300A" w:rsidRPr="0046300A" w14:paraId="2C315920" w14:textId="77777777" w:rsidTr="00B2637F">
        <w:trPr>
          <w:trHeight w:val="315"/>
        </w:trPr>
        <w:tc>
          <w:tcPr>
            <w:tcW w:w="4390" w:type="pct"/>
            <w:gridSpan w:val="2"/>
            <w:tcBorders>
              <w:top w:val="single" w:sz="8" w:space="0" w:color="auto"/>
              <w:left w:val="single" w:sz="8" w:space="0" w:color="auto"/>
              <w:bottom w:val="single" w:sz="8" w:space="0" w:color="auto"/>
              <w:right w:val="single" w:sz="8" w:space="0" w:color="000000"/>
            </w:tcBorders>
            <w:shd w:val="clear" w:color="auto" w:fill="E2EFD9"/>
            <w:noWrap/>
            <w:vAlign w:val="center"/>
            <w:hideMark/>
          </w:tcPr>
          <w:p w14:paraId="67449356" w14:textId="353AA82D" w:rsidR="0046300A" w:rsidRPr="0046300A" w:rsidRDefault="000A261B" w:rsidP="0046300A">
            <w:pPr>
              <w:jc w:val="center"/>
              <w:rPr>
                <w:rFonts w:ascii="Arial" w:hAnsi="Arial" w:cs="Arial"/>
                <w:b/>
                <w:bCs/>
              </w:rPr>
            </w:pPr>
            <w:r>
              <w:rPr>
                <w:rFonts w:ascii="Arial" w:hAnsi="Arial" w:cs="Arial"/>
                <w:b/>
                <w:bCs/>
              </w:rPr>
              <w:t>Razem:</w:t>
            </w:r>
          </w:p>
        </w:tc>
        <w:tc>
          <w:tcPr>
            <w:tcW w:w="610" w:type="pct"/>
            <w:tcBorders>
              <w:top w:val="nil"/>
              <w:left w:val="nil"/>
              <w:bottom w:val="single" w:sz="8" w:space="0" w:color="auto"/>
              <w:right w:val="single" w:sz="8" w:space="0" w:color="auto"/>
            </w:tcBorders>
            <w:shd w:val="clear" w:color="auto" w:fill="E2EFD9"/>
            <w:vAlign w:val="center"/>
          </w:tcPr>
          <w:p w14:paraId="4CD54127" w14:textId="77777777" w:rsidR="0046300A" w:rsidRPr="0046300A" w:rsidRDefault="0046300A" w:rsidP="0046300A">
            <w:pPr>
              <w:jc w:val="center"/>
              <w:rPr>
                <w:rFonts w:ascii="Arial" w:hAnsi="Arial" w:cs="Arial"/>
                <w:b/>
                <w:bCs/>
              </w:rPr>
            </w:pPr>
            <w:r w:rsidRPr="0046300A">
              <w:rPr>
                <w:rFonts w:ascii="Arial" w:hAnsi="Arial" w:cs="Arial"/>
                <w:b/>
                <w:bCs/>
              </w:rPr>
              <w:t>930</w:t>
            </w:r>
          </w:p>
        </w:tc>
      </w:tr>
    </w:tbl>
    <w:p w14:paraId="7C34DFF0" w14:textId="42A10ACD" w:rsidR="0046300A" w:rsidRPr="00857415" w:rsidRDefault="0046300A" w:rsidP="009B74DB">
      <w:pPr>
        <w:widowControl w:val="0"/>
        <w:numPr>
          <w:ilvl w:val="0"/>
          <w:numId w:val="189"/>
        </w:numPr>
        <w:suppressAutoHyphens/>
        <w:autoSpaceDN w:val="0"/>
        <w:spacing w:before="200"/>
        <w:jc w:val="both"/>
        <w:textAlignment w:val="baseline"/>
        <w:rPr>
          <w:rFonts w:ascii="Arial" w:eastAsia="SimSun" w:hAnsi="Arial" w:cs="Arial"/>
          <w:kern w:val="3"/>
          <w:sz w:val="22"/>
          <w:szCs w:val="22"/>
          <w:lang w:eastAsia="ar-SA"/>
        </w:rPr>
      </w:pPr>
      <w:r w:rsidRPr="00857415">
        <w:rPr>
          <w:rFonts w:ascii="Arial" w:eastAsia="SimSun" w:hAnsi="Arial" w:cs="Arial"/>
          <w:b/>
          <w:bCs/>
          <w:iCs/>
          <w:kern w:val="3"/>
        </w:rPr>
        <w:t>Biuro Finansów Oświaty</w:t>
      </w:r>
      <w:r w:rsidRPr="00857415">
        <w:rPr>
          <w:rFonts w:ascii="Arial" w:eastAsia="SimSun" w:hAnsi="Arial" w:cs="Arial"/>
          <w:b/>
          <w:bCs/>
          <w:kern w:val="3"/>
        </w:rPr>
        <w:t xml:space="preserve"> </w:t>
      </w:r>
      <w:r w:rsidRPr="00857415">
        <w:rPr>
          <w:rFonts w:ascii="Arial" w:eastAsia="SimSun" w:hAnsi="Arial" w:cs="Arial"/>
          <w:bCs/>
          <w:kern w:val="3"/>
          <w:sz w:val="22"/>
          <w:szCs w:val="22"/>
        </w:rPr>
        <w:t>zapewnia obsługę f</w:t>
      </w:r>
      <w:r w:rsidR="00857415" w:rsidRPr="00857415">
        <w:rPr>
          <w:rFonts w:ascii="Arial" w:eastAsia="SimSun" w:hAnsi="Arial" w:cs="Arial"/>
          <w:bCs/>
          <w:kern w:val="3"/>
          <w:sz w:val="22"/>
          <w:szCs w:val="22"/>
        </w:rPr>
        <w:t>inansową dla łącznie 90 szkół i </w:t>
      </w:r>
      <w:r w:rsidRPr="00857415">
        <w:rPr>
          <w:rFonts w:ascii="Arial" w:eastAsia="SimSun" w:hAnsi="Arial" w:cs="Arial"/>
          <w:bCs/>
          <w:kern w:val="3"/>
          <w:sz w:val="22"/>
          <w:szCs w:val="22"/>
        </w:rPr>
        <w:t>przedszkoli (z wyjątkiem szkół ponadgimnazjalnych/ponadpodstawowych). Ś</w:t>
      </w:r>
      <w:r w:rsidRPr="00857415">
        <w:rPr>
          <w:rFonts w:ascii="Arial" w:eastAsia="SimSun" w:hAnsi="Arial" w:cs="Arial"/>
          <w:kern w:val="3"/>
          <w:sz w:val="22"/>
          <w:szCs w:val="22"/>
          <w:lang w:eastAsia="ar-SA"/>
        </w:rPr>
        <w:t>rednioroczne zatrudnienie pracowników administracji i obsługi  63,67 etatów.</w:t>
      </w:r>
    </w:p>
    <w:p w14:paraId="137FE6B0" w14:textId="6C17743C" w:rsidR="0046300A" w:rsidRPr="00130108" w:rsidRDefault="0046300A" w:rsidP="003701FB">
      <w:pPr>
        <w:widowControl w:val="0"/>
        <w:numPr>
          <w:ilvl w:val="0"/>
          <w:numId w:val="53"/>
        </w:numPr>
        <w:suppressAutoHyphens/>
        <w:autoSpaceDN w:val="0"/>
        <w:spacing w:before="200"/>
        <w:ind w:left="284" w:hanging="284"/>
        <w:jc w:val="both"/>
        <w:textAlignment w:val="baseline"/>
        <w:rPr>
          <w:rFonts w:ascii="Arial" w:eastAsia="SimSun" w:hAnsi="Arial" w:cs="Arial"/>
          <w:kern w:val="3"/>
          <w:sz w:val="22"/>
          <w:szCs w:val="22"/>
          <w:lang w:eastAsia="ar-SA"/>
        </w:rPr>
      </w:pPr>
      <w:r w:rsidRPr="00857415">
        <w:rPr>
          <w:rFonts w:ascii="Arial" w:eastAsia="SimSun" w:hAnsi="Arial" w:cs="Arial"/>
          <w:b/>
          <w:bCs/>
          <w:iCs/>
          <w:kern w:val="3"/>
        </w:rPr>
        <w:t xml:space="preserve">Realizacja zajęć </w:t>
      </w:r>
      <w:r w:rsidRPr="00857415">
        <w:rPr>
          <w:rFonts w:ascii="Arial" w:eastAsia="SimSun" w:hAnsi="Arial" w:cs="Arial"/>
          <w:b/>
          <w:bCs/>
          <w:iCs/>
          <w:kern w:val="3"/>
          <w:lang w:eastAsia="ar-SA"/>
        </w:rPr>
        <w:t>wczesnego wspomagania rozwoju dzie</w:t>
      </w:r>
      <w:r w:rsidRPr="00A73EAB">
        <w:rPr>
          <w:rFonts w:ascii="Arial" w:eastAsia="SimSun" w:hAnsi="Arial" w:cs="Arial"/>
          <w:b/>
          <w:bCs/>
          <w:i/>
          <w:iCs/>
          <w:kern w:val="3"/>
          <w:lang w:eastAsia="ar-SA"/>
        </w:rPr>
        <w:t xml:space="preserve">cka </w:t>
      </w:r>
      <w:r w:rsidRPr="00130108">
        <w:rPr>
          <w:rFonts w:ascii="Arial" w:eastAsia="SimSun" w:hAnsi="Arial" w:cs="Arial"/>
          <w:bCs/>
          <w:kern w:val="3"/>
          <w:sz w:val="22"/>
          <w:szCs w:val="22"/>
          <w:lang w:eastAsia="ar-SA"/>
        </w:rPr>
        <w:t xml:space="preserve">w szkołach prowadzonych przez miasto </w:t>
      </w:r>
      <w:r w:rsidRPr="00130108">
        <w:rPr>
          <w:rFonts w:ascii="Arial" w:eastAsia="SimSun" w:hAnsi="Arial" w:cs="Arial"/>
          <w:b/>
          <w:kern w:val="3"/>
          <w:sz w:val="22"/>
          <w:szCs w:val="22"/>
          <w:lang w:eastAsia="ar-SA"/>
        </w:rPr>
        <w:t xml:space="preserve"> (ZSS nr 23, MP nr 31, ZSP nr 3)</w:t>
      </w:r>
    </w:p>
    <w:p w14:paraId="2CC1A204" w14:textId="77777777" w:rsidR="0046300A" w:rsidRPr="00130108" w:rsidRDefault="0046300A" w:rsidP="003701FB">
      <w:pPr>
        <w:widowControl w:val="0"/>
        <w:numPr>
          <w:ilvl w:val="0"/>
          <w:numId w:val="45"/>
        </w:numPr>
        <w:suppressAutoHyphens/>
        <w:autoSpaceDN w:val="0"/>
        <w:ind w:left="709" w:hanging="283"/>
        <w:jc w:val="both"/>
        <w:textAlignment w:val="baseline"/>
        <w:rPr>
          <w:rFonts w:ascii="Arial" w:eastAsia="SimSun" w:hAnsi="Arial" w:cs="Arial"/>
          <w:kern w:val="3"/>
          <w:sz w:val="22"/>
          <w:szCs w:val="22"/>
          <w:lang w:eastAsia="ar-SA"/>
        </w:rPr>
      </w:pPr>
      <w:r w:rsidRPr="00130108">
        <w:rPr>
          <w:rFonts w:ascii="Arial" w:eastAsia="SimSun" w:hAnsi="Arial" w:cs="Arial"/>
          <w:kern w:val="3"/>
          <w:sz w:val="22"/>
          <w:szCs w:val="22"/>
          <w:lang w:eastAsia="ar-SA"/>
        </w:rPr>
        <w:t>średnioroczne zatrudnienie pracowników pedagogicznych – 4,48 etatów,</w:t>
      </w:r>
    </w:p>
    <w:p w14:paraId="1B713026" w14:textId="77777777" w:rsidR="0046300A" w:rsidRPr="00130108" w:rsidRDefault="0046300A" w:rsidP="003701FB">
      <w:pPr>
        <w:widowControl w:val="0"/>
        <w:numPr>
          <w:ilvl w:val="0"/>
          <w:numId w:val="45"/>
        </w:numPr>
        <w:suppressAutoHyphens/>
        <w:autoSpaceDN w:val="0"/>
        <w:ind w:left="709" w:hanging="283"/>
        <w:jc w:val="both"/>
        <w:textAlignment w:val="baseline"/>
        <w:rPr>
          <w:rFonts w:ascii="Arial" w:eastAsia="SimSun" w:hAnsi="Arial" w:cs="Arial"/>
          <w:kern w:val="3"/>
          <w:sz w:val="22"/>
          <w:szCs w:val="22"/>
        </w:rPr>
      </w:pPr>
      <w:r w:rsidRPr="00130108">
        <w:rPr>
          <w:rFonts w:ascii="Arial" w:eastAsia="SimSun" w:hAnsi="Arial" w:cs="Arial"/>
          <w:kern w:val="3"/>
          <w:sz w:val="22"/>
          <w:szCs w:val="22"/>
        </w:rPr>
        <w:t>średnioroczna liczba dzieci objętych WWR - 45 dzieci,</w:t>
      </w:r>
    </w:p>
    <w:p w14:paraId="18D0B44C" w14:textId="7D357186" w:rsidR="0046300A" w:rsidRDefault="0046300A" w:rsidP="003701FB">
      <w:pPr>
        <w:widowControl w:val="0"/>
        <w:numPr>
          <w:ilvl w:val="0"/>
          <w:numId w:val="45"/>
        </w:numPr>
        <w:suppressAutoHyphens/>
        <w:autoSpaceDN w:val="0"/>
        <w:spacing w:after="120"/>
        <w:ind w:left="709" w:hanging="284"/>
        <w:jc w:val="both"/>
        <w:textAlignment w:val="baseline"/>
        <w:rPr>
          <w:rFonts w:ascii="Arial" w:eastAsia="SimSun" w:hAnsi="Arial" w:cs="Arial"/>
          <w:kern w:val="3"/>
          <w:sz w:val="22"/>
          <w:szCs w:val="22"/>
        </w:rPr>
      </w:pPr>
      <w:r w:rsidRPr="00130108">
        <w:rPr>
          <w:rFonts w:ascii="Arial" w:eastAsia="SimSun" w:hAnsi="Arial" w:cs="Arial"/>
          <w:kern w:val="3"/>
          <w:sz w:val="22"/>
          <w:szCs w:val="22"/>
        </w:rPr>
        <w:t>średniomiesięczne wydatki poniesione przez szkoły na 1 ucznia – 476,12 zł.</w:t>
      </w:r>
    </w:p>
    <w:p w14:paraId="065115BF" w14:textId="77777777" w:rsidR="00532DF4" w:rsidRPr="00130108" w:rsidRDefault="00532DF4" w:rsidP="00532DF4">
      <w:pPr>
        <w:widowControl w:val="0"/>
        <w:suppressAutoHyphens/>
        <w:autoSpaceDN w:val="0"/>
        <w:spacing w:after="120"/>
        <w:jc w:val="both"/>
        <w:textAlignment w:val="baseline"/>
        <w:rPr>
          <w:rFonts w:ascii="Arial" w:eastAsia="SimSun" w:hAnsi="Arial" w:cs="Arial"/>
          <w:kern w:val="3"/>
          <w:sz w:val="22"/>
          <w:szCs w:val="22"/>
        </w:rPr>
      </w:pPr>
    </w:p>
    <w:p w14:paraId="19A17731" w14:textId="56EF5DDE" w:rsidR="0046300A" w:rsidRPr="0046300A" w:rsidRDefault="000A261B" w:rsidP="00C029E8">
      <w:pPr>
        <w:pStyle w:val="Styl4"/>
        <w:rPr>
          <w:rFonts w:eastAsia="Calibri"/>
        </w:rPr>
      </w:pPr>
      <w:r>
        <w:rPr>
          <w:rFonts w:eastAsia="Calibri"/>
        </w:rPr>
        <w:t xml:space="preserve">7.9. </w:t>
      </w:r>
      <w:r w:rsidR="00A73EAB" w:rsidRPr="0046300A">
        <w:rPr>
          <w:rFonts w:eastAsia="Calibri"/>
        </w:rPr>
        <w:t>Przedszkola i szkoły niepubliczne</w:t>
      </w:r>
      <w:r w:rsidR="0046300A" w:rsidRPr="0046300A">
        <w:rPr>
          <w:rFonts w:eastAsia="Calibri"/>
        </w:rPr>
        <w:t xml:space="preserve"> </w:t>
      </w:r>
      <w:r w:rsidR="00A73EAB" w:rsidRPr="0046300A">
        <w:rPr>
          <w:rFonts w:eastAsia="Calibri"/>
        </w:rPr>
        <w:t xml:space="preserve">prowadzone przez osoby inne niż jst </w:t>
      </w:r>
    </w:p>
    <w:p w14:paraId="67550B27" w14:textId="77777777" w:rsidR="002B711D" w:rsidRPr="00130108" w:rsidRDefault="0046300A" w:rsidP="002B711D">
      <w:pPr>
        <w:contextualSpacing/>
        <w:jc w:val="both"/>
        <w:rPr>
          <w:rFonts w:ascii="Arial" w:eastAsia="Calibri" w:hAnsi="Arial" w:cs="Arial"/>
          <w:sz w:val="22"/>
          <w:szCs w:val="22"/>
        </w:rPr>
      </w:pPr>
      <w:r w:rsidRPr="00130108">
        <w:rPr>
          <w:rFonts w:ascii="Arial" w:eastAsia="Calibri" w:hAnsi="Arial" w:cs="Arial"/>
          <w:sz w:val="22"/>
          <w:szCs w:val="22"/>
        </w:rPr>
        <w:t xml:space="preserve">W ramach prowadzonej ewidencji, obejmującej szkoły i placówki prowadzone przez podmioty inne niż samorząd uzupełniające ofertę kształcenia i opieki, w roku sprawozdawczym wydano 1 zezwolenie na założenie publicznej placówki oświatowej wpisanej do rejestru wydanych zezwoleń na założenie szkoły lub placówki publicznej, 6 zaświadczeń o wpisie do ewidencji prowadzonej przez Prezydenta Miasta Częstochowy, 62 zaświadczenia o zmianach we wpisach szkół i placówek niepublicznych, 4 decyzje o zmianie decyzji w sprawie udzielenia zezwolenia na założenie szkoły publicznej. </w:t>
      </w:r>
    </w:p>
    <w:p w14:paraId="0A99ECD6" w14:textId="17B7200B" w:rsidR="0046300A" w:rsidRPr="00130108" w:rsidRDefault="0046300A" w:rsidP="002B711D">
      <w:pPr>
        <w:contextualSpacing/>
        <w:jc w:val="both"/>
        <w:rPr>
          <w:rFonts w:ascii="Arial" w:eastAsia="Calibri" w:hAnsi="Arial" w:cs="Arial"/>
          <w:b/>
          <w:sz w:val="22"/>
          <w:szCs w:val="22"/>
        </w:rPr>
      </w:pPr>
      <w:r w:rsidRPr="00130108">
        <w:rPr>
          <w:rFonts w:ascii="Arial" w:eastAsia="Calibri" w:hAnsi="Arial" w:cs="Arial"/>
          <w:sz w:val="22"/>
          <w:szCs w:val="22"/>
        </w:rPr>
        <w:t xml:space="preserve">W tym samym czasie wykreślono z ewidencji 15 szkół i placówek niepublicznych. </w:t>
      </w:r>
    </w:p>
    <w:p w14:paraId="386D793D" w14:textId="6CE7E7DE" w:rsidR="0046300A" w:rsidRPr="00130108" w:rsidRDefault="0046300A" w:rsidP="002B711D">
      <w:pPr>
        <w:spacing w:after="120"/>
        <w:jc w:val="both"/>
        <w:rPr>
          <w:rFonts w:ascii="Arial" w:eastAsia="Calibri" w:hAnsi="Arial" w:cs="Arial"/>
          <w:b/>
          <w:bCs/>
          <w:sz w:val="22"/>
          <w:szCs w:val="22"/>
        </w:rPr>
      </w:pPr>
      <w:r w:rsidRPr="00130108">
        <w:rPr>
          <w:rFonts w:ascii="Arial" w:eastAsia="Calibri" w:hAnsi="Arial" w:cs="Arial"/>
          <w:b/>
          <w:bCs/>
          <w:sz w:val="22"/>
          <w:szCs w:val="22"/>
        </w:rPr>
        <w:t>W roku 2019 w Częstochowie funkcjonowało łącznie 111 szkół i placówek niepublicznych i publicznych prowadzonych przez osoby prawne inne niż jst, dotowanych przez Miasto:</w:t>
      </w:r>
    </w:p>
    <w:p w14:paraId="5AD0E55C" w14:textId="77777777" w:rsidR="0046300A" w:rsidRPr="002B711D" w:rsidRDefault="0046300A" w:rsidP="002B711D">
      <w:pPr>
        <w:widowControl w:val="0"/>
        <w:suppressAutoHyphens/>
        <w:autoSpaceDN w:val="0"/>
        <w:spacing w:before="200"/>
        <w:jc w:val="both"/>
        <w:textAlignment w:val="baseline"/>
        <w:rPr>
          <w:rFonts w:ascii="Arial" w:eastAsia="SimSun" w:hAnsi="Arial" w:cs="Arial"/>
          <w:i/>
          <w:iCs/>
          <w:kern w:val="3"/>
          <w:lang w:eastAsia="ar-SA"/>
        </w:rPr>
      </w:pPr>
      <w:r w:rsidRPr="002B711D">
        <w:rPr>
          <w:rFonts w:ascii="Arial" w:eastAsia="SimSun" w:hAnsi="Arial" w:cs="Arial"/>
          <w:b/>
          <w:i/>
          <w:iCs/>
          <w:kern w:val="3"/>
          <w:lang w:eastAsia="ar-SA"/>
        </w:rPr>
        <w:t>Przedszkola</w:t>
      </w:r>
    </w:p>
    <w:p w14:paraId="312015A0" w14:textId="77777777" w:rsidR="00130108" w:rsidRDefault="0046300A" w:rsidP="00130108">
      <w:pPr>
        <w:widowControl w:val="0"/>
        <w:tabs>
          <w:tab w:val="left" w:pos="284"/>
        </w:tabs>
        <w:suppressAutoHyphens/>
        <w:autoSpaceDN w:val="0"/>
        <w:jc w:val="both"/>
        <w:textAlignment w:val="baseline"/>
        <w:rPr>
          <w:rFonts w:ascii="Arial" w:eastAsia="SimSun" w:hAnsi="Arial" w:cs="Arial"/>
          <w:kern w:val="3"/>
          <w:sz w:val="22"/>
          <w:szCs w:val="22"/>
        </w:rPr>
      </w:pPr>
      <w:r w:rsidRPr="00130108">
        <w:rPr>
          <w:rFonts w:ascii="Arial" w:eastAsia="SimSun" w:hAnsi="Arial" w:cs="Arial"/>
          <w:kern w:val="3"/>
          <w:sz w:val="22"/>
          <w:szCs w:val="22"/>
        </w:rPr>
        <w:t xml:space="preserve">przedszkola </w:t>
      </w:r>
      <w:r w:rsidRPr="00130108">
        <w:rPr>
          <w:rFonts w:ascii="Arial" w:eastAsia="SimSun" w:hAnsi="Arial" w:cs="Arial"/>
          <w:b/>
          <w:kern w:val="3"/>
          <w:sz w:val="22"/>
          <w:szCs w:val="22"/>
          <w:u w:val="single"/>
        </w:rPr>
        <w:t>publiczne</w:t>
      </w:r>
      <w:r w:rsidRPr="00130108">
        <w:rPr>
          <w:rFonts w:ascii="Arial" w:eastAsia="SimSun" w:hAnsi="Arial" w:cs="Arial"/>
          <w:b/>
          <w:kern w:val="3"/>
          <w:sz w:val="22"/>
          <w:szCs w:val="22"/>
        </w:rPr>
        <w:t xml:space="preserve"> prowadzone przez osoby prawne inne niż jednostka samorządu terytorialnego</w:t>
      </w:r>
      <w:r w:rsidRPr="00130108">
        <w:rPr>
          <w:rFonts w:ascii="Arial" w:eastAsia="SimSun" w:hAnsi="Arial" w:cs="Arial"/>
          <w:kern w:val="3"/>
          <w:sz w:val="22"/>
          <w:szCs w:val="22"/>
        </w:rPr>
        <w:t xml:space="preserve"> lub </w:t>
      </w:r>
      <w:r w:rsidRPr="00130108">
        <w:rPr>
          <w:rFonts w:ascii="Arial" w:eastAsia="SimSun" w:hAnsi="Arial" w:cs="Arial"/>
          <w:b/>
          <w:kern w:val="3"/>
          <w:sz w:val="22"/>
          <w:szCs w:val="22"/>
        </w:rPr>
        <w:t xml:space="preserve">osoby fizyczne </w:t>
      </w:r>
      <w:r w:rsidRPr="00130108">
        <w:rPr>
          <w:rFonts w:ascii="Arial" w:eastAsia="SimSun" w:hAnsi="Arial" w:cs="Arial"/>
          <w:kern w:val="3"/>
          <w:sz w:val="22"/>
          <w:szCs w:val="22"/>
        </w:rPr>
        <w:t xml:space="preserve">oraz przedszkola </w:t>
      </w:r>
      <w:r w:rsidRPr="00130108">
        <w:rPr>
          <w:rFonts w:ascii="Arial" w:eastAsia="SimSun" w:hAnsi="Arial" w:cs="Arial"/>
          <w:b/>
          <w:kern w:val="3"/>
          <w:sz w:val="22"/>
          <w:szCs w:val="22"/>
        </w:rPr>
        <w:t xml:space="preserve">niepubliczne, </w:t>
      </w:r>
    </w:p>
    <w:p w14:paraId="4E3B0FC6" w14:textId="2F998F6D" w:rsidR="0046300A" w:rsidRPr="00130108" w:rsidRDefault="0046300A" w:rsidP="003701FB">
      <w:pPr>
        <w:widowControl w:val="0"/>
        <w:numPr>
          <w:ilvl w:val="0"/>
          <w:numId w:val="49"/>
        </w:numPr>
        <w:tabs>
          <w:tab w:val="left" w:pos="284"/>
        </w:tabs>
        <w:suppressAutoHyphens/>
        <w:autoSpaceDN w:val="0"/>
        <w:ind w:left="714" w:hanging="357"/>
        <w:jc w:val="both"/>
        <w:textAlignment w:val="baseline"/>
        <w:rPr>
          <w:rFonts w:ascii="Arial" w:eastAsia="SimSun" w:hAnsi="Arial" w:cs="Arial"/>
          <w:kern w:val="3"/>
          <w:sz w:val="22"/>
          <w:szCs w:val="22"/>
        </w:rPr>
      </w:pPr>
      <w:r w:rsidRPr="00130108">
        <w:rPr>
          <w:rFonts w:ascii="Arial" w:eastAsia="SimSun" w:hAnsi="Arial" w:cs="Arial"/>
          <w:kern w:val="3"/>
          <w:sz w:val="22"/>
          <w:szCs w:val="22"/>
        </w:rPr>
        <w:t>średnioroczna liczba uczniów – 605 uczniów,</w:t>
      </w:r>
    </w:p>
    <w:p w14:paraId="4AD8F5B2" w14:textId="77777777" w:rsidR="0046300A" w:rsidRPr="00130108" w:rsidRDefault="0046300A" w:rsidP="003701FB">
      <w:pPr>
        <w:widowControl w:val="0"/>
        <w:numPr>
          <w:ilvl w:val="0"/>
          <w:numId w:val="49"/>
        </w:numPr>
        <w:suppressAutoHyphens/>
        <w:autoSpaceDN w:val="0"/>
        <w:ind w:left="714" w:hanging="357"/>
        <w:jc w:val="both"/>
        <w:textAlignment w:val="baseline"/>
        <w:rPr>
          <w:rFonts w:ascii="Arial" w:eastAsia="SimSun" w:hAnsi="Arial" w:cs="Arial"/>
          <w:kern w:val="3"/>
          <w:sz w:val="22"/>
          <w:szCs w:val="22"/>
        </w:rPr>
      </w:pPr>
      <w:r w:rsidRPr="00130108">
        <w:rPr>
          <w:rFonts w:ascii="Arial" w:eastAsia="SimSun" w:hAnsi="Arial" w:cs="Arial"/>
          <w:kern w:val="3"/>
          <w:sz w:val="22"/>
          <w:szCs w:val="22"/>
        </w:rPr>
        <w:t>średniomiesięczna kwota dotacji – 881,94 zł.</w:t>
      </w:r>
    </w:p>
    <w:p w14:paraId="0056948B" w14:textId="10893B08" w:rsidR="0046300A" w:rsidRPr="00130108" w:rsidRDefault="0046300A" w:rsidP="003701FB">
      <w:pPr>
        <w:widowControl w:val="0"/>
        <w:numPr>
          <w:ilvl w:val="2"/>
          <w:numId w:val="39"/>
        </w:numPr>
        <w:suppressAutoHyphens/>
        <w:autoSpaceDN w:val="0"/>
        <w:ind w:left="357" w:hanging="357"/>
        <w:jc w:val="both"/>
        <w:textAlignment w:val="baseline"/>
        <w:rPr>
          <w:rFonts w:ascii="Arial" w:eastAsia="SimSun" w:hAnsi="Arial" w:cs="Arial"/>
          <w:kern w:val="3"/>
          <w:sz w:val="22"/>
          <w:szCs w:val="22"/>
          <w:lang w:eastAsia="ar-SA"/>
        </w:rPr>
      </w:pPr>
      <w:r w:rsidRPr="00130108">
        <w:rPr>
          <w:rFonts w:ascii="Arial" w:eastAsia="SimSun" w:hAnsi="Arial" w:cs="Arial"/>
          <w:kern w:val="3"/>
          <w:sz w:val="22"/>
          <w:szCs w:val="22"/>
        </w:rPr>
        <w:t xml:space="preserve">przedszkola </w:t>
      </w:r>
      <w:r w:rsidRPr="00130108">
        <w:rPr>
          <w:rFonts w:ascii="Arial" w:eastAsia="SimSun" w:hAnsi="Arial" w:cs="Arial"/>
          <w:b/>
          <w:kern w:val="3"/>
          <w:sz w:val="22"/>
          <w:szCs w:val="22"/>
          <w:u w:val="single"/>
        </w:rPr>
        <w:t>niepubliczn</w:t>
      </w:r>
      <w:r w:rsidRPr="00130108">
        <w:rPr>
          <w:rFonts w:ascii="Arial" w:eastAsia="SimSun" w:hAnsi="Arial" w:cs="Arial"/>
          <w:b/>
          <w:kern w:val="3"/>
          <w:sz w:val="22"/>
          <w:szCs w:val="22"/>
        </w:rPr>
        <w:t xml:space="preserve">e </w:t>
      </w:r>
      <w:r w:rsidRPr="00130108">
        <w:rPr>
          <w:rFonts w:ascii="Arial" w:eastAsia="SimSun" w:hAnsi="Arial" w:cs="Arial"/>
          <w:kern w:val="3"/>
          <w:sz w:val="22"/>
          <w:szCs w:val="22"/>
        </w:rPr>
        <w:t>niespełniające warunków, o których mowa w</w:t>
      </w:r>
      <w:r w:rsidRPr="00130108">
        <w:rPr>
          <w:rFonts w:ascii="Arial" w:eastAsia="SimSun" w:hAnsi="Arial" w:cs="Arial"/>
          <w:b/>
          <w:kern w:val="3"/>
          <w:sz w:val="22"/>
          <w:szCs w:val="22"/>
        </w:rPr>
        <w:t xml:space="preserve"> </w:t>
      </w:r>
      <w:r w:rsidRPr="00130108">
        <w:rPr>
          <w:rFonts w:ascii="Arial" w:eastAsia="SimSun" w:hAnsi="Arial" w:cs="Arial"/>
          <w:kern w:val="3"/>
          <w:sz w:val="22"/>
          <w:szCs w:val="22"/>
        </w:rPr>
        <w:t>art.</w:t>
      </w:r>
      <w:r w:rsidRPr="00130108">
        <w:rPr>
          <w:rFonts w:ascii="Arial" w:eastAsia="SimSun" w:hAnsi="Arial" w:cs="Arial"/>
          <w:b/>
          <w:kern w:val="3"/>
          <w:sz w:val="22"/>
          <w:szCs w:val="22"/>
        </w:rPr>
        <w:t xml:space="preserve"> </w:t>
      </w:r>
      <w:r w:rsidR="004D28D8">
        <w:rPr>
          <w:rFonts w:ascii="Arial" w:eastAsia="SimSun" w:hAnsi="Arial" w:cs="Arial"/>
          <w:kern w:val="3"/>
          <w:sz w:val="22"/>
          <w:szCs w:val="22"/>
        </w:rPr>
        <w:t>17 ust. 1 </w:t>
      </w:r>
      <w:r w:rsidRPr="00130108">
        <w:rPr>
          <w:rFonts w:ascii="Arial" w:eastAsia="SimSun" w:hAnsi="Arial" w:cs="Arial"/>
          <w:kern w:val="3"/>
          <w:sz w:val="22"/>
          <w:szCs w:val="22"/>
        </w:rPr>
        <w:t xml:space="preserve">ustawy z dnia 27 października 2017 r. o finansowaniu zadań oświatowych </w:t>
      </w:r>
    </w:p>
    <w:p w14:paraId="148D5B09" w14:textId="77777777" w:rsidR="0046300A" w:rsidRPr="00130108" w:rsidRDefault="0046300A" w:rsidP="003701FB">
      <w:pPr>
        <w:widowControl w:val="0"/>
        <w:numPr>
          <w:ilvl w:val="0"/>
          <w:numId w:val="50"/>
        </w:numPr>
        <w:tabs>
          <w:tab w:val="left" w:pos="284"/>
        </w:tabs>
        <w:suppressAutoHyphens/>
        <w:autoSpaceDN w:val="0"/>
        <w:ind w:left="680" w:hanging="284"/>
        <w:jc w:val="both"/>
        <w:textAlignment w:val="baseline"/>
        <w:rPr>
          <w:rFonts w:ascii="Arial" w:eastAsia="SimSun" w:hAnsi="Arial" w:cs="Arial"/>
          <w:kern w:val="3"/>
          <w:sz w:val="22"/>
          <w:szCs w:val="22"/>
        </w:rPr>
      </w:pPr>
      <w:r w:rsidRPr="00130108">
        <w:rPr>
          <w:rFonts w:ascii="Arial" w:eastAsia="SimSun" w:hAnsi="Arial" w:cs="Arial"/>
          <w:kern w:val="3"/>
          <w:sz w:val="22"/>
          <w:szCs w:val="22"/>
        </w:rPr>
        <w:t>średnioroczna liczba uczniów – 1 239 uczniów,</w:t>
      </w:r>
    </w:p>
    <w:p w14:paraId="10880133" w14:textId="77777777" w:rsidR="000A261B" w:rsidRPr="00130108" w:rsidRDefault="0046300A" w:rsidP="003701FB">
      <w:pPr>
        <w:widowControl w:val="0"/>
        <w:numPr>
          <w:ilvl w:val="0"/>
          <w:numId w:val="50"/>
        </w:numPr>
        <w:suppressAutoHyphens/>
        <w:autoSpaceDN w:val="0"/>
        <w:ind w:left="680" w:hanging="283"/>
        <w:jc w:val="both"/>
        <w:textAlignment w:val="baseline"/>
        <w:rPr>
          <w:rFonts w:ascii="Arial" w:eastAsia="SimSun" w:hAnsi="Arial" w:cs="Arial"/>
          <w:kern w:val="3"/>
          <w:sz w:val="22"/>
          <w:szCs w:val="22"/>
        </w:rPr>
      </w:pPr>
      <w:r w:rsidRPr="00130108">
        <w:rPr>
          <w:rFonts w:ascii="Arial" w:eastAsia="SimSun" w:hAnsi="Arial" w:cs="Arial"/>
          <w:kern w:val="3"/>
          <w:sz w:val="22"/>
          <w:szCs w:val="22"/>
        </w:rPr>
        <w:t>średniomiesięczna kwota dotacji – 809,35 zł.</w:t>
      </w:r>
    </w:p>
    <w:p w14:paraId="6AEC3AC4" w14:textId="7616385F" w:rsidR="0046300A" w:rsidRPr="00130108" w:rsidRDefault="00130108" w:rsidP="00130108">
      <w:pPr>
        <w:widowControl w:val="0"/>
        <w:suppressAutoHyphens/>
        <w:autoSpaceDN w:val="0"/>
        <w:spacing w:after="120"/>
        <w:jc w:val="both"/>
        <w:textAlignment w:val="baseline"/>
        <w:rPr>
          <w:rFonts w:ascii="Arial" w:eastAsia="SimSun" w:hAnsi="Arial" w:cs="Arial"/>
          <w:i/>
          <w:iCs/>
          <w:kern w:val="3"/>
          <w:sz w:val="22"/>
          <w:szCs w:val="22"/>
        </w:rPr>
      </w:pPr>
      <w:r w:rsidRPr="00130108">
        <w:rPr>
          <w:rFonts w:ascii="Arial" w:eastAsia="SimSun" w:hAnsi="Arial" w:cs="Arial"/>
          <w:i/>
          <w:iCs/>
          <w:kern w:val="3"/>
          <w:sz w:val="22"/>
          <w:szCs w:val="22"/>
          <w:lang w:eastAsia="ar-SA"/>
        </w:rPr>
        <w:t xml:space="preserve">       </w:t>
      </w:r>
      <w:r w:rsidR="000A261B" w:rsidRPr="00130108">
        <w:rPr>
          <w:rFonts w:ascii="Arial" w:eastAsia="SimSun" w:hAnsi="Arial" w:cs="Arial"/>
          <w:i/>
          <w:iCs/>
          <w:kern w:val="3"/>
          <w:sz w:val="22"/>
          <w:szCs w:val="22"/>
          <w:lang w:eastAsia="ar-SA"/>
        </w:rPr>
        <w:t>L</w:t>
      </w:r>
      <w:r w:rsidR="0046300A" w:rsidRPr="00130108">
        <w:rPr>
          <w:rFonts w:ascii="Arial" w:eastAsia="SimSun" w:hAnsi="Arial" w:cs="Arial"/>
          <w:i/>
          <w:iCs/>
          <w:kern w:val="3"/>
          <w:sz w:val="22"/>
          <w:szCs w:val="22"/>
          <w:lang w:eastAsia="ar-SA"/>
        </w:rPr>
        <w:t>iczba przedszkoli publicznych i niepublicznych - 31</w:t>
      </w:r>
    </w:p>
    <w:p w14:paraId="62676DC7" w14:textId="77777777" w:rsidR="0046300A" w:rsidRPr="002B711D" w:rsidRDefault="0046300A" w:rsidP="002B711D">
      <w:pPr>
        <w:widowControl w:val="0"/>
        <w:suppressAutoHyphens/>
        <w:autoSpaceDN w:val="0"/>
        <w:jc w:val="both"/>
        <w:textAlignment w:val="baseline"/>
        <w:rPr>
          <w:rFonts w:ascii="Arial" w:eastAsia="SimSun" w:hAnsi="Arial" w:cs="Arial"/>
          <w:b/>
          <w:kern w:val="3"/>
          <w:lang w:eastAsia="ar-SA"/>
        </w:rPr>
      </w:pPr>
      <w:r w:rsidRPr="002B711D">
        <w:rPr>
          <w:rFonts w:ascii="Arial" w:eastAsia="SimSun" w:hAnsi="Arial" w:cs="Arial"/>
          <w:b/>
          <w:i/>
          <w:iCs/>
          <w:kern w:val="3"/>
        </w:rPr>
        <w:t>Punkty przedszkolne niepubliczne</w:t>
      </w:r>
      <w:r w:rsidRPr="002B711D">
        <w:rPr>
          <w:rFonts w:ascii="Arial" w:eastAsia="SimSun" w:hAnsi="Arial" w:cs="Arial"/>
          <w:b/>
          <w:kern w:val="3"/>
        </w:rPr>
        <w:t>:</w:t>
      </w:r>
    </w:p>
    <w:p w14:paraId="34EB5970" w14:textId="77777777" w:rsidR="0046300A" w:rsidRPr="00502883" w:rsidRDefault="0046300A" w:rsidP="009B74DB">
      <w:pPr>
        <w:widowControl w:val="0"/>
        <w:numPr>
          <w:ilvl w:val="0"/>
          <w:numId w:val="190"/>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liczba punktów przedszkolnych - 6</w:t>
      </w:r>
    </w:p>
    <w:p w14:paraId="43D2F7FA" w14:textId="77777777" w:rsidR="0046300A" w:rsidRPr="00502883" w:rsidRDefault="0046300A" w:rsidP="009B74DB">
      <w:pPr>
        <w:widowControl w:val="0"/>
        <w:numPr>
          <w:ilvl w:val="0"/>
          <w:numId w:val="190"/>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87 uczniów,</w:t>
      </w:r>
    </w:p>
    <w:p w14:paraId="13722942" w14:textId="77777777" w:rsidR="00B2637F" w:rsidRPr="00502883" w:rsidRDefault="0046300A" w:rsidP="009B74DB">
      <w:pPr>
        <w:widowControl w:val="0"/>
        <w:numPr>
          <w:ilvl w:val="0"/>
          <w:numId w:val="190"/>
        </w:numPr>
        <w:suppressAutoHyphens/>
        <w:autoSpaceDN w:val="0"/>
        <w:spacing w:after="12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 486,58 zł.</w:t>
      </w:r>
    </w:p>
    <w:p w14:paraId="3D970C37" w14:textId="13B4A031" w:rsidR="0046300A" w:rsidRPr="00B2637F" w:rsidRDefault="0046300A" w:rsidP="00B2637F">
      <w:pPr>
        <w:widowControl w:val="0"/>
        <w:suppressAutoHyphens/>
        <w:autoSpaceDN w:val="0"/>
        <w:spacing w:after="120"/>
        <w:contextualSpacing/>
        <w:jc w:val="both"/>
        <w:textAlignment w:val="baseline"/>
        <w:rPr>
          <w:rFonts w:ascii="Arial" w:eastAsia="SimSun" w:hAnsi="Arial" w:cs="Arial"/>
          <w:kern w:val="3"/>
        </w:rPr>
      </w:pPr>
      <w:r w:rsidRPr="00B2637F">
        <w:rPr>
          <w:rFonts w:ascii="Arial" w:eastAsia="SimSun" w:hAnsi="Arial" w:cs="Arial"/>
          <w:b/>
          <w:i/>
          <w:iCs/>
          <w:kern w:val="3"/>
          <w:lang w:eastAsia="ar-SA"/>
        </w:rPr>
        <w:t>Oddziały przedszkolne w szkołach podstawowych</w:t>
      </w:r>
    </w:p>
    <w:p w14:paraId="66BC6A74" w14:textId="5EBE9F2D" w:rsidR="0046300A" w:rsidRPr="00502883" w:rsidRDefault="0046300A" w:rsidP="003701FB">
      <w:pPr>
        <w:widowControl w:val="0"/>
        <w:numPr>
          <w:ilvl w:val="0"/>
          <w:numId w:val="55"/>
        </w:numPr>
        <w:suppressAutoHyphens/>
        <w:autoSpaceDN w:val="0"/>
        <w:ind w:left="357" w:hanging="357"/>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lang w:eastAsia="ar-SA"/>
        </w:rPr>
        <w:t xml:space="preserve">oddziały przedszkolne w </w:t>
      </w:r>
      <w:r w:rsidRPr="00502883">
        <w:rPr>
          <w:rFonts w:ascii="Arial" w:eastAsia="SimSun" w:hAnsi="Arial" w:cs="Arial"/>
          <w:b/>
          <w:kern w:val="3"/>
          <w:sz w:val="22"/>
          <w:szCs w:val="22"/>
        </w:rPr>
        <w:t xml:space="preserve">publicznych </w:t>
      </w:r>
      <w:r w:rsidRPr="00502883">
        <w:rPr>
          <w:rFonts w:ascii="Arial" w:eastAsia="SimSun" w:hAnsi="Arial" w:cs="Arial"/>
          <w:kern w:val="3"/>
          <w:sz w:val="22"/>
          <w:szCs w:val="22"/>
        </w:rPr>
        <w:t>szkołach podstawowych</w:t>
      </w:r>
      <w:r w:rsidRPr="00502883">
        <w:rPr>
          <w:rFonts w:ascii="Arial" w:eastAsia="SimSun" w:hAnsi="Arial" w:cs="Arial"/>
          <w:b/>
          <w:kern w:val="3"/>
          <w:sz w:val="22"/>
          <w:szCs w:val="22"/>
        </w:rPr>
        <w:t xml:space="preserve"> prowadzone przez osoby prawne inne niż jednostka samorządu terytorialnego</w:t>
      </w:r>
      <w:r w:rsidRPr="00502883">
        <w:rPr>
          <w:rFonts w:ascii="Arial" w:eastAsia="SimSun" w:hAnsi="Arial" w:cs="Arial"/>
          <w:kern w:val="3"/>
          <w:sz w:val="22"/>
          <w:szCs w:val="22"/>
        </w:rPr>
        <w:t xml:space="preserve"> lub </w:t>
      </w:r>
      <w:r w:rsidRPr="00502883">
        <w:rPr>
          <w:rFonts w:ascii="Arial" w:eastAsia="SimSun" w:hAnsi="Arial" w:cs="Arial"/>
          <w:b/>
          <w:kern w:val="3"/>
          <w:sz w:val="22"/>
          <w:szCs w:val="22"/>
        </w:rPr>
        <w:t>osoby fizyczne</w:t>
      </w:r>
      <w:r w:rsidR="000B6175">
        <w:rPr>
          <w:rFonts w:ascii="Arial" w:eastAsia="SimSun" w:hAnsi="Arial" w:cs="Arial"/>
          <w:b/>
          <w:kern w:val="3"/>
          <w:sz w:val="22"/>
          <w:szCs w:val="22"/>
        </w:rPr>
        <w:t>:</w:t>
      </w:r>
    </w:p>
    <w:p w14:paraId="654CC120" w14:textId="77777777" w:rsidR="0046300A" w:rsidRPr="00502883" w:rsidRDefault="0046300A" w:rsidP="003701FB">
      <w:pPr>
        <w:widowControl w:val="0"/>
        <w:numPr>
          <w:ilvl w:val="0"/>
          <w:numId w:val="57"/>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- 6 uczniów,</w:t>
      </w:r>
    </w:p>
    <w:p w14:paraId="4C99D26C" w14:textId="77777777" w:rsidR="0046300A" w:rsidRPr="00502883" w:rsidRDefault="0046300A" w:rsidP="003701FB">
      <w:pPr>
        <w:widowControl w:val="0"/>
        <w:numPr>
          <w:ilvl w:val="0"/>
          <w:numId w:val="57"/>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 501,86 zł.</w:t>
      </w:r>
    </w:p>
    <w:p w14:paraId="442A655B" w14:textId="77777777" w:rsidR="0046300A" w:rsidRPr="00502883" w:rsidRDefault="0046300A" w:rsidP="003701FB">
      <w:pPr>
        <w:widowControl w:val="0"/>
        <w:numPr>
          <w:ilvl w:val="0"/>
          <w:numId w:val="55"/>
        </w:numPr>
        <w:suppressAutoHyphens/>
        <w:autoSpaceDN w:val="0"/>
        <w:ind w:left="357" w:hanging="357"/>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rPr>
        <w:t xml:space="preserve">oddziały przedszkolne w </w:t>
      </w:r>
      <w:r w:rsidRPr="00502883">
        <w:rPr>
          <w:rFonts w:ascii="Arial" w:eastAsia="SimSun" w:hAnsi="Arial" w:cs="Arial"/>
          <w:b/>
          <w:kern w:val="3"/>
          <w:sz w:val="22"/>
          <w:szCs w:val="22"/>
        </w:rPr>
        <w:t>niepublicznych</w:t>
      </w:r>
      <w:r w:rsidRPr="00502883">
        <w:rPr>
          <w:rFonts w:ascii="Arial" w:eastAsia="SimSun" w:hAnsi="Arial" w:cs="Arial"/>
          <w:kern w:val="3"/>
          <w:sz w:val="22"/>
          <w:szCs w:val="22"/>
        </w:rPr>
        <w:t xml:space="preserve"> szkołach podstawowych o uprawnieniach szkoły publicznej:</w:t>
      </w:r>
    </w:p>
    <w:p w14:paraId="297F3205" w14:textId="77777777" w:rsidR="0046300A" w:rsidRPr="00502883" w:rsidRDefault="0046300A" w:rsidP="003701FB">
      <w:pPr>
        <w:widowControl w:val="0"/>
        <w:numPr>
          <w:ilvl w:val="0"/>
          <w:numId w:val="58"/>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- 67 uczniów,</w:t>
      </w:r>
    </w:p>
    <w:p w14:paraId="0FAEBB1E" w14:textId="1714506B" w:rsidR="0046300A" w:rsidRPr="00502883" w:rsidRDefault="0046300A" w:rsidP="003701FB">
      <w:pPr>
        <w:widowControl w:val="0"/>
        <w:numPr>
          <w:ilvl w:val="0"/>
          <w:numId w:val="58"/>
        </w:numPr>
        <w:suppressAutoHyphens/>
        <w:autoSpaceDN w:val="0"/>
        <w:spacing w:after="12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 456,06 zł.</w:t>
      </w:r>
    </w:p>
    <w:p w14:paraId="3D4D2472" w14:textId="77777777" w:rsidR="0046300A" w:rsidRPr="002B711D" w:rsidRDefault="0046300A" w:rsidP="00B2637F">
      <w:pPr>
        <w:widowControl w:val="0"/>
        <w:suppressAutoHyphens/>
        <w:autoSpaceDN w:val="0"/>
        <w:spacing w:before="120"/>
        <w:jc w:val="both"/>
        <w:textAlignment w:val="baseline"/>
        <w:rPr>
          <w:rFonts w:ascii="Arial" w:eastAsia="SimSun" w:hAnsi="Arial" w:cs="Arial"/>
          <w:b/>
          <w:i/>
          <w:iCs/>
          <w:kern w:val="3"/>
          <w:lang w:eastAsia="ar-SA"/>
        </w:rPr>
      </w:pPr>
      <w:r w:rsidRPr="002B711D">
        <w:rPr>
          <w:rFonts w:ascii="Arial" w:eastAsia="SimSun" w:hAnsi="Arial" w:cs="Arial"/>
          <w:b/>
          <w:i/>
          <w:iCs/>
          <w:kern w:val="3"/>
          <w:lang w:eastAsia="ar-SA"/>
        </w:rPr>
        <w:t>Szkoły podstawowe</w:t>
      </w:r>
    </w:p>
    <w:p w14:paraId="537C0C3E" w14:textId="0BA009F1" w:rsidR="0046300A" w:rsidRPr="00502883" w:rsidRDefault="0046300A" w:rsidP="003701FB">
      <w:pPr>
        <w:widowControl w:val="0"/>
        <w:numPr>
          <w:ilvl w:val="0"/>
          <w:numId w:val="63"/>
        </w:numPr>
        <w:suppressAutoHyphens/>
        <w:autoSpaceDN w:val="0"/>
        <w:ind w:left="426" w:hanging="426"/>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rPr>
        <w:t xml:space="preserve">szkoły podstawowe </w:t>
      </w:r>
      <w:r w:rsidRPr="00502883">
        <w:rPr>
          <w:rFonts w:ascii="Arial" w:eastAsia="SimSun" w:hAnsi="Arial" w:cs="Arial"/>
          <w:b/>
          <w:kern w:val="3"/>
          <w:sz w:val="22"/>
          <w:szCs w:val="22"/>
        </w:rPr>
        <w:t>publiczne prowadzone przez osoby prawne inne niż jednostka samorządu terytorialnego</w:t>
      </w:r>
      <w:r w:rsidRPr="00502883">
        <w:rPr>
          <w:rFonts w:ascii="Arial" w:eastAsia="SimSun" w:hAnsi="Arial" w:cs="Arial"/>
          <w:kern w:val="3"/>
          <w:sz w:val="22"/>
          <w:szCs w:val="22"/>
        </w:rPr>
        <w:t xml:space="preserve"> lub </w:t>
      </w:r>
      <w:r w:rsidRPr="00502883">
        <w:rPr>
          <w:rFonts w:ascii="Arial" w:eastAsia="SimSun" w:hAnsi="Arial" w:cs="Arial"/>
          <w:b/>
          <w:kern w:val="3"/>
          <w:sz w:val="22"/>
          <w:szCs w:val="22"/>
        </w:rPr>
        <w:t>osoby fizyczne</w:t>
      </w:r>
      <w:r w:rsidR="000B6175">
        <w:rPr>
          <w:rFonts w:ascii="Arial" w:eastAsia="SimSun" w:hAnsi="Arial" w:cs="Arial"/>
          <w:b/>
          <w:kern w:val="3"/>
          <w:sz w:val="22"/>
          <w:szCs w:val="22"/>
        </w:rPr>
        <w:t>:</w:t>
      </w:r>
    </w:p>
    <w:p w14:paraId="58EE96C4" w14:textId="77777777" w:rsidR="0046300A" w:rsidRPr="00502883" w:rsidRDefault="0046300A" w:rsidP="003701FB">
      <w:pPr>
        <w:widowControl w:val="0"/>
        <w:numPr>
          <w:ilvl w:val="0"/>
          <w:numId w:val="52"/>
        </w:numPr>
        <w:suppressAutoHyphens/>
        <w:autoSpaceDN w:val="0"/>
        <w:ind w:left="510" w:hanging="170"/>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rPr>
        <w:t>liczba szkół podstawowych – 2,</w:t>
      </w:r>
    </w:p>
    <w:p w14:paraId="541ABACA" w14:textId="77777777" w:rsidR="0046300A" w:rsidRPr="00502883" w:rsidRDefault="0046300A" w:rsidP="003701FB">
      <w:pPr>
        <w:widowControl w:val="0"/>
        <w:numPr>
          <w:ilvl w:val="0"/>
          <w:numId w:val="57"/>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546 uczniów,</w:t>
      </w:r>
    </w:p>
    <w:p w14:paraId="207CAC34" w14:textId="77777777" w:rsidR="0046300A" w:rsidRPr="00502883" w:rsidRDefault="0046300A" w:rsidP="003701FB">
      <w:pPr>
        <w:widowControl w:val="0"/>
        <w:numPr>
          <w:ilvl w:val="0"/>
          <w:numId w:val="57"/>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 882,91 zł.</w:t>
      </w:r>
    </w:p>
    <w:p w14:paraId="69E7120B" w14:textId="77777777" w:rsidR="0046300A" w:rsidRPr="00502883" w:rsidRDefault="0046300A" w:rsidP="003701FB">
      <w:pPr>
        <w:widowControl w:val="0"/>
        <w:numPr>
          <w:ilvl w:val="0"/>
          <w:numId w:val="63"/>
        </w:numPr>
        <w:suppressAutoHyphens/>
        <w:autoSpaceDN w:val="0"/>
        <w:ind w:left="357" w:hanging="357"/>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rPr>
        <w:t xml:space="preserve">szkoły podstawowe </w:t>
      </w:r>
      <w:r w:rsidRPr="00502883">
        <w:rPr>
          <w:rFonts w:ascii="Arial" w:eastAsia="SimSun" w:hAnsi="Arial" w:cs="Arial"/>
          <w:b/>
          <w:kern w:val="3"/>
          <w:sz w:val="22"/>
          <w:szCs w:val="22"/>
        </w:rPr>
        <w:t>niepubliczne</w:t>
      </w:r>
      <w:r w:rsidRPr="00502883">
        <w:rPr>
          <w:rFonts w:ascii="Arial" w:eastAsia="SimSun" w:hAnsi="Arial" w:cs="Arial"/>
          <w:kern w:val="3"/>
          <w:sz w:val="22"/>
          <w:szCs w:val="22"/>
        </w:rPr>
        <w:t xml:space="preserve"> o uprawnieniach szkoły publicznej:</w:t>
      </w:r>
    </w:p>
    <w:p w14:paraId="60AC10F4" w14:textId="77777777" w:rsidR="0046300A" w:rsidRPr="00502883" w:rsidRDefault="0046300A" w:rsidP="003701FB">
      <w:pPr>
        <w:widowControl w:val="0"/>
        <w:numPr>
          <w:ilvl w:val="0"/>
          <w:numId w:val="52"/>
        </w:numPr>
        <w:suppressAutoHyphens/>
        <w:autoSpaceDN w:val="0"/>
        <w:ind w:left="510" w:hanging="170"/>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rPr>
        <w:t xml:space="preserve">liczba szkół podstawowych – 9, </w:t>
      </w:r>
    </w:p>
    <w:p w14:paraId="44133C21" w14:textId="77777777" w:rsidR="0046300A" w:rsidRPr="00502883" w:rsidRDefault="0046300A" w:rsidP="003701FB">
      <w:pPr>
        <w:widowControl w:val="0"/>
        <w:numPr>
          <w:ilvl w:val="0"/>
          <w:numId w:val="58"/>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- 1094 uczniów,</w:t>
      </w:r>
    </w:p>
    <w:p w14:paraId="581384A5" w14:textId="7E83AA3E" w:rsidR="000A261B" w:rsidRPr="00502883" w:rsidRDefault="0046300A" w:rsidP="003701FB">
      <w:pPr>
        <w:widowControl w:val="0"/>
        <w:numPr>
          <w:ilvl w:val="0"/>
          <w:numId w:val="58"/>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 559,50</w:t>
      </w:r>
      <w:r w:rsidR="00666DBB">
        <w:rPr>
          <w:rFonts w:ascii="Arial" w:eastAsia="SimSun" w:hAnsi="Arial" w:cs="Arial"/>
          <w:kern w:val="3"/>
          <w:sz w:val="22"/>
          <w:szCs w:val="22"/>
        </w:rPr>
        <w:t> </w:t>
      </w:r>
      <w:r w:rsidRPr="00502883">
        <w:rPr>
          <w:rFonts w:ascii="Arial" w:eastAsia="SimSun" w:hAnsi="Arial" w:cs="Arial"/>
          <w:kern w:val="3"/>
          <w:sz w:val="22"/>
          <w:szCs w:val="22"/>
        </w:rPr>
        <w:t>zł.</w:t>
      </w:r>
    </w:p>
    <w:p w14:paraId="7DEC600A" w14:textId="50CCB39E" w:rsidR="0046300A" w:rsidRPr="002B711D" w:rsidRDefault="0046300A" w:rsidP="00B2637F">
      <w:pPr>
        <w:widowControl w:val="0"/>
        <w:suppressAutoHyphens/>
        <w:autoSpaceDN w:val="0"/>
        <w:spacing w:before="120"/>
        <w:jc w:val="both"/>
        <w:textAlignment w:val="baseline"/>
        <w:rPr>
          <w:rFonts w:ascii="Arial" w:eastAsia="SimSun" w:hAnsi="Arial" w:cs="Arial"/>
          <w:b/>
          <w:i/>
          <w:iCs/>
          <w:kern w:val="3"/>
          <w:lang w:eastAsia="ar-SA"/>
        </w:rPr>
      </w:pPr>
      <w:r w:rsidRPr="002B711D">
        <w:rPr>
          <w:rFonts w:ascii="Arial" w:eastAsia="SimSun" w:hAnsi="Arial" w:cs="Arial"/>
          <w:b/>
          <w:i/>
          <w:iCs/>
          <w:kern w:val="3"/>
          <w:lang w:eastAsia="ar-SA"/>
        </w:rPr>
        <w:t>Szkoła podstawowa mistrzostwa sportowego</w:t>
      </w:r>
    </w:p>
    <w:p w14:paraId="702D5C76" w14:textId="77777777" w:rsidR="0046300A" w:rsidRPr="00502883" w:rsidRDefault="0046300A" w:rsidP="003701FB">
      <w:pPr>
        <w:widowControl w:val="0"/>
        <w:numPr>
          <w:ilvl w:val="0"/>
          <w:numId w:val="58"/>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- 102 uczniów,</w:t>
      </w:r>
    </w:p>
    <w:p w14:paraId="17410C63" w14:textId="77777777" w:rsidR="0046300A" w:rsidRPr="00666DBB" w:rsidRDefault="0046300A" w:rsidP="003701FB">
      <w:pPr>
        <w:widowControl w:val="0"/>
        <w:numPr>
          <w:ilvl w:val="0"/>
          <w:numId w:val="58"/>
        </w:numPr>
        <w:suppressAutoHyphens/>
        <w:autoSpaceDN w:val="0"/>
        <w:ind w:left="510" w:hanging="170"/>
        <w:jc w:val="both"/>
        <w:textAlignment w:val="baseline"/>
        <w:rPr>
          <w:rFonts w:ascii="Arial" w:eastAsia="SimSun" w:hAnsi="Arial" w:cs="Arial"/>
          <w:kern w:val="3"/>
          <w:sz w:val="22"/>
          <w:szCs w:val="22"/>
        </w:rPr>
      </w:pPr>
      <w:r w:rsidRPr="00666DBB">
        <w:rPr>
          <w:rFonts w:ascii="Arial" w:eastAsia="SimSun" w:hAnsi="Arial" w:cs="Arial"/>
          <w:kern w:val="3"/>
          <w:sz w:val="22"/>
          <w:szCs w:val="22"/>
        </w:rPr>
        <w:t>średniomiesięczna kwota dotacji – 963,81 zł.</w:t>
      </w:r>
    </w:p>
    <w:p w14:paraId="0A80BC39" w14:textId="77777777" w:rsidR="00502883" w:rsidRDefault="00502883" w:rsidP="00B2637F">
      <w:pPr>
        <w:widowControl w:val="0"/>
        <w:suppressAutoHyphens/>
        <w:autoSpaceDN w:val="0"/>
        <w:spacing w:before="120"/>
        <w:jc w:val="both"/>
        <w:textAlignment w:val="baseline"/>
        <w:rPr>
          <w:rFonts w:ascii="Arial" w:eastAsia="SimSun" w:hAnsi="Arial" w:cs="Arial"/>
          <w:b/>
          <w:i/>
          <w:iCs/>
          <w:kern w:val="3"/>
          <w:lang w:eastAsia="ar-SA"/>
        </w:rPr>
      </w:pPr>
    </w:p>
    <w:p w14:paraId="3584ECA2" w14:textId="3D809FD6" w:rsidR="0046300A" w:rsidRPr="002B711D" w:rsidRDefault="0046300A" w:rsidP="00B2637F">
      <w:pPr>
        <w:widowControl w:val="0"/>
        <w:suppressAutoHyphens/>
        <w:autoSpaceDN w:val="0"/>
        <w:spacing w:before="120"/>
        <w:jc w:val="both"/>
        <w:textAlignment w:val="baseline"/>
        <w:rPr>
          <w:rFonts w:ascii="Arial" w:eastAsia="SimSun" w:hAnsi="Arial" w:cs="Arial"/>
          <w:b/>
          <w:i/>
          <w:iCs/>
          <w:kern w:val="3"/>
          <w:lang w:eastAsia="ar-SA"/>
        </w:rPr>
      </w:pPr>
      <w:r w:rsidRPr="002B711D">
        <w:rPr>
          <w:rFonts w:ascii="Arial" w:eastAsia="SimSun" w:hAnsi="Arial" w:cs="Arial"/>
          <w:b/>
          <w:i/>
          <w:iCs/>
          <w:kern w:val="3"/>
          <w:lang w:eastAsia="ar-SA"/>
        </w:rPr>
        <w:t>Gimnazja oraz oddziały gimnazjalne w innych typach szkół</w:t>
      </w:r>
    </w:p>
    <w:p w14:paraId="4776E54F" w14:textId="77777777" w:rsidR="0046300A" w:rsidRPr="00502883" w:rsidRDefault="0046300A" w:rsidP="003701FB">
      <w:pPr>
        <w:widowControl w:val="0"/>
        <w:numPr>
          <w:ilvl w:val="0"/>
          <w:numId w:val="64"/>
        </w:numPr>
        <w:suppressAutoHyphens/>
        <w:autoSpaceDN w:val="0"/>
        <w:ind w:left="284" w:hanging="284"/>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rPr>
        <w:t xml:space="preserve">gimnazja i oddziały gimnazjalne w szkołach </w:t>
      </w:r>
      <w:r w:rsidRPr="00502883">
        <w:rPr>
          <w:rFonts w:ascii="Arial" w:eastAsia="SimSun" w:hAnsi="Arial" w:cs="Arial"/>
          <w:b/>
          <w:kern w:val="3"/>
          <w:sz w:val="22"/>
          <w:szCs w:val="22"/>
        </w:rPr>
        <w:t>publicznych prowadzonych przez osoby prawne inne niż jednostka samorządu terytorialnego</w:t>
      </w:r>
      <w:r w:rsidRPr="00502883">
        <w:rPr>
          <w:rFonts w:ascii="Arial" w:eastAsia="SimSun" w:hAnsi="Arial" w:cs="Arial"/>
          <w:kern w:val="3"/>
          <w:sz w:val="22"/>
          <w:szCs w:val="22"/>
        </w:rPr>
        <w:t xml:space="preserve"> lub </w:t>
      </w:r>
      <w:r w:rsidRPr="00502883">
        <w:rPr>
          <w:rFonts w:ascii="Arial" w:eastAsia="SimSun" w:hAnsi="Arial" w:cs="Arial"/>
          <w:b/>
          <w:kern w:val="3"/>
          <w:sz w:val="22"/>
          <w:szCs w:val="22"/>
        </w:rPr>
        <w:t>osoby fizyczne</w:t>
      </w:r>
      <w:r w:rsidRPr="00502883">
        <w:rPr>
          <w:rFonts w:ascii="Arial" w:eastAsia="SimSun" w:hAnsi="Arial" w:cs="Arial"/>
          <w:kern w:val="3"/>
          <w:sz w:val="22"/>
          <w:szCs w:val="22"/>
        </w:rPr>
        <w:t>:</w:t>
      </w:r>
    </w:p>
    <w:p w14:paraId="3747D51A" w14:textId="77777777" w:rsidR="0046300A" w:rsidRPr="00502883" w:rsidRDefault="0046300A" w:rsidP="003701FB">
      <w:pPr>
        <w:widowControl w:val="0"/>
        <w:numPr>
          <w:ilvl w:val="0"/>
          <w:numId w:val="67"/>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liczba szkół z oddziałami gimnazjalnymi – 6 (oddziały gimnazjalne zakończyły działalność z dniem 31.08.2019 r.),</w:t>
      </w:r>
    </w:p>
    <w:p w14:paraId="59C71246" w14:textId="77777777" w:rsidR="0046300A" w:rsidRPr="00502883" w:rsidRDefault="0046300A" w:rsidP="003701FB">
      <w:pPr>
        <w:widowControl w:val="0"/>
        <w:numPr>
          <w:ilvl w:val="0"/>
          <w:numId w:val="56"/>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- 83 uczniów,</w:t>
      </w:r>
    </w:p>
    <w:p w14:paraId="4514DA60" w14:textId="40D999B1" w:rsidR="0046300A" w:rsidRPr="00502883" w:rsidRDefault="0046300A" w:rsidP="003701FB">
      <w:pPr>
        <w:widowControl w:val="0"/>
        <w:numPr>
          <w:ilvl w:val="0"/>
          <w:numId w:val="56"/>
        </w:numPr>
        <w:suppressAutoHyphens/>
        <w:autoSpaceDN w:val="0"/>
        <w:ind w:left="510"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 714,33 zł</w:t>
      </w:r>
      <w:r w:rsidR="004D28D8">
        <w:rPr>
          <w:rFonts w:ascii="Arial" w:eastAsia="SimSun" w:hAnsi="Arial" w:cs="Arial"/>
          <w:kern w:val="3"/>
          <w:sz w:val="22"/>
          <w:szCs w:val="22"/>
        </w:rPr>
        <w:t>.</w:t>
      </w:r>
      <w:r w:rsidRPr="00502883">
        <w:rPr>
          <w:rFonts w:ascii="Arial" w:eastAsia="SimSun" w:hAnsi="Arial" w:cs="Arial"/>
          <w:kern w:val="3"/>
          <w:sz w:val="22"/>
          <w:szCs w:val="22"/>
        </w:rPr>
        <w:t> </w:t>
      </w:r>
    </w:p>
    <w:p w14:paraId="4C0A71A3" w14:textId="77777777" w:rsidR="0046300A" w:rsidRPr="00502883" w:rsidRDefault="0046300A" w:rsidP="003701FB">
      <w:pPr>
        <w:widowControl w:val="0"/>
        <w:numPr>
          <w:ilvl w:val="0"/>
          <w:numId w:val="64"/>
        </w:numPr>
        <w:suppressAutoHyphens/>
        <w:autoSpaceDN w:val="0"/>
        <w:ind w:left="357" w:hanging="357"/>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rPr>
        <w:t xml:space="preserve">gimnazja i oddziały gimnazjalne w szkołach </w:t>
      </w:r>
      <w:r w:rsidRPr="00502883">
        <w:rPr>
          <w:rFonts w:ascii="Arial" w:eastAsia="SimSun" w:hAnsi="Arial" w:cs="Arial"/>
          <w:b/>
          <w:kern w:val="3"/>
          <w:sz w:val="22"/>
          <w:szCs w:val="22"/>
        </w:rPr>
        <w:t>niepublicznych</w:t>
      </w:r>
      <w:r w:rsidRPr="00502883">
        <w:rPr>
          <w:rFonts w:ascii="Arial" w:eastAsia="SimSun" w:hAnsi="Arial" w:cs="Arial"/>
          <w:kern w:val="3"/>
          <w:sz w:val="22"/>
          <w:szCs w:val="22"/>
        </w:rPr>
        <w:t xml:space="preserve"> o uprawnieniach szkoły publicznej:</w:t>
      </w:r>
    </w:p>
    <w:p w14:paraId="47B64F1C" w14:textId="10DE7275" w:rsidR="0046300A" w:rsidRPr="00502883" w:rsidRDefault="0046300A" w:rsidP="009B74DB">
      <w:pPr>
        <w:widowControl w:val="0"/>
        <w:numPr>
          <w:ilvl w:val="0"/>
          <w:numId w:val="191"/>
        </w:numPr>
        <w:suppressAutoHyphens/>
        <w:autoSpaceDN w:val="0"/>
        <w:ind w:left="527" w:hanging="170"/>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rPr>
        <w:t>liczba gimnazjów i szkół z oddziałami gimnazjalnymi – 7 (zakończyły działalność z</w:t>
      </w:r>
      <w:r w:rsidR="004D28D8">
        <w:rPr>
          <w:rFonts w:ascii="Arial" w:eastAsia="SimSun" w:hAnsi="Arial" w:cs="Arial"/>
          <w:kern w:val="3"/>
          <w:sz w:val="22"/>
          <w:szCs w:val="22"/>
        </w:rPr>
        <w:t xml:space="preserve"> dniem 31.08.2019 r.),</w:t>
      </w:r>
    </w:p>
    <w:p w14:paraId="3805B74B" w14:textId="77777777" w:rsidR="0046300A" w:rsidRPr="00502883" w:rsidRDefault="0046300A" w:rsidP="009B74DB">
      <w:pPr>
        <w:widowControl w:val="0"/>
        <w:numPr>
          <w:ilvl w:val="0"/>
          <w:numId w:val="191"/>
        </w:numPr>
        <w:suppressAutoHyphens/>
        <w:autoSpaceDN w:val="0"/>
        <w:ind w:left="52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- 59 uczniów,</w:t>
      </w:r>
    </w:p>
    <w:p w14:paraId="4E559515" w14:textId="77777777" w:rsidR="0046300A" w:rsidRPr="00502883" w:rsidRDefault="0046300A" w:rsidP="009B74DB">
      <w:pPr>
        <w:widowControl w:val="0"/>
        <w:numPr>
          <w:ilvl w:val="0"/>
          <w:numId w:val="191"/>
        </w:numPr>
        <w:suppressAutoHyphens/>
        <w:autoSpaceDN w:val="0"/>
        <w:ind w:left="52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 560,98 zł.</w:t>
      </w:r>
    </w:p>
    <w:p w14:paraId="2B4909C6" w14:textId="1A8051C4" w:rsidR="0046300A" w:rsidRPr="002B711D" w:rsidRDefault="0046300A" w:rsidP="00B2637F">
      <w:pPr>
        <w:widowControl w:val="0"/>
        <w:suppressAutoHyphens/>
        <w:autoSpaceDN w:val="0"/>
        <w:spacing w:before="120"/>
        <w:jc w:val="both"/>
        <w:textAlignment w:val="baseline"/>
        <w:rPr>
          <w:rFonts w:ascii="Arial" w:eastAsia="SimSun" w:hAnsi="Arial" w:cs="Arial"/>
          <w:kern w:val="3"/>
          <w:lang w:eastAsia="ar-SA"/>
        </w:rPr>
      </w:pPr>
      <w:r w:rsidRPr="002B711D">
        <w:rPr>
          <w:rFonts w:ascii="Arial" w:eastAsia="SimSun" w:hAnsi="Arial" w:cs="Arial"/>
          <w:b/>
          <w:kern w:val="3"/>
        </w:rPr>
        <w:t>Szkoły ponadpodstawowe:</w:t>
      </w:r>
      <w:r w:rsidRPr="002B711D">
        <w:rPr>
          <w:rFonts w:ascii="Arial" w:eastAsia="SimSun" w:hAnsi="Arial" w:cs="Arial"/>
          <w:kern w:val="3"/>
        </w:rPr>
        <w:t xml:space="preserve"> </w:t>
      </w:r>
    </w:p>
    <w:p w14:paraId="2C08CE24" w14:textId="77777777" w:rsidR="0046300A" w:rsidRPr="00502883" w:rsidRDefault="0046300A" w:rsidP="003701FB">
      <w:pPr>
        <w:widowControl w:val="0"/>
        <w:numPr>
          <w:ilvl w:val="0"/>
          <w:numId w:val="65"/>
        </w:numPr>
        <w:suppressAutoHyphens/>
        <w:autoSpaceDN w:val="0"/>
        <w:ind w:left="284" w:hanging="284"/>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lang w:eastAsia="ar-SA"/>
        </w:rPr>
        <w:t>szkoły ponadpodstawowe publiczne</w:t>
      </w:r>
      <w:r w:rsidRPr="00502883">
        <w:rPr>
          <w:rFonts w:ascii="Arial" w:eastAsia="SimSun" w:hAnsi="Arial" w:cs="Arial"/>
          <w:b/>
          <w:kern w:val="3"/>
          <w:sz w:val="22"/>
          <w:szCs w:val="22"/>
        </w:rPr>
        <w:t xml:space="preserve"> prowadzone przez osoby prawne inne niż jednostka samorządu terytorialnego lub</w:t>
      </w:r>
      <w:r w:rsidRPr="00502883">
        <w:rPr>
          <w:rFonts w:ascii="Arial" w:eastAsia="SimSun" w:hAnsi="Arial" w:cs="Arial"/>
          <w:kern w:val="3"/>
          <w:sz w:val="22"/>
          <w:szCs w:val="22"/>
        </w:rPr>
        <w:t xml:space="preserve"> </w:t>
      </w:r>
      <w:r w:rsidRPr="00502883">
        <w:rPr>
          <w:rFonts w:ascii="Arial" w:eastAsia="SimSun" w:hAnsi="Arial" w:cs="Arial"/>
          <w:b/>
          <w:kern w:val="3"/>
          <w:sz w:val="22"/>
          <w:szCs w:val="22"/>
        </w:rPr>
        <w:t>osoby fizyczne</w:t>
      </w:r>
    </w:p>
    <w:p w14:paraId="68D9136B" w14:textId="77777777" w:rsidR="0046300A" w:rsidRPr="00502883" w:rsidRDefault="0046300A" w:rsidP="003701FB">
      <w:pPr>
        <w:widowControl w:val="0"/>
        <w:numPr>
          <w:ilvl w:val="0"/>
          <w:numId w:val="60"/>
        </w:numPr>
        <w:suppressAutoHyphens/>
        <w:autoSpaceDN w:val="0"/>
        <w:ind w:left="56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liczba szkół - 2,</w:t>
      </w:r>
    </w:p>
    <w:p w14:paraId="6ACACFA1" w14:textId="77777777" w:rsidR="0046300A" w:rsidRPr="00502883" w:rsidRDefault="0046300A" w:rsidP="003701FB">
      <w:pPr>
        <w:widowControl w:val="0"/>
        <w:numPr>
          <w:ilvl w:val="0"/>
          <w:numId w:val="60"/>
        </w:numPr>
        <w:suppressAutoHyphens/>
        <w:autoSpaceDN w:val="0"/>
        <w:ind w:left="56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152 uczniów,</w:t>
      </w:r>
    </w:p>
    <w:p w14:paraId="018C3294" w14:textId="77777777" w:rsidR="0046300A" w:rsidRPr="00502883" w:rsidRDefault="0046300A" w:rsidP="003701FB">
      <w:pPr>
        <w:widowControl w:val="0"/>
        <w:numPr>
          <w:ilvl w:val="0"/>
          <w:numId w:val="60"/>
        </w:numPr>
        <w:suppressAutoHyphens/>
        <w:autoSpaceDN w:val="0"/>
        <w:ind w:left="56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 933,31 zł.</w:t>
      </w:r>
    </w:p>
    <w:p w14:paraId="7A7CF835" w14:textId="77777777" w:rsidR="0046300A" w:rsidRPr="00502883" w:rsidRDefault="0046300A" w:rsidP="003701FB">
      <w:pPr>
        <w:widowControl w:val="0"/>
        <w:numPr>
          <w:ilvl w:val="0"/>
          <w:numId w:val="65"/>
        </w:numPr>
        <w:suppressAutoHyphens/>
        <w:autoSpaceDN w:val="0"/>
        <w:ind w:left="357" w:hanging="357"/>
        <w:jc w:val="both"/>
        <w:textAlignment w:val="baseline"/>
        <w:rPr>
          <w:rFonts w:ascii="Arial" w:eastAsia="SimSun" w:hAnsi="Arial" w:cs="Arial"/>
          <w:kern w:val="3"/>
          <w:sz w:val="22"/>
          <w:szCs w:val="22"/>
          <w:lang w:eastAsia="ar-SA"/>
        </w:rPr>
      </w:pPr>
      <w:r w:rsidRPr="00502883">
        <w:rPr>
          <w:rFonts w:ascii="Arial" w:eastAsia="SimSun" w:hAnsi="Arial" w:cs="Arial"/>
          <w:kern w:val="3"/>
          <w:sz w:val="22"/>
          <w:szCs w:val="22"/>
        </w:rPr>
        <w:t xml:space="preserve">szkoły ponadpodstawowe </w:t>
      </w:r>
      <w:r w:rsidRPr="00502883">
        <w:rPr>
          <w:rFonts w:ascii="Arial" w:eastAsia="SimSun" w:hAnsi="Arial" w:cs="Arial"/>
          <w:b/>
          <w:kern w:val="3"/>
          <w:sz w:val="22"/>
          <w:szCs w:val="22"/>
        </w:rPr>
        <w:t>niepubliczne</w:t>
      </w:r>
      <w:r w:rsidRPr="00502883">
        <w:rPr>
          <w:rFonts w:ascii="Arial" w:eastAsia="SimSun" w:hAnsi="Arial" w:cs="Arial"/>
          <w:kern w:val="3"/>
          <w:sz w:val="22"/>
          <w:szCs w:val="22"/>
        </w:rPr>
        <w:t xml:space="preserve"> o uprawnieniach szkoły publicznej:</w:t>
      </w:r>
    </w:p>
    <w:p w14:paraId="274AFC0C" w14:textId="77777777" w:rsidR="0046300A" w:rsidRPr="00502883" w:rsidRDefault="0046300A" w:rsidP="003701FB">
      <w:pPr>
        <w:widowControl w:val="0"/>
        <w:numPr>
          <w:ilvl w:val="0"/>
          <w:numId w:val="60"/>
        </w:numPr>
        <w:suppressAutoHyphens/>
        <w:autoSpaceDN w:val="0"/>
        <w:ind w:left="56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liczba szkół – 33,</w:t>
      </w:r>
    </w:p>
    <w:p w14:paraId="02B421DE" w14:textId="77777777" w:rsidR="0046300A" w:rsidRPr="00502883" w:rsidRDefault="0046300A" w:rsidP="003701FB">
      <w:pPr>
        <w:widowControl w:val="0"/>
        <w:numPr>
          <w:ilvl w:val="0"/>
          <w:numId w:val="60"/>
        </w:numPr>
        <w:suppressAutoHyphens/>
        <w:autoSpaceDN w:val="0"/>
        <w:ind w:left="56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3308 uczniów,</w:t>
      </w:r>
    </w:p>
    <w:p w14:paraId="097671C2" w14:textId="7D9A9FD7" w:rsidR="0046300A" w:rsidRPr="00502883" w:rsidRDefault="0046300A" w:rsidP="003701FB">
      <w:pPr>
        <w:widowControl w:val="0"/>
        <w:numPr>
          <w:ilvl w:val="0"/>
          <w:numId w:val="60"/>
        </w:numPr>
        <w:suppressAutoHyphens/>
        <w:autoSpaceDN w:val="0"/>
        <w:ind w:left="56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 397,59 zł.</w:t>
      </w:r>
    </w:p>
    <w:p w14:paraId="1FF6D966" w14:textId="77777777" w:rsidR="0046300A" w:rsidRPr="00502883" w:rsidRDefault="0046300A" w:rsidP="003701FB">
      <w:pPr>
        <w:widowControl w:val="0"/>
        <w:numPr>
          <w:ilvl w:val="0"/>
          <w:numId w:val="65"/>
        </w:numPr>
        <w:suppressAutoHyphens/>
        <w:autoSpaceDN w:val="0"/>
        <w:spacing w:before="120"/>
        <w:ind w:left="284" w:hanging="284"/>
        <w:jc w:val="both"/>
        <w:textAlignment w:val="baseline"/>
        <w:rPr>
          <w:rFonts w:ascii="Arial" w:eastAsia="SimSun" w:hAnsi="Arial" w:cs="Arial"/>
          <w:b/>
          <w:kern w:val="3"/>
          <w:sz w:val="22"/>
          <w:szCs w:val="22"/>
        </w:rPr>
      </w:pPr>
      <w:r w:rsidRPr="00502883">
        <w:rPr>
          <w:rFonts w:ascii="Arial" w:eastAsia="SimSun" w:hAnsi="Arial" w:cs="Arial"/>
          <w:b/>
          <w:kern w:val="3"/>
          <w:sz w:val="22"/>
          <w:szCs w:val="22"/>
        </w:rPr>
        <w:t>szkoła ponadpodstawowa mistrzostwa sportowego niepubliczna:</w:t>
      </w:r>
    </w:p>
    <w:p w14:paraId="5BFEE130" w14:textId="77777777" w:rsidR="0046300A" w:rsidRPr="00502883" w:rsidRDefault="0046300A" w:rsidP="003701FB">
      <w:pPr>
        <w:widowControl w:val="0"/>
        <w:numPr>
          <w:ilvl w:val="0"/>
          <w:numId w:val="60"/>
        </w:numPr>
        <w:suppressAutoHyphens/>
        <w:autoSpaceDN w:val="0"/>
        <w:ind w:left="56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średnioroczna liczba uczniów – 61 uczniów,</w:t>
      </w:r>
    </w:p>
    <w:p w14:paraId="5C11E50C" w14:textId="77777777" w:rsidR="0046300A" w:rsidRPr="00502883" w:rsidRDefault="0046300A" w:rsidP="003701FB">
      <w:pPr>
        <w:widowControl w:val="0"/>
        <w:numPr>
          <w:ilvl w:val="0"/>
          <w:numId w:val="60"/>
        </w:numPr>
        <w:suppressAutoHyphens/>
        <w:autoSpaceDN w:val="0"/>
        <w:spacing w:after="120"/>
        <w:ind w:left="567" w:hanging="170"/>
        <w:jc w:val="both"/>
        <w:textAlignment w:val="baseline"/>
        <w:rPr>
          <w:rFonts w:ascii="Arial" w:eastAsia="SimSun" w:hAnsi="Arial" w:cs="Arial"/>
          <w:kern w:val="3"/>
          <w:sz w:val="22"/>
          <w:szCs w:val="22"/>
        </w:rPr>
      </w:pPr>
      <w:r w:rsidRPr="00502883">
        <w:rPr>
          <w:rFonts w:ascii="Arial" w:eastAsia="SimSun" w:hAnsi="Arial" w:cs="Arial"/>
          <w:kern w:val="3"/>
          <w:sz w:val="22"/>
          <w:szCs w:val="22"/>
        </w:rPr>
        <w:t>średniomiesięczna kwota dotacji –1028,14 zł.</w:t>
      </w:r>
    </w:p>
    <w:p w14:paraId="358CEBCE" w14:textId="77777777" w:rsidR="0046300A" w:rsidRPr="002B711D" w:rsidRDefault="0046300A" w:rsidP="0045743B">
      <w:pPr>
        <w:widowControl w:val="0"/>
        <w:suppressAutoHyphens/>
        <w:autoSpaceDN w:val="0"/>
        <w:spacing w:before="200" w:after="120"/>
        <w:contextualSpacing/>
        <w:jc w:val="both"/>
        <w:textAlignment w:val="baseline"/>
        <w:rPr>
          <w:rFonts w:ascii="Arial" w:eastAsia="SimSun" w:hAnsi="Arial" w:cs="Arial"/>
          <w:b/>
          <w:kern w:val="3"/>
        </w:rPr>
      </w:pPr>
      <w:r w:rsidRPr="002B711D">
        <w:rPr>
          <w:rFonts w:ascii="Arial" w:eastAsia="SimSun" w:hAnsi="Arial" w:cs="Arial"/>
          <w:b/>
          <w:kern w:val="3"/>
        </w:rPr>
        <w:t>Szkoły i przedszkola specjalne</w:t>
      </w:r>
    </w:p>
    <w:p w14:paraId="7A3F0DA2" w14:textId="77777777" w:rsidR="0046300A" w:rsidRPr="004D28D8" w:rsidRDefault="0046300A" w:rsidP="003701FB">
      <w:pPr>
        <w:widowControl w:val="0"/>
        <w:numPr>
          <w:ilvl w:val="0"/>
          <w:numId w:val="138"/>
        </w:numPr>
        <w:suppressAutoHyphens/>
        <w:autoSpaceDN w:val="0"/>
        <w:spacing w:before="120"/>
        <w:ind w:left="357" w:hanging="357"/>
        <w:contextualSpacing/>
        <w:jc w:val="both"/>
        <w:textAlignment w:val="baseline"/>
        <w:rPr>
          <w:rFonts w:ascii="Arial" w:eastAsia="SimSun" w:hAnsi="Arial" w:cs="Arial"/>
          <w:kern w:val="3"/>
          <w:sz w:val="22"/>
          <w:szCs w:val="22"/>
          <w:lang w:eastAsia="ar-SA"/>
        </w:rPr>
      </w:pPr>
      <w:r w:rsidRPr="004D28D8">
        <w:rPr>
          <w:rFonts w:ascii="Arial" w:eastAsia="SimSun" w:hAnsi="Arial" w:cs="Arial"/>
          <w:kern w:val="3"/>
          <w:sz w:val="22"/>
          <w:szCs w:val="22"/>
        </w:rPr>
        <w:t xml:space="preserve">szkoły specjalne </w:t>
      </w:r>
      <w:r w:rsidRPr="004D28D8">
        <w:rPr>
          <w:rFonts w:ascii="Arial" w:eastAsia="SimSun" w:hAnsi="Arial" w:cs="Arial"/>
          <w:b/>
          <w:kern w:val="3"/>
          <w:sz w:val="22"/>
          <w:szCs w:val="22"/>
        </w:rPr>
        <w:t>publiczne prowadzone przez osoby prawne inne niż jednostka samorządu terytorialnego</w:t>
      </w:r>
      <w:r w:rsidRPr="004D28D8">
        <w:rPr>
          <w:rFonts w:ascii="Arial" w:eastAsia="SimSun" w:hAnsi="Arial" w:cs="Arial"/>
          <w:kern w:val="3"/>
          <w:sz w:val="22"/>
          <w:szCs w:val="22"/>
        </w:rPr>
        <w:t xml:space="preserve"> lub </w:t>
      </w:r>
      <w:r w:rsidRPr="004D28D8">
        <w:rPr>
          <w:rFonts w:ascii="Arial" w:eastAsia="SimSun" w:hAnsi="Arial" w:cs="Arial"/>
          <w:b/>
          <w:kern w:val="3"/>
          <w:sz w:val="22"/>
          <w:szCs w:val="22"/>
        </w:rPr>
        <w:t>osoby fizyczne:</w:t>
      </w:r>
    </w:p>
    <w:p w14:paraId="5FFAEAD9" w14:textId="77777777" w:rsidR="0046300A" w:rsidRPr="004D28D8" w:rsidRDefault="0046300A" w:rsidP="003701FB">
      <w:pPr>
        <w:widowControl w:val="0"/>
        <w:numPr>
          <w:ilvl w:val="0"/>
          <w:numId w:val="61"/>
        </w:numPr>
        <w:suppressAutoHyphens/>
        <w:autoSpaceDN w:val="0"/>
        <w:ind w:left="510"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liczba szkół – 2,</w:t>
      </w:r>
    </w:p>
    <w:p w14:paraId="38106F5C" w14:textId="77777777" w:rsidR="0046300A" w:rsidRPr="004D28D8" w:rsidRDefault="0046300A" w:rsidP="003701FB">
      <w:pPr>
        <w:widowControl w:val="0"/>
        <w:numPr>
          <w:ilvl w:val="0"/>
          <w:numId w:val="61"/>
        </w:numPr>
        <w:suppressAutoHyphens/>
        <w:autoSpaceDN w:val="0"/>
        <w:ind w:left="510"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średnioroczna liczba uczniów - 85 uczniów,</w:t>
      </w:r>
    </w:p>
    <w:p w14:paraId="698CDECE" w14:textId="77777777" w:rsidR="0046300A" w:rsidRPr="004D28D8" w:rsidRDefault="0046300A" w:rsidP="003701FB">
      <w:pPr>
        <w:widowControl w:val="0"/>
        <w:numPr>
          <w:ilvl w:val="0"/>
          <w:numId w:val="61"/>
        </w:numPr>
        <w:suppressAutoHyphens/>
        <w:autoSpaceDN w:val="0"/>
        <w:ind w:left="510"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średniomiesięczna kwota dotacji – 4073,92 zł.</w:t>
      </w:r>
    </w:p>
    <w:p w14:paraId="5C4C827D" w14:textId="084354E1" w:rsidR="0046300A" w:rsidRPr="004D28D8" w:rsidRDefault="0046300A" w:rsidP="003701FB">
      <w:pPr>
        <w:widowControl w:val="0"/>
        <w:numPr>
          <w:ilvl w:val="0"/>
          <w:numId w:val="138"/>
        </w:numPr>
        <w:suppressAutoHyphens/>
        <w:autoSpaceDN w:val="0"/>
        <w:ind w:left="357" w:hanging="357"/>
        <w:jc w:val="both"/>
        <w:textAlignment w:val="baseline"/>
        <w:rPr>
          <w:rFonts w:ascii="Arial" w:eastAsia="SimSun" w:hAnsi="Arial" w:cs="Arial"/>
          <w:kern w:val="3"/>
          <w:sz w:val="22"/>
          <w:szCs w:val="22"/>
          <w:lang w:eastAsia="ar-SA"/>
        </w:rPr>
      </w:pPr>
      <w:r w:rsidRPr="004D28D8">
        <w:rPr>
          <w:rFonts w:ascii="Arial" w:eastAsia="SimSun" w:hAnsi="Arial" w:cs="Arial"/>
          <w:kern w:val="3"/>
          <w:sz w:val="22"/>
          <w:szCs w:val="22"/>
        </w:rPr>
        <w:t xml:space="preserve">szkoły i przedszkola </w:t>
      </w:r>
      <w:r w:rsidRPr="004D28D8">
        <w:rPr>
          <w:rFonts w:ascii="Arial" w:eastAsia="SimSun" w:hAnsi="Arial" w:cs="Arial"/>
          <w:b/>
          <w:kern w:val="3"/>
          <w:sz w:val="22"/>
          <w:szCs w:val="22"/>
        </w:rPr>
        <w:t>specjalne niepubliczne</w:t>
      </w:r>
      <w:r w:rsidRPr="004D28D8">
        <w:rPr>
          <w:rFonts w:ascii="Arial" w:eastAsia="SimSun" w:hAnsi="Arial" w:cs="Arial"/>
          <w:kern w:val="3"/>
          <w:sz w:val="22"/>
          <w:szCs w:val="22"/>
        </w:rPr>
        <w:t xml:space="preserve"> o uprawnieniach szkoły publicznej</w:t>
      </w:r>
      <w:r w:rsidR="000B6175">
        <w:rPr>
          <w:rFonts w:ascii="Arial" w:eastAsia="SimSun" w:hAnsi="Arial" w:cs="Arial"/>
          <w:kern w:val="3"/>
          <w:sz w:val="22"/>
          <w:szCs w:val="22"/>
        </w:rPr>
        <w:t>:</w:t>
      </w:r>
    </w:p>
    <w:p w14:paraId="7E36E6B3" w14:textId="77777777" w:rsidR="0046300A" w:rsidRPr="004D28D8" w:rsidRDefault="0046300A" w:rsidP="009B74DB">
      <w:pPr>
        <w:widowControl w:val="0"/>
        <w:numPr>
          <w:ilvl w:val="0"/>
          <w:numId w:val="192"/>
        </w:numPr>
        <w:suppressAutoHyphens/>
        <w:autoSpaceDN w:val="0"/>
        <w:ind w:left="527"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liczba szkół i przedszkoli – 12,</w:t>
      </w:r>
    </w:p>
    <w:p w14:paraId="1B3D5372" w14:textId="77777777" w:rsidR="0046300A" w:rsidRPr="004D28D8" w:rsidRDefault="0046300A" w:rsidP="009B74DB">
      <w:pPr>
        <w:widowControl w:val="0"/>
        <w:numPr>
          <w:ilvl w:val="0"/>
          <w:numId w:val="192"/>
        </w:numPr>
        <w:suppressAutoHyphens/>
        <w:autoSpaceDN w:val="0"/>
        <w:ind w:left="527"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średnioroczna liczba uczniów/dzieci - 400 uczniów,</w:t>
      </w:r>
    </w:p>
    <w:p w14:paraId="1AB6FDFB" w14:textId="63F11F19" w:rsidR="0046300A" w:rsidRPr="004D28D8" w:rsidRDefault="0046300A" w:rsidP="009B74DB">
      <w:pPr>
        <w:widowControl w:val="0"/>
        <w:numPr>
          <w:ilvl w:val="0"/>
          <w:numId w:val="192"/>
        </w:numPr>
        <w:suppressAutoHyphens/>
        <w:autoSpaceDN w:val="0"/>
        <w:ind w:left="527"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średniomiesięczna kwota dotacji – 3856,11 zł.</w:t>
      </w:r>
    </w:p>
    <w:p w14:paraId="793A372F" w14:textId="07AAD5FF" w:rsidR="0046300A" w:rsidRPr="004D28D8" w:rsidRDefault="0046300A" w:rsidP="0045743B">
      <w:pPr>
        <w:widowControl w:val="0"/>
        <w:suppressAutoHyphens/>
        <w:autoSpaceDN w:val="0"/>
        <w:spacing w:before="120"/>
        <w:jc w:val="both"/>
        <w:textAlignment w:val="baseline"/>
        <w:rPr>
          <w:rFonts w:ascii="Arial" w:eastAsia="SimSun" w:hAnsi="Arial" w:cs="Arial"/>
          <w:i/>
          <w:iCs/>
          <w:kern w:val="3"/>
          <w:sz w:val="22"/>
          <w:szCs w:val="22"/>
        </w:rPr>
      </w:pPr>
      <w:r w:rsidRPr="004D28D8">
        <w:rPr>
          <w:rFonts w:ascii="Arial" w:eastAsia="SimSun" w:hAnsi="Arial" w:cs="Arial"/>
          <w:b/>
          <w:i/>
          <w:iCs/>
          <w:kern w:val="3"/>
          <w:sz w:val="22"/>
          <w:szCs w:val="22"/>
          <w:lang w:eastAsia="ar-SA"/>
        </w:rPr>
        <w:t xml:space="preserve">Specjalne ośrodki wychowawcze </w:t>
      </w:r>
      <w:r w:rsidRPr="004D28D8">
        <w:rPr>
          <w:rFonts w:ascii="Arial" w:eastAsia="SimSun" w:hAnsi="Arial" w:cs="Arial"/>
          <w:b/>
          <w:i/>
          <w:iCs/>
          <w:kern w:val="3"/>
          <w:sz w:val="22"/>
          <w:szCs w:val="22"/>
        </w:rPr>
        <w:t>niepubliczne</w:t>
      </w:r>
    </w:p>
    <w:p w14:paraId="4963FE55" w14:textId="77777777" w:rsidR="0046300A" w:rsidRPr="004D28D8" w:rsidRDefault="0046300A" w:rsidP="009B74DB">
      <w:pPr>
        <w:widowControl w:val="0"/>
        <w:numPr>
          <w:ilvl w:val="0"/>
          <w:numId w:val="192"/>
        </w:numPr>
        <w:suppressAutoHyphens/>
        <w:autoSpaceDN w:val="0"/>
        <w:ind w:left="510"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liczba ośrodków – 3,</w:t>
      </w:r>
    </w:p>
    <w:p w14:paraId="1C20F140" w14:textId="77777777" w:rsidR="0046300A" w:rsidRPr="004D28D8" w:rsidRDefault="0046300A" w:rsidP="009B74DB">
      <w:pPr>
        <w:widowControl w:val="0"/>
        <w:numPr>
          <w:ilvl w:val="0"/>
          <w:numId w:val="192"/>
        </w:numPr>
        <w:suppressAutoHyphens/>
        <w:autoSpaceDN w:val="0"/>
        <w:ind w:left="510"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średnioroczna liczba uczniów/dzieci -164 uczniów,</w:t>
      </w:r>
    </w:p>
    <w:p w14:paraId="36D3ED15" w14:textId="77777777" w:rsidR="0046300A" w:rsidRPr="004D28D8" w:rsidRDefault="0046300A" w:rsidP="003701FB">
      <w:pPr>
        <w:widowControl w:val="0"/>
        <w:numPr>
          <w:ilvl w:val="0"/>
          <w:numId w:val="62"/>
        </w:numPr>
        <w:suppressAutoHyphens/>
        <w:autoSpaceDN w:val="0"/>
        <w:ind w:left="510"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średniomiesięczna kwota dotacji – 3134,56 zł.</w:t>
      </w:r>
    </w:p>
    <w:p w14:paraId="7B3B0762" w14:textId="77777777" w:rsidR="0046300A" w:rsidRPr="004D28D8" w:rsidRDefault="0046300A" w:rsidP="0045743B">
      <w:pPr>
        <w:widowControl w:val="0"/>
        <w:suppressAutoHyphens/>
        <w:autoSpaceDN w:val="0"/>
        <w:spacing w:before="120"/>
        <w:jc w:val="both"/>
        <w:textAlignment w:val="baseline"/>
        <w:rPr>
          <w:rFonts w:ascii="Arial" w:eastAsia="SimSun" w:hAnsi="Arial" w:cs="Arial"/>
          <w:b/>
          <w:i/>
          <w:iCs/>
          <w:kern w:val="3"/>
          <w:sz w:val="22"/>
          <w:szCs w:val="22"/>
        </w:rPr>
      </w:pPr>
      <w:r w:rsidRPr="004D28D8">
        <w:rPr>
          <w:rFonts w:ascii="Arial" w:eastAsia="SimSun" w:hAnsi="Arial" w:cs="Arial"/>
          <w:b/>
          <w:i/>
          <w:iCs/>
          <w:kern w:val="3"/>
          <w:sz w:val="22"/>
          <w:szCs w:val="22"/>
        </w:rPr>
        <w:t>Niepubliczne placówki wychowania pozaszkolnego</w:t>
      </w:r>
    </w:p>
    <w:p w14:paraId="229722C1" w14:textId="77777777" w:rsidR="0046300A" w:rsidRPr="004D28D8" w:rsidRDefault="0046300A" w:rsidP="009B74DB">
      <w:pPr>
        <w:widowControl w:val="0"/>
        <w:numPr>
          <w:ilvl w:val="0"/>
          <w:numId w:val="192"/>
        </w:numPr>
        <w:suppressAutoHyphens/>
        <w:autoSpaceDN w:val="0"/>
        <w:ind w:left="510"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liczba placówek – 3,</w:t>
      </w:r>
    </w:p>
    <w:p w14:paraId="1B1D0C2C" w14:textId="77777777" w:rsidR="0046300A" w:rsidRPr="004D28D8" w:rsidRDefault="0046300A" w:rsidP="009B74DB">
      <w:pPr>
        <w:widowControl w:val="0"/>
        <w:numPr>
          <w:ilvl w:val="0"/>
          <w:numId w:val="192"/>
        </w:numPr>
        <w:suppressAutoHyphens/>
        <w:autoSpaceDN w:val="0"/>
        <w:ind w:left="510"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średnioroczna liczba uczniów/dzieci - 332 uczniów,</w:t>
      </w:r>
    </w:p>
    <w:p w14:paraId="4468C774" w14:textId="77777777" w:rsidR="0046300A" w:rsidRPr="004D28D8" w:rsidRDefault="0046300A" w:rsidP="003701FB">
      <w:pPr>
        <w:widowControl w:val="0"/>
        <w:numPr>
          <w:ilvl w:val="0"/>
          <w:numId w:val="62"/>
        </w:numPr>
        <w:suppressAutoHyphens/>
        <w:autoSpaceDN w:val="0"/>
        <w:ind w:left="510" w:hanging="170"/>
        <w:jc w:val="both"/>
        <w:textAlignment w:val="baseline"/>
        <w:rPr>
          <w:rFonts w:ascii="Arial" w:eastAsia="SimSun" w:hAnsi="Arial" w:cs="Arial"/>
          <w:kern w:val="3"/>
          <w:sz w:val="22"/>
          <w:szCs w:val="22"/>
        </w:rPr>
      </w:pPr>
      <w:r w:rsidRPr="004D28D8">
        <w:rPr>
          <w:rFonts w:ascii="Arial" w:eastAsia="SimSun" w:hAnsi="Arial" w:cs="Arial"/>
          <w:kern w:val="3"/>
          <w:sz w:val="22"/>
          <w:szCs w:val="22"/>
        </w:rPr>
        <w:t>średniomiesięczna kwota dotacji – 16,40 zł.</w:t>
      </w:r>
    </w:p>
    <w:p w14:paraId="02B89452" w14:textId="77777777" w:rsidR="0046300A" w:rsidRPr="005C5FD6" w:rsidRDefault="0046300A" w:rsidP="0045743B">
      <w:pPr>
        <w:widowControl w:val="0"/>
        <w:suppressAutoHyphens/>
        <w:autoSpaceDN w:val="0"/>
        <w:spacing w:before="120"/>
        <w:jc w:val="both"/>
        <w:textAlignment w:val="baseline"/>
        <w:rPr>
          <w:rFonts w:ascii="Arial" w:eastAsia="SimSun" w:hAnsi="Arial" w:cs="Arial"/>
          <w:b/>
          <w:bCs/>
          <w:i/>
          <w:iCs/>
          <w:kern w:val="3"/>
        </w:rPr>
      </w:pPr>
      <w:r w:rsidRPr="005C5FD6">
        <w:rPr>
          <w:rFonts w:ascii="Arial" w:eastAsia="SimSun" w:hAnsi="Arial" w:cs="Arial"/>
          <w:b/>
          <w:bCs/>
          <w:i/>
          <w:iCs/>
          <w:kern w:val="3"/>
        </w:rPr>
        <w:t>Internaty i bursy szkolne</w:t>
      </w:r>
    </w:p>
    <w:p w14:paraId="7E1EC5D5" w14:textId="77777777" w:rsidR="0046300A" w:rsidRPr="00502883" w:rsidRDefault="0046300A" w:rsidP="003701FB">
      <w:pPr>
        <w:widowControl w:val="0"/>
        <w:numPr>
          <w:ilvl w:val="0"/>
          <w:numId w:val="66"/>
        </w:numPr>
        <w:suppressAutoHyphens/>
        <w:autoSpaceDN w:val="0"/>
        <w:ind w:left="284" w:hanging="284"/>
        <w:jc w:val="both"/>
        <w:textAlignment w:val="baseline"/>
        <w:rPr>
          <w:rFonts w:ascii="Arial" w:eastAsia="SimSun" w:hAnsi="Arial" w:cs="Arial"/>
          <w:kern w:val="3"/>
          <w:sz w:val="22"/>
          <w:szCs w:val="22"/>
          <w:lang w:eastAsia="ar-SA"/>
        </w:rPr>
      </w:pPr>
      <w:r w:rsidRPr="00502883">
        <w:rPr>
          <w:rFonts w:ascii="Arial" w:eastAsia="SimSun" w:hAnsi="Arial" w:cs="Arial"/>
          <w:b/>
          <w:kern w:val="3"/>
          <w:sz w:val="22"/>
          <w:szCs w:val="22"/>
        </w:rPr>
        <w:t>Internat Niższego Seminarium Duchownego Archidiecezji Częstochowskiej Liceum Ogólnokształcącego</w:t>
      </w:r>
      <w:r w:rsidRPr="00502883">
        <w:rPr>
          <w:rFonts w:ascii="Arial" w:eastAsia="SimSun" w:hAnsi="Arial" w:cs="Arial"/>
          <w:kern w:val="3"/>
          <w:sz w:val="22"/>
          <w:szCs w:val="22"/>
        </w:rPr>
        <w:t>:</w:t>
      </w:r>
    </w:p>
    <w:p w14:paraId="1B71B6AC" w14:textId="09FE73EE" w:rsidR="0046300A" w:rsidRPr="0013708E" w:rsidRDefault="0046300A" w:rsidP="003701FB">
      <w:pPr>
        <w:widowControl w:val="0"/>
        <w:numPr>
          <w:ilvl w:val="0"/>
          <w:numId w:val="60"/>
        </w:numPr>
        <w:suppressAutoHyphens/>
        <w:autoSpaceDN w:val="0"/>
        <w:ind w:left="567" w:hanging="170"/>
        <w:jc w:val="both"/>
        <w:textAlignment w:val="baseline"/>
        <w:rPr>
          <w:rFonts w:ascii="Arial" w:eastAsia="SimSun" w:hAnsi="Arial" w:cs="Arial"/>
          <w:kern w:val="3"/>
          <w:sz w:val="22"/>
          <w:szCs w:val="22"/>
        </w:rPr>
      </w:pPr>
      <w:r w:rsidRPr="0013708E">
        <w:rPr>
          <w:rFonts w:ascii="Arial" w:eastAsia="SimSun" w:hAnsi="Arial" w:cs="Arial"/>
          <w:kern w:val="3"/>
          <w:sz w:val="22"/>
          <w:szCs w:val="22"/>
        </w:rPr>
        <w:t>średnioroczna liczba uczniów - 25 uczniów,</w:t>
      </w:r>
      <w:r w:rsidR="00502883" w:rsidRPr="0013708E">
        <w:rPr>
          <w:rFonts w:ascii="Arial" w:eastAsia="SimSun" w:hAnsi="Arial" w:cs="Arial"/>
          <w:kern w:val="3"/>
          <w:sz w:val="22"/>
          <w:szCs w:val="22"/>
        </w:rPr>
        <w:t xml:space="preserve"> </w:t>
      </w:r>
      <w:r w:rsidRPr="0013708E">
        <w:rPr>
          <w:rFonts w:ascii="Arial" w:eastAsia="SimSun" w:hAnsi="Arial" w:cs="Arial"/>
          <w:kern w:val="3"/>
          <w:sz w:val="22"/>
          <w:szCs w:val="22"/>
        </w:rPr>
        <w:t>średniomiesięczna kwota dotacji – 723 zł.</w:t>
      </w:r>
    </w:p>
    <w:p w14:paraId="1A9DDEE8" w14:textId="77777777" w:rsidR="00532DF4" w:rsidRDefault="00532DF4" w:rsidP="002B711D">
      <w:pPr>
        <w:widowControl w:val="0"/>
        <w:suppressAutoHyphens/>
        <w:autoSpaceDN w:val="0"/>
        <w:jc w:val="both"/>
        <w:textAlignment w:val="baseline"/>
        <w:rPr>
          <w:rFonts w:ascii="Arial" w:eastAsia="SimSun" w:hAnsi="Arial" w:cs="Arial"/>
          <w:b/>
          <w:kern w:val="3"/>
        </w:rPr>
      </w:pPr>
    </w:p>
    <w:p w14:paraId="1BF6ECA2" w14:textId="77777777" w:rsidR="00532DF4" w:rsidRDefault="00532DF4" w:rsidP="002B711D">
      <w:pPr>
        <w:widowControl w:val="0"/>
        <w:suppressAutoHyphens/>
        <w:autoSpaceDN w:val="0"/>
        <w:jc w:val="both"/>
        <w:textAlignment w:val="baseline"/>
        <w:rPr>
          <w:rFonts w:ascii="Arial" w:eastAsia="SimSun" w:hAnsi="Arial" w:cs="Arial"/>
          <w:b/>
          <w:kern w:val="3"/>
        </w:rPr>
      </w:pPr>
    </w:p>
    <w:p w14:paraId="7479A106" w14:textId="357D1E0F" w:rsidR="0046300A" w:rsidRPr="005C5FD6" w:rsidRDefault="0046300A" w:rsidP="002B711D">
      <w:pPr>
        <w:widowControl w:val="0"/>
        <w:suppressAutoHyphens/>
        <w:autoSpaceDN w:val="0"/>
        <w:jc w:val="both"/>
        <w:textAlignment w:val="baseline"/>
        <w:rPr>
          <w:rFonts w:ascii="Arial" w:eastAsia="SimSun" w:hAnsi="Arial" w:cs="Arial"/>
          <w:b/>
          <w:kern w:val="3"/>
        </w:rPr>
      </w:pPr>
      <w:r w:rsidRPr="005C5FD6">
        <w:rPr>
          <w:rFonts w:ascii="Arial" w:eastAsia="SimSun" w:hAnsi="Arial" w:cs="Arial"/>
          <w:b/>
          <w:kern w:val="3"/>
        </w:rPr>
        <w:t>Niepubliczne poradnie psychologiczno-pedagogiczne:</w:t>
      </w:r>
    </w:p>
    <w:p w14:paraId="79235A63" w14:textId="551C7F9C" w:rsidR="0046300A" w:rsidRPr="0013708E" w:rsidRDefault="0046300A" w:rsidP="003701FB">
      <w:pPr>
        <w:widowControl w:val="0"/>
        <w:numPr>
          <w:ilvl w:val="0"/>
          <w:numId w:val="52"/>
        </w:numPr>
        <w:suppressAutoHyphens/>
        <w:autoSpaceDN w:val="0"/>
        <w:ind w:left="510" w:hanging="170"/>
        <w:jc w:val="both"/>
        <w:textAlignment w:val="baseline"/>
        <w:rPr>
          <w:rFonts w:ascii="Arial" w:eastAsia="SimSun" w:hAnsi="Arial" w:cs="Arial"/>
          <w:kern w:val="3"/>
          <w:sz w:val="22"/>
          <w:szCs w:val="22"/>
        </w:rPr>
      </w:pPr>
      <w:r w:rsidRPr="0013708E">
        <w:rPr>
          <w:rFonts w:ascii="Arial" w:eastAsia="SimSun" w:hAnsi="Arial" w:cs="Arial"/>
          <w:kern w:val="3"/>
          <w:sz w:val="22"/>
          <w:szCs w:val="22"/>
        </w:rPr>
        <w:t>liczba poradni – 4</w:t>
      </w:r>
      <w:r w:rsidR="004D28D8">
        <w:rPr>
          <w:rFonts w:ascii="Arial" w:eastAsia="SimSun" w:hAnsi="Arial" w:cs="Arial"/>
          <w:kern w:val="3"/>
          <w:sz w:val="22"/>
          <w:szCs w:val="22"/>
        </w:rPr>
        <w:t>,</w:t>
      </w:r>
    </w:p>
    <w:p w14:paraId="5C4F87DE" w14:textId="77777777" w:rsidR="0046300A" w:rsidRPr="0013708E" w:rsidRDefault="0046300A" w:rsidP="009B74DB">
      <w:pPr>
        <w:widowControl w:val="0"/>
        <w:numPr>
          <w:ilvl w:val="0"/>
          <w:numId w:val="192"/>
        </w:numPr>
        <w:suppressAutoHyphens/>
        <w:autoSpaceDN w:val="0"/>
        <w:ind w:left="510" w:hanging="170"/>
        <w:jc w:val="both"/>
        <w:textAlignment w:val="baseline"/>
        <w:rPr>
          <w:rFonts w:ascii="Arial" w:eastAsia="SimSun" w:hAnsi="Arial" w:cs="Arial"/>
          <w:kern w:val="3"/>
          <w:sz w:val="22"/>
          <w:szCs w:val="22"/>
        </w:rPr>
      </w:pPr>
      <w:r w:rsidRPr="0013708E">
        <w:rPr>
          <w:rFonts w:ascii="Arial" w:eastAsia="SimSun" w:hAnsi="Arial" w:cs="Arial"/>
          <w:kern w:val="3"/>
          <w:sz w:val="22"/>
          <w:szCs w:val="22"/>
        </w:rPr>
        <w:t>średnioroczna liczba dzieci objętych WWR – 543 dzieci,</w:t>
      </w:r>
    </w:p>
    <w:p w14:paraId="721C2BE2" w14:textId="77777777" w:rsidR="0046300A" w:rsidRPr="0013708E" w:rsidRDefault="0046300A" w:rsidP="009B74DB">
      <w:pPr>
        <w:widowControl w:val="0"/>
        <w:numPr>
          <w:ilvl w:val="0"/>
          <w:numId w:val="192"/>
        </w:numPr>
        <w:suppressAutoHyphens/>
        <w:autoSpaceDN w:val="0"/>
        <w:ind w:left="510" w:hanging="170"/>
        <w:jc w:val="both"/>
        <w:textAlignment w:val="baseline"/>
        <w:rPr>
          <w:rFonts w:ascii="Arial" w:eastAsia="SimSun" w:hAnsi="Arial" w:cs="Arial"/>
          <w:kern w:val="3"/>
          <w:sz w:val="22"/>
          <w:szCs w:val="22"/>
        </w:rPr>
      </w:pPr>
      <w:r w:rsidRPr="0013708E">
        <w:rPr>
          <w:rFonts w:ascii="Arial" w:eastAsia="SimSun" w:hAnsi="Arial" w:cs="Arial"/>
          <w:kern w:val="3"/>
          <w:sz w:val="22"/>
          <w:szCs w:val="22"/>
        </w:rPr>
        <w:t>średniomiesięczna kwota dotacji – 405,08 zł.</w:t>
      </w:r>
    </w:p>
    <w:p w14:paraId="3DCC6DF2" w14:textId="77777777" w:rsidR="0046300A" w:rsidRPr="0046300A" w:rsidRDefault="0046300A" w:rsidP="0045743B">
      <w:pPr>
        <w:widowControl w:val="0"/>
        <w:suppressAutoHyphens/>
        <w:autoSpaceDN w:val="0"/>
        <w:spacing w:before="120"/>
        <w:jc w:val="both"/>
        <w:textAlignment w:val="baseline"/>
        <w:rPr>
          <w:rFonts w:ascii="Arial" w:eastAsia="SimSun" w:hAnsi="Arial" w:cs="Arial"/>
          <w:kern w:val="3"/>
          <w:lang w:eastAsia="ar-SA"/>
        </w:rPr>
      </w:pPr>
      <w:r w:rsidRPr="0046300A">
        <w:rPr>
          <w:rFonts w:ascii="Arial" w:eastAsia="SimSun" w:hAnsi="Arial" w:cs="Arial"/>
          <w:b/>
          <w:bCs/>
          <w:kern w:val="3"/>
        </w:rPr>
        <w:t xml:space="preserve">Realizacja zajęć </w:t>
      </w:r>
      <w:r w:rsidRPr="0046300A">
        <w:rPr>
          <w:rFonts w:ascii="Arial" w:eastAsia="SimSun" w:hAnsi="Arial" w:cs="Arial"/>
          <w:b/>
          <w:bCs/>
          <w:kern w:val="3"/>
          <w:lang w:eastAsia="ar-SA"/>
        </w:rPr>
        <w:t>wczesnego wspomagania rozwoju dziecka (WWR) w</w:t>
      </w:r>
      <w:r w:rsidRPr="0046300A">
        <w:rPr>
          <w:rFonts w:ascii="Arial" w:eastAsia="SimSun" w:hAnsi="Arial" w:cs="Arial"/>
          <w:bCs/>
          <w:kern w:val="3"/>
          <w:lang w:eastAsia="ar-SA"/>
        </w:rPr>
        <w:t xml:space="preserve"> </w:t>
      </w:r>
      <w:r w:rsidRPr="0046300A">
        <w:rPr>
          <w:rFonts w:ascii="Arial" w:eastAsia="SimSun" w:hAnsi="Arial" w:cs="Arial"/>
          <w:b/>
          <w:kern w:val="3"/>
          <w:lang w:eastAsia="ar-SA"/>
        </w:rPr>
        <w:t>szkołach, przedszkolach i punkty przedszkolne</w:t>
      </w:r>
      <w:r w:rsidRPr="0046300A">
        <w:rPr>
          <w:rFonts w:ascii="Arial" w:eastAsia="SimSun" w:hAnsi="Arial" w:cs="Arial"/>
          <w:kern w:val="3"/>
          <w:lang w:eastAsia="ar-SA"/>
        </w:rPr>
        <w:t xml:space="preserve"> </w:t>
      </w:r>
      <w:r w:rsidRPr="0046300A">
        <w:rPr>
          <w:rFonts w:ascii="Arial" w:eastAsia="SimSun" w:hAnsi="Arial" w:cs="Arial"/>
          <w:b/>
          <w:kern w:val="3"/>
          <w:lang w:eastAsia="ar-SA"/>
        </w:rPr>
        <w:t>niepubliczne:</w:t>
      </w:r>
    </w:p>
    <w:p w14:paraId="66A2A5AB" w14:textId="77777777" w:rsidR="0046300A" w:rsidRPr="0013708E" w:rsidRDefault="0046300A" w:rsidP="003701FB">
      <w:pPr>
        <w:widowControl w:val="0"/>
        <w:numPr>
          <w:ilvl w:val="0"/>
          <w:numId w:val="61"/>
        </w:numPr>
        <w:suppressAutoHyphens/>
        <w:autoSpaceDN w:val="0"/>
        <w:ind w:left="510" w:hanging="170"/>
        <w:jc w:val="both"/>
        <w:textAlignment w:val="baseline"/>
        <w:rPr>
          <w:rFonts w:ascii="Arial" w:eastAsia="SimSun" w:hAnsi="Arial" w:cs="Arial"/>
          <w:kern w:val="3"/>
          <w:sz w:val="22"/>
          <w:szCs w:val="22"/>
        </w:rPr>
      </w:pPr>
      <w:r w:rsidRPr="0013708E">
        <w:rPr>
          <w:rFonts w:ascii="Arial" w:eastAsia="SimSun" w:hAnsi="Arial" w:cs="Arial"/>
          <w:kern w:val="3"/>
          <w:sz w:val="22"/>
          <w:szCs w:val="22"/>
        </w:rPr>
        <w:t>średnioroczna liczba dzieci objętych WWR - 125 dzieci,</w:t>
      </w:r>
    </w:p>
    <w:p w14:paraId="08BA7946" w14:textId="77777777" w:rsidR="0046300A" w:rsidRPr="0013708E" w:rsidRDefault="0046300A" w:rsidP="003701FB">
      <w:pPr>
        <w:widowControl w:val="0"/>
        <w:numPr>
          <w:ilvl w:val="0"/>
          <w:numId w:val="61"/>
        </w:numPr>
        <w:suppressAutoHyphens/>
        <w:autoSpaceDN w:val="0"/>
        <w:ind w:left="510" w:hanging="170"/>
        <w:jc w:val="both"/>
        <w:textAlignment w:val="baseline"/>
        <w:rPr>
          <w:rFonts w:ascii="Arial" w:eastAsia="SimSun" w:hAnsi="Arial" w:cs="Arial"/>
          <w:kern w:val="3"/>
          <w:sz w:val="22"/>
          <w:szCs w:val="22"/>
        </w:rPr>
      </w:pPr>
      <w:r w:rsidRPr="0013708E">
        <w:rPr>
          <w:rFonts w:ascii="Arial" w:eastAsia="SimSun" w:hAnsi="Arial" w:cs="Arial"/>
          <w:kern w:val="3"/>
          <w:sz w:val="22"/>
          <w:szCs w:val="22"/>
        </w:rPr>
        <w:t>średniomiesięczna kwota dotacji – 399,80 zł.</w:t>
      </w:r>
    </w:p>
    <w:p w14:paraId="333D2724" w14:textId="77777777" w:rsidR="0046300A" w:rsidRPr="0046300A" w:rsidRDefault="0046300A" w:rsidP="005C5FD6">
      <w:pPr>
        <w:widowControl w:val="0"/>
        <w:suppressAutoHyphens/>
        <w:autoSpaceDN w:val="0"/>
        <w:spacing w:line="276" w:lineRule="auto"/>
        <w:jc w:val="both"/>
        <w:textAlignment w:val="baseline"/>
        <w:rPr>
          <w:rFonts w:ascii="Arial" w:eastAsia="SimSun" w:hAnsi="Arial" w:cs="Arial"/>
          <w:kern w:val="3"/>
        </w:rPr>
      </w:pPr>
    </w:p>
    <w:p w14:paraId="4C135922" w14:textId="78A50FF7" w:rsidR="0046300A" w:rsidRPr="00FC0C5B" w:rsidRDefault="005716B7" w:rsidP="00C029E8">
      <w:pPr>
        <w:pStyle w:val="Styl4"/>
      </w:pPr>
      <w:r w:rsidRPr="00F27C51">
        <w:t xml:space="preserve">7.10. </w:t>
      </w:r>
      <w:r w:rsidR="005C5FD6" w:rsidRPr="005C5FD6">
        <w:t>Pozostałe działania realizowane w zakresie zadań edukacyjnych</w:t>
      </w:r>
      <w:r w:rsidR="00FC25A1">
        <w:t xml:space="preserve"> oraz </w:t>
      </w:r>
      <w:r w:rsidR="00FC25A1" w:rsidRPr="00FC0C5B">
        <w:t>zadań wytyczonych w „Strategii Rozwoju Miasta”</w:t>
      </w:r>
    </w:p>
    <w:p w14:paraId="2DC3F304" w14:textId="77777777" w:rsidR="00FC25A1" w:rsidRPr="00FC0C5B" w:rsidRDefault="00FC25A1" w:rsidP="009B74DB">
      <w:pPr>
        <w:pStyle w:val="Akapitzlist"/>
        <w:numPr>
          <w:ilvl w:val="0"/>
          <w:numId w:val="208"/>
        </w:numPr>
        <w:autoSpaceDE w:val="0"/>
        <w:autoSpaceDN w:val="0"/>
        <w:adjustRightInd w:val="0"/>
        <w:spacing w:after="0" w:line="240" w:lineRule="auto"/>
        <w:ind w:left="284" w:hanging="284"/>
        <w:jc w:val="both"/>
        <w:rPr>
          <w:rFonts w:ascii="Arial" w:hAnsi="Arial" w:cs="Arial"/>
          <w:b/>
          <w:color w:val="000000"/>
        </w:rPr>
      </w:pPr>
      <w:r w:rsidRPr="00FC0C5B">
        <w:rPr>
          <w:rFonts w:ascii="Arial" w:hAnsi="Arial" w:cs="Arial"/>
          <w:b/>
          <w:color w:val="000000"/>
        </w:rPr>
        <w:t>Wprowadzenie form partnerstwa szkół zawodowych z małymi i średnimi przedsiębiorstwami oraz zakładami rzemieślniczymi w zakresie rozwoju praktycznej nauki zawodu.</w:t>
      </w:r>
    </w:p>
    <w:p w14:paraId="514EA217" w14:textId="23F38212" w:rsidR="00FC25A1" w:rsidRPr="00FC25A1" w:rsidRDefault="00FC25A1" w:rsidP="00FC0C5B">
      <w:pPr>
        <w:autoSpaceDE w:val="0"/>
        <w:autoSpaceDN w:val="0"/>
        <w:adjustRightInd w:val="0"/>
        <w:contextualSpacing/>
        <w:jc w:val="both"/>
        <w:rPr>
          <w:rFonts w:ascii="Arial" w:hAnsi="Arial" w:cs="Arial"/>
          <w:color w:val="000000"/>
          <w:sz w:val="22"/>
          <w:szCs w:val="22"/>
        </w:rPr>
      </w:pPr>
      <w:r w:rsidRPr="00FC25A1">
        <w:rPr>
          <w:rFonts w:ascii="Arial" w:hAnsi="Arial" w:cs="Arial"/>
          <w:color w:val="000000"/>
          <w:sz w:val="22"/>
          <w:szCs w:val="22"/>
        </w:rPr>
        <w:t>Stopniowo wprowadzane są do szkół ponadpodstawowych koncepcje systemu dualnego kształcenia zawodowego, w którym podstawę odbywania zajęć praktycznych u pracodawców może stanowić zarówno umowa o pracę w celu przygotowania zawodowego zawarta między młodocianym pracownikiem a pracodawcą, jak również umowa o praktyczną naukę zawodu, zawarta pomiędzy dyrektorem szkoły a pracodawcą przyjmującym uczniów na praktyczną naukę zawodu.</w:t>
      </w:r>
    </w:p>
    <w:p w14:paraId="50AD2AB1" w14:textId="77777777" w:rsidR="00FC25A1" w:rsidRPr="00FC25A1" w:rsidRDefault="00FC25A1" w:rsidP="00FC25A1">
      <w:pPr>
        <w:autoSpaceDE w:val="0"/>
        <w:autoSpaceDN w:val="0"/>
        <w:adjustRightInd w:val="0"/>
        <w:jc w:val="both"/>
        <w:rPr>
          <w:rFonts w:ascii="Arial" w:hAnsi="Arial" w:cs="Arial"/>
          <w:color w:val="000000"/>
          <w:sz w:val="22"/>
          <w:szCs w:val="22"/>
        </w:rPr>
      </w:pPr>
      <w:r w:rsidRPr="00FC25A1">
        <w:rPr>
          <w:rFonts w:ascii="Arial" w:hAnsi="Arial" w:cs="Arial"/>
          <w:color w:val="000000"/>
          <w:sz w:val="22"/>
          <w:szCs w:val="22"/>
        </w:rPr>
        <w:t>Rozszerzenie oferty edukacyjnej szkół zawodowych poprzez tworzenie klas wielozawodowych, umożliwia naukę w rzeczywistych warunkach pracy, nawiązanie współpracy z potencjalnym pracodawcą, jak również elastyczne dostosowanie kształcenia zawodowego do potrzeb pracodawców. W roku 2019 na podstawie zawartych umów/porozumień, łącznie z 379 pracodawcami uczniowie realizowali u nich praktyczną naukę zawodu, jak i praktyki zawodowe.</w:t>
      </w:r>
    </w:p>
    <w:p w14:paraId="1E4B9614" w14:textId="77194FF9" w:rsidR="00FC25A1" w:rsidRPr="00FC25A1" w:rsidRDefault="00FC25A1" w:rsidP="00FC25A1">
      <w:pPr>
        <w:autoSpaceDE w:val="0"/>
        <w:autoSpaceDN w:val="0"/>
        <w:adjustRightInd w:val="0"/>
        <w:jc w:val="both"/>
        <w:rPr>
          <w:rFonts w:ascii="Arial" w:hAnsi="Arial" w:cs="Arial"/>
          <w:color w:val="000000"/>
          <w:sz w:val="22"/>
          <w:szCs w:val="22"/>
        </w:rPr>
      </w:pPr>
      <w:r w:rsidRPr="00FC25A1">
        <w:rPr>
          <w:rFonts w:ascii="Arial" w:hAnsi="Arial" w:cs="Arial"/>
          <w:color w:val="000000"/>
          <w:sz w:val="22"/>
          <w:szCs w:val="22"/>
        </w:rPr>
        <w:t xml:space="preserve">Ponadto dyrektorzy szkół zawarli łącznie 21 umów/porozumień partnerskich między szkołami a przedsiębiorstwami w zakresie dotyczącym 17 zawodów </w:t>
      </w:r>
      <w:r w:rsidR="004D28D8">
        <w:rPr>
          <w:rFonts w:ascii="Arial" w:hAnsi="Arial" w:cs="Arial"/>
          <w:color w:val="000000"/>
          <w:sz w:val="22"/>
          <w:szCs w:val="22"/>
        </w:rPr>
        <w:t>zarówno w szkołach branżowych I </w:t>
      </w:r>
      <w:r w:rsidRPr="00FC25A1">
        <w:rPr>
          <w:rFonts w:ascii="Arial" w:hAnsi="Arial" w:cs="Arial"/>
          <w:color w:val="000000"/>
          <w:sz w:val="22"/>
          <w:szCs w:val="22"/>
        </w:rPr>
        <w:t>stopnia, jak i technikach.</w:t>
      </w:r>
    </w:p>
    <w:p w14:paraId="54C94592" w14:textId="77777777" w:rsidR="00FC25A1" w:rsidRPr="00FC25A1" w:rsidRDefault="00FC25A1" w:rsidP="00FC25A1">
      <w:pPr>
        <w:autoSpaceDE w:val="0"/>
        <w:autoSpaceDN w:val="0"/>
        <w:adjustRightInd w:val="0"/>
        <w:jc w:val="both"/>
        <w:rPr>
          <w:rFonts w:ascii="Arial" w:hAnsi="Arial" w:cs="Arial"/>
          <w:color w:val="000000"/>
          <w:sz w:val="22"/>
          <w:szCs w:val="22"/>
        </w:rPr>
      </w:pPr>
      <w:r w:rsidRPr="00FC25A1">
        <w:rPr>
          <w:rFonts w:ascii="Arial" w:hAnsi="Arial" w:cs="Arial"/>
          <w:color w:val="000000"/>
          <w:sz w:val="22"/>
          <w:szCs w:val="22"/>
        </w:rPr>
        <w:t>Zatwierdzoną przez organ prowadzący ofertę edukacyjną dostosowano do lokalnych potrzeb rynku pracy.</w:t>
      </w:r>
    </w:p>
    <w:p w14:paraId="487ED6BE" w14:textId="77777777" w:rsidR="00FC25A1" w:rsidRPr="00FC25A1" w:rsidRDefault="00FC25A1" w:rsidP="00FC25A1">
      <w:pPr>
        <w:autoSpaceDE w:val="0"/>
        <w:autoSpaceDN w:val="0"/>
        <w:adjustRightInd w:val="0"/>
        <w:jc w:val="both"/>
        <w:rPr>
          <w:rFonts w:ascii="Arial" w:hAnsi="Arial" w:cs="Arial"/>
          <w:b/>
        </w:rPr>
      </w:pPr>
    </w:p>
    <w:p w14:paraId="450115A8" w14:textId="77777777" w:rsidR="00FC25A1" w:rsidRPr="00FC25A1" w:rsidRDefault="00FC25A1" w:rsidP="009B74DB">
      <w:pPr>
        <w:pStyle w:val="Akapitzlist"/>
        <w:numPr>
          <w:ilvl w:val="0"/>
          <w:numId w:val="208"/>
        </w:numPr>
        <w:ind w:left="284" w:hanging="284"/>
        <w:jc w:val="both"/>
        <w:rPr>
          <w:rFonts w:ascii="Arial" w:hAnsi="Arial" w:cs="Arial"/>
          <w:b/>
        </w:rPr>
      </w:pPr>
      <w:r w:rsidRPr="00FC25A1">
        <w:rPr>
          <w:rFonts w:ascii="Arial" w:hAnsi="Arial" w:cs="Arial"/>
          <w:b/>
        </w:rPr>
        <w:t>Pracodawca wspierający szkolnictwo zawodowe</w:t>
      </w:r>
    </w:p>
    <w:p w14:paraId="55A8B7AE" w14:textId="5BB93AB1" w:rsidR="00FC25A1" w:rsidRPr="00FC25A1" w:rsidRDefault="00FC25A1" w:rsidP="005C0E15">
      <w:pPr>
        <w:widowControl w:val="0"/>
        <w:suppressAutoHyphens/>
        <w:jc w:val="both"/>
        <w:rPr>
          <w:rFonts w:ascii="Arial" w:eastAsia="Lucida Sans Unicode" w:hAnsi="Arial" w:cs="Arial"/>
          <w:kern w:val="1"/>
          <w:sz w:val="22"/>
          <w:szCs w:val="22"/>
          <w:lang w:val="x-none" w:eastAsia="hi-IN" w:bidi="hi-IN"/>
        </w:rPr>
      </w:pPr>
      <w:r w:rsidRPr="00FC25A1">
        <w:rPr>
          <w:rFonts w:ascii="Arial" w:eastAsia="Lucida Sans Unicode" w:hAnsi="Arial" w:cs="Arial"/>
          <w:kern w:val="1"/>
          <w:sz w:val="22"/>
          <w:szCs w:val="22"/>
          <w:lang w:val="x-none" w:eastAsia="hi-IN" w:bidi="hi-IN"/>
        </w:rPr>
        <w:t>Przeprowadzono I</w:t>
      </w:r>
      <w:r w:rsidR="00BE20EF">
        <w:rPr>
          <w:rFonts w:ascii="Arial" w:eastAsia="Lucida Sans Unicode" w:hAnsi="Arial" w:cs="Arial"/>
          <w:kern w:val="1"/>
          <w:sz w:val="22"/>
          <w:szCs w:val="22"/>
          <w:lang w:eastAsia="hi-IN" w:bidi="hi-IN"/>
        </w:rPr>
        <w:t>V</w:t>
      </w:r>
      <w:r w:rsidRPr="00FC25A1">
        <w:rPr>
          <w:rFonts w:ascii="Arial" w:eastAsia="Lucida Sans Unicode" w:hAnsi="Arial" w:cs="Arial"/>
          <w:kern w:val="1"/>
          <w:sz w:val="22"/>
          <w:szCs w:val="22"/>
          <w:lang w:val="x-none" w:eastAsia="hi-IN" w:bidi="hi-IN"/>
        </w:rPr>
        <w:t xml:space="preserve"> edycję konkursu </w:t>
      </w:r>
      <w:r w:rsidRPr="00FC25A1">
        <w:rPr>
          <w:rFonts w:ascii="Arial" w:eastAsia="Lucida Sans Unicode" w:hAnsi="Arial" w:cs="Arial"/>
          <w:i/>
          <w:iCs/>
          <w:kern w:val="1"/>
          <w:sz w:val="22"/>
          <w:szCs w:val="22"/>
          <w:lang w:val="x-none" w:eastAsia="hi-IN" w:bidi="hi-IN"/>
        </w:rPr>
        <w:t xml:space="preserve">Pracodawca wspierający szkolnictwo zawodowe, </w:t>
      </w:r>
      <w:r w:rsidRPr="00FC25A1">
        <w:rPr>
          <w:rFonts w:ascii="Arial" w:eastAsia="Lucida Sans Unicode" w:hAnsi="Arial" w:cs="Arial"/>
          <w:iCs/>
          <w:kern w:val="1"/>
          <w:sz w:val="22"/>
          <w:szCs w:val="22"/>
          <w:lang w:val="x-none" w:eastAsia="hi-IN" w:bidi="hi-IN"/>
        </w:rPr>
        <w:t>którego organizatorem jest Prezydent Miasta Częstochowy. Celem konkursu, realizowanego we współpracy z</w:t>
      </w:r>
      <w:r w:rsidRPr="00FC25A1">
        <w:rPr>
          <w:rFonts w:ascii="Arial" w:eastAsia="Lucida Sans Unicode" w:hAnsi="Arial" w:cs="Arial"/>
          <w:iCs/>
          <w:kern w:val="1"/>
          <w:sz w:val="22"/>
          <w:szCs w:val="22"/>
          <w:lang w:eastAsia="hi-IN" w:bidi="hi-IN"/>
        </w:rPr>
        <w:t> </w:t>
      </w:r>
      <w:r w:rsidRPr="00FC25A1">
        <w:rPr>
          <w:rFonts w:ascii="Arial" w:eastAsia="Lucida Sans Unicode" w:hAnsi="Arial" w:cs="Arial"/>
          <w:iCs/>
          <w:kern w:val="1"/>
          <w:sz w:val="22"/>
          <w:szCs w:val="22"/>
          <w:lang w:val="x-none" w:eastAsia="hi-IN" w:bidi="hi-IN"/>
        </w:rPr>
        <w:t>Zespołem Poradni Psychologiczno – Pedagogicznych – Centrum Informacji Zawodowej,</w:t>
      </w:r>
      <w:r w:rsidRPr="00FC25A1">
        <w:rPr>
          <w:rFonts w:ascii="Arial" w:eastAsia="Lucida Sans Unicode" w:hAnsi="Arial" w:cs="Arial"/>
          <w:kern w:val="1"/>
          <w:sz w:val="22"/>
          <w:szCs w:val="22"/>
          <w:lang w:val="x-none" w:eastAsia="hi-IN" w:bidi="hi-IN"/>
        </w:rPr>
        <w:t xml:space="preserve"> jest wyróżnienie pracodawców uczestniczących w procesie kształcenia w szkołach technicznych i zawodowych, promowanie współpracy pracodawców ze szkołami oraz inspirowanie pracodawców do uczestnictwa w tworzeniu pozytywnego wizerunku szkolnictwa zawodowego odpowiadającego potrzebom rynku pracy.</w:t>
      </w:r>
    </w:p>
    <w:p w14:paraId="449B6C65" w14:textId="211DFB58" w:rsidR="00FC25A1" w:rsidRPr="00FC25A1" w:rsidRDefault="00FC25A1" w:rsidP="00FC25A1">
      <w:pPr>
        <w:jc w:val="both"/>
        <w:rPr>
          <w:rFonts w:ascii="Arial" w:hAnsi="Arial" w:cs="Arial"/>
          <w:sz w:val="22"/>
          <w:szCs w:val="22"/>
        </w:rPr>
      </w:pPr>
      <w:r w:rsidRPr="00FC25A1">
        <w:rPr>
          <w:rFonts w:ascii="Arial" w:hAnsi="Arial" w:cs="Arial"/>
          <w:sz w:val="22"/>
          <w:szCs w:val="22"/>
        </w:rPr>
        <w:t xml:space="preserve">W roku sprawozdawczym Komisja Konkursowa wyłoniła 2 laureatów. </w:t>
      </w:r>
    </w:p>
    <w:p w14:paraId="199A44E5" w14:textId="77777777" w:rsidR="00FC25A1" w:rsidRPr="005C0E15" w:rsidRDefault="00FC25A1" w:rsidP="00FC25A1">
      <w:pPr>
        <w:autoSpaceDE w:val="0"/>
        <w:autoSpaceDN w:val="0"/>
        <w:adjustRightInd w:val="0"/>
        <w:jc w:val="both"/>
        <w:rPr>
          <w:rFonts w:ascii="Arial" w:hAnsi="Arial" w:cs="Arial"/>
          <w:b/>
        </w:rPr>
      </w:pPr>
    </w:p>
    <w:p w14:paraId="4E51D5BD" w14:textId="77777777" w:rsidR="00FC25A1" w:rsidRPr="005C0E15" w:rsidRDefault="00FC25A1" w:rsidP="009B74DB">
      <w:pPr>
        <w:pStyle w:val="Akapitzlist"/>
        <w:numPr>
          <w:ilvl w:val="0"/>
          <w:numId w:val="208"/>
        </w:numPr>
        <w:autoSpaceDE w:val="0"/>
        <w:autoSpaceDN w:val="0"/>
        <w:adjustRightInd w:val="0"/>
        <w:ind w:left="284" w:hanging="284"/>
        <w:jc w:val="both"/>
        <w:rPr>
          <w:rFonts w:ascii="Arial" w:hAnsi="Arial" w:cs="Arial"/>
          <w:b/>
          <w:color w:val="000000"/>
        </w:rPr>
      </w:pPr>
      <w:r w:rsidRPr="005C0E15">
        <w:rPr>
          <w:rFonts w:ascii="Arial" w:hAnsi="Arial" w:cs="Arial"/>
          <w:b/>
          <w:color w:val="000000"/>
        </w:rPr>
        <w:t>Modernizacja bazy edukacyjnej szkolnictwa zawodowego, w tym doposażenie w nowoczesne urządzenia warsztatów praktycznej nauki zawodu.</w:t>
      </w:r>
    </w:p>
    <w:p w14:paraId="3F772DA7" w14:textId="765BE08A" w:rsidR="00FC25A1" w:rsidRPr="005C0E15" w:rsidRDefault="00FC25A1" w:rsidP="00FC25A1">
      <w:pPr>
        <w:tabs>
          <w:tab w:val="num" w:pos="426"/>
        </w:tabs>
        <w:autoSpaceDE w:val="0"/>
        <w:autoSpaceDN w:val="0"/>
        <w:adjustRightInd w:val="0"/>
        <w:jc w:val="both"/>
        <w:rPr>
          <w:rFonts w:ascii="Arial" w:hAnsi="Arial" w:cs="Arial"/>
          <w:color w:val="000000"/>
          <w:sz w:val="22"/>
          <w:szCs w:val="22"/>
        </w:rPr>
      </w:pPr>
      <w:r w:rsidRPr="005C0E15">
        <w:rPr>
          <w:rFonts w:ascii="Arial" w:hAnsi="Arial" w:cs="Arial"/>
          <w:color w:val="000000"/>
          <w:sz w:val="22"/>
          <w:szCs w:val="22"/>
        </w:rPr>
        <w:t>Szkoły o profilu zawodowym otrzymały w 2019</w:t>
      </w:r>
      <w:r w:rsidR="00322935">
        <w:rPr>
          <w:rFonts w:ascii="Arial" w:hAnsi="Arial" w:cs="Arial"/>
          <w:color w:val="000000"/>
          <w:sz w:val="22"/>
          <w:szCs w:val="22"/>
        </w:rPr>
        <w:t xml:space="preserve"> </w:t>
      </w:r>
      <w:r w:rsidRPr="005C0E15">
        <w:rPr>
          <w:rFonts w:ascii="Arial" w:hAnsi="Arial" w:cs="Arial"/>
          <w:color w:val="000000"/>
          <w:sz w:val="22"/>
          <w:szCs w:val="22"/>
        </w:rPr>
        <w:t xml:space="preserve">r. wsparcie </w:t>
      </w:r>
      <w:r w:rsidR="005C0E15" w:rsidRPr="005C0E15">
        <w:rPr>
          <w:rFonts w:ascii="Arial" w:hAnsi="Arial" w:cs="Arial"/>
          <w:color w:val="000000"/>
          <w:sz w:val="22"/>
          <w:szCs w:val="22"/>
        </w:rPr>
        <w:t>:</w:t>
      </w:r>
    </w:p>
    <w:p w14:paraId="6AA247B6" w14:textId="5A20096A" w:rsidR="00FC25A1" w:rsidRPr="005C0E15" w:rsidRDefault="00FC25A1" w:rsidP="009B74DB">
      <w:pPr>
        <w:pStyle w:val="Akapitzlist"/>
        <w:numPr>
          <w:ilvl w:val="0"/>
          <w:numId w:val="209"/>
        </w:numPr>
        <w:tabs>
          <w:tab w:val="num" w:pos="426"/>
        </w:tabs>
        <w:autoSpaceDE w:val="0"/>
        <w:autoSpaceDN w:val="0"/>
        <w:adjustRightInd w:val="0"/>
        <w:ind w:left="284" w:hanging="284"/>
        <w:jc w:val="both"/>
        <w:rPr>
          <w:rFonts w:ascii="Arial" w:hAnsi="Arial" w:cs="Arial"/>
          <w:color w:val="000000"/>
        </w:rPr>
      </w:pPr>
      <w:r w:rsidRPr="005C0E15">
        <w:rPr>
          <w:rFonts w:ascii="Arial" w:hAnsi="Arial" w:cs="Arial"/>
          <w:color w:val="000000"/>
        </w:rPr>
        <w:t>powiększenie szkolnego zaplecza edukacyjnego do kształcenia zawodowego (np.:</w:t>
      </w:r>
      <w:r w:rsidR="00BE20EF">
        <w:rPr>
          <w:rFonts w:ascii="Arial" w:hAnsi="Arial" w:cs="Arial"/>
          <w:color w:val="000000"/>
        </w:rPr>
        <w:t> </w:t>
      </w:r>
      <w:r w:rsidRPr="005C0E15">
        <w:rPr>
          <w:rFonts w:ascii="Arial" w:hAnsi="Arial" w:cs="Arial"/>
          <w:color w:val="000000"/>
        </w:rPr>
        <w:t>rozbudowa warsztatów, nowe pracownie) poprzez uczestnictwo szkół w projektach unijnych,</w:t>
      </w:r>
    </w:p>
    <w:p w14:paraId="6EA5FD9C" w14:textId="77777777" w:rsidR="00FC25A1" w:rsidRPr="005C0E15" w:rsidRDefault="00FC25A1" w:rsidP="003701FB">
      <w:pPr>
        <w:numPr>
          <w:ilvl w:val="0"/>
          <w:numId w:val="71"/>
        </w:numPr>
        <w:tabs>
          <w:tab w:val="num" w:pos="426"/>
        </w:tabs>
        <w:autoSpaceDE w:val="0"/>
        <w:autoSpaceDN w:val="0"/>
        <w:adjustRightInd w:val="0"/>
        <w:ind w:left="426"/>
        <w:jc w:val="both"/>
        <w:rPr>
          <w:rFonts w:ascii="Arial" w:hAnsi="Arial" w:cs="Arial"/>
          <w:color w:val="000000"/>
          <w:sz w:val="22"/>
          <w:szCs w:val="22"/>
        </w:rPr>
      </w:pPr>
      <w:r w:rsidRPr="005C0E15">
        <w:rPr>
          <w:rFonts w:ascii="Arial" w:hAnsi="Arial" w:cs="Arial"/>
          <w:color w:val="000000"/>
          <w:sz w:val="22"/>
          <w:szCs w:val="22"/>
        </w:rPr>
        <w:lastRenderedPageBreak/>
        <w:t>doposażenie pracowni praktycznej nauki zawodu oraz zakup materiałów dydaktycznych m.in.: poprzez uczestnictwo w projektach unijnych, wsparcie przez przedsiębiorstwa,</w:t>
      </w:r>
    </w:p>
    <w:p w14:paraId="70FF4A79" w14:textId="77777777" w:rsidR="00FC25A1" w:rsidRPr="005C0E15" w:rsidRDefault="00FC25A1" w:rsidP="003701FB">
      <w:pPr>
        <w:numPr>
          <w:ilvl w:val="0"/>
          <w:numId w:val="71"/>
        </w:numPr>
        <w:tabs>
          <w:tab w:val="num" w:pos="426"/>
        </w:tabs>
        <w:autoSpaceDE w:val="0"/>
        <w:autoSpaceDN w:val="0"/>
        <w:adjustRightInd w:val="0"/>
        <w:ind w:left="426"/>
        <w:jc w:val="both"/>
        <w:rPr>
          <w:rFonts w:ascii="Arial" w:hAnsi="Arial" w:cs="Arial"/>
          <w:color w:val="000000"/>
          <w:sz w:val="22"/>
          <w:szCs w:val="22"/>
        </w:rPr>
      </w:pPr>
      <w:r w:rsidRPr="005C0E15">
        <w:rPr>
          <w:rFonts w:ascii="Arial" w:hAnsi="Arial" w:cs="Arial"/>
          <w:color w:val="000000"/>
          <w:sz w:val="22"/>
          <w:szCs w:val="22"/>
        </w:rPr>
        <w:t>udział przedsiębiorców w realizacji praktycznych przedmiotów zawodowych oraz praktyk zawodowych,</w:t>
      </w:r>
    </w:p>
    <w:p w14:paraId="0CD8E717" w14:textId="77777777" w:rsidR="00FC25A1" w:rsidRPr="005C0E15" w:rsidRDefault="00FC25A1" w:rsidP="003701FB">
      <w:pPr>
        <w:numPr>
          <w:ilvl w:val="0"/>
          <w:numId w:val="71"/>
        </w:numPr>
        <w:tabs>
          <w:tab w:val="num" w:pos="426"/>
        </w:tabs>
        <w:autoSpaceDE w:val="0"/>
        <w:autoSpaceDN w:val="0"/>
        <w:adjustRightInd w:val="0"/>
        <w:ind w:left="426"/>
        <w:jc w:val="both"/>
        <w:rPr>
          <w:rFonts w:ascii="Arial" w:hAnsi="Arial" w:cs="Arial"/>
          <w:color w:val="000000"/>
          <w:sz w:val="22"/>
          <w:szCs w:val="22"/>
        </w:rPr>
      </w:pPr>
      <w:r w:rsidRPr="005C0E15">
        <w:rPr>
          <w:rFonts w:ascii="Arial" w:hAnsi="Arial" w:cs="Arial"/>
          <w:color w:val="000000"/>
          <w:sz w:val="22"/>
          <w:szCs w:val="22"/>
        </w:rPr>
        <w:t>udział partnerów w organizowaniu na terenie szkoły wykładów, prezentacji, imprez szkolnych związanych z nauką i promowaniem nowoczesnych rozwiązań w określonym obszarze wiedzy,</w:t>
      </w:r>
    </w:p>
    <w:p w14:paraId="78261CD1" w14:textId="77777777" w:rsidR="00FC25A1" w:rsidRPr="005C0E15" w:rsidRDefault="00FC25A1" w:rsidP="003701FB">
      <w:pPr>
        <w:numPr>
          <w:ilvl w:val="0"/>
          <w:numId w:val="71"/>
        </w:numPr>
        <w:tabs>
          <w:tab w:val="num" w:pos="426"/>
        </w:tabs>
        <w:autoSpaceDE w:val="0"/>
        <w:autoSpaceDN w:val="0"/>
        <w:adjustRightInd w:val="0"/>
        <w:ind w:left="426"/>
        <w:jc w:val="both"/>
        <w:rPr>
          <w:rFonts w:ascii="Arial" w:hAnsi="Arial" w:cs="Arial"/>
          <w:color w:val="000000"/>
          <w:sz w:val="22"/>
          <w:szCs w:val="22"/>
        </w:rPr>
      </w:pPr>
      <w:r w:rsidRPr="005C0E15">
        <w:rPr>
          <w:rFonts w:ascii="Arial" w:hAnsi="Arial" w:cs="Arial"/>
          <w:color w:val="000000"/>
          <w:sz w:val="22"/>
          <w:szCs w:val="22"/>
        </w:rPr>
        <w:t>organizowanie różnych form zajęć dla uczniów (wykłady, warsztaty, lekcje pokazowe).</w:t>
      </w:r>
    </w:p>
    <w:p w14:paraId="692C785B" w14:textId="77777777" w:rsidR="00FC25A1" w:rsidRPr="005C0E15" w:rsidRDefault="00FC25A1" w:rsidP="00FC25A1">
      <w:pPr>
        <w:jc w:val="both"/>
        <w:rPr>
          <w:rFonts w:ascii="Arial" w:hAnsi="Arial" w:cs="Arial"/>
          <w:b/>
        </w:rPr>
      </w:pPr>
    </w:p>
    <w:p w14:paraId="6A1233C4" w14:textId="77777777" w:rsidR="00FC25A1" w:rsidRPr="005C0E15" w:rsidRDefault="00FC25A1" w:rsidP="009B74DB">
      <w:pPr>
        <w:pStyle w:val="Akapitzlist"/>
        <w:numPr>
          <w:ilvl w:val="0"/>
          <w:numId w:val="208"/>
        </w:numPr>
        <w:autoSpaceDE w:val="0"/>
        <w:autoSpaceDN w:val="0"/>
        <w:adjustRightInd w:val="0"/>
        <w:ind w:left="284" w:hanging="284"/>
        <w:jc w:val="both"/>
        <w:rPr>
          <w:rFonts w:ascii="Arial" w:hAnsi="Arial" w:cs="Arial"/>
          <w:b/>
        </w:rPr>
      </w:pPr>
      <w:r w:rsidRPr="005C0E15">
        <w:rPr>
          <w:rFonts w:ascii="Arial" w:hAnsi="Arial" w:cs="Arial"/>
          <w:b/>
        </w:rPr>
        <w:t>Upowszechnienie na poziomie szkół poradnictwa psychologicznego i poradnictwa w zakresie wyboru zawodu.</w:t>
      </w:r>
    </w:p>
    <w:p w14:paraId="4BD633F1" w14:textId="77777777" w:rsidR="005C0E15" w:rsidRDefault="00FC25A1" w:rsidP="005C0E15">
      <w:pPr>
        <w:autoSpaceDE w:val="0"/>
        <w:autoSpaceDN w:val="0"/>
        <w:adjustRightInd w:val="0"/>
        <w:spacing w:after="120"/>
        <w:jc w:val="both"/>
        <w:rPr>
          <w:rFonts w:ascii="Arial" w:hAnsi="Arial" w:cs="Arial"/>
          <w:sz w:val="22"/>
          <w:szCs w:val="22"/>
        </w:rPr>
      </w:pPr>
      <w:r w:rsidRPr="005C0E15">
        <w:rPr>
          <w:rFonts w:ascii="Arial" w:hAnsi="Arial" w:cs="Arial"/>
          <w:sz w:val="22"/>
          <w:szCs w:val="22"/>
        </w:rPr>
        <w:t>Od czterech lat we wszystkich typach szkół, dla których miasto Częstochowa jest organem prowadzącym wprowadzono dodatkowe godziny z zakresu doradztwa zawodowego. Koordynatorem działań zostało Centrum Informacji Zawodowej Zespołu Poradni Psychologiczno-Pedagogicznych we współpracy z dyrektorami częstochowskich szkół. Istotą systemu jest</w:t>
      </w:r>
      <w:r w:rsidR="005C0E15">
        <w:rPr>
          <w:rFonts w:ascii="Arial" w:hAnsi="Arial" w:cs="Arial"/>
          <w:sz w:val="22"/>
          <w:szCs w:val="22"/>
        </w:rPr>
        <w:t>:</w:t>
      </w:r>
    </w:p>
    <w:p w14:paraId="1D215402" w14:textId="63D54ECB" w:rsidR="005C0E15" w:rsidRDefault="00FC25A1" w:rsidP="009B74DB">
      <w:pPr>
        <w:pStyle w:val="Akapitzlist"/>
        <w:numPr>
          <w:ilvl w:val="0"/>
          <w:numId w:val="210"/>
        </w:numPr>
        <w:autoSpaceDE w:val="0"/>
        <w:autoSpaceDN w:val="0"/>
        <w:adjustRightInd w:val="0"/>
        <w:spacing w:after="120"/>
        <w:ind w:left="284" w:hanging="284"/>
        <w:jc w:val="both"/>
        <w:rPr>
          <w:rFonts w:ascii="Arial" w:hAnsi="Arial" w:cs="Arial"/>
        </w:rPr>
      </w:pPr>
      <w:r w:rsidRPr="005C0E15">
        <w:rPr>
          <w:rFonts w:ascii="Arial" w:hAnsi="Arial" w:cs="Arial"/>
        </w:rPr>
        <w:t>systematyczne diagnozowanie zapotrzebowania ucz</w:t>
      </w:r>
      <w:r w:rsidR="00196823">
        <w:rPr>
          <w:rFonts w:ascii="Arial" w:hAnsi="Arial" w:cs="Arial"/>
        </w:rPr>
        <w:t>niów na informacje edukacyjne i </w:t>
      </w:r>
      <w:r w:rsidRPr="005C0E15">
        <w:rPr>
          <w:rFonts w:ascii="Arial" w:hAnsi="Arial" w:cs="Arial"/>
        </w:rPr>
        <w:t xml:space="preserve">zawodowe oraz pomoc w planowaniu ich kształcenia i kariery zawodowej, </w:t>
      </w:r>
    </w:p>
    <w:p w14:paraId="07F8D725" w14:textId="77777777" w:rsidR="005C0E15" w:rsidRDefault="00FC25A1" w:rsidP="009B74DB">
      <w:pPr>
        <w:pStyle w:val="Akapitzlist"/>
        <w:numPr>
          <w:ilvl w:val="0"/>
          <w:numId w:val="210"/>
        </w:numPr>
        <w:autoSpaceDE w:val="0"/>
        <w:autoSpaceDN w:val="0"/>
        <w:adjustRightInd w:val="0"/>
        <w:spacing w:after="120"/>
        <w:ind w:left="284" w:hanging="284"/>
        <w:jc w:val="both"/>
        <w:rPr>
          <w:rFonts w:ascii="Arial" w:hAnsi="Arial" w:cs="Arial"/>
        </w:rPr>
      </w:pPr>
      <w:r w:rsidRPr="005C0E15">
        <w:rPr>
          <w:rFonts w:ascii="Arial" w:hAnsi="Arial" w:cs="Arial"/>
        </w:rPr>
        <w:t xml:space="preserve">prowadzenie zajęć indywidualnych i grupowych z doradztwa edukacyjno – zawodowego poczynając już od uczniów szkół podstawowych; </w:t>
      </w:r>
    </w:p>
    <w:p w14:paraId="09CF8AA6" w14:textId="77777777" w:rsidR="005C0E15" w:rsidRDefault="00FC25A1" w:rsidP="009B74DB">
      <w:pPr>
        <w:pStyle w:val="Akapitzlist"/>
        <w:numPr>
          <w:ilvl w:val="0"/>
          <w:numId w:val="210"/>
        </w:numPr>
        <w:autoSpaceDE w:val="0"/>
        <w:autoSpaceDN w:val="0"/>
        <w:adjustRightInd w:val="0"/>
        <w:spacing w:after="120"/>
        <w:ind w:left="284" w:hanging="284"/>
        <w:jc w:val="both"/>
        <w:rPr>
          <w:rFonts w:ascii="Arial" w:hAnsi="Arial" w:cs="Arial"/>
        </w:rPr>
      </w:pPr>
      <w:r w:rsidRPr="005C0E15">
        <w:rPr>
          <w:rFonts w:ascii="Arial" w:hAnsi="Arial" w:cs="Arial"/>
        </w:rPr>
        <w:t xml:space="preserve">gromadzenie, opracowywanie i udostępnianie informacji zawodowej i pomocy metodycznych; </w:t>
      </w:r>
    </w:p>
    <w:p w14:paraId="6DC0939A" w14:textId="77777777" w:rsidR="005C0E15" w:rsidRDefault="00FC25A1" w:rsidP="009B74DB">
      <w:pPr>
        <w:pStyle w:val="Akapitzlist"/>
        <w:numPr>
          <w:ilvl w:val="0"/>
          <w:numId w:val="210"/>
        </w:numPr>
        <w:autoSpaceDE w:val="0"/>
        <w:autoSpaceDN w:val="0"/>
        <w:adjustRightInd w:val="0"/>
        <w:spacing w:after="120"/>
        <w:ind w:left="284" w:hanging="284"/>
        <w:jc w:val="both"/>
        <w:rPr>
          <w:rFonts w:ascii="Arial" w:hAnsi="Arial" w:cs="Arial"/>
        </w:rPr>
      </w:pPr>
      <w:r w:rsidRPr="005C0E15">
        <w:rPr>
          <w:rFonts w:ascii="Arial" w:hAnsi="Arial" w:cs="Arial"/>
        </w:rPr>
        <w:t xml:space="preserve">organizowanie prelekcji i warsztatów dla rodziców uczniów oraz wycieczek zawodoznawczych, </w:t>
      </w:r>
    </w:p>
    <w:p w14:paraId="5758D7F1" w14:textId="7A06B0FB" w:rsidR="00FC25A1" w:rsidRPr="005C0E15" w:rsidRDefault="00FC25A1" w:rsidP="009B74DB">
      <w:pPr>
        <w:pStyle w:val="Akapitzlist"/>
        <w:numPr>
          <w:ilvl w:val="0"/>
          <w:numId w:val="210"/>
        </w:numPr>
        <w:autoSpaceDE w:val="0"/>
        <w:autoSpaceDN w:val="0"/>
        <w:adjustRightInd w:val="0"/>
        <w:spacing w:after="120"/>
        <w:ind w:left="284" w:hanging="284"/>
        <w:jc w:val="both"/>
        <w:rPr>
          <w:rFonts w:ascii="Arial" w:hAnsi="Arial" w:cs="Arial"/>
        </w:rPr>
      </w:pPr>
      <w:r w:rsidRPr="005C0E15">
        <w:rPr>
          <w:rFonts w:ascii="Arial" w:hAnsi="Arial" w:cs="Arial"/>
        </w:rPr>
        <w:t>współpraca z instytucjami lokalnymi, współorganizowanie imprez środowiskowych m.in. targów edukacyjnych i zawodowych, m.in. coroczny Tydzień Lokalnych Branż Zawodowych skierowanego do uczniów klas VIII szkół podstawowych.</w:t>
      </w:r>
    </w:p>
    <w:p w14:paraId="06612E6B" w14:textId="77777777" w:rsidR="00FC25A1" w:rsidRPr="005C0E15" w:rsidRDefault="00FC25A1" w:rsidP="00FC25A1">
      <w:pPr>
        <w:shd w:val="clear" w:color="auto" w:fill="FFFFFF"/>
        <w:ind w:firstLine="708"/>
        <w:jc w:val="both"/>
        <w:rPr>
          <w:rFonts w:ascii="Arial" w:hAnsi="Arial" w:cs="Arial"/>
          <w:sz w:val="22"/>
          <w:szCs w:val="22"/>
        </w:rPr>
      </w:pPr>
      <w:r w:rsidRPr="005C0E15">
        <w:rPr>
          <w:rFonts w:ascii="Arial" w:hAnsi="Arial" w:cs="Arial"/>
          <w:sz w:val="22"/>
          <w:szCs w:val="22"/>
        </w:rPr>
        <w:t xml:space="preserve">Ponadto w roku sprawozdawczym został uruchomiony portal dla doradców zawodowych i pedagogów prowadzony za pośrednictwem Facebooka tzw. „System doradztwa zawodowego w Częstochowie”, „Wokół przyszłości zawodowej uczniów” oraz wdrożono platformę związaną z edukacją zawodową i kształceniem dualnym </w:t>
      </w:r>
      <w:hyperlink r:id="rId24" w:history="1">
        <w:r w:rsidRPr="005C0E15">
          <w:rPr>
            <w:rFonts w:ascii="Arial" w:hAnsi="Arial" w:cs="Arial"/>
            <w:sz w:val="22"/>
            <w:szCs w:val="22"/>
          </w:rPr>
          <w:t>www.projektdual.pl</w:t>
        </w:r>
      </w:hyperlink>
      <w:r w:rsidRPr="005C0E15">
        <w:rPr>
          <w:rFonts w:ascii="Arial" w:hAnsi="Arial" w:cs="Arial"/>
          <w:sz w:val="22"/>
          <w:szCs w:val="22"/>
        </w:rPr>
        <w:t xml:space="preserve"> </w:t>
      </w:r>
    </w:p>
    <w:p w14:paraId="593E67A2" w14:textId="77777777" w:rsidR="00FC25A1" w:rsidRPr="005C0E15" w:rsidRDefault="00FC25A1" w:rsidP="00FC25A1">
      <w:pPr>
        <w:shd w:val="clear" w:color="auto" w:fill="FFFFFF"/>
        <w:jc w:val="both"/>
        <w:rPr>
          <w:rFonts w:ascii="Arial" w:hAnsi="Arial" w:cs="Arial"/>
          <w:b/>
          <w:sz w:val="22"/>
          <w:szCs w:val="22"/>
          <w:highlight w:val="yellow"/>
        </w:rPr>
      </w:pPr>
    </w:p>
    <w:p w14:paraId="4A1A847F" w14:textId="098C597D" w:rsidR="00FC25A1" w:rsidRPr="005C0E15" w:rsidRDefault="00FC25A1" w:rsidP="009B74DB">
      <w:pPr>
        <w:pStyle w:val="Akapitzlist"/>
        <w:numPr>
          <w:ilvl w:val="0"/>
          <w:numId w:val="208"/>
        </w:numPr>
        <w:shd w:val="clear" w:color="auto" w:fill="FFFFFF"/>
        <w:spacing w:after="0" w:line="240" w:lineRule="auto"/>
        <w:ind w:left="284" w:hanging="284"/>
        <w:jc w:val="both"/>
        <w:rPr>
          <w:rFonts w:ascii="Arial" w:hAnsi="Arial" w:cs="Arial"/>
          <w:b/>
          <w:color w:val="000000"/>
        </w:rPr>
      </w:pPr>
      <w:r w:rsidRPr="005C0E15">
        <w:rPr>
          <w:rFonts w:ascii="Arial" w:hAnsi="Arial" w:cs="Arial"/>
          <w:b/>
          <w:color w:val="000000"/>
        </w:rPr>
        <w:t>Zagwarantowanie dostępu do przedszkoli lub oddziałów przedszkolnych dla wszystkich dzieci w wieku 3-6 lat</w:t>
      </w:r>
    </w:p>
    <w:p w14:paraId="7659E363" w14:textId="70DA44D3" w:rsidR="00FC25A1" w:rsidRPr="00FC0C5B" w:rsidRDefault="00FC25A1" w:rsidP="00FC0C5B">
      <w:pPr>
        <w:contextualSpacing/>
        <w:jc w:val="both"/>
        <w:rPr>
          <w:rFonts w:ascii="Arial" w:hAnsi="Arial" w:cs="Arial"/>
          <w:color w:val="000000"/>
          <w:sz w:val="22"/>
          <w:szCs w:val="22"/>
        </w:rPr>
      </w:pPr>
      <w:r w:rsidRPr="00FC0C5B">
        <w:rPr>
          <w:rFonts w:ascii="Arial" w:hAnsi="Arial" w:cs="Arial"/>
          <w:color w:val="000000"/>
          <w:sz w:val="22"/>
          <w:szCs w:val="22"/>
        </w:rPr>
        <w:t xml:space="preserve">W roku szkolnym 2019/2020 </w:t>
      </w:r>
      <w:r w:rsidR="005C0E15" w:rsidRPr="00FC0C5B">
        <w:rPr>
          <w:rFonts w:ascii="Arial" w:hAnsi="Arial" w:cs="Arial"/>
          <w:color w:val="000000"/>
          <w:sz w:val="22"/>
          <w:szCs w:val="22"/>
        </w:rPr>
        <w:t>Miasto</w:t>
      </w:r>
      <w:r w:rsidRPr="00FC0C5B">
        <w:rPr>
          <w:rFonts w:ascii="Arial" w:hAnsi="Arial" w:cs="Arial"/>
          <w:color w:val="000000"/>
          <w:sz w:val="22"/>
          <w:szCs w:val="22"/>
        </w:rPr>
        <w:t xml:space="preserve"> zapewnił</w:t>
      </w:r>
      <w:r w:rsidR="005C0E15" w:rsidRPr="00FC0C5B">
        <w:rPr>
          <w:rFonts w:ascii="Arial" w:hAnsi="Arial" w:cs="Arial"/>
          <w:color w:val="000000"/>
          <w:sz w:val="22"/>
          <w:szCs w:val="22"/>
        </w:rPr>
        <w:t>o</w:t>
      </w:r>
      <w:r w:rsidRPr="00FC0C5B">
        <w:rPr>
          <w:rFonts w:ascii="Arial" w:hAnsi="Arial" w:cs="Arial"/>
          <w:color w:val="000000"/>
          <w:sz w:val="22"/>
          <w:szCs w:val="22"/>
        </w:rPr>
        <w:t xml:space="preserve"> miejsca wychowania przedszkolnego wszystkim dzieciom w wieku 3-6 lat, których rodzice starali się o przyjęcie do przedszkola lub oddziału przedszkolnego w szkole podstawowej. Realizując obowiązek zagwarantowania miejsc wychowania przedszkolnego wszystkim dzieciom w wieku 3-6 lat miasto prowadzi przedszkola publiczne oraz oddziały przedszkolne w publicznych szkołach podstawowych.</w:t>
      </w:r>
    </w:p>
    <w:p w14:paraId="71753257" w14:textId="77777777" w:rsidR="00FC25A1" w:rsidRPr="00FC0C5B" w:rsidRDefault="00FC25A1" w:rsidP="005C0E15">
      <w:pPr>
        <w:spacing w:after="120"/>
        <w:jc w:val="both"/>
        <w:rPr>
          <w:rFonts w:ascii="Arial" w:hAnsi="Arial" w:cs="Arial"/>
          <w:color w:val="000000"/>
          <w:sz w:val="22"/>
          <w:szCs w:val="22"/>
        </w:rPr>
      </w:pPr>
      <w:r w:rsidRPr="00FC0C5B">
        <w:rPr>
          <w:rFonts w:ascii="Arial" w:hAnsi="Arial" w:cs="Arial"/>
          <w:color w:val="000000"/>
          <w:sz w:val="22"/>
          <w:szCs w:val="22"/>
        </w:rPr>
        <w:t>W rekrutacji do przedszkoli i oddziałów w roku 2019 wzięło udział 1662 kandydatów, z czego 1546 zostało zakwalifikowanych, a 102 dzieciom, które nie zostały zakwalifikowane do żadnego przedszkola/oddziału przedszkolnego, gmina wskazała inne miejsce realizacji wychowania przedszkolnego.</w:t>
      </w:r>
    </w:p>
    <w:p w14:paraId="25703AB8" w14:textId="7596D63F" w:rsidR="005C0E15" w:rsidRPr="00FC0C5B" w:rsidRDefault="00FC25A1" w:rsidP="005C0E15">
      <w:pPr>
        <w:ind w:firstLine="708"/>
        <w:jc w:val="both"/>
        <w:rPr>
          <w:rFonts w:ascii="Arial" w:hAnsi="Arial" w:cs="Arial"/>
          <w:color w:val="000000"/>
          <w:sz w:val="22"/>
          <w:szCs w:val="22"/>
        </w:rPr>
      </w:pPr>
      <w:r w:rsidRPr="00FC0C5B">
        <w:rPr>
          <w:rFonts w:ascii="Arial" w:hAnsi="Arial" w:cs="Arial"/>
          <w:color w:val="000000"/>
          <w:sz w:val="22"/>
          <w:szCs w:val="22"/>
        </w:rPr>
        <w:t>Realizując zadanie zapewnienia opieki przedszkolnej wszystkim dzieciom, które mają prawo do korzystania z wychowania przedszkolnego w roku 2018 utworzono oddział zamiejscowy Miejskiego Przedszkola nr 38 przy ul. Okólnej 41. Ponadto Prezydent Miasta Częstochowy w roku 2019, jak w poprzednich dwóch latach ogłosił konkurs dla przedszkoli niepublicznych. Ponadto 5 przedszkoli niepublicznych wyłonionych w konkursie ofert uzupełni</w:t>
      </w:r>
      <w:r w:rsidR="00196823">
        <w:rPr>
          <w:rFonts w:ascii="Arial" w:hAnsi="Arial" w:cs="Arial"/>
          <w:color w:val="000000"/>
          <w:sz w:val="22"/>
          <w:szCs w:val="22"/>
        </w:rPr>
        <w:t xml:space="preserve">a sieć miejskich przedszkoli i </w:t>
      </w:r>
      <w:r w:rsidRPr="00FC0C5B">
        <w:rPr>
          <w:rFonts w:ascii="Arial" w:hAnsi="Arial" w:cs="Arial"/>
          <w:color w:val="000000"/>
          <w:sz w:val="22"/>
          <w:szCs w:val="22"/>
        </w:rPr>
        <w:t xml:space="preserve">oferują łącznie 320 miejsc dla dzieci w wieku 3-6 lat. Przedszkola te w 2019 r. otrzymały dotację, o której mowa w art. 17 ust. 1 ustawy </w:t>
      </w:r>
      <w:r w:rsidRPr="00FC0C5B">
        <w:rPr>
          <w:rFonts w:ascii="Arial" w:hAnsi="Arial" w:cs="Arial"/>
          <w:color w:val="000000"/>
          <w:sz w:val="22"/>
          <w:szCs w:val="22"/>
        </w:rPr>
        <w:lastRenderedPageBreak/>
        <w:t xml:space="preserve">o finansowaniu zadań oświatowych oraz realizowały zadanie wychowania przedszkolnego na warunkach określonych w art. 17 ust. 1 ww. ustawy. </w:t>
      </w:r>
    </w:p>
    <w:p w14:paraId="0BE98D76" w14:textId="77777777" w:rsidR="00FC0C5B" w:rsidRDefault="00FC0C5B" w:rsidP="00FC0C5B">
      <w:pPr>
        <w:jc w:val="both"/>
        <w:rPr>
          <w:rFonts w:ascii="Arial" w:hAnsi="Arial" w:cs="Arial"/>
          <w:color w:val="000000"/>
          <w:sz w:val="20"/>
          <w:szCs w:val="20"/>
        </w:rPr>
      </w:pPr>
    </w:p>
    <w:p w14:paraId="34C590E1" w14:textId="54C5057C" w:rsidR="00FC25A1" w:rsidRPr="005C0E15" w:rsidRDefault="00FC25A1" w:rsidP="009B74DB">
      <w:pPr>
        <w:pStyle w:val="Akapitzlist"/>
        <w:numPr>
          <w:ilvl w:val="0"/>
          <w:numId w:val="208"/>
        </w:numPr>
        <w:spacing w:after="120" w:line="240" w:lineRule="auto"/>
        <w:ind w:left="284" w:hanging="284"/>
        <w:contextualSpacing w:val="0"/>
        <w:jc w:val="both"/>
        <w:rPr>
          <w:rFonts w:ascii="Arial" w:hAnsi="Arial" w:cs="Arial"/>
          <w:color w:val="000000"/>
          <w:sz w:val="20"/>
          <w:szCs w:val="20"/>
        </w:rPr>
      </w:pPr>
      <w:r w:rsidRPr="005C0E15">
        <w:rPr>
          <w:rFonts w:ascii="Arial" w:hAnsi="Arial" w:cs="Arial"/>
          <w:b/>
        </w:rPr>
        <w:t>Matura Międzynarodowa w II LO im. R. Traugutta</w:t>
      </w:r>
    </w:p>
    <w:p w14:paraId="1A53E46D" w14:textId="11955447" w:rsidR="00FC25A1" w:rsidRPr="005C0E15" w:rsidRDefault="00FC25A1" w:rsidP="005C0E15">
      <w:pPr>
        <w:jc w:val="both"/>
        <w:rPr>
          <w:rFonts w:ascii="Arial" w:hAnsi="Arial" w:cs="Arial"/>
          <w:sz w:val="22"/>
          <w:szCs w:val="22"/>
        </w:rPr>
      </w:pPr>
      <w:r w:rsidRPr="005C0E15">
        <w:rPr>
          <w:rFonts w:ascii="Arial" w:hAnsi="Arial" w:cs="Arial"/>
          <w:sz w:val="22"/>
          <w:szCs w:val="22"/>
        </w:rPr>
        <w:t xml:space="preserve">Minister Edukacji Narodowej udzielił gminie Miastu Częstochowa – jako organowi prowadzącemu II LO im. R. Traugutta zezwoleń na utworzenie </w:t>
      </w:r>
      <w:r w:rsidR="00196823">
        <w:rPr>
          <w:rFonts w:ascii="Arial" w:hAnsi="Arial" w:cs="Arial"/>
          <w:sz w:val="22"/>
          <w:szCs w:val="22"/>
        </w:rPr>
        <w:t>od dnia 1 września 2019 r. w II </w:t>
      </w:r>
      <w:r w:rsidRPr="005C0E15">
        <w:rPr>
          <w:rFonts w:ascii="Arial" w:hAnsi="Arial" w:cs="Arial"/>
          <w:sz w:val="22"/>
          <w:szCs w:val="22"/>
        </w:rPr>
        <w:t xml:space="preserve">LO im. Traugutta </w:t>
      </w:r>
      <w:r w:rsidRPr="00E37867">
        <w:rPr>
          <w:rFonts w:ascii="Arial" w:hAnsi="Arial" w:cs="Arial"/>
          <w:sz w:val="22"/>
          <w:szCs w:val="22"/>
        </w:rPr>
        <w:t>oddziału międzynarodow</w:t>
      </w:r>
      <w:r w:rsidR="00E37867" w:rsidRPr="00E37867">
        <w:rPr>
          <w:rFonts w:ascii="Arial" w:hAnsi="Arial" w:cs="Arial"/>
          <w:sz w:val="22"/>
          <w:szCs w:val="22"/>
        </w:rPr>
        <w:t>ego</w:t>
      </w:r>
      <w:r w:rsidRPr="00E37867">
        <w:rPr>
          <w:rFonts w:ascii="Arial" w:hAnsi="Arial" w:cs="Arial"/>
          <w:sz w:val="22"/>
          <w:szCs w:val="22"/>
        </w:rPr>
        <w:t xml:space="preserve"> w</w:t>
      </w:r>
      <w:r w:rsidRPr="005C0E15">
        <w:rPr>
          <w:rFonts w:ascii="Arial" w:hAnsi="Arial" w:cs="Arial"/>
          <w:sz w:val="22"/>
          <w:szCs w:val="22"/>
        </w:rPr>
        <w:t xml:space="preserve"> klasach czteroletni</w:t>
      </w:r>
      <w:r w:rsidR="00E37867">
        <w:rPr>
          <w:rFonts w:ascii="Arial" w:hAnsi="Arial" w:cs="Arial"/>
          <w:sz w:val="22"/>
          <w:szCs w:val="22"/>
        </w:rPr>
        <w:t>ego</w:t>
      </w:r>
      <w:r w:rsidRPr="005C0E15">
        <w:rPr>
          <w:rFonts w:ascii="Arial" w:hAnsi="Arial" w:cs="Arial"/>
          <w:sz w:val="22"/>
          <w:szCs w:val="22"/>
        </w:rPr>
        <w:t xml:space="preserve"> liceum ogólnokształcącym oraz oddziału międzynarodowego w klasach trzyletniego liceum ogólnokształcącego.</w:t>
      </w:r>
    </w:p>
    <w:p w14:paraId="1F6EF787" w14:textId="72588725" w:rsidR="00FC25A1" w:rsidRPr="005C0E15" w:rsidRDefault="00FC25A1" w:rsidP="00FC25A1">
      <w:pPr>
        <w:jc w:val="both"/>
        <w:rPr>
          <w:rFonts w:ascii="Arial" w:hAnsi="Arial" w:cs="Arial"/>
          <w:sz w:val="22"/>
          <w:szCs w:val="22"/>
        </w:rPr>
      </w:pPr>
      <w:r w:rsidRPr="005C0E15">
        <w:rPr>
          <w:rFonts w:ascii="Arial" w:hAnsi="Arial" w:cs="Arial"/>
          <w:sz w:val="22"/>
          <w:szCs w:val="22"/>
        </w:rPr>
        <w:t>Ponadto Minister Edukacji Narodowej wyraził zgodę na prowadzenie eksperymentu pedagogicznego w ww. szkole pn. Oddział ogólnodostępny przygotowujący do matury międzynarodowej w latach 2019/2020 i 2020/2021.</w:t>
      </w:r>
    </w:p>
    <w:p w14:paraId="49457AFF" w14:textId="77777777" w:rsidR="005C0E15" w:rsidRPr="001862D3" w:rsidRDefault="005C0E15" w:rsidP="00FC25A1">
      <w:pPr>
        <w:jc w:val="both"/>
        <w:rPr>
          <w:rFonts w:ascii="Arial" w:hAnsi="Arial" w:cs="Arial"/>
        </w:rPr>
      </w:pPr>
    </w:p>
    <w:p w14:paraId="7F1AA5EB" w14:textId="61E8DA16" w:rsidR="00FC25A1" w:rsidRPr="001862D3" w:rsidRDefault="00196823" w:rsidP="009B74DB">
      <w:pPr>
        <w:pStyle w:val="Akapitzlist"/>
        <w:numPr>
          <w:ilvl w:val="0"/>
          <w:numId w:val="208"/>
        </w:numPr>
        <w:ind w:left="284" w:hanging="284"/>
        <w:jc w:val="both"/>
        <w:rPr>
          <w:rFonts w:ascii="Arial" w:hAnsi="Arial" w:cs="Arial"/>
          <w:b/>
        </w:rPr>
      </w:pPr>
      <w:r>
        <w:rPr>
          <w:rFonts w:ascii="Arial" w:hAnsi="Arial" w:cs="Arial"/>
          <w:b/>
        </w:rPr>
        <w:t>Realizacja programu "Za życiem"</w:t>
      </w:r>
    </w:p>
    <w:p w14:paraId="3C5C2B32" w14:textId="4619435C" w:rsidR="00FC25A1" w:rsidRPr="001862D3" w:rsidRDefault="00FC25A1" w:rsidP="001862D3">
      <w:pPr>
        <w:jc w:val="both"/>
        <w:rPr>
          <w:rFonts w:ascii="Arial" w:hAnsi="Arial" w:cs="Arial"/>
          <w:sz w:val="22"/>
          <w:szCs w:val="22"/>
        </w:rPr>
      </w:pPr>
      <w:r w:rsidRPr="001862D3">
        <w:rPr>
          <w:rFonts w:ascii="Arial" w:hAnsi="Arial" w:cs="Arial"/>
          <w:sz w:val="22"/>
          <w:szCs w:val="22"/>
        </w:rPr>
        <w:t>Na podstawie porozumienia nr MEN/2017/DWKI/1909 z dnia 8 grudnia 2017 roku, zawartego pomiędzy Ministrem Edukacji Narodowej a Gminą Miasto Częstochowa w roku sprawozdawczym w Zespole Szkół Specjalnych nr 23 im. Janusza Korczaka w Częstochowie realizowano zadania w ramach rządowego programu  kompleksowego wsparc</w:t>
      </w:r>
      <w:r w:rsidR="00196823">
        <w:rPr>
          <w:rFonts w:ascii="Arial" w:hAnsi="Arial" w:cs="Arial"/>
          <w:sz w:val="22"/>
          <w:szCs w:val="22"/>
        </w:rPr>
        <w:t>ia dla rodzin pn. „Za życiem”.</w:t>
      </w:r>
    </w:p>
    <w:p w14:paraId="36F1FCB3" w14:textId="77777777" w:rsidR="00FC25A1" w:rsidRPr="001862D3" w:rsidRDefault="00FC25A1" w:rsidP="00FC25A1">
      <w:pPr>
        <w:jc w:val="both"/>
        <w:rPr>
          <w:rFonts w:ascii="Arial" w:hAnsi="Arial" w:cs="Arial"/>
          <w:sz w:val="22"/>
          <w:szCs w:val="22"/>
        </w:rPr>
      </w:pPr>
      <w:r w:rsidRPr="001862D3">
        <w:rPr>
          <w:rFonts w:ascii="Arial" w:hAnsi="Arial" w:cs="Arial"/>
          <w:sz w:val="22"/>
          <w:szCs w:val="22"/>
        </w:rPr>
        <w:t xml:space="preserve">W ramach programu zatrudniono 35 osób, w tym 34 specjalistów z zakresu: </w:t>
      </w:r>
    </w:p>
    <w:p w14:paraId="7C782934"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terapii integracji sensorycznej, </w:t>
      </w:r>
    </w:p>
    <w:p w14:paraId="28D1A95A"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indywidualnych zajęć z pedagogiem specjalnym, </w:t>
      </w:r>
    </w:p>
    <w:p w14:paraId="0E5AA61C"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indywidualnych zajęć z terapeutą pedagogicznym, </w:t>
      </w:r>
    </w:p>
    <w:p w14:paraId="46A32D6E"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indywidualnych zajęć z tyflopedagogiem, </w:t>
      </w:r>
    </w:p>
    <w:p w14:paraId="7D12A3B5"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indywidualnych zajęć z surdopedagogiem, </w:t>
      </w:r>
    </w:p>
    <w:p w14:paraId="4F1F5349" w14:textId="5239F29E"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zajęć z psychologiem dla dziecka i jego rodziny, </w:t>
      </w:r>
    </w:p>
    <w:p w14:paraId="7FCAED29"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indywidualnych zajęć z logopedą, </w:t>
      </w:r>
    </w:p>
    <w:p w14:paraId="26F92F56"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indywidualnych zajęć z neurologopedą, </w:t>
      </w:r>
    </w:p>
    <w:p w14:paraId="4099D062"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terapii behawioralnej, </w:t>
      </w:r>
    </w:p>
    <w:p w14:paraId="67DC06C8"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xml:space="preserve">-  terapia Biofeedback, </w:t>
      </w:r>
    </w:p>
    <w:p w14:paraId="7EFD15EC"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indywidualnych zajęć z rehabilitantem ruchowym,</w:t>
      </w:r>
    </w:p>
    <w:p w14:paraId="4E3EF4D2"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hipoterapii,</w:t>
      </w:r>
    </w:p>
    <w:p w14:paraId="60430051" w14:textId="77777777" w:rsidR="00FC25A1" w:rsidRPr="001862D3" w:rsidRDefault="00FC25A1" w:rsidP="00FC25A1">
      <w:pPr>
        <w:jc w:val="both"/>
        <w:rPr>
          <w:rFonts w:ascii="Arial" w:hAnsi="Arial" w:cs="Arial"/>
          <w:sz w:val="22"/>
          <w:szCs w:val="22"/>
        </w:rPr>
      </w:pPr>
      <w:r w:rsidRPr="001862D3">
        <w:rPr>
          <w:rFonts w:ascii="Arial" w:hAnsi="Arial" w:cs="Arial"/>
          <w:sz w:val="22"/>
          <w:szCs w:val="22"/>
        </w:rPr>
        <w:t>oraz koordynatora finansowanego przez Gminę Miasto Częstochowa.</w:t>
      </w:r>
    </w:p>
    <w:p w14:paraId="05701013" w14:textId="77777777" w:rsidR="00FC25A1" w:rsidRPr="001862D3" w:rsidRDefault="00FC25A1" w:rsidP="001862D3">
      <w:pPr>
        <w:jc w:val="both"/>
        <w:rPr>
          <w:rFonts w:ascii="Arial" w:hAnsi="Arial" w:cs="Arial"/>
          <w:sz w:val="22"/>
          <w:szCs w:val="22"/>
        </w:rPr>
      </w:pPr>
      <w:r w:rsidRPr="001862D3">
        <w:rPr>
          <w:rFonts w:ascii="Arial" w:hAnsi="Arial" w:cs="Arial"/>
          <w:sz w:val="22"/>
          <w:szCs w:val="22"/>
        </w:rPr>
        <w:t>W trakcie trwania programu, tj. od kwietnia do końca 2019 roku wsparciem objęto 140 dzieci, w tym 85 osób - wczesnym wspomaganiem rozwoju dziecka. Zrealizowano 5 614 godz. zajęć, a także przeprowadzono 73 godz. konsultacji neurologicznych. W zależności od potrzeb, każde dziecko otrzymało od 2 do 5 godz. tygodniowo wsparcia.</w:t>
      </w:r>
    </w:p>
    <w:p w14:paraId="37256AEA" w14:textId="77777777" w:rsidR="00FC25A1" w:rsidRPr="001862D3" w:rsidRDefault="00FC25A1" w:rsidP="00FC25A1">
      <w:pPr>
        <w:jc w:val="both"/>
        <w:rPr>
          <w:rFonts w:ascii="Arial" w:hAnsi="Arial" w:cs="Arial"/>
          <w:sz w:val="22"/>
          <w:szCs w:val="22"/>
        </w:rPr>
      </w:pPr>
      <w:r w:rsidRPr="001862D3">
        <w:rPr>
          <w:rFonts w:ascii="Arial" w:hAnsi="Arial" w:cs="Arial"/>
          <w:sz w:val="22"/>
          <w:szCs w:val="22"/>
        </w:rPr>
        <w:t>Zdiagnozowano:</w:t>
      </w:r>
    </w:p>
    <w:p w14:paraId="31836DD2" w14:textId="77777777" w:rsidR="00FC25A1" w:rsidRPr="001862D3" w:rsidRDefault="00FC25A1" w:rsidP="00FC25A1">
      <w:pPr>
        <w:ind w:firstLine="284"/>
        <w:jc w:val="both"/>
        <w:rPr>
          <w:rFonts w:ascii="Arial" w:hAnsi="Arial" w:cs="Arial"/>
          <w:sz w:val="22"/>
          <w:szCs w:val="22"/>
        </w:rPr>
      </w:pPr>
      <w:r w:rsidRPr="001862D3">
        <w:rPr>
          <w:rFonts w:ascii="Arial" w:hAnsi="Arial" w:cs="Arial"/>
          <w:sz w:val="22"/>
          <w:szCs w:val="22"/>
        </w:rPr>
        <w:t>-  19 dzieci,</w:t>
      </w:r>
    </w:p>
    <w:p w14:paraId="1A18F0D3" w14:textId="77777777" w:rsidR="00FC25A1" w:rsidRPr="001862D3" w:rsidRDefault="00FC25A1" w:rsidP="001862D3">
      <w:pPr>
        <w:ind w:firstLine="284"/>
        <w:jc w:val="both"/>
        <w:rPr>
          <w:rFonts w:ascii="Arial" w:hAnsi="Arial" w:cs="Arial"/>
          <w:sz w:val="22"/>
          <w:szCs w:val="22"/>
        </w:rPr>
      </w:pPr>
      <w:r w:rsidRPr="001862D3">
        <w:rPr>
          <w:rFonts w:ascii="Arial" w:hAnsi="Arial" w:cs="Arial"/>
          <w:sz w:val="22"/>
          <w:szCs w:val="22"/>
        </w:rPr>
        <w:t>-  13 dzieci uzyskało opinię o potrzebie wczesnego wspomagania rozwoju dziecka,</w:t>
      </w:r>
    </w:p>
    <w:p w14:paraId="49DB98D5" w14:textId="77777777" w:rsidR="00FC25A1" w:rsidRPr="001862D3" w:rsidRDefault="00FC25A1" w:rsidP="001862D3">
      <w:pPr>
        <w:ind w:left="851" w:hanging="567"/>
        <w:jc w:val="both"/>
        <w:rPr>
          <w:rFonts w:ascii="Arial" w:hAnsi="Arial" w:cs="Arial"/>
          <w:sz w:val="22"/>
          <w:szCs w:val="22"/>
        </w:rPr>
      </w:pPr>
      <w:r w:rsidRPr="001862D3">
        <w:rPr>
          <w:rFonts w:ascii="Arial" w:hAnsi="Arial" w:cs="Arial"/>
          <w:sz w:val="22"/>
          <w:szCs w:val="22"/>
        </w:rPr>
        <w:t>-  14 dzieci uzyskało diagnozę lekarską i jest w procedurze uzyskania opinii o potrzebie wczesnego wspomagania rozwoju dziecka.</w:t>
      </w:r>
    </w:p>
    <w:p w14:paraId="0882F67A" w14:textId="0EA1DDCF" w:rsidR="00FC25A1" w:rsidRPr="001862D3" w:rsidRDefault="00FC25A1" w:rsidP="001862D3">
      <w:pPr>
        <w:jc w:val="both"/>
        <w:rPr>
          <w:rFonts w:ascii="Arial" w:hAnsi="Arial" w:cs="Arial"/>
          <w:sz w:val="22"/>
          <w:szCs w:val="22"/>
        </w:rPr>
      </w:pPr>
      <w:r w:rsidRPr="001862D3">
        <w:rPr>
          <w:rFonts w:ascii="Arial" w:hAnsi="Arial" w:cs="Arial"/>
          <w:sz w:val="22"/>
          <w:szCs w:val="22"/>
        </w:rPr>
        <w:t>Dla każdego dziecka powołano lub zmodyfikowano istniejący zespół wczesnego wspomagania rozwoju dziecka oraz opracowano program wsparcia. Rodzice i opiekunowie dziecka otrzymali wsparcie w ramach m.in. konsultacji indywidualnych, instruktażu, rozmów z</w:t>
      </w:r>
      <w:r w:rsidR="00BE20EF">
        <w:rPr>
          <w:rFonts w:ascii="Arial" w:hAnsi="Arial" w:cs="Arial"/>
          <w:sz w:val="22"/>
          <w:szCs w:val="22"/>
        </w:rPr>
        <w:t> </w:t>
      </w:r>
      <w:r w:rsidRPr="001862D3">
        <w:rPr>
          <w:rFonts w:ascii="Arial" w:hAnsi="Arial" w:cs="Arial"/>
          <w:sz w:val="22"/>
          <w:szCs w:val="22"/>
        </w:rPr>
        <w:t>psychologiem, skierowań na konsultacje medyczne lub do innych instytucji. Odbyło się 30</w:t>
      </w:r>
      <w:r w:rsidR="00BE20EF">
        <w:rPr>
          <w:rFonts w:ascii="Arial" w:hAnsi="Arial" w:cs="Arial"/>
          <w:sz w:val="22"/>
          <w:szCs w:val="22"/>
        </w:rPr>
        <w:t> </w:t>
      </w:r>
      <w:r w:rsidRPr="001862D3">
        <w:rPr>
          <w:rFonts w:ascii="Arial" w:hAnsi="Arial" w:cs="Arial"/>
          <w:sz w:val="22"/>
          <w:szCs w:val="22"/>
        </w:rPr>
        <w:t>konsultacji z psychologiem i 51 z pedagogiem.</w:t>
      </w:r>
    </w:p>
    <w:p w14:paraId="23366AA8" w14:textId="77777777" w:rsidR="00FC25A1" w:rsidRPr="001862D3" w:rsidRDefault="00FC25A1" w:rsidP="00FC25A1">
      <w:pPr>
        <w:ind w:firstLine="567"/>
        <w:jc w:val="both"/>
        <w:rPr>
          <w:rFonts w:ascii="Arial" w:hAnsi="Arial" w:cs="Arial"/>
          <w:sz w:val="22"/>
          <w:szCs w:val="22"/>
        </w:rPr>
      </w:pPr>
      <w:r w:rsidRPr="001862D3">
        <w:rPr>
          <w:rFonts w:ascii="Arial" w:hAnsi="Arial" w:cs="Arial"/>
          <w:sz w:val="22"/>
          <w:szCs w:val="22"/>
        </w:rPr>
        <w:t>Utworzono bazę instytucji świadczących pomoc i wsparcie oraz edukację dla dzieci z niepełnosprawnościami lub zagrożonych niepełnosprawnością na terenie Gminy Miasto Częstochowa.</w:t>
      </w:r>
    </w:p>
    <w:p w14:paraId="79A67BAE" w14:textId="77777777" w:rsidR="00FC25A1" w:rsidRPr="001862D3" w:rsidRDefault="00FC25A1" w:rsidP="00FC25A1">
      <w:pPr>
        <w:ind w:firstLine="567"/>
        <w:jc w:val="both"/>
        <w:rPr>
          <w:rFonts w:ascii="Arial" w:hAnsi="Arial" w:cs="Arial"/>
          <w:sz w:val="22"/>
          <w:szCs w:val="22"/>
        </w:rPr>
      </w:pPr>
      <w:r w:rsidRPr="001862D3">
        <w:rPr>
          <w:rFonts w:ascii="Arial" w:hAnsi="Arial" w:cs="Arial"/>
          <w:sz w:val="22"/>
          <w:szCs w:val="22"/>
        </w:rPr>
        <w:t>Program promowano w placówkach służby zdrowia, w przedszkolach, ośrodkach, poradniach psychologiczno-pedagogicznych, portalach społecznościowych, w Biuletynie Informacji Publicznej Urzędu Miasta Częstochowy, telewizji Orion, radiu Fiat oraz stronie internetowej szkoły.</w:t>
      </w:r>
    </w:p>
    <w:p w14:paraId="759ADA5B" w14:textId="5404157C" w:rsidR="00FC25A1" w:rsidRDefault="00FC25A1" w:rsidP="00532DF4">
      <w:pPr>
        <w:ind w:firstLine="567"/>
        <w:jc w:val="both"/>
        <w:rPr>
          <w:rFonts w:ascii="Arial" w:hAnsi="Arial" w:cs="Arial"/>
          <w:sz w:val="22"/>
          <w:szCs w:val="22"/>
        </w:rPr>
      </w:pPr>
      <w:r w:rsidRPr="001862D3">
        <w:rPr>
          <w:rFonts w:ascii="Arial" w:hAnsi="Arial" w:cs="Arial"/>
          <w:sz w:val="22"/>
          <w:szCs w:val="22"/>
        </w:rPr>
        <w:lastRenderedPageBreak/>
        <w:t>W ramach działań merytorycznych odbyły się trzy</w:t>
      </w:r>
      <w:r w:rsidR="00196823">
        <w:rPr>
          <w:rFonts w:ascii="Arial" w:hAnsi="Arial" w:cs="Arial"/>
          <w:sz w:val="22"/>
          <w:szCs w:val="22"/>
        </w:rPr>
        <w:t xml:space="preserve"> spotkania osób zatrudnionych w </w:t>
      </w:r>
      <w:r w:rsidRPr="001862D3">
        <w:rPr>
          <w:rFonts w:ascii="Arial" w:hAnsi="Arial" w:cs="Arial"/>
          <w:sz w:val="22"/>
          <w:szCs w:val="22"/>
        </w:rPr>
        <w:t>projekcie w celu podsumowania działań, o</w:t>
      </w:r>
      <w:r w:rsidR="00196823">
        <w:rPr>
          <w:rFonts w:ascii="Arial" w:hAnsi="Arial" w:cs="Arial"/>
          <w:sz w:val="22"/>
          <w:szCs w:val="22"/>
        </w:rPr>
        <w:t>mówienia spraw merytorycznych i </w:t>
      </w:r>
      <w:r w:rsidRPr="001862D3">
        <w:rPr>
          <w:rFonts w:ascii="Arial" w:hAnsi="Arial" w:cs="Arial"/>
          <w:sz w:val="22"/>
          <w:szCs w:val="22"/>
        </w:rPr>
        <w:t>organizacyjnych.</w:t>
      </w:r>
    </w:p>
    <w:p w14:paraId="3BB91F52" w14:textId="77777777" w:rsidR="00322935" w:rsidRPr="00532DF4" w:rsidRDefault="00322935" w:rsidP="00532DF4">
      <w:pPr>
        <w:ind w:firstLine="567"/>
        <w:jc w:val="both"/>
        <w:rPr>
          <w:rFonts w:ascii="Arial" w:hAnsi="Arial" w:cs="Arial"/>
          <w:sz w:val="22"/>
          <w:szCs w:val="22"/>
        </w:rPr>
      </w:pPr>
    </w:p>
    <w:p w14:paraId="50B7BC03" w14:textId="2D5D5909" w:rsidR="00FC25A1" w:rsidRPr="001862D3" w:rsidRDefault="00FC25A1" w:rsidP="009B74DB">
      <w:pPr>
        <w:pStyle w:val="Akapitzlist"/>
        <w:numPr>
          <w:ilvl w:val="0"/>
          <w:numId w:val="208"/>
        </w:numPr>
        <w:suppressAutoHyphens/>
        <w:ind w:left="284" w:hanging="284"/>
        <w:jc w:val="both"/>
        <w:rPr>
          <w:rFonts w:ascii="Arial" w:hAnsi="Arial" w:cs="Arial"/>
          <w:b/>
          <w:iCs/>
          <w:kern w:val="1"/>
          <w:lang w:eastAsia="hi-IN" w:bidi="hi-IN"/>
        </w:rPr>
      </w:pPr>
      <w:r w:rsidRPr="001862D3">
        <w:rPr>
          <w:rFonts w:ascii="Arial" w:hAnsi="Arial" w:cs="Arial"/>
          <w:b/>
          <w:iCs/>
          <w:kern w:val="1"/>
          <w:lang w:eastAsia="hi-IN" w:bidi="hi-IN"/>
        </w:rPr>
        <w:t>F</w:t>
      </w:r>
      <w:r w:rsidR="00196823">
        <w:rPr>
          <w:rFonts w:ascii="Arial" w:hAnsi="Arial" w:cs="Arial"/>
          <w:b/>
          <w:iCs/>
          <w:kern w:val="1"/>
          <w:lang w:eastAsia="hi-IN" w:bidi="hi-IN"/>
        </w:rPr>
        <w:t>erie w mieście i Lato w mieście</w:t>
      </w:r>
    </w:p>
    <w:p w14:paraId="33B49FAC" w14:textId="2799A1D1" w:rsidR="00FC25A1" w:rsidRPr="001862D3" w:rsidRDefault="00FC25A1" w:rsidP="001862D3">
      <w:pPr>
        <w:keepLines/>
        <w:suppressAutoHyphens/>
        <w:jc w:val="both"/>
        <w:rPr>
          <w:rFonts w:ascii="Arial" w:hAnsi="Arial" w:cs="Arial"/>
          <w:kern w:val="1"/>
          <w:sz w:val="22"/>
          <w:szCs w:val="22"/>
          <w:lang w:eastAsia="hi-IN" w:bidi="hi-IN"/>
        </w:rPr>
      </w:pPr>
      <w:r w:rsidRPr="001862D3">
        <w:rPr>
          <w:rFonts w:ascii="Arial" w:hAnsi="Arial" w:cs="Arial"/>
          <w:kern w:val="1"/>
          <w:sz w:val="22"/>
          <w:szCs w:val="22"/>
          <w:lang w:eastAsia="hi-IN" w:bidi="hi-IN"/>
        </w:rPr>
        <w:t>Program Ferie/Lato w mieście to cykliczny program realiz</w:t>
      </w:r>
      <w:r w:rsidR="00196823">
        <w:rPr>
          <w:rFonts w:ascii="Arial" w:hAnsi="Arial" w:cs="Arial"/>
          <w:kern w:val="1"/>
          <w:sz w:val="22"/>
          <w:szCs w:val="22"/>
          <w:lang w:eastAsia="hi-IN" w:bidi="hi-IN"/>
        </w:rPr>
        <w:t>owany w okresie ferii letnich i </w:t>
      </w:r>
      <w:r w:rsidRPr="001862D3">
        <w:rPr>
          <w:rFonts w:ascii="Arial" w:hAnsi="Arial" w:cs="Arial"/>
          <w:kern w:val="1"/>
          <w:sz w:val="22"/>
          <w:szCs w:val="22"/>
          <w:lang w:eastAsia="hi-IN" w:bidi="hi-IN"/>
        </w:rPr>
        <w:t>zimowych. Jego celem jest zapewnienie uczniom częstochowskich szkół możliwości bezpiecznego wypoczynku, zdobywanie nowych doświadcze</w:t>
      </w:r>
      <w:r w:rsidR="00196823">
        <w:rPr>
          <w:rFonts w:ascii="Arial" w:hAnsi="Arial" w:cs="Arial"/>
          <w:kern w:val="1"/>
          <w:sz w:val="22"/>
          <w:szCs w:val="22"/>
          <w:lang w:eastAsia="hi-IN" w:bidi="hi-IN"/>
        </w:rPr>
        <w:t>ń i rozwijanie zainteresowań. W </w:t>
      </w:r>
      <w:r w:rsidRPr="001862D3">
        <w:rPr>
          <w:rFonts w:ascii="Arial" w:hAnsi="Arial" w:cs="Arial"/>
          <w:kern w:val="1"/>
          <w:sz w:val="22"/>
          <w:szCs w:val="22"/>
          <w:lang w:eastAsia="hi-IN" w:bidi="hi-IN"/>
        </w:rPr>
        <w:t>trakcie ferii zimowych dla województwa śląskiego (11-22 lutego) organizacji wypoczynku dla dzieci podjęło się 18 częstochowskich placówek; 11 szkół podstawowych, 5 szkół ponadpodstawowych i 2 szkoły specjalne. W ofercie dominował</w:t>
      </w:r>
      <w:r w:rsidR="00196823">
        <w:rPr>
          <w:rFonts w:ascii="Arial" w:hAnsi="Arial" w:cs="Arial"/>
          <w:kern w:val="1"/>
          <w:sz w:val="22"/>
          <w:szCs w:val="22"/>
          <w:lang w:eastAsia="hi-IN" w:bidi="hi-IN"/>
        </w:rPr>
        <w:t>y zajęcia w ramach półkolonii i </w:t>
      </w:r>
      <w:r w:rsidRPr="001862D3">
        <w:rPr>
          <w:rFonts w:ascii="Arial" w:hAnsi="Arial" w:cs="Arial"/>
          <w:kern w:val="1"/>
          <w:sz w:val="22"/>
          <w:szCs w:val="22"/>
          <w:lang w:eastAsia="hi-IN" w:bidi="hi-IN"/>
        </w:rPr>
        <w:t xml:space="preserve">tzw. "otwartych drzwi”. Ogółem opieką w czasie ferii objęto blisko 2000 dzieci. Zimowy wypoczynek w częstochowskich szkołach został dofinansowany przez Urząd Miasta kwotą 43 015,00 zł. </w:t>
      </w:r>
    </w:p>
    <w:p w14:paraId="335E687F" w14:textId="2A67C0A3" w:rsidR="00FC25A1" w:rsidRPr="001862D3" w:rsidRDefault="00FC25A1" w:rsidP="00FC25A1">
      <w:pPr>
        <w:keepLines/>
        <w:suppressAutoHyphens/>
        <w:ind w:firstLine="276"/>
        <w:jc w:val="both"/>
        <w:rPr>
          <w:rFonts w:ascii="Arial" w:hAnsi="Arial" w:cs="Arial"/>
          <w:kern w:val="1"/>
          <w:sz w:val="22"/>
          <w:szCs w:val="22"/>
          <w:lang w:eastAsia="hi-IN" w:bidi="hi-IN"/>
        </w:rPr>
      </w:pPr>
      <w:r w:rsidRPr="001862D3">
        <w:rPr>
          <w:rFonts w:ascii="Arial" w:hAnsi="Arial" w:cs="Arial"/>
          <w:kern w:val="1"/>
          <w:sz w:val="22"/>
          <w:szCs w:val="22"/>
          <w:lang w:eastAsia="hi-IN" w:bidi="hi-IN"/>
        </w:rPr>
        <w:t>Akcja "Lato w mieście" została dofinansowana kwotą 20 000,00 zł. Uczestniczyło w niej 13 placówek: 5 szkół podstawowych, 5 szkoły ponadpod</w:t>
      </w:r>
      <w:r w:rsidR="00196823">
        <w:rPr>
          <w:rFonts w:ascii="Arial" w:hAnsi="Arial" w:cs="Arial"/>
          <w:kern w:val="1"/>
          <w:sz w:val="22"/>
          <w:szCs w:val="22"/>
          <w:lang w:eastAsia="hi-IN" w:bidi="hi-IN"/>
        </w:rPr>
        <w:t>stawowe i 3 szkoły specjalne. W </w:t>
      </w:r>
      <w:r w:rsidRPr="001862D3">
        <w:rPr>
          <w:rFonts w:ascii="Arial" w:hAnsi="Arial" w:cs="Arial"/>
          <w:kern w:val="1"/>
          <w:sz w:val="22"/>
          <w:szCs w:val="22"/>
          <w:lang w:eastAsia="hi-IN" w:bidi="hi-IN"/>
        </w:rPr>
        <w:t>zajęciach stacjonarnych na terenie szkol oraz w wycieczkach wzięło udział około 1000 dzieci.</w:t>
      </w:r>
    </w:p>
    <w:p w14:paraId="47DB8FE7" w14:textId="77777777" w:rsidR="00FC25A1" w:rsidRPr="001862D3" w:rsidRDefault="00FC25A1" w:rsidP="00FC25A1">
      <w:pPr>
        <w:rPr>
          <w:rFonts w:ascii="Arial" w:hAnsi="Arial" w:cs="Arial"/>
          <w:b/>
        </w:rPr>
      </w:pPr>
    </w:p>
    <w:p w14:paraId="4D2C5A7F" w14:textId="78F1212E" w:rsidR="00FC25A1" w:rsidRPr="001862D3" w:rsidRDefault="00FC25A1" w:rsidP="009B74DB">
      <w:pPr>
        <w:pStyle w:val="Akapitzlist"/>
        <w:numPr>
          <w:ilvl w:val="0"/>
          <w:numId w:val="208"/>
        </w:numPr>
        <w:spacing w:after="120"/>
        <w:ind w:left="284" w:hanging="284"/>
        <w:contextualSpacing w:val="0"/>
        <w:rPr>
          <w:rFonts w:ascii="Arial" w:hAnsi="Arial" w:cs="Arial"/>
          <w:b/>
        </w:rPr>
      </w:pPr>
      <w:r w:rsidRPr="001862D3">
        <w:rPr>
          <w:rFonts w:ascii="Arial" w:hAnsi="Arial" w:cs="Arial"/>
          <w:b/>
        </w:rPr>
        <w:t>Innowacje pedagogicz</w:t>
      </w:r>
      <w:r w:rsidR="00196823">
        <w:rPr>
          <w:rFonts w:ascii="Arial" w:hAnsi="Arial" w:cs="Arial"/>
          <w:b/>
        </w:rPr>
        <w:t>ne</w:t>
      </w:r>
    </w:p>
    <w:p w14:paraId="3998A236" w14:textId="4B3FE7E5" w:rsidR="00FC25A1" w:rsidRPr="001862D3" w:rsidRDefault="00FC25A1" w:rsidP="001862D3">
      <w:pPr>
        <w:spacing w:after="120"/>
        <w:jc w:val="both"/>
        <w:rPr>
          <w:rFonts w:ascii="Arial" w:hAnsi="Arial" w:cs="Arial"/>
          <w:sz w:val="22"/>
          <w:szCs w:val="22"/>
        </w:rPr>
      </w:pPr>
      <w:r w:rsidRPr="001862D3">
        <w:rPr>
          <w:rFonts w:ascii="Arial" w:hAnsi="Arial" w:cs="Arial"/>
          <w:sz w:val="22"/>
          <w:szCs w:val="22"/>
        </w:rPr>
        <w:t>W celu uatrakcyjnienia zajęć dydaktycznych, jak i poszerzenia wiedzy uczniów w roku sprawozdawczym realizowano innowacje pedagogiczne m.in.:</w:t>
      </w:r>
    </w:p>
    <w:p w14:paraId="2F93D6EC" w14:textId="50251E09" w:rsidR="00FC25A1" w:rsidRPr="00D401EA" w:rsidRDefault="00636083" w:rsidP="003701FB">
      <w:pPr>
        <w:numPr>
          <w:ilvl w:val="0"/>
          <w:numId w:val="72"/>
        </w:numPr>
        <w:shd w:val="clear" w:color="auto" w:fill="FFFFFF"/>
        <w:spacing w:after="120"/>
        <w:ind w:left="284" w:hanging="284"/>
        <w:jc w:val="both"/>
        <w:rPr>
          <w:rFonts w:ascii="Arial" w:hAnsi="Arial" w:cs="Arial"/>
          <w:color w:val="000000"/>
          <w:sz w:val="22"/>
          <w:szCs w:val="22"/>
        </w:rPr>
      </w:pPr>
      <w:r>
        <w:rPr>
          <w:rFonts w:ascii="Arial" w:hAnsi="Arial" w:cs="Arial"/>
          <w:color w:val="000000"/>
          <w:sz w:val="22"/>
          <w:szCs w:val="22"/>
        </w:rPr>
        <w:t>w</w:t>
      </w:r>
      <w:r w:rsidR="00FC25A1" w:rsidRPr="00D401EA">
        <w:rPr>
          <w:rFonts w:ascii="Arial" w:hAnsi="Arial" w:cs="Arial"/>
          <w:color w:val="000000"/>
          <w:sz w:val="22"/>
          <w:szCs w:val="22"/>
        </w:rPr>
        <w:t xml:space="preserve"> Technikum nr 10 w Zespole Szkół samochodowo-Budowlanych </w:t>
      </w:r>
      <w:r w:rsidR="00FC25A1" w:rsidRPr="00D401EA">
        <w:rPr>
          <w:rFonts w:ascii="Arial" w:hAnsi="Arial" w:cs="Arial"/>
          <w:i/>
          <w:color w:val="000000"/>
          <w:sz w:val="22"/>
          <w:szCs w:val="22"/>
        </w:rPr>
        <w:t>Innowacja z elementami edukacji policyjnej</w:t>
      </w:r>
      <w:r>
        <w:rPr>
          <w:rFonts w:ascii="Arial" w:hAnsi="Arial" w:cs="Arial"/>
          <w:color w:val="000000"/>
          <w:sz w:val="22"/>
          <w:szCs w:val="22"/>
        </w:rPr>
        <w:t>,</w:t>
      </w:r>
    </w:p>
    <w:p w14:paraId="55A8E563" w14:textId="14BED2A5" w:rsidR="00FC25A1" w:rsidRPr="00D401EA" w:rsidRDefault="00636083" w:rsidP="003701FB">
      <w:pPr>
        <w:numPr>
          <w:ilvl w:val="0"/>
          <w:numId w:val="72"/>
        </w:numPr>
        <w:shd w:val="clear" w:color="auto" w:fill="FFFFFF"/>
        <w:spacing w:after="120"/>
        <w:ind w:left="284" w:hanging="284"/>
        <w:jc w:val="both"/>
        <w:rPr>
          <w:rFonts w:ascii="Arial" w:hAnsi="Arial" w:cs="Arial"/>
          <w:i/>
          <w:color w:val="000000"/>
          <w:sz w:val="22"/>
          <w:szCs w:val="22"/>
        </w:rPr>
      </w:pPr>
      <w:r>
        <w:rPr>
          <w:rFonts w:ascii="Arial" w:eastAsia="Calibri" w:hAnsi="Arial" w:cs="Arial"/>
          <w:color w:val="000000"/>
          <w:sz w:val="22"/>
          <w:szCs w:val="22"/>
          <w:shd w:val="clear" w:color="auto" w:fill="FFFFFF"/>
        </w:rPr>
        <w:t>w</w:t>
      </w:r>
      <w:r w:rsidR="00FC25A1" w:rsidRPr="00D401EA">
        <w:rPr>
          <w:rFonts w:ascii="Arial" w:eastAsia="Calibri" w:hAnsi="Arial" w:cs="Arial"/>
          <w:color w:val="000000"/>
          <w:sz w:val="22"/>
          <w:szCs w:val="22"/>
          <w:shd w:val="clear" w:color="auto" w:fill="FFFFFF"/>
        </w:rPr>
        <w:t xml:space="preserve"> Technikum nr 3 Zespole Szkół Ekonomicznych - </w:t>
      </w:r>
      <w:r w:rsidR="00FC25A1" w:rsidRPr="00D401EA">
        <w:rPr>
          <w:rFonts w:ascii="Arial" w:eastAsia="Calibri" w:hAnsi="Arial" w:cs="Arial"/>
          <w:i/>
          <w:color w:val="000000"/>
          <w:sz w:val="22"/>
          <w:szCs w:val="22"/>
          <w:shd w:val="clear" w:color="auto" w:fill="FFFFFF"/>
        </w:rPr>
        <w:t>Obsługa transportu lotniczego na kierunku</w:t>
      </w:r>
      <w:r>
        <w:rPr>
          <w:rFonts w:ascii="Arial" w:eastAsia="Calibri" w:hAnsi="Arial" w:cs="Arial"/>
          <w:i/>
          <w:color w:val="000000"/>
          <w:sz w:val="22"/>
          <w:szCs w:val="22"/>
          <w:shd w:val="clear" w:color="auto" w:fill="FFFFFF"/>
        </w:rPr>
        <w:t>,</w:t>
      </w:r>
    </w:p>
    <w:p w14:paraId="4B74F602" w14:textId="5DBAC14F" w:rsidR="00FC25A1" w:rsidRPr="00D401EA" w:rsidRDefault="00636083" w:rsidP="003701FB">
      <w:pPr>
        <w:numPr>
          <w:ilvl w:val="0"/>
          <w:numId w:val="72"/>
        </w:numPr>
        <w:shd w:val="clear" w:color="auto" w:fill="FFFFFF"/>
        <w:spacing w:after="120"/>
        <w:ind w:left="284" w:hanging="284"/>
        <w:jc w:val="both"/>
        <w:rPr>
          <w:rFonts w:ascii="Arial" w:hAnsi="Arial" w:cs="Arial"/>
          <w:color w:val="000000"/>
          <w:sz w:val="22"/>
          <w:szCs w:val="22"/>
        </w:rPr>
      </w:pPr>
      <w:r>
        <w:rPr>
          <w:rFonts w:ascii="Arial" w:hAnsi="Arial" w:cs="Arial"/>
          <w:color w:val="000000"/>
          <w:sz w:val="22"/>
          <w:szCs w:val="22"/>
        </w:rPr>
        <w:t>w</w:t>
      </w:r>
      <w:r w:rsidR="00FC25A1" w:rsidRPr="00D401EA">
        <w:rPr>
          <w:rFonts w:ascii="Arial" w:hAnsi="Arial" w:cs="Arial"/>
          <w:color w:val="000000"/>
          <w:sz w:val="22"/>
          <w:szCs w:val="22"/>
        </w:rPr>
        <w:t xml:space="preserve"> Zespole Szkół im.</w:t>
      </w:r>
      <w:r w:rsidR="00196823">
        <w:rPr>
          <w:rFonts w:ascii="Arial" w:hAnsi="Arial" w:cs="Arial"/>
          <w:color w:val="000000"/>
          <w:sz w:val="22"/>
          <w:szCs w:val="22"/>
        </w:rPr>
        <w:t xml:space="preserve"> </w:t>
      </w:r>
      <w:r w:rsidR="00FC25A1" w:rsidRPr="00D401EA">
        <w:rPr>
          <w:rFonts w:ascii="Arial" w:hAnsi="Arial" w:cs="Arial"/>
          <w:color w:val="000000"/>
          <w:sz w:val="22"/>
          <w:szCs w:val="22"/>
        </w:rPr>
        <w:t>gen.</w:t>
      </w:r>
      <w:r w:rsidR="00196823">
        <w:rPr>
          <w:rFonts w:ascii="Arial" w:hAnsi="Arial" w:cs="Arial"/>
          <w:color w:val="000000"/>
          <w:sz w:val="22"/>
          <w:szCs w:val="22"/>
        </w:rPr>
        <w:t xml:space="preserve"> </w:t>
      </w:r>
      <w:r w:rsidR="00FC25A1" w:rsidRPr="00D401EA">
        <w:rPr>
          <w:rFonts w:ascii="Arial" w:hAnsi="Arial" w:cs="Arial"/>
          <w:color w:val="000000"/>
          <w:sz w:val="22"/>
          <w:szCs w:val="22"/>
        </w:rPr>
        <w:t>W.Andersa:</w:t>
      </w:r>
    </w:p>
    <w:p w14:paraId="610E8BE8" w14:textId="77777777" w:rsidR="00FC25A1" w:rsidRPr="00D401EA" w:rsidRDefault="00FC25A1" w:rsidP="003701FB">
      <w:pPr>
        <w:numPr>
          <w:ilvl w:val="0"/>
          <w:numId w:val="73"/>
        </w:numPr>
        <w:shd w:val="clear" w:color="auto" w:fill="FFFFFF"/>
        <w:spacing w:after="120"/>
        <w:ind w:left="624" w:hanging="284"/>
        <w:jc w:val="both"/>
        <w:rPr>
          <w:rFonts w:ascii="Arial" w:hAnsi="Arial" w:cs="Arial"/>
          <w:i/>
          <w:color w:val="000000"/>
          <w:sz w:val="22"/>
          <w:szCs w:val="22"/>
        </w:rPr>
      </w:pPr>
      <w:r w:rsidRPr="00D401EA">
        <w:rPr>
          <w:rFonts w:ascii="Arial" w:hAnsi="Arial" w:cs="Arial"/>
          <w:color w:val="000000"/>
          <w:sz w:val="22"/>
          <w:szCs w:val="22"/>
        </w:rPr>
        <w:t xml:space="preserve">w Technikum nr 4:  </w:t>
      </w:r>
      <w:r w:rsidRPr="00D401EA">
        <w:rPr>
          <w:rFonts w:ascii="Arial" w:hAnsi="Arial" w:cs="Arial"/>
          <w:i/>
          <w:color w:val="000000"/>
          <w:sz w:val="22"/>
          <w:szCs w:val="22"/>
        </w:rPr>
        <w:t>Programowanie w języku C++,PHP, Innowacja z elementami sztuki użytkowej, architektury wnętrz z obsługą programu AutoCad, Animacja i tworzenie gier komputerowych,</w:t>
      </w:r>
    </w:p>
    <w:p w14:paraId="061A33AD" w14:textId="77777777" w:rsidR="00FC25A1" w:rsidRPr="00D401EA" w:rsidRDefault="00FC25A1" w:rsidP="003701FB">
      <w:pPr>
        <w:numPr>
          <w:ilvl w:val="0"/>
          <w:numId w:val="73"/>
        </w:numPr>
        <w:shd w:val="clear" w:color="auto" w:fill="FFFFFF"/>
        <w:spacing w:after="120"/>
        <w:ind w:left="624" w:hanging="284"/>
        <w:jc w:val="both"/>
        <w:rPr>
          <w:rFonts w:ascii="Arial" w:hAnsi="Arial" w:cs="Arial"/>
          <w:i/>
          <w:color w:val="000000"/>
          <w:sz w:val="22"/>
          <w:szCs w:val="22"/>
        </w:rPr>
      </w:pPr>
      <w:r w:rsidRPr="00D401EA">
        <w:rPr>
          <w:rFonts w:ascii="Arial" w:hAnsi="Arial" w:cs="Arial"/>
          <w:color w:val="000000"/>
          <w:sz w:val="22"/>
          <w:szCs w:val="22"/>
        </w:rPr>
        <w:t xml:space="preserve">w Liceum Ogólnokształcące dla Dorosłych: </w:t>
      </w:r>
      <w:r w:rsidRPr="00D401EA">
        <w:rPr>
          <w:rFonts w:ascii="Arial" w:hAnsi="Arial" w:cs="Arial"/>
          <w:i/>
          <w:color w:val="000000"/>
          <w:sz w:val="22"/>
          <w:szCs w:val="22"/>
        </w:rPr>
        <w:t>Programowanie w języku Python,Java,C++.</w:t>
      </w:r>
    </w:p>
    <w:p w14:paraId="363D3902" w14:textId="34AE6B02" w:rsidR="00FC25A1" w:rsidRPr="00D401EA" w:rsidRDefault="00636083" w:rsidP="003701FB">
      <w:pPr>
        <w:pStyle w:val="Akapitzlist"/>
        <w:numPr>
          <w:ilvl w:val="3"/>
          <w:numId w:val="93"/>
        </w:numPr>
        <w:shd w:val="clear" w:color="auto" w:fill="FFFFFF"/>
        <w:spacing w:after="120"/>
        <w:ind w:left="340" w:hanging="340"/>
        <w:contextualSpacing w:val="0"/>
        <w:jc w:val="both"/>
        <w:rPr>
          <w:rFonts w:ascii="Arial" w:hAnsi="Arial" w:cs="Arial"/>
          <w:i/>
          <w:color w:val="000000"/>
        </w:rPr>
      </w:pPr>
      <w:r>
        <w:rPr>
          <w:rFonts w:ascii="Arial" w:hAnsi="Arial" w:cs="Arial"/>
          <w:color w:val="000000"/>
        </w:rPr>
        <w:t>w</w:t>
      </w:r>
      <w:r w:rsidR="00FC25A1" w:rsidRPr="00D401EA">
        <w:rPr>
          <w:rFonts w:ascii="Arial" w:hAnsi="Arial" w:cs="Arial"/>
          <w:color w:val="000000"/>
        </w:rPr>
        <w:t xml:space="preserve"> Technikum nr 12 w Zespole Szkół Technicznych:</w:t>
      </w:r>
      <w:r w:rsidR="00196823">
        <w:rPr>
          <w:rFonts w:ascii="Arial" w:hAnsi="Arial" w:cs="Arial"/>
          <w:color w:val="000000"/>
        </w:rPr>
        <w:t xml:space="preserve"> </w:t>
      </w:r>
      <w:r w:rsidR="00FC25A1" w:rsidRPr="00D401EA">
        <w:rPr>
          <w:rFonts w:ascii="Arial" w:eastAsia="Calibri" w:hAnsi="Arial" w:cs="Arial"/>
          <w:i/>
          <w:color w:val="000000"/>
          <w:shd w:val="clear" w:color="auto" w:fill="FFFFFF"/>
        </w:rPr>
        <w:t>Elementy renowacji i rekonstrukcji militarnej</w:t>
      </w:r>
      <w:r w:rsidR="00196823">
        <w:rPr>
          <w:rFonts w:ascii="Arial" w:eastAsia="Calibri" w:hAnsi="Arial" w:cs="Arial"/>
          <w:i/>
          <w:color w:val="000000"/>
          <w:shd w:val="clear" w:color="auto" w:fill="FFFFFF"/>
        </w:rPr>
        <w:t xml:space="preserve"> </w:t>
      </w:r>
      <w:r>
        <w:rPr>
          <w:rFonts w:ascii="Arial" w:eastAsia="Calibri" w:hAnsi="Arial" w:cs="Arial"/>
          <w:i/>
          <w:color w:val="000000"/>
          <w:shd w:val="clear" w:color="auto" w:fill="FFFFFF"/>
        </w:rPr>
        <w:t>- działania innowacyjne</w:t>
      </w:r>
      <w:r>
        <w:rPr>
          <w:rFonts w:ascii="Arial" w:eastAsia="Calibri" w:hAnsi="Arial" w:cs="Arial"/>
          <w:color w:val="000000"/>
          <w:shd w:val="clear" w:color="auto" w:fill="FFFFFF"/>
        </w:rPr>
        <w:t>,</w:t>
      </w:r>
    </w:p>
    <w:p w14:paraId="65C0CE4D" w14:textId="0D03D37A" w:rsidR="00FC25A1" w:rsidRPr="00D401EA" w:rsidRDefault="00636083" w:rsidP="003701FB">
      <w:pPr>
        <w:pStyle w:val="Akapitzlist"/>
        <w:numPr>
          <w:ilvl w:val="3"/>
          <w:numId w:val="93"/>
        </w:numPr>
        <w:spacing w:after="120" w:line="276" w:lineRule="auto"/>
        <w:ind w:left="284" w:hanging="284"/>
        <w:contextualSpacing w:val="0"/>
        <w:jc w:val="both"/>
        <w:rPr>
          <w:rFonts w:ascii="Arial" w:eastAsia="Calibri" w:hAnsi="Arial" w:cs="Arial"/>
          <w:i/>
        </w:rPr>
      </w:pPr>
      <w:r>
        <w:rPr>
          <w:rFonts w:ascii="Arial" w:eastAsia="Calibri" w:hAnsi="Arial" w:cs="Arial"/>
        </w:rPr>
        <w:t>w</w:t>
      </w:r>
      <w:r w:rsidR="00FC25A1" w:rsidRPr="00D401EA">
        <w:rPr>
          <w:rFonts w:ascii="Arial" w:eastAsia="Calibri" w:hAnsi="Arial" w:cs="Arial"/>
        </w:rPr>
        <w:t xml:space="preserve"> Technikum nr 2 w Zespole Szkół im. J. Kochanowskiego:</w:t>
      </w:r>
      <w:r w:rsidR="001862D3" w:rsidRPr="00D401EA">
        <w:rPr>
          <w:rFonts w:ascii="Arial" w:eastAsia="Calibri" w:hAnsi="Arial" w:cs="Arial"/>
        </w:rPr>
        <w:t xml:space="preserve"> </w:t>
      </w:r>
      <w:r w:rsidR="00FC25A1" w:rsidRPr="00D401EA">
        <w:rPr>
          <w:rFonts w:ascii="Arial" w:eastAsia="Calibri" w:hAnsi="Arial" w:cs="Arial"/>
          <w:i/>
        </w:rPr>
        <w:t>Innowacja pożarniczo-ratownicza, Innowacją policyjna, Innowacja wojskowa, Innowacja policyjno – prawna, Działania logistyczne w Policji,</w:t>
      </w:r>
      <w:r>
        <w:rPr>
          <w:rFonts w:ascii="Arial" w:eastAsia="Calibri" w:hAnsi="Arial" w:cs="Arial"/>
          <w:i/>
        </w:rPr>
        <w:t xml:space="preserve"> Działania spedycyjne w Policji</w:t>
      </w:r>
      <w:r w:rsidR="00FC25A1" w:rsidRPr="00D401EA">
        <w:rPr>
          <w:rFonts w:ascii="Arial" w:eastAsia="Calibri" w:hAnsi="Arial" w:cs="Arial"/>
          <w:i/>
        </w:rPr>
        <w:t xml:space="preserve"> Innowacja wojskowa, Innowacja z elementami edukacji policyjno-prawnej</w:t>
      </w:r>
      <w:r>
        <w:rPr>
          <w:rFonts w:ascii="Arial" w:eastAsia="Calibri" w:hAnsi="Arial" w:cs="Arial"/>
        </w:rPr>
        <w:t>,</w:t>
      </w:r>
    </w:p>
    <w:p w14:paraId="30B7523D" w14:textId="4DFE6AD2" w:rsidR="00FC25A1" w:rsidRPr="00D401EA" w:rsidRDefault="00636083" w:rsidP="003701FB">
      <w:pPr>
        <w:numPr>
          <w:ilvl w:val="3"/>
          <w:numId w:val="93"/>
        </w:numPr>
        <w:shd w:val="clear" w:color="auto" w:fill="FFFFFF"/>
        <w:spacing w:after="120"/>
        <w:ind w:left="357" w:hanging="357"/>
        <w:jc w:val="both"/>
        <w:rPr>
          <w:rFonts w:ascii="Arial" w:hAnsi="Arial" w:cs="Arial"/>
          <w:i/>
          <w:color w:val="000000"/>
          <w:sz w:val="22"/>
          <w:szCs w:val="22"/>
        </w:rPr>
      </w:pPr>
      <w:r>
        <w:rPr>
          <w:rFonts w:ascii="Arial" w:eastAsia="Calibri" w:hAnsi="Arial" w:cs="Arial"/>
          <w:color w:val="000000"/>
          <w:sz w:val="22"/>
          <w:szCs w:val="22"/>
          <w:shd w:val="clear" w:color="auto" w:fill="FFFFFF"/>
        </w:rPr>
        <w:t>w</w:t>
      </w:r>
      <w:r w:rsidR="00FC25A1" w:rsidRPr="00D401EA">
        <w:rPr>
          <w:rFonts w:ascii="Arial" w:eastAsia="Calibri" w:hAnsi="Arial" w:cs="Arial"/>
          <w:color w:val="000000"/>
          <w:sz w:val="22"/>
          <w:szCs w:val="22"/>
          <w:shd w:val="clear" w:color="auto" w:fill="FFFFFF"/>
        </w:rPr>
        <w:t xml:space="preserve"> II LO im. R. Traugutta: </w:t>
      </w:r>
      <w:r w:rsidR="00FC25A1" w:rsidRPr="00D401EA">
        <w:rPr>
          <w:rFonts w:ascii="Arial" w:eastAsia="Calibri" w:hAnsi="Arial" w:cs="Arial"/>
          <w:i/>
          <w:color w:val="000000"/>
          <w:sz w:val="22"/>
          <w:szCs w:val="22"/>
          <w:shd w:val="clear" w:color="auto" w:fill="FFFFFF"/>
        </w:rPr>
        <w:t>Klasa przygotowująca do matury międzynarodowej</w:t>
      </w:r>
      <w:r>
        <w:rPr>
          <w:rFonts w:ascii="Arial" w:eastAsia="Calibri" w:hAnsi="Arial" w:cs="Arial"/>
          <w:i/>
          <w:color w:val="000000"/>
          <w:sz w:val="22"/>
          <w:szCs w:val="22"/>
          <w:shd w:val="clear" w:color="auto" w:fill="FFFFFF"/>
        </w:rPr>
        <w:t>,</w:t>
      </w:r>
    </w:p>
    <w:p w14:paraId="03DAC814" w14:textId="65D2E69A" w:rsidR="00FC25A1" w:rsidRPr="00D401EA" w:rsidRDefault="00636083" w:rsidP="003701FB">
      <w:pPr>
        <w:numPr>
          <w:ilvl w:val="3"/>
          <w:numId w:val="93"/>
        </w:numPr>
        <w:shd w:val="clear" w:color="auto" w:fill="FFFFFF"/>
        <w:spacing w:after="120"/>
        <w:ind w:left="357" w:hanging="357"/>
        <w:jc w:val="both"/>
        <w:rPr>
          <w:rFonts w:ascii="Arial" w:hAnsi="Arial" w:cs="Arial"/>
          <w:i/>
          <w:color w:val="000000"/>
          <w:sz w:val="22"/>
          <w:szCs w:val="22"/>
        </w:rPr>
      </w:pPr>
      <w:r>
        <w:rPr>
          <w:rFonts w:ascii="Arial" w:eastAsia="Calibri" w:hAnsi="Arial" w:cs="Arial"/>
          <w:color w:val="000000"/>
          <w:sz w:val="22"/>
          <w:szCs w:val="22"/>
          <w:shd w:val="clear" w:color="auto" w:fill="FFFFFF"/>
        </w:rPr>
        <w:t>w</w:t>
      </w:r>
      <w:r w:rsidR="00FC25A1" w:rsidRPr="00D401EA">
        <w:rPr>
          <w:rFonts w:ascii="Arial" w:eastAsia="Calibri" w:hAnsi="Arial" w:cs="Arial"/>
          <w:color w:val="000000"/>
          <w:sz w:val="22"/>
          <w:szCs w:val="22"/>
          <w:shd w:val="clear" w:color="auto" w:fill="FFFFFF"/>
        </w:rPr>
        <w:t xml:space="preserve"> III LO im. W. Biegańskiego w Zespole Szkół im. W. Biegańskiego: </w:t>
      </w:r>
      <w:r w:rsidR="00227CE5">
        <w:rPr>
          <w:rFonts w:ascii="Arial" w:eastAsia="Calibri" w:hAnsi="Arial" w:cs="Arial"/>
          <w:i/>
          <w:color w:val="000000"/>
          <w:sz w:val="22"/>
          <w:szCs w:val="22"/>
          <w:shd w:val="clear" w:color="auto" w:fill="FFFFFF"/>
        </w:rPr>
        <w:t>Język angielski w </w:t>
      </w:r>
      <w:r w:rsidR="00FC25A1" w:rsidRPr="00D401EA">
        <w:rPr>
          <w:rFonts w:ascii="Arial" w:eastAsia="Calibri" w:hAnsi="Arial" w:cs="Arial"/>
          <w:i/>
          <w:color w:val="000000"/>
          <w:sz w:val="22"/>
          <w:szCs w:val="22"/>
          <w:shd w:val="clear" w:color="auto" w:fill="FFFFFF"/>
        </w:rPr>
        <w:t>medycynie</w:t>
      </w:r>
      <w:r>
        <w:rPr>
          <w:rFonts w:ascii="Arial" w:eastAsia="Calibri" w:hAnsi="Arial" w:cs="Arial"/>
          <w:color w:val="000000"/>
          <w:sz w:val="22"/>
          <w:szCs w:val="22"/>
          <w:shd w:val="clear" w:color="auto" w:fill="FFFFFF"/>
        </w:rPr>
        <w:t>,</w:t>
      </w:r>
    </w:p>
    <w:p w14:paraId="7B3A598A" w14:textId="2CD44F02" w:rsidR="00FC25A1" w:rsidRPr="00D401EA" w:rsidRDefault="00636083" w:rsidP="003701FB">
      <w:pPr>
        <w:numPr>
          <w:ilvl w:val="3"/>
          <w:numId w:val="93"/>
        </w:numPr>
        <w:shd w:val="clear" w:color="auto" w:fill="FFFFFF"/>
        <w:spacing w:after="120"/>
        <w:ind w:left="357" w:hanging="357"/>
        <w:jc w:val="both"/>
        <w:rPr>
          <w:rFonts w:ascii="Arial" w:hAnsi="Arial" w:cs="Arial"/>
          <w:i/>
          <w:color w:val="000000"/>
          <w:sz w:val="22"/>
          <w:szCs w:val="22"/>
        </w:rPr>
      </w:pPr>
      <w:r>
        <w:rPr>
          <w:rFonts w:ascii="Arial" w:eastAsia="Calibri" w:hAnsi="Arial" w:cs="Arial"/>
          <w:color w:val="000000"/>
          <w:sz w:val="22"/>
          <w:szCs w:val="22"/>
          <w:shd w:val="clear" w:color="auto" w:fill="FFFFFF"/>
        </w:rPr>
        <w:t>w</w:t>
      </w:r>
      <w:r w:rsidR="00FC25A1" w:rsidRPr="00D401EA">
        <w:rPr>
          <w:rFonts w:ascii="Arial" w:eastAsia="Calibri" w:hAnsi="Arial" w:cs="Arial"/>
          <w:color w:val="000000"/>
          <w:sz w:val="22"/>
          <w:szCs w:val="22"/>
          <w:shd w:val="clear" w:color="auto" w:fill="FFFFFF"/>
        </w:rPr>
        <w:t xml:space="preserve"> V LO im. A . Mickiewicza: </w:t>
      </w:r>
      <w:r w:rsidR="00FC25A1" w:rsidRPr="00D401EA">
        <w:rPr>
          <w:rFonts w:ascii="Arial" w:eastAsia="Calibri" w:hAnsi="Arial" w:cs="Arial"/>
          <w:i/>
          <w:color w:val="000000"/>
          <w:sz w:val="22"/>
          <w:szCs w:val="22"/>
          <w:shd w:val="clear" w:color="auto" w:fill="FFFFFF"/>
        </w:rPr>
        <w:t>Innowacja filmowa</w:t>
      </w:r>
      <w:r>
        <w:rPr>
          <w:rFonts w:ascii="Arial" w:eastAsia="Calibri" w:hAnsi="Arial" w:cs="Arial"/>
          <w:color w:val="000000"/>
          <w:sz w:val="22"/>
          <w:szCs w:val="22"/>
          <w:shd w:val="clear" w:color="auto" w:fill="FFFFFF"/>
        </w:rPr>
        <w:t>,</w:t>
      </w:r>
    </w:p>
    <w:p w14:paraId="0889FEC5" w14:textId="6EEF2970" w:rsidR="00FC25A1" w:rsidRPr="00D401EA" w:rsidRDefault="00636083" w:rsidP="003701FB">
      <w:pPr>
        <w:numPr>
          <w:ilvl w:val="3"/>
          <w:numId w:val="93"/>
        </w:numPr>
        <w:shd w:val="clear" w:color="auto" w:fill="FFFFFF"/>
        <w:spacing w:after="120"/>
        <w:ind w:left="357" w:hanging="357"/>
        <w:jc w:val="both"/>
        <w:rPr>
          <w:rFonts w:ascii="Arial" w:hAnsi="Arial" w:cs="Arial"/>
          <w:i/>
          <w:color w:val="000000"/>
          <w:sz w:val="22"/>
          <w:szCs w:val="22"/>
        </w:rPr>
      </w:pPr>
      <w:r>
        <w:rPr>
          <w:rFonts w:ascii="Arial" w:hAnsi="Arial" w:cs="Arial"/>
          <w:color w:val="000000"/>
          <w:sz w:val="22"/>
          <w:szCs w:val="22"/>
        </w:rPr>
        <w:t>w</w:t>
      </w:r>
      <w:r w:rsidR="00FC25A1" w:rsidRPr="00D401EA">
        <w:rPr>
          <w:rFonts w:ascii="Arial" w:hAnsi="Arial" w:cs="Arial"/>
          <w:color w:val="000000"/>
          <w:sz w:val="22"/>
          <w:szCs w:val="22"/>
        </w:rPr>
        <w:t xml:space="preserve"> Technikum nr 5 w Technicznych Zakładach Naukowych: </w:t>
      </w:r>
      <w:r w:rsidR="00FC25A1" w:rsidRPr="00D401EA">
        <w:rPr>
          <w:rFonts w:ascii="Arial" w:hAnsi="Arial" w:cs="Arial"/>
          <w:i/>
          <w:color w:val="000000"/>
          <w:sz w:val="22"/>
          <w:szCs w:val="22"/>
        </w:rPr>
        <w:t>Elementy architektury</w:t>
      </w:r>
      <w:r>
        <w:rPr>
          <w:rFonts w:ascii="Arial" w:hAnsi="Arial" w:cs="Arial"/>
          <w:color w:val="000000"/>
          <w:sz w:val="22"/>
          <w:szCs w:val="22"/>
        </w:rPr>
        <w:t>,</w:t>
      </w:r>
    </w:p>
    <w:p w14:paraId="30FF73F4" w14:textId="22161D14" w:rsidR="00FC25A1" w:rsidRPr="00D401EA" w:rsidRDefault="00636083" w:rsidP="003701FB">
      <w:pPr>
        <w:numPr>
          <w:ilvl w:val="3"/>
          <w:numId w:val="93"/>
        </w:numPr>
        <w:shd w:val="clear" w:color="auto" w:fill="FFFFFF"/>
        <w:spacing w:after="120"/>
        <w:ind w:left="357" w:hanging="357"/>
        <w:jc w:val="both"/>
        <w:rPr>
          <w:rFonts w:ascii="Arial" w:hAnsi="Arial" w:cs="Arial"/>
          <w:color w:val="000000"/>
          <w:sz w:val="22"/>
          <w:szCs w:val="22"/>
        </w:rPr>
      </w:pPr>
      <w:r>
        <w:rPr>
          <w:rFonts w:ascii="Arial" w:hAnsi="Arial" w:cs="Arial"/>
          <w:color w:val="000000"/>
          <w:sz w:val="22"/>
          <w:szCs w:val="22"/>
        </w:rPr>
        <w:t>w</w:t>
      </w:r>
      <w:r w:rsidR="00FC25A1" w:rsidRPr="00D401EA">
        <w:rPr>
          <w:rFonts w:ascii="Arial" w:hAnsi="Arial" w:cs="Arial"/>
          <w:color w:val="000000"/>
          <w:sz w:val="22"/>
          <w:szCs w:val="22"/>
        </w:rPr>
        <w:t xml:space="preserve"> Zespole Szkół Technicznych: </w:t>
      </w:r>
    </w:p>
    <w:p w14:paraId="53102DCF" w14:textId="45664B1A" w:rsidR="00FC25A1" w:rsidRPr="00D401EA" w:rsidRDefault="00FC25A1" w:rsidP="003701FB">
      <w:pPr>
        <w:numPr>
          <w:ilvl w:val="0"/>
          <w:numId w:val="74"/>
        </w:numPr>
        <w:shd w:val="clear" w:color="auto" w:fill="FFFFFF"/>
        <w:ind w:left="624" w:hanging="284"/>
        <w:contextualSpacing/>
        <w:jc w:val="both"/>
        <w:rPr>
          <w:rFonts w:ascii="Arial" w:hAnsi="Arial" w:cs="Arial"/>
          <w:color w:val="000000"/>
          <w:sz w:val="22"/>
          <w:szCs w:val="22"/>
        </w:rPr>
      </w:pPr>
      <w:r w:rsidRPr="00D401EA">
        <w:rPr>
          <w:rFonts w:ascii="Arial" w:hAnsi="Arial" w:cs="Arial"/>
          <w:color w:val="000000"/>
          <w:sz w:val="22"/>
          <w:szCs w:val="22"/>
        </w:rPr>
        <w:t xml:space="preserve">w technikum nr 12 działania innowacyjne </w:t>
      </w:r>
      <w:r w:rsidRPr="00D401EA">
        <w:rPr>
          <w:rFonts w:ascii="Arial" w:hAnsi="Arial" w:cs="Arial"/>
          <w:i/>
          <w:color w:val="000000"/>
          <w:sz w:val="22"/>
          <w:szCs w:val="22"/>
        </w:rPr>
        <w:t>Elementy renowacji i rekonstrukcji militarnej</w:t>
      </w:r>
      <w:r w:rsidR="00636083">
        <w:rPr>
          <w:rFonts w:ascii="Arial" w:hAnsi="Arial" w:cs="Arial"/>
          <w:i/>
          <w:color w:val="000000"/>
          <w:sz w:val="22"/>
          <w:szCs w:val="22"/>
        </w:rPr>
        <w:t>,</w:t>
      </w:r>
    </w:p>
    <w:p w14:paraId="06EBF112" w14:textId="590B53F3" w:rsidR="00FC25A1" w:rsidRPr="00322935" w:rsidRDefault="00FC25A1" w:rsidP="00322935">
      <w:pPr>
        <w:numPr>
          <w:ilvl w:val="0"/>
          <w:numId w:val="74"/>
        </w:numPr>
        <w:shd w:val="clear" w:color="auto" w:fill="FFFFFF"/>
        <w:ind w:left="624" w:hanging="284"/>
        <w:contextualSpacing/>
        <w:jc w:val="both"/>
        <w:rPr>
          <w:rFonts w:ascii="Arial" w:hAnsi="Arial" w:cs="Arial"/>
          <w:color w:val="000000"/>
          <w:sz w:val="22"/>
          <w:szCs w:val="22"/>
        </w:rPr>
      </w:pPr>
      <w:r w:rsidRPr="00D401EA">
        <w:rPr>
          <w:rFonts w:ascii="Arial" w:hAnsi="Arial" w:cs="Arial"/>
          <w:color w:val="000000"/>
          <w:sz w:val="22"/>
          <w:szCs w:val="22"/>
        </w:rPr>
        <w:t xml:space="preserve">w Szkole Branżowej I stopnia nr 10 działania innowacyjne </w:t>
      </w:r>
      <w:r w:rsidRPr="00D401EA">
        <w:rPr>
          <w:rFonts w:ascii="Arial" w:hAnsi="Arial" w:cs="Arial"/>
          <w:i/>
          <w:color w:val="000000"/>
          <w:sz w:val="22"/>
          <w:szCs w:val="22"/>
        </w:rPr>
        <w:t>Ogrodnik elementy bukieciarstwa i florystyki</w:t>
      </w:r>
      <w:r w:rsidRPr="00D401EA">
        <w:rPr>
          <w:rFonts w:ascii="Arial" w:hAnsi="Arial" w:cs="Arial"/>
          <w:color w:val="000000"/>
          <w:sz w:val="22"/>
          <w:szCs w:val="22"/>
        </w:rPr>
        <w:t>.</w:t>
      </w:r>
    </w:p>
    <w:p w14:paraId="3647FE89" w14:textId="3A77CA8A" w:rsidR="00D401EA" w:rsidRDefault="00D401EA" w:rsidP="0046300A">
      <w:pPr>
        <w:rPr>
          <w:rFonts w:ascii="Arial" w:hAnsi="Arial" w:cs="Arial"/>
          <w:b/>
          <w:bCs/>
          <w:sz w:val="28"/>
          <w:szCs w:val="28"/>
        </w:rPr>
      </w:pPr>
    </w:p>
    <w:p w14:paraId="05FD8DE2" w14:textId="5F64BA32" w:rsidR="0046300A" w:rsidRPr="00532DF4" w:rsidRDefault="0046300A" w:rsidP="009B74DB">
      <w:pPr>
        <w:pStyle w:val="Akapitzlist"/>
        <w:numPr>
          <w:ilvl w:val="0"/>
          <w:numId w:val="208"/>
        </w:numPr>
        <w:spacing w:after="120"/>
        <w:rPr>
          <w:rFonts w:ascii="Arial" w:hAnsi="Arial" w:cs="Arial"/>
          <w:b/>
          <w:i/>
          <w:iCs/>
        </w:rPr>
      </w:pPr>
      <w:r w:rsidRPr="00532DF4">
        <w:rPr>
          <w:rFonts w:ascii="Arial" w:hAnsi="Arial" w:cs="Arial"/>
          <w:b/>
          <w:i/>
          <w:iCs/>
        </w:rPr>
        <w:t>Nagrody dla nauczycieli.</w:t>
      </w:r>
    </w:p>
    <w:p w14:paraId="69E60D63" w14:textId="1E7461A9" w:rsidR="008C2A65" w:rsidRPr="0013708E" w:rsidRDefault="008C2A65" w:rsidP="008C2A65">
      <w:pPr>
        <w:jc w:val="both"/>
        <w:rPr>
          <w:rFonts w:ascii="Arial" w:hAnsi="Arial" w:cs="Arial"/>
          <w:sz w:val="22"/>
          <w:szCs w:val="22"/>
        </w:rPr>
      </w:pPr>
      <w:r w:rsidRPr="0013708E">
        <w:rPr>
          <w:rFonts w:ascii="Arial" w:hAnsi="Arial" w:cs="Arial"/>
          <w:sz w:val="22"/>
          <w:szCs w:val="22"/>
        </w:rPr>
        <w:t xml:space="preserve">W ramach wspierania i motywowania pracowników oświaty są przyznawane corocznie finansowe nagrody Prezydenta Miasta. Otrzymują je dyrektorzy i nauczyciele za wybitne osiągnięcia w pracy dydaktycznej, wychowawczej i opiekuńczej lub znaczące podniesienie kwalifikacji zawodowych. Okazją do ich wręczenia są obchody Dnia Edukacji Narodowej. </w:t>
      </w:r>
    </w:p>
    <w:p w14:paraId="6B38B7C5" w14:textId="23F86219" w:rsidR="0046300A" w:rsidRPr="0013708E" w:rsidRDefault="00322935" w:rsidP="0046300A">
      <w:pPr>
        <w:ind w:firstLine="708"/>
        <w:jc w:val="both"/>
        <w:rPr>
          <w:rFonts w:ascii="Arial" w:hAnsi="Arial" w:cs="Arial"/>
          <w:b/>
          <w:sz w:val="22"/>
          <w:szCs w:val="22"/>
          <w:u w:val="single"/>
        </w:rPr>
      </w:pPr>
      <w:r>
        <w:rPr>
          <w:rFonts w:ascii="Arial" w:hAnsi="Arial" w:cs="Arial"/>
          <w:sz w:val="22"/>
          <w:szCs w:val="22"/>
        </w:rPr>
        <w:t>W roku sprawozdawczym 139</w:t>
      </w:r>
      <w:r w:rsidR="0046300A" w:rsidRPr="0013708E">
        <w:rPr>
          <w:rFonts w:ascii="Arial" w:hAnsi="Arial" w:cs="Arial"/>
          <w:sz w:val="22"/>
          <w:szCs w:val="22"/>
        </w:rPr>
        <w:t xml:space="preserve"> częstochowskich nauczycieli otrzymało </w:t>
      </w:r>
      <w:r w:rsidR="0046300A" w:rsidRPr="0001451B">
        <w:rPr>
          <w:rFonts w:ascii="Arial" w:hAnsi="Arial" w:cs="Arial"/>
          <w:sz w:val="22"/>
          <w:szCs w:val="22"/>
        </w:rPr>
        <w:t>Nagrody Prezydenta Miasta Częstochowy za osiągnięcia w pra</w:t>
      </w:r>
      <w:r w:rsidR="0001451B" w:rsidRPr="0001451B">
        <w:rPr>
          <w:rFonts w:ascii="Arial" w:hAnsi="Arial" w:cs="Arial"/>
          <w:sz w:val="22"/>
          <w:szCs w:val="22"/>
        </w:rPr>
        <w:t>cy dydaktycznej, wychowawczej i </w:t>
      </w:r>
      <w:r w:rsidR="0046300A" w:rsidRPr="0001451B">
        <w:rPr>
          <w:rFonts w:ascii="Arial" w:hAnsi="Arial" w:cs="Arial"/>
          <w:sz w:val="22"/>
          <w:szCs w:val="22"/>
        </w:rPr>
        <w:t xml:space="preserve">opiekuńczej. </w:t>
      </w:r>
      <w:r w:rsidR="0046300A" w:rsidRPr="0001451B">
        <w:rPr>
          <w:rFonts w:ascii="Arial" w:hAnsi="Arial" w:cs="Arial"/>
          <w:bCs/>
          <w:sz w:val="22"/>
          <w:szCs w:val="22"/>
        </w:rPr>
        <w:t>Sposób przyznawania nagród dla nauczycieli określono w Uchwale</w:t>
      </w:r>
      <w:r w:rsidR="0046300A" w:rsidRPr="0013708E">
        <w:rPr>
          <w:rFonts w:ascii="Arial" w:hAnsi="Arial" w:cs="Arial"/>
          <w:bCs/>
          <w:sz w:val="22"/>
          <w:szCs w:val="22"/>
        </w:rPr>
        <w:t xml:space="preserve"> nr 125.XIII.2015 Rady Miasta Częstochowy z dnia 2 lipca 2015 r. w sprawie trybu i kryteriów przyznawania nagród dla nauczycieli za ich osiągnięcia w pra</w:t>
      </w:r>
      <w:r w:rsidR="0001451B">
        <w:rPr>
          <w:rFonts w:ascii="Arial" w:hAnsi="Arial" w:cs="Arial"/>
          <w:bCs/>
          <w:sz w:val="22"/>
          <w:szCs w:val="22"/>
        </w:rPr>
        <w:t>cy dydaktycznej, wychowawczej i </w:t>
      </w:r>
      <w:r w:rsidR="0046300A" w:rsidRPr="0013708E">
        <w:rPr>
          <w:rFonts w:ascii="Arial" w:hAnsi="Arial" w:cs="Arial"/>
          <w:bCs/>
          <w:sz w:val="22"/>
          <w:szCs w:val="22"/>
        </w:rPr>
        <w:t xml:space="preserve">opiekuńczej. Przyznano: </w:t>
      </w:r>
      <w:r w:rsidR="0046300A" w:rsidRPr="0013708E">
        <w:rPr>
          <w:rFonts w:ascii="Arial" w:hAnsi="Arial" w:cs="Arial"/>
          <w:sz w:val="22"/>
          <w:szCs w:val="22"/>
        </w:rPr>
        <w:t>1 nagrodę I stopnia, 13 nagród II stopnia i 125 nagród III stopnia.</w:t>
      </w:r>
    </w:p>
    <w:p w14:paraId="79EEE1E5" w14:textId="59EE232A" w:rsidR="0046300A" w:rsidRPr="0013708E" w:rsidRDefault="0046300A" w:rsidP="0013708E">
      <w:pPr>
        <w:spacing w:after="120"/>
        <w:jc w:val="both"/>
        <w:rPr>
          <w:rFonts w:ascii="Arial" w:hAnsi="Arial" w:cs="Arial"/>
          <w:sz w:val="22"/>
          <w:szCs w:val="22"/>
        </w:rPr>
      </w:pPr>
      <w:r w:rsidRPr="0013708E">
        <w:rPr>
          <w:rFonts w:ascii="Arial" w:hAnsi="Arial" w:cs="Arial"/>
          <w:sz w:val="22"/>
          <w:szCs w:val="22"/>
        </w:rPr>
        <w:t>Łączna kwota wypłaconych nagród wyniosła 387 155,80 zł.</w:t>
      </w:r>
    </w:p>
    <w:p w14:paraId="447D5104" w14:textId="77777777" w:rsidR="00322935" w:rsidRPr="00322935" w:rsidRDefault="00322935" w:rsidP="00C029E8">
      <w:pPr>
        <w:pStyle w:val="Styl4"/>
        <w:rPr>
          <w:sz w:val="20"/>
          <w:szCs w:val="20"/>
        </w:rPr>
      </w:pPr>
    </w:p>
    <w:p w14:paraId="78B90D8A" w14:textId="5CBFC88A" w:rsidR="0046300A" w:rsidRPr="0046300A" w:rsidRDefault="00F27C51" w:rsidP="00C029E8">
      <w:pPr>
        <w:pStyle w:val="Styl4"/>
      </w:pPr>
      <w:r>
        <w:t xml:space="preserve">7.11. </w:t>
      </w:r>
      <w:r w:rsidR="005C5FD6" w:rsidRPr="0046300A">
        <w:t xml:space="preserve">Dowożenie oraz zwrot kosztów przejazdu dzieci i uczniów niepełnosprawnych </w:t>
      </w:r>
    </w:p>
    <w:p w14:paraId="6E495DAB" w14:textId="24A02D93" w:rsidR="0046300A" w:rsidRPr="0013708E" w:rsidRDefault="00F27C51" w:rsidP="00D401EA">
      <w:pPr>
        <w:spacing w:after="120"/>
        <w:jc w:val="both"/>
        <w:rPr>
          <w:rFonts w:ascii="Arial" w:hAnsi="Arial" w:cs="Arial"/>
          <w:sz w:val="22"/>
          <w:szCs w:val="22"/>
        </w:rPr>
      </w:pPr>
      <w:r w:rsidRPr="0013708E">
        <w:rPr>
          <w:rFonts w:ascii="Arial" w:hAnsi="Arial" w:cs="Arial"/>
          <w:sz w:val="22"/>
          <w:szCs w:val="22"/>
        </w:rPr>
        <w:t xml:space="preserve">W minionym roku kontynuowano realizacje </w:t>
      </w:r>
      <w:r w:rsidR="0046300A" w:rsidRPr="0013708E">
        <w:rPr>
          <w:rFonts w:ascii="Arial" w:hAnsi="Arial" w:cs="Arial"/>
          <w:sz w:val="22"/>
          <w:szCs w:val="22"/>
        </w:rPr>
        <w:t>zadani</w:t>
      </w:r>
      <w:r w:rsidRPr="0013708E">
        <w:rPr>
          <w:rFonts w:ascii="Arial" w:hAnsi="Arial" w:cs="Arial"/>
          <w:sz w:val="22"/>
          <w:szCs w:val="22"/>
        </w:rPr>
        <w:t>a</w:t>
      </w:r>
      <w:r w:rsidR="0046300A" w:rsidRPr="0013708E">
        <w:rPr>
          <w:rFonts w:ascii="Arial" w:hAnsi="Arial" w:cs="Arial"/>
          <w:sz w:val="22"/>
          <w:szCs w:val="22"/>
        </w:rPr>
        <w:t xml:space="preserve"> związane</w:t>
      </w:r>
      <w:r w:rsidRPr="0013708E">
        <w:rPr>
          <w:rFonts w:ascii="Arial" w:hAnsi="Arial" w:cs="Arial"/>
          <w:sz w:val="22"/>
          <w:szCs w:val="22"/>
        </w:rPr>
        <w:t>go</w:t>
      </w:r>
      <w:r w:rsidR="0046300A" w:rsidRPr="0013708E">
        <w:rPr>
          <w:rFonts w:ascii="Arial" w:hAnsi="Arial" w:cs="Arial"/>
          <w:sz w:val="22"/>
          <w:szCs w:val="22"/>
        </w:rPr>
        <w:t xml:space="preserve"> z dowożeniem oraz ze zwrotem kosztów przejazdu </w:t>
      </w:r>
      <w:r w:rsidR="0046300A" w:rsidRPr="0013708E">
        <w:rPr>
          <w:rFonts w:ascii="Arial" w:hAnsi="Arial" w:cs="Arial"/>
          <w:bCs/>
          <w:sz w:val="22"/>
          <w:szCs w:val="22"/>
        </w:rPr>
        <w:t xml:space="preserve">dzieci i uczniów niepełnosprawnych z miejsca zamieszkania do przedszkola, szkoły lub ośrodka rewalidacyjno-wychowawczego umożliwiającego realizację obowiązku szkolnego i obowiązku nauki w przypadku zapewnienia dowozu i opieki przez rodziców, </w:t>
      </w:r>
      <w:r w:rsidR="0046300A" w:rsidRPr="0013708E">
        <w:rPr>
          <w:rFonts w:ascii="Arial" w:hAnsi="Arial" w:cs="Arial"/>
          <w:sz w:val="22"/>
          <w:szCs w:val="22"/>
        </w:rPr>
        <w:t>prawnych opiekunów oraz osoby (podmioty) sprawujące pieczę zastępczą. W roku 2019 wydatki związane z realizacją ww. zadania wyniosły 245 750,72 zł, w tym 204 874,98 zł stanowiły wydatki poniesione na dowożenie lub zwrot kosztów dowożenia uczniów do przedszkoli i szkół prowadzonych przez gminę Częstochowa, a 40 875,74 zł stanowiły wydatki z tytułu zwrotu kosztów dowożenia dzieci i uczniów uczęszczającyc</w:t>
      </w:r>
      <w:r w:rsidR="0001451B">
        <w:rPr>
          <w:rFonts w:ascii="Arial" w:hAnsi="Arial" w:cs="Arial"/>
          <w:sz w:val="22"/>
          <w:szCs w:val="22"/>
        </w:rPr>
        <w:t>h do przedszkoli i </w:t>
      </w:r>
      <w:r w:rsidR="0046300A" w:rsidRPr="0013708E">
        <w:rPr>
          <w:rFonts w:ascii="Arial" w:hAnsi="Arial" w:cs="Arial"/>
          <w:sz w:val="22"/>
          <w:szCs w:val="22"/>
        </w:rPr>
        <w:t>szkół prowadzonych prze inne organy niż jst.</w:t>
      </w:r>
    </w:p>
    <w:p w14:paraId="54759151" w14:textId="45E2DE48" w:rsidR="0046300A" w:rsidRPr="0046300A" w:rsidRDefault="003B6442" w:rsidP="00C029E8">
      <w:pPr>
        <w:pStyle w:val="Styl4"/>
        <w:rPr>
          <w:shd w:val="clear" w:color="auto" w:fill="FFFFFF"/>
        </w:rPr>
      </w:pPr>
      <w:r>
        <w:rPr>
          <w:shd w:val="clear" w:color="auto" w:fill="FFFFFF"/>
        </w:rPr>
        <w:t>7.12.</w:t>
      </w:r>
      <w:r w:rsidR="00C029E8">
        <w:rPr>
          <w:shd w:val="clear" w:color="auto" w:fill="FFFFFF"/>
        </w:rPr>
        <w:t xml:space="preserve"> </w:t>
      </w:r>
      <w:r w:rsidR="00B2657D">
        <w:rPr>
          <w:shd w:val="clear" w:color="auto" w:fill="FFFFFF"/>
        </w:rPr>
        <w:t>N</w:t>
      </w:r>
      <w:r w:rsidR="005C5FD6" w:rsidRPr="0046300A">
        <w:rPr>
          <w:shd w:val="clear" w:color="auto" w:fill="FFFFFF"/>
        </w:rPr>
        <w:t xml:space="preserve">agrody </w:t>
      </w:r>
      <w:r w:rsidR="00B2657D">
        <w:rPr>
          <w:shd w:val="clear" w:color="auto" w:fill="FFFFFF"/>
        </w:rPr>
        <w:t>P</w:t>
      </w:r>
      <w:r w:rsidR="005C5FD6" w:rsidRPr="0046300A">
        <w:rPr>
          <w:shd w:val="clear" w:color="auto" w:fill="FFFFFF"/>
        </w:rPr>
        <w:t xml:space="preserve">rezydenta </w:t>
      </w:r>
      <w:r w:rsidR="00B2657D">
        <w:rPr>
          <w:shd w:val="clear" w:color="auto" w:fill="FFFFFF"/>
        </w:rPr>
        <w:t>M</w:t>
      </w:r>
      <w:r w:rsidR="005C5FD6" w:rsidRPr="0046300A">
        <w:rPr>
          <w:shd w:val="clear" w:color="auto" w:fill="FFFFFF"/>
        </w:rPr>
        <w:t>iasta dla uczniów szczególnie uzdolnionych</w:t>
      </w:r>
    </w:p>
    <w:p w14:paraId="3D54B9C7" w14:textId="768226B7" w:rsidR="0046300A" w:rsidRPr="0013708E" w:rsidRDefault="0046300A" w:rsidP="00B2657D">
      <w:pPr>
        <w:suppressAutoHyphens/>
        <w:spacing w:after="120"/>
        <w:jc w:val="both"/>
        <w:rPr>
          <w:rFonts w:ascii="Arial" w:hAnsi="Arial" w:cs="Arial"/>
          <w:bCs/>
          <w:iCs/>
          <w:sz w:val="22"/>
          <w:szCs w:val="22"/>
          <w:shd w:val="clear" w:color="auto" w:fill="FFFFFF"/>
        </w:rPr>
      </w:pPr>
      <w:r w:rsidRPr="0013708E">
        <w:rPr>
          <w:rFonts w:ascii="Arial" w:hAnsi="Arial" w:cs="Arial"/>
          <w:sz w:val="22"/>
          <w:szCs w:val="22"/>
          <w:shd w:val="clear" w:color="auto" w:fill="FFFFFF"/>
        </w:rPr>
        <w:t xml:space="preserve">Zgodnie z tradycją lat ubiegłych najzdolniejszym uczniom częstochowskich szkół podstawowych, gimnazjalnych i ponadgimnazjalnych (z wyjątkiem szkół artystycznych) wręczono </w:t>
      </w:r>
      <w:r w:rsidRPr="0013708E">
        <w:rPr>
          <w:rFonts w:ascii="Arial" w:hAnsi="Arial" w:cs="Arial"/>
          <w:bCs/>
          <w:iCs/>
          <w:sz w:val="22"/>
          <w:szCs w:val="22"/>
          <w:shd w:val="clear" w:color="auto" w:fill="FFFFFF"/>
        </w:rPr>
        <w:t xml:space="preserve">Nagrody Prezydenta Miasta Częstochowy. W roku sprawozdawczym przyznano łącznie 82 nagrody na kwotę 59 600,00 zł. Wyróżnienia otrzymało 56 uczniów szkół podstawowych i gimnazjów (w tym 17 w placówkach niepublicznych) oraz 26 uczniów szkół ponadpodstawowych. </w:t>
      </w:r>
    </w:p>
    <w:p w14:paraId="72BDE71E" w14:textId="77777777" w:rsidR="0013708E" w:rsidRDefault="003B6442" w:rsidP="00C029E8">
      <w:pPr>
        <w:pStyle w:val="Styl4"/>
      </w:pPr>
      <w:r>
        <w:t xml:space="preserve">7.13. </w:t>
      </w:r>
      <w:r w:rsidR="005C5FD6" w:rsidRPr="0046300A">
        <w:t>Awans zawodowy nauczyciela – stopień nauczyciela mianowanego.</w:t>
      </w:r>
    </w:p>
    <w:p w14:paraId="2657A0F9" w14:textId="06E3EB83" w:rsidR="003B6442" w:rsidRDefault="0046300A" w:rsidP="00D401EA">
      <w:pPr>
        <w:spacing w:after="120"/>
        <w:jc w:val="both"/>
        <w:rPr>
          <w:rFonts w:ascii="Arial" w:hAnsi="Arial" w:cs="Arial"/>
          <w:sz w:val="22"/>
          <w:szCs w:val="22"/>
        </w:rPr>
      </w:pPr>
      <w:r w:rsidRPr="0013708E">
        <w:rPr>
          <w:rFonts w:ascii="Arial" w:hAnsi="Arial" w:cs="Arial"/>
          <w:sz w:val="22"/>
          <w:szCs w:val="22"/>
        </w:rPr>
        <w:t>W 2019 r. przeprowadzon</w:t>
      </w:r>
      <w:r w:rsidR="003B6442" w:rsidRPr="0013708E">
        <w:rPr>
          <w:rFonts w:ascii="Arial" w:hAnsi="Arial" w:cs="Arial"/>
          <w:sz w:val="22"/>
          <w:szCs w:val="22"/>
        </w:rPr>
        <w:t>o</w:t>
      </w:r>
      <w:r w:rsidRPr="0013708E">
        <w:rPr>
          <w:rFonts w:ascii="Arial" w:hAnsi="Arial" w:cs="Arial"/>
          <w:sz w:val="22"/>
          <w:szCs w:val="22"/>
        </w:rPr>
        <w:t xml:space="preserve"> 45 postępowań egzaminacyjnych na stopień nauczyciela mianowanego, wszystkim wnioskodawcom wydano decyzje administracyjne o nadaniu stopnia awansu zawodowego nauczyciela mianowanego. Ponadto </w:t>
      </w:r>
      <w:r w:rsidRPr="0013708E">
        <w:rPr>
          <w:rFonts w:ascii="Arial" w:hAnsi="Arial" w:cs="Arial"/>
          <w:sz w:val="22"/>
          <w:szCs w:val="22"/>
          <w:lang w:eastAsia="ar-SA"/>
        </w:rPr>
        <w:t xml:space="preserve">Na podstawie art. 9a ust. 5 oraz 9b ust. 4 ustawy z dnia 26 stycznia 1982 r. – Karta Nauczyciela </w:t>
      </w:r>
      <w:r w:rsidRPr="0013708E">
        <w:rPr>
          <w:rFonts w:ascii="Arial" w:hAnsi="Arial" w:cs="Arial"/>
          <w:sz w:val="22"/>
          <w:szCs w:val="22"/>
        </w:rPr>
        <w:t>2 nauczycielom ze stopniem naukowym doktora wydano decyzje o nadaniu stopnia nauczyciela mianowanego</w:t>
      </w:r>
      <w:r w:rsidR="00CA388C">
        <w:rPr>
          <w:rFonts w:ascii="Arial" w:hAnsi="Arial" w:cs="Arial"/>
          <w:sz w:val="22"/>
          <w:szCs w:val="22"/>
        </w:rPr>
        <w:t>.</w:t>
      </w:r>
    </w:p>
    <w:p w14:paraId="760340FD" w14:textId="08FDA7F5" w:rsidR="0046300A" w:rsidRPr="0046300A" w:rsidRDefault="003B6442" w:rsidP="00C029E8">
      <w:pPr>
        <w:pStyle w:val="Styl4"/>
      </w:pPr>
      <w:r>
        <w:t xml:space="preserve">7.14. </w:t>
      </w:r>
      <w:r w:rsidR="005C5FD6" w:rsidRPr="0046300A">
        <w:t>Wspieranie szkolenia sportowego dzieci i młodzieży oraz kształtowanie nawyków prozdrowotnych</w:t>
      </w:r>
    </w:p>
    <w:p w14:paraId="32D31A88" w14:textId="77777777" w:rsidR="00D401EA" w:rsidRDefault="0046300A" w:rsidP="006621DA">
      <w:pPr>
        <w:jc w:val="both"/>
        <w:rPr>
          <w:rFonts w:ascii="Arial" w:hAnsi="Arial" w:cs="Arial"/>
          <w:sz w:val="22"/>
          <w:szCs w:val="22"/>
        </w:rPr>
      </w:pPr>
      <w:r w:rsidRPr="006621DA">
        <w:rPr>
          <w:rFonts w:ascii="Arial" w:hAnsi="Arial" w:cs="Arial"/>
          <w:sz w:val="22"/>
          <w:szCs w:val="22"/>
        </w:rPr>
        <w:t xml:space="preserve">W roku sprawozdawczym młodzież chcąca doskonalić umiejętności sportowe mogła kontynuować zajęcia w klasach sportowych następujących szkół: </w:t>
      </w:r>
    </w:p>
    <w:p w14:paraId="79B2B058" w14:textId="77777777" w:rsidR="00D401EA" w:rsidRPr="00D401EA" w:rsidRDefault="0046300A" w:rsidP="009B74DB">
      <w:pPr>
        <w:pStyle w:val="Akapitzlist"/>
        <w:numPr>
          <w:ilvl w:val="0"/>
          <w:numId w:val="208"/>
        </w:numPr>
        <w:ind w:left="284" w:hanging="284"/>
        <w:jc w:val="both"/>
        <w:rPr>
          <w:rFonts w:ascii="Arial" w:hAnsi="Arial" w:cs="Arial"/>
          <w:i/>
        </w:rPr>
      </w:pPr>
      <w:r w:rsidRPr="00D401EA">
        <w:rPr>
          <w:rFonts w:ascii="Arial" w:hAnsi="Arial" w:cs="Arial"/>
        </w:rPr>
        <w:t>Szkoły Podstawowej nr 21 i Szkoły Podstawowej nr 38 (profile klas: taniec i piłka nożna),</w:t>
      </w:r>
    </w:p>
    <w:p w14:paraId="1F0D1414" w14:textId="77777777" w:rsidR="00D401EA" w:rsidRPr="00D401EA" w:rsidRDefault="0046300A" w:rsidP="009B74DB">
      <w:pPr>
        <w:pStyle w:val="Akapitzlist"/>
        <w:numPr>
          <w:ilvl w:val="0"/>
          <w:numId w:val="208"/>
        </w:numPr>
        <w:ind w:left="284" w:hanging="284"/>
        <w:jc w:val="both"/>
        <w:rPr>
          <w:rFonts w:ascii="Arial" w:hAnsi="Arial" w:cs="Arial"/>
          <w:i/>
        </w:rPr>
      </w:pPr>
      <w:r w:rsidRPr="00D401EA">
        <w:rPr>
          <w:rFonts w:ascii="Arial" w:hAnsi="Arial" w:cs="Arial"/>
        </w:rPr>
        <w:t>Szkoły Podstawowej nr 32 (profil</w:t>
      </w:r>
      <w:r w:rsidRPr="00D401EA">
        <w:rPr>
          <w:rFonts w:ascii="Arial" w:hAnsi="Arial" w:cs="Arial"/>
          <w:b/>
        </w:rPr>
        <w:t xml:space="preserve"> </w:t>
      </w:r>
      <w:r w:rsidRPr="00D401EA">
        <w:rPr>
          <w:rFonts w:ascii="Arial" w:hAnsi="Arial" w:cs="Arial"/>
        </w:rPr>
        <w:t xml:space="preserve">klasy: siatkówka), </w:t>
      </w:r>
    </w:p>
    <w:p w14:paraId="3DB59621" w14:textId="77777777" w:rsidR="00D401EA" w:rsidRPr="00D401EA" w:rsidRDefault="0046300A" w:rsidP="009B74DB">
      <w:pPr>
        <w:pStyle w:val="Akapitzlist"/>
        <w:numPr>
          <w:ilvl w:val="0"/>
          <w:numId w:val="208"/>
        </w:numPr>
        <w:ind w:left="284" w:hanging="284"/>
        <w:jc w:val="both"/>
        <w:rPr>
          <w:rFonts w:ascii="Arial" w:hAnsi="Arial" w:cs="Arial"/>
          <w:i/>
        </w:rPr>
      </w:pPr>
      <w:r w:rsidRPr="00D401EA">
        <w:rPr>
          <w:rFonts w:ascii="Arial" w:hAnsi="Arial" w:cs="Arial"/>
        </w:rPr>
        <w:t xml:space="preserve">Szkoły Podstawowej nr 36 (pływanie), </w:t>
      </w:r>
    </w:p>
    <w:p w14:paraId="0201FC99" w14:textId="77777777" w:rsidR="00D401EA" w:rsidRPr="00D401EA" w:rsidRDefault="0046300A" w:rsidP="009B74DB">
      <w:pPr>
        <w:pStyle w:val="Akapitzlist"/>
        <w:numPr>
          <w:ilvl w:val="0"/>
          <w:numId w:val="208"/>
        </w:numPr>
        <w:ind w:left="284" w:hanging="284"/>
        <w:jc w:val="both"/>
        <w:rPr>
          <w:rFonts w:ascii="Arial" w:hAnsi="Arial" w:cs="Arial"/>
          <w:i/>
        </w:rPr>
      </w:pPr>
      <w:r w:rsidRPr="00D401EA">
        <w:rPr>
          <w:rFonts w:ascii="Arial" w:hAnsi="Arial" w:cs="Arial"/>
        </w:rPr>
        <w:t xml:space="preserve">Szkoły Podstawowej nr 48 (speedrower), </w:t>
      </w:r>
    </w:p>
    <w:p w14:paraId="4E05FB32" w14:textId="77777777" w:rsidR="00D401EA" w:rsidRPr="00D401EA" w:rsidRDefault="0046300A" w:rsidP="009B74DB">
      <w:pPr>
        <w:pStyle w:val="Akapitzlist"/>
        <w:numPr>
          <w:ilvl w:val="0"/>
          <w:numId w:val="208"/>
        </w:numPr>
        <w:ind w:left="284" w:hanging="284"/>
        <w:jc w:val="both"/>
        <w:rPr>
          <w:rFonts w:ascii="Arial" w:hAnsi="Arial" w:cs="Arial"/>
          <w:i/>
        </w:rPr>
      </w:pPr>
      <w:r w:rsidRPr="00D401EA">
        <w:rPr>
          <w:rFonts w:ascii="Arial" w:hAnsi="Arial" w:cs="Arial"/>
        </w:rPr>
        <w:t xml:space="preserve">Szkoły Podstawowej nr 7 (piłka nożna i lekkoatletyka), </w:t>
      </w:r>
    </w:p>
    <w:p w14:paraId="672BF26C" w14:textId="77777777" w:rsidR="00D401EA" w:rsidRPr="00D401EA" w:rsidRDefault="0046300A" w:rsidP="009B74DB">
      <w:pPr>
        <w:pStyle w:val="Akapitzlist"/>
        <w:numPr>
          <w:ilvl w:val="0"/>
          <w:numId w:val="208"/>
        </w:numPr>
        <w:ind w:left="284" w:hanging="284"/>
        <w:jc w:val="both"/>
        <w:rPr>
          <w:rFonts w:ascii="Arial" w:hAnsi="Arial" w:cs="Arial"/>
          <w:i/>
        </w:rPr>
      </w:pPr>
      <w:r w:rsidRPr="00D401EA">
        <w:rPr>
          <w:rFonts w:ascii="Arial" w:hAnsi="Arial" w:cs="Arial"/>
        </w:rPr>
        <w:lastRenderedPageBreak/>
        <w:t xml:space="preserve">Szkoły Podstawowej nr 13 (koszykówka), </w:t>
      </w:r>
    </w:p>
    <w:p w14:paraId="6A67666A" w14:textId="38B9FE7E" w:rsidR="00D401EA" w:rsidRPr="00D401EA" w:rsidRDefault="0046300A" w:rsidP="009B74DB">
      <w:pPr>
        <w:pStyle w:val="Akapitzlist"/>
        <w:numPr>
          <w:ilvl w:val="0"/>
          <w:numId w:val="208"/>
        </w:numPr>
        <w:ind w:left="284" w:hanging="284"/>
        <w:jc w:val="both"/>
        <w:rPr>
          <w:rFonts w:ascii="Arial" w:hAnsi="Arial" w:cs="Arial"/>
          <w:i/>
        </w:rPr>
      </w:pPr>
      <w:r w:rsidRPr="00D401EA">
        <w:rPr>
          <w:rFonts w:ascii="Arial" w:hAnsi="Arial" w:cs="Arial"/>
        </w:rPr>
        <w:t>Szkoły Podstawowej nr 8  (pi</w:t>
      </w:r>
      <w:r w:rsidR="0001451B">
        <w:rPr>
          <w:rFonts w:ascii="Arial" w:hAnsi="Arial" w:cs="Arial"/>
        </w:rPr>
        <w:t>łka nożna, pływanie, taniec).</w:t>
      </w:r>
    </w:p>
    <w:p w14:paraId="3855A629" w14:textId="2B7637F0" w:rsidR="00D401EA" w:rsidRDefault="0046300A" w:rsidP="00D401EA">
      <w:pPr>
        <w:jc w:val="both"/>
        <w:rPr>
          <w:rFonts w:ascii="Arial" w:hAnsi="Arial" w:cs="Arial"/>
          <w:i/>
          <w:color w:val="FF0000"/>
          <w:sz w:val="22"/>
          <w:szCs w:val="22"/>
        </w:rPr>
      </w:pPr>
      <w:r w:rsidRPr="0001451B">
        <w:rPr>
          <w:rFonts w:ascii="Arial" w:hAnsi="Arial" w:cs="Arial"/>
          <w:sz w:val="22"/>
          <w:szCs w:val="22"/>
        </w:rPr>
        <w:t>W roku 2019 podobnie jak w latach ubiegłych realizowano zajęcia w ramach Programu</w:t>
      </w:r>
      <w:r w:rsidRPr="0001451B">
        <w:rPr>
          <w:rFonts w:ascii="Arial" w:hAnsi="Arial" w:cs="Arial"/>
          <w:i/>
          <w:sz w:val="22"/>
          <w:szCs w:val="22"/>
        </w:rPr>
        <w:t xml:space="preserve"> Powszechnej Nauki Pływania.</w:t>
      </w:r>
      <w:r w:rsidRPr="0001451B">
        <w:rPr>
          <w:rFonts w:ascii="Arial" w:hAnsi="Arial" w:cs="Arial"/>
          <w:i/>
          <w:color w:val="FF0000"/>
          <w:sz w:val="22"/>
          <w:szCs w:val="22"/>
        </w:rPr>
        <w:t xml:space="preserve"> </w:t>
      </w:r>
    </w:p>
    <w:p w14:paraId="714CCC79" w14:textId="77777777" w:rsidR="00C029E8" w:rsidRPr="0001451B" w:rsidRDefault="00C029E8" w:rsidP="00D401EA">
      <w:pPr>
        <w:jc w:val="both"/>
        <w:rPr>
          <w:rFonts w:ascii="Arial" w:hAnsi="Arial" w:cs="Arial"/>
          <w:i/>
          <w:color w:val="FF0000"/>
          <w:sz w:val="22"/>
          <w:szCs w:val="22"/>
        </w:rPr>
      </w:pPr>
    </w:p>
    <w:p w14:paraId="024BA55C" w14:textId="4F121FDC" w:rsidR="0046300A" w:rsidRPr="0046300A" w:rsidRDefault="003B6442" w:rsidP="00C029E8">
      <w:pPr>
        <w:pStyle w:val="Styl4"/>
        <w:rPr>
          <w:rFonts w:eastAsia="TimesNewRomanPS-BoldMT"/>
        </w:rPr>
      </w:pPr>
      <w:r>
        <w:rPr>
          <w:rFonts w:eastAsia="TimesNewRomanPS-BoldMT"/>
        </w:rPr>
        <w:t>7.15. U</w:t>
      </w:r>
      <w:r w:rsidR="005C5FD6" w:rsidRPr="0046300A">
        <w:rPr>
          <w:rFonts w:eastAsia="TimesNewRomanPS-BoldMT"/>
        </w:rPr>
        <w:t>roczystości jubileuszow</w:t>
      </w:r>
      <w:r w:rsidR="005C5FD6">
        <w:rPr>
          <w:rFonts w:eastAsia="TimesNewRomanPS-BoldMT"/>
        </w:rPr>
        <w:t>e</w:t>
      </w:r>
      <w:r w:rsidR="005C5FD6" w:rsidRPr="0046300A">
        <w:rPr>
          <w:rFonts w:eastAsia="TimesNewRomanPS-BoldMT"/>
        </w:rPr>
        <w:t xml:space="preserve"> częstochowskich szkołach i placówkach oświatowych</w:t>
      </w:r>
    </w:p>
    <w:p w14:paraId="22522EE8" w14:textId="48CE6E0F" w:rsidR="0046300A" w:rsidRPr="006621DA" w:rsidRDefault="0046300A" w:rsidP="00B2657D">
      <w:pPr>
        <w:spacing w:after="120"/>
        <w:jc w:val="both"/>
        <w:rPr>
          <w:rFonts w:ascii="Arial" w:eastAsia="TimesNewRomanPS-BoldMT" w:hAnsi="Arial" w:cs="Arial"/>
          <w:iCs/>
          <w:sz w:val="22"/>
          <w:szCs w:val="22"/>
        </w:rPr>
      </w:pPr>
      <w:r w:rsidRPr="006621DA">
        <w:rPr>
          <w:rFonts w:ascii="Arial" w:eastAsia="TimesNewRomanPS-BoldMT" w:hAnsi="Arial" w:cs="Arial"/>
          <w:iCs/>
          <w:sz w:val="22"/>
          <w:szCs w:val="22"/>
        </w:rPr>
        <w:t xml:space="preserve">W roku 2019 </w:t>
      </w:r>
      <w:r w:rsidR="003B6442" w:rsidRPr="006621DA">
        <w:rPr>
          <w:rFonts w:ascii="Arial" w:eastAsia="TimesNewRomanPS-BoldMT" w:hAnsi="Arial" w:cs="Arial"/>
          <w:iCs/>
          <w:sz w:val="22"/>
          <w:szCs w:val="22"/>
        </w:rPr>
        <w:t xml:space="preserve">współorganizowano i </w:t>
      </w:r>
      <w:r w:rsidRPr="006621DA">
        <w:rPr>
          <w:rFonts w:ascii="Arial" w:eastAsia="TimesNewRomanPS-BoldMT" w:hAnsi="Arial" w:cs="Arial"/>
          <w:iCs/>
          <w:sz w:val="22"/>
          <w:szCs w:val="22"/>
        </w:rPr>
        <w:t>dofinansowano organi</w:t>
      </w:r>
      <w:r w:rsidR="004F1B57">
        <w:rPr>
          <w:rFonts w:ascii="Arial" w:eastAsia="TimesNewRomanPS-BoldMT" w:hAnsi="Arial" w:cs="Arial"/>
          <w:iCs/>
          <w:sz w:val="22"/>
          <w:szCs w:val="22"/>
        </w:rPr>
        <w:t>zację uroczystości związanych z </w:t>
      </w:r>
      <w:r w:rsidRPr="006621DA">
        <w:rPr>
          <w:rFonts w:ascii="Arial" w:eastAsia="TimesNewRomanPS-BoldMT" w:hAnsi="Arial" w:cs="Arial"/>
          <w:iCs/>
          <w:sz w:val="22"/>
          <w:szCs w:val="22"/>
        </w:rPr>
        <w:t>jubileuszami istnienia częstochowskich szkół i placówek oświatowych. Uroczyste akademie odbyły się z okazji:</w:t>
      </w:r>
    </w:p>
    <w:p w14:paraId="45DE322D" w14:textId="5FBFAA3C" w:rsidR="0046300A" w:rsidRPr="006621DA" w:rsidRDefault="00322935" w:rsidP="003701FB">
      <w:pPr>
        <w:numPr>
          <w:ilvl w:val="0"/>
          <w:numId w:val="76"/>
        </w:numPr>
        <w:shd w:val="clear" w:color="auto" w:fill="FFFFFF"/>
        <w:tabs>
          <w:tab w:val="num" w:pos="284"/>
        </w:tabs>
        <w:ind w:left="284" w:hanging="284"/>
        <w:rPr>
          <w:rFonts w:ascii="Arial" w:hAnsi="Arial" w:cs="Arial"/>
          <w:color w:val="000000"/>
          <w:sz w:val="22"/>
          <w:szCs w:val="22"/>
        </w:rPr>
      </w:pPr>
      <w:r>
        <w:rPr>
          <w:rFonts w:ascii="Arial" w:hAnsi="Arial" w:cs="Arial"/>
          <w:color w:val="000000"/>
          <w:sz w:val="22"/>
          <w:szCs w:val="22"/>
        </w:rPr>
        <w:t>50-</w:t>
      </w:r>
      <w:r w:rsidR="0046300A" w:rsidRPr="006621DA">
        <w:rPr>
          <w:rFonts w:ascii="Arial" w:hAnsi="Arial" w:cs="Arial"/>
          <w:color w:val="000000"/>
          <w:sz w:val="22"/>
          <w:szCs w:val="22"/>
        </w:rPr>
        <w:t>lecia Miejskiego Przedszkola nr 12 i nadanie imienia Ireny Szewińskiej,</w:t>
      </w:r>
    </w:p>
    <w:p w14:paraId="7837D584" w14:textId="56B89170" w:rsidR="0046300A" w:rsidRPr="006621DA" w:rsidRDefault="00322935" w:rsidP="003701FB">
      <w:pPr>
        <w:numPr>
          <w:ilvl w:val="0"/>
          <w:numId w:val="76"/>
        </w:numPr>
        <w:shd w:val="clear" w:color="auto" w:fill="FFFFFF"/>
        <w:tabs>
          <w:tab w:val="num" w:pos="284"/>
        </w:tabs>
        <w:ind w:left="284" w:hanging="284"/>
        <w:rPr>
          <w:rFonts w:ascii="Arial" w:hAnsi="Arial" w:cs="Arial"/>
          <w:color w:val="000000"/>
          <w:sz w:val="22"/>
          <w:szCs w:val="22"/>
        </w:rPr>
      </w:pPr>
      <w:r>
        <w:rPr>
          <w:rFonts w:ascii="Arial" w:hAnsi="Arial" w:cs="Arial"/>
          <w:color w:val="000000"/>
          <w:sz w:val="22"/>
          <w:szCs w:val="22"/>
        </w:rPr>
        <w:t>60-</w:t>
      </w:r>
      <w:r w:rsidR="0046300A" w:rsidRPr="006621DA">
        <w:rPr>
          <w:rFonts w:ascii="Arial" w:hAnsi="Arial" w:cs="Arial"/>
          <w:color w:val="000000"/>
          <w:sz w:val="22"/>
          <w:szCs w:val="22"/>
        </w:rPr>
        <w:t>lecia Zespołu Szkół Gastronomicznych im. Marii Skłodowskiej – Curie,</w:t>
      </w:r>
    </w:p>
    <w:p w14:paraId="11071BBF" w14:textId="448A3654" w:rsidR="0046300A" w:rsidRPr="006621DA" w:rsidRDefault="00322935" w:rsidP="003701FB">
      <w:pPr>
        <w:numPr>
          <w:ilvl w:val="0"/>
          <w:numId w:val="76"/>
        </w:numPr>
        <w:shd w:val="clear" w:color="auto" w:fill="FFFFFF"/>
        <w:tabs>
          <w:tab w:val="num" w:pos="284"/>
        </w:tabs>
        <w:ind w:left="284" w:hanging="284"/>
        <w:rPr>
          <w:rFonts w:ascii="Arial" w:hAnsi="Arial" w:cs="Arial"/>
          <w:color w:val="000000"/>
          <w:sz w:val="22"/>
          <w:szCs w:val="22"/>
        </w:rPr>
      </w:pPr>
      <w:r>
        <w:rPr>
          <w:rFonts w:ascii="Arial" w:hAnsi="Arial" w:cs="Arial"/>
          <w:color w:val="000000"/>
          <w:sz w:val="22"/>
          <w:szCs w:val="22"/>
        </w:rPr>
        <w:t>35-</w:t>
      </w:r>
      <w:r w:rsidR="0046300A" w:rsidRPr="006621DA">
        <w:rPr>
          <w:rFonts w:ascii="Arial" w:hAnsi="Arial" w:cs="Arial"/>
          <w:color w:val="000000"/>
          <w:sz w:val="22"/>
          <w:szCs w:val="22"/>
        </w:rPr>
        <w:t>lecia M</w:t>
      </w:r>
      <w:r>
        <w:rPr>
          <w:rFonts w:ascii="Arial" w:hAnsi="Arial" w:cs="Arial"/>
          <w:color w:val="000000"/>
          <w:sz w:val="22"/>
          <w:szCs w:val="22"/>
        </w:rPr>
        <w:t>iejskiego Przedszkola nr 7 i 40-</w:t>
      </w:r>
      <w:r w:rsidR="0046300A" w:rsidRPr="006621DA">
        <w:rPr>
          <w:rFonts w:ascii="Arial" w:hAnsi="Arial" w:cs="Arial"/>
          <w:color w:val="000000"/>
          <w:sz w:val="22"/>
          <w:szCs w:val="22"/>
        </w:rPr>
        <w:t>lecia oddziałów,</w:t>
      </w:r>
    </w:p>
    <w:p w14:paraId="58C02C5A" w14:textId="148CF187" w:rsidR="0046300A" w:rsidRPr="006621DA" w:rsidRDefault="00322935" w:rsidP="003701FB">
      <w:pPr>
        <w:numPr>
          <w:ilvl w:val="0"/>
          <w:numId w:val="76"/>
        </w:numPr>
        <w:shd w:val="clear" w:color="auto" w:fill="FFFFFF"/>
        <w:tabs>
          <w:tab w:val="num" w:pos="284"/>
        </w:tabs>
        <w:ind w:left="284" w:hanging="284"/>
        <w:rPr>
          <w:rFonts w:ascii="Arial" w:hAnsi="Arial" w:cs="Arial"/>
          <w:color w:val="000000"/>
          <w:sz w:val="22"/>
          <w:szCs w:val="22"/>
        </w:rPr>
      </w:pPr>
      <w:r>
        <w:rPr>
          <w:rFonts w:ascii="Arial" w:hAnsi="Arial" w:cs="Arial"/>
          <w:color w:val="000000"/>
          <w:sz w:val="22"/>
          <w:szCs w:val="22"/>
        </w:rPr>
        <w:t>45-</w:t>
      </w:r>
      <w:r w:rsidR="0046300A" w:rsidRPr="006621DA">
        <w:rPr>
          <w:rFonts w:ascii="Arial" w:hAnsi="Arial" w:cs="Arial"/>
          <w:color w:val="000000"/>
          <w:sz w:val="22"/>
          <w:szCs w:val="22"/>
        </w:rPr>
        <w:t>lecia Szkoły Podstawowej nr 31 i nadania imienia Orła Białego,</w:t>
      </w:r>
    </w:p>
    <w:p w14:paraId="5F725ADA" w14:textId="4F14416B" w:rsidR="0046300A" w:rsidRPr="006621DA" w:rsidRDefault="00322935" w:rsidP="003701FB">
      <w:pPr>
        <w:numPr>
          <w:ilvl w:val="0"/>
          <w:numId w:val="76"/>
        </w:numPr>
        <w:shd w:val="clear" w:color="auto" w:fill="FFFFFF"/>
        <w:tabs>
          <w:tab w:val="num" w:pos="284"/>
        </w:tabs>
        <w:ind w:left="284" w:hanging="284"/>
        <w:rPr>
          <w:rFonts w:ascii="Arial" w:hAnsi="Arial" w:cs="Arial"/>
          <w:color w:val="000000"/>
          <w:sz w:val="22"/>
          <w:szCs w:val="22"/>
        </w:rPr>
      </w:pPr>
      <w:r>
        <w:rPr>
          <w:rFonts w:ascii="Arial" w:hAnsi="Arial" w:cs="Arial"/>
          <w:color w:val="000000"/>
          <w:sz w:val="22"/>
          <w:szCs w:val="22"/>
        </w:rPr>
        <w:t>60-</w:t>
      </w:r>
      <w:r w:rsidR="0046300A" w:rsidRPr="006621DA">
        <w:rPr>
          <w:rFonts w:ascii="Arial" w:hAnsi="Arial" w:cs="Arial"/>
          <w:color w:val="000000"/>
          <w:sz w:val="22"/>
          <w:szCs w:val="22"/>
        </w:rPr>
        <w:t>lecia Szkoły Podstawowej nr 37 im. Jana Pawła II,</w:t>
      </w:r>
    </w:p>
    <w:p w14:paraId="41143516" w14:textId="69778539" w:rsidR="0046300A" w:rsidRPr="006621DA" w:rsidRDefault="00322935" w:rsidP="003701FB">
      <w:pPr>
        <w:numPr>
          <w:ilvl w:val="0"/>
          <w:numId w:val="76"/>
        </w:numPr>
        <w:shd w:val="clear" w:color="auto" w:fill="FFFFFF"/>
        <w:tabs>
          <w:tab w:val="num" w:pos="284"/>
        </w:tabs>
        <w:ind w:left="284" w:hanging="284"/>
        <w:rPr>
          <w:rFonts w:ascii="Arial" w:hAnsi="Arial" w:cs="Arial"/>
          <w:color w:val="000000"/>
          <w:sz w:val="22"/>
          <w:szCs w:val="22"/>
        </w:rPr>
      </w:pPr>
      <w:r>
        <w:rPr>
          <w:rFonts w:ascii="Arial" w:hAnsi="Arial" w:cs="Arial"/>
          <w:color w:val="000000"/>
          <w:sz w:val="22"/>
          <w:szCs w:val="22"/>
        </w:rPr>
        <w:t>60-</w:t>
      </w:r>
      <w:r w:rsidR="0046300A" w:rsidRPr="006621DA">
        <w:rPr>
          <w:rFonts w:ascii="Arial" w:hAnsi="Arial" w:cs="Arial"/>
          <w:color w:val="000000"/>
          <w:sz w:val="22"/>
          <w:szCs w:val="22"/>
        </w:rPr>
        <w:t>lecia Miejskiego Przedszkola nr 17 im. Siedmiu Krasnoludków,</w:t>
      </w:r>
    </w:p>
    <w:p w14:paraId="3F45694E" w14:textId="64EC0E0D" w:rsidR="0046300A" w:rsidRPr="006621DA" w:rsidRDefault="00322935" w:rsidP="003701FB">
      <w:pPr>
        <w:numPr>
          <w:ilvl w:val="0"/>
          <w:numId w:val="76"/>
        </w:numPr>
        <w:shd w:val="clear" w:color="auto" w:fill="FFFFFF"/>
        <w:tabs>
          <w:tab w:val="num" w:pos="284"/>
        </w:tabs>
        <w:ind w:left="284" w:hanging="284"/>
        <w:rPr>
          <w:rFonts w:ascii="Arial" w:hAnsi="Arial" w:cs="Arial"/>
          <w:color w:val="000000"/>
          <w:sz w:val="22"/>
          <w:szCs w:val="22"/>
        </w:rPr>
      </w:pPr>
      <w:r>
        <w:rPr>
          <w:rFonts w:ascii="Arial" w:hAnsi="Arial" w:cs="Arial"/>
          <w:color w:val="000000"/>
          <w:sz w:val="22"/>
          <w:szCs w:val="22"/>
        </w:rPr>
        <w:t>100-</w:t>
      </w:r>
      <w:r w:rsidR="0046300A" w:rsidRPr="006621DA">
        <w:rPr>
          <w:rFonts w:ascii="Arial" w:hAnsi="Arial" w:cs="Arial"/>
          <w:color w:val="000000"/>
          <w:sz w:val="22"/>
          <w:szCs w:val="22"/>
        </w:rPr>
        <w:t>lecia Szkoły Podstawowej nr 38 im. Ludwika Zamenhofa,</w:t>
      </w:r>
    </w:p>
    <w:p w14:paraId="64E5A6C8" w14:textId="51E415A0" w:rsidR="0046300A" w:rsidRPr="006621DA" w:rsidRDefault="00322935" w:rsidP="003701FB">
      <w:pPr>
        <w:numPr>
          <w:ilvl w:val="0"/>
          <w:numId w:val="76"/>
        </w:numPr>
        <w:shd w:val="clear" w:color="auto" w:fill="FFFFFF"/>
        <w:tabs>
          <w:tab w:val="num" w:pos="284"/>
        </w:tabs>
        <w:ind w:left="284" w:hanging="284"/>
        <w:rPr>
          <w:rFonts w:ascii="Arial" w:hAnsi="Arial" w:cs="Arial"/>
          <w:color w:val="000000"/>
          <w:sz w:val="22"/>
          <w:szCs w:val="22"/>
        </w:rPr>
      </w:pPr>
      <w:r>
        <w:rPr>
          <w:rFonts w:ascii="Arial" w:hAnsi="Arial" w:cs="Arial"/>
          <w:color w:val="000000"/>
          <w:sz w:val="22"/>
          <w:szCs w:val="22"/>
        </w:rPr>
        <w:t>70-</w:t>
      </w:r>
      <w:r w:rsidR="0046300A" w:rsidRPr="006621DA">
        <w:rPr>
          <w:rFonts w:ascii="Arial" w:hAnsi="Arial" w:cs="Arial"/>
          <w:color w:val="000000"/>
          <w:sz w:val="22"/>
          <w:szCs w:val="22"/>
        </w:rPr>
        <w:t>lecia V Liceum Ogólnokształcącego im. Adama Mickiewicza,</w:t>
      </w:r>
    </w:p>
    <w:p w14:paraId="4C38B8C5" w14:textId="6CECB72C" w:rsidR="0046300A" w:rsidRPr="006621DA" w:rsidRDefault="00322935" w:rsidP="003701FB">
      <w:pPr>
        <w:numPr>
          <w:ilvl w:val="0"/>
          <w:numId w:val="76"/>
        </w:numPr>
        <w:shd w:val="clear" w:color="auto" w:fill="FFFFFF"/>
        <w:tabs>
          <w:tab w:val="num" w:pos="284"/>
        </w:tabs>
        <w:spacing w:after="120"/>
        <w:ind w:left="284" w:hanging="284"/>
        <w:rPr>
          <w:rFonts w:ascii="Arial" w:hAnsi="Arial" w:cs="Arial"/>
          <w:color w:val="000000"/>
          <w:sz w:val="22"/>
          <w:szCs w:val="22"/>
        </w:rPr>
      </w:pPr>
      <w:r>
        <w:rPr>
          <w:rFonts w:ascii="Arial" w:hAnsi="Arial" w:cs="Arial"/>
          <w:color w:val="000000"/>
          <w:sz w:val="22"/>
          <w:szCs w:val="22"/>
        </w:rPr>
        <w:t>90-</w:t>
      </w:r>
      <w:r w:rsidR="0046300A" w:rsidRPr="006621DA">
        <w:rPr>
          <w:rFonts w:ascii="Arial" w:hAnsi="Arial" w:cs="Arial"/>
          <w:color w:val="000000"/>
          <w:sz w:val="22"/>
          <w:szCs w:val="22"/>
        </w:rPr>
        <w:t>lecia Szkoły Podstawowej</w:t>
      </w:r>
      <w:r w:rsidR="004F1B57">
        <w:rPr>
          <w:rFonts w:ascii="Arial" w:hAnsi="Arial" w:cs="Arial"/>
          <w:color w:val="000000"/>
          <w:sz w:val="22"/>
          <w:szCs w:val="22"/>
        </w:rPr>
        <w:t xml:space="preserve"> nr 22 im. Gabriela Narutowicza.</w:t>
      </w:r>
    </w:p>
    <w:p w14:paraId="0B231BD9" w14:textId="5D967E29" w:rsidR="0046300A" w:rsidRPr="0046300A" w:rsidRDefault="001E3CE9" w:rsidP="00C029E8">
      <w:pPr>
        <w:pStyle w:val="Styl4"/>
        <w:rPr>
          <w:color w:val="00B050"/>
        </w:rPr>
      </w:pPr>
      <w:r>
        <w:rPr>
          <w:lang w:eastAsia="hi-IN" w:bidi="hi-IN"/>
        </w:rPr>
        <w:t xml:space="preserve">7.16. </w:t>
      </w:r>
      <w:r w:rsidR="005C5FD6" w:rsidRPr="0046300A">
        <w:rPr>
          <w:lang w:eastAsia="hi-IN" w:bidi="hi-IN"/>
        </w:rPr>
        <w:t>Współpraca z organizacjami pozarządowymi</w:t>
      </w:r>
    </w:p>
    <w:p w14:paraId="6128CC07" w14:textId="36040E39" w:rsidR="005C5FD6" w:rsidRPr="006621DA" w:rsidRDefault="0046300A" w:rsidP="006621DA">
      <w:pPr>
        <w:suppressAutoHyphens/>
        <w:jc w:val="both"/>
        <w:rPr>
          <w:rFonts w:ascii="Arial" w:hAnsi="Arial" w:cs="Arial"/>
          <w:sz w:val="22"/>
          <w:szCs w:val="22"/>
        </w:rPr>
      </w:pPr>
      <w:r w:rsidRPr="006621DA">
        <w:rPr>
          <w:rFonts w:ascii="Arial" w:hAnsi="Arial" w:cs="Arial"/>
          <w:kern w:val="1"/>
          <w:sz w:val="22"/>
          <w:szCs w:val="22"/>
          <w:lang w:eastAsia="hi-IN" w:bidi="hi-IN"/>
        </w:rPr>
        <w:t>Do otwartego konkursu ofert na realizację zadań publicznych Gminy Miasta Częstochowy z zakresu oświaty i edukacji złożono 27 ofert. Wsparciem finansowym objęto 16 z nich, w tym:</w:t>
      </w:r>
      <w:r w:rsidRPr="006621DA">
        <w:rPr>
          <w:rFonts w:ascii="Arial" w:eastAsia="Arial" w:hAnsi="Arial" w:cs="Arial"/>
          <w:kern w:val="1"/>
          <w:sz w:val="22"/>
          <w:szCs w:val="22"/>
          <w:lang w:eastAsia="hi-IN" w:bidi="hi-IN"/>
        </w:rPr>
        <w:t xml:space="preserve"> </w:t>
      </w:r>
      <w:r w:rsidRPr="006621DA">
        <w:rPr>
          <w:rFonts w:ascii="Arial" w:eastAsia="Arial" w:hAnsi="Arial" w:cs="Arial"/>
          <w:i/>
          <w:sz w:val="22"/>
          <w:szCs w:val="22"/>
        </w:rPr>
        <w:t>Ratownicy to My -</w:t>
      </w:r>
      <w:r w:rsidRPr="006621DA">
        <w:rPr>
          <w:rFonts w:ascii="Arial" w:hAnsi="Arial" w:cs="Arial"/>
          <w:sz w:val="22"/>
          <w:szCs w:val="22"/>
        </w:rPr>
        <w:t xml:space="preserve"> 1 000 zł, </w:t>
      </w:r>
      <w:r w:rsidRPr="006621DA">
        <w:rPr>
          <w:rFonts w:ascii="Arial" w:eastAsia="Arial" w:hAnsi="Arial" w:cs="Arial"/>
          <w:i/>
          <w:sz w:val="22"/>
          <w:szCs w:val="22"/>
        </w:rPr>
        <w:t>Super Wiewiórka - Przyjaciółka Oli i Kuby -</w:t>
      </w:r>
      <w:r w:rsidRPr="006621DA">
        <w:rPr>
          <w:rFonts w:ascii="Arial" w:hAnsi="Arial" w:cs="Arial"/>
          <w:i/>
          <w:sz w:val="22"/>
          <w:szCs w:val="22"/>
        </w:rPr>
        <w:t xml:space="preserve"> </w:t>
      </w:r>
      <w:r w:rsidRPr="006621DA">
        <w:rPr>
          <w:rFonts w:ascii="Arial" w:hAnsi="Arial" w:cs="Arial"/>
          <w:sz w:val="22"/>
          <w:szCs w:val="22"/>
        </w:rPr>
        <w:t xml:space="preserve">1 500 zł, </w:t>
      </w:r>
      <w:r w:rsidRPr="006621DA">
        <w:rPr>
          <w:rFonts w:ascii="Arial" w:hAnsi="Arial" w:cs="Arial"/>
          <w:bCs/>
          <w:i/>
          <w:sz w:val="22"/>
          <w:szCs w:val="22"/>
        </w:rPr>
        <w:t>Konkurs Wiedzy Olimpijskiej -</w:t>
      </w:r>
      <w:r w:rsidRPr="006621DA">
        <w:rPr>
          <w:rFonts w:ascii="Arial" w:hAnsi="Arial" w:cs="Arial"/>
          <w:i/>
          <w:sz w:val="22"/>
          <w:szCs w:val="22"/>
        </w:rPr>
        <w:t xml:space="preserve"> </w:t>
      </w:r>
      <w:r w:rsidRPr="006621DA">
        <w:rPr>
          <w:rFonts w:ascii="Arial" w:hAnsi="Arial" w:cs="Arial"/>
          <w:sz w:val="22"/>
          <w:szCs w:val="22"/>
        </w:rPr>
        <w:t xml:space="preserve">1 250 zł, </w:t>
      </w:r>
      <w:r w:rsidRPr="006621DA">
        <w:rPr>
          <w:rFonts w:ascii="Arial" w:eastAsia="Arial" w:hAnsi="Arial" w:cs="Arial"/>
          <w:i/>
          <w:sz w:val="22"/>
          <w:szCs w:val="22"/>
        </w:rPr>
        <w:t>Magiczne Święta 2019 - spotkanie z Mikołajem -</w:t>
      </w:r>
      <w:r w:rsidRPr="006621DA">
        <w:rPr>
          <w:rFonts w:ascii="Arial" w:hAnsi="Arial" w:cs="Arial"/>
          <w:i/>
          <w:sz w:val="22"/>
          <w:szCs w:val="22"/>
        </w:rPr>
        <w:t xml:space="preserve"> </w:t>
      </w:r>
      <w:r w:rsidRPr="006621DA">
        <w:rPr>
          <w:rFonts w:ascii="Arial" w:hAnsi="Arial" w:cs="Arial"/>
          <w:sz w:val="22"/>
          <w:szCs w:val="22"/>
        </w:rPr>
        <w:t xml:space="preserve">4 000 zł, </w:t>
      </w:r>
      <w:r w:rsidRPr="006621DA">
        <w:rPr>
          <w:rFonts w:ascii="Arial" w:eastAsia="Arial" w:hAnsi="Arial" w:cs="Arial"/>
          <w:i/>
          <w:sz w:val="22"/>
          <w:szCs w:val="22"/>
        </w:rPr>
        <w:t>Wiedza z naklejek - 2019 -</w:t>
      </w:r>
      <w:r w:rsidRPr="006621DA">
        <w:rPr>
          <w:rFonts w:ascii="Arial" w:hAnsi="Arial" w:cs="Arial"/>
          <w:sz w:val="22"/>
          <w:szCs w:val="22"/>
        </w:rPr>
        <w:t xml:space="preserve"> 500 zł, </w:t>
      </w:r>
      <w:r w:rsidRPr="006621DA">
        <w:rPr>
          <w:rFonts w:ascii="Arial" w:eastAsia="Arial" w:hAnsi="Arial" w:cs="Arial"/>
          <w:i/>
          <w:sz w:val="22"/>
          <w:szCs w:val="22"/>
        </w:rPr>
        <w:t>XX Konkurs Literacki im. Zofii Martusewicz -</w:t>
      </w:r>
      <w:r w:rsidRPr="006621DA">
        <w:rPr>
          <w:rFonts w:ascii="Arial" w:hAnsi="Arial" w:cs="Arial"/>
          <w:sz w:val="22"/>
          <w:szCs w:val="22"/>
        </w:rPr>
        <w:t xml:space="preserve"> 1 200 zł, </w:t>
      </w:r>
      <w:r w:rsidRPr="006621DA">
        <w:rPr>
          <w:rFonts w:ascii="Arial" w:eastAsia="Arial" w:hAnsi="Arial" w:cs="Arial"/>
          <w:i/>
          <w:sz w:val="22"/>
          <w:szCs w:val="22"/>
        </w:rPr>
        <w:t>Wyjazd patriotyczno-edukacyjny w ramach projektu Częstochowa o wolność i niezawisłość -</w:t>
      </w:r>
      <w:r w:rsidRPr="006621DA">
        <w:rPr>
          <w:rFonts w:ascii="Arial" w:hAnsi="Arial" w:cs="Arial"/>
          <w:i/>
          <w:sz w:val="22"/>
          <w:szCs w:val="22"/>
        </w:rPr>
        <w:t xml:space="preserve"> </w:t>
      </w:r>
      <w:r w:rsidRPr="006621DA">
        <w:rPr>
          <w:rFonts w:ascii="Arial" w:hAnsi="Arial" w:cs="Arial"/>
          <w:sz w:val="22"/>
          <w:szCs w:val="22"/>
        </w:rPr>
        <w:t xml:space="preserve">2 560 zł, </w:t>
      </w:r>
      <w:r w:rsidRPr="006621DA">
        <w:rPr>
          <w:rFonts w:ascii="Arial" w:eastAsia="Arial" w:hAnsi="Arial" w:cs="Arial"/>
          <w:i/>
          <w:sz w:val="22"/>
          <w:szCs w:val="22"/>
        </w:rPr>
        <w:t>Szkolne Koło Wolontariatu - Pomagamy innym -</w:t>
      </w:r>
      <w:r w:rsidRPr="006621DA">
        <w:rPr>
          <w:rFonts w:ascii="Arial" w:hAnsi="Arial" w:cs="Arial"/>
          <w:i/>
          <w:sz w:val="22"/>
          <w:szCs w:val="22"/>
        </w:rPr>
        <w:t xml:space="preserve"> </w:t>
      </w:r>
      <w:r w:rsidRPr="006621DA">
        <w:rPr>
          <w:rFonts w:ascii="Arial" w:hAnsi="Arial" w:cs="Arial"/>
          <w:sz w:val="22"/>
          <w:szCs w:val="22"/>
        </w:rPr>
        <w:t xml:space="preserve">1 050 zł, </w:t>
      </w:r>
      <w:r w:rsidRPr="006621DA">
        <w:rPr>
          <w:rFonts w:ascii="Arial" w:hAnsi="Arial" w:cs="Arial"/>
          <w:bCs/>
          <w:i/>
          <w:sz w:val="22"/>
          <w:szCs w:val="22"/>
        </w:rPr>
        <w:t>Organizacja imprez integracyjnych: Dzień Dziecka, Mikołajki, spotkanie wigilijne -</w:t>
      </w:r>
      <w:r w:rsidRPr="006621DA">
        <w:rPr>
          <w:rFonts w:ascii="Arial" w:hAnsi="Arial" w:cs="Arial"/>
          <w:sz w:val="22"/>
          <w:szCs w:val="22"/>
        </w:rPr>
        <w:t xml:space="preserve"> 4 620 zł, </w:t>
      </w:r>
      <w:r w:rsidRPr="006621DA">
        <w:rPr>
          <w:rFonts w:ascii="Arial" w:hAnsi="Arial" w:cs="Arial"/>
          <w:bCs/>
          <w:i/>
          <w:sz w:val="22"/>
          <w:szCs w:val="22"/>
        </w:rPr>
        <w:t>Program profilaktyczny, Wiem jak żyć -</w:t>
      </w:r>
      <w:r w:rsidRPr="006621DA">
        <w:rPr>
          <w:rFonts w:ascii="Arial" w:hAnsi="Arial" w:cs="Arial"/>
          <w:sz w:val="22"/>
          <w:szCs w:val="22"/>
        </w:rPr>
        <w:t xml:space="preserve"> 1 350 zł, </w:t>
      </w:r>
      <w:r w:rsidRPr="006621DA">
        <w:rPr>
          <w:rFonts w:ascii="Arial" w:eastAsia="Arial" w:hAnsi="Arial" w:cs="Arial"/>
          <w:i/>
          <w:sz w:val="22"/>
          <w:szCs w:val="22"/>
        </w:rPr>
        <w:t>Hortiterapia - nauka i rozwój przez pracę w ogrodzie, zajęcia przygotowujące do dorosłego życia -</w:t>
      </w:r>
      <w:r w:rsidRPr="006621DA">
        <w:rPr>
          <w:rFonts w:ascii="Arial" w:hAnsi="Arial" w:cs="Arial"/>
          <w:sz w:val="22"/>
          <w:szCs w:val="22"/>
        </w:rPr>
        <w:t xml:space="preserve"> 910 zł, </w:t>
      </w:r>
      <w:r w:rsidRPr="006621DA">
        <w:rPr>
          <w:rFonts w:ascii="Arial" w:eastAsia="Arial" w:hAnsi="Arial" w:cs="Arial"/>
          <w:i/>
          <w:sz w:val="22"/>
          <w:szCs w:val="22"/>
        </w:rPr>
        <w:t>Oświata i edukacja - Nauka przez zabawę -</w:t>
      </w:r>
      <w:r w:rsidRPr="006621DA">
        <w:rPr>
          <w:rFonts w:ascii="Arial" w:hAnsi="Arial" w:cs="Arial"/>
          <w:i/>
          <w:sz w:val="22"/>
          <w:szCs w:val="22"/>
        </w:rPr>
        <w:t xml:space="preserve"> </w:t>
      </w:r>
      <w:r w:rsidRPr="006621DA">
        <w:rPr>
          <w:rFonts w:ascii="Arial" w:hAnsi="Arial" w:cs="Arial"/>
          <w:sz w:val="22"/>
          <w:szCs w:val="22"/>
        </w:rPr>
        <w:t xml:space="preserve">2 000 zł, </w:t>
      </w:r>
      <w:r w:rsidRPr="006621DA">
        <w:rPr>
          <w:rFonts w:ascii="Arial" w:eastAsia="Arial" w:hAnsi="Arial" w:cs="Arial"/>
          <w:i/>
          <w:sz w:val="22"/>
          <w:szCs w:val="22"/>
        </w:rPr>
        <w:t>Mały inżynier 2019 -</w:t>
      </w:r>
      <w:r w:rsidRPr="006621DA">
        <w:rPr>
          <w:rFonts w:ascii="Arial" w:hAnsi="Arial" w:cs="Arial"/>
          <w:sz w:val="22"/>
          <w:szCs w:val="22"/>
        </w:rPr>
        <w:t xml:space="preserve"> 800 zł, </w:t>
      </w:r>
      <w:r w:rsidRPr="006621DA">
        <w:rPr>
          <w:rFonts w:ascii="Arial" w:hAnsi="Arial" w:cs="Arial"/>
          <w:i/>
          <w:sz w:val="22"/>
          <w:szCs w:val="22"/>
        </w:rPr>
        <w:t>Odyseja umysłów -</w:t>
      </w:r>
      <w:r w:rsidRPr="006621DA">
        <w:rPr>
          <w:rFonts w:ascii="Arial" w:hAnsi="Arial" w:cs="Arial"/>
          <w:sz w:val="22"/>
          <w:szCs w:val="22"/>
        </w:rPr>
        <w:t xml:space="preserve"> 800 zł, </w:t>
      </w:r>
      <w:r w:rsidRPr="006621DA">
        <w:rPr>
          <w:rFonts w:ascii="Arial" w:eastAsia="Arial" w:hAnsi="Arial" w:cs="Arial"/>
          <w:i/>
          <w:sz w:val="22"/>
          <w:szCs w:val="22"/>
        </w:rPr>
        <w:t xml:space="preserve">Równi wśród rówieśników - </w:t>
      </w:r>
      <w:r w:rsidRPr="006621DA">
        <w:rPr>
          <w:rFonts w:ascii="Arial" w:hAnsi="Arial" w:cs="Arial"/>
          <w:sz w:val="22"/>
          <w:szCs w:val="22"/>
        </w:rPr>
        <w:t xml:space="preserve">1 500 zł, </w:t>
      </w:r>
      <w:r w:rsidRPr="006621DA">
        <w:rPr>
          <w:rFonts w:ascii="Arial" w:hAnsi="Arial" w:cs="Arial"/>
          <w:bCs/>
          <w:i/>
          <w:sz w:val="22"/>
          <w:szCs w:val="22"/>
        </w:rPr>
        <w:t>Propagowanie wiedzy o Częstochowie, regionie i UE oraz kształtowanie i promowanie pozytywnych wzorców zachowań wśród dzieci i młodzieży -</w:t>
      </w:r>
      <w:r w:rsidRPr="006621DA">
        <w:rPr>
          <w:rFonts w:ascii="Arial" w:hAnsi="Arial" w:cs="Arial"/>
          <w:sz w:val="22"/>
          <w:szCs w:val="22"/>
        </w:rPr>
        <w:t xml:space="preserve"> 2 000 zł.</w:t>
      </w:r>
      <w:r w:rsidR="006621DA">
        <w:rPr>
          <w:rFonts w:ascii="Arial" w:hAnsi="Arial" w:cs="Arial"/>
          <w:sz w:val="22"/>
          <w:szCs w:val="22"/>
        </w:rPr>
        <w:t xml:space="preserve"> </w:t>
      </w:r>
      <w:r w:rsidRPr="006621DA">
        <w:rPr>
          <w:rFonts w:ascii="Arial" w:hAnsi="Arial" w:cs="Arial"/>
          <w:bCs/>
          <w:kern w:val="1"/>
          <w:sz w:val="22"/>
          <w:szCs w:val="22"/>
          <w:lang w:eastAsia="hi-IN" w:bidi="hi-IN"/>
        </w:rPr>
        <w:t>Na powyższe wydatkowano kwotę: 27 490 zł</w:t>
      </w:r>
      <w:r w:rsidRPr="006621DA">
        <w:rPr>
          <w:rFonts w:ascii="Arial" w:hAnsi="Arial" w:cs="Arial"/>
          <w:kern w:val="1"/>
          <w:sz w:val="22"/>
          <w:szCs w:val="22"/>
          <w:lang w:eastAsia="hi-IN" w:bidi="hi-IN"/>
        </w:rPr>
        <w:t>.</w:t>
      </w:r>
      <w:r w:rsidRPr="006621DA">
        <w:rPr>
          <w:rFonts w:ascii="Arial" w:hAnsi="Arial" w:cs="Arial"/>
          <w:bCs/>
          <w:kern w:val="1"/>
          <w:sz w:val="22"/>
          <w:szCs w:val="22"/>
          <w:lang w:eastAsia="hi-IN" w:bidi="hi-IN"/>
        </w:rPr>
        <w:t xml:space="preserve"> </w:t>
      </w:r>
    </w:p>
    <w:p w14:paraId="7EBCDA39" w14:textId="75280F28" w:rsidR="0046300A" w:rsidRPr="006621DA" w:rsidRDefault="0046300A" w:rsidP="006621DA">
      <w:pPr>
        <w:suppressAutoHyphens/>
        <w:jc w:val="both"/>
        <w:rPr>
          <w:rFonts w:ascii="Arial" w:eastAsia="Arial" w:hAnsi="Arial" w:cs="Arial"/>
          <w:i/>
          <w:kern w:val="1"/>
          <w:sz w:val="22"/>
          <w:szCs w:val="22"/>
          <w:lang w:eastAsia="hi-IN" w:bidi="hi-IN"/>
        </w:rPr>
      </w:pPr>
      <w:r w:rsidRPr="006621DA">
        <w:rPr>
          <w:rFonts w:ascii="Arial" w:hAnsi="Arial" w:cs="Arial"/>
          <w:bCs/>
          <w:kern w:val="1"/>
          <w:sz w:val="22"/>
          <w:szCs w:val="22"/>
          <w:lang w:eastAsia="hi-IN" w:bidi="hi-IN"/>
        </w:rPr>
        <w:t xml:space="preserve">Wszystkie </w:t>
      </w:r>
      <w:r w:rsidRPr="006621DA">
        <w:rPr>
          <w:rFonts w:ascii="Arial" w:hAnsi="Arial" w:cs="Arial"/>
          <w:kern w:val="1"/>
          <w:sz w:val="22"/>
          <w:szCs w:val="22"/>
          <w:lang w:eastAsia="hi-IN" w:bidi="hi-IN"/>
        </w:rPr>
        <w:t xml:space="preserve">zadania objęto kontrolą lub monitoringiem. W trybie </w:t>
      </w:r>
      <w:r w:rsidRPr="006621DA">
        <w:rPr>
          <w:rFonts w:ascii="Arial" w:hAnsi="Arial" w:cs="Arial"/>
          <w:i/>
          <w:kern w:val="1"/>
          <w:sz w:val="22"/>
          <w:szCs w:val="22"/>
          <w:lang w:eastAsia="hi-IN" w:bidi="hi-IN"/>
        </w:rPr>
        <w:t>„</w:t>
      </w:r>
      <w:r w:rsidRPr="006621DA">
        <w:rPr>
          <w:rFonts w:ascii="Arial" w:hAnsi="Arial" w:cs="Arial"/>
          <w:kern w:val="1"/>
          <w:sz w:val="22"/>
          <w:szCs w:val="22"/>
          <w:lang w:eastAsia="hi-IN" w:bidi="hi-IN"/>
        </w:rPr>
        <w:t>małych grantów</w:t>
      </w:r>
      <w:r w:rsidRPr="006621DA">
        <w:rPr>
          <w:rFonts w:ascii="Arial" w:hAnsi="Arial" w:cs="Arial"/>
          <w:i/>
          <w:kern w:val="1"/>
          <w:sz w:val="22"/>
          <w:szCs w:val="22"/>
          <w:lang w:eastAsia="hi-IN" w:bidi="hi-IN"/>
        </w:rPr>
        <w:t>”</w:t>
      </w:r>
      <w:r w:rsidRPr="006621DA">
        <w:rPr>
          <w:rFonts w:ascii="Arial" w:hAnsi="Arial" w:cs="Arial"/>
          <w:kern w:val="1"/>
          <w:sz w:val="22"/>
          <w:szCs w:val="22"/>
          <w:lang w:eastAsia="hi-IN" w:bidi="hi-IN"/>
        </w:rPr>
        <w:t xml:space="preserve"> złożono dwie oferty, ale nie realizowano żadnej z nich.</w:t>
      </w:r>
    </w:p>
    <w:p w14:paraId="37E37D66" w14:textId="77777777" w:rsidR="0046300A" w:rsidRPr="0046300A" w:rsidRDefault="0046300A" w:rsidP="0046300A">
      <w:pPr>
        <w:rPr>
          <w:rFonts w:ascii="Arial" w:hAnsi="Arial" w:cs="Arial"/>
          <w:b/>
          <w:bCs/>
          <w:color w:val="000000"/>
        </w:rPr>
      </w:pPr>
    </w:p>
    <w:p w14:paraId="2D4E78A3" w14:textId="16FEA1BA" w:rsidR="0046300A" w:rsidRPr="0046300A" w:rsidRDefault="001E3CE9" w:rsidP="00C029E8">
      <w:pPr>
        <w:pStyle w:val="Styl4"/>
      </w:pPr>
      <w:r>
        <w:t xml:space="preserve">7.17. </w:t>
      </w:r>
      <w:r w:rsidR="005C5FD6" w:rsidRPr="0046300A">
        <w:t>Dofinansowanie i realizacja przedsięwzięć edukacyjnych:</w:t>
      </w:r>
    </w:p>
    <w:p w14:paraId="3676E31A" w14:textId="5B8F5911"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bookmarkStart w:id="28" w:name="OBJ_PREFIX_DWT1594_com_zimbra_date"/>
      <w:bookmarkStart w:id="29" w:name="OBJ_PREFIX_DWT1606_com_zimbra_date"/>
      <w:bookmarkEnd w:id="28"/>
      <w:bookmarkEnd w:id="29"/>
      <w:r w:rsidRPr="006621DA">
        <w:rPr>
          <w:rFonts w:ascii="Arial" w:hAnsi="Arial" w:cs="Arial"/>
          <w:sz w:val="22"/>
          <w:szCs w:val="22"/>
        </w:rPr>
        <w:t>Koncert Kolęd Najstarsze częstochowskie licea seniorom edukacji </w:t>
      </w:r>
      <w:r w:rsidR="00BE20EF">
        <w:rPr>
          <w:rFonts w:ascii="Arial" w:hAnsi="Arial" w:cs="Arial"/>
          <w:sz w:val="22"/>
          <w:szCs w:val="22"/>
        </w:rPr>
        <w:t xml:space="preserve"> </w:t>
      </w:r>
      <w:r w:rsidRPr="006621DA">
        <w:rPr>
          <w:rFonts w:ascii="Arial" w:hAnsi="Arial" w:cs="Arial"/>
          <w:sz w:val="22"/>
          <w:szCs w:val="22"/>
        </w:rPr>
        <w:t>w wykonaniu uczniów</w:t>
      </w:r>
      <w:r w:rsidR="00BE20EF">
        <w:rPr>
          <w:rFonts w:ascii="Arial" w:hAnsi="Arial" w:cs="Arial"/>
          <w:sz w:val="22"/>
          <w:szCs w:val="22"/>
        </w:rPr>
        <w:t xml:space="preserve"> </w:t>
      </w:r>
      <w:r w:rsidRPr="006621DA">
        <w:rPr>
          <w:rFonts w:ascii="Arial" w:hAnsi="Arial" w:cs="Arial"/>
          <w:sz w:val="22"/>
          <w:szCs w:val="22"/>
        </w:rPr>
        <w:t> I</w:t>
      </w:r>
      <w:r w:rsidR="00BE20EF">
        <w:rPr>
          <w:rFonts w:ascii="Arial" w:hAnsi="Arial" w:cs="Arial"/>
          <w:sz w:val="22"/>
          <w:szCs w:val="22"/>
        </w:rPr>
        <w:t> </w:t>
      </w:r>
      <w:r w:rsidRPr="006621DA">
        <w:rPr>
          <w:rFonts w:ascii="Arial" w:hAnsi="Arial" w:cs="Arial"/>
          <w:sz w:val="22"/>
          <w:szCs w:val="22"/>
        </w:rPr>
        <w:t>LO im. Juliusza Słowackiego, II LO im. Romualda Traugutta, IV LO im. Henryka Sienkiewicza,</w:t>
      </w:r>
    </w:p>
    <w:p w14:paraId="09F326C7" w14:textId="77777777"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r w:rsidRPr="006621DA">
        <w:rPr>
          <w:rFonts w:ascii="Arial" w:hAnsi="Arial" w:cs="Arial"/>
          <w:sz w:val="22"/>
          <w:szCs w:val="22"/>
        </w:rPr>
        <w:t>wizyta referendarzy i nauczycieli z Bambergu w ramach porozumienia w sprawie wzajemnej hospitacji bawarskich i polskich nauczycieli w Bambergu i Częstochowie,</w:t>
      </w:r>
    </w:p>
    <w:p w14:paraId="50235AF6" w14:textId="779BA19B" w:rsidR="0046300A" w:rsidRPr="006621DA" w:rsidRDefault="004650EF" w:rsidP="003701FB">
      <w:pPr>
        <w:numPr>
          <w:ilvl w:val="0"/>
          <w:numId w:val="75"/>
        </w:numPr>
        <w:tabs>
          <w:tab w:val="num" w:pos="284"/>
        </w:tabs>
        <w:spacing w:after="120"/>
        <w:ind w:left="284" w:hanging="284"/>
        <w:jc w:val="both"/>
        <w:rPr>
          <w:rFonts w:ascii="Arial" w:hAnsi="Arial" w:cs="Arial"/>
          <w:sz w:val="22"/>
          <w:szCs w:val="22"/>
        </w:rPr>
      </w:pPr>
      <w:r>
        <w:rPr>
          <w:rFonts w:ascii="Arial" w:hAnsi="Arial" w:cs="Arial"/>
          <w:sz w:val="22"/>
          <w:szCs w:val="22"/>
        </w:rPr>
        <w:t>o</w:t>
      </w:r>
      <w:r w:rsidR="0046300A" w:rsidRPr="006621DA">
        <w:rPr>
          <w:rFonts w:ascii="Arial" w:hAnsi="Arial" w:cs="Arial"/>
          <w:sz w:val="22"/>
          <w:szCs w:val="22"/>
        </w:rPr>
        <w:t>twarcie w V LO im. A. Mickiewicza Izby Tradycji Czynu Niepodległościowego,</w:t>
      </w:r>
    </w:p>
    <w:p w14:paraId="776571D2" w14:textId="77777777"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r w:rsidRPr="006621DA">
        <w:rPr>
          <w:rFonts w:ascii="Arial" w:hAnsi="Arial" w:cs="Arial"/>
          <w:sz w:val="22"/>
          <w:szCs w:val="22"/>
        </w:rPr>
        <w:t>Szkole Podstawowej nr 48 przyznano środki finansowe na organizację pobytu w Częstochowie uczniów i nauczycieli Szkoły Podstawowej z Pragi będącej</w:t>
      </w:r>
      <w:r w:rsidRPr="0046300A">
        <w:rPr>
          <w:rFonts w:ascii="Arial" w:hAnsi="Arial" w:cs="Arial"/>
        </w:rPr>
        <w:t xml:space="preserve"> </w:t>
      </w:r>
      <w:r w:rsidRPr="006621DA">
        <w:rPr>
          <w:rFonts w:ascii="Arial" w:hAnsi="Arial" w:cs="Arial"/>
          <w:sz w:val="22"/>
          <w:szCs w:val="22"/>
        </w:rPr>
        <w:t>realizacją umowy zawartej między szkołami celem rozwijania wzajemnej współpracy,</w:t>
      </w:r>
    </w:p>
    <w:p w14:paraId="09CC790F" w14:textId="01FD0D0B"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r w:rsidRPr="006621DA">
        <w:rPr>
          <w:rFonts w:ascii="Arial" w:hAnsi="Arial" w:cs="Arial"/>
          <w:sz w:val="22"/>
          <w:szCs w:val="22"/>
        </w:rPr>
        <w:t xml:space="preserve">przeprowadzono skierowany do uczniów szkół podstawowych XIX Powiatowy Turniej Wiedzy o Samorządzie Terytorialnym. Jego celem było </w:t>
      </w:r>
      <w:r w:rsidR="00322935">
        <w:rPr>
          <w:rFonts w:ascii="Arial" w:hAnsi="Arial" w:cs="Arial"/>
          <w:sz w:val="22"/>
          <w:szCs w:val="22"/>
        </w:rPr>
        <w:t xml:space="preserve">pogłębienie </w:t>
      </w:r>
      <w:r w:rsidRPr="006621DA">
        <w:rPr>
          <w:rFonts w:ascii="Arial" w:hAnsi="Arial" w:cs="Arial"/>
          <w:sz w:val="22"/>
          <w:szCs w:val="22"/>
        </w:rPr>
        <w:t xml:space="preserve">wiedzy o lokalnym i regionalnym życiu społecznym. Organizatorem konkursu przeprowadzonego pod </w:t>
      </w:r>
      <w:r w:rsidRPr="006621DA">
        <w:rPr>
          <w:rFonts w:ascii="Arial" w:hAnsi="Arial" w:cs="Arial"/>
          <w:sz w:val="22"/>
          <w:szCs w:val="22"/>
        </w:rPr>
        <w:lastRenderedPageBreak/>
        <w:t>patronatem Pre</w:t>
      </w:r>
      <w:r w:rsidR="00322935">
        <w:rPr>
          <w:rFonts w:ascii="Arial" w:hAnsi="Arial" w:cs="Arial"/>
          <w:sz w:val="22"/>
          <w:szCs w:val="22"/>
        </w:rPr>
        <w:t>zydenta Miasta był Urząd Miasta</w:t>
      </w:r>
      <w:r w:rsidRPr="006621DA">
        <w:rPr>
          <w:rFonts w:ascii="Arial" w:hAnsi="Arial" w:cs="Arial"/>
          <w:sz w:val="22"/>
          <w:szCs w:val="22"/>
        </w:rPr>
        <w:t>, Samorządowy Ośrodek Doskonalenia oraz I Liceum Ogólnokształcące im. Juliusza Słowackiego. Turniej poprzedziły specjalistyczne warsztaty,</w:t>
      </w:r>
    </w:p>
    <w:p w14:paraId="79BEDCF1" w14:textId="77777777" w:rsidR="00E42B3E" w:rsidRPr="006621DA" w:rsidRDefault="0046300A" w:rsidP="003701FB">
      <w:pPr>
        <w:numPr>
          <w:ilvl w:val="0"/>
          <w:numId w:val="75"/>
        </w:numPr>
        <w:tabs>
          <w:tab w:val="num" w:pos="284"/>
        </w:tabs>
        <w:spacing w:after="120"/>
        <w:ind w:left="284" w:hanging="284"/>
        <w:contextualSpacing/>
        <w:jc w:val="both"/>
        <w:rPr>
          <w:rFonts w:ascii="Arial" w:hAnsi="Arial" w:cs="Arial"/>
          <w:sz w:val="22"/>
          <w:szCs w:val="22"/>
        </w:rPr>
      </w:pPr>
      <w:r w:rsidRPr="006621DA">
        <w:rPr>
          <w:rFonts w:ascii="Arial" w:hAnsi="Arial" w:cs="Arial"/>
          <w:sz w:val="22"/>
          <w:szCs w:val="22"/>
        </w:rPr>
        <w:t xml:space="preserve">Urząd Miasta Częstochowy, Samorządowy Ośrodek Doskonalenia oraz Zarząd Częstochowskiego NSZZ "Solidarność" były organizatorami VI. Powiatowego Konkursu Wiedzy o Najnowszej Historii Polski "Od "Solidarności" do współczesności. Polska w latach 1980-2018. </w:t>
      </w:r>
    </w:p>
    <w:p w14:paraId="044CD9FE" w14:textId="36C9E0B9" w:rsidR="0046300A" w:rsidRPr="006621DA" w:rsidRDefault="0046300A" w:rsidP="006621DA">
      <w:pPr>
        <w:spacing w:after="120"/>
        <w:ind w:left="284"/>
        <w:jc w:val="both"/>
        <w:rPr>
          <w:rFonts w:ascii="Arial" w:hAnsi="Arial" w:cs="Arial"/>
          <w:sz w:val="22"/>
          <w:szCs w:val="22"/>
        </w:rPr>
      </w:pPr>
      <w:r w:rsidRPr="006621DA">
        <w:rPr>
          <w:rFonts w:ascii="Arial" w:hAnsi="Arial" w:cs="Arial"/>
          <w:sz w:val="22"/>
          <w:szCs w:val="22"/>
        </w:rPr>
        <w:t>Konkurs, przeznaczony dla uczniów szkół podstawowych i ponadpodstawowych miał na celu przypomnienie najważniejszych wydarzeń z najnowszej historii Polski,</w:t>
      </w:r>
    </w:p>
    <w:p w14:paraId="135398D4" w14:textId="109E9CA5"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bookmarkStart w:id="30" w:name="OBJ_PREFIX_DWT18_com_zimbra_date"/>
      <w:bookmarkStart w:id="31" w:name="OBJ_PREFIX_DWT19_com_zimbra_date"/>
      <w:bookmarkEnd w:id="30"/>
      <w:bookmarkEnd w:id="31"/>
      <w:r w:rsidRPr="006621DA">
        <w:rPr>
          <w:rFonts w:ascii="Arial" w:hAnsi="Arial" w:cs="Arial"/>
          <w:i/>
          <w:iCs/>
          <w:sz w:val="22"/>
          <w:szCs w:val="22"/>
        </w:rPr>
        <w:t> </w:t>
      </w:r>
      <w:r w:rsidRPr="004650EF">
        <w:rPr>
          <w:rFonts w:ascii="Arial" w:hAnsi="Arial" w:cs="Arial"/>
          <w:iCs/>
          <w:sz w:val="22"/>
          <w:szCs w:val="22"/>
        </w:rPr>
        <w:t>wraz ze</w:t>
      </w:r>
      <w:r w:rsidRPr="006621DA">
        <w:rPr>
          <w:rFonts w:ascii="Arial" w:hAnsi="Arial" w:cs="Arial"/>
          <w:i/>
          <w:iCs/>
          <w:sz w:val="22"/>
          <w:szCs w:val="22"/>
        </w:rPr>
        <w:t> </w:t>
      </w:r>
      <w:r w:rsidRPr="006621DA">
        <w:rPr>
          <w:rFonts w:ascii="Arial" w:hAnsi="Arial" w:cs="Arial"/>
          <w:sz w:val="22"/>
          <w:szCs w:val="22"/>
        </w:rPr>
        <w:t>Społecznym Komitetem Odbudowy Pomnika Marszałka Józefa Piłsudskiego w Częstochowie zachęcono do wzięcia udziału w akcji "Wąsy Marszałka" - uczniowie częstochowskich szkół, którzy w dniu 19 marca 2019 r. mieli przyc</w:t>
      </w:r>
      <w:r w:rsidR="00322935">
        <w:rPr>
          <w:rFonts w:ascii="Arial" w:hAnsi="Arial" w:cs="Arial"/>
          <w:sz w:val="22"/>
          <w:szCs w:val="22"/>
        </w:rPr>
        <w:t xml:space="preserve">zepione "marszałkowskie wąsy", </w:t>
      </w:r>
      <w:r w:rsidRPr="006621DA">
        <w:rPr>
          <w:rFonts w:ascii="Arial" w:hAnsi="Arial" w:cs="Arial"/>
          <w:sz w:val="22"/>
          <w:szCs w:val="22"/>
        </w:rPr>
        <w:t>nie byli pytani na zajęciach lekcyjnych,</w:t>
      </w:r>
    </w:p>
    <w:p w14:paraId="091AAF4C" w14:textId="1C010A45"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bookmarkStart w:id="32" w:name="OBJ_PREFIX_DWT1985_com_zimbra_date"/>
      <w:bookmarkStart w:id="33" w:name="OBJ_PREFIX_DWT1992_com_zimbra_date"/>
      <w:bookmarkEnd w:id="32"/>
      <w:bookmarkEnd w:id="33"/>
      <w:r w:rsidRPr="006621DA">
        <w:rPr>
          <w:rFonts w:ascii="Arial" w:hAnsi="Arial" w:cs="Arial"/>
          <w:sz w:val="22"/>
          <w:szCs w:val="22"/>
        </w:rPr>
        <w:t xml:space="preserve">z okazji Dnia Dziecka zachęcono do włączenia się i uczestnictwa w rajdzie rowerowym „Ślady II wojny światowej na częstochowskich nekropoliach”, organizowanego z okazji 80 -tej rocznicy wybuchu II wojny światowej. Akcję inicjowaną przez Zespół Szkół Technicznych wspierały częstochowskie szkoły: Zespół Szkół Samochodowo - Budowlanych, Zespół Szkół im. Jana Kochanowskiego, a także Urząd </w:t>
      </w:r>
      <w:r w:rsidR="00714328">
        <w:rPr>
          <w:rFonts w:ascii="Arial" w:hAnsi="Arial" w:cs="Arial"/>
          <w:sz w:val="22"/>
          <w:szCs w:val="22"/>
        </w:rPr>
        <w:t>Miasta  i Muzeum Częstochowskie,</w:t>
      </w:r>
    </w:p>
    <w:p w14:paraId="5FC3A583" w14:textId="085285F4"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r w:rsidRPr="006621DA">
        <w:rPr>
          <w:rFonts w:ascii="Arial" w:hAnsi="Arial" w:cs="Arial"/>
          <w:sz w:val="22"/>
          <w:szCs w:val="22"/>
        </w:rPr>
        <w:t>Towarzystwo Miłoś</w:t>
      </w:r>
      <w:r w:rsidR="00322935">
        <w:rPr>
          <w:rFonts w:ascii="Arial" w:hAnsi="Arial" w:cs="Arial"/>
          <w:sz w:val="22"/>
          <w:szCs w:val="22"/>
        </w:rPr>
        <w:t xml:space="preserve">ników Lwowa i Kresów Południowo – Wschodnich </w:t>
      </w:r>
      <w:r w:rsidRPr="006621DA">
        <w:rPr>
          <w:rFonts w:ascii="Arial" w:hAnsi="Arial" w:cs="Arial"/>
          <w:sz w:val="22"/>
          <w:szCs w:val="22"/>
        </w:rPr>
        <w:t>Oddział w Częstochowie, Urząd Miasta Częstoc</w:t>
      </w:r>
      <w:r w:rsidR="00714328">
        <w:rPr>
          <w:rFonts w:ascii="Arial" w:hAnsi="Arial" w:cs="Arial"/>
          <w:sz w:val="22"/>
          <w:szCs w:val="22"/>
        </w:rPr>
        <w:t>howy, Szkoła Podstawowa nr 53 z </w:t>
      </w:r>
      <w:r w:rsidRPr="006621DA">
        <w:rPr>
          <w:rFonts w:ascii="Arial" w:hAnsi="Arial" w:cs="Arial"/>
          <w:sz w:val="22"/>
          <w:szCs w:val="22"/>
        </w:rPr>
        <w:t>Oddziałami Integracyjnymi im. Marii Skłodowskiej – Curie, Muzeum Monet i Medali Jana Pawła II w Częstochowie zrealizowało projekt tematycznie związany z Kresami Wschodnimi Rzeczypospolitej „...a serce zostało na Kresach”,</w:t>
      </w:r>
    </w:p>
    <w:p w14:paraId="6FB1878D" w14:textId="50A30DD3" w:rsidR="0046300A" w:rsidRPr="006621DA" w:rsidRDefault="004650EF" w:rsidP="003701FB">
      <w:pPr>
        <w:numPr>
          <w:ilvl w:val="0"/>
          <w:numId w:val="75"/>
        </w:numPr>
        <w:tabs>
          <w:tab w:val="num" w:pos="284"/>
        </w:tabs>
        <w:spacing w:after="120"/>
        <w:ind w:left="284" w:hanging="284"/>
        <w:jc w:val="both"/>
        <w:rPr>
          <w:rFonts w:ascii="Arial" w:hAnsi="Arial" w:cs="Arial"/>
          <w:sz w:val="22"/>
          <w:szCs w:val="22"/>
        </w:rPr>
      </w:pPr>
      <w:r>
        <w:rPr>
          <w:rFonts w:ascii="Arial" w:hAnsi="Arial" w:cs="Arial"/>
          <w:sz w:val="22"/>
          <w:szCs w:val="22"/>
        </w:rPr>
        <w:t>p</w:t>
      </w:r>
      <w:r w:rsidR="0046300A" w:rsidRPr="006621DA">
        <w:rPr>
          <w:rFonts w:ascii="Arial" w:hAnsi="Arial" w:cs="Arial"/>
          <w:sz w:val="22"/>
          <w:szCs w:val="22"/>
        </w:rPr>
        <w:t>odsumowanie oraz wręczenie statuetek w Konkursie organizowanym przez Prezydenta Miasta  „Pracodawca wspierający szkolnictwo zawodowe” Edycja 2019,</w:t>
      </w:r>
    </w:p>
    <w:p w14:paraId="0E87D678" w14:textId="10836ABF" w:rsidR="00E42B3E" w:rsidRPr="006621DA" w:rsidRDefault="0046300A" w:rsidP="003701FB">
      <w:pPr>
        <w:numPr>
          <w:ilvl w:val="0"/>
          <w:numId w:val="75"/>
        </w:numPr>
        <w:tabs>
          <w:tab w:val="num" w:pos="284"/>
        </w:tabs>
        <w:spacing w:after="120"/>
        <w:ind w:left="284" w:hanging="284"/>
        <w:contextualSpacing/>
        <w:jc w:val="both"/>
        <w:rPr>
          <w:rFonts w:ascii="Arial" w:hAnsi="Arial" w:cs="Arial"/>
          <w:sz w:val="22"/>
          <w:szCs w:val="22"/>
        </w:rPr>
      </w:pPr>
      <w:r w:rsidRPr="006621DA">
        <w:rPr>
          <w:rFonts w:ascii="Arial" w:hAnsi="Arial" w:cs="Arial"/>
          <w:sz w:val="22"/>
          <w:szCs w:val="22"/>
        </w:rPr>
        <w:t>przyznano środki finansowe na organizację spotkania obchodów 450</w:t>
      </w:r>
      <w:r w:rsidR="009F50AB">
        <w:rPr>
          <w:rFonts w:ascii="Arial" w:hAnsi="Arial" w:cs="Arial"/>
          <w:sz w:val="22"/>
          <w:szCs w:val="22"/>
        </w:rPr>
        <w:t xml:space="preserve"> </w:t>
      </w:r>
      <w:r w:rsidRPr="006621DA">
        <w:rPr>
          <w:rFonts w:ascii="Arial" w:hAnsi="Arial" w:cs="Arial"/>
          <w:sz w:val="22"/>
          <w:szCs w:val="22"/>
        </w:rPr>
        <w:t xml:space="preserve">- lecia Unii Lubelskiej. W ramach spotkania młodzież z Rezekne na Łotwie, Grodna na Białorusi, Rohatynia na Ukrainie i Częstochowy wzajemnie wymieniała informacje swoich regionów i kultur. </w:t>
      </w:r>
    </w:p>
    <w:p w14:paraId="08AA1AD2" w14:textId="1287E3D9" w:rsidR="0046300A" w:rsidRPr="006621DA" w:rsidRDefault="0046300A" w:rsidP="006621DA">
      <w:pPr>
        <w:spacing w:after="120"/>
        <w:ind w:left="284"/>
        <w:jc w:val="both"/>
        <w:rPr>
          <w:rFonts w:ascii="Arial" w:hAnsi="Arial" w:cs="Arial"/>
          <w:sz w:val="22"/>
          <w:szCs w:val="22"/>
        </w:rPr>
      </w:pPr>
      <w:r w:rsidRPr="006621DA">
        <w:rPr>
          <w:rFonts w:ascii="Arial" w:hAnsi="Arial" w:cs="Arial"/>
          <w:sz w:val="22"/>
          <w:szCs w:val="22"/>
        </w:rPr>
        <w:t>Organizatorami wizyty były częstochowskie szkoły: Szk</w:t>
      </w:r>
      <w:r w:rsidR="00714328">
        <w:rPr>
          <w:rFonts w:ascii="Arial" w:hAnsi="Arial" w:cs="Arial"/>
          <w:sz w:val="22"/>
          <w:szCs w:val="22"/>
        </w:rPr>
        <w:t>oła Podstawowa nr 21 im. ks. S. </w:t>
      </w:r>
      <w:r w:rsidRPr="006621DA">
        <w:rPr>
          <w:rFonts w:ascii="Arial" w:hAnsi="Arial" w:cs="Arial"/>
          <w:sz w:val="22"/>
          <w:szCs w:val="22"/>
        </w:rPr>
        <w:t>Konarskiego, Zespół Szkół Specjalnych nr 28, Szkoła Podstawowa nr 48 im. AK, Zespół Szkół im. J. Kochanowskiego, Zespół Szkół Tec</w:t>
      </w:r>
      <w:r w:rsidR="00714328">
        <w:rPr>
          <w:rFonts w:ascii="Arial" w:hAnsi="Arial" w:cs="Arial"/>
          <w:sz w:val="22"/>
          <w:szCs w:val="22"/>
        </w:rPr>
        <w:t>hnicznych, Szkoła Podstawowa nr </w:t>
      </w:r>
      <w:r w:rsidRPr="006621DA">
        <w:rPr>
          <w:rFonts w:ascii="Arial" w:hAnsi="Arial" w:cs="Arial"/>
          <w:sz w:val="22"/>
          <w:szCs w:val="22"/>
        </w:rPr>
        <w:t>1 im. Zdobywców Przestworzy,</w:t>
      </w:r>
    </w:p>
    <w:p w14:paraId="00D3A1AA" w14:textId="45B1D13C" w:rsidR="0046300A" w:rsidRPr="006621DA" w:rsidRDefault="004650EF" w:rsidP="003701FB">
      <w:pPr>
        <w:numPr>
          <w:ilvl w:val="0"/>
          <w:numId w:val="75"/>
        </w:numPr>
        <w:tabs>
          <w:tab w:val="num" w:pos="284"/>
        </w:tabs>
        <w:spacing w:after="120"/>
        <w:ind w:left="284" w:hanging="284"/>
        <w:jc w:val="both"/>
        <w:rPr>
          <w:rFonts w:ascii="Arial" w:hAnsi="Arial" w:cs="Arial"/>
          <w:sz w:val="22"/>
          <w:szCs w:val="22"/>
        </w:rPr>
      </w:pPr>
      <w:r>
        <w:rPr>
          <w:rFonts w:ascii="Arial" w:hAnsi="Arial" w:cs="Arial"/>
          <w:sz w:val="22"/>
          <w:szCs w:val="22"/>
        </w:rPr>
        <w:t>o</w:t>
      </w:r>
      <w:r w:rsidR="0046300A" w:rsidRPr="006621DA">
        <w:rPr>
          <w:rFonts w:ascii="Arial" w:hAnsi="Arial" w:cs="Arial"/>
          <w:sz w:val="22"/>
          <w:szCs w:val="22"/>
        </w:rPr>
        <w:t>twarcie zielonej pracowni „Jurajscy poszukiwacze wiedzy” w Szkole Podstawowej nr 29 im. Królowej Jadwigi,</w:t>
      </w:r>
    </w:p>
    <w:p w14:paraId="51EDB326" w14:textId="77777777"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r w:rsidRPr="006621DA">
        <w:rPr>
          <w:rFonts w:ascii="Arial" w:hAnsi="Arial" w:cs="Arial"/>
          <w:sz w:val="22"/>
          <w:szCs w:val="22"/>
        </w:rPr>
        <w:t>z inicjatywy Siostry Mileny ze Zgromadzenia św. Józefa – szkoły i placówki oświatowe przygotowały stroiki wielkanocne w formie skrzyń ustawione na czas świąt na Placu Biegańskiego,</w:t>
      </w:r>
    </w:p>
    <w:p w14:paraId="26FEA215" w14:textId="77777777"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r w:rsidRPr="006621DA">
        <w:rPr>
          <w:rFonts w:ascii="Arial" w:hAnsi="Arial" w:cs="Arial"/>
          <w:sz w:val="22"/>
          <w:szCs w:val="22"/>
        </w:rPr>
        <w:t>zakwalifikowanie się klasy mundurowej Technikum nr 12 im. Jana Pawła II do III edycji programu ,,Certyfikowane Wojskowe Klasy Mundurowe”,</w:t>
      </w:r>
    </w:p>
    <w:p w14:paraId="119CC670" w14:textId="77777777"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bookmarkStart w:id="34" w:name="OBJ_PREFIX_DWT1740_com_zimbra_date"/>
      <w:bookmarkStart w:id="35" w:name="OBJ_PREFIX_DWT1748_com_zimbra_date"/>
      <w:bookmarkEnd w:id="34"/>
      <w:bookmarkEnd w:id="35"/>
      <w:r w:rsidRPr="006621DA">
        <w:rPr>
          <w:rFonts w:ascii="Arial" w:hAnsi="Arial" w:cs="Arial"/>
          <w:sz w:val="22"/>
          <w:szCs w:val="22"/>
        </w:rPr>
        <w:t>porządkowanie przez młodzież schronów na terenie Częstochowy, będących ważnym elementem obrony Częstochowy we wrześniu 1939 roku,</w:t>
      </w:r>
    </w:p>
    <w:p w14:paraId="4675831D" w14:textId="41C71EEC" w:rsidR="0046300A" w:rsidRPr="006621DA" w:rsidRDefault="004650EF" w:rsidP="003701FB">
      <w:pPr>
        <w:numPr>
          <w:ilvl w:val="0"/>
          <w:numId w:val="75"/>
        </w:numPr>
        <w:tabs>
          <w:tab w:val="num" w:pos="284"/>
        </w:tabs>
        <w:spacing w:after="120"/>
        <w:ind w:left="284" w:hanging="284"/>
        <w:jc w:val="both"/>
        <w:rPr>
          <w:rFonts w:ascii="Arial" w:hAnsi="Arial" w:cs="Arial"/>
          <w:sz w:val="22"/>
          <w:szCs w:val="22"/>
        </w:rPr>
      </w:pPr>
      <w:r>
        <w:rPr>
          <w:rFonts w:ascii="Arial" w:hAnsi="Arial" w:cs="Arial"/>
          <w:sz w:val="22"/>
          <w:szCs w:val="22"/>
        </w:rPr>
        <w:t>w</w:t>
      </w:r>
      <w:r w:rsidR="0046300A" w:rsidRPr="006621DA">
        <w:rPr>
          <w:rFonts w:ascii="Arial" w:hAnsi="Arial" w:cs="Arial"/>
          <w:sz w:val="22"/>
          <w:szCs w:val="22"/>
        </w:rPr>
        <w:t>raz</w:t>
      </w:r>
      <w:r>
        <w:rPr>
          <w:rFonts w:ascii="Arial" w:hAnsi="Arial" w:cs="Arial"/>
          <w:sz w:val="22"/>
          <w:szCs w:val="22"/>
        </w:rPr>
        <w:t xml:space="preserve"> z Towarzystwem Patriotycznym ”</w:t>
      </w:r>
      <w:r w:rsidR="0046300A" w:rsidRPr="006621DA">
        <w:rPr>
          <w:rFonts w:ascii="Arial" w:hAnsi="Arial" w:cs="Arial"/>
          <w:sz w:val="22"/>
          <w:szCs w:val="22"/>
        </w:rPr>
        <w:t>Kresy” po raz kolejny zorganizowano akcję charytatywną dla Polaków mieszkających na Kresach (Wilno,</w:t>
      </w:r>
      <w:r>
        <w:rPr>
          <w:rFonts w:ascii="Arial" w:hAnsi="Arial" w:cs="Arial"/>
          <w:sz w:val="22"/>
          <w:szCs w:val="22"/>
        </w:rPr>
        <w:t xml:space="preserve"> </w:t>
      </w:r>
      <w:r w:rsidR="0046300A" w:rsidRPr="006621DA">
        <w:rPr>
          <w:rFonts w:ascii="Arial" w:hAnsi="Arial" w:cs="Arial"/>
          <w:sz w:val="22"/>
          <w:szCs w:val="22"/>
        </w:rPr>
        <w:t>Grodno,</w:t>
      </w:r>
      <w:r>
        <w:rPr>
          <w:rFonts w:ascii="Arial" w:hAnsi="Arial" w:cs="Arial"/>
          <w:sz w:val="22"/>
          <w:szCs w:val="22"/>
        </w:rPr>
        <w:t xml:space="preserve"> </w:t>
      </w:r>
      <w:r w:rsidR="0046300A" w:rsidRPr="006621DA">
        <w:rPr>
          <w:rFonts w:ascii="Arial" w:hAnsi="Arial" w:cs="Arial"/>
          <w:sz w:val="22"/>
          <w:szCs w:val="22"/>
        </w:rPr>
        <w:t>Lwów),</w:t>
      </w:r>
    </w:p>
    <w:p w14:paraId="2533D3DE" w14:textId="5072147C" w:rsidR="0046300A" w:rsidRPr="006621DA" w:rsidRDefault="0046300A" w:rsidP="003701FB">
      <w:pPr>
        <w:numPr>
          <w:ilvl w:val="0"/>
          <w:numId w:val="75"/>
        </w:numPr>
        <w:tabs>
          <w:tab w:val="num" w:pos="284"/>
        </w:tabs>
        <w:spacing w:after="120"/>
        <w:ind w:left="284" w:hanging="284"/>
        <w:jc w:val="both"/>
        <w:rPr>
          <w:rFonts w:ascii="Arial" w:hAnsi="Arial" w:cs="Arial"/>
          <w:sz w:val="22"/>
          <w:szCs w:val="22"/>
        </w:rPr>
      </w:pPr>
      <w:r w:rsidRPr="006621DA">
        <w:rPr>
          <w:rFonts w:ascii="Arial" w:hAnsi="Arial" w:cs="Arial"/>
          <w:sz w:val="22"/>
          <w:szCs w:val="22"/>
        </w:rPr>
        <w:t>Urząd Miasta Częstochowy, Teatr Wojtka Kołsuta i społeczność Zespołu Szkół Technicznych w 80.</w:t>
      </w:r>
      <w:r w:rsidR="00BE20EF">
        <w:rPr>
          <w:rFonts w:ascii="Arial" w:hAnsi="Arial" w:cs="Arial"/>
          <w:sz w:val="22"/>
          <w:szCs w:val="22"/>
        </w:rPr>
        <w:t xml:space="preserve"> rocznicę Krwawego Poniedziałku </w:t>
      </w:r>
      <w:r w:rsidRPr="006621DA">
        <w:rPr>
          <w:rFonts w:ascii="Arial" w:hAnsi="Arial" w:cs="Arial"/>
          <w:sz w:val="22"/>
          <w:szCs w:val="22"/>
        </w:rPr>
        <w:t>zaprosiła społeczność </w:t>
      </w:r>
      <w:r w:rsidR="00BE20EF">
        <w:rPr>
          <w:rFonts w:ascii="Arial" w:hAnsi="Arial" w:cs="Arial"/>
          <w:sz w:val="22"/>
          <w:szCs w:val="22"/>
        </w:rPr>
        <w:t xml:space="preserve"> </w:t>
      </w:r>
      <w:r w:rsidRPr="006621DA">
        <w:rPr>
          <w:rFonts w:ascii="Arial" w:hAnsi="Arial" w:cs="Arial"/>
          <w:sz w:val="22"/>
          <w:szCs w:val="22"/>
        </w:rPr>
        <w:t>Częstochowy na spektakl Czas Mroku,</w:t>
      </w:r>
    </w:p>
    <w:p w14:paraId="5053A771" w14:textId="2A5658B5" w:rsidR="0046300A" w:rsidRPr="006621DA" w:rsidRDefault="004650EF" w:rsidP="003701FB">
      <w:pPr>
        <w:numPr>
          <w:ilvl w:val="0"/>
          <w:numId w:val="75"/>
        </w:numPr>
        <w:tabs>
          <w:tab w:val="num" w:pos="284"/>
        </w:tabs>
        <w:suppressAutoHyphens/>
        <w:spacing w:after="120"/>
        <w:ind w:left="284" w:hanging="284"/>
        <w:jc w:val="both"/>
        <w:rPr>
          <w:rFonts w:ascii="Arial" w:hAnsi="Arial" w:cs="Arial"/>
          <w:kern w:val="1"/>
          <w:sz w:val="22"/>
          <w:szCs w:val="22"/>
          <w:lang w:eastAsia="hi-IN" w:bidi="hi-IN"/>
        </w:rPr>
      </w:pPr>
      <w:r>
        <w:rPr>
          <w:rFonts w:ascii="Arial" w:hAnsi="Arial" w:cs="Arial"/>
          <w:sz w:val="22"/>
          <w:szCs w:val="22"/>
        </w:rPr>
        <w:t>w</w:t>
      </w:r>
      <w:r w:rsidR="0046300A" w:rsidRPr="006621DA">
        <w:rPr>
          <w:rFonts w:ascii="Arial" w:hAnsi="Arial" w:cs="Arial"/>
          <w:sz w:val="22"/>
          <w:szCs w:val="22"/>
        </w:rPr>
        <w:t xml:space="preserve"> ramach edukacji patriotycznej dofinansowano wyjazd uczniów klas mundurowych na Ukrainę. Młodzież porządkowała polskie groby na cmentarzu w Rohatyniu, na Podolu, </w:t>
      </w:r>
    </w:p>
    <w:p w14:paraId="344B71F1" w14:textId="77777777" w:rsidR="0046300A" w:rsidRPr="006621DA" w:rsidRDefault="0046300A" w:rsidP="003701FB">
      <w:pPr>
        <w:numPr>
          <w:ilvl w:val="0"/>
          <w:numId w:val="75"/>
        </w:numPr>
        <w:shd w:val="clear" w:color="auto" w:fill="FFFFFF"/>
        <w:tabs>
          <w:tab w:val="num" w:pos="284"/>
        </w:tabs>
        <w:spacing w:after="120"/>
        <w:ind w:left="284" w:hanging="284"/>
        <w:jc w:val="both"/>
        <w:rPr>
          <w:rFonts w:ascii="Arial" w:hAnsi="Arial" w:cs="Arial"/>
          <w:color w:val="000000"/>
          <w:sz w:val="22"/>
          <w:szCs w:val="22"/>
        </w:rPr>
      </w:pPr>
      <w:r w:rsidRPr="006621DA">
        <w:rPr>
          <w:rFonts w:ascii="Arial" w:hAnsi="Arial" w:cs="Arial"/>
          <w:color w:val="000000"/>
          <w:sz w:val="22"/>
          <w:szCs w:val="22"/>
        </w:rPr>
        <w:lastRenderedPageBreak/>
        <w:t>zorganizowanie pobytu dla 50-osobowej grupy wraz z opiekunami ze Szkoły Nr 12 Miasta Pińska na Białorusi w ramach międzynarodowej współpracy z polską szkołą.</w:t>
      </w:r>
    </w:p>
    <w:p w14:paraId="02C1D7B1" w14:textId="77777777" w:rsidR="006665AB" w:rsidRPr="0046300A" w:rsidRDefault="006665AB" w:rsidP="00B2657D">
      <w:pPr>
        <w:suppressAutoHyphens/>
        <w:jc w:val="both"/>
        <w:rPr>
          <w:rFonts w:ascii="Arial" w:hAnsi="Arial" w:cs="Arial"/>
          <w:kern w:val="1"/>
          <w:lang w:eastAsia="hi-IN" w:bidi="hi-IN"/>
        </w:rPr>
      </w:pPr>
    </w:p>
    <w:p w14:paraId="2D5C79C8" w14:textId="4D95E96D" w:rsidR="0046300A" w:rsidRPr="0046300A" w:rsidRDefault="001E3CE9" w:rsidP="00C029E8">
      <w:pPr>
        <w:pStyle w:val="Styl4"/>
      </w:pPr>
      <w:r>
        <w:t xml:space="preserve">7.18. </w:t>
      </w:r>
      <w:r w:rsidR="005C5FD6" w:rsidRPr="0046300A">
        <w:t>Finansowa</w:t>
      </w:r>
      <w:r w:rsidR="005C5FD6">
        <w:t>nie oświaty</w:t>
      </w:r>
    </w:p>
    <w:p w14:paraId="2B9E7276" w14:textId="77777777" w:rsidR="00E42B3E" w:rsidRPr="006621DA" w:rsidRDefault="00E42B3E" w:rsidP="0046300A">
      <w:pPr>
        <w:jc w:val="both"/>
        <w:rPr>
          <w:rFonts w:ascii="Arial" w:hAnsi="Arial" w:cs="Arial"/>
          <w:sz w:val="22"/>
          <w:szCs w:val="22"/>
        </w:rPr>
      </w:pPr>
      <w:r w:rsidRPr="006621DA">
        <w:rPr>
          <w:rFonts w:ascii="Arial" w:hAnsi="Arial" w:cs="Arial"/>
          <w:sz w:val="22"/>
          <w:szCs w:val="22"/>
        </w:rPr>
        <w:t>Źródłem finansowania z</w:t>
      </w:r>
      <w:r w:rsidR="0046300A" w:rsidRPr="006621DA">
        <w:rPr>
          <w:rFonts w:ascii="Arial" w:hAnsi="Arial" w:cs="Arial"/>
          <w:sz w:val="22"/>
          <w:szCs w:val="22"/>
        </w:rPr>
        <w:t>ada</w:t>
      </w:r>
      <w:r w:rsidRPr="006621DA">
        <w:rPr>
          <w:rFonts w:ascii="Arial" w:hAnsi="Arial" w:cs="Arial"/>
          <w:sz w:val="22"/>
          <w:szCs w:val="22"/>
        </w:rPr>
        <w:t>ń</w:t>
      </w:r>
      <w:r w:rsidR="0046300A" w:rsidRPr="006621DA">
        <w:rPr>
          <w:rFonts w:ascii="Arial" w:hAnsi="Arial" w:cs="Arial"/>
          <w:sz w:val="22"/>
          <w:szCs w:val="22"/>
        </w:rPr>
        <w:t xml:space="preserve"> realizowan</w:t>
      </w:r>
      <w:r w:rsidRPr="006621DA">
        <w:rPr>
          <w:rFonts w:ascii="Arial" w:hAnsi="Arial" w:cs="Arial"/>
          <w:sz w:val="22"/>
          <w:szCs w:val="22"/>
        </w:rPr>
        <w:t>ych</w:t>
      </w:r>
      <w:r w:rsidR="0046300A" w:rsidRPr="006621DA">
        <w:rPr>
          <w:rFonts w:ascii="Arial" w:hAnsi="Arial" w:cs="Arial"/>
          <w:sz w:val="22"/>
          <w:szCs w:val="22"/>
        </w:rPr>
        <w:t xml:space="preserve"> w zakresie oświaty i wychowania oraz edukacyjnej opieki wychowawczej </w:t>
      </w:r>
      <w:r w:rsidRPr="006621DA">
        <w:rPr>
          <w:rFonts w:ascii="Arial" w:hAnsi="Arial" w:cs="Arial"/>
          <w:sz w:val="22"/>
          <w:szCs w:val="22"/>
        </w:rPr>
        <w:t xml:space="preserve">były: </w:t>
      </w:r>
    </w:p>
    <w:p w14:paraId="541E48B2" w14:textId="70D7F7A4" w:rsidR="00E42B3E" w:rsidRPr="006621DA" w:rsidRDefault="00A37828" w:rsidP="00FA79FC">
      <w:pPr>
        <w:pStyle w:val="Akapitzlist"/>
        <w:numPr>
          <w:ilvl w:val="0"/>
          <w:numId w:val="132"/>
        </w:numPr>
        <w:spacing w:after="0" w:line="240" w:lineRule="auto"/>
        <w:ind w:left="714" w:hanging="357"/>
        <w:jc w:val="both"/>
        <w:rPr>
          <w:rFonts w:ascii="Arial" w:hAnsi="Arial" w:cs="Arial"/>
        </w:rPr>
      </w:pPr>
      <w:r w:rsidRPr="006621DA">
        <w:rPr>
          <w:rFonts w:ascii="Arial" w:hAnsi="Arial" w:cs="Arial"/>
        </w:rPr>
        <w:t>subwencj</w:t>
      </w:r>
      <w:r w:rsidR="00E42B3E" w:rsidRPr="006621DA">
        <w:rPr>
          <w:rFonts w:ascii="Arial" w:hAnsi="Arial" w:cs="Arial"/>
        </w:rPr>
        <w:t>a</w:t>
      </w:r>
      <w:r w:rsidRPr="006621DA">
        <w:rPr>
          <w:rFonts w:ascii="Arial" w:hAnsi="Arial" w:cs="Arial"/>
        </w:rPr>
        <w:t xml:space="preserve"> oświatow</w:t>
      </w:r>
      <w:r w:rsidR="00E42B3E" w:rsidRPr="006621DA">
        <w:rPr>
          <w:rFonts w:ascii="Arial" w:hAnsi="Arial" w:cs="Arial"/>
        </w:rPr>
        <w:t>a</w:t>
      </w:r>
      <w:r w:rsidRPr="006621DA">
        <w:rPr>
          <w:rFonts w:ascii="Arial" w:hAnsi="Arial" w:cs="Arial"/>
        </w:rPr>
        <w:t xml:space="preserve">, </w:t>
      </w:r>
    </w:p>
    <w:p w14:paraId="777643B4" w14:textId="0B28D3FE" w:rsidR="00E42B3E" w:rsidRPr="006621DA" w:rsidRDefault="0046300A" w:rsidP="00FA79FC">
      <w:pPr>
        <w:pStyle w:val="Akapitzlist"/>
        <w:numPr>
          <w:ilvl w:val="0"/>
          <w:numId w:val="132"/>
        </w:numPr>
        <w:spacing w:after="0" w:line="240" w:lineRule="auto"/>
        <w:ind w:left="714" w:hanging="357"/>
        <w:jc w:val="both"/>
        <w:rPr>
          <w:rFonts w:ascii="Arial" w:hAnsi="Arial" w:cs="Arial"/>
        </w:rPr>
      </w:pPr>
      <w:r w:rsidRPr="006621DA">
        <w:rPr>
          <w:rFonts w:ascii="Arial" w:hAnsi="Arial" w:cs="Arial"/>
        </w:rPr>
        <w:t>środk</w:t>
      </w:r>
      <w:r w:rsidR="00E42B3E" w:rsidRPr="006621DA">
        <w:rPr>
          <w:rFonts w:ascii="Arial" w:hAnsi="Arial" w:cs="Arial"/>
        </w:rPr>
        <w:t>i</w:t>
      </w:r>
      <w:r w:rsidRPr="006621DA">
        <w:rPr>
          <w:rFonts w:ascii="Arial" w:hAnsi="Arial" w:cs="Arial"/>
        </w:rPr>
        <w:t xml:space="preserve"> własn</w:t>
      </w:r>
      <w:r w:rsidR="00E42B3E" w:rsidRPr="006621DA">
        <w:rPr>
          <w:rFonts w:ascii="Arial" w:hAnsi="Arial" w:cs="Arial"/>
        </w:rPr>
        <w:t>e</w:t>
      </w:r>
      <w:r w:rsidRPr="006621DA">
        <w:rPr>
          <w:rFonts w:ascii="Arial" w:hAnsi="Arial" w:cs="Arial"/>
        </w:rPr>
        <w:t xml:space="preserve"> </w:t>
      </w:r>
      <w:r w:rsidR="00E42B3E" w:rsidRPr="006621DA">
        <w:rPr>
          <w:rFonts w:ascii="Arial" w:hAnsi="Arial" w:cs="Arial"/>
        </w:rPr>
        <w:t>M</w:t>
      </w:r>
      <w:r w:rsidRPr="006621DA">
        <w:rPr>
          <w:rFonts w:ascii="Arial" w:hAnsi="Arial" w:cs="Arial"/>
        </w:rPr>
        <w:t>iasta</w:t>
      </w:r>
      <w:r w:rsidR="004650EF">
        <w:rPr>
          <w:rFonts w:ascii="Arial" w:hAnsi="Arial" w:cs="Arial"/>
        </w:rPr>
        <w:t>,</w:t>
      </w:r>
      <w:r w:rsidR="00A37828" w:rsidRPr="006621DA">
        <w:rPr>
          <w:rFonts w:ascii="Arial" w:hAnsi="Arial" w:cs="Arial"/>
        </w:rPr>
        <w:t xml:space="preserve"> </w:t>
      </w:r>
    </w:p>
    <w:p w14:paraId="3A333732" w14:textId="246A6960" w:rsidR="00E42B3E" w:rsidRPr="006621DA" w:rsidRDefault="0046300A" w:rsidP="00FA79FC">
      <w:pPr>
        <w:pStyle w:val="Akapitzlist"/>
        <w:numPr>
          <w:ilvl w:val="0"/>
          <w:numId w:val="132"/>
        </w:numPr>
        <w:spacing w:after="0" w:line="240" w:lineRule="auto"/>
        <w:ind w:left="714" w:hanging="357"/>
        <w:jc w:val="both"/>
        <w:rPr>
          <w:rFonts w:ascii="Arial" w:hAnsi="Arial" w:cs="Arial"/>
        </w:rPr>
      </w:pPr>
      <w:r w:rsidRPr="006621DA">
        <w:rPr>
          <w:rFonts w:ascii="Arial" w:hAnsi="Arial" w:cs="Arial"/>
        </w:rPr>
        <w:t>dotacj</w:t>
      </w:r>
      <w:r w:rsidR="00E42B3E" w:rsidRPr="006621DA">
        <w:rPr>
          <w:rFonts w:ascii="Arial" w:hAnsi="Arial" w:cs="Arial"/>
        </w:rPr>
        <w:t>e</w:t>
      </w:r>
      <w:r w:rsidRPr="006621DA">
        <w:rPr>
          <w:rFonts w:ascii="Arial" w:hAnsi="Arial" w:cs="Arial"/>
        </w:rPr>
        <w:t xml:space="preserve"> celow</w:t>
      </w:r>
      <w:r w:rsidR="00E42B3E" w:rsidRPr="006621DA">
        <w:rPr>
          <w:rFonts w:ascii="Arial" w:hAnsi="Arial" w:cs="Arial"/>
        </w:rPr>
        <w:t>e</w:t>
      </w:r>
      <w:r w:rsidRPr="006621DA">
        <w:rPr>
          <w:rFonts w:ascii="Arial" w:hAnsi="Arial" w:cs="Arial"/>
        </w:rPr>
        <w:t xml:space="preserve">. </w:t>
      </w:r>
    </w:p>
    <w:p w14:paraId="0101A2A9" w14:textId="7CA4021C" w:rsidR="00E42B3E" w:rsidRPr="00532DF4" w:rsidRDefault="0046300A" w:rsidP="00532DF4">
      <w:pPr>
        <w:spacing w:after="120"/>
        <w:jc w:val="both"/>
        <w:rPr>
          <w:rFonts w:ascii="Arial" w:hAnsi="Arial" w:cs="Arial"/>
          <w:sz w:val="22"/>
          <w:szCs w:val="22"/>
        </w:rPr>
      </w:pPr>
      <w:r w:rsidRPr="006621DA">
        <w:rPr>
          <w:rFonts w:ascii="Arial" w:hAnsi="Arial" w:cs="Arial"/>
          <w:sz w:val="22"/>
          <w:szCs w:val="22"/>
        </w:rPr>
        <w:t xml:space="preserve">Podstawą określenia przez Ministerstwo Edukacji Narodowej kwoty części oświatowej subwencji ogólnej na 2019 r. była liczba uczniów w szkołach prowadzonych i dotowanych przez jednostkę samorządu terytorialnego. Łączna liczba uczniów przyjęta do naliczenia części oświatowej subwencji ogólnej dla miasta Częstochowy we wszystkich typach szkół w mieście finansowanych z subwencji wyniosła </w:t>
      </w:r>
      <w:r w:rsidRPr="006621DA">
        <w:rPr>
          <w:rFonts w:ascii="Arial" w:hAnsi="Arial" w:cs="Arial"/>
          <w:b/>
          <w:bCs/>
          <w:sz w:val="22"/>
          <w:szCs w:val="22"/>
        </w:rPr>
        <w:t>32.341 uczniów.</w:t>
      </w:r>
      <w:r w:rsidRPr="006621DA">
        <w:rPr>
          <w:rFonts w:ascii="Arial" w:hAnsi="Arial" w:cs="Arial"/>
          <w:sz w:val="22"/>
          <w:szCs w:val="22"/>
        </w:rPr>
        <w:t xml:space="preserve"> </w:t>
      </w:r>
    </w:p>
    <w:p w14:paraId="7EE6E383" w14:textId="6BC2E66F" w:rsidR="0046300A" w:rsidRPr="00A37828" w:rsidRDefault="0046300A" w:rsidP="00532DF4">
      <w:pPr>
        <w:spacing w:after="120"/>
        <w:jc w:val="both"/>
        <w:rPr>
          <w:rFonts w:ascii="Arial" w:hAnsi="Arial" w:cs="Arial"/>
          <w:b/>
          <w:bCs/>
        </w:rPr>
      </w:pPr>
      <w:r w:rsidRPr="00A37828">
        <w:rPr>
          <w:rFonts w:ascii="Arial" w:hAnsi="Arial" w:cs="Arial"/>
          <w:b/>
          <w:bCs/>
        </w:rPr>
        <w:t xml:space="preserve">Wartości wag, wg których </w:t>
      </w:r>
      <w:r w:rsidR="00AF2946">
        <w:rPr>
          <w:rFonts w:ascii="Arial" w:hAnsi="Arial" w:cs="Arial"/>
          <w:b/>
          <w:bCs/>
        </w:rPr>
        <w:t xml:space="preserve">Ministerstwo </w:t>
      </w:r>
      <w:r w:rsidRPr="00A37828">
        <w:rPr>
          <w:rFonts w:ascii="Arial" w:hAnsi="Arial" w:cs="Arial"/>
          <w:b/>
          <w:bCs/>
        </w:rPr>
        <w:t>kalkulowa</w:t>
      </w:r>
      <w:r w:rsidR="00AF2946">
        <w:rPr>
          <w:rFonts w:ascii="Arial" w:hAnsi="Arial" w:cs="Arial"/>
          <w:b/>
          <w:bCs/>
        </w:rPr>
        <w:t xml:space="preserve">ło </w:t>
      </w:r>
      <w:r w:rsidRPr="00A37828">
        <w:rPr>
          <w:rFonts w:ascii="Arial" w:hAnsi="Arial" w:cs="Arial"/>
          <w:b/>
          <w:bCs/>
        </w:rPr>
        <w:t>subwencj</w:t>
      </w:r>
      <w:r w:rsidR="00AF2946">
        <w:rPr>
          <w:rFonts w:ascii="Arial" w:hAnsi="Arial" w:cs="Arial"/>
          <w:b/>
          <w:bCs/>
        </w:rPr>
        <w:t>ę oświatową</w:t>
      </w:r>
      <w:r w:rsidRPr="00A37828">
        <w:rPr>
          <w:rFonts w:ascii="Arial" w:hAnsi="Arial" w:cs="Arial"/>
          <w:b/>
          <w:bCs/>
        </w:rPr>
        <w:t xml:space="preserve"> nie uwzględniały jednak rzeczywistych kosztów ponoszonych na realizację zadań oświatowych</w:t>
      </w:r>
      <w:r w:rsidR="00E42B3E">
        <w:rPr>
          <w:rFonts w:ascii="Arial" w:hAnsi="Arial" w:cs="Arial"/>
          <w:b/>
          <w:bCs/>
        </w:rPr>
        <w:t>, nawet tych dotyczących wynagrodzeń</w:t>
      </w:r>
      <w:r w:rsidRPr="00A37828">
        <w:rPr>
          <w:rFonts w:ascii="Arial" w:hAnsi="Arial" w:cs="Arial"/>
          <w:b/>
          <w:bCs/>
        </w:rPr>
        <w:t>.</w:t>
      </w:r>
    </w:p>
    <w:p w14:paraId="628600C2" w14:textId="7D0F9920" w:rsidR="00A37828" w:rsidRDefault="0046300A" w:rsidP="00532DF4">
      <w:pPr>
        <w:contextualSpacing/>
        <w:jc w:val="both"/>
        <w:rPr>
          <w:rFonts w:ascii="Arial" w:hAnsi="Arial" w:cs="Arial"/>
          <w:b/>
          <w:bCs/>
        </w:rPr>
      </w:pPr>
      <w:r w:rsidRPr="001E3CE9">
        <w:rPr>
          <w:rFonts w:ascii="Arial" w:hAnsi="Arial" w:cs="Arial"/>
          <w:b/>
          <w:bCs/>
        </w:rPr>
        <w:t xml:space="preserve">Ministerstwo Edukacji Narodowej na 2019 r. określiło finansowy standard A stanowiący kalkulacyjną kwotę na ucznia przeliczeniowego w wysokości 5568,5657. </w:t>
      </w:r>
      <w:r w:rsidR="00B618EE">
        <w:rPr>
          <w:rFonts w:ascii="Arial" w:hAnsi="Arial" w:cs="Arial"/>
          <w:b/>
          <w:bCs/>
        </w:rPr>
        <w:t>Przyjęcie takiego standardu oznaczało, że:</w:t>
      </w:r>
    </w:p>
    <w:p w14:paraId="3C527BA1" w14:textId="38595F23" w:rsidR="00B618EE" w:rsidRDefault="0046300A" w:rsidP="00FA79FC">
      <w:pPr>
        <w:pStyle w:val="Akapitzlist"/>
        <w:numPr>
          <w:ilvl w:val="0"/>
          <w:numId w:val="78"/>
        </w:numPr>
        <w:spacing w:after="0" w:line="240" w:lineRule="auto"/>
        <w:ind w:left="357" w:hanging="357"/>
        <w:jc w:val="both"/>
        <w:rPr>
          <w:rFonts w:ascii="Arial" w:eastAsia="Times New Roman" w:hAnsi="Arial" w:cs="Arial"/>
          <w:b/>
          <w:bCs/>
          <w:sz w:val="24"/>
          <w:szCs w:val="24"/>
          <w:lang w:eastAsia="pl-PL"/>
        </w:rPr>
      </w:pPr>
      <w:r w:rsidRPr="00B618EE">
        <w:rPr>
          <w:rFonts w:ascii="Arial" w:eastAsia="Times New Roman" w:hAnsi="Arial" w:cs="Arial"/>
          <w:b/>
          <w:bCs/>
          <w:sz w:val="24"/>
          <w:szCs w:val="24"/>
          <w:lang w:eastAsia="pl-PL"/>
        </w:rPr>
        <w:t xml:space="preserve">Kwota otrzymanej </w:t>
      </w:r>
      <w:r w:rsidR="00B618EE">
        <w:rPr>
          <w:rFonts w:ascii="Arial" w:eastAsia="Times New Roman" w:hAnsi="Arial" w:cs="Arial"/>
          <w:b/>
          <w:bCs/>
          <w:sz w:val="24"/>
          <w:szCs w:val="24"/>
          <w:lang w:eastAsia="pl-PL"/>
        </w:rPr>
        <w:t>subwencji</w:t>
      </w:r>
      <w:r w:rsidRPr="00B618EE">
        <w:rPr>
          <w:rFonts w:ascii="Arial" w:eastAsia="Times New Roman" w:hAnsi="Arial" w:cs="Arial"/>
          <w:b/>
          <w:bCs/>
          <w:sz w:val="24"/>
          <w:szCs w:val="24"/>
          <w:lang w:eastAsia="pl-PL"/>
        </w:rPr>
        <w:t xml:space="preserve"> oświatowej wyniosła 304 899 885 zł.</w:t>
      </w:r>
      <w:r w:rsidR="004650EF">
        <w:rPr>
          <w:rFonts w:ascii="Arial" w:eastAsia="Times New Roman" w:hAnsi="Arial" w:cs="Arial"/>
          <w:b/>
          <w:bCs/>
          <w:sz w:val="24"/>
          <w:szCs w:val="24"/>
          <w:lang w:eastAsia="pl-PL"/>
        </w:rPr>
        <w:t>,</w:t>
      </w:r>
      <w:r w:rsidRPr="00B618EE">
        <w:rPr>
          <w:rFonts w:ascii="Arial" w:eastAsia="Times New Roman" w:hAnsi="Arial" w:cs="Arial"/>
          <w:b/>
          <w:bCs/>
          <w:sz w:val="24"/>
          <w:szCs w:val="24"/>
          <w:lang w:eastAsia="pl-PL"/>
        </w:rPr>
        <w:t xml:space="preserve"> </w:t>
      </w:r>
    </w:p>
    <w:p w14:paraId="385F41ED" w14:textId="77777777" w:rsidR="00B618EE" w:rsidRDefault="00B618EE" w:rsidP="00FA79FC">
      <w:pPr>
        <w:pStyle w:val="Akapitzlist"/>
        <w:numPr>
          <w:ilvl w:val="0"/>
          <w:numId w:val="78"/>
        </w:numPr>
        <w:spacing w:after="0" w:line="240" w:lineRule="auto"/>
        <w:ind w:left="357" w:hanging="357"/>
        <w:jc w:val="both"/>
        <w:rPr>
          <w:rFonts w:ascii="Arial" w:eastAsia="Times New Roman" w:hAnsi="Arial" w:cs="Arial"/>
          <w:b/>
          <w:bCs/>
          <w:sz w:val="24"/>
          <w:szCs w:val="24"/>
          <w:lang w:eastAsia="pl-PL"/>
        </w:rPr>
      </w:pPr>
      <w:r>
        <w:rPr>
          <w:rFonts w:ascii="Arial" w:eastAsia="Times New Roman" w:hAnsi="Arial" w:cs="Arial"/>
          <w:b/>
          <w:bCs/>
          <w:sz w:val="24"/>
          <w:szCs w:val="24"/>
          <w:lang w:eastAsia="pl-PL"/>
        </w:rPr>
        <w:t>Faktyczne w</w:t>
      </w:r>
      <w:r w:rsidR="0046300A" w:rsidRPr="00B618EE">
        <w:rPr>
          <w:rFonts w:ascii="Arial" w:eastAsia="Times New Roman" w:hAnsi="Arial" w:cs="Arial"/>
          <w:b/>
          <w:bCs/>
          <w:sz w:val="24"/>
          <w:szCs w:val="24"/>
          <w:lang w:eastAsia="pl-PL"/>
        </w:rPr>
        <w:t xml:space="preserve">ydatki na </w:t>
      </w:r>
      <w:r>
        <w:rPr>
          <w:rFonts w:ascii="Arial" w:eastAsia="Times New Roman" w:hAnsi="Arial" w:cs="Arial"/>
          <w:b/>
          <w:bCs/>
          <w:sz w:val="24"/>
          <w:szCs w:val="24"/>
          <w:lang w:eastAsia="pl-PL"/>
        </w:rPr>
        <w:t xml:space="preserve">te </w:t>
      </w:r>
      <w:r w:rsidR="0046300A" w:rsidRPr="00B618EE">
        <w:rPr>
          <w:rFonts w:ascii="Arial" w:eastAsia="Times New Roman" w:hAnsi="Arial" w:cs="Arial"/>
          <w:b/>
          <w:bCs/>
          <w:sz w:val="24"/>
          <w:szCs w:val="24"/>
          <w:lang w:eastAsia="pl-PL"/>
        </w:rPr>
        <w:t>zadania wyniosły 404 476 425,75 zł,</w:t>
      </w:r>
    </w:p>
    <w:p w14:paraId="10622FDB" w14:textId="48E25CC4" w:rsidR="001E3CE9" w:rsidRPr="00B618EE" w:rsidRDefault="00B618EE" w:rsidP="00FA79FC">
      <w:pPr>
        <w:pStyle w:val="Akapitzlist"/>
        <w:numPr>
          <w:ilvl w:val="0"/>
          <w:numId w:val="78"/>
        </w:numPr>
        <w:spacing w:after="0" w:line="240" w:lineRule="auto"/>
        <w:ind w:left="357" w:hanging="357"/>
        <w:jc w:val="both"/>
        <w:rPr>
          <w:rFonts w:ascii="Arial" w:eastAsia="Times New Roman" w:hAnsi="Arial" w:cs="Arial"/>
          <w:b/>
          <w:bCs/>
          <w:sz w:val="24"/>
          <w:szCs w:val="24"/>
          <w:lang w:eastAsia="pl-PL"/>
        </w:rPr>
      </w:pPr>
      <w:r>
        <w:rPr>
          <w:rFonts w:ascii="Arial" w:eastAsia="Times New Roman" w:hAnsi="Arial" w:cs="Arial"/>
          <w:b/>
          <w:bCs/>
          <w:sz w:val="24"/>
          <w:szCs w:val="24"/>
          <w:lang w:eastAsia="pl-PL"/>
        </w:rPr>
        <w:t xml:space="preserve">Konieczne </w:t>
      </w:r>
      <w:r w:rsidR="0046300A" w:rsidRPr="00B618EE">
        <w:rPr>
          <w:rFonts w:ascii="Arial" w:eastAsia="Times New Roman" w:hAnsi="Arial" w:cs="Arial"/>
          <w:b/>
          <w:bCs/>
          <w:sz w:val="24"/>
          <w:szCs w:val="24"/>
          <w:lang w:eastAsia="pl-PL"/>
        </w:rPr>
        <w:t xml:space="preserve">dofinansowanie z </w:t>
      </w:r>
      <w:r>
        <w:rPr>
          <w:rFonts w:ascii="Arial" w:eastAsia="Times New Roman" w:hAnsi="Arial" w:cs="Arial"/>
          <w:b/>
          <w:bCs/>
          <w:sz w:val="24"/>
          <w:szCs w:val="24"/>
          <w:lang w:eastAsia="pl-PL"/>
        </w:rPr>
        <w:t xml:space="preserve">budżetu </w:t>
      </w:r>
      <w:r w:rsidR="0046300A" w:rsidRPr="00B618EE">
        <w:rPr>
          <w:rFonts w:ascii="Arial" w:eastAsia="Times New Roman" w:hAnsi="Arial" w:cs="Arial"/>
          <w:b/>
          <w:bCs/>
          <w:sz w:val="24"/>
          <w:szCs w:val="24"/>
          <w:lang w:eastAsia="pl-PL"/>
        </w:rPr>
        <w:t xml:space="preserve">miasta </w:t>
      </w:r>
      <w:r>
        <w:rPr>
          <w:rFonts w:ascii="Arial" w:eastAsia="Times New Roman" w:hAnsi="Arial" w:cs="Arial"/>
          <w:b/>
          <w:bCs/>
          <w:sz w:val="24"/>
          <w:szCs w:val="24"/>
          <w:lang w:eastAsia="pl-PL"/>
        </w:rPr>
        <w:t xml:space="preserve">- </w:t>
      </w:r>
      <w:r w:rsidR="0046300A" w:rsidRPr="00B618EE">
        <w:rPr>
          <w:rFonts w:ascii="Arial" w:eastAsia="Times New Roman" w:hAnsi="Arial" w:cs="Arial"/>
          <w:b/>
          <w:bCs/>
          <w:sz w:val="24"/>
          <w:szCs w:val="24"/>
          <w:lang w:eastAsia="pl-PL"/>
        </w:rPr>
        <w:t>95 880 488,15 zł, co stanowi 2</w:t>
      </w:r>
      <w:r>
        <w:rPr>
          <w:rFonts w:ascii="Arial" w:eastAsia="Times New Roman" w:hAnsi="Arial" w:cs="Arial"/>
          <w:b/>
          <w:bCs/>
          <w:sz w:val="24"/>
          <w:szCs w:val="24"/>
          <w:lang w:eastAsia="pl-PL"/>
        </w:rPr>
        <w:t xml:space="preserve">4 </w:t>
      </w:r>
      <w:r w:rsidR="0046300A" w:rsidRPr="00B618EE">
        <w:rPr>
          <w:rFonts w:ascii="Arial" w:eastAsia="Times New Roman" w:hAnsi="Arial" w:cs="Arial"/>
          <w:b/>
          <w:bCs/>
          <w:sz w:val="24"/>
          <w:szCs w:val="24"/>
          <w:lang w:eastAsia="pl-PL"/>
        </w:rPr>
        <w:t xml:space="preserve"> % wydatków </w:t>
      </w:r>
      <w:r>
        <w:rPr>
          <w:rFonts w:ascii="Arial" w:eastAsia="Times New Roman" w:hAnsi="Arial" w:cs="Arial"/>
          <w:b/>
          <w:bCs/>
          <w:sz w:val="24"/>
          <w:szCs w:val="24"/>
          <w:lang w:eastAsia="pl-PL"/>
        </w:rPr>
        <w:t xml:space="preserve">ogółem </w:t>
      </w:r>
      <w:r w:rsidR="0046300A" w:rsidRPr="00B618EE">
        <w:rPr>
          <w:rFonts w:ascii="Arial" w:eastAsia="Times New Roman" w:hAnsi="Arial" w:cs="Arial"/>
          <w:b/>
          <w:bCs/>
          <w:sz w:val="24"/>
          <w:szCs w:val="24"/>
          <w:lang w:eastAsia="pl-PL"/>
        </w:rPr>
        <w:t xml:space="preserve">poniesionych na zadania subwencjonowane. </w:t>
      </w:r>
    </w:p>
    <w:p w14:paraId="49C00F0D" w14:textId="77777777" w:rsidR="005C5FD6" w:rsidRDefault="005C5FD6" w:rsidP="0046300A">
      <w:pPr>
        <w:jc w:val="both"/>
        <w:rPr>
          <w:rFonts w:ascii="Arial" w:hAnsi="Arial" w:cs="Arial"/>
          <w:b/>
          <w:bCs/>
        </w:rPr>
      </w:pPr>
    </w:p>
    <w:p w14:paraId="72FB79CE" w14:textId="5A9EEFDE" w:rsidR="00A37828" w:rsidRDefault="00B618EE" w:rsidP="0046300A">
      <w:pPr>
        <w:jc w:val="both"/>
        <w:rPr>
          <w:rFonts w:ascii="Arial" w:hAnsi="Arial" w:cs="Arial"/>
          <w:b/>
          <w:bCs/>
        </w:rPr>
      </w:pPr>
      <w:r>
        <w:rPr>
          <w:rFonts w:ascii="Arial" w:hAnsi="Arial" w:cs="Arial"/>
          <w:b/>
          <w:bCs/>
        </w:rPr>
        <w:t>Sytuację tą obrazowo przedstawia wykres:</w:t>
      </w:r>
    </w:p>
    <w:p w14:paraId="3F2B4843" w14:textId="0E6A7AA5" w:rsidR="00B618EE" w:rsidRDefault="00B618EE" w:rsidP="007E475D">
      <w:pPr>
        <w:jc w:val="center"/>
        <w:rPr>
          <w:rFonts w:ascii="Arial" w:hAnsi="Arial" w:cs="Arial"/>
          <w:b/>
          <w:bCs/>
        </w:rPr>
      </w:pPr>
      <w:r>
        <w:rPr>
          <w:rFonts w:ascii="Arial" w:hAnsi="Arial" w:cs="Arial"/>
          <w:b/>
          <w:bCs/>
          <w:noProof/>
        </w:rPr>
        <w:drawing>
          <wp:inline distT="0" distB="0" distL="0" distR="0" wp14:anchorId="063DA243" wp14:editId="4983645F">
            <wp:extent cx="4943475" cy="3086100"/>
            <wp:effectExtent l="0" t="0" r="9525"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5EFC989" w14:textId="77777777" w:rsidR="007E475D" w:rsidRDefault="007E475D" w:rsidP="007E475D">
      <w:pPr>
        <w:jc w:val="both"/>
        <w:rPr>
          <w:rFonts w:ascii="Arial" w:hAnsi="Arial" w:cs="Arial"/>
          <w:b/>
          <w:bCs/>
        </w:rPr>
      </w:pPr>
    </w:p>
    <w:p w14:paraId="434C7B2F" w14:textId="59EC97C4" w:rsidR="0046300A" w:rsidRPr="006621DA" w:rsidRDefault="00AF2946" w:rsidP="00532DF4">
      <w:pPr>
        <w:contextualSpacing/>
        <w:jc w:val="both"/>
        <w:rPr>
          <w:rFonts w:ascii="Arial" w:hAnsi="Arial" w:cs="Arial"/>
          <w:sz w:val="22"/>
          <w:szCs w:val="22"/>
        </w:rPr>
      </w:pPr>
      <w:r w:rsidRPr="006621DA">
        <w:rPr>
          <w:rFonts w:ascii="Arial" w:hAnsi="Arial" w:cs="Arial"/>
          <w:sz w:val="22"/>
          <w:szCs w:val="22"/>
        </w:rPr>
        <w:t xml:space="preserve">Niezależnie </w:t>
      </w:r>
      <w:r w:rsidR="00075129" w:rsidRPr="006621DA">
        <w:rPr>
          <w:rFonts w:ascii="Arial" w:hAnsi="Arial" w:cs="Arial"/>
          <w:sz w:val="22"/>
          <w:szCs w:val="22"/>
        </w:rPr>
        <w:t xml:space="preserve">od bardzo zaniżonego </w:t>
      </w:r>
      <w:r w:rsidR="00E42B3E" w:rsidRPr="006621DA">
        <w:rPr>
          <w:rFonts w:ascii="Arial" w:hAnsi="Arial" w:cs="Arial"/>
          <w:sz w:val="22"/>
          <w:szCs w:val="22"/>
        </w:rPr>
        <w:t xml:space="preserve">standardu </w:t>
      </w:r>
      <w:r w:rsidR="00075129" w:rsidRPr="006621DA">
        <w:rPr>
          <w:rFonts w:ascii="Arial" w:hAnsi="Arial" w:cs="Arial"/>
          <w:sz w:val="22"/>
          <w:szCs w:val="22"/>
        </w:rPr>
        <w:t>kalkulacyjnego subwencji ustalonego przez Ministerstwo na 1 ucznia, w</w:t>
      </w:r>
      <w:r w:rsidR="001E3CE9" w:rsidRPr="006621DA">
        <w:rPr>
          <w:rFonts w:ascii="Arial" w:hAnsi="Arial" w:cs="Arial"/>
          <w:sz w:val="22"/>
          <w:szCs w:val="22"/>
        </w:rPr>
        <w:t>prowadzona reforma oświaty spowodowała w 2019r. bardzo negatywne s</w:t>
      </w:r>
      <w:r w:rsidR="0046300A" w:rsidRPr="006621DA">
        <w:rPr>
          <w:rFonts w:ascii="Arial" w:hAnsi="Arial" w:cs="Arial"/>
          <w:sz w:val="22"/>
          <w:szCs w:val="22"/>
        </w:rPr>
        <w:t>kutki finansowe</w:t>
      </w:r>
      <w:r w:rsidR="001E3CE9" w:rsidRPr="006621DA">
        <w:rPr>
          <w:rFonts w:ascii="Arial" w:hAnsi="Arial" w:cs="Arial"/>
          <w:sz w:val="22"/>
          <w:szCs w:val="22"/>
        </w:rPr>
        <w:t xml:space="preserve">. </w:t>
      </w:r>
      <w:r w:rsidR="005664FB" w:rsidRPr="006621DA">
        <w:rPr>
          <w:rFonts w:ascii="Arial" w:hAnsi="Arial" w:cs="Arial"/>
          <w:sz w:val="22"/>
          <w:szCs w:val="22"/>
        </w:rPr>
        <w:t>Wynikała one przede wszystkim z następujących faktów</w:t>
      </w:r>
      <w:r w:rsidR="0046300A" w:rsidRPr="006621DA">
        <w:rPr>
          <w:rFonts w:ascii="Arial" w:hAnsi="Arial" w:cs="Arial"/>
          <w:sz w:val="22"/>
          <w:szCs w:val="22"/>
        </w:rPr>
        <w:t>:</w:t>
      </w:r>
    </w:p>
    <w:p w14:paraId="681E9004" w14:textId="77777777" w:rsidR="0046300A" w:rsidRPr="006621DA" w:rsidRDefault="0046300A" w:rsidP="00532DF4">
      <w:pPr>
        <w:numPr>
          <w:ilvl w:val="0"/>
          <w:numId w:val="70"/>
        </w:numPr>
        <w:spacing w:after="120"/>
        <w:ind w:left="357" w:hanging="357"/>
        <w:contextualSpacing/>
        <w:jc w:val="both"/>
        <w:rPr>
          <w:rFonts w:ascii="Arial" w:eastAsia="Calibri" w:hAnsi="Arial" w:cs="Arial"/>
          <w:sz w:val="22"/>
          <w:szCs w:val="22"/>
        </w:rPr>
      </w:pPr>
      <w:r w:rsidRPr="006621DA">
        <w:rPr>
          <w:rFonts w:ascii="Arial" w:eastAsia="Calibri" w:hAnsi="Arial" w:cs="Arial"/>
          <w:sz w:val="22"/>
          <w:szCs w:val="22"/>
        </w:rPr>
        <w:t xml:space="preserve">koszty związane z wypłatą odpraw dla nauczycieli wynikające ze zmian organizacyjnych w szkołach w roku szkolnym 2019/2020 wyniosły 1 671,6 tys. zł, z tego: 976,7 tys. zł </w:t>
      </w:r>
      <w:r w:rsidRPr="006621DA">
        <w:rPr>
          <w:rFonts w:ascii="Arial" w:eastAsia="Calibri" w:hAnsi="Arial" w:cs="Arial"/>
          <w:sz w:val="22"/>
          <w:szCs w:val="22"/>
        </w:rPr>
        <w:lastRenderedPageBreak/>
        <w:t>stanowiły odprawy dla nauczycieli, z którymi rozwiązano stosunek pracy ze względu na zmiany organizacyjne powodujące wygaszenie kształcenia w gimnazjum. W ramach dofinansowania z rezerwy części oświatowej subwencji ogólnej miasto otrzymało na wypłatę odpraw 215,2 tys. zł, w tym 209,1 tys. zł w części gminnej;</w:t>
      </w:r>
    </w:p>
    <w:p w14:paraId="7787D067" w14:textId="1AD800D4" w:rsidR="0046300A" w:rsidRPr="006621DA" w:rsidRDefault="0046300A" w:rsidP="00532DF4">
      <w:pPr>
        <w:numPr>
          <w:ilvl w:val="0"/>
          <w:numId w:val="70"/>
        </w:numPr>
        <w:spacing w:after="120"/>
        <w:ind w:left="357" w:hanging="357"/>
        <w:contextualSpacing/>
        <w:jc w:val="both"/>
        <w:rPr>
          <w:rFonts w:ascii="Arial" w:eastAsia="Calibri" w:hAnsi="Arial" w:cs="Arial"/>
          <w:sz w:val="22"/>
          <w:szCs w:val="22"/>
        </w:rPr>
      </w:pPr>
      <w:r w:rsidRPr="006621DA">
        <w:rPr>
          <w:rFonts w:ascii="Arial" w:eastAsia="Calibri" w:hAnsi="Arial" w:cs="Arial"/>
          <w:sz w:val="22"/>
          <w:szCs w:val="22"/>
        </w:rPr>
        <w:t>dofinansowanie w ramach rezerwy subwencji oświatowej obejmuje jedynie wyposażenie w pomoce dydaktyczne niezbędne do realizacji podstawy programowej z przedmiotów przyrodniczych (biologia, geografia, chemia i fizyka) w szkołach podstawowych, które nie mają w strukturze od 1 września 2018 r. klas dotychczasowego gimnazjum. Program wsparcia finansowego przewidziany jest na 4 lata. Z uwag</w:t>
      </w:r>
      <w:r w:rsidR="004650EF">
        <w:rPr>
          <w:rFonts w:ascii="Arial" w:eastAsia="Calibri" w:hAnsi="Arial" w:cs="Arial"/>
          <w:sz w:val="22"/>
          <w:szCs w:val="22"/>
        </w:rPr>
        <w:t>i na roczny limit aplikowania o </w:t>
      </w:r>
      <w:r w:rsidRPr="006621DA">
        <w:rPr>
          <w:rFonts w:ascii="Arial" w:eastAsia="Calibri" w:hAnsi="Arial" w:cs="Arial"/>
          <w:sz w:val="22"/>
          <w:szCs w:val="22"/>
        </w:rPr>
        <w:t>dofinansowanie w 2019 r. miasto mogło ubiegać się o dofinanso</w:t>
      </w:r>
      <w:r w:rsidR="004650EF">
        <w:rPr>
          <w:rFonts w:ascii="Arial" w:eastAsia="Calibri" w:hAnsi="Arial" w:cs="Arial"/>
          <w:sz w:val="22"/>
          <w:szCs w:val="22"/>
        </w:rPr>
        <w:t>wanie zaledwie dla 7</w:t>
      </w:r>
      <w:r w:rsidR="00BE20EF">
        <w:rPr>
          <w:rFonts w:ascii="Arial" w:eastAsia="Calibri" w:hAnsi="Arial" w:cs="Arial"/>
          <w:sz w:val="22"/>
          <w:szCs w:val="22"/>
        </w:rPr>
        <w:t> </w:t>
      </w:r>
      <w:r w:rsidR="004650EF">
        <w:rPr>
          <w:rFonts w:ascii="Arial" w:eastAsia="Calibri" w:hAnsi="Arial" w:cs="Arial"/>
          <w:sz w:val="22"/>
          <w:szCs w:val="22"/>
        </w:rPr>
        <w:t>z </w:t>
      </w:r>
      <w:r w:rsidRPr="006621DA">
        <w:rPr>
          <w:rFonts w:ascii="Arial" w:eastAsia="Calibri" w:hAnsi="Arial" w:cs="Arial"/>
          <w:sz w:val="22"/>
          <w:szCs w:val="22"/>
        </w:rPr>
        <w:t>19 szkół uprawnionych do aplikowania o dofinansowanie. Z wnioskowanego w ramach rezerwy subwencji oświatowej dofinansowania w kwocie 1 </w:t>
      </w:r>
      <w:r w:rsidR="004650EF">
        <w:rPr>
          <w:rFonts w:ascii="Arial" w:eastAsia="Calibri" w:hAnsi="Arial" w:cs="Arial"/>
          <w:sz w:val="22"/>
          <w:szCs w:val="22"/>
        </w:rPr>
        <w:t xml:space="preserve">520,7 tys. zł miasto otrzymało </w:t>
      </w:r>
      <w:r w:rsidRPr="006621DA">
        <w:rPr>
          <w:rFonts w:ascii="Arial" w:eastAsia="Calibri" w:hAnsi="Arial" w:cs="Arial"/>
          <w:sz w:val="22"/>
          <w:szCs w:val="22"/>
        </w:rPr>
        <w:t xml:space="preserve">375,0 tys. </w:t>
      </w:r>
      <w:r w:rsidR="00BE20EF">
        <w:rPr>
          <w:rFonts w:ascii="Arial" w:eastAsia="Calibri" w:hAnsi="Arial" w:cs="Arial"/>
          <w:sz w:val="22"/>
          <w:szCs w:val="22"/>
        </w:rPr>
        <w:t>zł.</w:t>
      </w:r>
    </w:p>
    <w:p w14:paraId="3052EF4A" w14:textId="77777777" w:rsidR="0046300A" w:rsidRPr="006621DA" w:rsidRDefault="0046300A" w:rsidP="00532DF4">
      <w:pPr>
        <w:spacing w:after="120"/>
        <w:ind w:left="357"/>
        <w:contextualSpacing/>
        <w:jc w:val="both"/>
        <w:rPr>
          <w:rFonts w:ascii="Arial" w:eastAsia="Calibri" w:hAnsi="Arial" w:cs="Arial"/>
          <w:sz w:val="22"/>
          <w:szCs w:val="22"/>
        </w:rPr>
      </w:pPr>
      <w:r w:rsidRPr="006621DA">
        <w:rPr>
          <w:rFonts w:ascii="Arial" w:eastAsia="Calibri" w:hAnsi="Arial" w:cs="Arial"/>
          <w:sz w:val="22"/>
          <w:szCs w:val="22"/>
        </w:rPr>
        <w:t>Dostosowania do realizacji nowej podstawy programowej wymagają jednak nie tylko szkoły podstawowe, które nie mają w swojej strukturze klas dotychczasowego gimnazjum, ale również szkoły podstawowe, do których włączone zostały klasy dotychczasowych gimnazjów oraz szkoły podstawowe powstałe z przekształcenia gimnazjów (20 szkół);</w:t>
      </w:r>
    </w:p>
    <w:p w14:paraId="78B2A4B3" w14:textId="46BFA514" w:rsidR="0046300A" w:rsidRPr="006621DA" w:rsidRDefault="00EE1E0E" w:rsidP="00532DF4">
      <w:pPr>
        <w:numPr>
          <w:ilvl w:val="0"/>
          <w:numId w:val="70"/>
        </w:numPr>
        <w:ind w:left="357" w:hanging="357"/>
        <w:contextualSpacing/>
        <w:jc w:val="both"/>
        <w:rPr>
          <w:rFonts w:ascii="Arial" w:eastAsia="Calibri" w:hAnsi="Arial" w:cs="Arial"/>
          <w:sz w:val="22"/>
          <w:szCs w:val="22"/>
        </w:rPr>
      </w:pPr>
      <w:r>
        <w:rPr>
          <w:rFonts w:ascii="Arial" w:eastAsia="Calibri" w:hAnsi="Arial" w:cs="Arial"/>
          <w:sz w:val="22"/>
          <w:szCs w:val="22"/>
        </w:rPr>
        <w:t xml:space="preserve">w </w:t>
      </w:r>
      <w:r w:rsidR="0046300A" w:rsidRPr="006621DA">
        <w:rPr>
          <w:rFonts w:ascii="Arial" w:eastAsia="Calibri" w:hAnsi="Arial" w:cs="Arial"/>
          <w:sz w:val="22"/>
          <w:szCs w:val="22"/>
        </w:rPr>
        <w:t>związku ze wzrostem w 2019 r. zadań szkolnych i pozaszkolnych miasto wnioskowało o dofinansowanie z rezerwy subwencji oświatowej w kwocie 2 319,7 tys. zł, z których otrzymało 1 187,6 tys. zł;</w:t>
      </w:r>
    </w:p>
    <w:p w14:paraId="7865576B" w14:textId="055D6FFF" w:rsidR="0046300A" w:rsidRPr="006621DA" w:rsidRDefault="0046300A" w:rsidP="00532DF4">
      <w:pPr>
        <w:numPr>
          <w:ilvl w:val="0"/>
          <w:numId w:val="70"/>
        </w:numPr>
        <w:ind w:left="357" w:hanging="357"/>
        <w:contextualSpacing/>
        <w:jc w:val="both"/>
        <w:rPr>
          <w:rFonts w:ascii="Arial" w:eastAsia="Calibri" w:hAnsi="Arial" w:cs="Arial"/>
          <w:sz w:val="22"/>
          <w:szCs w:val="22"/>
        </w:rPr>
      </w:pPr>
      <w:r w:rsidRPr="006621DA">
        <w:rPr>
          <w:rFonts w:ascii="Arial" w:eastAsia="Calibri" w:hAnsi="Arial" w:cs="Arial"/>
          <w:sz w:val="22"/>
          <w:szCs w:val="22"/>
        </w:rPr>
        <w:t xml:space="preserve">w związku z dofinansowaniem innych zadań o jednorazowym charakterze nieuwzględnionych w części oświatowej subwencji </w:t>
      </w:r>
      <w:r w:rsidR="00DC0EFF">
        <w:rPr>
          <w:rFonts w:ascii="Arial" w:eastAsia="Calibri" w:hAnsi="Arial" w:cs="Arial"/>
          <w:sz w:val="22"/>
          <w:szCs w:val="22"/>
        </w:rPr>
        <w:t xml:space="preserve">ogólnej na rok 2019 w zakresie </w:t>
      </w:r>
      <w:r w:rsidRPr="006621DA">
        <w:rPr>
          <w:rFonts w:ascii="Arial" w:eastAsia="Calibri" w:hAnsi="Arial" w:cs="Arial"/>
          <w:sz w:val="22"/>
          <w:szCs w:val="22"/>
        </w:rPr>
        <w:t xml:space="preserve">świadczeń na start dla nauczycieli stażystów miasto </w:t>
      </w:r>
      <w:r w:rsidR="00DC0EFF">
        <w:rPr>
          <w:rFonts w:ascii="Arial" w:eastAsia="Calibri" w:hAnsi="Arial" w:cs="Arial"/>
          <w:sz w:val="22"/>
          <w:szCs w:val="22"/>
        </w:rPr>
        <w:t>ubiegało się o dofinansowanie w </w:t>
      </w:r>
      <w:r w:rsidRPr="006621DA">
        <w:rPr>
          <w:rFonts w:ascii="Arial" w:eastAsia="Calibri" w:hAnsi="Arial" w:cs="Arial"/>
          <w:sz w:val="22"/>
          <w:szCs w:val="22"/>
        </w:rPr>
        <w:t>kwocie 44,3 tys. zł, i  otrzymało 44,3 tys. zł.</w:t>
      </w:r>
    </w:p>
    <w:p w14:paraId="62D78F64" w14:textId="729D4AA7" w:rsidR="0046300A" w:rsidRPr="006621DA" w:rsidRDefault="0046300A" w:rsidP="00532DF4">
      <w:pPr>
        <w:jc w:val="both"/>
        <w:rPr>
          <w:rFonts w:ascii="Arial" w:hAnsi="Arial" w:cs="Arial"/>
          <w:b/>
          <w:bCs/>
          <w:sz w:val="22"/>
          <w:szCs w:val="22"/>
        </w:rPr>
      </w:pPr>
      <w:r w:rsidRPr="006621DA">
        <w:rPr>
          <w:rFonts w:ascii="Arial" w:hAnsi="Arial" w:cs="Arial"/>
          <w:b/>
          <w:bCs/>
          <w:sz w:val="22"/>
          <w:szCs w:val="22"/>
        </w:rPr>
        <w:t>Kwota dofinansowania z środków rezerwy subwencji oświatowej otrzymana w</w:t>
      </w:r>
      <w:r w:rsidR="00EE1E0E">
        <w:rPr>
          <w:rFonts w:ascii="Arial" w:hAnsi="Arial" w:cs="Arial"/>
          <w:b/>
          <w:bCs/>
          <w:sz w:val="22"/>
          <w:szCs w:val="22"/>
        </w:rPr>
        <w:t>yniosła ogółem 1 822,2 tys. zł,</w:t>
      </w:r>
      <w:r w:rsidRPr="006621DA">
        <w:rPr>
          <w:rFonts w:ascii="Arial" w:hAnsi="Arial" w:cs="Arial"/>
          <w:b/>
          <w:bCs/>
          <w:sz w:val="22"/>
          <w:szCs w:val="22"/>
        </w:rPr>
        <w:t xml:space="preserve"> była </w:t>
      </w:r>
      <w:r w:rsidR="00075129" w:rsidRPr="006621DA">
        <w:rPr>
          <w:rFonts w:ascii="Arial" w:hAnsi="Arial" w:cs="Arial"/>
          <w:b/>
          <w:bCs/>
          <w:sz w:val="22"/>
          <w:szCs w:val="22"/>
        </w:rPr>
        <w:t xml:space="preserve">więc </w:t>
      </w:r>
      <w:r w:rsidRPr="006621DA">
        <w:rPr>
          <w:rFonts w:ascii="Arial" w:hAnsi="Arial" w:cs="Arial"/>
          <w:b/>
          <w:bCs/>
          <w:sz w:val="22"/>
          <w:szCs w:val="22"/>
        </w:rPr>
        <w:t>niższa od kwoty wnioskowanej</w:t>
      </w:r>
      <w:r w:rsidR="005664FB" w:rsidRPr="006621DA">
        <w:rPr>
          <w:rFonts w:ascii="Arial" w:hAnsi="Arial" w:cs="Arial"/>
          <w:b/>
          <w:bCs/>
          <w:sz w:val="22"/>
          <w:szCs w:val="22"/>
        </w:rPr>
        <w:t xml:space="preserve"> o 3 539,7 tys. zł.</w:t>
      </w:r>
    </w:p>
    <w:p w14:paraId="7FE058B2" w14:textId="0DD4D0A0" w:rsidR="005664FB" w:rsidRPr="006621DA" w:rsidRDefault="00075129" w:rsidP="00532DF4">
      <w:pPr>
        <w:jc w:val="both"/>
        <w:rPr>
          <w:rFonts w:ascii="Arial" w:hAnsi="Arial" w:cs="Arial"/>
          <w:sz w:val="22"/>
          <w:szCs w:val="22"/>
        </w:rPr>
      </w:pPr>
      <w:r w:rsidRPr="006621DA">
        <w:rPr>
          <w:rFonts w:ascii="Arial" w:hAnsi="Arial" w:cs="Arial"/>
          <w:sz w:val="22"/>
          <w:szCs w:val="22"/>
        </w:rPr>
        <w:t>Analiza wysokości subwencji oraz faktycznych kosztów realizacji zadań subwencjonowanych wykazuje, że zjawisko drastycznego niedofinansowania ty</w:t>
      </w:r>
      <w:r w:rsidR="00DC0EFF">
        <w:rPr>
          <w:rFonts w:ascii="Arial" w:hAnsi="Arial" w:cs="Arial"/>
          <w:sz w:val="22"/>
          <w:szCs w:val="22"/>
        </w:rPr>
        <w:t>ch zadań przez budżet Państwa i </w:t>
      </w:r>
      <w:r w:rsidRPr="006621DA">
        <w:rPr>
          <w:rFonts w:ascii="Arial" w:hAnsi="Arial" w:cs="Arial"/>
          <w:sz w:val="22"/>
          <w:szCs w:val="22"/>
        </w:rPr>
        <w:t>obciążania tymi kosztami budżetów samorządowych sukcesywnie pogłębia się. Obrazuje to poniższy wykres.</w:t>
      </w:r>
    </w:p>
    <w:p w14:paraId="58F04671" w14:textId="2213DF25" w:rsidR="00075129" w:rsidRDefault="00075129" w:rsidP="00532DF4">
      <w:pPr>
        <w:jc w:val="both"/>
        <w:rPr>
          <w:rFonts w:ascii="Arial" w:hAnsi="Arial" w:cs="Arial"/>
          <w:b/>
          <w:bCs/>
        </w:rPr>
      </w:pPr>
    </w:p>
    <w:p w14:paraId="534A9765" w14:textId="60168905" w:rsidR="00075129" w:rsidRDefault="00075129" w:rsidP="00075129">
      <w:pPr>
        <w:jc w:val="center"/>
        <w:rPr>
          <w:rFonts w:ascii="Arial" w:hAnsi="Arial" w:cs="Arial"/>
          <w:b/>
          <w:bCs/>
        </w:rPr>
      </w:pPr>
      <w:r w:rsidRPr="005664FB">
        <w:rPr>
          <w:rFonts w:ascii="Arial" w:eastAsia="Calibri" w:hAnsi="Arial" w:cs="Arial"/>
          <w:noProof/>
        </w:rPr>
        <w:drawing>
          <wp:inline distT="0" distB="0" distL="0" distR="0" wp14:anchorId="5B936B78" wp14:editId="3AA96DE4">
            <wp:extent cx="5040000" cy="3780902"/>
            <wp:effectExtent l="0" t="0" r="825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40000" cy="3780902"/>
                    </a:xfrm>
                    <a:prstGeom prst="rect">
                      <a:avLst/>
                    </a:prstGeom>
                  </pic:spPr>
                </pic:pic>
              </a:graphicData>
            </a:graphic>
          </wp:inline>
        </w:drawing>
      </w:r>
    </w:p>
    <w:p w14:paraId="3E1AF2EC" w14:textId="2AE60BB2" w:rsidR="00075129" w:rsidRDefault="00075129" w:rsidP="0046300A">
      <w:pPr>
        <w:jc w:val="both"/>
        <w:rPr>
          <w:rFonts w:ascii="Arial" w:hAnsi="Arial" w:cs="Arial"/>
          <w:b/>
          <w:bCs/>
        </w:rPr>
      </w:pPr>
    </w:p>
    <w:p w14:paraId="20594C16" w14:textId="71D3ED98" w:rsidR="00374CD9" w:rsidRPr="006621DA" w:rsidRDefault="00374CD9" w:rsidP="0046300A">
      <w:pPr>
        <w:jc w:val="both"/>
        <w:rPr>
          <w:rFonts w:ascii="Arial" w:hAnsi="Arial" w:cs="Arial"/>
          <w:sz w:val="22"/>
          <w:szCs w:val="22"/>
        </w:rPr>
      </w:pPr>
      <w:r w:rsidRPr="006621DA">
        <w:rPr>
          <w:rFonts w:ascii="Arial" w:hAnsi="Arial" w:cs="Arial"/>
          <w:sz w:val="22"/>
          <w:szCs w:val="22"/>
        </w:rPr>
        <w:t>Zwiększające się potrzeby na wydatki bieżące w oświacie ograniczają równocześnie budżetowe możliwości Miasta w zakresie wyasygnowania jeszcze bardziej znaczących środków na wydatki inwestycyjne dla wielu szkół i placówek.</w:t>
      </w:r>
    </w:p>
    <w:p w14:paraId="222C493D" w14:textId="1ABD3CC3" w:rsidR="00D17A1D" w:rsidRPr="006621DA" w:rsidRDefault="00374CD9" w:rsidP="0046300A">
      <w:pPr>
        <w:contextualSpacing/>
        <w:jc w:val="both"/>
        <w:rPr>
          <w:rFonts w:ascii="Arial" w:hAnsi="Arial" w:cs="Arial"/>
          <w:b/>
          <w:bCs/>
          <w:sz w:val="22"/>
          <w:szCs w:val="22"/>
        </w:rPr>
      </w:pPr>
      <w:r w:rsidRPr="006621DA">
        <w:rPr>
          <w:rFonts w:ascii="Arial" w:hAnsi="Arial" w:cs="Arial"/>
          <w:sz w:val="22"/>
          <w:szCs w:val="22"/>
        </w:rPr>
        <w:t>Niemniej podkreślić należy, że w minionym roku zrealizowano kilka bardzo oczekiwanych inwestycji. Są to w szczególności:</w:t>
      </w:r>
      <w:r w:rsidR="00ED33CB" w:rsidRPr="006621DA">
        <w:rPr>
          <w:rFonts w:ascii="Arial" w:hAnsi="Arial" w:cs="Arial"/>
          <w:b/>
          <w:bCs/>
          <w:sz w:val="22"/>
          <w:szCs w:val="22"/>
        </w:rPr>
        <w:t xml:space="preserve"> </w:t>
      </w:r>
    </w:p>
    <w:p w14:paraId="47CD2C89" w14:textId="446227E1" w:rsidR="00D17A1D" w:rsidRDefault="00D17A1D" w:rsidP="0046300A">
      <w:pPr>
        <w:jc w:val="both"/>
        <w:rPr>
          <w:rFonts w:ascii="Arial" w:hAnsi="Arial" w:cs="Arial"/>
          <w:b/>
          <w:bCs/>
        </w:rPr>
      </w:pPr>
      <w:r>
        <w:rPr>
          <w:rFonts w:ascii="Arial" w:hAnsi="Arial" w:cs="Arial"/>
          <w:b/>
          <w:bCs/>
          <w:noProof/>
        </w:rPr>
        <w:drawing>
          <wp:inline distT="0" distB="0" distL="0" distR="0" wp14:anchorId="27434394" wp14:editId="58781CE7">
            <wp:extent cx="5486400" cy="2791708"/>
            <wp:effectExtent l="0" t="0" r="3810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0CF5CE62" w14:textId="2FAA67A7" w:rsidR="007567E4" w:rsidRDefault="007567E4" w:rsidP="0046300A">
      <w:pPr>
        <w:contextualSpacing/>
        <w:jc w:val="both"/>
        <w:rPr>
          <w:rFonts w:ascii="Arial" w:hAnsi="Arial" w:cs="Arial"/>
          <w:b/>
          <w:bCs/>
        </w:rPr>
      </w:pPr>
      <w:r>
        <w:rPr>
          <w:rFonts w:ascii="Arial" w:hAnsi="Arial" w:cs="Arial"/>
          <w:b/>
          <w:bCs/>
          <w:noProof/>
        </w:rPr>
        <w:drawing>
          <wp:inline distT="0" distB="0" distL="0" distR="0" wp14:anchorId="226EFD2D" wp14:editId="2B860848">
            <wp:extent cx="5501070" cy="2640008"/>
            <wp:effectExtent l="0" t="0" r="42545" b="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r w:rsidR="002F7C54" w:rsidRPr="00481998">
        <w:rPr>
          <w:rFonts w:ascii="Arial" w:hAnsi="Arial" w:cs="Arial"/>
          <w:sz w:val="22"/>
          <w:szCs w:val="22"/>
        </w:rPr>
        <w:t>Bardzo pozytywnie oceniają mieszkańcy Miasta również realizacje w minionym roku różnorodnych</w:t>
      </w:r>
      <w:r w:rsidR="00DC0EFF">
        <w:rPr>
          <w:rFonts w:ascii="Arial" w:hAnsi="Arial" w:cs="Arial"/>
          <w:sz w:val="22"/>
          <w:szCs w:val="22"/>
        </w:rPr>
        <w:t xml:space="preserve"> projektów, a w szczególności:</w:t>
      </w:r>
    </w:p>
    <w:p w14:paraId="0F39A013" w14:textId="77777777" w:rsidR="0046300A" w:rsidRPr="005C5FD6" w:rsidRDefault="0046300A" w:rsidP="003701FB">
      <w:pPr>
        <w:pStyle w:val="Akapitzlist"/>
        <w:numPr>
          <w:ilvl w:val="0"/>
          <w:numId w:val="139"/>
        </w:numPr>
        <w:spacing w:after="0" w:line="240" w:lineRule="auto"/>
        <w:ind w:left="170" w:hanging="170"/>
        <w:jc w:val="both"/>
        <w:rPr>
          <w:rFonts w:ascii="Arial" w:eastAsia="Times New Roman" w:hAnsi="Arial" w:cs="Arial"/>
          <w:b/>
          <w:sz w:val="24"/>
          <w:szCs w:val="24"/>
          <w:lang w:eastAsia="pl-PL"/>
        </w:rPr>
      </w:pPr>
      <w:r w:rsidRPr="005C5FD6">
        <w:rPr>
          <w:rFonts w:ascii="Arial" w:eastAsia="Times New Roman" w:hAnsi="Arial" w:cs="Arial"/>
          <w:b/>
          <w:iCs/>
          <w:sz w:val="24"/>
          <w:szCs w:val="24"/>
          <w:lang w:eastAsia="pl-PL"/>
        </w:rPr>
        <w:t>Dofinansowanie pracodawcom kosztów kształcenia pracowników młodocianych</w:t>
      </w:r>
    </w:p>
    <w:p w14:paraId="6A4B171A" w14:textId="11E618F7" w:rsidR="00E42B3E" w:rsidRPr="00481998" w:rsidRDefault="0046300A" w:rsidP="00481998">
      <w:pPr>
        <w:spacing w:after="120"/>
        <w:ind w:left="170"/>
        <w:jc w:val="both"/>
        <w:rPr>
          <w:rFonts w:ascii="Arial" w:hAnsi="Arial" w:cs="Arial"/>
          <w:sz w:val="22"/>
          <w:szCs w:val="22"/>
        </w:rPr>
      </w:pPr>
      <w:r w:rsidRPr="00481998">
        <w:rPr>
          <w:rFonts w:ascii="Arial" w:hAnsi="Arial" w:cs="Arial"/>
          <w:sz w:val="22"/>
          <w:szCs w:val="22"/>
        </w:rPr>
        <w:t xml:space="preserve">W celu przygotowania zawodowego poprzez praktyczną naukę zawodu lub przyuczenia do wykonywania określonej pracy młodocianych </w:t>
      </w:r>
      <w:r w:rsidR="00DC0EFF">
        <w:rPr>
          <w:rFonts w:ascii="Arial" w:hAnsi="Arial" w:cs="Arial"/>
          <w:sz w:val="22"/>
          <w:szCs w:val="22"/>
        </w:rPr>
        <w:t>pracowników wydano 51 decyzji o </w:t>
      </w:r>
      <w:r w:rsidRPr="00481998">
        <w:rPr>
          <w:rFonts w:ascii="Arial" w:hAnsi="Arial" w:cs="Arial"/>
          <w:sz w:val="22"/>
          <w:szCs w:val="22"/>
        </w:rPr>
        <w:t>dofinansowaniu wyszkolenia 49 młodocianych przez 29 firm.  Łącznie wydatkowano na ten cel środki Funduszu Pracy w kwocie 279.046,04 zł.</w:t>
      </w:r>
    </w:p>
    <w:p w14:paraId="096D7662" w14:textId="5ACAE6A0" w:rsidR="0046300A" w:rsidRPr="005C5FD6" w:rsidRDefault="0046300A" w:rsidP="003701FB">
      <w:pPr>
        <w:pStyle w:val="Akapitzlist"/>
        <w:numPr>
          <w:ilvl w:val="0"/>
          <w:numId w:val="139"/>
        </w:numPr>
        <w:spacing w:after="0" w:line="240" w:lineRule="auto"/>
        <w:ind w:left="170" w:hanging="170"/>
        <w:jc w:val="both"/>
        <w:rPr>
          <w:rFonts w:ascii="Arial" w:eastAsia="Times New Roman" w:hAnsi="Arial" w:cs="Arial"/>
          <w:b/>
          <w:sz w:val="24"/>
          <w:szCs w:val="24"/>
          <w:lang w:eastAsia="pl-PL"/>
        </w:rPr>
      </w:pPr>
      <w:r w:rsidRPr="005C5FD6">
        <w:rPr>
          <w:rFonts w:ascii="Arial" w:eastAsia="Times New Roman" w:hAnsi="Arial" w:cs="Arial"/>
          <w:b/>
          <w:sz w:val="24"/>
          <w:szCs w:val="24"/>
          <w:lang w:eastAsia="pl-PL"/>
        </w:rPr>
        <w:t>Wyprawka szkolna</w:t>
      </w:r>
    </w:p>
    <w:p w14:paraId="47634FB0" w14:textId="5079DBFA" w:rsidR="0046300A" w:rsidRPr="00481998" w:rsidRDefault="0046300A" w:rsidP="00481998">
      <w:pPr>
        <w:ind w:left="170"/>
        <w:jc w:val="both"/>
        <w:rPr>
          <w:rFonts w:ascii="Arial" w:hAnsi="Arial" w:cs="Arial"/>
          <w:sz w:val="22"/>
          <w:szCs w:val="22"/>
        </w:rPr>
      </w:pPr>
      <w:r w:rsidRPr="00481998">
        <w:rPr>
          <w:rFonts w:ascii="Arial" w:hAnsi="Arial" w:cs="Arial"/>
          <w:sz w:val="22"/>
          <w:szCs w:val="22"/>
        </w:rPr>
        <w:t xml:space="preserve">Realizując rządowy program </w:t>
      </w:r>
      <w:r w:rsidR="0081153E" w:rsidRPr="00481998">
        <w:rPr>
          <w:rFonts w:ascii="Arial" w:hAnsi="Arial" w:cs="Arial"/>
          <w:sz w:val="22"/>
          <w:szCs w:val="22"/>
        </w:rPr>
        <w:t>„</w:t>
      </w:r>
      <w:r w:rsidRPr="00481998">
        <w:rPr>
          <w:rFonts w:ascii="Arial" w:hAnsi="Arial" w:cs="Arial"/>
          <w:sz w:val="22"/>
          <w:szCs w:val="22"/>
        </w:rPr>
        <w:t>Wyprawka szkolna</w:t>
      </w:r>
      <w:r w:rsidR="0081153E" w:rsidRPr="00481998">
        <w:rPr>
          <w:rFonts w:ascii="Arial" w:hAnsi="Arial" w:cs="Arial"/>
          <w:sz w:val="22"/>
          <w:szCs w:val="22"/>
        </w:rPr>
        <w:t>”</w:t>
      </w:r>
      <w:r w:rsidRPr="00481998">
        <w:rPr>
          <w:rFonts w:ascii="Arial" w:hAnsi="Arial" w:cs="Arial"/>
          <w:sz w:val="22"/>
          <w:szCs w:val="22"/>
        </w:rPr>
        <w:t>, którego celem jest wyrównywanie szans edukacyjnych i wspieranie rozwoju edukacyjnego uczniów niepełnosprawnych przez dofinansowanie zakupu podręczników i materiałów edukacyjnych, udzielono wsparcia 260 uczniom szkół publicznych oraz 143 uczniom szkól niepublicznych. Łącznie wydatkowano na ten cel 118 790,82 zł.</w:t>
      </w:r>
    </w:p>
    <w:p w14:paraId="664E3887" w14:textId="77777777" w:rsidR="00481998" w:rsidRPr="00481998" w:rsidRDefault="00481998" w:rsidP="00FA79FC">
      <w:pPr>
        <w:jc w:val="both"/>
        <w:rPr>
          <w:rFonts w:ascii="Arial" w:hAnsi="Arial" w:cs="Arial"/>
          <w:sz w:val="22"/>
          <w:szCs w:val="22"/>
        </w:rPr>
      </w:pPr>
    </w:p>
    <w:p w14:paraId="1B5D1242" w14:textId="77777777" w:rsidR="0046300A" w:rsidRPr="005C5FD6" w:rsidRDefault="0046300A" w:rsidP="003701FB">
      <w:pPr>
        <w:pStyle w:val="Akapitzlist"/>
        <w:keepLines/>
        <w:numPr>
          <w:ilvl w:val="0"/>
          <w:numId w:val="139"/>
        </w:numPr>
        <w:suppressAutoHyphens/>
        <w:spacing w:after="0" w:line="240" w:lineRule="auto"/>
        <w:ind w:left="170" w:hanging="170"/>
        <w:jc w:val="both"/>
        <w:rPr>
          <w:rFonts w:ascii="Arial" w:eastAsia="Times New Roman" w:hAnsi="Arial" w:cs="Arial"/>
          <w:b/>
          <w:kern w:val="1"/>
          <w:sz w:val="24"/>
          <w:szCs w:val="24"/>
          <w:lang w:eastAsia="hi-IN" w:bidi="hi-IN"/>
        </w:rPr>
      </w:pPr>
      <w:r w:rsidRPr="005C5FD6">
        <w:rPr>
          <w:rFonts w:ascii="Arial" w:eastAsia="Times New Roman" w:hAnsi="Arial" w:cs="Arial"/>
          <w:b/>
          <w:kern w:val="1"/>
          <w:sz w:val="24"/>
          <w:szCs w:val="24"/>
          <w:lang w:eastAsia="hi-IN" w:bidi="hi-IN"/>
        </w:rPr>
        <w:t>Narodowy Program Rozwoju Czytelnictwa</w:t>
      </w:r>
    </w:p>
    <w:p w14:paraId="6BA47830" w14:textId="37573FE5" w:rsidR="00BE20EF" w:rsidRPr="00481998" w:rsidRDefault="0046300A" w:rsidP="00FA79FC">
      <w:pPr>
        <w:keepLines/>
        <w:suppressAutoHyphens/>
        <w:spacing w:after="120"/>
        <w:ind w:left="170"/>
        <w:jc w:val="both"/>
        <w:rPr>
          <w:rFonts w:ascii="Arial" w:hAnsi="Arial" w:cs="Arial"/>
          <w:kern w:val="1"/>
          <w:sz w:val="22"/>
          <w:szCs w:val="22"/>
          <w:lang w:eastAsia="hi-IN" w:bidi="hi-IN"/>
        </w:rPr>
      </w:pPr>
      <w:r w:rsidRPr="00481998">
        <w:rPr>
          <w:rFonts w:ascii="Arial" w:hAnsi="Arial" w:cs="Arial"/>
          <w:kern w:val="1"/>
          <w:sz w:val="22"/>
          <w:szCs w:val="22"/>
          <w:lang w:eastAsia="hi-IN" w:bidi="hi-IN"/>
        </w:rPr>
        <w:t xml:space="preserve">Gmina Miasto Częstochowa jako organ prowadzący zgłosiła 40 szkół do kolejnej edycji organizowanego przez Ministerstwo Edukacji Narodowej programu: Narodowy Program Rozwoju Czytelnictwa, polegającego na dofinansowaniu księgozbiorów dla bibliotek szkolnych. Dofinansowanie z budżetu państwa na łączoną kwotę 407 999,48 zł uzyskało 40 częstochowskich placówek. Wkład własny organu prowadzącego do programu wyniósł 101 999,87 zł. W ramach programu szkoły </w:t>
      </w:r>
      <w:r w:rsidR="0081153E" w:rsidRPr="00481998">
        <w:rPr>
          <w:rFonts w:ascii="Arial" w:hAnsi="Arial" w:cs="Arial"/>
          <w:kern w:val="1"/>
          <w:sz w:val="22"/>
          <w:szCs w:val="22"/>
          <w:lang w:eastAsia="hi-IN" w:bidi="hi-IN"/>
        </w:rPr>
        <w:t>–</w:t>
      </w:r>
      <w:r w:rsidRPr="00481998">
        <w:rPr>
          <w:rFonts w:ascii="Arial" w:hAnsi="Arial" w:cs="Arial"/>
          <w:kern w:val="1"/>
          <w:sz w:val="22"/>
          <w:szCs w:val="22"/>
          <w:lang w:eastAsia="hi-IN" w:bidi="hi-IN"/>
        </w:rPr>
        <w:t xml:space="preserve"> beneficjenci </w:t>
      </w:r>
      <w:r w:rsidR="00DC0EFF">
        <w:rPr>
          <w:rFonts w:ascii="Arial" w:hAnsi="Arial" w:cs="Arial"/>
          <w:kern w:val="1"/>
          <w:sz w:val="22"/>
          <w:szCs w:val="22"/>
          <w:lang w:eastAsia="hi-IN" w:bidi="hi-IN"/>
        </w:rPr>
        <w:t>wzbogacili swoje księgozbiory o </w:t>
      </w:r>
      <w:r w:rsidRPr="00481998">
        <w:rPr>
          <w:rFonts w:ascii="Arial" w:hAnsi="Arial" w:cs="Arial"/>
          <w:kern w:val="1"/>
          <w:sz w:val="22"/>
          <w:szCs w:val="22"/>
          <w:lang w:eastAsia="hi-IN" w:bidi="hi-IN"/>
        </w:rPr>
        <w:t>prawie 10 000 egzemplarzy książek i e-booków.</w:t>
      </w:r>
    </w:p>
    <w:p w14:paraId="411D47EC" w14:textId="77777777" w:rsidR="0046300A" w:rsidRPr="005C5FD6" w:rsidRDefault="0046300A" w:rsidP="003701FB">
      <w:pPr>
        <w:pStyle w:val="Akapitzlist"/>
        <w:keepLines/>
        <w:numPr>
          <w:ilvl w:val="0"/>
          <w:numId w:val="139"/>
        </w:numPr>
        <w:suppressAutoHyphens/>
        <w:spacing w:after="0" w:line="240" w:lineRule="auto"/>
        <w:ind w:left="170" w:hanging="170"/>
        <w:jc w:val="both"/>
        <w:rPr>
          <w:rFonts w:ascii="Arial" w:eastAsia="Times New Roman" w:hAnsi="Arial" w:cs="Arial"/>
          <w:b/>
          <w:kern w:val="1"/>
          <w:sz w:val="24"/>
          <w:szCs w:val="24"/>
          <w:lang w:eastAsia="hi-IN" w:bidi="hi-IN"/>
        </w:rPr>
      </w:pPr>
      <w:r w:rsidRPr="005C5FD6">
        <w:rPr>
          <w:rFonts w:ascii="Arial" w:eastAsia="Times New Roman" w:hAnsi="Arial" w:cs="Arial"/>
          <w:b/>
          <w:kern w:val="1"/>
          <w:sz w:val="24"/>
          <w:szCs w:val="24"/>
          <w:lang w:eastAsia="hi-IN" w:bidi="hi-IN"/>
        </w:rPr>
        <w:t>Aktywna Tablica 2019</w:t>
      </w:r>
    </w:p>
    <w:p w14:paraId="6281A273" w14:textId="293B0B72" w:rsidR="00DC0EFF" w:rsidRPr="00FA79FC" w:rsidRDefault="0046300A" w:rsidP="00FA79FC">
      <w:pPr>
        <w:keepLines/>
        <w:suppressAutoHyphens/>
        <w:spacing w:after="120"/>
        <w:ind w:left="170"/>
        <w:jc w:val="both"/>
        <w:rPr>
          <w:rFonts w:ascii="Arial" w:hAnsi="Arial" w:cs="Arial"/>
          <w:kern w:val="1"/>
          <w:sz w:val="22"/>
          <w:szCs w:val="22"/>
          <w:lang w:eastAsia="hi-IN" w:bidi="hi-IN"/>
        </w:rPr>
      </w:pPr>
      <w:r w:rsidRPr="00DC0EFF">
        <w:rPr>
          <w:rFonts w:ascii="Arial" w:hAnsi="Arial" w:cs="Arial"/>
          <w:kern w:val="1"/>
          <w:sz w:val="22"/>
          <w:szCs w:val="22"/>
          <w:lang w:eastAsia="hi-IN" w:bidi="hi-IN"/>
        </w:rPr>
        <w:t xml:space="preserve">12 z 13 częstochowskich szkół zgłoszonych przez Gminę Miasto Częstochowa do realizowanego pod auspicjami Ministerstwa Edukacji Narodowej programu </w:t>
      </w:r>
      <w:r w:rsidR="0081153E" w:rsidRPr="00DC0EFF">
        <w:rPr>
          <w:rFonts w:ascii="Arial" w:hAnsi="Arial" w:cs="Arial"/>
          <w:kern w:val="1"/>
          <w:sz w:val="22"/>
          <w:szCs w:val="22"/>
          <w:lang w:eastAsia="hi-IN" w:bidi="hi-IN"/>
        </w:rPr>
        <w:t>„</w:t>
      </w:r>
      <w:r w:rsidRPr="00DC0EFF">
        <w:rPr>
          <w:rFonts w:ascii="Arial" w:hAnsi="Arial" w:cs="Arial"/>
          <w:kern w:val="1"/>
          <w:sz w:val="22"/>
          <w:szCs w:val="22"/>
          <w:lang w:eastAsia="hi-IN" w:bidi="hi-IN"/>
        </w:rPr>
        <w:t>Aktywna Tablica</w:t>
      </w:r>
      <w:r w:rsidR="0081153E" w:rsidRPr="00DC0EFF">
        <w:rPr>
          <w:rFonts w:ascii="Arial" w:hAnsi="Arial" w:cs="Arial"/>
          <w:kern w:val="1"/>
          <w:sz w:val="22"/>
          <w:szCs w:val="22"/>
          <w:lang w:eastAsia="hi-IN" w:bidi="hi-IN"/>
        </w:rPr>
        <w:t>”</w:t>
      </w:r>
      <w:r w:rsidRPr="00DC0EFF">
        <w:rPr>
          <w:rFonts w:ascii="Arial" w:hAnsi="Arial" w:cs="Arial"/>
          <w:kern w:val="1"/>
          <w:sz w:val="22"/>
          <w:szCs w:val="22"/>
          <w:lang w:eastAsia="hi-IN" w:bidi="hi-IN"/>
        </w:rPr>
        <w:t xml:space="preserve"> </w:t>
      </w:r>
      <w:r w:rsidR="0081153E" w:rsidRPr="00DC0EFF">
        <w:rPr>
          <w:rFonts w:ascii="Arial" w:hAnsi="Arial" w:cs="Arial"/>
          <w:kern w:val="1"/>
          <w:sz w:val="22"/>
          <w:szCs w:val="22"/>
          <w:lang w:eastAsia="hi-IN" w:bidi="hi-IN"/>
        </w:rPr>
        <w:t>–</w:t>
      </w:r>
      <w:r w:rsidRPr="00DC0EFF">
        <w:rPr>
          <w:rFonts w:ascii="Arial" w:hAnsi="Arial" w:cs="Arial"/>
          <w:kern w:val="1"/>
          <w:sz w:val="22"/>
          <w:szCs w:val="22"/>
          <w:lang w:eastAsia="hi-IN" w:bidi="hi-IN"/>
        </w:rPr>
        <w:t xml:space="preserve"> edycja 2019 otrzymało dofinansowanie w wysokości 168 000 zł na zakup tablic interaktywnych i sprzętu komputerowego. Wkład własny gminy (20 % kwoty dofinansowania) wyniósł 35 000 zł.</w:t>
      </w:r>
    </w:p>
    <w:p w14:paraId="37AA6B04" w14:textId="77777777" w:rsidR="0046300A" w:rsidRPr="005C5FD6" w:rsidRDefault="0046300A" w:rsidP="003701FB">
      <w:pPr>
        <w:pStyle w:val="Akapitzlist"/>
        <w:keepLines/>
        <w:numPr>
          <w:ilvl w:val="0"/>
          <w:numId w:val="139"/>
        </w:numPr>
        <w:suppressAutoHyphens/>
        <w:spacing w:after="0" w:line="240" w:lineRule="auto"/>
        <w:ind w:left="170" w:hanging="170"/>
        <w:jc w:val="both"/>
        <w:rPr>
          <w:rFonts w:ascii="Arial" w:eastAsia="Times New Roman" w:hAnsi="Arial" w:cs="Arial"/>
          <w:b/>
          <w:kern w:val="1"/>
          <w:sz w:val="24"/>
          <w:szCs w:val="24"/>
          <w:lang w:eastAsia="hi-IN" w:bidi="hi-IN"/>
        </w:rPr>
      </w:pPr>
      <w:r w:rsidRPr="005C5FD6">
        <w:rPr>
          <w:rFonts w:ascii="Arial" w:eastAsia="Times New Roman" w:hAnsi="Arial" w:cs="Arial"/>
          <w:b/>
          <w:kern w:val="1"/>
          <w:sz w:val="24"/>
          <w:szCs w:val="24"/>
          <w:lang w:eastAsia="hi-IN" w:bidi="hi-IN"/>
        </w:rPr>
        <w:t>Posiłek w szkole i w domu</w:t>
      </w:r>
    </w:p>
    <w:p w14:paraId="480AE23B" w14:textId="72FB69D5" w:rsidR="0046300A" w:rsidRPr="00481998" w:rsidRDefault="0046300A" w:rsidP="00481998">
      <w:pPr>
        <w:keepLines/>
        <w:suppressAutoHyphens/>
        <w:spacing w:after="120"/>
        <w:ind w:left="170"/>
        <w:jc w:val="both"/>
        <w:rPr>
          <w:rFonts w:ascii="Arial" w:hAnsi="Arial" w:cs="Arial"/>
          <w:kern w:val="1"/>
          <w:sz w:val="22"/>
          <w:szCs w:val="22"/>
          <w:lang w:eastAsia="hi-IN" w:bidi="hi-IN"/>
        </w:rPr>
      </w:pPr>
      <w:r w:rsidRPr="00481998">
        <w:rPr>
          <w:rFonts w:ascii="Arial" w:hAnsi="Arial" w:cs="Arial"/>
          <w:kern w:val="1"/>
          <w:sz w:val="22"/>
          <w:szCs w:val="22"/>
          <w:lang w:eastAsia="hi-IN" w:bidi="hi-IN"/>
        </w:rPr>
        <w:t xml:space="preserve">W 2019 r. 5 szkół podstawowych uzyskało dofinansowanie z budżetu państwa w łącznej kwocie 351 695,40 zł na zapewnienie bezpiecznych warunków nauki, wychowania i opieki przez organizację stołówek i miejsc spożywania posiłków w tych szkołach, w ramach realizowanego na podstawie modułu 3 wieloletniego rządowego programu </w:t>
      </w:r>
      <w:r w:rsidR="0081153E" w:rsidRPr="00481998">
        <w:rPr>
          <w:rFonts w:ascii="Arial" w:hAnsi="Arial" w:cs="Arial"/>
          <w:kern w:val="1"/>
          <w:sz w:val="22"/>
          <w:szCs w:val="22"/>
          <w:lang w:eastAsia="hi-IN" w:bidi="hi-IN"/>
        </w:rPr>
        <w:t>„</w:t>
      </w:r>
      <w:r w:rsidRPr="00481998">
        <w:rPr>
          <w:rFonts w:ascii="Arial" w:hAnsi="Arial" w:cs="Arial"/>
          <w:kern w:val="1"/>
          <w:sz w:val="22"/>
          <w:szCs w:val="22"/>
          <w:lang w:eastAsia="hi-IN" w:bidi="hi-IN"/>
        </w:rPr>
        <w:t>Posiłek w szkole i w domu</w:t>
      </w:r>
      <w:r w:rsidR="0081153E" w:rsidRPr="00481998">
        <w:rPr>
          <w:rFonts w:ascii="Arial" w:hAnsi="Arial" w:cs="Arial"/>
          <w:kern w:val="1"/>
          <w:sz w:val="22"/>
          <w:szCs w:val="22"/>
          <w:lang w:eastAsia="hi-IN" w:bidi="hi-IN"/>
        </w:rPr>
        <w:t>”</w:t>
      </w:r>
      <w:r w:rsidRPr="00481998">
        <w:rPr>
          <w:rFonts w:ascii="Arial" w:hAnsi="Arial" w:cs="Arial"/>
          <w:kern w:val="1"/>
          <w:sz w:val="22"/>
          <w:szCs w:val="22"/>
          <w:lang w:eastAsia="hi-IN" w:bidi="hi-IN"/>
        </w:rPr>
        <w:t xml:space="preserve"> na lata 2019-2023. Wkład własny organu prowadzącego szkoły wyniósł łącznie 87 923,85 zł.</w:t>
      </w:r>
    </w:p>
    <w:p w14:paraId="6495C0A2" w14:textId="77777777" w:rsidR="0046300A" w:rsidRPr="005C5FD6" w:rsidRDefault="0046300A" w:rsidP="003701FB">
      <w:pPr>
        <w:pStyle w:val="Akapitzlist"/>
        <w:keepLines/>
        <w:numPr>
          <w:ilvl w:val="0"/>
          <w:numId w:val="139"/>
        </w:numPr>
        <w:suppressAutoHyphens/>
        <w:spacing w:after="0" w:line="240" w:lineRule="auto"/>
        <w:ind w:left="170" w:hanging="170"/>
        <w:jc w:val="both"/>
        <w:rPr>
          <w:rFonts w:ascii="Arial" w:eastAsia="Times New Roman" w:hAnsi="Arial" w:cs="Arial"/>
          <w:b/>
          <w:kern w:val="1"/>
          <w:sz w:val="24"/>
          <w:szCs w:val="24"/>
          <w:lang w:eastAsia="hi-IN" w:bidi="hi-IN"/>
        </w:rPr>
      </w:pPr>
      <w:r w:rsidRPr="005C5FD6">
        <w:rPr>
          <w:rFonts w:ascii="Arial" w:eastAsia="Times New Roman" w:hAnsi="Arial" w:cs="Arial"/>
          <w:b/>
          <w:kern w:val="1"/>
          <w:sz w:val="24"/>
          <w:szCs w:val="24"/>
          <w:lang w:eastAsia="hi-IN" w:bidi="hi-IN"/>
        </w:rPr>
        <w:t>Doradztwo metodyczne</w:t>
      </w:r>
    </w:p>
    <w:p w14:paraId="515B4D45" w14:textId="3E3882DF" w:rsidR="00AF1D33" w:rsidRPr="00481998" w:rsidRDefault="0046300A" w:rsidP="00481998">
      <w:pPr>
        <w:spacing w:after="120"/>
        <w:ind w:left="170"/>
        <w:jc w:val="both"/>
        <w:rPr>
          <w:rFonts w:ascii="Arial" w:hAnsi="Arial" w:cs="Arial"/>
          <w:sz w:val="22"/>
          <w:szCs w:val="22"/>
        </w:rPr>
      </w:pPr>
      <w:r w:rsidRPr="00481998">
        <w:rPr>
          <w:rFonts w:ascii="Arial" w:hAnsi="Arial" w:cs="Arial"/>
          <w:sz w:val="22"/>
          <w:szCs w:val="22"/>
        </w:rPr>
        <w:t>W 2019 r. miasto Częstochowa otrzymało dotację celową z budżetu państwa w kwocie 650 755,61 zł na sfinansowanie kosztów obniżenia tygodniowego obowiązkowego wymiaru godzin zajęć dydaktycznych, wychowawczych i opiekuńczych nauczycielom, którym powierzono za</w:t>
      </w:r>
      <w:r w:rsidR="00EE1E0E">
        <w:rPr>
          <w:rFonts w:ascii="Arial" w:hAnsi="Arial" w:cs="Arial"/>
          <w:sz w:val="22"/>
          <w:szCs w:val="22"/>
        </w:rPr>
        <w:t>dania doradcy metodycznego przed</w:t>
      </w:r>
      <w:r w:rsidRPr="00481998">
        <w:rPr>
          <w:rFonts w:ascii="Arial" w:hAnsi="Arial" w:cs="Arial"/>
          <w:sz w:val="22"/>
          <w:szCs w:val="22"/>
        </w:rPr>
        <w:t xml:space="preserve"> dniem 1 stycznia 2019 r.</w:t>
      </w:r>
    </w:p>
    <w:p w14:paraId="5246672C" w14:textId="27A3C8CE" w:rsidR="0046300A" w:rsidRPr="005C5FD6" w:rsidRDefault="0046300A" w:rsidP="003701FB">
      <w:pPr>
        <w:pStyle w:val="Akapitzlist"/>
        <w:numPr>
          <w:ilvl w:val="0"/>
          <w:numId w:val="139"/>
        </w:numPr>
        <w:suppressAutoHyphens/>
        <w:spacing w:after="0" w:line="240" w:lineRule="auto"/>
        <w:ind w:left="170" w:hanging="170"/>
        <w:jc w:val="both"/>
        <w:rPr>
          <w:rFonts w:ascii="Arial" w:eastAsia="Times New Roman" w:hAnsi="Arial" w:cs="Arial"/>
          <w:b/>
          <w:sz w:val="24"/>
          <w:szCs w:val="24"/>
          <w:shd w:val="clear" w:color="auto" w:fill="FFFFFF"/>
          <w:lang w:eastAsia="pl-PL"/>
        </w:rPr>
      </w:pPr>
      <w:r w:rsidRPr="005C5FD6">
        <w:rPr>
          <w:rFonts w:ascii="Arial" w:eastAsia="Times New Roman" w:hAnsi="Arial" w:cs="Arial"/>
          <w:b/>
          <w:sz w:val="24"/>
          <w:szCs w:val="24"/>
          <w:shd w:val="clear" w:color="auto" w:fill="FFFFFF"/>
          <w:lang w:eastAsia="pl-PL"/>
        </w:rPr>
        <w:t>Remonty w placówkach oświatowych</w:t>
      </w:r>
    </w:p>
    <w:p w14:paraId="71F0F672" w14:textId="6D56523C" w:rsidR="0046300A" w:rsidRPr="00481998" w:rsidRDefault="0046300A" w:rsidP="00481998">
      <w:pPr>
        <w:suppressAutoHyphens/>
        <w:ind w:left="170"/>
        <w:jc w:val="both"/>
        <w:rPr>
          <w:rFonts w:ascii="Arial" w:hAnsi="Arial" w:cs="Arial"/>
          <w:sz w:val="22"/>
          <w:szCs w:val="22"/>
          <w:shd w:val="clear" w:color="auto" w:fill="FFFFFF"/>
        </w:rPr>
      </w:pPr>
      <w:r w:rsidRPr="00481998">
        <w:rPr>
          <w:rFonts w:ascii="Arial" w:hAnsi="Arial" w:cs="Arial"/>
          <w:sz w:val="22"/>
          <w:szCs w:val="22"/>
          <w:shd w:val="clear" w:color="auto" w:fill="FFFFFF"/>
        </w:rPr>
        <w:t>W 2019 roku na remont</w:t>
      </w:r>
      <w:r w:rsidR="005C5FD6" w:rsidRPr="00481998">
        <w:rPr>
          <w:rFonts w:ascii="Arial" w:hAnsi="Arial" w:cs="Arial"/>
          <w:sz w:val="22"/>
          <w:szCs w:val="22"/>
          <w:shd w:val="clear" w:color="auto" w:fill="FFFFFF"/>
        </w:rPr>
        <w:t>y</w:t>
      </w:r>
      <w:r w:rsidRPr="00481998">
        <w:rPr>
          <w:rFonts w:ascii="Arial" w:hAnsi="Arial" w:cs="Arial"/>
          <w:sz w:val="22"/>
          <w:szCs w:val="22"/>
          <w:shd w:val="clear" w:color="auto" w:fill="FFFFFF"/>
        </w:rPr>
        <w:t xml:space="preserve"> placówek oświatowych </w:t>
      </w:r>
      <w:r w:rsidR="005C5FD6" w:rsidRPr="00481998">
        <w:rPr>
          <w:rFonts w:ascii="Arial" w:hAnsi="Arial" w:cs="Arial"/>
          <w:sz w:val="22"/>
          <w:szCs w:val="22"/>
          <w:shd w:val="clear" w:color="auto" w:fill="FFFFFF"/>
        </w:rPr>
        <w:t xml:space="preserve">przeznaczono </w:t>
      </w:r>
      <w:r w:rsidR="00DC0EFF">
        <w:rPr>
          <w:rFonts w:ascii="Arial" w:hAnsi="Arial" w:cs="Arial"/>
          <w:sz w:val="22"/>
          <w:szCs w:val="22"/>
          <w:shd w:val="clear" w:color="auto" w:fill="FFFFFF"/>
        </w:rPr>
        <w:t>kwotę 738 726,00 zł. W </w:t>
      </w:r>
      <w:r w:rsidRPr="00481998">
        <w:rPr>
          <w:rFonts w:ascii="Arial" w:hAnsi="Arial" w:cs="Arial"/>
          <w:sz w:val="22"/>
          <w:szCs w:val="22"/>
          <w:shd w:val="clear" w:color="auto" w:fill="FFFFFF"/>
        </w:rPr>
        <w:t xml:space="preserve">ramach przeprowadzonych prac wyremontowano </w:t>
      </w:r>
      <w:r w:rsidR="0081153E" w:rsidRPr="00481998">
        <w:rPr>
          <w:rFonts w:ascii="Arial" w:hAnsi="Arial" w:cs="Arial"/>
          <w:sz w:val="22"/>
          <w:szCs w:val="22"/>
          <w:shd w:val="clear" w:color="auto" w:fill="FFFFFF"/>
        </w:rPr>
        <w:t>m.in</w:t>
      </w:r>
      <w:r w:rsidRPr="00481998">
        <w:rPr>
          <w:rFonts w:ascii="Arial" w:hAnsi="Arial" w:cs="Arial"/>
          <w:sz w:val="22"/>
          <w:szCs w:val="22"/>
          <w:shd w:val="clear" w:color="auto" w:fill="FFFFFF"/>
        </w:rPr>
        <w:t>. podłogi w salach lekcyj</w:t>
      </w:r>
      <w:r w:rsidR="00DC0EFF">
        <w:rPr>
          <w:rFonts w:ascii="Arial" w:hAnsi="Arial" w:cs="Arial"/>
          <w:sz w:val="22"/>
          <w:szCs w:val="22"/>
          <w:shd w:val="clear" w:color="auto" w:fill="FFFFFF"/>
        </w:rPr>
        <w:t>nych i </w:t>
      </w:r>
      <w:r w:rsidRPr="00481998">
        <w:rPr>
          <w:rFonts w:ascii="Arial" w:hAnsi="Arial" w:cs="Arial"/>
          <w:sz w:val="22"/>
          <w:szCs w:val="22"/>
          <w:shd w:val="clear" w:color="auto" w:fill="FFFFFF"/>
        </w:rPr>
        <w:t>korytarzach, wyremontowano kompleksowo sale zabaw dla dzieci, odnowiono ciągi komunikacyjne, przeprowadzono remonty dachów, oraz zr</w:t>
      </w:r>
      <w:r w:rsidR="00DC0EFF">
        <w:rPr>
          <w:rFonts w:ascii="Arial" w:hAnsi="Arial" w:cs="Arial"/>
          <w:sz w:val="22"/>
          <w:szCs w:val="22"/>
          <w:shd w:val="clear" w:color="auto" w:fill="FFFFFF"/>
        </w:rPr>
        <w:t>ealizowano zadania wynikające z </w:t>
      </w:r>
      <w:r w:rsidRPr="00481998">
        <w:rPr>
          <w:rFonts w:ascii="Arial" w:hAnsi="Arial" w:cs="Arial"/>
          <w:sz w:val="22"/>
          <w:szCs w:val="22"/>
          <w:shd w:val="clear" w:color="auto" w:fill="FFFFFF"/>
        </w:rPr>
        <w:t>zaleceń Państwowego Powiatowego Inspektora Sanitarnego w Częstochowie.</w:t>
      </w:r>
    </w:p>
    <w:p w14:paraId="442B7018" w14:textId="77777777" w:rsidR="0046300A" w:rsidRPr="0046300A" w:rsidRDefault="0046300A" w:rsidP="0046300A">
      <w:pPr>
        <w:suppressAutoHyphens/>
        <w:jc w:val="both"/>
        <w:rPr>
          <w:rFonts w:ascii="Arial" w:hAnsi="Arial" w:cs="Arial"/>
          <w:shd w:val="clear" w:color="auto" w:fill="FFFFFF"/>
        </w:rPr>
      </w:pPr>
    </w:p>
    <w:p w14:paraId="703D85A0" w14:textId="033C2EC9" w:rsidR="005C5FD6" w:rsidRDefault="005C5FD6" w:rsidP="0046300A">
      <w:pPr>
        <w:shd w:val="clear" w:color="auto" w:fill="FFFFFF"/>
        <w:jc w:val="both"/>
        <w:rPr>
          <w:rFonts w:ascii="Arial" w:hAnsi="Arial" w:cs="Arial"/>
          <w:b/>
          <w:iCs/>
          <w:color w:val="000000"/>
        </w:rPr>
      </w:pPr>
    </w:p>
    <w:p w14:paraId="36DB789D" w14:textId="1CAEDD3B" w:rsidR="005C5FD6" w:rsidRDefault="005C5FD6" w:rsidP="0046300A">
      <w:pPr>
        <w:shd w:val="clear" w:color="auto" w:fill="FFFFFF"/>
        <w:jc w:val="both"/>
        <w:rPr>
          <w:rFonts w:ascii="Arial" w:hAnsi="Arial" w:cs="Arial"/>
          <w:b/>
          <w:iCs/>
          <w:color w:val="000000"/>
        </w:rPr>
      </w:pPr>
    </w:p>
    <w:p w14:paraId="7B69E1C5" w14:textId="2CA8F1FA" w:rsidR="005C5FD6" w:rsidRDefault="005C5FD6" w:rsidP="0046300A">
      <w:pPr>
        <w:shd w:val="clear" w:color="auto" w:fill="FFFFFF"/>
        <w:jc w:val="both"/>
        <w:rPr>
          <w:rFonts w:ascii="Arial" w:hAnsi="Arial" w:cs="Arial"/>
          <w:b/>
          <w:iCs/>
          <w:color w:val="000000"/>
        </w:rPr>
      </w:pPr>
    </w:p>
    <w:p w14:paraId="6857E12E" w14:textId="0E6687FE" w:rsidR="002F74E6" w:rsidRDefault="002F74E6" w:rsidP="0046300A">
      <w:pPr>
        <w:shd w:val="clear" w:color="auto" w:fill="FFFFFF"/>
        <w:jc w:val="both"/>
        <w:rPr>
          <w:rFonts w:ascii="Arial" w:hAnsi="Arial" w:cs="Arial"/>
          <w:b/>
          <w:iCs/>
          <w:color w:val="000000"/>
        </w:rPr>
      </w:pPr>
    </w:p>
    <w:p w14:paraId="0E7BCC6E" w14:textId="3E5E516E" w:rsidR="002F74E6" w:rsidRDefault="002F74E6" w:rsidP="0046300A">
      <w:pPr>
        <w:shd w:val="clear" w:color="auto" w:fill="FFFFFF"/>
        <w:jc w:val="both"/>
        <w:rPr>
          <w:rFonts w:ascii="Arial" w:hAnsi="Arial" w:cs="Arial"/>
          <w:b/>
          <w:iCs/>
          <w:color w:val="000000"/>
        </w:rPr>
      </w:pPr>
    </w:p>
    <w:p w14:paraId="4366CF03" w14:textId="5A208F10" w:rsidR="002F74E6" w:rsidRDefault="002F74E6" w:rsidP="0046300A">
      <w:pPr>
        <w:shd w:val="clear" w:color="auto" w:fill="FFFFFF"/>
        <w:jc w:val="both"/>
        <w:rPr>
          <w:rFonts w:ascii="Arial" w:hAnsi="Arial" w:cs="Arial"/>
          <w:b/>
          <w:iCs/>
          <w:color w:val="000000"/>
        </w:rPr>
      </w:pPr>
    </w:p>
    <w:p w14:paraId="25D58C19" w14:textId="50AE755D" w:rsidR="001030B6" w:rsidRDefault="001030B6" w:rsidP="002F74E6">
      <w:pPr>
        <w:autoSpaceDE w:val="0"/>
        <w:autoSpaceDN w:val="0"/>
        <w:adjustRightInd w:val="0"/>
        <w:spacing w:after="120"/>
        <w:jc w:val="both"/>
        <w:rPr>
          <w:rFonts w:ascii="Arial" w:hAnsi="Arial" w:cs="Arial"/>
          <w:b/>
          <w:bCs/>
          <w:sz w:val="28"/>
          <w:szCs w:val="28"/>
        </w:rPr>
      </w:pPr>
    </w:p>
    <w:p w14:paraId="4FD95D5B" w14:textId="60DF4D77" w:rsidR="00C029E8" w:rsidRDefault="00C029E8" w:rsidP="002F74E6">
      <w:pPr>
        <w:autoSpaceDE w:val="0"/>
        <w:autoSpaceDN w:val="0"/>
        <w:adjustRightInd w:val="0"/>
        <w:spacing w:after="120"/>
        <w:jc w:val="both"/>
        <w:rPr>
          <w:rFonts w:ascii="Arial" w:hAnsi="Arial" w:cs="Arial"/>
          <w:b/>
          <w:bCs/>
          <w:sz w:val="28"/>
          <w:szCs w:val="28"/>
        </w:rPr>
      </w:pPr>
    </w:p>
    <w:p w14:paraId="71ABAD29" w14:textId="621F036A" w:rsidR="00C029E8" w:rsidRDefault="00C029E8" w:rsidP="002F74E6">
      <w:pPr>
        <w:autoSpaceDE w:val="0"/>
        <w:autoSpaceDN w:val="0"/>
        <w:adjustRightInd w:val="0"/>
        <w:spacing w:after="120"/>
        <w:jc w:val="both"/>
        <w:rPr>
          <w:rFonts w:ascii="Arial" w:hAnsi="Arial" w:cs="Arial"/>
          <w:b/>
          <w:bCs/>
          <w:sz w:val="28"/>
          <w:szCs w:val="28"/>
        </w:rPr>
      </w:pPr>
    </w:p>
    <w:p w14:paraId="5AD2EDB8" w14:textId="68F6A17B" w:rsidR="00C029E8" w:rsidRDefault="00C029E8" w:rsidP="002F74E6">
      <w:pPr>
        <w:autoSpaceDE w:val="0"/>
        <w:autoSpaceDN w:val="0"/>
        <w:adjustRightInd w:val="0"/>
        <w:spacing w:after="120"/>
        <w:jc w:val="both"/>
        <w:rPr>
          <w:rFonts w:ascii="Arial" w:hAnsi="Arial" w:cs="Arial"/>
          <w:b/>
          <w:bCs/>
          <w:sz w:val="28"/>
          <w:szCs w:val="28"/>
        </w:rPr>
      </w:pPr>
    </w:p>
    <w:p w14:paraId="589DCC44" w14:textId="38B22BB7" w:rsidR="00C029E8" w:rsidRDefault="00C029E8" w:rsidP="002F74E6">
      <w:pPr>
        <w:autoSpaceDE w:val="0"/>
        <w:autoSpaceDN w:val="0"/>
        <w:adjustRightInd w:val="0"/>
        <w:spacing w:after="120"/>
        <w:jc w:val="both"/>
        <w:rPr>
          <w:rFonts w:ascii="Arial" w:hAnsi="Arial" w:cs="Arial"/>
          <w:b/>
          <w:bCs/>
          <w:sz w:val="28"/>
          <w:szCs w:val="28"/>
        </w:rPr>
      </w:pPr>
    </w:p>
    <w:p w14:paraId="2643CB3F" w14:textId="2FAE0014" w:rsidR="00C029E8" w:rsidRDefault="00C029E8" w:rsidP="002F74E6">
      <w:pPr>
        <w:autoSpaceDE w:val="0"/>
        <w:autoSpaceDN w:val="0"/>
        <w:adjustRightInd w:val="0"/>
        <w:spacing w:after="120"/>
        <w:jc w:val="both"/>
        <w:rPr>
          <w:rFonts w:ascii="Arial" w:hAnsi="Arial" w:cs="Arial"/>
          <w:b/>
          <w:bCs/>
          <w:sz w:val="28"/>
          <w:szCs w:val="28"/>
        </w:rPr>
      </w:pPr>
    </w:p>
    <w:p w14:paraId="47632F85" w14:textId="60C4AE88" w:rsidR="005E7963" w:rsidRDefault="005E7963" w:rsidP="002F74E6">
      <w:pPr>
        <w:autoSpaceDE w:val="0"/>
        <w:autoSpaceDN w:val="0"/>
        <w:adjustRightInd w:val="0"/>
        <w:spacing w:after="120"/>
        <w:jc w:val="both"/>
        <w:rPr>
          <w:rFonts w:ascii="Arial" w:hAnsi="Arial" w:cs="Arial"/>
          <w:b/>
          <w:bCs/>
          <w:sz w:val="28"/>
          <w:szCs w:val="28"/>
        </w:rPr>
      </w:pPr>
    </w:p>
    <w:p w14:paraId="23BD5209" w14:textId="77777777" w:rsidR="00C029E8" w:rsidRPr="00073C85" w:rsidRDefault="00C029E8" w:rsidP="002F74E6">
      <w:pPr>
        <w:autoSpaceDE w:val="0"/>
        <w:autoSpaceDN w:val="0"/>
        <w:adjustRightInd w:val="0"/>
        <w:spacing w:after="120"/>
        <w:jc w:val="both"/>
        <w:rPr>
          <w:rFonts w:ascii="Arial" w:hAnsi="Arial" w:cs="Arial"/>
          <w:b/>
          <w:bCs/>
          <w:sz w:val="28"/>
          <w:szCs w:val="28"/>
        </w:rPr>
      </w:pPr>
    </w:p>
    <w:p w14:paraId="59315B54" w14:textId="0F20B39B" w:rsidR="001C1CDC" w:rsidRPr="00D211CF" w:rsidRDefault="001C1CDC" w:rsidP="00903F2A">
      <w:pPr>
        <w:pStyle w:val="Styl1"/>
        <w:numPr>
          <w:ilvl w:val="0"/>
          <w:numId w:val="9"/>
        </w:numPr>
      </w:pPr>
      <w:bookmarkStart w:id="36" w:name="_Toc40768988"/>
      <w:r w:rsidRPr="00D211CF">
        <w:t>SFERA GOSPODARCZA</w:t>
      </w:r>
      <w:bookmarkEnd w:id="36"/>
      <w:r w:rsidR="00A2646A">
        <w:t xml:space="preserve">  </w:t>
      </w:r>
      <w:r w:rsidRPr="00D211CF">
        <w:t xml:space="preserve"> </w:t>
      </w:r>
    </w:p>
    <w:p w14:paraId="2BB3B236" w14:textId="0A3E84F1" w:rsidR="00FA79FC" w:rsidRPr="005C4E47" w:rsidRDefault="00B2480F" w:rsidP="00FA79FC">
      <w:pPr>
        <w:autoSpaceDE w:val="0"/>
        <w:autoSpaceDN w:val="0"/>
        <w:adjustRightInd w:val="0"/>
        <w:spacing w:after="120"/>
        <w:jc w:val="both"/>
        <w:rPr>
          <w:rFonts w:ascii="Arial" w:hAnsi="Arial" w:cs="Arial"/>
          <w:b/>
          <w:sz w:val="28"/>
          <w:szCs w:val="28"/>
          <w:highlight w:val="cyan"/>
        </w:rPr>
      </w:pPr>
      <w:r>
        <w:rPr>
          <w:rFonts w:ascii="Arial" w:hAnsi="Arial" w:cs="Arial"/>
          <w:b/>
          <w:noProof/>
          <w:sz w:val="28"/>
          <w:szCs w:val="28"/>
          <w:highlight w:val="cyan"/>
        </w:rPr>
        <w:drawing>
          <wp:inline distT="0" distB="0" distL="0" distR="0" wp14:anchorId="282969A8" wp14:editId="5225ABD9">
            <wp:extent cx="5762625" cy="7677785"/>
            <wp:effectExtent l="0" t="0" r="9525" b="0"/>
            <wp:docPr id="34" name="Obraz 34" descr="C:\Users\lstacherczak\Desktop\RAPORT\NA STRONĘ\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stacherczak\Desktop\RAPORT\NA STRONĘ\0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2625" cy="7677785"/>
                    </a:xfrm>
                    <a:prstGeom prst="rect">
                      <a:avLst/>
                    </a:prstGeom>
                    <a:noFill/>
                    <a:ln>
                      <a:noFill/>
                    </a:ln>
                  </pic:spPr>
                </pic:pic>
              </a:graphicData>
            </a:graphic>
          </wp:inline>
        </w:drawing>
      </w:r>
    </w:p>
    <w:p w14:paraId="6BAF5450" w14:textId="77777777" w:rsidR="00B2480F" w:rsidRDefault="00B2480F" w:rsidP="007C087E">
      <w:pPr>
        <w:autoSpaceDE w:val="0"/>
        <w:autoSpaceDN w:val="0"/>
        <w:adjustRightInd w:val="0"/>
        <w:spacing w:after="120"/>
        <w:ind w:left="170" w:hanging="170"/>
        <w:jc w:val="both"/>
        <w:rPr>
          <w:rFonts w:ascii="Arial" w:hAnsi="Arial" w:cs="Arial"/>
          <w:b/>
          <w:bCs/>
          <w:highlight w:val="yellow"/>
        </w:rPr>
      </w:pPr>
    </w:p>
    <w:p w14:paraId="505AB6FD" w14:textId="785B5BCE" w:rsidR="00B2480F" w:rsidRDefault="00B2480F" w:rsidP="007C087E">
      <w:pPr>
        <w:autoSpaceDE w:val="0"/>
        <w:autoSpaceDN w:val="0"/>
        <w:adjustRightInd w:val="0"/>
        <w:spacing w:after="120"/>
        <w:ind w:left="170" w:hanging="170"/>
        <w:jc w:val="both"/>
        <w:rPr>
          <w:rFonts w:ascii="Arial" w:hAnsi="Arial" w:cs="Arial"/>
          <w:b/>
          <w:bCs/>
          <w:highlight w:val="yellow"/>
        </w:rPr>
      </w:pPr>
    </w:p>
    <w:p w14:paraId="63DDF4B4" w14:textId="77777777" w:rsidR="00D211CF" w:rsidRDefault="00D211CF" w:rsidP="007C087E">
      <w:pPr>
        <w:autoSpaceDE w:val="0"/>
        <w:autoSpaceDN w:val="0"/>
        <w:adjustRightInd w:val="0"/>
        <w:spacing w:after="120"/>
        <w:ind w:left="170" w:hanging="170"/>
        <w:jc w:val="both"/>
        <w:rPr>
          <w:rFonts w:ascii="Arial" w:hAnsi="Arial" w:cs="Arial"/>
          <w:b/>
          <w:bCs/>
          <w:highlight w:val="yellow"/>
        </w:rPr>
      </w:pPr>
    </w:p>
    <w:p w14:paraId="1C8A537B" w14:textId="050BA038" w:rsidR="00183D7F" w:rsidRPr="00B1713B" w:rsidRDefault="001C1CDC" w:rsidP="009B74DB">
      <w:pPr>
        <w:pStyle w:val="Nagwek3"/>
        <w:numPr>
          <w:ilvl w:val="1"/>
          <w:numId w:val="218"/>
        </w:numPr>
        <w:ind w:left="0" w:firstLine="0"/>
      </w:pPr>
      <w:bookmarkStart w:id="37" w:name="_Toc40768989"/>
      <w:r w:rsidRPr="00B1713B">
        <w:t>Rozwój przestrzenny</w:t>
      </w:r>
      <w:bookmarkEnd w:id="37"/>
      <w:r w:rsidRPr="00B1713B">
        <w:t xml:space="preserve"> </w:t>
      </w:r>
    </w:p>
    <w:p w14:paraId="710935E6" w14:textId="74BC378A" w:rsidR="005C4E47" w:rsidRPr="007C087E" w:rsidRDefault="00183D7F" w:rsidP="007C087E">
      <w:pPr>
        <w:autoSpaceDE w:val="0"/>
        <w:autoSpaceDN w:val="0"/>
        <w:adjustRightInd w:val="0"/>
        <w:spacing w:after="120"/>
        <w:jc w:val="both"/>
        <w:rPr>
          <w:rFonts w:ascii="Arial" w:eastAsia="SimSun" w:hAnsi="Arial" w:cs="Arial"/>
          <w:bCs/>
          <w:kern w:val="1"/>
          <w:sz w:val="22"/>
          <w:szCs w:val="22"/>
          <w:lang w:eastAsia="hi-IN" w:bidi="hi-IN"/>
        </w:rPr>
      </w:pPr>
      <w:r w:rsidRPr="007C087E">
        <w:rPr>
          <w:rFonts w:ascii="Arial" w:eastAsia="SimSun" w:hAnsi="Arial" w:cs="Arial"/>
          <w:bCs/>
          <w:kern w:val="1"/>
          <w:sz w:val="22"/>
          <w:szCs w:val="22"/>
          <w:lang w:eastAsia="hi-IN" w:bidi="hi-IN"/>
        </w:rPr>
        <w:t>W dziedzinie planowania przestrzennego, w 2019 r. prace koncentrowały się głównie na</w:t>
      </w:r>
      <w:r w:rsidR="007C087E">
        <w:rPr>
          <w:rFonts w:ascii="Arial" w:eastAsia="SimSun" w:hAnsi="Arial" w:cs="Arial"/>
          <w:bCs/>
          <w:kern w:val="1"/>
          <w:sz w:val="22"/>
          <w:szCs w:val="22"/>
          <w:lang w:eastAsia="hi-IN" w:bidi="hi-IN"/>
        </w:rPr>
        <w:t xml:space="preserve">d </w:t>
      </w:r>
      <w:r w:rsidRPr="007C087E">
        <w:rPr>
          <w:rFonts w:ascii="Arial" w:eastAsia="SimSun" w:hAnsi="Arial" w:cs="Arial"/>
          <w:bCs/>
          <w:kern w:val="1"/>
          <w:sz w:val="22"/>
          <w:szCs w:val="22"/>
          <w:lang w:eastAsia="hi-IN" w:bidi="hi-IN"/>
        </w:rPr>
        <w:t xml:space="preserve">zakończeniem prac nad aktualizacją Studium uwarunkowań i kierunków zagospodarowania przestrzennego miasta Częstochowy. </w:t>
      </w:r>
    </w:p>
    <w:p w14:paraId="63B93A56" w14:textId="77C59299" w:rsidR="00183D7F" w:rsidRPr="007C087E" w:rsidRDefault="00183D7F" w:rsidP="007C087E">
      <w:pPr>
        <w:autoSpaceDE w:val="0"/>
        <w:autoSpaceDN w:val="0"/>
        <w:adjustRightInd w:val="0"/>
        <w:spacing w:after="120"/>
        <w:jc w:val="both"/>
        <w:rPr>
          <w:rFonts w:ascii="Arial" w:hAnsi="Arial" w:cs="Arial"/>
          <w:b/>
          <w:bCs/>
          <w:sz w:val="22"/>
          <w:szCs w:val="22"/>
          <w:highlight w:val="yellow"/>
        </w:rPr>
      </w:pPr>
      <w:r w:rsidRPr="007C087E">
        <w:rPr>
          <w:rFonts w:ascii="Arial" w:eastAsia="SimSun" w:hAnsi="Arial" w:cs="Arial"/>
          <w:bCs/>
          <w:kern w:val="1"/>
          <w:sz w:val="22"/>
          <w:szCs w:val="22"/>
          <w:lang w:eastAsia="hi-IN" w:bidi="hi-IN"/>
        </w:rPr>
        <w:t xml:space="preserve">Nowa edycja studium została przyjęta przez Radę Miasta Częstochowy </w:t>
      </w:r>
      <w:r w:rsidR="00DC0EFF">
        <w:rPr>
          <w:rFonts w:ascii="Arial" w:eastAsia="SimSun" w:hAnsi="Arial" w:cs="Arial"/>
          <w:bCs/>
          <w:kern w:val="1"/>
          <w:sz w:val="22"/>
          <w:szCs w:val="22"/>
          <w:lang w:eastAsia="hi-IN" w:bidi="hi-IN"/>
        </w:rPr>
        <w:t>U</w:t>
      </w:r>
      <w:r w:rsidRPr="007C087E">
        <w:rPr>
          <w:rFonts w:ascii="Arial" w:eastAsia="SimSun" w:hAnsi="Arial" w:cs="Arial"/>
          <w:bCs/>
          <w:kern w:val="1"/>
          <w:sz w:val="22"/>
          <w:szCs w:val="22"/>
          <w:lang w:eastAsia="hi-IN" w:bidi="hi-IN"/>
        </w:rPr>
        <w:t xml:space="preserve">chwałą nr 263.XX.2019 z dnia 21 listopada 2019 r. </w:t>
      </w:r>
    </w:p>
    <w:p w14:paraId="53FFF119" w14:textId="77777777" w:rsidR="00183D7F" w:rsidRPr="007C087E" w:rsidRDefault="00183D7F" w:rsidP="005C4E47">
      <w:pPr>
        <w:widowControl w:val="0"/>
        <w:suppressAutoHyphens/>
        <w:ind w:hanging="13"/>
        <w:jc w:val="both"/>
        <w:rPr>
          <w:rFonts w:ascii="Arial" w:eastAsia="SimSun" w:hAnsi="Arial" w:cs="Arial"/>
          <w:b/>
          <w:kern w:val="1"/>
          <w:sz w:val="22"/>
          <w:szCs w:val="22"/>
          <w:lang w:eastAsia="hi-IN" w:bidi="hi-IN"/>
        </w:rPr>
      </w:pPr>
      <w:r w:rsidRPr="007C087E">
        <w:rPr>
          <w:rFonts w:ascii="Arial" w:eastAsia="SimSun" w:hAnsi="Arial" w:cs="Arial"/>
          <w:b/>
          <w:kern w:val="1"/>
          <w:sz w:val="22"/>
          <w:szCs w:val="22"/>
          <w:lang w:eastAsia="hi-IN" w:bidi="hi-IN"/>
        </w:rPr>
        <w:t xml:space="preserve">Najważniejsze zmiany, które wprowadzono do nowej polityki przestrzennej miasta to: </w:t>
      </w:r>
    </w:p>
    <w:p w14:paraId="1CD12F97" w14:textId="77777777" w:rsidR="00183D7F" w:rsidRPr="007C087E" w:rsidRDefault="00183D7F" w:rsidP="002F74E6">
      <w:pPr>
        <w:widowControl w:val="0"/>
        <w:numPr>
          <w:ilvl w:val="0"/>
          <w:numId w:val="3"/>
        </w:numPr>
        <w:tabs>
          <w:tab w:val="num" w:pos="720"/>
        </w:tabs>
        <w:suppressAutoHyphens/>
        <w:spacing w:after="120"/>
        <w:ind w:left="714" w:hanging="357"/>
        <w:contextualSpacing/>
        <w:jc w:val="both"/>
        <w:rPr>
          <w:rFonts w:ascii="Arial" w:eastAsia="SimSun" w:hAnsi="Arial" w:cs="Arial"/>
          <w:kern w:val="1"/>
          <w:sz w:val="22"/>
          <w:szCs w:val="22"/>
          <w:lang w:eastAsia="hi-IN" w:bidi="hi-IN"/>
        </w:rPr>
      </w:pPr>
      <w:r w:rsidRPr="007C087E">
        <w:rPr>
          <w:rFonts w:ascii="Arial" w:eastAsia="SimSun" w:hAnsi="Arial" w:cs="Arial"/>
          <w:bCs/>
          <w:kern w:val="1"/>
          <w:sz w:val="22"/>
          <w:szCs w:val="22"/>
          <w:lang w:eastAsia="hi-IN" w:bidi="hi-IN"/>
        </w:rPr>
        <w:t xml:space="preserve">racjonalizacja układu komunikacyjnego, </w:t>
      </w:r>
    </w:p>
    <w:p w14:paraId="201B6FBA" w14:textId="77777777" w:rsidR="00183D7F" w:rsidRPr="007C087E" w:rsidRDefault="00183D7F" w:rsidP="002F74E6">
      <w:pPr>
        <w:widowControl w:val="0"/>
        <w:numPr>
          <w:ilvl w:val="0"/>
          <w:numId w:val="3"/>
        </w:numPr>
        <w:tabs>
          <w:tab w:val="num" w:pos="720"/>
        </w:tabs>
        <w:suppressAutoHyphens/>
        <w:spacing w:after="120"/>
        <w:ind w:left="714" w:hanging="357"/>
        <w:contextualSpacing/>
        <w:jc w:val="both"/>
        <w:rPr>
          <w:rFonts w:ascii="Arial" w:eastAsia="SimSun" w:hAnsi="Arial" w:cs="Arial"/>
          <w:kern w:val="1"/>
          <w:sz w:val="22"/>
          <w:szCs w:val="22"/>
          <w:lang w:eastAsia="hi-IN" w:bidi="hi-IN"/>
        </w:rPr>
      </w:pPr>
      <w:r w:rsidRPr="007C087E">
        <w:rPr>
          <w:rFonts w:ascii="Arial" w:eastAsia="SimSun" w:hAnsi="Arial" w:cs="Arial"/>
          <w:kern w:val="1"/>
          <w:sz w:val="22"/>
          <w:szCs w:val="22"/>
          <w:lang w:eastAsia="hi-IN" w:bidi="hi-IN"/>
        </w:rPr>
        <w:t>koncentracja działań inwestycyjnych w centrum miasta, w celu podniesienia jego rangi,</w:t>
      </w:r>
    </w:p>
    <w:p w14:paraId="5799EB11" w14:textId="77777777" w:rsidR="00183D7F" w:rsidRPr="007C087E" w:rsidRDefault="00183D7F" w:rsidP="002F74E6">
      <w:pPr>
        <w:widowControl w:val="0"/>
        <w:numPr>
          <w:ilvl w:val="0"/>
          <w:numId w:val="3"/>
        </w:numPr>
        <w:tabs>
          <w:tab w:val="num" w:pos="720"/>
        </w:tabs>
        <w:suppressAutoHyphens/>
        <w:spacing w:after="120"/>
        <w:ind w:left="714" w:hanging="357"/>
        <w:contextualSpacing/>
        <w:jc w:val="both"/>
        <w:rPr>
          <w:rFonts w:ascii="Arial" w:eastAsia="SimSun" w:hAnsi="Arial" w:cs="Arial"/>
          <w:kern w:val="1"/>
          <w:sz w:val="22"/>
          <w:szCs w:val="22"/>
          <w:lang w:eastAsia="hi-IN" w:bidi="hi-IN"/>
        </w:rPr>
      </w:pPr>
      <w:r w:rsidRPr="007C087E">
        <w:rPr>
          <w:rFonts w:ascii="Arial" w:eastAsia="SimSun" w:hAnsi="Arial" w:cs="Arial"/>
          <w:kern w:val="1"/>
          <w:sz w:val="22"/>
          <w:szCs w:val="22"/>
          <w:lang w:eastAsia="hi-IN" w:bidi="hi-IN"/>
        </w:rPr>
        <w:t>ograniczenie dalszego rozpraszania zabudowy,</w:t>
      </w:r>
    </w:p>
    <w:p w14:paraId="46DBC35E" w14:textId="77777777" w:rsidR="00183D7F" w:rsidRPr="007C087E" w:rsidRDefault="00183D7F" w:rsidP="002F74E6">
      <w:pPr>
        <w:widowControl w:val="0"/>
        <w:numPr>
          <w:ilvl w:val="0"/>
          <w:numId w:val="3"/>
        </w:numPr>
        <w:tabs>
          <w:tab w:val="num" w:pos="720"/>
        </w:tabs>
        <w:suppressAutoHyphens/>
        <w:spacing w:after="120"/>
        <w:ind w:left="714" w:hanging="357"/>
        <w:contextualSpacing/>
        <w:jc w:val="both"/>
        <w:rPr>
          <w:rFonts w:ascii="Arial" w:eastAsia="SimSun" w:hAnsi="Arial" w:cs="Arial"/>
          <w:kern w:val="1"/>
          <w:sz w:val="22"/>
          <w:szCs w:val="22"/>
          <w:lang w:eastAsia="hi-IN" w:bidi="hi-IN"/>
        </w:rPr>
      </w:pPr>
      <w:r w:rsidRPr="007C087E">
        <w:rPr>
          <w:rFonts w:ascii="Arial" w:eastAsia="SimSun" w:hAnsi="Arial" w:cs="Arial"/>
          <w:kern w:val="1"/>
          <w:sz w:val="22"/>
          <w:szCs w:val="22"/>
          <w:lang w:eastAsia="hi-IN" w:bidi="hi-IN"/>
        </w:rPr>
        <w:t>wyznaczenie stref: zamieszkania, gospodarczej i przyrodniczej,</w:t>
      </w:r>
    </w:p>
    <w:p w14:paraId="77E2BEF8" w14:textId="1F02665B" w:rsidR="00183D7F" w:rsidRPr="007C087E" w:rsidRDefault="00183D7F" w:rsidP="002F74E6">
      <w:pPr>
        <w:widowControl w:val="0"/>
        <w:numPr>
          <w:ilvl w:val="0"/>
          <w:numId w:val="3"/>
        </w:numPr>
        <w:tabs>
          <w:tab w:val="num" w:pos="720"/>
        </w:tabs>
        <w:suppressAutoHyphens/>
        <w:spacing w:after="120"/>
        <w:ind w:left="714" w:hanging="357"/>
        <w:contextualSpacing/>
        <w:jc w:val="both"/>
        <w:rPr>
          <w:rFonts w:ascii="Arial" w:eastAsia="SimSun" w:hAnsi="Arial" w:cs="Arial"/>
          <w:bCs/>
          <w:kern w:val="1"/>
          <w:sz w:val="22"/>
          <w:szCs w:val="22"/>
          <w:lang w:eastAsia="hi-IN" w:bidi="hi-IN"/>
        </w:rPr>
      </w:pPr>
      <w:r w:rsidRPr="007C087E">
        <w:rPr>
          <w:rFonts w:ascii="Arial" w:eastAsia="SimSun" w:hAnsi="Arial" w:cs="Arial"/>
          <w:kern w:val="1"/>
          <w:sz w:val="22"/>
          <w:szCs w:val="22"/>
          <w:lang w:eastAsia="hi-IN" w:bidi="hi-IN"/>
        </w:rPr>
        <w:t xml:space="preserve">wzmocnienie znaczenia stref gospodarczych w </w:t>
      </w:r>
      <w:r w:rsidR="00DC0EFF">
        <w:rPr>
          <w:rFonts w:ascii="Arial" w:eastAsia="SimSun" w:hAnsi="Arial" w:cs="Arial"/>
          <w:kern w:val="1"/>
          <w:sz w:val="22"/>
          <w:szCs w:val="22"/>
          <w:lang w:eastAsia="hi-IN" w:bidi="hi-IN"/>
        </w:rPr>
        <w:t>rejonie węzłów autostradowych i </w:t>
      </w:r>
      <w:r w:rsidRPr="007C087E">
        <w:rPr>
          <w:rFonts w:ascii="Arial" w:eastAsia="SimSun" w:hAnsi="Arial" w:cs="Arial"/>
          <w:kern w:val="1"/>
          <w:sz w:val="22"/>
          <w:szCs w:val="22"/>
          <w:lang w:eastAsia="hi-IN" w:bidi="hi-IN"/>
        </w:rPr>
        <w:t>specjalnych stref ekonomicznych,</w:t>
      </w:r>
    </w:p>
    <w:p w14:paraId="50C5176B" w14:textId="77777777" w:rsidR="00183D7F" w:rsidRPr="007C087E" w:rsidRDefault="00183D7F" w:rsidP="002F74E6">
      <w:pPr>
        <w:widowControl w:val="0"/>
        <w:numPr>
          <w:ilvl w:val="0"/>
          <w:numId w:val="3"/>
        </w:numPr>
        <w:tabs>
          <w:tab w:val="num" w:pos="720"/>
        </w:tabs>
        <w:suppressAutoHyphens/>
        <w:spacing w:after="120"/>
        <w:ind w:left="714" w:hanging="357"/>
        <w:contextualSpacing/>
        <w:jc w:val="both"/>
        <w:rPr>
          <w:rFonts w:ascii="Arial" w:eastAsia="SimSun" w:hAnsi="Arial" w:cs="Arial"/>
          <w:kern w:val="1"/>
          <w:sz w:val="22"/>
          <w:szCs w:val="22"/>
          <w:lang w:eastAsia="hi-IN" w:bidi="hi-IN"/>
        </w:rPr>
      </w:pPr>
      <w:r w:rsidRPr="007C087E">
        <w:rPr>
          <w:rFonts w:ascii="Arial" w:eastAsia="SimSun" w:hAnsi="Arial" w:cs="Arial"/>
          <w:bCs/>
          <w:kern w:val="1"/>
          <w:sz w:val="22"/>
          <w:szCs w:val="22"/>
          <w:lang w:eastAsia="hi-IN" w:bidi="hi-IN"/>
        </w:rPr>
        <w:t>wzmocnienie roli korytarzy ekologicznych i terenów zielonych.</w:t>
      </w:r>
    </w:p>
    <w:p w14:paraId="760801C6" w14:textId="65A6A485" w:rsidR="005C4E47" w:rsidRPr="007C087E" w:rsidRDefault="00183D7F" w:rsidP="005C4E47">
      <w:pPr>
        <w:widowControl w:val="0"/>
        <w:suppressAutoHyphens/>
        <w:spacing w:before="240" w:after="120"/>
        <w:jc w:val="both"/>
        <w:rPr>
          <w:rFonts w:ascii="Arial" w:eastAsia="SimSun" w:hAnsi="Arial" w:cs="Arial"/>
          <w:bCs/>
          <w:kern w:val="1"/>
          <w:sz w:val="22"/>
          <w:szCs w:val="22"/>
          <w:lang w:eastAsia="hi-IN" w:bidi="hi-IN"/>
        </w:rPr>
      </w:pPr>
      <w:r w:rsidRPr="007C087E">
        <w:rPr>
          <w:rFonts w:ascii="Arial" w:eastAsia="SimSun" w:hAnsi="Arial" w:cs="Arial"/>
          <w:b/>
          <w:kern w:val="1"/>
          <w:sz w:val="22"/>
          <w:szCs w:val="22"/>
          <w:lang w:eastAsia="hi-IN" w:bidi="hi-IN"/>
        </w:rPr>
        <w:t>Zakończono również sporządzanie miejscowego planu zagospodarowania przestrzennego obszaru położonego w Częstochowie w dzielnicach Wyczerpy-Anio</w:t>
      </w:r>
      <w:r w:rsidR="00EE1E0E">
        <w:rPr>
          <w:rFonts w:ascii="Arial" w:eastAsia="SimSun" w:hAnsi="Arial" w:cs="Arial"/>
          <w:b/>
          <w:kern w:val="1"/>
          <w:sz w:val="22"/>
          <w:szCs w:val="22"/>
          <w:lang w:eastAsia="hi-IN" w:bidi="hi-IN"/>
        </w:rPr>
        <w:t>łów i Północ, w rejonie a</w:t>
      </w:r>
      <w:r w:rsidRPr="007C087E">
        <w:rPr>
          <w:rFonts w:ascii="Arial" w:eastAsia="SimSun" w:hAnsi="Arial" w:cs="Arial"/>
          <w:b/>
          <w:kern w:val="1"/>
          <w:sz w:val="22"/>
          <w:szCs w:val="22"/>
          <w:lang w:eastAsia="hi-IN" w:bidi="hi-IN"/>
        </w:rPr>
        <w:t>lei Wojska Polskiego oraz ulic: Meliorantów i Połanieckiej.</w:t>
      </w:r>
      <w:r w:rsidRPr="007C087E">
        <w:rPr>
          <w:rFonts w:ascii="Arial" w:eastAsia="SimSun" w:hAnsi="Arial" w:cs="Arial"/>
          <w:bCs/>
          <w:kern w:val="1"/>
          <w:sz w:val="22"/>
          <w:szCs w:val="22"/>
          <w:lang w:eastAsia="hi-IN" w:bidi="hi-IN"/>
        </w:rPr>
        <w:t xml:space="preserve"> </w:t>
      </w:r>
    </w:p>
    <w:p w14:paraId="3420504B" w14:textId="1B10FEB4" w:rsidR="00183D7F" w:rsidRPr="007C087E" w:rsidRDefault="00183D7F" w:rsidP="005C4E47">
      <w:pPr>
        <w:widowControl w:val="0"/>
        <w:suppressAutoHyphens/>
        <w:spacing w:before="240" w:after="120"/>
        <w:jc w:val="both"/>
        <w:rPr>
          <w:rFonts w:ascii="Arial" w:eastAsia="SimSun" w:hAnsi="Arial" w:cs="Arial"/>
          <w:bCs/>
          <w:kern w:val="1"/>
          <w:sz w:val="22"/>
          <w:szCs w:val="22"/>
          <w:lang w:eastAsia="hi-IN" w:bidi="hi-IN"/>
        </w:rPr>
      </w:pPr>
      <w:r w:rsidRPr="007C087E">
        <w:rPr>
          <w:rFonts w:ascii="Arial" w:eastAsia="SimSun" w:hAnsi="Arial" w:cs="Arial"/>
          <w:bCs/>
          <w:kern w:val="1"/>
          <w:sz w:val="22"/>
          <w:szCs w:val="22"/>
          <w:lang w:eastAsia="hi-IN" w:bidi="hi-IN"/>
        </w:rPr>
        <w:t>W granicach planu znalazły się rozległe tereny przeznaczone na cele usługowe i produkcyjne, znajdujące się w atrakcyjnej lokalizacji, w sąsiedztwie węzła autostradowego Częstochowa Północ, stanowiące potencjał dla rozwoju aktywności gospodarczej.</w:t>
      </w:r>
    </w:p>
    <w:p w14:paraId="15786016" w14:textId="313AF252" w:rsidR="00183D7F" w:rsidRPr="00183D7F" w:rsidRDefault="00183D7F" w:rsidP="00183D7F">
      <w:pPr>
        <w:widowControl w:val="0"/>
        <w:suppressAutoHyphens/>
        <w:spacing w:before="240" w:after="120"/>
        <w:jc w:val="both"/>
        <w:rPr>
          <w:rFonts w:ascii="Arial" w:eastAsia="SimSun" w:hAnsi="Arial" w:cs="Arial"/>
          <w:b/>
          <w:bCs/>
          <w:kern w:val="1"/>
          <w:lang w:eastAsia="hi-IN" w:bidi="hi-IN"/>
        </w:rPr>
      </w:pPr>
      <w:r w:rsidRPr="00183D7F">
        <w:rPr>
          <w:rFonts w:ascii="Arial" w:eastAsia="SimSun" w:hAnsi="Arial" w:cs="Arial"/>
          <w:b/>
          <w:bCs/>
          <w:kern w:val="1"/>
          <w:lang w:eastAsia="hi-IN" w:bidi="hi-IN"/>
        </w:rPr>
        <w:t>Miejscowe plany zagospodarowania przestrzennego uchwalone w</w:t>
      </w:r>
      <w:r>
        <w:rPr>
          <w:rFonts w:ascii="Arial" w:eastAsia="SimSun" w:hAnsi="Arial" w:cs="Arial"/>
          <w:b/>
          <w:bCs/>
          <w:kern w:val="1"/>
          <w:lang w:eastAsia="hi-IN" w:bidi="hi-IN"/>
        </w:rPr>
        <w:t xml:space="preserve"> 2</w:t>
      </w:r>
      <w:r w:rsidRPr="00183D7F">
        <w:rPr>
          <w:rFonts w:ascii="Arial" w:eastAsia="SimSun" w:hAnsi="Arial" w:cs="Arial"/>
          <w:b/>
          <w:bCs/>
          <w:kern w:val="1"/>
          <w:lang w:eastAsia="hi-IN" w:bidi="hi-IN"/>
        </w:rPr>
        <w:t>019</w:t>
      </w:r>
      <w:r w:rsidR="00EE1E0E">
        <w:rPr>
          <w:rFonts w:ascii="Arial" w:eastAsia="SimSun" w:hAnsi="Arial" w:cs="Arial"/>
          <w:b/>
          <w:bCs/>
          <w:kern w:val="1"/>
          <w:lang w:eastAsia="hi-IN" w:bidi="hi-IN"/>
        </w:rPr>
        <w:t xml:space="preserve"> </w:t>
      </w:r>
      <w:r w:rsidRPr="00183D7F">
        <w:rPr>
          <w:rFonts w:ascii="Arial" w:eastAsia="SimSun" w:hAnsi="Arial" w:cs="Arial"/>
          <w:b/>
          <w:bCs/>
          <w:kern w:val="1"/>
          <w:lang w:eastAsia="hi-IN" w:bidi="hi-IN"/>
        </w:rPr>
        <w:t>r.</w:t>
      </w:r>
    </w:p>
    <w:tbl>
      <w:tblPr>
        <w:tblW w:w="5000" w:type="pct"/>
        <w:tblCellMar>
          <w:top w:w="55" w:type="dxa"/>
          <w:left w:w="55" w:type="dxa"/>
          <w:bottom w:w="55" w:type="dxa"/>
          <w:right w:w="55" w:type="dxa"/>
        </w:tblCellMar>
        <w:tblLook w:val="0000" w:firstRow="0" w:lastRow="0" w:firstColumn="0" w:lastColumn="0" w:noHBand="0" w:noVBand="0"/>
      </w:tblPr>
      <w:tblGrid>
        <w:gridCol w:w="588"/>
        <w:gridCol w:w="7532"/>
        <w:gridCol w:w="940"/>
      </w:tblGrid>
      <w:tr w:rsidR="00183D7F" w:rsidRPr="00183D7F" w14:paraId="4BCFEC44" w14:textId="77777777" w:rsidTr="005C4E47">
        <w:trPr>
          <w:cantSplit/>
          <w:trHeight w:hRule="exact" w:val="510"/>
          <w:tblHeader/>
        </w:trPr>
        <w:tc>
          <w:tcPr>
            <w:tcW w:w="324" w:type="pct"/>
            <w:tcBorders>
              <w:top w:val="single" w:sz="4" w:space="0" w:color="000000"/>
              <w:left w:val="single" w:sz="4" w:space="0" w:color="000000"/>
              <w:bottom w:val="single" w:sz="4" w:space="0" w:color="000000"/>
            </w:tcBorders>
            <w:shd w:val="clear" w:color="auto" w:fill="E2EFD9"/>
            <w:vAlign w:val="center"/>
          </w:tcPr>
          <w:p w14:paraId="350B8DCC" w14:textId="77777777" w:rsidR="00183D7F" w:rsidRPr="00183D7F" w:rsidRDefault="00183D7F" w:rsidP="00183D7F">
            <w:pPr>
              <w:keepNext/>
              <w:widowControl w:val="0"/>
              <w:tabs>
                <w:tab w:val="left" w:pos="360"/>
              </w:tabs>
              <w:suppressAutoHyphens/>
              <w:snapToGrid w:val="0"/>
              <w:jc w:val="center"/>
              <w:rPr>
                <w:rFonts w:ascii="Arial" w:eastAsia="SimSun" w:hAnsi="Arial" w:cs="Arial"/>
                <w:b/>
                <w:kern w:val="1"/>
                <w:sz w:val="28"/>
                <w:szCs w:val="28"/>
                <w:lang w:eastAsia="hi-IN" w:bidi="hi-IN"/>
              </w:rPr>
            </w:pPr>
            <w:r w:rsidRPr="00183D7F">
              <w:rPr>
                <w:rFonts w:ascii="Arial" w:eastAsia="SimSun" w:hAnsi="Arial" w:cs="Arial"/>
                <w:b/>
                <w:kern w:val="1"/>
                <w:sz w:val="28"/>
                <w:szCs w:val="28"/>
                <w:lang w:eastAsia="hi-IN" w:bidi="hi-IN"/>
              </w:rPr>
              <w:t>Lp.</w:t>
            </w:r>
          </w:p>
        </w:tc>
        <w:tc>
          <w:tcPr>
            <w:tcW w:w="4156" w:type="pct"/>
            <w:tcBorders>
              <w:top w:val="single" w:sz="4" w:space="0" w:color="000000"/>
              <w:left w:val="single" w:sz="4" w:space="0" w:color="000000"/>
              <w:bottom w:val="single" w:sz="4" w:space="0" w:color="000000"/>
            </w:tcBorders>
            <w:shd w:val="clear" w:color="auto" w:fill="E2EFD9"/>
            <w:vAlign w:val="center"/>
          </w:tcPr>
          <w:p w14:paraId="174B8F4C" w14:textId="77777777" w:rsidR="00183D7F" w:rsidRPr="00183D7F" w:rsidRDefault="00183D7F" w:rsidP="00183D7F">
            <w:pPr>
              <w:keepNext/>
              <w:widowControl w:val="0"/>
              <w:tabs>
                <w:tab w:val="left" w:pos="360"/>
              </w:tabs>
              <w:suppressAutoHyphens/>
              <w:snapToGrid w:val="0"/>
              <w:jc w:val="center"/>
              <w:rPr>
                <w:rFonts w:ascii="Arial" w:eastAsia="SimSun" w:hAnsi="Arial" w:cs="Arial"/>
                <w:b/>
                <w:kern w:val="1"/>
                <w:sz w:val="28"/>
                <w:szCs w:val="28"/>
                <w:lang w:eastAsia="hi-IN" w:bidi="hi-IN"/>
              </w:rPr>
            </w:pPr>
            <w:r w:rsidRPr="00183D7F">
              <w:rPr>
                <w:rFonts w:ascii="Arial" w:eastAsia="SimSun" w:hAnsi="Arial" w:cs="Arial"/>
                <w:b/>
                <w:kern w:val="1"/>
                <w:sz w:val="28"/>
                <w:szCs w:val="28"/>
                <w:lang w:eastAsia="hi-IN" w:bidi="hi-IN"/>
              </w:rPr>
              <w:t>Obszar objęty planem</w:t>
            </w:r>
          </w:p>
        </w:tc>
        <w:tc>
          <w:tcPr>
            <w:tcW w:w="519"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48C51553" w14:textId="4CECB84B" w:rsidR="00183D7F" w:rsidRPr="00183D7F" w:rsidRDefault="005C4E47" w:rsidP="008A303E">
            <w:pPr>
              <w:keepNext/>
              <w:widowControl w:val="0"/>
              <w:tabs>
                <w:tab w:val="left" w:pos="360"/>
              </w:tabs>
              <w:suppressAutoHyphens/>
              <w:snapToGrid w:val="0"/>
              <w:jc w:val="center"/>
              <w:rPr>
                <w:rFonts w:ascii="Arial" w:eastAsia="SimSun" w:hAnsi="Arial" w:cs="Arial"/>
                <w:b/>
                <w:kern w:val="1"/>
                <w:sz w:val="28"/>
                <w:szCs w:val="28"/>
                <w:lang w:eastAsia="hi-IN" w:bidi="hi-IN"/>
              </w:rPr>
            </w:pPr>
            <w:r>
              <w:rPr>
                <w:rFonts w:ascii="Arial" w:eastAsia="SimSun" w:hAnsi="Arial" w:cs="Arial"/>
                <w:b/>
                <w:kern w:val="1"/>
                <w:lang w:eastAsia="hi-IN" w:bidi="hi-IN"/>
              </w:rPr>
              <w:t>ha</w:t>
            </w:r>
          </w:p>
        </w:tc>
      </w:tr>
      <w:tr w:rsidR="00183D7F" w:rsidRPr="00183D7F" w14:paraId="4C0DBE57" w14:textId="77777777" w:rsidTr="00183D7F">
        <w:trPr>
          <w:cantSplit/>
        </w:trPr>
        <w:tc>
          <w:tcPr>
            <w:tcW w:w="324" w:type="pct"/>
            <w:tcBorders>
              <w:top w:val="single" w:sz="4" w:space="0" w:color="000000"/>
              <w:left w:val="single" w:sz="4" w:space="0" w:color="000000"/>
              <w:bottom w:val="single" w:sz="4" w:space="0" w:color="000000"/>
            </w:tcBorders>
            <w:shd w:val="clear" w:color="auto" w:fill="auto"/>
            <w:vAlign w:val="center"/>
          </w:tcPr>
          <w:p w14:paraId="02A7C1C0" w14:textId="77777777" w:rsidR="00183D7F" w:rsidRPr="008A303E" w:rsidRDefault="00183D7F" w:rsidP="00183D7F">
            <w:pPr>
              <w:keepNext/>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w:t>
            </w:r>
          </w:p>
        </w:tc>
        <w:tc>
          <w:tcPr>
            <w:tcW w:w="4156" w:type="pct"/>
            <w:tcBorders>
              <w:top w:val="single" w:sz="4" w:space="0" w:color="000000"/>
              <w:left w:val="single" w:sz="4" w:space="0" w:color="000000"/>
              <w:bottom w:val="single" w:sz="4" w:space="0" w:color="000000"/>
            </w:tcBorders>
            <w:shd w:val="clear" w:color="auto" w:fill="auto"/>
            <w:vAlign w:val="center"/>
          </w:tcPr>
          <w:p w14:paraId="78C09C71" w14:textId="2036316B" w:rsidR="00183D7F" w:rsidRPr="008A303E" w:rsidRDefault="00183D7F" w:rsidP="00183D7F">
            <w:pPr>
              <w:keepNext/>
              <w:widowControl w:val="0"/>
              <w:tabs>
                <w:tab w:val="left" w:pos="360"/>
              </w:tabs>
              <w:suppressAutoHyphens/>
              <w:snapToGrid w:val="0"/>
              <w:jc w:val="both"/>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Miejscowy plan zagospodarowania przestrzennego obszaru położonego w Częstochowie w dzielnicach Wyczer</w:t>
            </w:r>
            <w:r w:rsidR="00EE1E0E">
              <w:rPr>
                <w:rFonts w:ascii="Arial" w:eastAsia="SimSun" w:hAnsi="Arial" w:cs="Arial"/>
                <w:bCs/>
                <w:kern w:val="1"/>
                <w:sz w:val="22"/>
                <w:szCs w:val="22"/>
                <w:lang w:eastAsia="hi-IN" w:bidi="hi-IN"/>
              </w:rPr>
              <w:t>py-Aniołów i Północ, w rejonie a</w:t>
            </w:r>
            <w:r w:rsidRPr="008A303E">
              <w:rPr>
                <w:rFonts w:ascii="Arial" w:eastAsia="SimSun" w:hAnsi="Arial" w:cs="Arial"/>
                <w:bCs/>
                <w:kern w:val="1"/>
                <w:sz w:val="22"/>
                <w:szCs w:val="22"/>
                <w:lang w:eastAsia="hi-IN" w:bidi="hi-IN"/>
              </w:rPr>
              <w:t xml:space="preserve">lei Wojska Polskiego oraz ulic: Meliorantów i Połanieckiej – Uchwała nr 94.VIII.2019 Rady Miasta Częstochowy z dnia 14 marca 2019 r. </w:t>
            </w:r>
          </w:p>
        </w:tc>
        <w:tc>
          <w:tcPr>
            <w:tcW w:w="5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3E9604" w14:textId="77777777" w:rsidR="00183D7F" w:rsidRPr="008A303E" w:rsidRDefault="00183D7F" w:rsidP="00183D7F">
            <w:pPr>
              <w:keepNext/>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443</w:t>
            </w:r>
          </w:p>
        </w:tc>
      </w:tr>
      <w:tr w:rsidR="00183D7F" w:rsidRPr="00183D7F" w14:paraId="0F6F6704" w14:textId="77777777" w:rsidTr="008A303E">
        <w:trPr>
          <w:cantSplit/>
          <w:trHeight w:hRule="exact" w:val="1077"/>
        </w:trPr>
        <w:tc>
          <w:tcPr>
            <w:tcW w:w="324" w:type="pct"/>
            <w:tcBorders>
              <w:top w:val="single" w:sz="4" w:space="0" w:color="000000"/>
              <w:left w:val="single" w:sz="4" w:space="0" w:color="000000"/>
              <w:bottom w:val="single" w:sz="4" w:space="0" w:color="000000"/>
            </w:tcBorders>
            <w:shd w:val="clear" w:color="auto" w:fill="auto"/>
            <w:vAlign w:val="center"/>
          </w:tcPr>
          <w:p w14:paraId="464BF3DC" w14:textId="77777777" w:rsidR="00183D7F" w:rsidRPr="008A303E" w:rsidRDefault="00183D7F" w:rsidP="00183D7F">
            <w:pPr>
              <w:keepNext/>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2</w:t>
            </w:r>
          </w:p>
        </w:tc>
        <w:tc>
          <w:tcPr>
            <w:tcW w:w="4156" w:type="pct"/>
            <w:tcBorders>
              <w:top w:val="single" w:sz="4" w:space="0" w:color="000000"/>
              <w:left w:val="single" w:sz="4" w:space="0" w:color="000000"/>
              <w:bottom w:val="single" w:sz="4" w:space="0" w:color="000000"/>
            </w:tcBorders>
            <w:shd w:val="clear" w:color="auto" w:fill="auto"/>
            <w:vAlign w:val="center"/>
          </w:tcPr>
          <w:p w14:paraId="6AD71A1B" w14:textId="689F1A62" w:rsidR="00183D7F" w:rsidRPr="008A303E" w:rsidRDefault="00183D7F" w:rsidP="00183D7F">
            <w:pPr>
              <w:keepNext/>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 xml:space="preserve">Zmiana miejscowego planu zagospodarowania przestrzennego obszaru położonego w Częstochowie w dzielnicy Zawodzie - Dąbie, w rejonie ulic: Legionów i Kusięckiej – Uchwała nr 151.XIII.2019 Rady Miasta Częstochowy z dnia 18 czerwca 2019 r. </w:t>
            </w:r>
          </w:p>
        </w:tc>
        <w:tc>
          <w:tcPr>
            <w:tcW w:w="5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11802F" w14:textId="77777777" w:rsidR="00183D7F" w:rsidRPr="008A303E" w:rsidRDefault="00183D7F" w:rsidP="00183D7F">
            <w:pPr>
              <w:keepNext/>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5</w:t>
            </w:r>
          </w:p>
        </w:tc>
      </w:tr>
      <w:tr w:rsidR="00183D7F" w:rsidRPr="00183D7F" w14:paraId="47B76612" w14:textId="77777777" w:rsidTr="008A303E">
        <w:trPr>
          <w:cantSplit/>
          <w:trHeight w:hRule="exact" w:val="1077"/>
        </w:trPr>
        <w:tc>
          <w:tcPr>
            <w:tcW w:w="324" w:type="pct"/>
            <w:tcBorders>
              <w:top w:val="single" w:sz="4" w:space="0" w:color="000000"/>
              <w:left w:val="single" w:sz="4" w:space="0" w:color="000000"/>
              <w:bottom w:val="single" w:sz="4" w:space="0" w:color="000000"/>
            </w:tcBorders>
            <w:shd w:val="clear" w:color="auto" w:fill="auto"/>
            <w:vAlign w:val="center"/>
          </w:tcPr>
          <w:p w14:paraId="3FCFB30F" w14:textId="77777777" w:rsidR="00183D7F" w:rsidRPr="008A303E" w:rsidRDefault="00183D7F" w:rsidP="00183D7F">
            <w:pPr>
              <w:keepNext/>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3</w:t>
            </w:r>
          </w:p>
        </w:tc>
        <w:tc>
          <w:tcPr>
            <w:tcW w:w="4156" w:type="pct"/>
            <w:tcBorders>
              <w:top w:val="single" w:sz="4" w:space="0" w:color="000000"/>
              <w:left w:val="single" w:sz="4" w:space="0" w:color="000000"/>
              <w:bottom w:val="single" w:sz="4" w:space="0" w:color="000000"/>
            </w:tcBorders>
            <w:shd w:val="clear" w:color="auto" w:fill="auto"/>
            <w:vAlign w:val="center"/>
          </w:tcPr>
          <w:p w14:paraId="1E151F8B" w14:textId="3AC4052F" w:rsidR="00183D7F" w:rsidRPr="008A303E" w:rsidRDefault="00183D7F" w:rsidP="00183D7F">
            <w:pPr>
              <w:keepNext/>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 xml:space="preserve">Zmiana miejscowego planu zagospodarowania przestrzennego dla realizacji gazociągu wysokiego ciśnienia relacji Lubliniec-Częstochowa – odcinek II – Uchwała 262.XX.2019 Rady Miasta Częstochowy z dnia 21 listopada 2019 r. </w:t>
            </w:r>
          </w:p>
        </w:tc>
        <w:tc>
          <w:tcPr>
            <w:tcW w:w="5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67C9D9" w14:textId="77777777" w:rsidR="00183D7F" w:rsidRPr="008A303E" w:rsidRDefault="00183D7F" w:rsidP="00183D7F">
            <w:pPr>
              <w:keepNext/>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1</w:t>
            </w:r>
          </w:p>
        </w:tc>
      </w:tr>
    </w:tbl>
    <w:p w14:paraId="0773A847" w14:textId="77777777" w:rsidR="00BE7897" w:rsidRDefault="00BE7897" w:rsidP="00183D7F">
      <w:pPr>
        <w:widowControl w:val="0"/>
        <w:suppressAutoHyphens/>
        <w:spacing w:before="240" w:after="120"/>
        <w:jc w:val="both"/>
        <w:rPr>
          <w:rFonts w:ascii="Arial" w:eastAsia="SimSun" w:hAnsi="Arial" w:cs="Arial"/>
          <w:b/>
          <w:kern w:val="1"/>
          <w:lang w:eastAsia="hi-IN" w:bidi="hi-IN"/>
        </w:rPr>
      </w:pPr>
    </w:p>
    <w:p w14:paraId="2AE04B27" w14:textId="05F51177" w:rsidR="00AE4A40" w:rsidRPr="00DC0EFF" w:rsidRDefault="00183D7F" w:rsidP="00183D7F">
      <w:pPr>
        <w:widowControl w:val="0"/>
        <w:suppressAutoHyphens/>
        <w:spacing w:before="240" w:after="120"/>
        <w:jc w:val="both"/>
        <w:rPr>
          <w:rFonts w:ascii="Arial" w:eastAsia="SimSun" w:hAnsi="Arial" w:cs="Arial"/>
          <w:bCs/>
          <w:kern w:val="1"/>
          <w:sz w:val="22"/>
          <w:szCs w:val="22"/>
          <w:lang w:eastAsia="hi-IN" w:bidi="hi-IN"/>
        </w:rPr>
      </w:pPr>
      <w:r w:rsidRPr="00DC0EFF">
        <w:rPr>
          <w:rFonts w:ascii="Arial" w:eastAsia="SimSun" w:hAnsi="Arial" w:cs="Arial"/>
          <w:b/>
          <w:kern w:val="1"/>
          <w:sz w:val="22"/>
          <w:szCs w:val="22"/>
          <w:lang w:eastAsia="hi-IN" w:bidi="hi-IN"/>
        </w:rPr>
        <w:t>Na koniec 2019</w:t>
      </w:r>
      <w:r w:rsidR="00EE1E0E">
        <w:rPr>
          <w:rFonts w:ascii="Arial" w:eastAsia="SimSun" w:hAnsi="Arial" w:cs="Arial"/>
          <w:b/>
          <w:kern w:val="1"/>
          <w:sz w:val="22"/>
          <w:szCs w:val="22"/>
          <w:lang w:eastAsia="hi-IN" w:bidi="hi-IN"/>
        </w:rPr>
        <w:t xml:space="preserve"> </w:t>
      </w:r>
      <w:r w:rsidRPr="00DC0EFF">
        <w:rPr>
          <w:rFonts w:ascii="Arial" w:eastAsia="SimSun" w:hAnsi="Arial" w:cs="Arial"/>
          <w:b/>
          <w:kern w:val="1"/>
          <w:sz w:val="22"/>
          <w:szCs w:val="22"/>
          <w:lang w:eastAsia="hi-IN" w:bidi="hi-IN"/>
        </w:rPr>
        <w:t>r. w opracowaniu pozostawało 18 planów</w:t>
      </w:r>
      <w:r w:rsidRPr="00DC0EFF">
        <w:rPr>
          <w:rFonts w:ascii="Arial" w:eastAsia="SimSun" w:hAnsi="Arial" w:cs="Arial"/>
          <w:bCs/>
          <w:kern w:val="1"/>
          <w:sz w:val="22"/>
          <w:szCs w:val="22"/>
          <w:lang w:eastAsia="hi-IN" w:bidi="hi-IN"/>
        </w:rPr>
        <w:t>. Kontynuowano prace nad planami miejscowymi dla centrum miasta. Wśród nowych procedur znalazł się plan sporządzany dla terenu o przeznaczeniu usługowym z produkcją,  przy projektowanym węźle autostradowym Częstochowa Blachownia</w:t>
      </w:r>
      <w:r w:rsidR="005C4E47" w:rsidRPr="00DC0EFF">
        <w:rPr>
          <w:rFonts w:ascii="Arial" w:eastAsia="SimSun" w:hAnsi="Arial" w:cs="Arial"/>
          <w:bCs/>
          <w:kern w:val="1"/>
          <w:sz w:val="22"/>
          <w:szCs w:val="22"/>
          <w:lang w:eastAsia="hi-IN" w:bidi="hi-IN"/>
        </w:rPr>
        <w:t>.</w:t>
      </w:r>
    </w:p>
    <w:p w14:paraId="788469F0" w14:textId="77777777" w:rsidR="008A303E" w:rsidRDefault="008A303E" w:rsidP="0025752F">
      <w:pPr>
        <w:widowControl w:val="0"/>
        <w:suppressAutoHyphens/>
        <w:spacing w:before="240" w:after="120"/>
        <w:contextualSpacing/>
        <w:jc w:val="both"/>
        <w:rPr>
          <w:rFonts w:ascii="Arial" w:eastAsia="SimSun" w:hAnsi="Arial" w:cs="Arial"/>
          <w:b/>
          <w:bCs/>
          <w:kern w:val="1"/>
          <w:lang w:eastAsia="hi-IN" w:bidi="hi-IN"/>
        </w:rPr>
      </w:pPr>
    </w:p>
    <w:p w14:paraId="759B61A5" w14:textId="77777777" w:rsidR="008A303E" w:rsidRDefault="008A303E" w:rsidP="0025752F">
      <w:pPr>
        <w:widowControl w:val="0"/>
        <w:suppressAutoHyphens/>
        <w:spacing w:before="240" w:after="120"/>
        <w:contextualSpacing/>
        <w:jc w:val="both"/>
        <w:rPr>
          <w:rFonts w:ascii="Arial" w:eastAsia="SimSun" w:hAnsi="Arial" w:cs="Arial"/>
          <w:b/>
          <w:bCs/>
          <w:kern w:val="1"/>
          <w:lang w:eastAsia="hi-IN" w:bidi="hi-IN"/>
        </w:rPr>
      </w:pPr>
    </w:p>
    <w:p w14:paraId="7E3B7565" w14:textId="77777777" w:rsidR="008A303E" w:rsidRDefault="008A303E" w:rsidP="0025752F">
      <w:pPr>
        <w:widowControl w:val="0"/>
        <w:suppressAutoHyphens/>
        <w:spacing w:before="240" w:after="120"/>
        <w:contextualSpacing/>
        <w:jc w:val="both"/>
        <w:rPr>
          <w:rFonts w:ascii="Arial" w:eastAsia="SimSun" w:hAnsi="Arial" w:cs="Arial"/>
          <w:b/>
          <w:bCs/>
          <w:kern w:val="1"/>
          <w:lang w:eastAsia="hi-IN" w:bidi="hi-IN"/>
        </w:rPr>
      </w:pPr>
    </w:p>
    <w:p w14:paraId="711E4747" w14:textId="77777777" w:rsidR="00DC0EFF" w:rsidRDefault="00DC0EFF" w:rsidP="0025752F">
      <w:pPr>
        <w:widowControl w:val="0"/>
        <w:suppressAutoHyphens/>
        <w:spacing w:before="240" w:after="120"/>
        <w:contextualSpacing/>
        <w:jc w:val="both"/>
        <w:rPr>
          <w:rFonts w:ascii="Arial" w:eastAsia="SimSun" w:hAnsi="Arial" w:cs="Arial"/>
          <w:b/>
          <w:bCs/>
          <w:kern w:val="1"/>
          <w:lang w:eastAsia="hi-IN" w:bidi="hi-IN"/>
        </w:rPr>
      </w:pPr>
    </w:p>
    <w:p w14:paraId="6CF98BBA" w14:textId="77777777" w:rsidR="008A303E" w:rsidRDefault="008A303E" w:rsidP="0025752F">
      <w:pPr>
        <w:widowControl w:val="0"/>
        <w:suppressAutoHyphens/>
        <w:spacing w:before="240" w:after="120"/>
        <w:contextualSpacing/>
        <w:jc w:val="both"/>
        <w:rPr>
          <w:rFonts w:ascii="Arial" w:eastAsia="SimSun" w:hAnsi="Arial" w:cs="Arial"/>
          <w:b/>
          <w:bCs/>
          <w:kern w:val="1"/>
          <w:lang w:eastAsia="hi-IN" w:bidi="hi-IN"/>
        </w:rPr>
      </w:pPr>
    </w:p>
    <w:p w14:paraId="0B0F3F3B" w14:textId="77777777" w:rsidR="008A303E" w:rsidRDefault="008A303E" w:rsidP="0025752F">
      <w:pPr>
        <w:widowControl w:val="0"/>
        <w:suppressAutoHyphens/>
        <w:spacing w:before="240" w:after="120"/>
        <w:contextualSpacing/>
        <w:jc w:val="both"/>
        <w:rPr>
          <w:rFonts w:ascii="Arial" w:eastAsia="SimSun" w:hAnsi="Arial" w:cs="Arial"/>
          <w:b/>
          <w:bCs/>
          <w:kern w:val="1"/>
          <w:lang w:eastAsia="hi-IN" w:bidi="hi-IN"/>
        </w:rPr>
      </w:pPr>
    </w:p>
    <w:p w14:paraId="61D38B04" w14:textId="3C726165" w:rsidR="00183D7F" w:rsidRPr="008A303E" w:rsidRDefault="00AE4A40" w:rsidP="0025752F">
      <w:pPr>
        <w:widowControl w:val="0"/>
        <w:suppressAutoHyphens/>
        <w:spacing w:before="240" w:after="120"/>
        <w:contextualSpacing/>
        <w:jc w:val="both"/>
        <w:rPr>
          <w:rFonts w:ascii="Arial" w:eastAsia="SimSun" w:hAnsi="Arial" w:cs="Arial"/>
          <w:bCs/>
          <w:kern w:val="1"/>
          <w:sz w:val="22"/>
          <w:szCs w:val="22"/>
          <w:lang w:eastAsia="hi-IN" w:bidi="hi-IN"/>
        </w:rPr>
      </w:pPr>
      <w:r w:rsidRPr="008A303E">
        <w:rPr>
          <w:rFonts w:ascii="Arial" w:eastAsia="SimSun" w:hAnsi="Arial" w:cs="Arial"/>
          <w:b/>
          <w:bCs/>
          <w:kern w:val="1"/>
          <w:sz w:val="22"/>
          <w:szCs w:val="22"/>
          <w:lang w:eastAsia="hi-IN" w:bidi="hi-IN"/>
        </w:rPr>
        <w:t>Miejscowe plany zagospodarowania przestrzennego rozpoczęte i pozostające w opracowaniu</w:t>
      </w:r>
    </w:p>
    <w:tbl>
      <w:tblPr>
        <w:tblW w:w="9097" w:type="dxa"/>
        <w:tblInd w:w="-5" w:type="dxa"/>
        <w:tblLayout w:type="fixed"/>
        <w:tblCellMar>
          <w:top w:w="55" w:type="dxa"/>
          <w:left w:w="55" w:type="dxa"/>
          <w:bottom w:w="55" w:type="dxa"/>
          <w:right w:w="55" w:type="dxa"/>
        </w:tblCellMar>
        <w:tblLook w:val="0000" w:firstRow="0" w:lastRow="0" w:firstColumn="0" w:lastColumn="0" w:noHBand="0" w:noVBand="0"/>
      </w:tblPr>
      <w:tblGrid>
        <w:gridCol w:w="590"/>
        <w:gridCol w:w="7774"/>
        <w:gridCol w:w="733"/>
      </w:tblGrid>
      <w:tr w:rsidR="00183D7F" w:rsidRPr="00183D7F" w14:paraId="4AE24D20" w14:textId="77777777" w:rsidTr="005C4E47">
        <w:trPr>
          <w:cantSplit/>
          <w:trHeight w:hRule="exact" w:val="510"/>
          <w:tblHeader/>
        </w:trPr>
        <w:tc>
          <w:tcPr>
            <w:tcW w:w="590" w:type="dxa"/>
            <w:tcBorders>
              <w:top w:val="single" w:sz="4" w:space="0" w:color="000000"/>
              <w:left w:val="single" w:sz="4" w:space="0" w:color="000000"/>
              <w:bottom w:val="single" w:sz="4" w:space="0" w:color="000000"/>
            </w:tcBorders>
            <w:shd w:val="clear" w:color="auto" w:fill="E2EFD9"/>
            <w:vAlign w:val="center"/>
          </w:tcPr>
          <w:p w14:paraId="6705E83E" w14:textId="77777777" w:rsidR="00183D7F" w:rsidRPr="005C4E47" w:rsidRDefault="00183D7F" w:rsidP="00183D7F">
            <w:pPr>
              <w:widowControl w:val="0"/>
              <w:tabs>
                <w:tab w:val="left" w:pos="360"/>
              </w:tabs>
              <w:suppressAutoHyphens/>
              <w:snapToGrid w:val="0"/>
              <w:jc w:val="center"/>
              <w:rPr>
                <w:rFonts w:ascii="Arial" w:eastAsia="SimSun" w:hAnsi="Arial" w:cs="Arial"/>
                <w:b/>
                <w:kern w:val="1"/>
                <w:lang w:eastAsia="hi-IN" w:bidi="hi-IN"/>
              </w:rPr>
            </w:pPr>
            <w:r w:rsidRPr="005C4E47">
              <w:rPr>
                <w:rFonts w:ascii="Arial" w:eastAsia="SimSun" w:hAnsi="Arial" w:cs="Arial"/>
                <w:b/>
                <w:kern w:val="1"/>
                <w:lang w:eastAsia="hi-IN" w:bidi="hi-IN"/>
              </w:rPr>
              <w:t>Lp.</w:t>
            </w:r>
          </w:p>
        </w:tc>
        <w:tc>
          <w:tcPr>
            <w:tcW w:w="7774" w:type="dxa"/>
            <w:tcBorders>
              <w:top w:val="single" w:sz="4" w:space="0" w:color="000000"/>
              <w:left w:val="single" w:sz="4" w:space="0" w:color="000000"/>
              <w:bottom w:val="single" w:sz="4" w:space="0" w:color="000000"/>
            </w:tcBorders>
            <w:shd w:val="clear" w:color="auto" w:fill="E2EFD9"/>
            <w:vAlign w:val="center"/>
          </w:tcPr>
          <w:p w14:paraId="68AB88FC" w14:textId="77777777" w:rsidR="00183D7F" w:rsidRPr="005C4E47" w:rsidRDefault="00183D7F" w:rsidP="00183D7F">
            <w:pPr>
              <w:widowControl w:val="0"/>
              <w:tabs>
                <w:tab w:val="left" w:pos="360"/>
              </w:tabs>
              <w:suppressAutoHyphens/>
              <w:snapToGrid w:val="0"/>
              <w:jc w:val="center"/>
              <w:rPr>
                <w:rFonts w:ascii="Arial" w:eastAsia="SimSun" w:hAnsi="Arial" w:cs="Arial"/>
                <w:b/>
                <w:kern w:val="1"/>
                <w:lang w:eastAsia="hi-IN" w:bidi="hi-IN"/>
              </w:rPr>
            </w:pPr>
            <w:r w:rsidRPr="005C4E47">
              <w:rPr>
                <w:rFonts w:ascii="Arial" w:eastAsia="SimSun" w:hAnsi="Arial" w:cs="Arial"/>
                <w:b/>
                <w:kern w:val="1"/>
                <w:lang w:eastAsia="hi-IN" w:bidi="hi-IN"/>
              </w:rPr>
              <w:t>Obszar objęty planem</w:t>
            </w:r>
          </w:p>
        </w:tc>
        <w:tc>
          <w:tcPr>
            <w:tcW w:w="73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17B30C0F" w14:textId="4B91BF85" w:rsidR="00183D7F" w:rsidRPr="005C4E47" w:rsidRDefault="00183D7F" w:rsidP="00183D7F">
            <w:pPr>
              <w:widowControl w:val="0"/>
              <w:tabs>
                <w:tab w:val="left" w:pos="360"/>
              </w:tabs>
              <w:suppressAutoHyphens/>
              <w:snapToGrid w:val="0"/>
              <w:jc w:val="center"/>
              <w:rPr>
                <w:rFonts w:ascii="Arial" w:eastAsia="SimSun" w:hAnsi="Arial" w:cs="Arial"/>
                <w:b/>
                <w:kern w:val="1"/>
                <w:lang w:eastAsia="hi-IN" w:bidi="hi-IN"/>
              </w:rPr>
            </w:pPr>
            <w:r w:rsidRPr="005C4E47">
              <w:rPr>
                <w:rFonts w:ascii="Arial" w:eastAsia="SimSun" w:hAnsi="Arial" w:cs="Arial"/>
                <w:b/>
                <w:kern w:val="1"/>
                <w:lang w:eastAsia="hi-IN" w:bidi="hi-IN"/>
              </w:rPr>
              <w:t>ha</w:t>
            </w:r>
          </w:p>
        </w:tc>
      </w:tr>
      <w:tr w:rsidR="00183D7F" w:rsidRPr="00183D7F" w14:paraId="3DE3E855" w14:textId="77777777" w:rsidTr="005C4E47">
        <w:trPr>
          <w:cantSplit/>
          <w:trHeight w:val="510"/>
        </w:trPr>
        <w:tc>
          <w:tcPr>
            <w:tcW w:w="590" w:type="dxa"/>
            <w:tcBorders>
              <w:top w:val="single" w:sz="4" w:space="0" w:color="000000"/>
              <w:left w:val="single" w:sz="4" w:space="0" w:color="000000"/>
              <w:bottom w:val="single" w:sz="4" w:space="0" w:color="000000"/>
            </w:tcBorders>
            <w:shd w:val="clear" w:color="auto" w:fill="auto"/>
            <w:vAlign w:val="center"/>
          </w:tcPr>
          <w:p w14:paraId="66B5AEDF"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w:t>
            </w:r>
          </w:p>
        </w:tc>
        <w:tc>
          <w:tcPr>
            <w:tcW w:w="7774" w:type="dxa"/>
            <w:tcBorders>
              <w:top w:val="single" w:sz="4" w:space="0" w:color="000000"/>
              <w:left w:val="single" w:sz="4" w:space="0" w:color="000000"/>
              <w:bottom w:val="single" w:sz="4" w:space="0" w:color="000000"/>
            </w:tcBorders>
            <w:shd w:val="clear" w:color="auto" w:fill="auto"/>
            <w:vAlign w:val="center"/>
          </w:tcPr>
          <w:p w14:paraId="63029094"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Centrum – Dzielnica Śródmieście w rejonie ulic: Aleja Najświętszej Maryi Panny, Waszyngtona, Jasnogórska.</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1695C"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30</w:t>
            </w:r>
          </w:p>
        </w:tc>
      </w:tr>
      <w:tr w:rsidR="00183D7F" w:rsidRPr="00183D7F" w14:paraId="56F7E445" w14:textId="77777777" w:rsidTr="005C4E47">
        <w:trPr>
          <w:cantSplit/>
          <w:trHeight w:val="510"/>
        </w:trPr>
        <w:tc>
          <w:tcPr>
            <w:tcW w:w="590" w:type="dxa"/>
            <w:tcBorders>
              <w:top w:val="single" w:sz="4" w:space="0" w:color="000000"/>
              <w:left w:val="single" w:sz="4" w:space="0" w:color="000000"/>
              <w:bottom w:val="single" w:sz="4" w:space="0" w:color="000000"/>
            </w:tcBorders>
            <w:shd w:val="clear" w:color="auto" w:fill="auto"/>
            <w:vAlign w:val="center"/>
          </w:tcPr>
          <w:p w14:paraId="6B54CCBC"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2</w:t>
            </w:r>
          </w:p>
        </w:tc>
        <w:tc>
          <w:tcPr>
            <w:tcW w:w="7774" w:type="dxa"/>
            <w:tcBorders>
              <w:top w:val="single" w:sz="4" w:space="0" w:color="000000"/>
              <w:left w:val="single" w:sz="4" w:space="0" w:color="000000"/>
              <w:bottom w:val="single" w:sz="4" w:space="0" w:color="000000"/>
            </w:tcBorders>
            <w:shd w:val="clear" w:color="auto" w:fill="auto"/>
            <w:vAlign w:val="center"/>
          </w:tcPr>
          <w:p w14:paraId="2F3F298E"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Centrum – Dzielnica Śródmieście w rejonie ulic: Aleja Najświętszej Maryi Panny, Wolności, Nowowiejskiego.</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9FDBC"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25</w:t>
            </w:r>
          </w:p>
        </w:tc>
      </w:tr>
      <w:tr w:rsidR="00183D7F" w:rsidRPr="00183D7F" w14:paraId="5EBBA2C4" w14:textId="77777777" w:rsidTr="005C4E47">
        <w:trPr>
          <w:cantSplit/>
          <w:trHeight w:val="510"/>
        </w:trPr>
        <w:tc>
          <w:tcPr>
            <w:tcW w:w="590" w:type="dxa"/>
            <w:tcBorders>
              <w:top w:val="single" w:sz="4" w:space="0" w:color="000000"/>
              <w:left w:val="single" w:sz="4" w:space="0" w:color="000000"/>
              <w:bottom w:val="single" w:sz="4" w:space="0" w:color="000000"/>
            </w:tcBorders>
            <w:shd w:val="clear" w:color="auto" w:fill="auto"/>
            <w:vAlign w:val="center"/>
          </w:tcPr>
          <w:p w14:paraId="7EFD1623"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3</w:t>
            </w:r>
          </w:p>
        </w:tc>
        <w:tc>
          <w:tcPr>
            <w:tcW w:w="7774" w:type="dxa"/>
            <w:tcBorders>
              <w:top w:val="single" w:sz="4" w:space="0" w:color="000000"/>
              <w:left w:val="single" w:sz="4" w:space="0" w:color="000000"/>
              <w:bottom w:val="single" w:sz="4" w:space="0" w:color="000000"/>
            </w:tcBorders>
            <w:shd w:val="clear" w:color="auto" w:fill="auto"/>
            <w:vAlign w:val="center"/>
          </w:tcPr>
          <w:p w14:paraId="4E472C35"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Centrum – Dzielnica Śródmieście w rejonie ulic: Aleja Najświętszej Maryi Panny, Kilińskiego, Wilsona.</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7D1E3"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31</w:t>
            </w:r>
          </w:p>
        </w:tc>
      </w:tr>
      <w:tr w:rsidR="00183D7F" w:rsidRPr="00183D7F" w14:paraId="654A88C0" w14:textId="77777777" w:rsidTr="005C4E47">
        <w:trPr>
          <w:cantSplit/>
          <w:trHeight w:val="510"/>
        </w:trPr>
        <w:tc>
          <w:tcPr>
            <w:tcW w:w="590" w:type="dxa"/>
            <w:tcBorders>
              <w:top w:val="single" w:sz="4" w:space="0" w:color="000000"/>
              <w:left w:val="single" w:sz="4" w:space="0" w:color="000000"/>
              <w:bottom w:val="single" w:sz="4" w:space="0" w:color="000000"/>
            </w:tcBorders>
            <w:shd w:val="clear" w:color="auto" w:fill="auto"/>
            <w:vAlign w:val="center"/>
          </w:tcPr>
          <w:p w14:paraId="5F6026F9"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4</w:t>
            </w:r>
          </w:p>
        </w:tc>
        <w:tc>
          <w:tcPr>
            <w:tcW w:w="7774" w:type="dxa"/>
            <w:tcBorders>
              <w:top w:val="single" w:sz="4" w:space="0" w:color="000000"/>
              <w:left w:val="single" w:sz="4" w:space="0" w:color="000000"/>
              <w:bottom w:val="single" w:sz="4" w:space="0" w:color="000000"/>
            </w:tcBorders>
            <w:shd w:val="clear" w:color="auto" w:fill="auto"/>
            <w:vAlign w:val="center"/>
          </w:tcPr>
          <w:p w14:paraId="06C3FC45"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Centrum – Dzielnice Śródmieście i Stare Miasto w rejonie ulic: Aleja Najświętszej Maryi Panny, Piłsudskiego, Wolności.</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1A66E"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24</w:t>
            </w:r>
          </w:p>
        </w:tc>
      </w:tr>
      <w:tr w:rsidR="00183D7F" w:rsidRPr="00183D7F" w14:paraId="197BCFDB" w14:textId="77777777" w:rsidTr="005C4E47">
        <w:trPr>
          <w:cantSplit/>
          <w:trHeight w:val="510"/>
        </w:trPr>
        <w:tc>
          <w:tcPr>
            <w:tcW w:w="590" w:type="dxa"/>
            <w:tcBorders>
              <w:top w:val="single" w:sz="4" w:space="0" w:color="000000"/>
              <w:left w:val="single" w:sz="4" w:space="0" w:color="000000"/>
              <w:bottom w:val="single" w:sz="4" w:space="0" w:color="000000"/>
            </w:tcBorders>
            <w:shd w:val="clear" w:color="auto" w:fill="auto"/>
            <w:vAlign w:val="center"/>
          </w:tcPr>
          <w:p w14:paraId="776D0FD4"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5</w:t>
            </w:r>
          </w:p>
        </w:tc>
        <w:tc>
          <w:tcPr>
            <w:tcW w:w="7774" w:type="dxa"/>
            <w:tcBorders>
              <w:top w:val="single" w:sz="4" w:space="0" w:color="000000"/>
              <w:left w:val="single" w:sz="4" w:space="0" w:color="000000"/>
              <w:bottom w:val="single" w:sz="4" w:space="0" w:color="000000"/>
            </w:tcBorders>
            <w:shd w:val="clear" w:color="auto" w:fill="auto"/>
            <w:vAlign w:val="center"/>
          </w:tcPr>
          <w:p w14:paraId="2E052F4E"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Centrum – Dzielnice Śródmieście i Stare Miasto w rejonie ulic: Aleja Najświętszej Maryi Panny, Wilsona, Warszawska.</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F47D68"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26</w:t>
            </w:r>
          </w:p>
        </w:tc>
      </w:tr>
      <w:tr w:rsidR="00183D7F" w:rsidRPr="00183D7F" w14:paraId="0675B356" w14:textId="77777777" w:rsidTr="005C4E47">
        <w:trPr>
          <w:cantSplit/>
          <w:trHeight w:val="510"/>
        </w:trPr>
        <w:tc>
          <w:tcPr>
            <w:tcW w:w="590" w:type="dxa"/>
            <w:tcBorders>
              <w:top w:val="single" w:sz="4" w:space="0" w:color="000000"/>
              <w:left w:val="single" w:sz="4" w:space="0" w:color="000000"/>
              <w:bottom w:val="single" w:sz="4" w:space="0" w:color="000000"/>
            </w:tcBorders>
            <w:shd w:val="clear" w:color="auto" w:fill="auto"/>
            <w:vAlign w:val="center"/>
          </w:tcPr>
          <w:p w14:paraId="3DE1CC91"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6</w:t>
            </w:r>
          </w:p>
        </w:tc>
        <w:tc>
          <w:tcPr>
            <w:tcW w:w="7774" w:type="dxa"/>
            <w:tcBorders>
              <w:top w:val="single" w:sz="4" w:space="0" w:color="000000"/>
              <w:left w:val="single" w:sz="4" w:space="0" w:color="000000"/>
              <w:bottom w:val="single" w:sz="4" w:space="0" w:color="000000"/>
            </w:tcBorders>
            <w:shd w:val="clear" w:color="auto" w:fill="auto"/>
            <w:vAlign w:val="center"/>
          </w:tcPr>
          <w:p w14:paraId="1A719F82"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Centrum – Dzielnice Śródmieście i Stare Miasto w rejonie ulic: Aleja Najświętszej Maryi Panny, Krakowska, Piłsudskiego.</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0106FC"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21</w:t>
            </w:r>
          </w:p>
        </w:tc>
      </w:tr>
      <w:tr w:rsidR="00183D7F" w:rsidRPr="00183D7F" w14:paraId="61862213" w14:textId="77777777" w:rsidTr="005C4E47">
        <w:trPr>
          <w:cantSplit/>
          <w:trHeight w:hRule="exact" w:val="340"/>
        </w:trPr>
        <w:tc>
          <w:tcPr>
            <w:tcW w:w="590" w:type="dxa"/>
            <w:tcBorders>
              <w:top w:val="single" w:sz="4" w:space="0" w:color="000000"/>
              <w:left w:val="single" w:sz="4" w:space="0" w:color="000000"/>
              <w:bottom w:val="single" w:sz="4" w:space="0" w:color="000000"/>
            </w:tcBorders>
            <w:shd w:val="clear" w:color="auto" w:fill="auto"/>
            <w:vAlign w:val="center"/>
          </w:tcPr>
          <w:p w14:paraId="6C6DB026"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7</w:t>
            </w:r>
          </w:p>
        </w:tc>
        <w:tc>
          <w:tcPr>
            <w:tcW w:w="7774" w:type="dxa"/>
            <w:tcBorders>
              <w:top w:val="single" w:sz="4" w:space="0" w:color="000000"/>
              <w:left w:val="single" w:sz="4" w:space="0" w:color="000000"/>
              <w:bottom w:val="single" w:sz="4" w:space="0" w:color="000000"/>
            </w:tcBorders>
            <w:shd w:val="clear" w:color="auto" w:fill="auto"/>
            <w:vAlign w:val="center"/>
          </w:tcPr>
          <w:p w14:paraId="470B8DB4"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Centrum – Dzielnica Częstochówka-Parkitka w rejonie Rynku Wieluńskiego.</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7FB73"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37</w:t>
            </w:r>
          </w:p>
        </w:tc>
      </w:tr>
      <w:tr w:rsidR="00183D7F" w:rsidRPr="00183D7F" w14:paraId="07AA1096" w14:textId="77777777" w:rsidTr="005C4E47">
        <w:trPr>
          <w:cantSplit/>
        </w:trPr>
        <w:tc>
          <w:tcPr>
            <w:tcW w:w="590" w:type="dxa"/>
            <w:tcBorders>
              <w:top w:val="single" w:sz="4" w:space="0" w:color="000000"/>
              <w:left w:val="single" w:sz="4" w:space="0" w:color="000000"/>
              <w:bottom w:val="single" w:sz="4" w:space="0" w:color="000000"/>
            </w:tcBorders>
            <w:shd w:val="clear" w:color="auto" w:fill="auto"/>
            <w:vAlign w:val="center"/>
          </w:tcPr>
          <w:p w14:paraId="71D60EB0"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8</w:t>
            </w:r>
          </w:p>
        </w:tc>
        <w:tc>
          <w:tcPr>
            <w:tcW w:w="7774" w:type="dxa"/>
            <w:tcBorders>
              <w:top w:val="single" w:sz="4" w:space="0" w:color="000000"/>
              <w:left w:val="single" w:sz="4" w:space="0" w:color="000000"/>
              <w:bottom w:val="single" w:sz="4" w:space="0" w:color="000000"/>
            </w:tcBorders>
            <w:shd w:val="clear" w:color="auto" w:fill="auto"/>
            <w:vAlign w:val="center"/>
          </w:tcPr>
          <w:p w14:paraId="3BFE6355"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Centrum – Dzielnica Częstochówka-Parkitka teren Klasztoru na Jasnej Górze.</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359536"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36</w:t>
            </w:r>
          </w:p>
        </w:tc>
      </w:tr>
      <w:tr w:rsidR="00183D7F" w:rsidRPr="00183D7F" w14:paraId="2B056AFE" w14:textId="77777777" w:rsidTr="005C4E47">
        <w:trPr>
          <w:cantSplit/>
        </w:trPr>
        <w:tc>
          <w:tcPr>
            <w:tcW w:w="590" w:type="dxa"/>
            <w:tcBorders>
              <w:top w:val="single" w:sz="4" w:space="0" w:color="000000"/>
              <w:left w:val="single" w:sz="4" w:space="0" w:color="000000"/>
              <w:bottom w:val="single" w:sz="4" w:space="0" w:color="000000"/>
            </w:tcBorders>
            <w:shd w:val="clear" w:color="auto" w:fill="auto"/>
            <w:vAlign w:val="center"/>
          </w:tcPr>
          <w:p w14:paraId="224B0769"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9</w:t>
            </w:r>
          </w:p>
        </w:tc>
        <w:tc>
          <w:tcPr>
            <w:tcW w:w="7774" w:type="dxa"/>
            <w:tcBorders>
              <w:top w:val="single" w:sz="4" w:space="0" w:color="000000"/>
              <w:left w:val="single" w:sz="4" w:space="0" w:color="000000"/>
              <w:bottom w:val="single" w:sz="4" w:space="0" w:color="000000"/>
            </w:tcBorders>
            <w:shd w:val="clear" w:color="auto" w:fill="auto"/>
            <w:vAlign w:val="center"/>
          </w:tcPr>
          <w:p w14:paraId="33681479"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Centrum – Dzielnica Podjasnogórska w rejonie ulicy Św. Barbary.</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E62AD1"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48</w:t>
            </w:r>
          </w:p>
        </w:tc>
      </w:tr>
      <w:tr w:rsidR="00183D7F" w:rsidRPr="00183D7F" w14:paraId="742DA70F" w14:textId="77777777" w:rsidTr="005517C3">
        <w:trPr>
          <w:cantSplit/>
          <w:trHeight w:hRule="exact" w:val="850"/>
        </w:trPr>
        <w:tc>
          <w:tcPr>
            <w:tcW w:w="590" w:type="dxa"/>
            <w:tcBorders>
              <w:top w:val="single" w:sz="4" w:space="0" w:color="000000"/>
              <w:left w:val="single" w:sz="4" w:space="0" w:color="000000"/>
              <w:bottom w:val="single" w:sz="4" w:space="0" w:color="000000"/>
            </w:tcBorders>
            <w:shd w:val="clear" w:color="auto" w:fill="auto"/>
            <w:vAlign w:val="center"/>
          </w:tcPr>
          <w:p w14:paraId="09E66EAA"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10</w:t>
            </w:r>
          </w:p>
        </w:tc>
        <w:tc>
          <w:tcPr>
            <w:tcW w:w="7774" w:type="dxa"/>
            <w:tcBorders>
              <w:top w:val="single" w:sz="4" w:space="0" w:color="000000"/>
              <w:left w:val="single" w:sz="4" w:space="0" w:color="000000"/>
              <w:bottom w:val="single" w:sz="4" w:space="0" w:color="000000"/>
            </w:tcBorders>
            <w:shd w:val="clear" w:color="auto" w:fill="auto"/>
            <w:vAlign w:val="center"/>
          </w:tcPr>
          <w:p w14:paraId="683021CF" w14:textId="4731DA42"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Dziel</w:t>
            </w:r>
            <w:r w:rsidR="00EE1E0E">
              <w:rPr>
                <w:rFonts w:ascii="Arial" w:eastAsia="SimSun" w:hAnsi="Arial" w:cs="Arial"/>
                <w:bCs/>
                <w:kern w:val="1"/>
                <w:sz w:val="22"/>
                <w:szCs w:val="22"/>
                <w:lang w:eastAsia="hi-IN" w:bidi="hi-IN"/>
              </w:rPr>
              <w:t>nice Trzech Wieszczów pomiędzy a</w:t>
            </w:r>
            <w:r w:rsidRPr="008A303E">
              <w:rPr>
                <w:rFonts w:ascii="Arial" w:eastAsia="SimSun" w:hAnsi="Arial" w:cs="Arial"/>
                <w:bCs/>
                <w:kern w:val="1"/>
                <w:sz w:val="22"/>
                <w:szCs w:val="22"/>
                <w:lang w:eastAsia="hi-IN" w:bidi="hi-IN"/>
              </w:rPr>
              <w:t>lejami: Wolności, Niepodległości i Bohaterów Monte Cassino, a ulicami: Sobieskiego, Korczaka, Nowowiejskiego i 1 Maja.</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8DE8EE"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46</w:t>
            </w:r>
          </w:p>
        </w:tc>
      </w:tr>
      <w:tr w:rsidR="00183D7F" w:rsidRPr="00183D7F" w14:paraId="5F0F600F" w14:textId="77777777" w:rsidTr="005517C3">
        <w:trPr>
          <w:cantSplit/>
          <w:trHeight w:hRule="exact" w:val="850"/>
        </w:trPr>
        <w:tc>
          <w:tcPr>
            <w:tcW w:w="590" w:type="dxa"/>
            <w:tcBorders>
              <w:top w:val="single" w:sz="4" w:space="0" w:color="000000"/>
              <w:left w:val="single" w:sz="4" w:space="0" w:color="000000"/>
              <w:bottom w:val="single" w:sz="4" w:space="0" w:color="000000"/>
            </w:tcBorders>
            <w:shd w:val="clear" w:color="auto" w:fill="auto"/>
            <w:vAlign w:val="center"/>
          </w:tcPr>
          <w:p w14:paraId="166ED7EC"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11</w:t>
            </w:r>
          </w:p>
        </w:tc>
        <w:tc>
          <w:tcPr>
            <w:tcW w:w="7774" w:type="dxa"/>
            <w:tcBorders>
              <w:top w:val="single" w:sz="4" w:space="0" w:color="000000"/>
              <w:left w:val="single" w:sz="4" w:space="0" w:color="000000"/>
              <w:bottom w:val="single" w:sz="4" w:space="0" w:color="000000"/>
            </w:tcBorders>
            <w:shd w:val="clear" w:color="auto" w:fill="auto"/>
            <w:vAlign w:val="center"/>
          </w:tcPr>
          <w:p w14:paraId="355E3ABF" w14:textId="144DFCE5"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Dzielnice Trzech Wies</w:t>
            </w:r>
            <w:r w:rsidR="00EE1E0E">
              <w:rPr>
                <w:rFonts w:ascii="Arial" w:eastAsia="SimSun" w:hAnsi="Arial" w:cs="Arial"/>
                <w:bCs/>
                <w:kern w:val="1"/>
                <w:sz w:val="22"/>
                <w:szCs w:val="22"/>
                <w:lang w:eastAsia="hi-IN" w:bidi="hi-IN"/>
              </w:rPr>
              <w:t>zczów i Stare Miasto, pomiędzy aleją Wolności, a</w:t>
            </w:r>
            <w:r w:rsidRPr="008A303E">
              <w:rPr>
                <w:rFonts w:ascii="Arial" w:eastAsia="SimSun" w:hAnsi="Arial" w:cs="Arial"/>
                <w:bCs/>
                <w:kern w:val="1"/>
                <w:sz w:val="22"/>
                <w:szCs w:val="22"/>
                <w:lang w:eastAsia="hi-IN" w:bidi="hi-IN"/>
              </w:rPr>
              <w:t>leją Niepodległości, a ulicami: Mielczarskiego i Krakowską oraz terenami kolejowymi.</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08C32"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67</w:t>
            </w:r>
          </w:p>
        </w:tc>
      </w:tr>
      <w:tr w:rsidR="00183D7F" w:rsidRPr="00183D7F" w14:paraId="2F0AE76E" w14:textId="77777777" w:rsidTr="005C4E47">
        <w:trPr>
          <w:cantSplit/>
        </w:trPr>
        <w:tc>
          <w:tcPr>
            <w:tcW w:w="590" w:type="dxa"/>
            <w:tcBorders>
              <w:top w:val="single" w:sz="4" w:space="0" w:color="000000"/>
              <w:left w:val="single" w:sz="4" w:space="0" w:color="000000"/>
              <w:bottom w:val="single" w:sz="4" w:space="0" w:color="000000"/>
            </w:tcBorders>
            <w:shd w:val="clear" w:color="auto" w:fill="auto"/>
            <w:vAlign w:val="center"/>
          </w:tcPr>
          <w:p w14:paraId="6BE51010"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12</w:t>
            </w:r>
          </w:p>
        </w:tc>
        <w:tc>
          <w:tcPr>
            <w:tcW w:w="7774" w:type="dxa"/>
            <w:tcBorders>
              <w:top w:val="single" w:sz="4" w:space="0" w:color="000000"/>
              <w:left w:val="single" w:sz="4" w:space="0" w:color="000000"/>
              <w:bottom w:val="single" w:sz="4" w:space="0" w:color="000000"/>
            </w:tcBorders>
            <w:shd w:val="clear" w:color="auto" w:fill="auto"/>
            <w:vAlign w:val="center"/>
          </w:tcPr>
          <w:p w14:paraId="4DA6363D" w14:textId="0A34F1F3"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Dzielnice Stare Miasto i Zawodzie-Dąb</w:t>
            </w:r>
            <w:r w:rsidR="00EE1E0E">
              <w:rPr>
                <w:rFonts w:ascii="Arial" w:eastAsia="SimSun" w:hAnsi="Arial" w:cs="Arial"/>
                <w:bCs/>
                <w:kern w:val="1"/>
                <w:sz w:val="22"/>
                <w:szCs w:val="22"/>
                <w:lang w:eastAsia="hi-IN" w:bidi="hi-IN"/>
              </w:rPr>
              <w:t>ie, pomiędzy ulicą Krakowską i a</w:t>
            </w:r>
            <w:r w:rsidRPr="008A303E">
              <w:rPr>
                <w:rFonts w:ascii="Arial" w:eastAsia="SimSun" w:hAnsi="Arial" w:cs="Arial"/>
                <w:bCs/>
                <w:kern w:val="1"/>
                <w:sz w:val="22"/>
                <w:szCs w:val="22"/>
                <w:lang w:eastAsia="hi-IN" w:bidi="hi-IN"/>
              </w:rPr>
              <w:t>leją Wojska Polskiego.</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BA8E2"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25</w:t>
            </w:r>
          </w:p>
        </w:tc>
      </w:tr>
      <w:tr w:rsidR="00183D7F" w:rsidRPr="00183D7F" w14:paraId="15A8F552" w14:textId="77777777" w:rsidTr="005C4E47">
        <w:trPr>
          <w:cantSplit/>
        </w:trPr>
        <w:tc>
          <w:tcPr>
            <w:tcW w:w="590" w:type="dxa"/>
            <w:tcBorders>
              <w:top w:val="single" w:sz="4" w:space="0" w:color="000000"/>
              <w:left w:val="single" w:sz="4" w:space="0" w:color="000000"/>
              <w:bottom w:val="single" w:sz="4" w:space="0" w:color="000000"/>
            </w:tcBorders>
            <w:shd w:val="clear" w:color="auto" w:fill="auto"/>
            <w:vAlign w:val="center"/>
          </w:tcPr>
          <w:p w14:paraId="505D2E38"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13</w:t>
            </w:r>
          </w:p>
        </w:tc>
        <w:tc>
          <w:tcPr>
            <w:tcW w:w="7774" w:type="dxa"/>
            <w:tcBorders>
              <w:top w:val="single" w:sz="4" w:space="0" w:color="000000"/>
              <w:left w:val="single" w:sz="4" w:space="0" w:color="000000"/>
              <w:bottom w:val="single" w:sz="4" w:space="0" w:color="000000"/>
            </w:tcBorders>
            <w:shd w:val="clear" w:color="auto" w:fill="auto"/>
            <w:vAlign w:val="center"/>
          </w:tcPr>
          <w:p w14:paraId="21C2EA38"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Dzielnica Grabówka w rejonie ulic Radomskiej i Ikara.</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031F2"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11</w:t>
            </w:r>
          </w:p>
        </w:tc>
      </w:tr>
      <w:tr w:rsidR="00183D7F" w:rsidRPr="00183D7F" w14:paraId="3CE63C4B" w14:textId="77777777" w:rsidTr="005517C3">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0DD80D8E"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14</w:t>
            </w:r>
          </w:p>
        </w:tc>
        <w:tc>
          <w:tcPr>
            <w:tcW w:w="7774" w:type="dxa"/>
            <w:tcBorders>
              <w:top w:val="single" w:sz="4" w:space="0" w:color="000000"/>
              <w:left w:val="single" w:sz="4" w:space="0" w:color="000000"/>
              <w:bottom w:val="single" w:sz="4" w:space="0" w:color="000000"/>
            </w:tcBorders>
            <w:shd w:val="clear" w:color="auto" w:fill="auto"/>
            <w:vAlign w:val="center"/>
          </w:tcPr>
          <w:p w14:paraId="348CADFE" w14:textId="21AD5FCD"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Dzielnica Błeszno, pomiędzy ulic</w:t>
            </w:r>
            <w:r w:rsidR="00EE1E0E">
              <w:rPr>
                <w:rFonts w:ascii="Arial" w:eastAsia="SimSun" w:hAnsi="Arial" w:cs="Arial"/>
                <w:bCs/>
                <w:kern w:val="1"/>
                <w:sz w:val="22"/>
                <w:szCs w:val="22"/>
                <w:lang w:eastAsia="hi-IN" w:bidi="hi-IN"/>
              </w:rPr>
              <w:t>ami: Bohaterów Katynia, Długą, a</w:t>
            </w:r>
            <w:r w:rsidRPr="008A303E">
              <w:rPr>
                <w:rFonts w:ascii="Arial" w:eastAsia="SimSun" w:hAnsi="Arial" w:cs="Arial"/>
                <w:bCs/>
                <w:kern w:val="1"/>
                <w:sz w:val="22"/>
                <w:szCs w:val="22"/>
                <w:lang w:eastAsia="hi-IN" w:bidi="hi-IN"/>
              </w:rPr>
              <w:t>leją Wojska Polskiego i torami kolejowymi.</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BC5F6"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23</w:t>
            </w:r>
          </w:p>
        </w:tc>
      </w:tr>
      <w:tr w:rsidR="00183D7F" w:rsidRPr="00183D7F" w14:paraId="7A9CD14B" w14:textId="77777777" w:rsidTr="005517C3">
        <w:trPr>
          <w:cantSplit/>
          <w:trHeight w:hRule="exact" w:val="567"/>
        </w:trPr>
        <w:tc>
          <w:tcPr>
            <w:tcW w:w="590" w:type="dxa"/>
            <w:tcBorders>
              <w:top w:val="single" w:sz="4" w:space="0" w:color="000000"/>
              <w:left w:val="single" w:sz="4" w:space="0" w:color="000000"/>
              <w:bottom w:val="single" w:sz="4" w:space="0" w:color="000000"/>
            </w:tcBorders>
            <w:shd w:val="clear" w:color="auto" w:fill="auto"/>
            <w:vAlign w:val="center"/>
          </w:tcPr>
          <w:p w14:paraId="67A3DF7D"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15</w:t>
            </w:r>
          </w:p>
        </w:tc>
        <w:tc>
          <w:tcPr>
            <w:tcW w:w="7774" w:type="dxa"/>
            <w:tcBorders>
              <w:top w:val="single" w:sz="4" w:space="0" w:color="000000"/>
              <w:left w:val="single" w:sz="4" w:space="0" w:color="000000"/>
              <w:bottom w:val="single" w:sz="4" w:space="0" w:color="000000"/>
            </w:tcBorders>
            <w:shd w:val="clear" w:color="auto" w:fill="auto"/>
            <w:vAlign w:val="center"/>
          </w:tcPr>
          <w:p w14:paraId="14C19AE0" w14:textId="08497FBD"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Dzielnica Zawodzie-Dąbie w rejonie ulic: Legionów, Podmokłej, Marysia i Wilgotnej.</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F3C65"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8,2</w:t>
            </w:r>
          </w:p>
        </w:tc>
      </w:tr>
      <w:tr w:rsidR="00183D7F" w:rsidRPr="00183D7F" w14:paraId="59CE75A9" w14:textId="77777777" w:rsidTr="00020BB9">
        <w:trPr>
          <w:cantSplit/>
          <w:trHeight w:hRule="exact" w:val="624"/>
        </w:trPr>
        <w:tc>
          <w:tcPr>
            <w:tcW w:w="590" w:type="dxa"/>
            <w:tcBorders>
              <w:top w:val="single" w:sz="4" w:space="0" w:color="000000"/>
              <w:left w:val="single" w:sz="4" w:space="0" w:color="000000"/>
              <w:bottom w:val="single" w:sz="4" w:space="0" w:color="000000"/>
            </w:tcBorders>
            <w:shd w:val="clear" w:color="auto" w:fill="auto"/>
            <w:vAlign w:val="center"/>
          </w:tcPr>
          <w:p w14:paraId="6D162BF2"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16</w:t>
            </w:r>
          </w:p>
        </w:tc>
        <w:tc>
          <w:tcPr>
            <w:tcW w:w="7774" w:type="dxa"/>
            <w:tcBorders>
              <w:top w:val="single" w:sz="4" w:space="0" w:color="000000"/>
              <w:left w:val="single" w:sz="4" w:space="0" w:color="000000"/>
              <w:bottom w:val="single" w:sz="4" w:space="0" w:color="000000"/>
            </w:tcBorders>
            <w:shd w:val="clear" w:color="auto" w:fill="auto"/>
            <w:vAlign w:val="center"/>
          </w:tcPr>
          <w:p w14:paraId="06A0CCF1"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Dzielnice: Lisiniec, Gnaszyn-Kawodrza oraz Stradom w rejonie ulic: Głównej, Tatrzańskiej, Diamentowej, Rzepakowej i Konwaliowej.</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E2EDED"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143</w:t>
            </w:r>
          </w:p>
        </w:tc>
      </w:tr>
      <w:tr w:rsidR="00183D7F" w:rsidRPr="00183D7F" w14:paraId="690FAB5C" w14:textId="77777777" w:rsidTr="005C4E47">
        <w:trPr>
          <w:cantSplit/>
        </w:trPr>
        <w:tc>
          <w:tcPr>
            <w:tcW w:w="590" w:type="dxa"/>
            <w:tcBorders>
              <w:top w:val="single" w:sz="4" w:space="0" w:color="000000"/>
              <w:left w:val="single" w:sz="4" w:space="0" w:color="000000"/>
              <w:bottom w:val="single" w:sz="4" w:space="0" w:color="000000"/>
            </w:tcBorders>
            <w:shd w:val="clear" w:color="auto" w:fill="auto"/>
            <w:vAlign w:val="center"/>
          </w:tcPr>
          <w:p w14:paraId="6084C90E"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17</w:t>
            </w:r>
          </w:p>
        </w:tc>
        <w:tc>
          <w:tcPr>
            <w:tcW w:w="7774" w:type="dxa"/>
            <w:tcBorders>
              <w:top w:val="single" w:sz="4" w:space="0" w:color="000000"/>
              <w:left w:val="single" w:sz="4" w:space="0" w:color="000000"/>
              <w:bottom w:val="single" w:sz="4" w:space="0" w:color="000000"/>
            </w:tcBorders>
            <w:shd w:val="clear" w:color="auto" w:fill="auto"/>
            <w:vAlign w:val="center"/>
          </w:tcPr>
          <w:p w14:paraId="6122172B"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Dzielnica Częstochówka-Parkitka w rejonie ulicy Poleskiej</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FBAD6" w14:textId="77777777" w:rsidR="00183D7F" w:rsidRPr="008A303E"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8A303E">
              <w:rPr>
                <w:rFonts w:ascii="Arial" w:eastAsia="SimSun" w:hAnsi="Arial" w:cs="Arial"/>
                <w:bCs/>
                <w:kern w:val="1"/>
                <w:sz w:val="22"/>
                <w:szCs w:val="22"/>
                <w:lang w:eastAsia="hi-IN" w:bidi="hi-IN"/>
              </w:rPr>
              <w:t>2,6</w:t>
            </w:r>
          </w:p>
        </w:tc>
      </w:tr>
      <w:tr w:rsidR="00183D7F" w:rsidRPr="00183D7F" w14:paraId="6F1B6F34" w14:textId="77777777" w:rsidTr="005C4E47">
        <w:trPr>
          <w:cantSplit/>
        </w:trPr>
        <w:tc>
          <w:tcPr>
            <w:tcW w:w="590" w:type="dxa"/>
            <w:tcBorders>
              <w:top w:val="single" w:sz="4" w:space="0" w:color="000000"/>
              <w:left w:val="single" w:sz="4" w:space="0" w:color="000000"/>
              <w:bottom w:val="single" w:sz="4" w:space="0" w:color="000000"/>
            </w:tcBorders>
            <w:shd w:val="clear" w:color="auto" w:fill="auto"/>
            <w:vAlign w:val="center"/>
          </w:tcPr>
          <w:p w14:paraId="192DDFEF"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18</w:t>
            </w:r>
          </w:p>
        </w:tc>
        <w:tc>
          <w:tcPr>
            <w:tcW w:w="7774" w:type="dxa"/>
            <w:tcBorders>
              <w:top w:val="single" w:sz="4" w:space="0" w:color="000000"/>
              <w:left w:val="single" w:sz="4" w:space="0" w:color="000000"/>
              <w:bottom w:val="single" w:sz="4" w:space="0" w:color="000000"/>
            </w:tcBorders>
            <w:shd w:val="clear" w:color="auto" w:fill="auto"/>
            <w:vAlign w:val="center"/>
          </w:tcPr>
          <w:p w14:paraId="0FF4A2CD" w14:textId="77777777" w:rsidR="00183D7F" w:rsidRPr="008A303E" w:rsidRDefault="00183D7F" w:rsidP="00183D7F">
            <w:pPr>
              <w:widowControl w:val="0"/>
              <w:tabs>
                <w:tab w:val="left" w:pos="360"/>
              </w:tabs>
              <w:suppressAutoHyphens/>
              <w:snapToGrid w:val="0"/>
              <w:rPr>
                <w:rFonts w:ascii="Arial" w:eastAsia="SimSun" w:hAnsi="Arial" w:cs="Arial"/>
                <w:bCs/>
                <w:kern w:val="1"/>
                <w:sz w:val="22"/>
                <w:szCs w:val="22"/>
                <w:shd w:val="clear" w:color="auto" w:fill="FF6600"/>
                <w:lang w:eastAsia="hi-IN" w:bidi="hi-IN"/>
              </w:rPr>
            </w:pPr>
            <w:r w:rsidRPr="008A303E">
              <w:rPr>
                <w:rFonts w:ascii="Arial" w:eastAsia="SimSun" w:hAnsi="Arial" w:cs="Arial"/>
                <w:bCs/>
                <w:kern w:val="1"/>
                <w:sz w:val="22"/>
                <w:szCs w:val="22"/>
                <w:lang w:eastAsia="hi-IN" w:bidi="hi-IN"/>
              </w:rPr>
              <w:t>Dzielnice: Gnaszyn-Kawodrza i Dźbów, w rejonie ulic: Przejazdowej, Lakowej i Drucianej oraz granicy administracyjnej miasta Częstochowy.</w:t>
            </w:r>
          </w:p>
        </w:tc>
        <w:tc>
          <w:tcPr>
            <w:tcW w:w="7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6572F" w14:textId="77777777" w:rsidR="00183D7F" w:rsidRPr="008A303E"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8A303E">
              <w:rPr>
                <w:rFonts w:ascii="Arial" w:eastAsia="SimSun" w:hAnsi="Arial" w:cs="Arial"/>
                <w:bCs/>
                <w:kern w:val="1"/>
                <w:sz w:val="22"/>
                <w:szCs w:val="22"/>
                <w:lang w:eastAsia="hi-IN" w:bidi="hi-IN"/>
              </w:rPr>
              <w:t>42</w:t>
            </w:r>
          </w:p>
        </w:tc>
      </w:tr>
    </w:tbl>
    <w:p w14:paraId="086530D3" w14:textId="77777777" w:rsidR="005C4E47" w:rsidRDefault="005C4E47" w:rsidP="00AE4A40">
      <w:pPr>
        <w:widowControl w:val="0"/>
        <w:suppressAutoHyphens/>
        <w:contextualSpacing/>
        <w:jc w:val="both"/>
        <w:rPr>
          <w:rFonts w:ascii="Arial" w:eastAsia="SimSun" w:hAnsi="Arial" w:cs="Arial"/>
          <w:b/>
          <w:kern w:val="1"/>
          <w:lang w:eastAsia="hi-IN" w:bidi="hi-IN"/>
        </w:rPr>
      </w:pPr>
    </w:p>
    <w:p w14:paraId="721DEB3E" w14:textId="55C1530A" w:rsidR="00AE4A40" w:rsidRDefault="0025752F" w:rsidP="00AE4A40">
      <w:pPr>
        <w:widowControl w:val="0"/>
        <w:suppressAutoHyphens/>
        <w:contextualSpacing/>
        <w:jc w:val="both"/>
        <w:rPr>
          <w:rFonts w:ascii="Arial" w:eastAsia="SimSun" w:hAnsi="Arial" w:cs="Arial"/>
          <w:b/>
          <w:kern w:val="1"/>
          <w:lang w:eastAsia="hi-IN" w:bidi="hi-IN"/>
        </w:rPr>
      </w:pPr>
      <w:r>
        <w:rPr>
          <w:rFonts w:ascii="Arial" w:eastAsia="SimSun" w:hAnsi="Arial" w:cs="Arial"/>
          <w:b/>
          <w:kern w:val="1"/>
          <w:lang w:eastAsia="hi-IN" w:bidi="hi-IN"/>
        </w:rPr>
        <w:t>N</w:t>
      </w:r>
      <w:r w:rsidR="00183D7F" w:rsidRPr="00183D7F">
        <w:rPr>
          <w:rFonts w:ascii="Arial" w:eastAsia="SimSun" w:hAnsi="Arial" w:cs="Arial"/>
          <w:b/>
          <w:kern w:val="1"/>
          <w:lang w:eastAsia="hi-IN" w:bidi="hi-IN"/>
        </w:rPr>
        <w:t xml:space="preserve">a terenie Częstochowy </w:t>
      </w:r>
      <w:r>
        <w:rPr>
          <w:rFonts w:ascii="Arial" w:eastAsia="SimSun" w:hAnsi="Arial" w:cs="Arial"/>
          <w:b/>
          <w:kern w:val="1"/>
          <w:lang w:eastAsia="hi-IN" w:bidi="hi-IN"/>
        </w:rPr>
        <w:t>obowiązują więc</w:t>
      </w:r>
      <w:r w:rsidR="00183D7F" w:rsidRPr="00183D7F">
        <w:rPr>
          <w:rFonts w:ascii="Arial" w:eastAsia="SimSun" w:hAnsi="Arial" w:cs="Arial"/>
          <w:b/>
          <w:kern w:val="1"/>
          <w:lang w:eastAsia="hi-IN" w:bidi="hi-IN"/>
        </w:rPr>
        <w:t xml:space="preserve"> 63 miejscowe plany zagospodarowania przestrzennego, obejmujące 4081 ha, co stanowiło około 25,5 % </w:t>
      </w:r>
      <w:r w:rsidR="00AE4A40" w:rsidRPr="00AE4A40">
        <w:rPr>
          <w:rFonts w:ascii="Arial" w:eastAsia="SimSun" w:hAnsi="Arial" w:cs="Arial"/>
          <w:b/>
          <w:kern w:val="1"/>
          <w:lang w:eastAsia="hi-IN" w:bidi="hi-IN"/>
        </w:rPr>
        <w:t xml:space="preserve">ogólnej </w:t>
      </w:r>
      <w:r w:rsidR="00183D7F" w:rsidRPr="00183D7F">
        <w:rPr>
          <w:rFonts w:ascii="Arial" w:eastAsia="SimSun" w:hAnsi="Arial" w:cs="Arial"/>
          <w:b/>
          <w:kern w:val="1"/>
          <w:lang w:eastAsia="hi-IN" w:bidi="hi-IN"/>
        </w:rPr>
        <w:t xml:space="preserve">powierzchni miasta. </w:t>
      </w:r>
    </w:p>
    <w:p w14:paraId="0F28F646" w14:textId="77777777" w:rsidR="0025752F" w:rsidRDefault="0025752F" w:rsidP="00AE4A40">
      <w:pPr>
        <w:widowControl w:val="0"/>
        <w:suppressAutoHyphens/>
        <w:contextualSpacing/>
        <w:jc w:val="both"/>
        <w:rPr>
          <w:rFonts w:ascii="Arial" w:eastAsia="SimSun" w:hAnsi="Arial" w:cs="Arial"/>
          <w:b/>
          <w:kern w:val="1"/>
          <w:lang w:eastAsia="hi-IN" w:bidi="hi-IN"/>
        </w:rPr>
      </w:pPr>
    </w:p>
    <w:p w14:paraId="4265E27E" w14:textId="01C8D1DE" w:rsidR="00AE4A40" w:rsidRDefault="00183D7F" w:rsidP="00AE4A40">
      <w:pPr>
        <w:widowControl w:val="0"/>
        <w:suppressAutoHyphens/>
        <w:contextualSpacing/>
        <w:jc w:val="both"/>
        <w:rPr>
          <w:rFonts w:ascii="Arial" w:eastAsia="SimSun" w:hAnsi="Arial" w:cs="Arial"/>
          <w:bCs/>
          <w:kern w:val="1"/>
          <w:lang w:eastAsia="hi-IN" w:bidi="hi-IN"/>
        </w:rPr>
      </w:pPr>
      <w:r w:rsidRPr="00183D7F">
        <w:rPr>
          <w:rFonts w:ascii="Arial" w:eastAsia="SimSun" w:hAnsi="Arial" w:cs="Arial"/>
          <w:b/>
          <w:kern w:val="1"/>
          <w:lang w:eastAsia="hi-IN" w:bidi="hi-IN"/>
        </w:rPr>
        <w:t>Powierzchnia zurbanizowana</w:t>
      </w:r>
      <w:r w:rsidR="008A303E">
        <w:rPr>
          <w:rFonts w:ascii="Arial" w:eastAsia="SimSun" w:hAnsi="Arial" w:cs="Arial"/>
          <w:b/>
          <w:kern w:val="1"/>
          <w:lang w:eastAsia="hi-IN" w:bidi="hi-IN"/>
        </w:rPr>
        <w:t xml:space="preserve">, inwestycyjna </w:t>
      </w:r>
      <w:r w:rsidRPr="00183D7F">
        <w:rPr>
          <w:rFonts w:ascii="Arial" w:eastAsia="SimSun" w:hAnsi="Arial" w:cs="Arial"/>
          <w:b/>
          <w:kern w:val="1"/>
          <w:lang w:eastAsia="hi-IN" w:bidi="hi-IN"/>
        </w:rPr>
        <w:t xml:space="preserve"> miasta pokryta jest planami w 71%.</w:t>
      </w:r>
      <w:r w:rsidRPr="00183D7F">
        <w:rPr>
          <w:rFonts w:ascii="Arial" w:eastAsia="SimSun" w:hAnsi="Arial" w:cs="Arial"/>
          <w:bCs/>
          <w:kern w:val="1"/>
          <w:lang w:eastAsia="hi-IN" w:bidi="hi-IN"/>
        </w:rPr>
        <w:t xml:space="preserve"> </w:t>
      </w:r>
    </w:p>
    <w:p w14:paraId="15FE43DD" w14:textId="77777777" w:rsidR="0025752F" w:rsidRDefault="0025752F" w:rsidP="00AE4A40">
      <w:pPr>
        <w:widowControl w:val="0"/>
        <w:suppressAutoHyphens/>
        <w:contextualSpacing/>
        <w:jc w:val="both"/>
        <w:rPr>
          <w:rFonts w:ascii="Arial" w:eastAsia="SimSun" w:hAnsi="Arial" w:cs="Arial"/>
          <w:bCs/>
          <w:kern w:val="1"/>
          <w:lang w:eastAsia="hi-IN" w:bidi="hi-IN"/>
        </w:rPr>
      </w:pPr>
    </w:p>
    <w:p w14:paraId="040C8DD4" w14:textId="49358D45" w:rsidR="00183D7F" w:rsidRPr="00183D7F" w:rsidRDefault="00183D7F" w:rsidP="00183D7F">
      <w:pPr>
        <w:widowControl w:val="0"/>
        <w:suppressAutoHyphens/>
        <w:spacing w:after="120"/>
        <w:jc w:val="both"/>
        <w:rPr>
          <w:rFonts w:ascii="Arial" w:eastAsia="SimSun" w:hAnsi="Arial" w:cs="Arial"/>
          <w:b/>
          <w:kern w:val="1"/>
          <w:lang w:eastAsia="hi-IN" w:bidi="hi-IN"/>
        </w:rPr>
      </w:pPr>
    </w:p>
    <w:tbl>
      <w:tblPr>
        <w:tblW w:w="9097" w:type="dxa"/>
        <w:tblInd w:w="-5" w:type="dxa"/>
        <w:tblLayout w:type="fixed"/>
        <w:tblCellMar>
          <w:top w:w="55" w:type="dxa"/>
          <w:left w:w="55" w:type="dxa"/>
          <w:bottom w:w="55" w:type="dxa"/>
          <w:right w:w="55" w:type="dxa"/>
        </w:tblCellMar>
        <w:tblLook w:val="0000" w:firstRow="0" w:lastRow="0" w:firstColumn="0" w:lastColumn="0" w:noHBand="0" w:noVBand="0"/>
      </w:tblPr>
      <w:tblGrid>
        <w:gridCol w:w="7655"/>
        <w:gridCol w:w="1442"/>
      </w:tblGrid>
      <w:tr w:rsidR="005517C3" w:rsidRPr="00183D7F" w14:paraId="0A8C74A1" w14:textId="77777777" w:rsidTr="005517C3">
        <w:trPr>
          <w:cantSplit/>
          <w:trHeight w:hRule="exact" w:val="397"/>
        </w:trPr>
        <w:tc>
          <w:tcPr>
            <w:tcW w:w="9097" w:type="dxa"/>
            <w:gridSpan w:val="2"/>
            <w:tcBorders>
              <w:top w:val="single" w:sz="4" w:space="0" w:color="000000"/>
              <w:left w:val="single" w:sz="4" w:space="0" w:color="000000"/>
              <w:bottom w:val="single" w:sz="4" w:space="0" w:color="000000"/>
              <w:right w:val="single" w:sz="4" w:space="0" w:color="000000"/>
            </w:tcBorders>
            <w:shd w:val="clear" w:color="auto" w:fill="E2EFD9"/>
            <w:vAlign w:val="center"/>
          </w:tcPr>
          <w:p w14:paraId="5CA40EDD" w14:textId="26797140" w:rsidR="005517C3" w:rsidRPr="00183D7F" w:rsidRDefault="005517C3" w:rsidP="005517C3">
            <w:pPr>
              <w:widowControl w:val="0"/>
              <w:suppressAutoHyphens/>
              <w:spacing w:after="120"/>
              <w:jc w:val="center"/>
              <w:rPr>
                <w:rFonts w:ascii="Arial" w:eastAsia="SimSun" w:hAnsi="Arial" w:cs="Arial"/>
                <w:b/>
                <w:kern w:val="1"/>
                <w:lang w:eastAsia="hi-IN" w:bidi="hi-IN"/>
              </w:rPr>
            </w:pPr>
            <w:r w:rsidRPr="00AE4A40">
              <w:rPr>
                <w:rFonts w:ascii="Arial" w:eastAsia="SimSun" w:hAnsi="Arial" w:cs="Arial"/>
                <w:b/>
                <w:kern w:val="1"/>
                <w:lang w:eastAsia="hi-IN" w:bidi="hi-IN"/>
              </w:rPr>
              <w:t>W</w:t>
            </w:r>
            <w:r w:rsidRPr="00183D7F">
              <w:rPr>
                <w:rFonts w:ascii="Arial" w:eastAsia="SimSun" w:hAnsi="Arial" w:cs="Arial"/>
                <w:b/>
                <w:kern w:val="1"/>
                <w:lang w:eastAsia="hi-IN" w:bidi="hi-IN"/>
              </w:rPr>
              <w:t>skaźnik</w:t>
            </w:r>
            <w:r w:rsidRPr="00AE4A40">
              <w:rPr>
                <w:rFonts w:ascii="Arial" w:eastAsia="SimSun" w:hAnsi="Arial" w:cs="Arial"/>
                <w:b/>
                <w:kern w:val="1"/>
                <w:lang w:eastAsia="hi-IN" w:bidi="hi-IN"/>
              </w:rPr>
              <w:t>i</w:t>
            </w:r>
            <w:r w:rsidRPr="00183D7F">
              <w:rPr>
                <w:rFonts w:ascii="Arial" w:eastAsia="SimSun" w:hAnsi="Arial" w:cs="Arial"/>
                <w:b/>
                <w:kern w:val="1"/>
                <w:lang w:eastAsia="hi-IN" w:bidi="hi-IN"/>
              </w:rPr>
              <w:t xml:space="preserve"> planistyczn</w:t>
            </w:r>
            <w:r w:rsidRPr="00AE4A40">
              <w:rPr>
                <w:rFonts w:ascii="Arial" w:eastAsia="SimSun" w:hAnsi="Arial" w:cs="Arial"/>
                <w:b/>
                <w:kern w:val="1"/>
                <w:lang w:eastAsia="hi-IN" w:bidi="hi-IN"/>
              </w:rPr>
              <w:t>e</w:t>
            </w:r>
          </w:p>
          <w:p w14:paraId="2E29897E" w14:textId="77777777" w:rsidR="005517C3" w:rsidRDefault="005517C3" w:rsidP="005517C3">
            <w:pPr>
              <w:widowControl w:val="0"/>
              <w:tabs>
                <w:tab w:val="left" w:pos="360"/>
              </w:tabs>
              <w:suppressAutoHyphens/>
              <w:snapToGrid w:val="0"/>
              <w:jc w:val="center"/>
              <w:rPr>
                <w:rFonts w:ascii="Arial" w:eastAsia="SimSun" w:hAnsi="Arial" w:cs="Arial"/>
                <w:bCs/>
                <w:kern w:val="1"/>
                <w:lang w:eastAsia="hi-IN" w:bidi="hi-IN"/>
              </w:rPr>
            </w:pPr>
          </w:p>
        </w:tc>
      </w:tr>
      <w:tr w:rsidR="00AE4A40" w:rsidRPr="00183D7F" w14:paraId="5459E7DC" w14:textId="77777777" w:rsidTr="005517C3">
        <w:trPr>
          <w:cantSplit/>
        </w:trPr>
        <w:tc>
          <w:tcPr>
            <w:tcW w:w="7655" w:type="dxa"/>
            <w:tcBorders>
              <w:top w:val="single" w:sz="4" w:space="0" w:color="000000"/>
              <w:left w:val="single" w:sz="4" w:space="0" w:color="000000"/>
              <w:bottom w:val="single" w:sz="4" w:space="0" w:color="000000"/>
            </w:tcBorders>
            <w:shd w:val="clear" w:color="auto" w:fill="auto"/>
            <w:vAlign w:val="center"/>
          </w:tcPr>
          <w:p w14:paraId="2A2A09FB" w14:textId="6BAE8FC7" w:rsidR="00AE4A40" w:rsidRPr="005808F4" w:rsidRDefault="00AE4A40" w:rsidP="00183D7F">
            <w:pPr>
              <w:widowControl w:val="0"/>
              <w:tabs>
                <w:tab w:val="left" w:pos="360"/>
              </w:tabs>
              <w:suppressAutoHyphens/>
              <w:snapToGrid w:val="0"/>
              <w:rPr>
                <w:rFonts w:ascii="Arial" w:eastAsia="SimSun" w:hAnsi="Arial" w:cs="Arial"/>
                <w:bCs/>
                <w:kern w:val="1"/>
                <w:sz w:val="22"/>
                <w:szCs w:val="22"/>
                <w:lang w:eastAsia="hi-IN" w:bidi="hi-IN"/>
              </w:rPr>
            </w:pPr>
            <w:r w:rsidRPr="005808F4">
              <w:rPr>
                <w:rFonts w:ascii="Arial" w:eastAsia="SimSun" w:hAnsi="Arial" w:cs="Arial"/>
                <w:bCs/>
                <w:kern w:val="1"/>
                <w:sz w:val="22"/>
                <w:szCs w:val="22"/>
                <w:lang w:eastAsia="hi-IN" w:bidi="hi-IN"/>
              </w:rPr>
              <w:t>Liczba obowiązujących planów</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CDB9B4" w14:textId="6FB81F43" w:rsidR="00AE4A40" w:rsidRPr="005808F4" w:rsidRDefault="00AE4A40"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5808F4">
              <w:rPr>
                <w:rFonts w:ascii="Arial" w:eastAsia="SimSun" w:hAnsi="Arial" w:cs="Arial"/>
                <w:bCs/>
                <w:kern w:val="1"/>
                <w:sz w:val="22"/>
                <w:szCs w:val="22"/>
                <w:lang w:eastAsia="hi-IN" w:bidi="hi-IN"/>
              </w:rPr>
              <w:t>63</w:t>
            </w:r>
          </w:p>
        </w:tc>
      </w:tr>
      <w:tr w:rsidR="00183D7F" w:rsidRPr="00183D7F" w14:paraId="59A548D7" w14:textId="77777777" w:rsidTr="005517C3">
        <w:trPr>
          <w:cantSplit/>
        </w:trPr>
        <w:tc>
          <w:tcPr>
            <w:tcW w:w="7655" w:type="dxa"/>
            <w:tcBorders>
              <w:top w:val="single" w:sz="4" w:space="0" w:color="000000"/>
              <w:left w:val="single" w:sz="4" w:space="0" w:color="000000"/>
              <w:bottom w:val="single" w:sz="4" w:space="0" w:color="000000"/>
            </w:tcBorders>
            <w:shd w:val="clear" w:color="auto" w:fill="auto"/>
            <w:vAlign w:val="center"/>
          </w:tcPr>
          <w:p w14:paraId="486982A8" w14:textId="77777777" w:rsidR="00183D7F" w:rsidRPr="005808F4" w:rsidRDefault="00183D7F" w:rsidP="00183D7F">
            <w:pPr>
              <w:widowControl w:val="0"/>
              <w:tabs>
                <w:tab w:val="left" w:pos="360"/>
              </w:tabs>
              <w:suppressAutoHyphens/>
              <w:snapToGrid w:val="0"/>
              <w:rPr>
                <w:rFonts w:ascii="Arial" w:eastAsia="SimSun" w:hAnsi="Arial" w:cs="Arial"/>
                <w:bCs/>
                <w:kern w:val="1"/>
                <w:sz w:val="22"/>
                <w:szCs w:val="22"/>
                <w:lang w:eastAsia="hi-IN" w:bidi="hi-IN"/>
              </w:rPr>
            </w:pPr>
            <w:r w:rsidRPr="005808F4">
              <w:rPr>
                <w:rFonts w:ascii="Arial" w:eastAsia="SimSun" w:hAnsi="Arial" w:cs="Arial"/>
                <w:bCs/>
                <w:kern w:val="1"/>
                <w:sz w:val="22"/>
                <w:szCs w:val="22"/>
                <w:lang w:eastAsia="hi-IN" w:bidi="hi-IN"/>
              </w:rPr>
              <w:t>Obszar miasta objęty planami miejscowymi</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C639D5" w14:textId="77777777" w:rsidR="00183D7F" w:rsidRPr="005808F4" w:rsidRDefault="00183D7F" w:rsidP="00183D7F">
            <w:pPr>
              <w:widowControl w:val="0"/>
              <w:tabs>
                <w:tab w:val="left" w:pos="360"/>
              </w:tabs>
              <w:suppressAutoHyphens/>
              <w:snapToGrid w:val="0"/>
              <w:jc w:val="center"/>
              <w:rPr>
                <w:rFonts w:ascii="Arial" w:eastAsia="SimSun" w:hAnsi="Arial" w:cs="Arial"/>
                <w:kern w:val="1"/>
                <w:sz w:val="22"/>
                <w:szCs w:val="22"/>
                <w:lang w:eastAsia="hi-IN" w:bidi="hi-IN"/>
              </w:rPr>
            </w:pPr>
            <w:r w:rsidRPr="005808F4">
              <w:rPr>
                <w:rFonts w:ascii="Arial" w:eastAsia="SimSun" w:hAnsi="Arial" w:cs="Arial"/>
                <w:bCs/>
                <w:kern w:val="1"/>
                <w:sz w:val="22"/>
                <w:szCs w:val="22"/>
                <w:lang w:eastAsia="hi-IN" w:bidi="hi-IN"/>
              </w:rPr>
              <w:t>4081 ha</w:t>
            </w:r>
          </w:p>
        </w:tc>
      </w:tr>
      <w:tr w:rsidR="00183D7F" w:rsidRPr="00183D7F" w14:paraId="3C99E912" w14:textId="77777777" w:rsidTr="005517C3">
        <w:trPr>
          <w:cantSplit/>
        </w:trPr>
        <w:tc>
          <w:tcPr>
            <w:tcW w:w="7655" w:type="dxa"/>
            <w:tcBorders>
              <w:top w:val="single" w:sz="4" w:space="0" w:color="000000"/>
              <w:left w:val="single" w:sz="4" w:space="0" w:color="000000"/>
              <w:bottom w:val="single" w:sz="4" w:space="0" w:color="000000"/>
            </w:tcBorders>
            <w:shd w:val="clear" w:color="auto" w:fill="auto"/>
            <w:vAlign w:val="center"/>
          </w:tcPr>
          <w:p w14:paraId="34E83D3E" w14:textId="15D3E296" w:rsidR="00183D7F" w:rsidRPr="005808F4" w:rsidRDefault="00183D7F" w:rsidP="00183D7F">
            <w:pPr>
              <w:widowControl w:val="0"/>
              <w:tabs>
                <w:tab w:val="left" w:pos="360"/>
              </w:tabs>
              <w:suppressAutoHyphens/>
              <w:snapToGrid w:val="0"/>
              <w:rPr>
                <w:rFonts w:ascii="Arial" w:eastAsia="SimSun" w:hAnsi="Arial" w:cs="Arial"/>
                <w:bCs/>
                <w:kern w:val="1"/>
                <w:sz w:val="22"/>
                <w:szCs w:val="22"/>
                <w:shd w:val="clear" w:color="auto" w:fill="FF6600"/>
                <w:lang w:eastAsia="hi-IN" w:bidi="hi-IN"/>
              </w:rPr>
            </w:pPr>
            <w:r w:rsidRPr="005808F4">
              <w:rPr>
                <w:rFonts w:ascii="Arial" w:eastAsia="SimSun" w:hAnsi="Arial" w:cs="Arial"/>
                <w:bCs/>
                <w:kern w:val="1"/>
                <w:sz w:val="22"/>
                <w:szCs w:val="22"/>
                <w:lang w:eastAsia="hi-IN" w:bidi="hi-IN"/>
              </w:rPr>
              <w:t xml:space="preserve">Wskaźnik pokrycia planistycznego liczony do </w:t>
            </w:r>
            <w:r w:rsidR="005517C3" w:rsidRPr="005808F4">
              <w:rPr>
                <w:rFonts w:ascii="Arial" w:eastAsia="SimSun" w:hAnsi="Arial" w:cs="Arial"/>
                <w:bCs/>
                <w:kern w:val="1"/>
                <w:sz w:val="22"/>
                <w:szCs w:val="22"/>
                <w:lang w:eastAsia="hi-IN" w:bidi="hi-IN"/>
              </w:rPr>
              <w:t xml:space="preserve">całkowitej </w:t>
            </w:r>
            <w:r w:rsidRPr="005808F4">
              <w:rPr>
                <w:rFonts w:ascii="Arial" w:eastAsia="SimSun" w:hAnsi="Arial" w:cs="Arial"/>
                <w:bCs/>
                <w:kern w:val="1"/>
                <w:sz w:val="22"/>
                <w:szCs w:val="22"/>
                <w:lang w:eastAsia="hi-IN" w:bidi="hi-IN"/>
              </w:rPr>
              <w:t>powierzchni miasta</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244E5" w14:textId="77777777" w:rsidR="00183D7F" w:rsidRPr="005808F4" w:rsidRDefault="00183D7F"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5808F4">
              <w:rPr>
                <w:rFonts w:ascii="Arial" w:eastAsia="SimSun" w:hAnsi="Arial" w:cs="Arial"/>
                <w:bCs/>
                <w:kern w:val="1"/>
                <w:sz w:val="22"/>
                <w:szCs w:val="22"/>
                <w:lang w:eastAsia="hi-IN" w:bidi="hi-IN"/>
              </w:rPr>
              <w:t>25,50%</w:t>
            </w:r>
          </w:p>
        </w:tc>
      </w:tr>
      <w:tr w:rsidR="00183D7F" w:rsidRPr="00183D7F" w14:paraId="28F6D201" w14:textId="77777777" w:rsidTr="005517C3">
        <w:trPr>
          <w:cantSplit/>
        </w:trPr>
        <w:tc>
          <w:tcPr>
            <w:tcW w:w="7655" w:type="dxa"/>
            <w:tcBorders>
              <w:top w:val="single" w:sz="4" w:space="0" w:color="000000"/>
              <w:left w:val="single" w:sz="4" w:space="0" w:color="000000"/>
              <w:bottom w:val="single" w:sz="4" w:space="0" w:color="000000"/>
            </w:tcBorders>
            <w:shd w:val="clear" w:color="auto" w:fill="auto"/>
            <w:vAlign w:val="center"/>
          </w:tcPr>
          <w:p w14:paraId="778F363F" w14:textId="77777777" w:rsidR="00183D7F" w:rsidRPr="005808F4" w:rsidRDefault="00183D7F" w:rsidP="00183D7F">
            <w:pPr>
              <w:widowControl w:val="0"/>
              <w:tabs>
                <w:tab w:val="left" w:pos="360"/>
              </w:tabs>
              <w:suppressAutoHyphens/>
              <w:snapToGrid w:val="0"/>
              <w:rPr>
                <w:rFonts w:ascii="Arial" w:eastAsia="SimSun" w:hAnsi="Arial" w:cs="Arial"/>
                <w:b/>
                <w:kern w:val="1"/>
                <w:sz w:val="22"/>
                <w:szCs w:val="22"/>
                <w:lang w:eastAsia="hi-IN" w:bidi="hi-IN"/>
              </w:rPr>
            </w:pPr>
            <w:r w:rsidRPr="005808F4">
              <w:rPr>
                <w:rFonts w:ascii="Arial" w:eastAsia="SimSun" w:hAnsi="Arial" w:cs="Arial"/>
                <w:b/>
                <w:kern w:val="1"/>
                <w:sz w:val="22"/>
                <w:szCs w:val="22"/>
                <w:lang w:eastAsia="hi-IN" w:bidi="hi-IN"/>
              </w:rPr>
              <w:t>Wskaźnik pokrycia planistycznego liczony w stosunku do powierzchni zurbanizowanej miasta</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0FF81" w14:textId="77777777" w:rsidR="00183D7F" w:rsidRPr="005808F4" w:rsidRDefault="00183D7F" w:rsidP="00183D7F">
            <w:pPr>
              <w:widowControl w:val="0"/>
              <w:tabs>
                <w:tab w:val="left" w:pos="360"/>
              </w:tabs>
              <w:suppressAutoHyphens/>
              <w:snapToGrid w:val="0"/>
              <w:jc w:val="center"/>
              <w:rPr>
                <w:rFonts w:ascii="Arial" w:eastAsia="SimSun" w:hAnsi="Arial" w:cs="Arial"/>
                <w:b/>
                <w:kern w:val="1"/>
                <w:sz w:val="22"/>
                <w:szCs w:val="22"/>
                <w:lang w:eastAsia="hi-IN" w:bidi="hi-IN"/>
              </w:rPr>
            </w:pPr>
            <w:r w:rsidRPr="005808F4">
              <w:rPr>
                <w:rFonts w:ascii="Arial" w:eastAsia="SimSun" w:hAnsi="Arial" w:cs="Arial"/>
                <w:b/>
                <w:kern w:val="1"/>
                <w:sz w:val="22"/>
                <w:szCs w:val="22"/>
                <w:lang w:eastAsia="hi-IN" w:bidi="hi-IN"/>
              </w:rPr>
              <w:t>71%</w:t>
            </w:r>
          </w:p>
        </w:tc>
      </w:tr>
      <w:tr w:rsidR="00AE4A40" w:rsidRPr="00183D7F" w14:paraId="7D21CF9D" w14:textId="77777777" w:rsidTr="0025752F">
        <w:trPr>
          <w:cantSplit/>
          <w:trHeight w:hRule="exact" w:val="397"/>
        </w:trPr>
        <w:tc>
          <w:tcPr>
            <w:tcW w:w="7655" w:type="dxa"/>
            <w:tcBorders>
              <w:top w:val="single" w:sz="4" w:space="0" w:color="000000"/>
              <w:left w:val="single" w:sz="4" w:space="0" w:color="000000"/>
              <w:bottom w:val="single" w:sz="4" w:space="0" w:color="000000"/>
            </w:tcBorders>
            <w:shd w:val="clear" w:color="auto" w:fill="auto"/>
            <w:vAlign w:val="center"/>
          </w:tcPr>
          <w:p w14:paraId="09F3EF99" w14:textId="6D06AC16" w:rsidR="00AE4A40" w:rsidRPr="005808F4" w:rsidRDefault="00AE4A40" w:rsidP="00183D7F">
            <w:pPr>
              <w:widowControl w:val="0"/>
              <w:tabs>
                <w:tab w:val="left" w:pos="360"/>
              </w:tabs>
              <w:suppressAutoHyphens/>
              <w:snapToGrid w:val="0"/>
              <w:rPr>
                <w:rFonts w:ascii="Arial" w:eastAsia="SimSun" w:hAnsi="Arial" w:cs="Arial"/>
                <w:bCs/>
                <w:kern w:val="1"/>
                <w:sz w:val="22"/>
                <w:szCs w:val="22"/>
                <w:lang w:eastAsia="hi-IN" w:bidi="hi-IN"/>
              </w:rPr>
            </w:pPr>
            <w:r w:rsidRPr="005808F4">
              <w:rPr>
                <w:rFonts w:ascii="Arial" w:eastAsia="SimSun" w:hAnsi="Arial" w:cs="Arial"/>
                <w:bCs/>
                <w:kern w:val="1"/>
                <w:sz w:val="22"/>
                <w:szCs w:val="22"/>
                <w:lang w:eastAsia="hi-IN" w:bidi="hi-IN"/>
              </w:rPr>
              <w:t>Plany w trakcie opracowania</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3B89C9" w14:textId="32078E5B" w:rsidR="00AE4A40" w:rsidRPr="005808F4" w:rsidRDefault="0095505A" w:rsidP="00183D7F">
            <w:pPr>
              <w:widowControl w:val="0"/>
              <w:tabs>
                <w:tab w:val="left" w:pos="360"/>
              </w:tabs>
              <w:suppressAutoHyphens/>
              <w:snapToGrid w:val="0"/>
              <w:jc w:val="center"/>
              <w:rPr>
                <w:rFonts w:ascii="Arial" w:eastAsia="SimSun" w:hAnsi="Arial" w:cs="Arial"/>
                <w:bCs/>
                <w:kern w:val="1"/>
                <w:sz w:val="22"/>
                <w:szCs w:val="22"/>
                <w:lang w:eastAsia="hi-IN" w:bidi="hi-IN"/>
              </w:rPr>
            </w:pPr>
            <w:r w:rsidRPr="005808F4">
              <w:rPr>
                <w:rFonts w:ascii="Arial" w:eastAsia="SimSun" w:hAnsi="Arial" w:cs="Arial"/>
                <w:bCs/>
                <w:kern w:val="1"/>
                <w:sz w:val="22"/>
                <w:szCs w:val="22"/>
                <w:lang w:eastAsia="hi-IN" w:bidi="hi-IN"/>
              </w:rPr>
              <w:t>18</w:t>
            </w:r>
          </w:p>
        </w:tc>
      </w:tr>
    </w:tbl>
    <w:p w14:paraId="1FE3378C" w14:textId="77777777" w:rsidR="00183D7F" w:rsidRPr="00183D7F" w:rsidRDefault="00183D7F" w:rsidP="00183D7F">
      <w:pPr>
        <w:widowControl w:val="0"/>
        <w:suppressAutoHyphens/>
        <w:spacing w:after="120"/>
        <w:jc w:val="both"/>
        <w:rPr>
          <w:rFonts w:ascii="Arial" w:eastAsia="SimSun" w:hAnsi="Arial" w:cs="Arial"/>
          <w:bCs/>
          <w:kern w:val="1"/>
          <w:lang w:eastAsia="hi-IN" w:bidi="hi-IN"/>
        </w:rPr>
      </w:pPr>
    </w:p>
    <w:p w14:paraId="69FEFA06" w14:textId="769D64A9" w:rsidR="005517C3" w:rsidRDefault="0025752F" w:rsidP="005808F4">
      <w:pPr>
        <w:widowControl w:val="0"/>
        <w:suppressAutoHyphens/>
        <w:contextualSpacing/>
        <w:jc w:val="both"/>
        <w:rPr>
          <w:rFonts w:ascii="Arial" w:eastAsia="SimSun" w:hAnsi="Arial" w:cs="Arial"/>
          <w:b/>
          <w:kern w:val="1"/>
          <w:sz w:val="22"/>
          <w:szCs w:val="22"/>
          <w:lang w:eastAsia="hi-IN" w:bidi="hi-IN"/>
        </w:rPr>
      </w:pPr>
      <w:r w:rsidRPr="005808F4">
        <w:rPr>
          <w:rFonts w:ascii="Arial" w:eastAsia="SimSun" w:hAnsi="Arial" w:cs="Arial"/>
          <w:b/>
          <w:kern w:val="1"/>
          <w:sz w:val="22"/>
          <w:szCs w:val="22"/>
          <w:lang w:eastAsia="hi-IN" w:bidi="hi-IN"/>
        </w:rPr>
        <w:t>Biorąc pod uwagę poziom zaawansowania, będących w trakcie opracowania planów miejscowych stan ten będzie ulegał dalszej poprawie</w:t>
      </w:r>
      <w:r w:rsidR="005808F4">
        <w:rPr>
          <w:rFonts w:ascii="Arial" w:eastAsia="SimSun" w:hAnsi="Arial" w:cs="Arial"/>
          <w:b/>
          <w:kern w:val="1"/>
          <w:sz w:val="22"/>
          <w:szCs w:val="22"/>
          <w:lang w:eastAsia="hi-IN" w:bidi="hi-IN"/>
        </w:rPr>
        <w:t>, co zauważają inwestorzy.</w:t>
      </w:r>
    </w:p>
    <w:p w14:paraId="0F2B8DD3" w14:textId="0EBECD69" w:rsidR="005808F4" w:rsidRDefault="005808F4" w:rsidP="005808F4">
      <w:pPr>
        <w:widowControl w:val="0"/>
        <w:suppressAutoHyphens/>
        <w:contextualSpacing/>
        <w:jc w:val="both"/>
        <w:rPr>
          <w:rFonts w:ascii="Arial" w:eastAsia="SimSun" w:hAnsi="Arial" w:cs="Arial"/>
          <w:b/>
          <w:kern w:val="1"/>
          <w:sz w:val="22"/>
          <w:szCs w:val="22"/>
          <w:lang w:eastAsia="hi-IN" w:bidi="hi-IN"/>
        </w:rPr>
      </w:pPr>
    </w:p>
    <w:p w14:paraId="2D6315CF" w14:textId="60DDB1D7" w:rsidR="005808F4" w:rsidRPr="00584B7B" w:rsidRDefault="005808F4" w:rsidP="00584B7B">
      <w:pPr>
        <w:widowControl w:val="0"/>
        <w:suppressAutoHyphens/>
        <w:contextualSpacing/>
        <w:jc w:val="both"/>
        <w:rPr>
          <w:rFonts w:ascii="Arial" w:hAnsi="Arial" w:cs="Arial"/>
          <w:kern w:val="1"/>
          <w:sz w:val="22"/>
          <w:szCs w:val="22"/>
          <w:lang w:eastAsia="ar-SA"/>
        </w:rPr>
      </w:pPr>
      <w:r w:rsidRPr="00584B7B">
        <w:rPr>
          <w:rFonts w:ascii="Arial" w:eastAsia="SimSun" w:hAnsi="Arial" w:cs="Arial"/>
          <w:bCs/>
          <w:kern w:val="1"/>
          <w:sz w:val="22"/>
          <w:szCs w:val="22"/>
          <w:lang w:eastAsia="hi-IN" w:bidi="hi-IN"/>
        </w:rPr>
        <w:t xml:space="preserve">Potwierdzeniem tego jest między innymi duże zainteresowanie budownictwem na terenie </w:t>
      </w:r>
      <w:r w:rsidR="006145F8" w:rsidRPr="00584B7B">
        <w:rPr>
          <w:rFonts w:ascii="Arial" w:eastAsia="SimSun" w:hAnsi="Arial" w:cs="Arial"/>
          <w:bCs/>
          <w:kern w:val="1"/>
          <w:sz w:val="22"/>
          <w:szCs w:val="22"/>
          <w:lang w:eastAsia="hi-IN" w:bidi="hi-IN"/>
        </w:rPr>
        <w:t xml:space="preserve">miasta Częstochowy, a mianowicie w roku 2019 </w:t>
      </w:r>
      <w:r w:rsidRPr="005808F4">
        <w:rPr>
          <w:rFonts w:ascii="Arial" w:hAnsi="Arial" w:cs="Arial"/>
          <w:kern w:val="1"/>
          <w:sz w:val="22"/>
          <w:szCs w:val="22"/>
          <w:lang w:eastAsia="ar-SA"/>
        </w:rPr>
        <w:t>złożon</w:t>
      </w:r>
      <w:r w:rsidR="006145F8" w:rsidRPr="00584B7B">
        <w:rPr>
          <w:rFonts w:ascii="Arial" w:hAnsi="Arial" w:cs="Arial"/>
          <w:kern w:val="1"/>
          <w:sz w:val="22"/>
          <w:szCs w:val="22"/>
          <w:lang w:eastAsia="ar-SA"/>
        </w:rPr>
        <w:t xml:space="preserve">o </w:t>
      </w:r>
      <w:r w:rsidRPr="005808F4">
        <w:rPr>
          <w:rFonts w:ascii="Arial" w:hAnsi="Arial" w:cs="Arial"/>
          <w:kern w:val="1"/>
          <w:sz w:val="22"/>
          <w:szCs w:val="22"/>
          <w:lang w:eastAsia="ar-SA"/>
        </w:rPr>
        <w:t xml:space="preserve">863 </w:t>
      </w:r>
      <w:r w:rsidR="006145F8" w:rsidRPr="00584B7B">
        <w:rPr>
          <w:rFonts w:ascii="Arial" w:hAnsi="Arial" w:cs="Arial"/>
          <w:kern w:val="1"/>
          <w:sz w:val="22"/>
          <w:szCs w:val="22"/>
          <w:lang w:eastAsia="ar-SA"/>
        </w:rPr>
        <w:t xml:space="preserve">nowe </w:t>
      </w:r>
      <w:r w:rsidRPr="005808F4">
        <w:rPr>
          <w:rFonts w:ascii="Arial" w:hAnsi="Arial" w:cs="Arial"/>
          <w:kern w:val="1"/>
          <w:sz w:val="22"/>
          <w:szCs w:val="22"/>
          <w:lang w:eastAsia="ar-SA"/>
        </w:rPr>
        <w:t>wnioski o warunki zabudowy i zagospodarowanie terenu</w:t>
      </w:r>
      <w:r w:rsidR="006145F8" w:rsidRPr="00584B7B">
        <w:rPr>
          <w:rFonts w:ascii="Arial" w:hAnsi="Arial" w:cs="Arial"/>
          <w:kern w:val="1"/>
          <w:sz w:val="22"/>
          <w:szCs w:val="22"/>
          <w:lang w:eastAsia="ar-SA"/>
        </w:rPr>
        <w:t>. Ponadto :</w:t>
      </w:r>
    </w:p>
    <w:p w14:paraId="33FC6F6E" w14:textId="77777777" w:rsidR="006145F8" w:rsidRPr="005808F4" w:rsidRDefault="006145F8" w:rsidP="00584B7B">
      <w:pPr>
        <w:widowControl w:val="0"/>
        <w:suppressAutoHyphens/>
        <w:contextualSpacing/>
        <w:jc w:val="both"/>
        <w:rPr>
          <w:rFonts w:ascii="Arial" w:eastAsia="SimSun" w:hAnsi="Arial" w:cs="Arial"/>
          <w:bCs/>
          <w:kern w:val="1"/>
          <w:sz w:val="22"/>
          <w:szCs w:val="22"/>
          <w:lang w:eastAsia="hi-IN" w:bidi="hi-IN"/>
        </w:rPr>
      </w:pPr>
    </w:p>
    <w:p w14:paraId="4D4878EB" w14:textId="17A7EFC5" w:rsidR="005808F4" w:rsidRPr="005808F4" w:rsidRDefault="005808F4" w:rsidP="00584B7B">
      <w:pPr>
        <w:numPr>
          <w:ilvl w:val="0"/>
          <w:numId w:val="3"/>
        </w:numPr>
        <w:tabs>
          <w:tab w:val="left" w:pos="375"/>
          <w:tab w:val="num" w:pos="720"/>
        </w:tabs>
        <w:suppressAutoHyphens/>
        <w:spacing w:after="120"/>
        <w:ind w:left="340"/>
        <w:jc w:val="both"/>
        <w:rPr>
          <w:rFonts w:ascii="Arial" w:hAnsi="Arial" w:cs="Arial"/>
          <w:kern w:val="1"/>
          <w:sz w:val="22"/>
          <w:szCs w:val="22"/>
          <w:lang w:eastAsia="ar-SA"/>
        </w:rPr>
      </w:pPr>
      <w:r w:rsidRPr="005808F4">
        <w:rPr>
          <w:rFonts w:ascii="Arial" w:hAnsi="Arial" w:cs="Arial"/>
          <w:kern w:val="1"/>
          <w:sz w:val="22"/>
          <w:szCs w:val="22"/>
          <w:lang w:eastAsia="ar-SA"/>
        </w:rPr>
        <w:t>wydanych zostało 942 decyzji o warunkach zab</w:t>
      </w:r>
      <w:r w:rsidR="00DC0EFF">
        <w:rPr>
          <w:rFonts w:ascii="Arial" w:hAnsi="Arial" w:cs="Arial"/>
          <w:kern w:val="1"/>
          <w:sz w:val="22"/>
          <w:szCs w:val="22"/>
          <w:lang w:eastAsia="ar-SA"/>
        </w:rPr>
        <w:t>udowy i zagospodarowania terenu,</w:t>
      </w:r>
      <w:r w:rsidRPr="005808F4">
        <w:rPr>
          <w:rFonts w:ascii="Arial" w:hAnsi="Arial" w:cs="Arial"/>
          <w:kern w:val="1"/>
          <w:sz w:val="22"/>
          <w:szCs w:val="22"/>
          <w:lang w:eastAsia="ar-SA"/>
        </w:rPr>
        <w:t xml:space="preserve"> </w:t>
      </w:r>
    </w:p>
    <w:p w14:paraId="7053BD97" w14:textId="77777777" w:rsidR="005808F4" w:rsidRPr="005808F4" w:rsidRDefault="005808F4" w:rsidP="00584B7B">
      <w:pPr>
        <w:numPr>
          <w:ilvl w:val="0"/>
          <w:numId w:val="3"/>
        </w:numPr>
        <w:tabs>
          <w:tab w:val="left" w:pos="375"/>
          <w:tab w:val="num" w:pos="720"/>
        </w:tabs>
        <w:suppressAutoHyphens/>
        <w:spacing w:after="120"/>
        <w:ind w:left="340"/>
        <w:jc w:val="both"/>
        <w:rPr>
          <w:rFonts w:ascii="Arial" w:hAnsi="Arial" w:cs="Arial"/>
          <w:kern w:val="1"/>
          <w:sz w:val="22"/>
          <w:szCs w:val="22"/>
          <w:lang w:eastAsia="ar-SA"/>
        </w:rPr>
      </w:pPr>
      <w:r w:rsidRPr="005808F4">
        <w:rPr>
          <w:rFonts w:ascii="Arial" w:hAnsi="Arial" w:cs="Arial"/>
          <w:kern w:val="1"/>
          <w:sz w:val="22"/>
          <w:szCs w:val="22"/>
          <w:lang w:eastAsia="ar-SA"/>
        </w:rPr>
        <w:t>w 2019 roku złożono 1 724 wnioski o pozwolenie na budowę, przebudowę, rozbudowę;</w:t>
      </w:r>
    </w:p>
    <w:p w14:paraId="579D2B1C" w14:textId="121B34BD" w:rsidR="005808F4" w:rsidRPr="005808F4" w:rsidRDefault="005808F4" w:rsidP="00584B7B">
      <w:pPr>
        <w:numPr>
          <w:ilvl w:val="0"/>
          <w:numId w:val="3"/>
        </w:numPr>
        <w:tabs>
          <w:tab w:val="left" w:pos="375"/>
          <w:tab w:val="num" w:pos="720"/>
        </w:tabs>
        <w:suppressAutoHyphens/>
        <w:spacing w:after="120"/>
        <w:ind w:left="340"/>
        <w:jc w:val="both"/>
        <w:rPr>
          <w:rFonts w:ascii="Arial" w:hAnsi="Arial" w:cs="Arial"/>
          <w:kern w:val="1"/>
          <w:sz w:val="22"/>
          <w:szCs w:val="22"/>
          <w:lang w:eastAsia="ar-SA"/>
        </w:rPr>
      </w:pPr>
      <w:r w:rsidRPr="005808F4">
        <w:rPr>
          <w:rFonts w:ascii="Arial" w:hAnsi="Arial" w:cs="Arial"/>
          <w:kern w:val="1"/>
          <w:sz w:val="22"/>
          <w:szCs w:val="22"/>
          <w:lang w:eastAsia="ar-SA"/>
        </w:rPr>
        <w:t>wydano</w:t>
      </w:r>
      <w:r w:rsidRPr="005808F4">
        <w:rPr>
          <w:rFonts w:ascii="Arial" w:hAnsi="Arial" w:cs="Arial"/>
          <w:b/>
          <w:bCs/>
          <w:kern w:val="1"/>
          <w:sz w:val="22"/>
          <w:szCs w:val="22"/>
          <w:lang w:eastAsia="ar-SA"/>
        </w:rPr>
        <w:t xml:space="preserve"> </w:t>
      </w:r>
      <w:r w:rsidRPr="005808F4">
        <w:rPr>
          <w:rFonts w:ascii="Arial" w:hAnsi="Arial" w:cs="Arial"/>
          <w:kern w:val="1"/>
          <w:sz w:val="22"/>
          <w:szCs w:val="22"/>
          <w:lang w:eastAsia="ar-SA"/>
        </w:rPr>
        <w:t>1 662</w:t>
      </w:r>
      <w:r w:rsidRPr="005808F4">
        <w:rPr>
          <w:rFonts w:ascii="Arial" w:hAnsi="Arial" w:cs="Arial"/>
          <w:b/>
          <w:bCs/>
          <w:kern w:val="1"/>
          <w:sz w:val="22"/>
          <w:szCs w:val="22"/>
          <w:lang w:eastAsia="ar-SA"/>
        </w:rPr>
        <w:t xml:space="preserve"> </w:t>
      </w:r>
      <w:r w:rsidRPr="005808F4">
        <w:rPr>
          <w:rFonts w:ascii="Arial" w:hAnsi="Arial" w:cs="Arial"/>
          <w:kern w:val="1"/>
          <w:sz w:val="22"/>
          <w:szCs w:val="22"/>
          <w:lang w:eastAsia="ar-SA"/>
        </w:rPr>
        <w:t>decyzje na wykonanie robót budowlanych, z czego 230 dotyczył</w:t>
      </w:r>
      <w:r w:rsidR="00584B7B">
        <w:rPr>
          <w:rFonts w:ascii="Arial" w:hAnsi="Arial" w:cs="Arial"/>
          <w:kern w:val="1"/>
          <w:sz w:val="22"/>
          <w:szCs w:val="22"/>
          <w:lang w:eastAsia="ar-SA"/>
        </w:rPr>
        <w:t>o</w:t>
      </w:r>
      <w:r w:rsidRPr="005808F4">
        <w:rPr>
          <w:rFonts w:ascii="Arial" w:hAnsi="Arial" w:cs="Arial"/>
          <w:kern w:val="1"/>
          <w:sz w:val="22"/>
          <w:szCs w:val="22"/>
          <w:lang w:eastAsia="ar-SA"/>
        </w:rPr>
        <w:t xml:space="preserve"> i</w:t>
      </w:r>
      <w:r w:rsidR="00D04350">
        <w:rPr>
          <w:rFonts w:ascii="Arial" w:hAnsi="Arial" w:cs="Arial"/>
          <w:kern w:val="1"/>
          <w:sz w:val="22"/>
          <w:szCs w:val="22"/>
          <w:lang w:eastAsia="ar-SA"/>
        </w:rPr>
        <w:t>nwestycji infrastrukturalnych,</w:t>
      </w:r>
    </w:p>
    <w:p w14:paraId="438BC8AF" w14:textId="27A5DD83" w:rsidR="005808F4" w:rsidRPr="005808F4" w:rsidRDefault="005808F4" w:rsidP="00584B7B">
      <w:pPr>
        <w:numPr>
          <w:ilvl w:val="0"/>
          <w:numId w:val="3"/>
        </w:numPr>
        <w:tabs>
          <w:tab w:val="left" w:pos="375"/>
          <w:tab w:val="num" w:pos="720"/>
        </w:tabs>
        <w:suppressAutoHyphens/>
        <w:spacing w:after="120"/>
        <w:ind w:left="340"/>
        <w:jc w:val="both"/>
        <w:rPr>
          <w:rFonts w:ascii="Arial" w:hAnsi="Arial" w:cs="Arial"/>
          <w:kern w:val="1"/>
          <w:sz w:val="22"/>
          <w:szCs w:val="22"/>
          <w:lang w:eastAsia="ar-SA"/>
        </w:rPr>
      </w:pPr>
      <w:r w:rsidRPr="005808F4">
        <w:rPr>
          <w:rFonts w:ascii="Arial" w:hAnsi="Arial" w:cs="Arial"/>
          <w:kern w:val="1"/>
          <w:sz w:val="22"/>
          <w:szCs w:val="22"/>
          <w:lang w:eastAsia="ar-SA"/>
        </w:rPr>
        <w:t>złożono 245 wniosków o ustalenie lokalizacji inwestycji celu publicznego i wydano 225</w:t>
      </w:r>
      <w:r w:rsidRPr="005808F4">
        <w:rPr>
          <w:rFonts w:ascii="Arial" w:hAnsi="Arial" w:cs="Arial"/>
          <w:b/>
          <w:bCs/>
          <w:kern w:val="1"/>
          <w:sz w:val="22"/>
          <w:szCs w:val="22"/>
          <w:lang w:eastAsia="ar-SA"/>
        </w:rPr>
        <w:t> </w:t>
      </w:r>
      <w:r w:rsidRPr="005808F4">
        <w:rPr>
          <w:rFonts w:ascii="Arial" w:hAnsi="Arial" w:cs="Arial"/>
          <w:kern w:val="1"/>
          <w:sz w:val="22"/>
          <w:szCs w:val="22"/>
          <w:lang w:eastAsia="ar-SA"/>
        </w:rPr>
        <w:t xml:space="preserve">decyzji </w:t>
      </w:r>
      <w:r w:rsidR="00D04350">
        <w:rPr>
          <w:rFonts w:ascii="Arial" w:hAnsi="Arial" w:cs="Arial"/>
          <w:kern w:val="1"/>
          <w:sz w:val="22"/>
          <w:szCs w:val="22"/>
          <w:lang w:eastAsia="ar-SA"/>
        </w:rPr>
        <w:t>o ustalenie takiej lokalizacji,</w:t>
      </w:r>
    </w:p>
    <w:p w14:paraId="649EB08C" w14:textId="77777777" w:rsidR="005808F4" w:rsidRPr="005808F4" w:rsidRDefault="005808F4" w:rsidP="00584B7B">
      <w:pPr>
        <w:numPr>
          <w:ilvl w:val="0"/>
          <w:numId w:val="3"/>
        </w:numPr>
        <w:tabs>
          <w:tab w:val="left" w:pos="375"/>
          <w:tab w:val="num" w:pos="720"/>
        </w:tabs>
        <w:suppressAutoHyphens/>
        <w:spacing w:after="120"/>
        <w:ind w:left="340"/>
        <w:jc w:val="both"/>
        <w:rPr>
          <w:rFonts w:ascii="Arial" w:hAnsi="Arial" w:cs="Arial"/>
          <w:kern w:val="1"/>
          <w:sz w:val="22"/>
          <w:szCs w:val="22"/>
          <w:lang w:eastAsia="ar-SA"/>
        </w:rPr>
      </w:pPr>
      <w:r w:rsidRPr="005808F4">
        <w:rPr>
          <w:rFonts w:ascii="Arial" w:hAnsi="Arial" w:cs="Arial"/>
          <w:kern w:val="1"/>
          <w:sz w:val="22"/>
          <w:szCs w:val="22"/>
          <w:lang w:eastAsia="ar-SA"/>
        </w:rPr>
        <w:t>wydano 112</w:t>
      </w:r>
      <w:r w:rsidRPr="005808F4">
        <w:rPr>
          <w:rFonts w:ascii="Arial" w:hAnsi="Arial" w:cs="Arial"/>
          <w:b/>
          <w:bCs/>
          <w:kern w:val="1"/>
          <w:sz w:val="22"/>
          <w:szCs w:val="22"/>
          <w:lang w:eastAsia="ar-SA"/>
        </w:rPr>
        <w:t xml:space="preserve">  </w:t>
      </w:r>
      <w:r w:rsidRPr="005808F4">
        <w:rPr>
          <w:rFonts w:ascii="Arial" w:hAnsi="Arial" w:cs="Arial"/>
          <w:kern w:val="1"/>
          <w:sz w:val="22"/>
          <w:szCs w:val="22"/>
          <w:lang w:eastAsia="ar-SA"/>
        </w:rPr>
        <w:t>zaświadczeń dotyczących  samodzielności lokali;</w:t>
      </w:r>
    </w:p>
    <w:p w14:paraId="36E7D5EF" w14:textId="19E0F7F6" w:rsidR="005808F4" w:rsidRPr="005808F4" w:rsidRDefault="005808F4" w:rsidP="00584B7B">
      <w:pPr>
        <w:numPr>
          <w:ilvl w:val="0"/>
          <w:numId w:val="3"/>
        </w:numPr>
        <w:tabs>
          <w:tab w:val="left" w:pos="375"/>
          <w:tab w:val="num" w:pos="720"/>
        </w:tabs>
        <w:suppressAutoHyphens/>
        <w:spacing w:after="120"/>
        <w:ind w:left="340"/>
        <w:jc w:val="both"/>
        <w:rPr>
          <w:rFonts w:ascii="Arial" w:hAnsi="Arial" w:cs="Arial"/>
          <w:kern w:val="1"/>
          <w:sz w:val="22"/>
          <w:szCs w:val="22"/>
          <w:lang w:eastAsia="ar-SA"/>
        </w:rPr>
      </w:pPr>
      <w:r w:rsidRPr="005808F4">
        <w:rPr>
          <w:rFonts w:ascii="Arial" w:hAnsi="Arial" w:cs="Arial"/>
          <w:kern w:val="1"/>
          <w:sz w:val="22"/>
          <w:szCs w:val="22"/>
          <w:lang w:eastAsia="ar-SA"/>
        </w:rPr>
        <w:t>wydano</w:t>
      </w:r>
      <w:r w:rsidRPr="005808F4">
        <w:rPr>
          <w:rFonts w:ascii="Arial" w:hAnsi="Arial" w:cs="Arial"/>
          <w:b/>
          <w:bCs/>
          <w:kern w:val="1"/>
          <w:sz w:val="22"/>
          <w:szCs w:val="22"/>
          <w:lang w:eastAsia="ar-SA"/>
        </w:rPr>
        <w:t xml:space="preserve"> </w:t>
      </w:r>
      <w:r w:rsidRPr="005808F4">
        <w:rPr>
          <w:rFonts w:ascii="Arial" w:hAnsi="Arial" w:cs="Arial"/>
          <w:kern w:val="1"/>
          <w:sz w:val="22"/>
          <w:szCs w:val="22"/>
          <w:lang w:eastAsia="ar-SA"/>
        </w:rPr>
        <w:t>3 decyzje o zezwoleniu na realizację inwestycji drogowych na terenie miasta Częstochowy, tj.</w:t>
      </w:r>
      <w:r w:rsidR="00584B7B">
        <w:rPr>
          <w:rFonts w:ascii="Arial" w:hAnsi="Arial" w:cs="Arial"/>
          <w:kern w:val="1"/>
          <w:sz w:val="22"/>
          <w:szCs w:val="22"/>
          <w:lang w:eastAsia="ar-SA"/>
        </w:rPr>
        <w:t>:</w:t>
      </w:r>
    </w:p>
    <w:p w14:paraId="7706FAF4" w14:textId="3C1D34D9" w:rsidR="005808F4" w:rsidRPr="005808F4" w:rsidRDefault="005808F4" w:rsidP="00584B7B">
      <w:pPr>
        <w:numPr>
          <w:ilvl w:val="0"/>
          <w:numId w:val="8"/>
        </w:numPr>
        <w:tabs>
          <w:tab w:val="left" w:pos="375"/>
          <w:tab w:val="num" w:pos="720"/>
        </w:tabs>
        <w:suppressAutoHyphens/>
        <w:spacing w:after="120"/>
        <w:ind w:left="1037" w:hanging="357"/>
        <w:jc w:val="both"/>
        <w:rPr>
          <w:rFonts w:ascii="Arial" w:hAnsi="Arial" w:cs="Arial"/>
          <w:kern w:val="1"/>
          <w:sz w:val="22"/>
          <w:szCs w:val="22"/>
          <w:lang w:eastAsia="ar-SA"/>
        </w:rPr>
      </w:pPr>
      <w:r w:rsidRPr="005808F4">
        <w:rPr>
          <w:rFonts w:ascii="Arial" w:hAnsi="Arial" w:cs="Arial"/>
          <w:kern w:val="1"/>
          <w:sz w:val="22"/>
          <w:szCs w:val="22"/>
          <w:lang w:eastAsia="ar-SA"/>
        </w:rPr>
        <w:t>budowa ul. Zawodziańskiej na odcinku od  ul. Mącznej do </w:t>
      </w:r>
      <w:r w:rsidR="00D04350">
        <w:rPr>
          <w:rFonts w:ascii="Arial" w:hAnsi="Arial" w:cs="Arial"/>
          <w:kern w:val="1"/>
          <w:sz w:val="22"/>
          <w:szCs w:val="22"/>
          <w:lang w:eastAsia="ar-SA"/>
        </w:rPr>
        <w:t xml:space="preserve"> ul. Mstowskiej w </w:t>
      </w:r>
      <w:r w:rsidRPr="005808F4">
        <w:rPr>
          <w:rFonts w:ascii="Arial" w:hAnsi="Arial" w:cs="Arial"/>
          <w:kern w:val="1"/>
          <w:sz w:val="22"/>
          <w:szCs w:val="22"/>
          <w:lang w:eastAsia="ar-SA"/>
        </w:rPr>
        <w:t>Częstochowie- droga kategorii powiatowej klasy „L“ lokalna,</w:t>
      </w:r>
    </w:p>
    <w:p w14:paraId="61D64745" w14:textId="77777777" w:rsidR="005808F4" w:rsidRPr="005808F4" w:rsidRDefault="005808F4" w:rsidP="00584B7B">
      <w:pPr>
        <w:numPr>
          <w:ilvl w:val="0"/>
          <w:numId w:val="8"/>
        </w:numPr>
        <w:tabs>
          <w:tab w:val="left" w:pos="375"/>
          <w:tab w:val="num" w:pos="720"/>
        </w:tabs>
        <w:suppressAutoHyphens/>
        <w:spacing w:after="120"/>
        <w:ind w:left="1037" w:hanging="357"/>
        <w:jc w:val="both"/>
        <w:rPr>
          <w:rFonts w:ascii="Arial" w:hAnsi="Arial" w:cs="Arial"/>
          <w:kern w:val="1"/>
          <w:sz w:val="22"/>
          <w:szCs w:val="22"/>
          <w:lang w:eastAsia="ar-SA"/>
        </w:rPr>
      </w:pPr>
      <w:r w:rsidRPr="005808F4">
        <w:rPr>
          <w:rFonts w:ascii="Arial" w:hAnsi="Arial" w:cs="Arial"/>
          <w:kern w:val="1"/>
          <w:sz w:val="22"/>
          <w:szCs w:val="22"/>
          <w:lang w:eastAsia="ar-SA"/>
        </w:rPr>
        <w:t>rozbudowa  ulicy  Boya-Żeleńskiego w Częstochowie - droga kategorii gminnej o długości ok. 249,70 m klasy D -droga dojazdowa,</w:t>
      </w:r>
    </w:p>
    <w:p w14:paraId="7478F9CE" w14:textId="77777777" w:rsidR="005808F4" w:rsidRPr="005808F4" w:rsidRDefault="005808F4" w:rsidP="00584B7B">
      <w:pPr>
        <w:numPr>
          <w:ilvl w:val="0"/>
          <w:numId w:val="8"/>
        </w:numPr>
        <w:tabs>
          <w:tab w:val="left" w:pos="375"/>
          <w:tab w:val="num" w:pos="720"/>
        </w:tabs>
        <w:suppressAutoHyphens/>
        <w:spacing w:after="120"/>
        <w:ind w:left="1037" w:hanging="357"/>
        <w:jc w:val="both"/>
        <w:rPr>
          <w:rFonts w:ascii="Arial" w:hAnsi="Arial" w:cs="Arial"/>
          <w:kern w:val="1"/>
          <w:sz w:val="22"/>
          <w:szCs w:val="22"/>
          <w:lang w:eastAsia="ar-SA"/>
        </w:rPr>
      </w:pPr>
      <w:r w:rsidRPr="005808F4">
        <w:rPr>
          <w:rFonts w:ascii="Arial" w:hAnsi="Arial" w:cs="Arial"/>
          <w:kern w:val="1"/>
          <w:sz w:val="22"/>
          <w:szCs w:val="22"/>
          <w:lang w:eastAsia="ar-SA"/>
        </w:rPr>
        <w:t>budowa ulicy Złotej w Częstochowie- droga kategorii  gminnej, klasy "L" lokalna.</w:t>
      </w:r>
    </w:p>
    <w:p w14:paraId="494D5959" w14:textId="3BAD559F" w:rsidR="00780E0C" w:rsidRPr="005808F4" w:rsidRDefault="00780E0C" w:rsidP="005808F4">
      <w:pPr>
        <w:widowControl w:val="0"/>
        <w:suppressAutoHyphens/>
        <w:contextualSpacing/>
        <w:jc w:val="both"/>
        <w:rPr>
          <w:rFonts w:ascii="Arial" w:eastAsia="SimSun" w:hAnsi="Arial" w:cs="Arial"/>
          <w:b/>
          <w:kern w:val="1"/>
          <w:sz w:val="22"/>
          <w:szCs w:val="22"/>
          <w:lang w:eastAsia="hi-IN" w:bidi="hi-IN"/>
        </w:rPr>
      </w:pPr>
    </w:p>
    <w:p w14:paraId="1AB60BE4" w14:textId="40EC4CB8" w:rsidR="001C1CDC" w:rsidRPr="00D211CF" w:rsidRDefault="001C1CDC" w:rsidP="00B1713B">
      <w:pPr>
        <w:pStyle w:val="Nagwek3"/>
      </w:pPr>
      <w:bookmarkStart w:id="38" w:name="_Toc40768990"/>
      <w:r w:rsidRPr="00D211CF">
        <w:t>2.</w:t>
      </w:r>
      <w:r w:rsidRPr="00D211CF">
        <w:tab/>
        <w:t>Atrakcyjność inwestycyjna Miasta</w:t>
      </w:r>
      <w:bookmarkEnd w:id="38"/>
      <w:r w:rsidRPr="00D211CF">
        <w:t xml:space="preserve"> </w:t>
      </w:r>
    </w:p>
    <w:p w14:paraId="41F2F797" w14:textId="0939BEE2" w:rsidR="008020D6" w:rsidRDefault="00514AF8" w:rsidP="008020D6">
      <w:pPr>
        <w:widowControl w:val="0"/>
        <w:suppressAutoHyphens/>
        <w:contextualSpacing/>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Obwodnica miasta w ramach sieci TENT Bałtyk - Adriatyk oraz nowe połączenie A1, skrócił</w:t>
      </w:r>
      <w:r>
        <w:rPr>
          <w:rFonts w:ascii="Arial" w:eastAsia="SimSun" w:hAnsi="Arial" w:cs="Arial"/>
          <w:kern w:val="1"/>
          <w:sz w:val="22"/>
          <w:szCs w:val="22"/>
          <w:lang w:eastAsia="hi-IN" w:bidi="hi-IN"/>
        </w:rPr>
        <w:t>y</w:t>
      </w:r>
      <w:r w:rsidR="00D04350">
        <w:rPr>
          <w:rFonts w:ascii="Arial" w:eastAsia="SimSun" w:hAnsi="Arial" w:cs="Arial"/>
          <w:kern w:val="1"/>
          <w:sz w:val="22"/>
          <w:szCs w:val="22"/>
          <w:lang w:eastAsia="hi-IN" w:bidi="hi-IN"/>
        </w:rPr>
        <w:t xml:space="preserve"> </w:t>
      </w:r>
      <w:r w:rsidRPr="00514AF8">
        <w:rPr>
          <w:rFonts w:ascii="Arial" w:eastAsia="SimSun" w:hAnsi="Arial" w:cs="Arial"/>
          <w:kern w:val="1"/>
          <w:sz w:val="22"/>
          <w:szCs w:val="22"/>
          <w:lang w:eastAsia="hi-IN" w:bidi="hi-IN"/>
        </w:rPr>
        <w:t>dystans z lotniskiem Katowice – Pyrzowice do 20 min. Miasto posiada trzy lokalizacje nieruchomości w Katowickiej Specjalnej Strefie Ekonomiczne</w:t>
      </w:r>
      <w:r w:rsidR="00D04350">
        <w:rPr>
          <w:rFonts w:ascii="Arial" w:eastAsia="SimSun" w:hAnsi="Arial" w:cs="Arial"/>
          <w:kern w:val="1"/>
          <w:sz w:val="22"/>
          <w:szCs w:val="22"/>
          <w:lang w:eastAsia="hi-IN" w:bidi="hi-IN"/>
        </w:rPr>
        <w:t>j przy węzłach autostradowych i </w:t>
      </w:r>
      <w:r w:rsidRPr="00514AF8">
        <w:rPr>
          <w:rFonts w:ascii="Arial" w:eastAsia="SimSun" w:hAnsi="Arial" w:cs="Arial"/>
          <w:kern w:val="1"/>
          <w:sz w:val="22"/>
          <w:szCs w:val="22"/>
          <w:lang w:eastAsia="hi-IN" w:bidi="hi-IN"/>
        </w:rPr>
        <w:t xml:space="preserve">DK1! Dzięki uldze podatkowej dla deweloperów przybywa powierzchni biurowych w klasie A i B+, szybko rośnie liczba powierzchni logistycznych. </w:t>
      </w:r>
    </w:p>
    <w:p w14:paraId="7AE9AF0C" w14:textId="11315734" w:rsidR="00514AF8" w:rsidRPr="00514AF8" w:rsidRDefault="00514AF8" w:rsidP="00514AF8">
      <w:pPr>
        <w:widowControl w:val="0"/>
        <w:suppressAutoHyphens/>
        <w:spacing w:after="120"/>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Miasto buduje </w:t>
      </w:r>
      <w:r w:rsidR="008020D6">
        <w:rPr>
          <w:rFonts w:ascii="Arial" w:eastAsia="SimSun" w:hAnsi="Arial" w:cs="Arial"/>
          <w:kern w:val="1"/>
          <w:sz w:val="22"/>
          <w:szCs w:val="22"/>
          <w:lang w:eastAsia="hi-IN" w:bidi="hi-IN"/>
        </w:rPr>
        <w:t xml:space="preserve">także </w:t>
      </w:r>
      <w:r w:rsidRPr="00514AF8">
        <w:rPr>
          <w:rFonts w:ascii="Arial" w:eastAsia="SimSun" w:hAnsi="Arial" w:cs="Arial"/>
          <w:kern w:val="1"/>
          <w:sz w:val="22"/>
          <w:szCs w:val="22"/>
          <w:lang w:eastAsia="hi-IN" w:bidi="hi-IN"/>
        </w:rPr>
        <w:t xml:space="preserve">czwarty oddział Parku Technologicznego. W planie zagospodarowania 550 ha przeznaczono na działalność produkcyjną i tyle samo na usługową. </w:t>
      </w:r>
    </w:p>
    <w:p w14:paraId="71ED58AA" w14:textId="3FDDEE0E"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ab/>
        <w:t xml:space="preserve">We wrześniu </w:t>
      </w:r>
      <w:r>
        <w:rPr>
          <w:rFonts w:ascii="Arial" w:eastAsia="SimSun" w:hAnsi="Arial" w:cs="Arial"/>
          <w:kern w:val="1"/>
          <w:sz w:val="22"/>
          <w:szCs w:val="22"/>
          <w:lang w:eastAsia="hi-IN" w:bidi="hi-IN"/>
        </w:rPr>
        <w:t>2019</w:t>
      </w:r>
      <w:r w:rsidR="00EE1E0E">
        <w:rPr>
          <w:rFonts w:ascii="Arial" w:eastAsia="SimSun" w:hAnsi="Arial" w:cs="Arial"/>
          <w:kern w:val="1"/>
          <w:sz w:val="22"/>
          <w:szCs w:val="22"/>
          <w:lang w:eastAsia="hi-IN" w:bidi="hi-IN"/>
        </w:rPr>
        <w:t xml:space="preserve"> </w:t>
      </w:r>
      <w:r>
        <w:rPr>
          <w:rFonts w:ascii="Arial" w:eastAsia="SimSun" w:hAnsi="Arial" w:cs="Arial"/>
          <w:kern w:val="1"/>
          <w:sz w:val="22"/>
          <w:szCs w:val="22"/>
          <w:lang w:eastAsia="hi-IN" w:bidi="hi-IN"/>
        </w:rPr>
        <w:t xml:space="preserve">r. </w:t>
      </w:r>
      <w:r w:rsidRPr="00514AF8">
        <w:rPr>
          <w:rFonts w:ascii="Arial" w:eastAsia="SimSun" w:hAnsi="Arial" w:cs="Arial"/>
          <w:kern w:val="1"/>
          <w:sz w:val="22"/>
          <w:szCs w:val="22"/>
          <w:lang w:eastAsia="hi-IN" w:bidi="hi-IN"/>
        </w:rPr>
        <w:t>Częstochowa za</w:t>
      </w:r>
      <w:r w:rsidR="00D04350">
        <w:rPr>
          <w:rFonts w:ascii="Arial" w:eastAsia="SimSun" w:hAnsi="Arial" w:cs="Arial"/>
          <w:kern w:val="1"/>
          <w:sz w:val="22"/>
          <w:szCs w:val="22"/>
          <w:lang w:eastAsia="hi-IN" w:bidi="hi-IN"/>
        </w:rPr>
        <w:t>jęła 6. lokatę w zestawieniu 10 </w:t>
      </w:r>
      <w:r w:rsidRPr="00514AF8">
        <w:rPr>
          <w:rFonts w:ascii="Arial" w:eastAsia="SimSun" w:hAnsi="Arial" w:cs="Arial"/>
          <w:kern w:val="1"/>
          <w:sz w:val="22"/>
          <w:szCs w:val="22"/>
          <w:lang w:eastAsia="hi-IN" w:bidi="hi-IN"/>
        </w:rPr>
        <w:t>najkorzystniejszyc</w:t>
      </w:r>
      <w:r w:rsidR="00B303DE">
        <w:rPr>
          <w:rFonts w:ascii="Arial" w:eastAsia="SimSun" w:hAnsi="Arial" w:cs="Arial"/>
          <w:kern w:val="1"/>
          <w:sz w:val="22"/>
          <w:szCs w:val="22"/>
          <w:lang w:eastAsia="hi-IN" w:bidi="hi-IN"/>
        </w:rPr>
        <w:t xml:space="preserve">h nowych lokalizacji magazynowo - </w:t>
      </w:r>
      <w:r w:rsidRPr="00514AF8">
        <w:rPr>
          <w:rFonts w:ascii="Arial" w:eastAsia="SimSun" w:hAnsi="Arial" w:cs="Arial"/>
          <w:kern w:val="1"/>
          <w:sz w:val="22"/>
          <w:szCs w:val="22"/>
          <w:lang w:eastAsia="hi-IN" w:bidi="hi-IN"/>
        </w:rPr>
        <w:t>prz</w:t>
      </w:r>
      <w:r w:rsidR="00B303DE">
        <w:rPr>
          <w:rFonts w:ascii="Arial" w:eastAsia="SimSun" w:hAnsi="Arial" w:cs="Arial"/>
          <w:kern w:val="1"/>
          <w:sz w:val="22"/>
          <w:szCs w:val="22"/>
          <w:lang w:eastAsia="hi-IN" w:bidi="hi-IN"/>
        </w:rPr>
        <w:t xml:space="preserve">emysłowych. </w:t>
      </w:r>
      <w:r w:rsidR="00D04350">
        <w:rPr>
          <w:rFonts w:ascii="Arial" w:eastAsia="SimSun" w:hAnsi="Arial" w:cs="Arial"/>
          <w:kern w:val="1"/>
          <w:sz w:val="22"/>
          <w:szCs w:val="22"/>
          <w:lang w:eastAsia="hi-IN" w:bidi="hi-IN"/>
        </w:rPr>
        <w:t>Wysokie noty u </w:t>
      </w:r>
      <w:r w:rsidRPr="00514AF8">
        <w:rPr>
          <w:rFonts w:ascii="Arial" w:eastAsia="SimSun" w:hAnsi="Arial" w:cs="Arial"/>
          <w:kern w:val="1"/>
          <w:sz w:val="22"/>
          <w:szCs w:val="22"/>
          <w:lang w:eastAsia="hi-IN" w:bidi="hi-IN"/>
        </w:rPr>
        <w:t xml:space="preserve">niezależnych ekspertów potwierdziły skuteczność starań samorządu na rzecz zwiększania atrakcyjności terenów inwestycyjnych w mieście. </w:t>
      </w:r>
    </w:p>
    <w:p w14:paraId="1ABA9E90" w14:textId="77777777" w:rsidR="00BD4017" w:rsidRDefault="00BD4017" w:rsidP="00514AF8">
      <w:pPr>
        <w:widowControl w:val="0"/>
        <w:suppressAutoHyphens/>
        <w:jc w:val="both"/>
        <w:rPr>
          <w:rFonts w:ascii="Arial" w:eastAsia="SimSun" w:hAnsi="Arial" w:cs="Arial"/>
          <w:b/>
          <w:bCs/>
          <w:kern w:val="1"/>
          <w:sz w:val="22"/>
          <w:szCs w:val="22"/>
          <w:lang w:eastAsia="hi-IN" w:bidi="hi-IN"/>
        </w:rPr>
      </w:pPr>
    </w:p>
    <w:p w14:paraId="1D93F3C2" w14:textId="7CB18186" w:rsid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b/>
          <w:bCs/>
          <w:kern w:val="1"/>
          <w:sz w:val="22"/>
          <w:szCs w:val="22"/>
          <w:lang w:eastAsia="hi-IN" w:bidi="hi-IN"/>
        </w:rPr>
        <w:t>Mocna pozycja Częstochowy sprzyja też konkurencyjności sąsiednich gmin. Na wysoką ocenę złożyła się m.in. doskonała lokalizacja i łatwy dostęp do zasobów ludzkich -</w:t>
      </w:r>
      <w:r w:rsidR="00BE20EF">
        <w:rPr>
          <w:rFonts w:ascii="Arial" w:eastAsia="SimSun" w:hAnsi="Arial" w:cs="Arial"/>
          <w:b/>
          <w:bCs/>
          <w:kern w:val="1"/>
          <w:sz w:val="22"/>
          <w:szCs w:val="22"/>
          <w:lang w:eastAsia="hi-IN" w:bidi="hi-IN"/>
        </w:rPr>
        <w:t> </w:t>
      </w:r>
      <w:r w:rsidRPr="00514AF8">
        <w:rPr>
          <w:rFonts w:ascii="Arial" w:eastAsia="SimSun" w:hAnsi="Arial" w:cs="Arial"/>
          <w:b/>
          <w:bCs/>
          <w:kern w:val="1"/>
          <w:sz w:val="22"/>
          <w:szCs w:val="22"/>
          <w:lang w:eastAsia="hi-IN" w:bidi="hi-IN"/>
        </w:rPr>
        <w:t>8,5</w:t>
      </w:r>
      <w:r w:rsidR="00BE20EF">
        <w:rPr>
          <w:rFonts w:ascii="Arial" w:eastAsia="SimSun" w:hAnsi="Arial" w:cs="Arial"/>
          <w:b/>
          <w:bCs/>
          <w:kern w:val="1"/>
          <w:sz w:val="22"/>
          <w:szCs w:val="22"/>
          <w:lang w:eastAsia="hi-IN" w:bidi="hi-IN"/>
        </w:rPr>
        <w:t> </w:t>
      </w:r>
      <w:r w:rsidRPr="00514AF8">
        <w:rPr>
          <w:rFonts w:ascii="Arial" w:eastAsia="SimSun" w:hAnsi="Arial" w:cs="Arial"/>
          <w:b/>
          <w:bCs/>
          <w:kern w:val="1"/>
          <w:sz w:val="22"/>
          <w:szCs w:val="22"/>
          <w:lang w:eastAsia="hi-IN" w:bidi="hi-IN"/>
        </w:rPr>
        <w:t>mln osób w zasi</w:t>
      </w:r>
      <w:r w:rsidR="00EE1E0E">
        <w:rPr>
          <w:rFonts w:ascii="Arial" w:eastAsia="SimSun" w:hAnsi="Arial" w:cs="Arial"/>
          <w:b/>
          <w:bCs/>
          <w:kern w:val="1"/>
          <w:sz w:val="22"/>
          <w:szCs w:val="22"/>
          <w:lang w:eastAsia="hi-IN" w:bidi="hi-IN"/>
        </w:rPr>
        <w:t>ęgu 1,5 h. Firma produkcyjna maksymalnie</w:t>
      </w:r>
      <w:r w:rsidRPr="00514AF8">
        <w:rPr>
          <w:rFonts w:ascii="Arial" w:eastAsia="SimSun" w:hAnsi="Arial" w:cs="Arial"/>
          <w:b/>
          <w:bCs/>
          <w:kern w:val="1"/>
          <w:sz w:val="22"/>
          <w:szCs w:val="22"/>
          <w:lang w:eastAsia="hi-IN" w:bidi="hi-IN"/>
        </w:rPr>
        <w:t xml:space="preserve"> w ciągu 50 dni jest </w:t>
      </w:r>
      <w:r w:rsidR="00EE1E0E">
        <w:rPr>
          <w:rFonts w:ascii="Arial" w:eastAsia="SimSun" w:hAnsi="Arial" w:cs="Arial"/>
          <w:b/>
          <w:bCs/>
          <w:kern w:val="1"/>
          <w:sz w:val="22"/>
          <w:szCs w:val="22"/>
          <w:lang w:eastAsia="hi-IN" w:bidi="hi-IN"/>
        </w:rPr>
        <w:br/>
      </w:r>
      <w:r w:rsidRPr="00514AF8">
        <w:rPr>
          <w:rFonts w:ascii="Arial" w:eastAsia="SimSun" w:hAnsi="Arial" w:cs="Arial"/>
          <w:b/>
          <w:bCs/>
          <w:kern w:val="1"/>
          <w:sz w:val="22"/>
          <w:szCs w:val="22"/>
          <w:lang w:eastAsia="hi-IN" w:bidi="hi-IN"/>
        </w:rPr>
        <w:t>w stanie s</w:t>
      </w:r>
      <w:r w:rsidR="00EE1E0E">
        <w:rPr>
          <w:rFonts w:ascii="Arial" w:eastAsia="SimSun" w:hAnsi="Arial" w:cs="Arial"/>
          <w:b/>
          <w:bCs/>
          <w:kern w:val="1"/>
          <w:sz w:val="22"/>
          <w:szCs w:val="22"/>
          <w:lang w:eastAsia="hi-IN" w:bidi="hi-IN"/>
        </w:rPr>
        <w:t>kompletować wykwalifikowaną 100-</w:t>
      </w:r>
      <w:r w:rsidRPr="00514AF8">
        <w:rPr>
          <w:rFonts w:ascii="Arial" w:eastAsia="SimSun" w:hAnsi="Arial" w:cs="Arial"/>
          <w:b/>
          <w:bCs/>
          <w:kern w:val="1"/>
          <w:sz w:val="22"/>
          <w:szCs w:val="22"/>
          <w:lang w:eastAsia="hi-IN" w:bidi="hi-IN"/>
        </w:rPr>
        <w:t>osobową załogę. Rozbudowywana wciąż sieć dróg, nowoczesne szkoły techniczne i branżowe dostosowane do potrzeb gospodarki i</w:t>
      </w:r>
      <w:r w:rsidR="00BE20EF">
        <w:rPr>
          <w:rFonts w:ascii="Arial" w:eastAsia="SimSun" w:hAnsi="Arial" w:cs="Arial"/>
          <w:b/>
          <w:bCs/>
          <w:kern w:val="1"/>
          <w:sz w:val="22"/>
          <w:szCs w:val="22"/>
          <w:lang w:eastAsia="hi-IN" w:bidi="hi-IN"/>
        </w:rPr>
        <w:t> </w:t>
      </w:r>
      <w:r w:rsidRPr="00514AF8">
        <w:rPr>
          <w:rFonts w:ascii="Arial" w:eastAsia="SimSun" w:hAnsi="Arial" w:cs="Arial"/>
          <w:b/>
          <w:bCs/>
          <w:kern w:val="1"/>
          <w:sz w:val="22"/>
          <w:szCs w:val="22"/>
          <w:lang w:eastAsia="hi-IN" w:bidi="hi-IN"/>
        </w:rPr>
        <w:t>osiem uczelni wyższych to duże atuty. Nasze miasto wyróżnia też przekraczający 70%</w:t>
      </w:r>
      <w:r w:rsidR="00BE20EF">
        <w:rPr>
          <w:rFonts w:ascii="Arial" w:eastAsia="SimSun" w:hAnsi="Arial" w:cs="Arial"/>
          <w:b/>
          <w:bCs/>
          <w:kern w:val="1"/>
          <w:sz w:val="22"/>
          <w:szCs w:val="22"/>
          <w:lang w:eastAsia="hi-IN" w:bidi="hi-IN"/>
        </w:rPr>
        <w:t> </w:t>
      </w:r>
      <w:r w:rsidRPr="00514AF8">
        <w:rPr>
          <w:rFonts w:ascii="Arial" w:eastAsia="SimSun" w:hAnsi="Arial" w:cs="Arial"/>
          <w:b/>
          <w:bCs/>
          <w:kern w:val="1"/>
          <w:sz w:val="22"/>
          <w:szCs w:val="22"/>
          <w:lang w:eastAsia="hi-IN" w:bidi="hi-IN"/>
        </w:rPr>
        <w:t>udział terenów potencjalnie inwestycyjnych objętych miejscowym planem zagospodarowania oraz wysoki współczynnik firm produkcyjnych. Świadczy to</w:t>
      </w:r>
      <w:r w:rsidR="00BE20EF">
        <w:rPr>
          <w:rFonts w:ascii="Arial" w:eastAsia="SimSun" w:hAnsi="Arial" w:cs="Arial"/>
          <w:b/>
          <w:bCs/>
          <w:kern w:val="1"/>
          <w:sz w:val="22"/>
          <w:szCs w:val="22"/>
          <w:lang w:eastAsia="hi-IN" w:bidi="hi-IN"/>
        </w:rPr>
        <w:t> </w:t>
      </w:r>
      <w:r w:rsidRPr="00514AF8">
        <w:rPr>
          <w:rFonts w:ascii="Arial" w:eastAsia="SimSun" w:hAnsi="Arial" w:cs="Arial"/>
          <w:b/>
          <w:bCs/>
          <w:kern w:val="1"/>
          <w:sz w:val="22"/>
          <w:szCs w:val="22"/>
          <w:lang w:eastAsia="hi-IN" w:bidi="hi-IN"/>
        </w:rPr>
        <w:t>o</w:t>
      </w:r>
      <w:r w:rsidR="00BE20EF">
        <w:rPr>
          <w:rFonts w:ascii="Arial" w:eastAsia="SimSun" w:hAnsi="Arial" w:cs="Arial"/>
          <w:b/>
          <w:bCs/>
          <w:kern w:val="1"/>
          <w:sz w:val="22"/>
          <w:szCs w:val="22"/>
          <w:lang w:eastAsia="hi-IN" w:bidi="hi-IN"/>
        </w:rPr>
        <w:t> </w:t>
      </w:r>
      <w:r w:rsidRPr="00514AF8">
        <w:rPr>
          <w:rFonts w:ascii="Arial" w:eastAsia="SimSun" w:hAnsi="Arial" w:cs="Arial"/>
          <w:b/>
          <w:bCs/>
          <w:kern w:val="1"/>
          <w:sz w:val="22"/>
          <w:szCs w:val="22"/>
          <w:lang w:eastAsia="hi-IN" w:bidi="hi-IN"/>
        </w:rPr>
        <w:t>dobrych warunkach do rozwoju biznesu oraz większych niż gdzie indziej możliwościach znalezienia poddostawców lub kooperantów.</w:t>
      </w:r>
      <w:r w:rsidRPr="00514AF8">
        <w:rPr>
          <w:rFonts w:ascii="Arial" w:eastAsia="SimSun" w:hAnsi="Arial" w:cs="Arial"/>
          <w:kern w:val="1"/>
          <w:sz w:val="22"/>
          <w:szCs w:val="22"/>
          <w:lang w:eastAsia="hi-IN" w:bidi="hi-IN"/>
        </w:rPr>
        <w:t xml:space="preserve"> Raport został stworzony przez JLL, Manpower  i Hillwood.</w:t>
      </w:r>
    </w:p>
    <w:p w14:paraId="602923A9" w14:textId="77777777" w:rsidR="008020D6" w:rsidRDefault="008020D6" w:rsidP="00514AF8">
      <w:pPr>
        <w:widowControl w:val="0"/>
        <w:suppressAutoHyphens/>
        <w:jc w:val="both"/>
        <w:rPr>
          <w:rFonts w:ascii="Arial" w:eastAsia="SimSun" w:hAnsi="Arial" w:cs="Arial"/>
          <w:kern w:val="1"/>
          <w:sz w:val="22"/>
          <w:szCs w:val="22"/>
          <w:lang w:eastAsia="hi-IN" w:bidi="hi-IN"/>
        </w:rPr>
      </w:pPr>
    </w:p>
    <w:p w14:paraId="03E6B6F2" w14:textId="2E9923F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W 2019 roku podjęto rozmowy z firmą Hillwood Polska – deweloperem budującym parki magazynowe i produkcyjne. Firma planuje stworzyć park magazynowy w Częstochowie, budując przy tym nową drogę. Z drogi, która powstani</w:t>
      </w:r>
      <w:r w:rsidR="00D04350">
        <w:rPr>
          <w:rFonts w:ascii="Arial" w:eastAsia="SimSun" w:hAnsi="Arial" w:cs="Arial"/>
          <w:kern w:val="1"/>
          <w:sz w:val="22"/>
          <w:szCs w:val="22"/>
          <w:lang w:eastAsia="hi-IN" w:bidi="hi-IN"/>
        </w:rPr>
        <w:t>e w rejonie ulic Jaskrowskiej i </w:t>
      </w:r>
      <w:r w:rsidRPr="00514AF8">
        <w:rPr>
          <w:rFonts w:ascii="Arial" w:eastAsia="SimSun" w:hAnsi="Arial" w:cs="Arial"/>
          <w:kern w:val="1"/>
          <w:sz w:val="22"/>
          <w:szCs w:val="22"/>
          <w:lang w:eastAsia="hi-IN" w:bidi="hi-IN"/>
        </w:rPr>
        <w:t>Warszawskiej, skorzysta nie tylko inwestor, ale i mieszkańcy miasta oraz okolic. Centrum Logistyczne Hillwood zapewni kolejne miejsca pracy oraz umocni pozycję Częstochowy jako korzystnej lokalizacji dla inwestycji z o</w:t>
      </w:r>
      <w:r w:rsidR="00D04350">
        <w:rPr>
          <w:rFonts w:ascii="Arial" w:eastAsia="SimSun" w:hAnsi="Arial" w:cs="Arial"/>
          <w:kern w:val="1"/>
          <w:sz w:val="22"/>
          <w:szCs w:val="22"/>
          <w:lang w:eastAsia="hi-IN" w:bidi="hi-IN"/>
        </w:rPr>
        <w:t>bszaru logistyki i transportu.</w:t>
      </w:r>
    </w:p>
    <w:p w14:paraId="45051085" w14:textId="75E250D7" w:rsidR="00514AF8" w:rsidRDefault="00514AF8" w:rsidP="00514AF8">
      <w:pPr>
        <w:widowControl w:val="0"/>
        <w:suppressAutoHyphens/>
        <w:jc w:val="both"/>
        <w:rPr>
          <w:rFonts w:ascii="Arial" w:eastAsia="SimSun" w:hAnsi="Arial" w:cs="Arial"/>
          <w:kern w:val="1"/>
          <w:lang w:eastAsia="hi-IN" w:bidi="hi-IN"/>
        </w:rPr>
      </w:pPr>
    </w:p>
    <w:p w14:paraId="5383A9D4" w14:textId="77777777" w:rsidR="008020D6" w:rsidRPr="008020D6" w:rsidRDefault="00BD4017" w:rsidP="00780E0C">
      <w:pPr>
        <w:widowControl w:val="0"/>
        <w:suppressAutoHyphens/>
        <w:contextualSpacing/>
        <w:jc w:val="both"/>
        <w:rPr>
          <w:rFonts w:ascii="Arial" w:eastAsia="SimSun" w:hAnsi="Arial" w:cs="Arial"/>
          <w:b/>
          <w:bCs/>
          <w:kern w:val="1"/>
          <w:sz w:val="22"/>
          <w:szCs w:val="22"/>
          <w:lang w:eastAsia="hi-IN" w:bidi="hi-IN"/>
        </w:rPr>
      </w:pPr>
      <w:r w:rsidRPr="008020D6">
        <w:rPr>
          <w:rFonts w:ascii="Arial" w:eastAsia="SimSun" w:hAnsi="Arial" w:cs="Arial"/>
          <w:b/>
          <w:bCs/>
          <w:kern w:val="1"/>
          <w:sz w:val="22"/>
          <w:szCs w:val="22"/>
          <w:lang w:eastAsia="hi-IN" w:bidi="hi-IN"/>
        </w:rPr>
        <w:t xml:space="preserve">Wysoką atrakcyjność inwestycyjną Miasto uzyskało dzięki wielu działaniom, </w:t>
      </w:r>
      <w:r w:rsidR="008020D6" w:rsidRPr="008020D6">
        <w:rPr>
          <w:rFonts w:ascii="Arial" w:eastAsia="SimSun" w:hAnsi="Arial" w:cs="Arial"/>
          <w:b/>
          <w:bCs/>
          <w:kern w:val="1"/>
          <w:sz w:val="22"/>
          <w:szCs w:val="22"/>
          <w:lang w:eastAsia="hi-IN" w:bidi="hi-IN"/>
        </w:rPr>
        <w:t xml:space="preserve">podejmowanym w tym kierunku oraz ich efektom, np. </w:t>
      </w:r>
    </w:p>
    <w:p w14:paraId="42E15506" w14:textId="2A60CB36" w:rsidR="008020D6" w:rsidRPr="008020D6" w:rsidRDefault="008020D6" w:rsidP="009B74DB">
      <w:pPr>
        <w:pStyle w:val="Akapitzlist"/>
        <w:widowControl w:val="0"/>
        <w:numPr>
          <w:ilvl w:val="0"/>
          <w:numId w:val="193"/>
        </w:numPr>
        <w:suppressAutoHyphens/>
        <w:spacing w:after="0" w:line="240" w:lineRule="auto"/>
        <w:ind w:left="782" w:hanging="357"/>
        <w:jc w:val="both"/>
        <w:rPr>
          <w:rFonts w:ascii="Arial" w:eastAsia="SimSun" w:hAnsi="Arial" w:cs="Arial"/>
          <w:b/>
          <w:bCs/>
          <w:kern w:val="1"/>
          <w:lang w:eastAsia="hi-IN" w:bidi="hi-IN"/>
        </w:rPr>
      </w:pPr>
      <w:r w:rsidRPr="008020D6">
        <w:rPr>
          <w:rFonts w:ascii="Arial" w:eastAsia="SimSun" w:hAnsi="Arial" w:cs="Arial"/>
          <w:b/>
          <w:bCs/>
          <w:kern w:val="1"/>
          <w:lang w:eastAsia="hi-IN" w:bidi="hi-IN"/>
        </w:rPr>
        <w:t>Specjalne Strefy Ekonomiczne</w:t>
      </w:r>
      <w:r w:rsidR="00D04350">
        <w:rPr>
          <w:rFonts w:ascii="Arial" w:eastAsia="SimSun" w:hAnsi="Arial" w:cs="Arial"/>
          <w:b/>
          <w:bCs/>
          <w:kern w:val="1"/>
          <w:lang w:eastAsia="hi-IN" w:bidi="hi-IN"/>
        </w:rPr>
        <w:t>,</w:t>
      </w:r>
    </w:p>
    <w:p w14:paraId="06442DF0" w14:textId="4D07B6D2" w:rsidR="00BD4017" w:rsidRPr="008020D6" w:rsidRDefault="00B303DE" w:rsidP="009B74DB">
      <w:pPr>
        <w:pStyle w:val="Akapitzlist"/>
        <w:widowControl w:val="0"/>
        <w:numPr>
          <w:ilvl w:val="0"/>
          <w:numId w:val="193"/>
        </w:numPr>
        <w:suppressAutoHyphens/>
        <w:spacing w:after="0" w:line="240" w:lineRule="auto"/>
        <w:ind w:left="782" w:hanging="357"/>
        <w:contextualSpacing w:val="0"/>
        <w:jc w:val="both"/>
        <w:rPr>
          <w:rFonts w:ascii="Arial" w:eastAsia="SimSun" w:hAnsi="Arial" w:cs="Arial"/>
          <w:b/>
          <w:bCs/>
          <w:kern w:val="1"/>
          <w:lang w:eastAsia="hi-IN" w:bidi="hi-IN"/>
        </w:rPr>
      </w:pPr>
      <w:r>
        <w:rPr>
          <w:rFonts w:ascii="Arial" w:eastAsia="SimSun" w:hAnsi="Arial" w:cs="Arial"/>
          <w:b/>
          <w:bCs/>
          <w:kern w:val="1"/>
          <w:lang w:eastAsia="hi-IN" w:bidi="hi-IN"/>
        </w:rPr>
        <w:t>p</w:t>
      </w:r>
      <w:r w:rsidR="00EE1E0E">
        <w:rPr>
          <w:rFonts w:ascii="Arial" w:eastAsia="SimSun" w:hAnsi="Arial" w:cs="Arial"/>
          <w:b/>
          <w:bCs/>
          <w:kern w:val="1"/>
          <w:lang w:eastAsia="hi-IN" w:bidi="hi-IN"/>
        </w:rPr>
        <w:t>lany z</w:t>
      </w:r>
      <w:r w:rsidR="008020D6" w:rsidRPr="008020D6">
        <w:rPr>
          <w:rFonts w:ascii="Arial" w:eastAsia="SimSun" w:hAnsi="Arial" w:cs="Arial"/>
          <w:b/>
          <w:bCs/>
          <w:kern w:val="1"/>
          <w:lang w:eastAsia="hi-IN" w:bidi="hi-IN"/>
        </w:rPr>
        <w:t xml:space="preserve">agospodarowania </w:t>
      </w:r>
      <w:r w:rsidR="00EE1E0E">
        <w:rPr>
          <w:rFonts w:ascii="Arial" w:eastAsia="SimSun" w:hAnsi="Arial" w:cs="Arial"/>
          <w:b/>
          <w:bCs/>
          <w:kern w:val="1"/>
          <w:lang w:eastAsia="hi-IN" w:bidi="hi-IN"/>
        </w:rPr>
        <w:t>p</w:t>
      </w:r>
      <w:r w:rsidR="008020D6" w:rsidRPr="008020D6">
        <w:rPr>
          <w:rFonts w:ascii="Arial" w:eastAsia="SimSun" w:hAnsi="Arial" w:cs="Arial"/>
          <w:b/>
          <w:bCs/>
          <w:kern w:val="1"/>
          <w:lang w:eastAsia="hi-IN" w:bidi="hi-IN"/>
        </w:rPr>
        <w:t>rzestrzennego,</w:t>
      </w:r>
    </w:p>
    <w:p w14:paraId="61BE5C3F" w14:textId="0A46F669" w:rsidR="008020D6" w:rsidRPr="008020D6" w:rsidRDefault="00B303DE" w:rsidP="009B74DB">
      <w:pPr>
        <w:pStyle w:val="Akapitzlist"/>
        <w:widowControl w:val="0"/>
        <w:numPr>
          <w:ilvl w:val="0"/>
          <w:numId w:val="193"/>
        </w:numPr>
        <w:suppressAutoHyphens/>
        <w:spacing w:after="0" w:line="240" w:lineRule="auto"/>
        <w:ind w:left="782" w:hanging="357"/>
        <w:contextualSpacing w:val="0"/>
        <w:jc w:val="both"/>
        <w:rPr>
          <w:rFonts w:ascii="Arial" w:eastAsia="SimSun" w:hAnsi="Arial" w:cs="Arial"/>
          <w:b/>
          <w:bCs/>
          <w:kern w:val="1"/>
          <w:lang w:eastAsia="hi-IN" w:bidi="hi-IN"/>
        </w:rPr>
      </w:pPr>
      <w:r>
        <w:rPr>
          <w:rFonts w:ascii="Arial" w:eastAsia="SimSun" w:hAnsi="Arial" w:cs="Arial"/>
          <w:b/>
          <w:bCs/>
          <w:kern w:val="1"/>
          <w:lang w:eastAsia="hi-IN" w:bidi="hi-IN"/>
        </w:rPr>
        <w:t>p</w:t>
      </w:r>
      <w:r w:rsidR="008020D6" w:rsidRPr="008020D6">
        <w:rPr>
          <w:rFonts w:ascii="Arial" w:eastAsia="SimSun" w:hAnsi="Arial" w:cs="Arial"/>
          <w:b/>
          <w:bCs/>
          <w:kern w:val="1"/>
          <w:lang w:eastAsia="hi-IN" w:bidi="hi-IN"/>
        </w:rPr>
        <w:t>owierzchnie biurowe, magazynowe, hale produkcyjne</w:t>
      </w:r>
      <w:r w:rsidR="00D04350">
        <w:rPr>
          <w:rFonts w:ascii="Arial" w:eastAsia="SimSun" w:hAnsi="Arial" w:cs="Arial"/>
          <w:b/>
          <w:bCs/>
          <w:kern w:val="1"/>
          <w:lang w:eastAsia="hi-IN" w:bidi="hi-IN"/>
        </w:rPr>
        <w:t>,</w:t>
      </w:r>
    </w:p>
    <w:p w14:paraId="5202A9AF" w14:textId="37B261AD" w:rsidR="008020D6" w:rsidRPr="008020D6" w:rsidRDefault="00B303DE" w:rsidP="009B74DB">
      <w:pPr>
        <w:pStyle w:val="Akapitzlist"/>
        <w:widowControl w:val="0"/>
        <w:numPr>
          <w:ilvl w:val="0"/>
          <w:numId w:val="193"/>
        </w:numPr>
        <w:suppressAutoHyphens/>
        <w:spacing w:after="0" w:line="240" w:lineRule="auto"/>
        <w:ind w:left="782" w:hanging="357"/>
        <w:contextualSpacing w:val="0"/>
        <w:jc w:val="both"/>
        <w:rPr>
          <w:rFonts w:ascii="Arial" w:eastAsia="SimSun" w:hAnsi="Arial" w:cs="Arial"/>
          <w:b/>
          <w:bCs/>
          <w:kern w:val="1"/>
          <w:lang w:eastAsia="hi-IN" w:bidi="hi-IN"/>
        </w:rPr>
      </w:pPr>
      <w:r>
        <w:rPr>
          <w:rFonts w:ascii="Arial" w:eastAsia="SimSun" w:hAnsi="Arial" w:cs="Arial"/>
          <w:b/>
          <w:bCs/>
          <w:kern w:val="1"/>
          <w:lang w:eastAsia="hi-IN" w:bidi="hi-IN"/>
        </w:rPr>
        <w:t>s</w:t>
      </w:r>
      <w:r w:rsidR="008020D6" w:rsidRPr="008020D6">
        <w:rPr>
          <w:rFonts w:ascii="Arial" w:eastAsia="SimSun" w:hAnsi="Arial" w:cs="Arial"/>
          <w:b/>
          <w:bCs/>
          <w:kern w:val="1"/>
          <w:lang w:eastAsia="hi-IN" w:bidi="hi-IN"/>
        </w:rPr>
        <w:t>ystem ulg podatkowych dla podmiotów tworzących miejsca pracy</w:t>
      </w:r>
      <w:r w:rsidR="00D04350">
        <w:rPr>
          <w:rFonts w:ascii="Arial" w:eastAsia="SimSun" w:hAnsi="Arial" w:cs="Arial"/>
          <w:b/>
          <w:bCs/>
          <w:kern w:val="1"/>
          <w:lang w:eastAsia="hi-IN" w:bidi="hi-IN"/>
        </w:rPr>
        <w:t>,</w:t>
      </w:r>
    </w:p>
    <w:p w14:paraId="509C5B7F" w14:textId="5A13528E" w:rsidR="008020D6" w:rsidRDefault="00B303DE" w:rsidP="009B74DB">
      <w:pPr>
        <w:pStyle w:val="Akapitzlist"/>
        <w:widowControl w:val="0"/>
        <w:numPr>
          <w:ilvl w:val="0"/>
          <w:numId w:val="193"/>
        </w:numPr>
        <w:suppressAutoHyphens/>
        <w:spacing w:after="0" w:line="240" w:lineRule="auto"/>
        <w:ind w:left="782" w:hanging="357"/>
        <w:contextualSpacing w:val="0"/>
        <w:jc w:val="both"/>
        <w:rPr>
          <w:rFonts w:ascii="Arial" w:eastAsia="SimSun" w:hAnsi="Arial" w:cs="Arial"/>
          <w:b/>
          <w:bCs/>
          <w:kern w:val="1"/>
          <w:lang w:eastAsia="hi-IN" w:bidi="hi-IN"/>
        </w:rPr>
      </w:pPr>
      <w:r>
        <w:rPr>
          <w:rFonts w:ascii="Arial" w:eastAsia="SimSun" w:hAnsi="Arial" w:cs="Arial"/>
          <w:b/>
          <w:bCs/>
          <w:kern w:val="1"/>
          <w:lang w:eastAsia="hi-IN" w:bidi="hi-IN"/>
        </w:rPr>
        <w:t>l</w:t>
      </w:r>
      <w:r w:rsidR="00EE1E0E">
        <w:rPr>
          <w:rFonts w:ascii="Arial" w:eastAsia="SimSun" w:hAnsi="Arial" w:cs="Arial"/>
          <w:b/>
          <w:bCs/>
          <w:kern w:val="1"/>
          <w:lang w:eastAsia="hi-IN" w:bidi="hi-IN"/>
        </w:rPr>
        <w:t>iczne p</w:t>
      </w:r>
      <w:r w:rsidR="008020D6" w:rsidRPr="008020D6">
        <w:rPr>
          <w:rFonts w:ascii="Arial" w:eastAsia="SimSun" w:hAnsi="Arial" w:cs="Arial"/>
          <w:b/>
          <w:bCs/>
          <w:kern w:val="1"/>
          <w:lang w:eastAsia="hi-IN" w:bidi="hi-IN"/>
        </w:rPr>
        <w:t>rogramy tematyczne, adresowane do konkretnych odbiorców.</w:t>
      </w:r>
    </w:p>
    <w:p w14:paraId="1B8AC807" w14:textId="77777777" w:rsidR="008D0B63" w:rsidRPr="008D0B63" w:rsidRDefault="008D0B63" w:rsidP="008D0B63">
      <w:pPr>
        <w:widowControl w:val="0"/>
        <w:suppressAutoHyphens/>
        <w:jc w:val="both"/>
        <w:rPr>
          <w:rFonts w:ascii="Arial" w:eastAsia="SimSun" w:hAnsi="Arial" w:cs="Arial"/>
          <w:b/>
          <w:bCs/>
          <w:kern w:val="1"/>
          <w:lang w:eastAsia="hi-IN" w:bidi="hi-IN"/>
        </w:rPr>
      </w:pPr>
    </w:p>
    <w:p w14:paraId="69C0EA80" w14:textId="62B37AFF" w:rsidR="008D0B63" w:rsidRPr="008D0B63" w:rsidRDefault="008D0B63" w:rsidP="008D0B63">
      <w:pPr>
        <w:pStyle w:val="Zwykytekst3"/>
        <w:tabs>
          <w:tab w:val="left" w:pos="7938"/>
        </w:tabs>
        <w:jc w:val="both"/>
        <w:rPr>
          <w:rFonts w:ascii="Arial" w:hAnsi="Arial" w:cs="Arial"/>
          <w:sz w:val="22"/>
          <w:szCs w:val="22"/>
        </w:rPr>
      </w:pPr>
      <w:r>
        <w:rPr>
          <w:rFonts w:ascii="Arial" w:hAnsi="Arial" w:cs="Arial"/>
          <w:sz w:val="22"/>
          <w:szCs w:val="22"/>
        </w:rPr>
        <w:t xml:space="preserve">Warto także wspomnieć o funkcjonującym w Mieście </w:t>
      </w:r>
      <w:r w:rsidRPr="008D0B63">
        <w:rPr>
          <w:rFonts w:ascii="Arial" w:hAnsi="Arial" w:cs="Arial"/>
          <w:sz w:val="22"/>
          <w:szCs w:val="22"/>
        </w:rPr>
        <w:t>Zintegrowany</w:t>
      </w:r>
      <w:r>
        <w:rPr>
          <w:rFonts w:ascii="Arial" w:hAnsi="Arial" w:cs="Arial"/>
          <w:sz w:val="22"/>
          <w:szCs w:val="22"/>
        </w:rPr>
        <w:t>m</w:t>
      </w:r>
      <w:r w:rsidRPr="008D0B63">
        <w:rPr>
          <w:rFonts w:ascii="Arial" w:hAnsi="Arial" w:cs="Arial"/>
          <w:sz w:val="22"/>
          <w:szCs w:val="22"/>
        </w:rPr>
        <w:t xml:space="preserve"> </w:t>
      </w:r>
      <w:r>
        <w:rPr>
          <w:rFonts w:ascii="Arial" w:hAnsi="Arial" w:cs="Arial"/>
          <w:sz w:val="22"/>
          <w:szCs w:val="22"/>
        </w:rPr>
        <w:t>S</w:t>
      </w:r>
      <w:r w:rsidRPr="008D0B63">
        <w:rPr>
          <w:rFonts w:ascii="Arial" w:hAnsi="Arial" w:cs="Arial"/>
          <w:sz w:val="22"/>
          <w:szCs w:val="22"/>
        </w:rPr>
        <w:t>ystem</w:t>
      </w:r>
      <w:r>
        <w:rPr>
          <w:rFonts w:ascii="Arial" w:hAnsi="Arial" w:cs="Arial"/>
          <w:sz w:val="22"/>
          <w:szCs w:val="22"/>
        </w:rPr>
        <w:t>ie I</w:t>
      </w:r>
      <w:r w:rsidRPr="008D0B63">
        <w:rPr>
          <w:rFonts w:ascii="Arial" w:hAnsi="Arial" w:cs="Arial"/>
          <w:sz w:val="22"/>
          <w:szCs w:val="22"/>
        </w:rPr>
        <w:t xml:space="preserve">nformacji </w:t>
      </w:r>
      <w:r>
        <w:rPr>
          <w:rFonts w:ascii="Arial" w:hAnsi="Arial" w:cs="Arial"/>
          <w:sz w:val="22"/>
          <w:szCs w:val="22"/>
        </w:rPr>
        <w:t>P</w:t>
      </w:r>
      <w:r w:rsidRPr="008D0B63">
        <w:rPr>
          <w:rFonts w:ascii="Arial" w:hAnsi="Arial" w:cs="Arial"/>
          <w:sz w:val="22"/>
          <w:szCs w:val="22"/>
        </w:rPr>
        <w:t>rzestrzennej</w:t>
      </w:r>
      <w:r>
        <w:rPr>
          <w:rFonts w:ascii="Arial" w:hAnsi="Arial" w:cs="Arial"/>
          <w:sz w:val="22"/>
          <w:szCs w:val="22"/>
        </w:rPr>
        <w:t xml:space="preserve">. Jest to cenne </w:t>
      </w:r>
      <w:r w:rsidRPr="008D0B63">
        <w:rPr>
          <w:rFonts w:ascii="Arial" w:hAnsi="Arial" w:cs="Arial"/>
          <w:sz w:val="22"/>
          <w:szCs w:val="22"/>
        </w:rPr>
        <w:t>narzędzie</w:t>
      </w:r>
      <w:r>
        <w:rPr>
          <w:rFonts w:ascii="Arial" w:hAnsi="Arial" w:cs="Arial"/>
          <w:sz w:val="22"/>
          <w:szCs w:val="22"/>
        </w:rPr>
        <w:t xml:space="preserve"> łączące </w:t>
      </w:r>
      <w:r w:rsidRPr="008D0B63">
        <w:rPr>
          <w:rFonts w:ascii="Arial" w:hAnsi="Arial" w:cs="Arial"/>
          <w:sz w:val="22"/>
          <w:szCs w:val="22"/>
        </w:rPr>
        <w:t>dane o przestrzeni miasta ze zbiorem narzędzi służących do zarządzania takimi danym</w:t>
      </w:r>
      <w:r>
        <w:rPr>
          <w:rFonts w:ascii="Arial" w:hAnsi="Arial" w:cs="Arial"/>
          <w:sz w:val="22"/>
          <w:szCs w:val="22"/>
        </w:rPr>
        <w:t>i</w:t>
      </w:r>
      <w:r w:rsidRPr="008D0B63">
        <w:rPr>
          <w:rFonts w:ascii="Arial" w:hAnsi="Arial" w:cs="Arial"/>
          <w:sz w:val="22"/>
          <w:szCs w:val="22"/>
        </w:rPr>
        <w:t xml:space="preserve">, </w:t>
      </w:r>
      <w:r>
        <w:rPr>
          <w:rFonts w:ascii="Arial" w:hAnsi="Arial" w:cs="Arial"/>
          <w:sz w:val="22"/>
          <w:szCs w:val="22"/>
        </w:rPr>
        <w:t xml:space="preserve">oraz </w:t>
      </w:r>
      <w:r w:rsidRPr="008D0B63">
        <w:rPr>
          <w:rFonts w:ascii="Arial" w:hAnsi="Arial" w:cs="Arial"/>
          <w:sz w:val="22"/>
          <w:szCs w:val="22"/>
        </w:rPr>
        <w:t xml:space="preserve">wykorzystywania </w:t>
      </w:r>
      <w:r>
        <w:rPr>
          <w:rFonts w:ascii="Arial" w:hAnsi="Arial" w:cs="Arial"/>
          <w:sz w:val="22"/>
          <w:szCs w:val="22"/>
        </w:rPr>
        <w:t xml:space="preserve">ich </w:t>
      </w:r>
      <w:r w:rsidRPr="008D0B63">
        <w:rPr>
          <w:rFonts w:ascii="Arial" w:hAnsi="Arial" w:cs="Arial"/>
          <w:sz w:val="22"/>
          <w:szCs w:val="22"/>
        </w:rPr>
        <w:t>w procesach decyzyjnych, czy przy realizacji zadań opartych o informację przestrzenną. Zintegrowany system informacji przestrzennej – poprzez fizyczne i wirtualne hurtownie danych – integruje podstawowe informacje pochodzące z zasobu geodezyjnego i kartogra</w:t>
      </w:r>
      <w:r w:rsidR="00D04350">
        <w:rPr>
          <w:rFonts w:ascii="Arial" w:hAnsi="Arial" w:cs="Arial"/>
          <w:sz w:val="22"/>
          <w:szCs w:val="22"/>
        </w:rPr>
        <w:t>ficznego, studium uwarunkowań i </w:t>
      </w:r>
      <w:r w:rsidRPr="008D0B63">
        <w:rPr>
          <w:rFonts w:ascii="Arial" w:hAnsi="Arial" w:cs="Arial"/>
          <w:sz w:val="22"/>
          <w:szCs w:val="22"/>
        </w:rPr>
        <w:t>kierunków zagospodarowania przestrzennego miasta Częstochowy, miejscowych planów zagospodarowania przestrzennego, planu urządzania lasów, in</w:t>
      </w:r>
      <w:r w:rsidR="00D04350">
        <w:rPr>
          <w:rFonts w:ascii="Arial" w:hAnsi="Arial" w:cs="Arial"/>
          <w:sz w:val="22"/>
          <w:szCs w:val="22"/>
        </w:rPr>
        <w:t>formacje o drogach i ulicach, o </w:t>
      </w:r>
      <w:r w:rsidRPr="008D0B63">
        <w:rPr>
          <w:rFonts w:ascii="Arial" w:hAnsi="Arial" w:cs="Arial"/>
          <w:sz w:val="22"/>
          <w:szCs w:val="22"/>
        </w:rPr>
        <w:t>własności terenu, ortofotomapy lotnicze</w:t>
      </w:r>
      <w:r>
        <w:rPr>
          <w:rFonts w:ascii="Arial" w:hAnsi="Arial" w:cs="Arial"/>
          <w:sz w:val="22"/>
          <w:szCs w:val="22"/>
        </w:rPr>
        <w:t xml:space="preserve">. </w:t>
      </w:r>
      <w:r w:rsidRPr="008D0B63">
        <w:rPr>
          <w:rFonts w:ascii="Arial" w:hAnsi="Arial" w:cs="Arial"/>
          <w:sz w:val="22"/>
          <w:szCs w:val="22"/>
        </w:rPr>
        <w:t>Wg stanu na 31 grudnia 2019 roku w hurtowni danych zintegrowanego systemu informacji przestrzennej utworzono i zarejestrowano 623 warstw informacji przestrzennych.</w:t>
      </w:r>
    </w:p>
    <w:p w14:paraId="02531AEF" w14:textId="77777777" w:rsidR="008020D6" w:rsidRPr="00514AF8" w:rsidRDefault="008020D6" w:rsidP="00514AF8">
      <w:pPr>
        <w:widowControl w:val="0"/>
        <w:suppressAutoHyphens/>
        <w:jc w:val="both"/>
        <w:rPr>
          <w:rFonts w:ascii="Arial" w:eastAsia="SimSun" w:hAnsi="Arial" w:cs="Arial"/>
          <w:kern w:val="1"/>
          <w:lang w:eastAsia="hi-IN" w:bidi="hi-IN"/>
        </w:rPr>
      </w:pPr>
    </w:p>
    <w:p w14:paraId="3158497F" w14:textId="77777777" w:rsidR="00514AF8" w:rsidRPr="00514AF8" w:rsidRDefault="00514AF8" w:rsidP="00514AF8">
      <w:pPr>
        <w:widowControl w:val="0"/>
        <w:suppressAutoHyphens/>
        <w:jc w:val="both"/>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BIURA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694"/>
      </w:tblGrid>
      <w:tr w:rsidR="00514AF8" w:rsidRPr="00514AF8" w14:paraId="0AC735AB" w14:textId="77777777" w:rsidTr="00614B2D">
        <w:tc>
          <w:tcPr>
            <w:tcW w:w="4065" w:type="pct"/>
            <w:shd w:val="clear" w:color="auto" w:fill="auto"/>
          </w:tcPr>
          <w:p w14:paraId="23086960"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Całkowita powierzchnia klasy A</w:t>
            </w:r>
          </w:p>
        </w:tc>
        <w:tc>
          <w:tcPr>
            <w:tcW w:w="935" w:type="pct"/>
            <w:shd w:val="clear" w:color="auto" w:fill="auto"/>
            <w:vAlign w:val="center"/>
          </w:tcPr>
          <w:p w14:paraId="14BF525B"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16 000 m</w:t>
            </w:r>
            <w:r w:rsidRPr="0036755C">
              <w:rPr>
                <w:rFonts w:ascii="Arial" w:eastAsia="SimSun" w:hAnsi="Arial" w:cs="Arial"/>
                <w:kern w:val="22"/>
                <w:sz w:val="22"/>
                <w:szCs w:val="22"/>
                <w:vertAlign w:val="superscript"/>
                <w:lang w:eastAsia="hi-IN" w:bidi="hi-IN"/>
              </w:rPr>
              <w:t>2</w:t>
            </w:r>
          </w:p>
        </w:tc>
      </w:tr>
      <w:tr w:rsidR="00514AF8" w:rsidRPr="00514AF8" w14:paraId="7C773F74" w14:textId="77777777" w:rsidTr="00614B2D">
        <w:tc>
          <w:tcPr>
            <w:tcW w:w="4065" w:type="pct"/>
            <w:shd w:val="clear" w:color="auto" w:fill="auto"/>
          </w:tcPr>
          <w:p w14:paraId="176294F9"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Całkowita powierzchnia klasy B</w:t>
            </w:r>
          </w:p>
        </w:tc>
        <w:tc>
          <w:tcPr>
            <w:tcW w:w="935" w:type="pct"/>
            <w:shd w:val="clear" w:color="auto" w:fill="auto"/>
            <w:vAlign w:val="center"/>
          </w:tcPr>
          <w:p w14:paraId="3BF9E29C" w14:textId="0BA9F318"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30 000 m</w:t>
            </w:r>
            <w:r w:rsidR="0036755C" w:rsidRPr="0036755C">
              <w:rPr>
                <w:rFonts w:ascii="Arial" w:eastAsia="SimSun" w:hAnsi="Arial" w:cs="Arial"/>
                <w:kern w:val="22"/>
                <w:sz w:val="22"/>
                <w:szCs w:val="22"/>
                <w:vertAlign w:val="superscript"/>
                <w:lang w:eastAsia="hi-IN" w:bidi="hi-IN"/>
              </w:rPr>
              <w:t>2</w:t>
            </w:r>
          </w:p>
        </w:tc>
      </w:tr>
      <w:tr w:rsidR="00514AF8" w:rsidRPr="00514AF8" w14:paraId="2BC0110E" w14:textId="77777777" w:rsidTr="00614B2D">
        <w:tc>
          <w:tcPr>
            <w:tcW w:w="4065" w:type="pct"/>
            <w:shd w:val="clear" w:color="auto" w:fill="auto"/>
          </w:tcPr>
          <w:p w14:paraId="05CA3B9B"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Średni czynsz wywoławczy w klasie A/miesiąc</w:t>
            </w:r>
          </w:p>
        </w:tc>
        <w:tc>
          <w:tcPr>
            <w:tcW w:w="935" w:type="pct"/>
            <w:shd w:val="clear" w:color="auto" w:fill="auto"/>
            <w:vAlign w:val="center"/>
          </w:tcPr>
          <w:p w14:paraId="3A5D6387"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45 zł</w:t>
            </w:r>
          </w:p>
        </w:tc>
      </w:tr>
    </w:tbl>
    <w:p w14:paraId="025B05DB"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p>
    <w:p w14:paraId="78FC45C6" w14:textId="77777777" w:rsidR="00514AF8" w:rsidRPr="00514AF8" w:rsidRDefault="00514AF8" w:rsidP="00514AF8">
      <w:pPr>
        <w:widowControl w:val="0"/>
        <w:suppressAutoHyphens/>
        <w:jc w:val="both"/>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MAGAZYNY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694"/>
      </w:tblGrid>
      <w:tr w:rsidR="00514AF8" w:rsidRPr="00514AF8" w14:paraId="637F6E12" w14:textId="77777777" w:rsidTr="00614B2D">
        <w:tc>
          <w:tcPr>
            <w:tcW w:w="7366" w:type="dxa"/>
            <w:shd w:val="clear" w:color="auto" w:fill="auto"/>
          </w:tcPr>
          <w:p w14:paraId="010DA503"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Całkowita istniejąca powierzchnia magazynowa</w:t>
            </w:r>
          </w:p>
        </w:tc>
        <w:tc>
          <w:tcPr>
            <w:tcW w:w="1694" w:type="dxa"/>
            <w:shd w:val="clear" w:color="auto" w:fill="auto"/>
            <w:vAlign w:val="center"/>
          </w:tcPr>
          <w:p w14:paraId="038013AC" w14:textId="11DFA6D4"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120 170 m</w:t>
            </w:r>
            <w:r w:rsidR="0036755C" w:rsidRPr="0036755C">
              <w:rPr>
                <w:rFonts w:ascii="Arial" w:eastAsia="SimSun" w:hAnsi="Arial" w:cs="Arial"/>
                <w:kern w:val="22"/>
                <w:sz w:val="22"/>
                <w:szCs w:val="22"/>
                <w:vertAlign w:val="superscript"/>
                <w:lang w:eastAsia="hi-IN" w:bidi="hi-IN"/>
              </w:rPr>
              <w:t>2</w:t>
            </w:r>
          </w:p>
        </w:tc>
      </w:tr>
      <w:tr w:rsidR="00514AF8" w:rsidRPr="00514AF8" w14:paraId="17AC2173" w14:textId="77777777" w:rsidTr="00614B2D">
        <w:tc>
          <w:tcPr>
            <w:tcW w:w="7366" w:type="dxa"/>
            <w:shd w:val="clear" w:color="auto" w:fill="auto"/>
          </w:tcPr>
          <w:p w14:paraId="2AAEA3E8"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Całkowita powierzchnia magazynowa w budowie</w:t>
            </w:r>
          </w:p>
        </w:tc>
        <w:tc>
          <w:tcPr>
            <w:tcW w:w="1694" w:type="dxa"/>
            <w:shd w:val="clear" w:color="auto" w:fill="auto"/>
            <w:vAlign w:val="center"/>
          </w:tcPr>
          <w:p w14:paraId="08D2BD12" w14:textId="23F10332"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30 500 m</w:t>
            </w:r>
            <w:r w:rsidR="0036755C" w:rsidRPr="0036755C">
              <w:rPr>
                <w:rFonts w:ascii="Arial" w:eastAsia="SimSun" w:hAnsi="Arial" w:cs="Arial"/>
                <w:kern w:val="22"/>
                <w:sz w:val="22"/>
                <w:szCs w:val="22"/>
                <w:vertAlign w:val="superscript"/>
                <w:lang w:eastAsia="hi-IN" w:bidi="hi-IN"/>
              </w:rPr>
              <w:t>2</w:t>
            </w:r>
          </w:p>
        </w:tc>
      </w:tr>
      <w:tr w:rsidR="00514AF8" w:rsidRPr="00514AF8" w14:paraId="73E5B88E" w14:textId="77777777" w:rsidTr="00614B2D">
        <w:tc>
          <w:tcPr>
            <w:tcW w:w="7366" w:type="dxa"/>
            <w:shd w:val="clear" w:color="auto" w:fill="auto"/>
          </w:tcPr>
          <w:p w14:paraId="418BFE50"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Całkowita powierzchnia magazynowa planowana</w:t>
            </w:r>
          </w:p>
        </w:tc>
        <w:tc>
          <w:tcPr>
            <w:tcW w:w="1694" w:type="dxa"/>
            <w:shd w:val="clear" w:color="auto" w:fill="auto"/>
            <w:vAlign w:val="center"/>
          </w:tcPr>
          <w:p w14:paraId="32A80C1E" w14:textId="64DA40B3" w:rsidR="00514AF8" w:rsidRPr="00514AF8" w:rsidRDefault="00514AF8" w:rsidP="0036755C">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382 000 m</w:t>
            </w:r>
            <w:r w:rsidR="0036755C" w:rsidRPr="0036755C">
              <w:rPr>
                <w:rFonts w:ascii="Arial" w:eastAsia="SimSun" w:hAnsi="Arial" w:cs="Arial"/>
                <w:kern w:val="22"/>
                <w:sz w:val="22"/>
                <w:szCs w:val="22"/>
                <w:vertAlign w:val="superscript"/>
                <w:lang w:eastAsia="hi-IN" w:bidi="hi-IN"/>
              </w:rPr>
              <w:t>2</w:t>
            </w:r>
          </w:p>
        </w:tc>
      </w:tr>
    </w:tbl>
    <w:p w14:paraId="4EE621BC"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p>
    <w:p w14:paraId="6DA916C4" w14:textId="77777777" w:rsidR="00514AF8" w:rsidRPr="00514AF8" w:rsidRDefault="00514AF8" w:rsidP="00514AF8">
      <w:pPr>
        <w:widowControl w:val="0"/>
        <w:suppressAutoHyphens/>
        <w:jc w:val="both"/>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HALE PRODUKCYJNE w Specjalnej Strefie Ekonomicznej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8"/>
        <w:gridCol w:w="1412"/>
      </w:tblGrid>
      <w:tr w:rsidR="00514AF8" w:rsidRPr="00514AF8" w14:paraId="1EE0B869" w14:textId="77777777" w:rsidTr="00614B2D">
        <w:tc>
          <w:tcPr>
            <w:tcW w:w="7650" w:type="dxa"/>
            <w:shd w:val="clear" w:color="auto" w:fill="auto"/>
          </w:tcPr>
          <w:p w14:paraId="0ADB4582"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Hale w budowie</w:t>
            </w:r>
          </w:p>
        </w:tc>
        <w:tc>
          <w:tcPr>
            <w:tcW w:w="1412" w:type="dxa"/>
            <w:shd w:val="clear" w:color="auto" w:fill="auto"/>
          </w:tcPr>
          <w:p w14:paraId="190639B6" w14:textId="77777777" w:rsidR="00514AF8" w:rsidRPr="00514AF8" w:rsidRDefault="00514AF8" w:rsidP="0036755C">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w:t>
            </w:r>
          </w:p>
        </w:tc>
      </w:tr>
      <w:tr w:rsidR="00514AF8" w:rsidRPr="00514AF8" w14:paraId="304C6F22" w14:textId="77777777" w:rsidTr="00614B2D">
        <w:tc>
          <w:tcPr>
            <w:tcW w:w="7650" w:type="dxa"/>
            <w:shd w:val="clear" w:color="auto" w:fill="auto"/>
          </w:tcPr>
          <w:p w14:paraId="2E0F5DF3"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Hale planowane</w:t>
            </w:r>
          </w:p>
        </w:tc>
        <w:tc>
          <w:tcPr>
            <w:tcW w:w="1412" w:type="dxa"/>
            <w:shd w:val="clear" w:color="auto" w:fill="auto"/>
          </w:tcPr>
          <w:p w14:paraId="1E9409E6" w14:textId="77777777" w:rsidR="00514AF8" w:rsidRPr="00514AF8" w:rsidRDefault="00514AF8" w:rsidP="0036755C">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6</w:t>
            </w:r>
          </w:p>
        </w:tc>
      </w:tr>
      <w:tr w:rsidR="00514AF8" w:rsidRPr="00514AF8" w14:paraId="0E35E967" w14:textId="77777777" w:rsidTr="00614B2D">
        <w:tc>
          <w:tcPr>
            <w:tcW w:w="7650" w:type="dxa"/>
            <w:shd w:val="clear" w:color="auto" w:fill="auto"/>
          </w:tcPr>
          <w:p w14:paraId="7F503620"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Hale gotowe, w tym ARR (pod wynajem)</w:t>
            </w:r>
          </w:p>
        </w:tc>
        <w:tc>
          <w:tcPr>
            <w:tcW w:w="1412" w:type="dxa"/>
            <w:shd w:val="clear" w:color="auto" w:fill="auto"/>
          </w:tcPr>
          <w:p w14:paraId="43397478" w14:textId="77777777" w:rsidR="00514AF8" w:rsidRPr="00514AF8" w:rsidRDefault="00514AF8" w:rsidP="0036755C">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11</w:t>
            </w:r>
          </w:p>
        </w:tc>
      </w:tr>
    </w:tbl>
    <w:p w14:paraId="6D50D36C" w14:textId="2549FB77" w:rsidR="00514AF8" w:rsidRDefault="00514AF8" w:rsidP="00514AF8">
      <w:pPr>
        <w:widowControl w:val="0"/>
        <w:shd w:val="clear" w:color="auto" w:fill="FFFFFF"/>
        <w:suppressAutoHyphens/>
        <w:jc w:val="both"/>
        <w:rPr>
          <w:rFonts w:ascii="Arial" w:eastAsia="SimSun" w:hAnsi="Arial" w:cs="Arial"/>
          <w:b/>
          <w:kern w:val="1"/>
          <w:lang w:eastAsia="hi-IN" w:bidi="hi-IN"/>
        </w:rPr>
      </w:pPr>
    </w:p>
    <w:p w14:paraId="50CBC760" w14:textId="10F2428E" w:rsidR="00514AF8" w:rsidRPr="00514AF8" w:rsidRDefault="00514AF8" w:rsidP="00514AF8">
      <w:pPr>
        <w:widowControl w:val="0"/>
        <w:shd w:val="clear" w:color="auto" w:fill="FFFFFF"/>
        <w:suppressAutoHyphens/>
        <w:jc w:val="both"/>
        <w:rPr>
          <w:rFonts w:ascii="Arial" w:eastAsia="SimSun" w:hAnsi="Arial" w:cs="Arial"/>
          <w:b/>
          <w:kern w:val="1"/>
          <w:sz w:val="22"/>
          <w:szCs w:val="22"/>
          <w:lang w:eastAsia="hi-IN" w:bidi="hi-IN"/>
        </w:rPr>
      </w:pPr>
      <w:r w:rsidRPr="00514AF8">
        <w:rPr>
          <w:rFonts w:ascii="Arial" w:eastAsia="SimSun" w:hAnsi="Arial" w:cs="Arial"/>
          <w:b/>
          <w:kern w:val="1"/>
          <w:sz w:val="22"/>
          <w:szCs w:val="22"/>
          <w:lang w:eastAsia="hi-IN" w:bidi="hi-IN"/>
        </w:rPr>
        <w:t>Program T</w:t>
      </w:r>
      <w:r w:rsidR="00D04350">
        <w:rPr>
          <w:rFonts w:ascii="Arial" w:eastAsia="SimSun" w:hAnsi="Arial" w:cs="Arial"/>
          <w:b/>
          <w:kern w:val="1"/>
          <w:sz w:val="22"/>
          <w:szCs w:val="22"/>
          <w:lang w:eastAsia="hi-IN" w:bidi="hi-IN"/>
        </w:rPr>
        <w:t>eraz</w:t>
      </w:r>
      <w:r w:rsidRPr="00514AF8">
        <w:rPr>
          <w:rFonts w:ascii="Arial" w:eastAsia="SimSun" w:hAnsi="Arial" w:cs="Arial"/>
          <w:b/>
          <w:kern w:val="1"/>
          <w:sz w:val="22"/>
          <w:szCs w:val="22"/>
          <w:lang w:eastAsia="hi-IN" w:bidi="hi-IN"/>
        </w:rPr>
        <w:t xml:space="preserve"> L</w:t>
      </w:r>
      <w:r w:rsidR="00D04350">
        <w:rPr>
          <w:rFonts w:ascii="Arial" w:eastAsia="SimSun" w:hAnsi="Arial" w:cs="Arial"/>
          <w:b/>
          <w:kern w:val="1"/>
          <w:sz w:val="22"/>
          <w:szCs w:val="22"/>
          <w:lang w:eastAsia="hi-IN" w:bidi="hi-IN"/>
        </w:rPr>
        <w:t>epsza</w:t>
      </w:r>
      <w:r w:rsidRPr="00514AF8">
        <w:rPr>
          <w:rFonts w:ascii="Arial" w:eastAsia="SimSun" w:hAnsi="Arial" w:cs="Arial"/>
          <w:b/>
          <w:kern w:val="1"/>
          <w:sz w:val="22"/>
          <w:szCs w:val="22"/>
          <w:lang w:eastAsia="hi-IN" w:bidi="hi-IN"/>
        </w:rPr>
        <w:t xml:space="preserve"> P</w:t>
      </w:r>
      <w:r w:rsidR="00D04350">
        <w:rPr>
          <w:rFonts w:ascii="Arial" w:eastAsia="SimSun" w:hAnsi="Arial" w:cs="Arial"/>
          <w:b/>
          <w:kern w:val="1"/>
          <w:sz w:val="22"/>
          <w:szCs w:val="22"/>
          <w:lang w:eastAsia="hi-IN" w:bidi="hi-IN"/>
        </w:rPr>
        <w:t>raca</w:t>
      </w:r>
      <w:r w:rsidRPr="00514AF8">
        <w:rPr>
          <w:rFonts w:ascii="Arial" w:eastAsia="SimSun" w:hAnsi="Arial" w:cs="Arial"/>
          <w:b/>
          <w:kern w:val="1"/>
          <w:sz w:val="22"/>
          <w:szCs w:val="22"/>
          <w:lang w:eastAsia="hi-IN" w:bidi="hi-IN"/>
        </w:rPr>
        <w:t xml:space="preserve"> </w:t>
      </w:r>
    </w:p>
    <w:p w14:paraId="661B934F" w14:textId="54E03091" w:rsidR="00337627" w:rsidRDefault="00337627" w:rsidP="00337627">
      <w:pPr>
        <w:widowControl w:val="0"/>
        <w:shd w:val="clear" w:color="auto" w:fill="FFFFFF"/>
        <w:suppressAutoHyphens/>
        <w:jc w:val="both"/>
        <w:rPr>
          <w:rFonts w:ascii="Arial" w:eastAsia="SimSun" w:hAnsi="Arial" w:cs="Arial"/>
          <w:bCs/>
          <w:kern w:val="1"/>
          <w:sz w:val="22"/>
          <w:szCs w:val="22"/>
          <w:lang w:eastAsia="hi-IN" w:bidi="hi-IN"/>
        </w:rPr>
      </w:pPr>
      <w:r>
        <w:rPr>
          <w:rFonts w:ascii="Arial" w:eastAsia="SimSun" w:hAnsi="Arial" w:cs="Arial"/>
          <w:bCs/>
          <w:kern w:val="1"/>
          <w:sz w:val="22"/>
          <w:szCs w:val="22"/>
          <w:lang w:eastAsia="hi-IN" w:bidi="hi-IN"/>
        </w:rPr>
        <w:t>W</w:t>
      </w:r>
      <w:r w:rsidR="00514AF8" w:rsidRPr="00514AF8">
        <w:rPr>
          <w:rFonts w:ascii="Arial" w:eastAsia="SimSun" w:hAnsi="Arial" w:cs="Arial"/>
          <w:bCs/>
          <w:kern w:val="1"/>
          <w:sz w:val="22"/>
          <w:szCs w:val="22"/>
          <w:lang w:eastAsia="hi-IN" w:bidi="hi-IN"/>
        </w:rPr>
        <w:t>prowadzony Zarządzeniem Prezydenta Miasta nr 577.2019  z dnia 22 października 2019 r.</w:t>
      </w:r>
      <w:r>
        <w:rPr>
          <w:rFonts w:ascii="Arial" w:eastAsia="SimSun" w:hAnsi="Arial" w:cs="Arial"/>
          <w:bCs/>
          <w:kern w:val="1"/>
          <w:sz w:val="22"/>
          <w:szCs w:val="22"/>
          <w:lang w:eastAsia="hi-IN" w:bidi="hi-IN"/>
        </w:rPr>
        <w:t xml:space="preserve"> </w:t>
      </w:r>
    </w:p>
    <w:p w14:paraId="1279B278" w14:textId="13990DD8" w:rsidR="00337627" w:rsidRDefault="00743EC0" w:rsidP="00337627">
      <w:pPr>
        <w:widowControl w:val="0"/>
        <w:shd w:val="clear" w:color="auto" w:fill="FFFFFF"/>
        <w:suppressAutoHyphens/>
        <w:spacing w:after="120"/>
        <w:jc w:val="both"/>
        <w:rPr>
          <w:rFonts w:ascii="Arial" w:eastAsia="SimSun" w:hAnsi="Arial" w:cs="Arial"/>
          <w:kern w:val="1"/>
          <w:sz w:val="22"/>
          <w:szCs w:val="22"/>
          <w:lang w:eastAsia="hi-IN" w:bidi="hi-IN"/>
        </w:rPr>
      </w:pPr>
      <w:r>
        <w:rPr>
          <w:rFonts w:ascii="Arial" w:eastAsia="SimSun" w:hAnsi="Arial" w:cs="Arial"/>
          <w:kern w:val="1"/>
          <w:sz w:val="22"/>
          <w:szCs w:val="22"/>
          <w:lang w:eastAsia="hi-IN" w:bidi="hi-IN"/>
        </w:rPr>
        <w:t>Program działa dwu</w:t>
      </w:r>
      <w:r w:rsidR="00514AF8" w:rsidRPr="00514AF8">
        <w:rPr>
          <w:rFonts w:ascii="Arial" w:eastAsia="SimSun" w:hAnsi="Arial" w:cs="Arial"/>
          <w:kern w:val="1"/>
          <w:sz w:val="22"/>
          <w:szCs w:val="22"/>
          <w:lang w:eastAsia="hi-IN" w:bidi="hi-IN"/>
        </w:rPr>
        <w:t xml:space="preserve">wektorowo: </w:t>
      </w:r>
    </w:p>
    <w:p w14:paraId="5E5EA01A" w14:textId="194A7A00" w:rsidR="00337627" w:rsidRPr="00337627" w:rsidRDefault="00514AF8" w:rsidP="009B74DB">
      <w:pPr>
        <w:pStyle w:val="Akapitzlist"/>
        <w:widowControl w:val="0"/>
        <w:numPr>
          <w:ilvl w:val="0"/>
          <w:numId w:val="194"/>
        </w:numPr>
        <w:shd w:val="clear" w:color="auto" w:fill="FFFFFF"/>
        <w:suppressAutoHyphens/>
        <w:ind w:left="170" w:hanging="170"/>
        <w:jc w:val="both"/>
        <w:rPr>
          <w:rFonts w:ascii="Arial" w:eastAsia="SimSun" w:hAnsi="Arial" w:cs="Arial"/>
          <w:bCs/>
          <w:kern w:val="1"/>
          <w:lang w:eastAsia="hi-IN" w:bidi="hi-IN"/>
        </w:rPr>
      </w:pPr>
      <w:r w:rsidRPr="00337627">
        <w:rPr>
          <w:rFonts w:ascii="Arial" w:eastAsia="SimSun" w:hAnsi="Arial" w:cs="Arial"/>
          <w:kern w:val="1"/>
          <w:lang w:eastAsia="hi-IN" w:bidi="hi-IN"/>
        </w:rPr>
        <w:t>samorząd namawia przedsiębiorców do tworzenia dobrze płatnych miejsc pracy dając jednocześnie możliwość dokształcania i właściwego wykształcenia kierunkowego zasobom ludzkim. Jest to odpowiedź zarówno na potrzeby mieszkańców, jak i przedsiębiorców mających coraz większe problemy ze znal</w:t>
      </w:r>
      <w:r w:rsidR="00D04350">
        <w:rPr>
          <w:rFonts w:ascii="Arial" w:eastAsia="SimSun" w:hAnsi="Arial" w:cs="Arial"/>
          <w:kern w:val="1"/>
          <w:lang w:eastAsia="hi-IN" w:bidi="hi-IN"/>
        </w:rPr>
        <w:t>ezieniem wykwalifikowanych kadr,</w:t>
      </w:r>
    </w:p>
    <w:p w14:paraId="7254F75F" w14:textId="69994024" w:rsidR="00514AF8" w:rsidRPr="00337627" w:rsidRDefault="00D04350" w:rsidP="009B74DB">
      <w:pPr>
        <w:pStyle w:val="Akapitzlist"/>
        <w:widowControl w:val="0"/>
        <w:numPr>
          <w:ilvl w:val="0"/>
          <w:numId w:val="194"/>
        </w:numPr>
        <w:shd w:val="clear" w:color="auto" w:fill="FFFFFF"/>
        <w:suppressAutoHyphens/>
        <w:ind w:left="170" w:hanging="170"/>
        <w:jc w:val="both"/>
        <w:rPr>
          <w:rFonts w:ascii="Arial" w:eastAsia="SimSun" w:hAnsi="Arial" w:cs="Arial"/>
          <w:bCs/>
          <w:kern w:val="1"/>
          <w:lang w:eastAsia="hi-IN" w:bidi="hi-IN"/>
        </w:rPr>
      </w:pPr>
      <w:r>
        <w:rPr>
          <w:rFonts w:ascii="Arial" w:eastAsia="SimSun" w:hAnsi="Arial" w:cs="Arial"/>
          <w:kern w:val="1"/>
          <w:lang w:eastAsia="hi-IN" w:bidi="hi-IN"/>
        </w:rPr>
        <w:t>s</w:t>
      </w:r>
      <w:r w:rsidR="00514AF8" w:rsidRPr="00337627">
        <w:rPr>
          <w:rFonts w:ascii="Arial" w:eastAsia="SimSun" w:hAnsi="Arial" w:cs="Arial"/>
          <w:kern w:val="1"/>
          <w:lang w:eastAsia="hi-IN" w:bidi="hi-IN"/>
        </w:rPr>
        <w:t>amorząd wyróżnia rzetelnych przedsiębiorców, nadając im status PRACODAWCY FAIR PLAY, pracownicy COI pomagają także firmom w zakresie employer brandingu. W ramach TLP prowadzonych jest również szereg działań z z</w:t>
      </w:r>
      <w:r>
        <w:rPr>
          <w:rFonts w:ascii="Arial" w:eastAsia="SimSun" w:hAnsi="Arial" w:cs="Arial"/>
          <w:kern w:val="1"/>
          <w:lang w:eastAsia="hi-IN" w:bidi="hi-IN"/>
        </w:rPr>
        <w:t>akresu współpracy ze szkołami i </w:t>
      </w:r>
      <w:r w:rsidR="00514AF8" w:rsidRPr="00337627">
        <w:rPr>
          <w:rFonts w:ascii="Arial" w:eastAsia="SimSun" w:hAnsi="Arial" w:cs="Arial"/>
          <w:kern w:val="1"/>
          <w:lang w:eastAsia="hi-IN" w:bidi="hi-IN"/>
        </w:rPr>
        <w:t xml:space="preserve">uczelniami. </w:t>
      </w:r>
    </w:p>
    <w:p w14:paraId="40A2E13C" w14:textId="77777777" w:rsidR="00514AF8" w:rsidRPr="00D04350" w:rsidRDefault="00514AF8" w:rsidP="00514AF8">
      <w:pPr>
        <w:widowControl w:val="0"/>
        <w:shd w:val="clear" w:color="auto" w:fill="FFFFFF"/>
        <w:suppressAutoHyphens/>
        <w:spacing w:after="120"/>
        <w:jc w:val="both"/>
        <w:rPr>
          <w:rFonts w:ascii="Arial" w:eastAsia="SimSun" w:hAnsi="Arial" w:cs="Arial"/>
          <w:b/>
          <w:bCs/>
          <w:iCs/>
          <w:kern w:val="1"/>
          <w:sz w:val="22"/>
          <w:szCs w:val="22"/>
          <w:lang w:eastAsia="hi-IN" w:bidi="hi-IN"/>
        </w:rPr>
      </w:pPr>
      <w:r w:rsidRPr="00D04350">
        <w:rPr>
          <w:rFonts w:ascii="Arial" w:eastAsia="SimSun" w:hAnsi="Arial" w:cs="Arial"/>
          <w:b/>
          <w:bCs/>
          <w:iCs/>
          <w:kern w:val="1"/>
          <w:sz w:val="22"/>
          <w:szCs w:val="22"/>
          <w:lang w:eastAsia="hi-IN" w:bidi="hi-IN"/>
        </w:rPr>
        <w:t>Program TLP opiera się na trzech filarach.</w:t>
      </w:r>
    </w:p>
    <w:p w14:paraId="43A7A006" w14:textId="69B8AB8D" w:rsidR="00514AF8" w:rsidRPr="00514AF8" w:rsidRDefault="00514AF8" w:rsidP="003701FB">
      <w:pPr>
        <w:widowControl w:val="0"/>
        <w:numPr>
          <w:ilvl w:val="0"/>
          <w:numId w:val="174"/>
        </w:numPr>
        <w:shd w:val="clear" w:color="auto" w:fill="FFFFFF"/>
        <w:tabs>
          <w:tab w:val="num" w:pos="284"/>
        </w:tabs>
        <w:suppressAutoHyphens/>
        <w:spacing w:after="120"/>
        <w:ind w:left="284" w:hanging="284"/>
        <w:jc w:val="both"/>
        <w:rPr>
          <w:rFonts w:ascii="Arial" w:eastAsia="SimSun" w:hAnsi="Arial" w:cs="Arial"/>
          <w:kern w:val="1"/>
          <w:sz w:val="22"/>
          <w:szCs w:val="22"/>
          <w:lang w:eastAsia="hi-IN" w:bidi="hi-IN"/>
        </w:rPr>
      </w:pPr>
      <w:r w:rsidRPr="00514AF8">
        <w:rPr>
          <w:rFonts w:ascii="Arial" w:eastAsia="SimSun" w:hAnsi="Arial" w:cs="Arial"/>
          <w:b/>
          <w:bCs/>
          <w:kern w:val="1"/>
          <w:sz w:val="22"/>
          <w:szCs w:val="22"/>
          <w:lang w:eastAsia="hi-IN" w:bidi="hi-IN"/>
        </w:rPr>
        <w:t>Program Fair Play</w:t>
      </w:r>
      <w:r w:rsidRPr="00514AF8">
        <w:rPr>
          <w:rFonts w:ascii="Arial" w:eastAsia="SimSun" w:hAnsi="Arial" w:cs="Arial"/>
          <w:kern w:val="1"/>
          <w:sz w:val="22"/>
          <w:szCs w:val="22"/>
          <w:lang w:eastAsia="hi-IN" w:bidi="hi-IN"/>
        </w:rPr>
        <w:t xml:space="preserve"> został stworzony by praca dawała mieszkańcom poczucie szacunku oraz satysfakcji, a przede wszystkim bezpieczeństwa, aby na rynku pracy w Częstochowie obowiązywały zasady fair play, a przedsiębiorcy działający według tych reguł będą odznaczani Certyfikatem Lepszej Pracy, a nad pracownikami czuwać ma Rzecznik Praw Pracownika, do którego zadań należy promowanie uczciwego zatrudnienia oraz wsparcie w prz</w:t>
      </w:r>
      <w:r w:rsidR="00D04350">
        <w:rPr>
          <w:rFonts w:ascii="Arial" w:eastAsia="SimSun" w:hAnsi="Arial" w:cs="Arial"/>
          <w:kern w:val="1"/>
          <w:sz w:val="22"/>
          <w:szCs w:val="22"/>
          <w:lang w:eastAsia="hi-IN" w:bidi="hi-IN"/>
        </w:rPr>
        <w:t>ypadku trudnej sytuacji w pracy,</w:t>
      </w:r>
    </w:p>
    <w:p w14:paraId="10B2EF3B" w14:textId="45573851" w:rsidR="00514AF8" w:rsidRPr="00514AF8" w:rsidRDefault="00514AF8" w:rsidP="003701FB">
      <w:pPr>
        <w:widowControl w:val="0"/>
        <w:numPr>
          <w:ilvl w:val="0"/>
          <w:numId w:val="174"/>
        </w:numPr>
        <w:shd w:val="clear" w:color="auto" w:fill="FFFFFF"/>
        <w:tabs>
          <w:tab w:val="num" w:pos="284"/>
        </w:tabs>
        <w:suppressAutoHyphens/>
        <w:spacing w:after="120"/>
        <w:ind w:left="284" w:hanging="284"/>
        <w:jc w:val="both"/>
        <w:rPr>
          <w:rFonts w:ascii="Arial" w:eastAsia="SimSun" w:hAnsi="Arial" w:cs="Arial"/>
          <w:kern w:val="1"/>
          <w:sz w:val="22"/>
          <w:szCs w:val="22"/>
          <w:lang w:eastAsia="hi-IN" w:bidi="hi-IN"/>
        </w:rPr>
      </w:pPr>
      <w:r w:rsidRPr="00514AF8">
        <w:rPr>
          <w:rFonts w:ascii="Arial" w:eastAsia="SimSun" w:hAnsi="Arial" w:cs="Arial"/>
          <w:b/>
          <w:bCs/>
          <w:kern w:val="1"/>
          <w:sz w:val="22"/>
          <w:szCs w:val="22"/>
          <w:lang w:eastAsia="hi-IN" w:bidi="hi-IN"/>
        </w:rPr>
        <w:t>Centrum Lepszych Miejsc Pracy</w:t>
      </w:r>
      <w:r w:rsidRPr="00514AF8">
        <w:rPr>
          <w:rFonts w:ascii="Arial" w:eastAsia="SimSun" w:hAnsi="Arial" w:cs="Arial"/>
          <w:kern w:val="1"/>
          <w:sz w:val="22"/>
          <w:szCs w:val="22"/>
          <w:lang w:eastAsia="hi-IN" w:bidi="hi-IN"/>
        </w:rPr>
        <w:t xml:space="preserve"> znajdujące się w budynku Urzędu Miasta Częstochowy, przy ul. Waszyngtona 5 w pokoju nr 112 (Centrum Obsługi Inwestora). W ramach CLMP działa również portal o nazwie „Teraz Lepsza Praca” pod adresem: www.praca.czestochowa.pl, umożliwiający spotkanie się w jednym miejscu uczniów szkół ponadpodstawowych, przedsiębiorców i mieszkańców chcących zmienić lub znaleźć pracę; </w:t>
      </w:r>
    </w:p>
    <w:p w14:paraId="3B90773C" w14:textId="77777777" w:rsidR="00514AF8" w:rsidRPr="00514AF8" w:rsidRDefault="00514AF8" w:rsidP="003701FB">
      <w:pPr>
        <w:widowControl w:val="0"/>
        <w:numPr>
          <w:ilvl w:val="0"/>
          <w:numId w:val="174"/>
        </w:numPr>
        <w:shd w:val="clear" w:color="auto" w:fill="FFFFFF"/>
        <w:tabs>
          <w:tab w:val="num" w:pos="284"/>
        </w:tabs>
        <w:suppressAutoHyphens/>
        <w:spacing w:after="120"/>
        <w:ind w:left="284" w:hanging="284"/>
        <w:jc w:val="both"/>
        <w:rPr>
          <w:rFonts w:ascii="Arial" w:eastAsia="SimSun" w:hAnsi="Arial" w:cs="Arial"/>
          <w:kern w:val="1"/>
          <w:sz w:val="22"/>
          <w:szCs w:val="22"/>
          <w:lang w:eastAsia="hi-IN" w:bidi="hi-IN"/>
        </w:rPr>
      </w:pPr>
      <w:r w:rsidRPr="00514AF8">
        <w:rPr>
          <w:rFonts w:ascii="Arial" w:eastAsia="SimSun" w:hAnsi="Arial" w:cs="Arial"/>
          <w:b/>
          <w:kern w:val="1"/>
          <w:sz w:val="22"/>
          <w:szCs w:val="22"/>
          <w:lang w:eastAsia="hi-IN" w:bidi="hi-IN"/>
        </w:rPr>
        <w:t>Cel: Twój Rozwój</w:t>
      </w:r>
      <w:r w:rsidRPr="00514AF8">
        <w:rPr>
          <w:rFonts w:ascii="Arial" w:eastAsia="SimSun" w:hAnsi="Arial" w:cs="Arial"/>
          <w:kern w:val="1"/>
          <w:sz w:val="22"/>
          <w:szCs w:val="22"/>
          <w:lang w:eastAsia="hi-IN" w:bidi="hi-IN"/>
        </w:rPr>
        <w:t>: inicjatywy służące podnoszeniu kwalifikacji osób, które chcą mieć lepszą pracę i stawiają na rozwój swoich kompetencji zawodowych.</w:t>
      </w:r>
    </w:p>
    <w:p w14:paraId="303B199B" w14:textId="77777777" w:rsidR="00514AF8" w:rsidRPr="00514AF8" w:rsidRDefault="00514AF8" w:rsidP="00C71B06">
      <w:pPr>
        <w:widowControl w:val="0"/>
        <w:shd w:val="clear" w:color="auto" w:fill="FFFFFF"/>
        <w:suppressAutoHyphens/>
        <w:ind w:left="340"/>
        <w:jc w:val="both"/>
        <w:rPr>
          <w:rFonts w:ascii="Arial" w:eastAsia="SimSun" w:hAnsi="Arial" w:cs="Arial"/>
          <w:i/>
          <w:iCs/>
          <w:kern w:val="1"/>
          <w:sz w:val="22"/>
          <w:szCs w:val="22"/>
          <w:lang w:eastAsia="hi-IN" w:bidi="hi-IN"/>
        </w:rPr>
      </w:pPr>
      <w:r w:rsidRPr="00514AF8">
        <w:rPr>
          <w:rFonts w:ascii="Arial" w:eastAsia="SimSun" w:hAnsi="Arial" w:cs="Arial"/>
          <w:i/>
          <w:iCs/>
          <w:kern w:val="1"/>
          <w:sz w:val="22"/>
          <w:szCs w:val="22"/>
          <w:lang w:eastAsia="hi-IN" w:bidi="hi-IN"/>
        </w:rPr>
        <w:t>W ramach programu funkcjonują:</w:t>
      </w:r>
    </w:p>
    <w:p w14:paraId="66521CDB" w14:textId="2491FF2F" w:rsidR="00514AF8" w:rsidRPr="00514AF8" w:rsidRDefault="00B303DE" w:rsidP="003701FB">
      <w:pPr>
        <w:widowControl w:val="0"/>
        <w:numPr>
          <w:ilvl w:val="0"/>
          <w:numId w:val="175"/>
        </w:numPr>
        <w:shd w:val="clear" w:color="auto" w:fill="FFFFFF"/>
        <w:suppressAutoHyphens/>
        <w:jc w:val="both"/>
        <w:rPr>
          <w:rFonts w:ascii="Arial" w:eastAsia="SimSun" w:hAnsi="Arial" w:cs="Arial"/>
          <w:kern w:val="1"/>
          <w:sz w:val="22"/>
          <w:szCs w:val="22"/>
          <w:lang w:eastAsia="hi-IN" w:bidi="hi-IN"/>
        </w:rPr>
      </w:pPr>
      <w:r>
        <w:rPr>
          <w:rFonts w:ascii="Arial" w:eastAsia="SimSun" w:hAnsi="Arial" w:cs="Arial"/>
          <w:kern w:val="1"/>
          <w:sz w:val="22"/>
          <w:szCs w:val="22"/>
          <w:lang w:eastAsia="hi-IN" w:bidi="hi-IN"/>
        </w:rPr>
        <w:t>u</w:t>
      </w:r>
      <w:r w:rsidR="00514AF8" w:rsidRPr="00514AF8">
        <w:rPr>
          <w:rFonts w:ascii="Arial" w:eastAsia="SimSun" w:hAnsi="Arial" w:cs="Arial"/>
          <w:kern w:val="1"/>
          <w:sz w:val="22"/>
          <w:szCs w:val="22"/>
          <w:lang w:eastAsia="hi-IN" w:bidi="hi-IN"/>
        </w:rPr>
        <w:t>lgi premiujące pracodawców</w:t>
      </w:r>
    </w:p>
    <w:p w14:paraId="7729FDAF" w14:textId="77777777" w:rsidR="00514AF8" w:rsidRPr="00514AF8" w:rsidRDefault="00514AF8" w:rsidP="003701FB">
      <w:pPr>
        <w:widowControl w:val="0"/>
        <w:numPr>
          <w:ilvl w:val="0"/>
          <w:numId w:val="175"/>
        </w:numPr>
        <w:shd w:val="clear" w:color="auto" w:fill="FFFFFF"/>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Rzecznik Praw Pracownika</w:t>
      </w:r>
    </w:p>
    <w:p w14:paraId="1B5C582B" w14:textId="661703D5" w:rsidR="00514AF8" w:rsidRPr="0036755C" w:rsidRDefault="00514AF8" w:rsidP="003701FB">
      <w:pPr>
        <w:widowControl w:val="0"/>
        <w:numPr>
          <w:ilvl w:val="0"/>
          <w:numId w:val="175"/>
        </w:numPr>
        <w:shd w:val="clear" w:color="auto" w:fill="FFFFFF"/>
        <w:suppressAutoHyphens/>
        <w:jc w:val="both"/>
        <w:rPr>
          <w:rFonts w:ascii="Arial" w:eastAsia="SimSun" w:hAnsi="Arial" w:cs="Arial"/>
          <w:kern w:val="1"/>
          <w:sz w:val="22"/>
          <w:szCs w:val="22"/>
          <w:lang w:eastAsia="hi-IN" w:bidi="hi-IN"/>
        </w:rPr>
      </w:pPr>
      <w:r w:rsidRPr="0036755C">
        <w:rPr>
          <w:rFonts w:ascii="Arial" w:eastAsia="SimSun" w:hAnsi="Arial" w:cs="Arial"/>
          <w:kern w:val="1"/>
          <w:sz w:val="22"/>
          <w:szCs w:val="22"/>
          <w:lang w:eastAsia="hi-IN" w:bidi="hi-IN"/>
        </w:rPr>
        <w:t>Certyfikat Lepsza Praca</w:t>
      </w:r>
      <w:r w:rsidR="0036755C" w:rsidRPr="0036755C">
        <w:rPr>
          <w:rFonts w:ascii="Arial" w:eastAsia="SimSun" w:hAnsi="Arial" w:cs="Arial"/>
          <w:kern w:val="1"/>
          <w:sz w:val="22"/>
          <w:szCs w:val="22"/>
          <w:lang w:eastAsia="hi-IN" w:bidi="hi-IN"/>
        </w:rPr>
        <w:t>.</w:t>
      </w:r>
    </w:p>
    <w:p w14:paraId="1BFAF506" w14:textId="77777777" w:rsidR="0036755C" w:rsidRDefault="0036755C" w:rsidP="00514AF8">
      <w:pPr>
        <w:widowControl w:val="0"/>
        <w:shd w:val="clear" w:color="auto" w:fill="FFFFFF"/>
        <w:suppressAutoHyphens/>
        <w:jc w:val="both"/>
        <w:rPr>
          <w:rFonts w:ascii="Arial" w:eastAsia="SimSun" w:hAnsi="Arial" w:cs="Arial"/>
          <w:kern w:val="1"/>
          <w:sz w:val="22"/>
          <w:szCs w:val="22"/>
          <w:lang w:eastAsia="hi-IN" w:bidi="hi-IN"/>
        </w:rPr>
      </w:pPr>
    </w:p>
    <w:p w14:paraId="183B826C" w14:textId="05969736" w:rsidR="00514AF8" w:rsidRPr="00514AF8" w:rsidRDefault="00514AF8" w:rsidP="00514AF8">
      <w:pPr>
        <w:widowControl w:val="0"/>
        <w:shd w:val="clear" w:color="auto" w:fill="FFFFFF"/>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Zarządzeniem Prezydenta Miasta wprowadzono Regulamin </w:t>
      </w:r>
      <w:r w:rsidRPr="00514AF8">
        <w:rPr>
          <w:rFonts w:ascii="Arial" w:eastAsia="SimSun" w:hAnsi="Arial" w:cs="Arial"/>
          <w:b/>
          <w:bCs/>
          <w:kern w:val="1"/>
          <w:sz w:val="22"/>
          <w:szCs w:val="22"/>
          <w:lang w:eastAsia="hi-IN" w:bidi="hi-IN"/>
        </w:rPr>
        <w:t xml:space="preserve">Programu „Pracodawca Fair Play”. </w:t>
      </w:r>
      <w:r w:rsidRPr="00514AF8">
        <w:rPr>
          <w:rFonts w:ascii="Arial" w:eastAsia="SimSun" w:hAnsi="Arial" w:cs="Arial"/>
          <w:kern w:val="1"/>
          <w:sz w:val="22"/>
          <w:szCs w:val="22"/>
          <w:lang w:eastAsia="hi-IN" w:bidi="hi-IN"/>
        </w:rPr>
        <w:t>W znalezieniu lepszej pracy czy kwalifikacji poszukiwanych na rynku, pomagają szkolenia i kursy podnoszące kompetencje pracowników.</w:t>
      </w:r>
    </w:p>
    <w:p w14:paraId="3E0723D4" w14:textId="066A8C7B" w:rsidR="00514AF8" w:rsidRPr="00514AF8" w:rsidRDefault="00B303DE" w:rsidP="00C71B06">
      <w:pPr>
        <w:widowControl w:val="0"/>
        <w:shd w:val="clear" w:color="auto" w:fill="FFFFFF"/>
        <w:suppressAutoHyphens/>
        <w:spacing w:after="120"/>
        <w:jc w:val="both"/>
        <w:rPr>
          <w:rFonts w:ascii="Arial" w:eastAsia="SimSun" w:hAnsi="Arial" w:cs="Arial"/>
          <w:kern w:val="1"/>
          <w:sz w:val="22"/>
          <w:szCs w:val="22"/>
          <w:lang w:eastAsia="hi-IN" w:bidi="hi-IN"/>
        </w:rPr>
      </w:pPr>
      <w:r>
        <w:rPr>
          <w:rFonts w:ascii="Arial" w:eastAsia="SimSun" w:hAnsi="Arial" w:cs="Arial"/>
          <w:kern w:val="1"/>
          <w:sz w:val="22"/>
          <w:szCs w:val="22"/>
          <w:lang w:eastAsia="hi-IN" w:bidi="hi-IN"/>
        </w:rPr>
        <w:br/>
      </w:r>
      <w:r w:rsidR="00514AF8" w:rsidRPr="00514AF8">
        <w:rPr>
          <w:rFonts w:ascii="Arial" w:eastAsia="SimSun" w:hAnsi="Arial" w:cs="Arial"/>
          <w:kern w:val="1"/>
          <w:sz w:val="22"/>
          <w:szCs w:val="22"/>
          <w:lang w:eastAsia="hi-IN" w:bidi="hi-IN"/>
        </w:rPr>
        <w:t>W minionym roku realizowano następujące projekty sprzyjające rozwojowi przedsiębiorczości i służące mieszkańcom Miasta:</w:t>
      </w:r>
    </w:p>
    <w:p w14:paraId="32F65781" w14:textId="77777777" w:rsidR="00514AF8" w:rsidRPr="00514AF8" w:rsidRDefault="00514AF8" w:rsidP="003701FB">
      <w:pPr>
        <w:widowControl w:val="0"/>
        <w:numPr>
          <w:ilvl w:val="0"/>
          <w:numId w:val="178"/>
        </w:numPr>
        <w:shd w:val="clear" w:color="auto" w:fill="FFFFFF"/>
        <w:suppressAutoHyphens/>
        <w:spacing w:after="160"/>
        <w:ind w:left="357" w:hanging="357"/>
        <w:contextualSpacing/>
        <w:jc w:val="both"/>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Zawodowa współpraca</w:t>
      </w:r>
    </w:p>
    <w:p w14:paraId="2F87C163" w14:textId="77777777" w:rsidR="00514AF8" w:rsidRPr="00514AF8" w:rsidRDefault="00514AF8" w:rsidP="003701FB">
      <w:pPr>
        <w:widowControl w:val="0"/>
        <w:numPr>
          <w:ilvl w:val="0"/>
          <w:numId w:val="179"/>
        </w:numPr>
        <w:shd w:val="clear" w:color="auto" w:fill="FFFFFF"/>
        <w:suppressAutoHyphens/>
        <w:spacing w:after="160"/>
        <w:contextualSpacing/>
        <w:jc w:val="both"/>
        <w:rPr>
          <w:rFonts w:ascii="Arial" w:eastAsia="SimSun" w:hAnsi="Arial" w:cs="Arial"/>
          <w:b/>
          <w:bCs/>
          <w:kern w:val="1"/>
          <w:sz w:val="22"/>
          <w:szCs w:val="22"/>
          <w:lang w:eastAsia="hi-IN" w:bidi="hi-IN"/>
        </w:rPr>
      </w:pPr>
      <w:r w:rsidRPr="00514AF8">
        <w:rPr>
          <w:rFonts w:ascii="Arial" w:eastAsia="SimSun" w:hAnsi="Arial" w:cs="Arial"/>
          <w:kern w:val="1"/>
          <w:sz w:val="22"/>
          <w:szCs w:val="22"/>
          <w:lang w:eastAsia="hi-IN" w:bidi="hi-IN"/>
        </w:rPr>
        <w:t>dokształcono 117 nauczycieli przedmiotów zawodowych,</w:t>
      </w:r>
    </w:p>
    <w:p w14:paraId="0612BE6C" w14:textId="77777777" w:rsidR="00514AF8" w:rsidRPr="00514AF8" w:rsidRDefault="00514AF8" w:rsidP="003701FB">
      <w:pPr>
        <w:widowControl w:val="0"/>
        <w:numPr>
          <w:ilvl w:val="0"/>
          <w:numId w:val="179"/>
        </w:numPr>
        <w:shd w:val="clear" w:color="auto" w:fill="FFFFFF"/>
        <w:suppressAutoHyphens/>
        <w:spacing w:after="160"/>
        <w:contextualSpacing/>
        <w:jc w:val="both"/>
        <w:rPr>
          <w:rFonts w:ascii="Arial" w:eastAsia="SimSun" w:hAnsi="Arial" w:cs="Arial"/>
          <w:b/>
          <w:bCs/>
          <w:kern w:val="1"/>
          <w:sz w:val="22"/>
          <w:szCs w:val="22"/>
          <w:lang w:eastAsia="hi-IN" w:bidi="hi-IN"/>
        </w:rPr>
      </w:pPr>
      <w:r w:rsidRPr="00514AF8">
        <w:rPr>
          <w:rFonts w:ascii="Arial" w:eastAsia="SimSun" w:hAnsi="Arial" w:cs="Arial"/>
          <w:kern w:val="1"/>
          <w:sz w:val="22"/>
          <w:szCs w:val="22"/>
          <w:lang w:eastAsia="hi-IN" w:bidi="hi-IN"/>
        </w:rPr>
        <w:t>z płatnych staży i praktyk skorzystało 1164 uczniów,</w:t>
      </w:r>
    </w:p>
    <w:p w14:paraId="181FE557" w14:textId="77777777" w:rsidR="00514AF8" w:rsidRPr="00514AF8" w:rsidRDefault="00514AF8" w:rsidP="003701FB">
      <w:pPr>
        <w:widowControl w:val="0"/>
        <w:numPr>
          <w:ilvl w:val="0"/>
          <w:numId w:val="179"/>
        </w:numPr>
        <w:shd w:val="clear" w:color="auto" w:fill="FFFFFF"/>
        <w:suppressAutoHyphens/>
        <w:spacing w:after="120"/>
        <w:ind w:left="1071" w:hanging="357"/>
        <w:jc w:val="both"/>
        <w:rPr>
          <w:rFonts w:ascii="Arial" w:eastAsia="SimSun" w:hAnsi="Arial" w:cs="Arial"/>
          <w:b/>
          <w:bCs/>
          <w:kern w:val="1"/>
          <w:sz w:val="22"/>
          <w:szCs w:val="22"/>
          <w:lang w:eastAsia="hi-IN" w:bidi="hi-IN"/>
        </w:rPr>
      </w:pPr>
      <w:r w:rsidRPr="00514AF8">
        <w:rPr>
          <w:rFonts w:ascii="Arial" w:eastAsia="SimSun" w:hAnsi="Arial" w:cs="Arial"/>
          <w:kern w:val="1"/>
          <w:sz w:val="22"/>
          <w:szCs w:val="22"/>
          <w:lang w:eastAsia="hi-IN" w:bidi="hi-IN"/>
        </w:rPr>
        <w:t>w ramach staży zaktywizowano ponad 150 przedsiębiorców.</w:t>
      </w:r>
    </w:p>
    <w:p w14:paraId="1AAE059C" w14:textId="0FE6A2CA" w:rsidR="00514AF8" w:rsidRPr="00514AF8" w:rsidRDefault="00514AF8" w:rsidP="003701FB">
      <w:pPr>
        <w:widowControl w:val="0"/>
        <w:numPr>
          <w:ilvl w:val="0"/>
          <w:numId w:val="178"/>
        </w:numPr>
        <w:shd w:val="clear" w:color="auto" w:fill="FFFFFF"/>
        <w:suppressAutoHyphens/>
        <w:spacing w:after="120"/>
        <w:ind w:left="357" w:hanging="357"/>
        <w:jc w:val="both"/>
        <w:rPr>
          <w:rFonts w:ascii="Arial" w:eastAsia="SimSun" w:hAnsi="Arial" w:cs="Arial"/>
          <w:kern w:val="1"/>
          <w:sz w:val="22"/>
          <w:szCs w:val="22"/>
          <w:lang w:eastAsia="hi-IN" w:bidi="hi-IN"/>
        </w:rPr>
      </w:pPr>
      <w:r w:rsidRPr="00514AF8">
        <w:rPr>
          <w:rFonts w:ascii="Arial" w:eastAsia="SimSun" w:hAnsi="Arial" w:cs="Arial"/>
          <w:b/>
          <w:bCs/>
          <w:kern w:val="1"/>
          <w:sz w:val="22"/>
          <w:szCs w:val="22"/>
          <w:lang w:eastAsia="hi-IN" w:bidi="hi-IN"/>
        </w:rPr>
        <w:t>Zawodowa współpraca 2</w:t>
      </w:r>
      <w:r w:rsidRPr="00514AF8">
        <w:rPr>
          <w:rFonts w:ascii="Arial" w:eastAsia="SimSun" w:hAnsi="Arial" w:cs="Arial"/>
          <w:kern w:val="1"/>
          <w:sz w:val="22"/>
          <w:szCs w:val="22"/>
          <w:lang w:eastAsia="hi-IN" w:bidi="hi-IN"/>
        </w:rPr>
        <w:t xml:space="preserve"> (m.in. stworzono, na prośbę przedsiębiorców jedyną w Polsce klasę, </w:t>
      </w:r>
      <w:r w:rsidR="00B303DE">
        <w:rPr>
          <w:rFonts w:ascii="Arial" w:eastAsia="SimSun" w:hAnsi="Arial" w:cs="Arial"/>
          <w:kern w:val="1"/>
          <w:sz w:val="22"/>
          <w:szCs w:val="22"/>
          <w:lang w:eastAsia="hi-IN" w:bidi="hi-IN"/>
        </w:rPr>
        <w:t>której uczniowie mogą</w:t>
      </w:r>
      <w:r w:rsidRPr="00514AF8">
        <w:rPr>
          <w:rFonts w:ascii="Arial" w:eastAsia="SimSun" w:hAnsi="Arial" w:cs="Arial"/>
          <w:kern w:val="1"/>
          <w:sz w:val="22"/>
          <w:szCs w:val="22"/>
          <w:lang w:eastAsia="hi-IN" w:bidi="hi-IN"/>
        </w:rPr>
        <w:t xml:space="preserve"> kształcić się w zawodzie JUBILERA. Najbliższa szkoła kształcąca jubilerów jest w Wiedniu</w:t>
      </w:r>
      <w:r w:rsidR="00B303DE">
        <w:rPr>
          <w:rFonts w:ascii="Arial" w:eastAsia="SimSun" w:hAnsi="Arial" w:cs="Arial"/>
          <w:kern w:val="1"/>
          <w:sz w:val="22"/>
          <w:szCs w:val="22"/>
          <w:lang w:eastAsia="hi-IN" w:bidi="hi-IN"/>
        </w:rPr>
        <w:t>)</w:t>
      </w:r>
      <w:r w:rsidRPr="00514AF8">
        <w:rPr>
          <w:rFonts w:ascii="Arial" w:eastAsia="SimSun" w:hAnsi="Arial" w:cs="Arial"/>
          <w:kern w:val="1"/>
          <w:sz w:val="22"/>
          <w:szCs w:val="22"/>
          <w:lang w:eastAsia="hi-IN" w:bidi="hi-IN"/>
        </w:rPr>
        <w:t>;</w:t>
      </w:r>
    </w:p>
    <w:p w14:paraId="211A04B2" w14:textId="77777777" w:rsidR="00514AF8" w:rsidRPr="00514AF8" w:rsidRDefault="00514AF8" w:rsidP="003701FB">
      <w:pPr>
        <w:widowControl w:val="0"/>
        <w:numPr>
          <w:ilvl w:val="0"/>
          <w:numId w:val="178"/>
        </w:numPr>
        <w:shd w:val="clear" w:color="auto" w:fill="FFFFFF"/>
        <w:suppressAutoHyphens/>
        <w:spacing w:after="120"/>
        <w:ind w:left="357" w:hanging="357"/>
        <w:jc w:val="both"/>
        <w:rPr>
          <w:rFonts w:ascii="Arial" w:eastAsia="SimSun" w:hAnsi="Arial" w:cs="Arial"/>
          <w:kern w:val="1"/>
          <w:sz w:val="22"/>
          <w:szCs w:val="22"/>
          <w:lang w:eastAsia="hi-IN" w:bidi="hi-IN"/>
        </w:rPr>
      </w:pPr>
      <w:r w:rsidRPr="00514AF8">
        <w:rPr>
          <w:rFonts w:ascii="Arial" w:eastAsia="SimSun" w:hAnsi="Arial" w:cs="Arial"/>
          <w:b/>
          <w:bCs/>
          <w:kern w:val="1"/>
          <w:sz w:val="22"/>
          <w:szCs w:val="22"/>
          <w:lang w:eastAsia="hi-IN" w:bidi="hi-IN"/>
        </w:rPr>
        <w:t>Akademia rozwoju kompetencji</w:t>
      </w:r>
      <w:r w:rsidRPr="00514AF8">
        <w:rPr>
          <w:rFonts w:ascii="Arial" w:eastAsia="SimSun" w:hAnsi="Arial" w:cs="Arial"/>
          <w:kern w:val="1"/>
          <w:sz w:val="22"/>
          <w:szCs w:val="22"/>
          <w:lang w:eastAsia="hi-IN" w:bidi="hi-IN"/>
        </w:rPr>
        <w:t>;</w:t>
      </w:r>
    </w:p>
    <w:p w14:paraId="7E32DE07" w14:textId="77777777" w:rsidR="00514AF8" w:rsidRPr="00514AF8" w:rsidRDefault="00514AF8" w:rsidP="003701FB">
      <w:pPr>
        <w:widowControl w:val="0"/>
        <w:numPr>
          <w:ilvl w:val="0"/>
          <w:numId w:val="178"/>
        </w:numPr>
        <w:shd w:val="clear" w:color="auto" w:fill="FFFFFF"/>
        <w:suppressAutoHyphens/>
        <w:spacing w:after="120"/>
        <w:ind w:left="357" w:hanging="357"/>
        <w:jc w:val="both"/>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Aktywni rodzice - szczęśliwe dzieci;</w:t>
      </w:r>
    </w:p>
    <w:p w14:paraId="007CA9AF" w14:textId="77777777" w:rsidR="00514AF8" w:rsidRPr="00514AF8" w:rsidRDefault="00514AF8" w:rsidP="003701FB">
      <w:pPr>
        <w:widowControl w:val="0"/>
        <w:numPr>
          <w:ilvl w:val="0"/>
          <w:numId w:val="178"/>
        </w:numPr>
        <w:shd w:val="clear" w:color="auto" w:fill="FFFFFF"/>
        <w:suppressAutoHyphens/>
        <w:spacing w:after="120"/>
        <w:ind w:left="357" w:hanging="357"/>
        <w:jc w:val="both"/>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Praktyczne kształcenie zawodowe szansą na lepszy start;</w:t>
      </w:r>
    </w:p>
    <w:p w14:paraId="49864ADB" w14:textId="77777777" w:rsidR="00514AF8" w:rsidRPr="00514AF8" w:rsidRDefault="00514AF8" w:rsidP="003701FB">
      <w:pPr>
        <w:widowControl w:val="0"/>
        <w:numPr>
          <w:ilvl w:val="0"/>
          <w:numId w:val="178"/>
        </w:numPr>
        <w:shd w:val="clear" w:color="auto" w:fill="FFFFFF"/>
        <w:suppressAutoHyphens/>
        <w:spacing w:after="120"/>
        <w:ind w:left="357" w:hanging="357"/>
        <w:jc w:val="both"/>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Centrum usług rozwojowych.</w:t>
      </w:r>
    </w:p>
    <w:p w14:paraId="5929E80A" w14:textId="327BCED9" w:rsidR="00514AF8" w:rsidRPr="00514AF8" w:rsidRDefault="00514AF8" w:rsidP="00514AF8">
      <w:pPr>
        <w:widowControl w:val="0"/>
        <w:shd w:val="clear" w:color="auto" w:fill="FFFFFF"/>
        <w:suppressAutoHyphens/>
        <w:jc w:val="both"/>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lastRenderedPageBreak/>
        <w:t>W ramach wszystkich edycji projektów „NIANIE” – Aktywni rodzice, szczęśliwe dzieci umożliwiono powrót na rynek pracy 115 osobom.</w:t>
      </w:r>
    </w:p>
    <w:p w14:paraId="37B7B69A" w14:textId="77777777" w:rsidR="00514AF8" w:rsidRPr="00514AF8" w:rsidRDefault="00514AF8" w:rsidP="00514AF8">
      <w:pPr>
        <w:widowControl w:val="0"/>
        <w:shd w:val="clear" w:color="auto" w:fill="FFFFFF"/>
        <w:suppressAutoHyphens/>
        <w:jc w:val="both"/>
        <w:rPr>
          <w:rFonts w:ascii="Arial" w:eastAsia="SimSun" w:hAnsi="Arial" w:cs="Arial"/>
          <w:kern w:val="1"/>
          <w:sz w:val="22"/>
          <w:szCs w:val="22"/>
          <w:lang w:eastAsia="hi-IN" w:bidi="hi-IN"/>
        </w:rPr>
      </w:pPr>
    </w:p>
    <w:p w14:paraId="47B54425" w14:textId="77777777" w:rsidR="00514AF8" w:rsidRPr="00514AF8" w:rsidRDefault="00514AF8" w:rsidP="00514AF8">
      <w:pPr>
        <w:widowControl w:val="0"/>
        <w:suppressAutoHyphens/>
        <w:jc w:val="both"/>
        <w:rPr>
          <w:rFonts w:ascii="Arial" w:eastAsia="SimSun" w:hAnsi="Arial" w:cs="Arial"/>
          <w:b/>
          <w:kern w:val="1"/>
          <w:sz w:val="22"/>
          <w:szCs w:val="22"/>
          <w:lang w:eastAsia="hi-IN" w:bidi="hi-IN"/>
        </w:rPr>
      </w:pPr>
      <w:r w:rsidRPr="00514AF8">
        <w:rPr>
          <w:rFonts w:ascii="Arial" w:eastAsia="SimSun" w:hAnsi="Arial" w:cs="Arial"/>
          <w:b/>
          <w:kern w:val="1"/>
          <w:sz w:val="22"/>
          <w:szCs w:val="22"/>
          <w:lang w:eastAsia="hi-IN" w:bidi="hi-IN"/>
        </w:rPr>
        <w:t xml:space="preserve">Centrum Lepszych Miejsc Pracy </w:t>
      </w:r>
    </w:p>
    <w:p w14:paraId="10040FB1" w14:textId="5A77B098"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W Częstochowie udało się podwoić liczbę nowych miejsc pracy. Teraz trzeba zadbać o to, by</w:t>
      </w:r>
      <w:r w:rsidR="0036755C">
        <w:rPr>
          <w:rFonts w:ascii="Arial" w:eastAsia="SimSun" w:hAnsi="Arial" w:cs="Arial"/>
          <w:kern w:val="1"/>
          <w:sz w:val="22"/>
          <w:szCs w:val="22"/>
          <w:lang w:eastAsia="hi-IN" w:bidi="hi-IN"/>
        </w:rPr>
        <w:t> </w:t>
      </w:r>
      <w:r w:rsidRPr="00514AF8">
        <w:rPr>
          <w:rFonts w:ascii="Arial" w:eastAsia="SimSun" w:hAnsi="Arial" w:cs="Arial"/>
          <w:kern w:val="1"/>
          <w:sz w:val="22"/>
          <w:szCs w:val="22"/>
          <w:lang w:eastAsia="hi-IN" w:bidi="hi-IN"/>
        </w:rPr>
        <w:t>były to miejsca lepsze i bezpieczne, by ilość przeszła w jakość. Dlatego powstało Centrum Lepszych Miejsc Pracy, dzięki któremu bez wychodzenia z domu pracownik może znaleźć pracę, a firmy fachowców.</w:t>
      </w:r>
    </w:p>
    <w:p w14:paraId="06DAC163" w14:textId="718856AC" w:rsidR="00514AF8" w:rsidRPr="00514AF8" w:rsidRDefault="00514AF8" w:rsidP="00514AF8">
      <w:pPr>
        <w:widowControl w:val="0"/>
        <w:suppressAutoHyphens/>
        <w:spacing w:after="120"/>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Centrum to miejsce łączące nasze dotychczasowe działania. To miejsce, w którym "spot</w:t>
      </w:r>
      <w:r w:rsidR="00743EC0">
        <w:rPr>
          <w:rFonts w:ascii="Arial" w:eastAsia="SimSun" w:hAnsi="Arial" w:cs="Arial"/>
          <w:kern w:val="1"/>
          <w:sz w:val="22"/>
          <w:szCs w:val="22"/>
          <w:lang w:eastAsia="hi-IN" w:bidi="hi-IN"/>
        </w:rPr>
        <w:t>y</w:t>
      </w:r>
      <w:r w:rsidRPr="00514AF8">
        <w:rPr>
          <w:rFonts w:ascii="Arial" w:eastAsia="SimSun" w:hAnsi="Arial" w:cs="Arial"/>
          <w:kern w:val="1"/>
          <w:sz w:val="22"/>
          <w:szCs w:val="22"/>
          <w:lang w:eastAsia="hi-IN" w:bidi="hi-IN"/>
        </w:rPr>
        <w:t>kają się" pracodawcy z pracownikami, a także uczniami szkół. Wystarczy kliknąć praca.czestochowa.pl.</w:t>
      </w:r>
    </w:p>
    <w:p w14:paraId="11399C67" w14:textId="68A8F1A8"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W ramach CLMP funkcjonuje portal </w:t>
      </w:r>
      <w:r w:rsidRPr="00514AF8">
        <w:rPr>
          <w:rFonts w:ascii="Arial" w:eastAsia="SimSun" w:hAnsi="Arial" w:cs="Arial"/>
          <w:b/>
          <w:kern w:val="1"/>
          <w:sz w:val="22"/>
          <w:szCs w:val="22"/>
          <w:lang w:eastAsia="hi-IN" w:bidi="hi-IN"/>
        </w:rPr>
        <w:t xml:space="preserve">praca.czestochowa.pl, </w:t>
      </w:r>
      <w:r w:rsidRPr="00514AF8">
        <w:rPr>
          <w:rFonts w:ascii="Arial" w:eastAsia="SimSun" w:hAnsi="Arial" w:cs="Arial"/>
          <w:kern w:val="1"/>
          <w:sz w:val="22"/>
          <w:szCs w:val="22"/>
          <w:lang w:eastAsia="hi-IN" w:bidi="hi-IN"/>
        </w:rPr>
        <w:t>znajdują się tu kompleksowe informacje na temat szkół, pracowników, pracodawców oraz zawodów w Częstochowie zebrane w jednym miejscu. Szczególnie istotną wartością portalu jest ukazanie oferty wszystkich szkół technicznych, które prezentują swoje osiągnięcia i profile kształcenia. Znacznie usprawnia to proces komunikacji pomiędzy szkołą</w:t>
      </w:r>
      <w:r w:rsidR="00D04350">
        <w:rPr>
          <w:rFonts w:ascii="Arial" w:eastAsia="SimSun" w:hAnsi="Arial" w:cs="Arial"/>
          <w:kern w:val="1"/>
          <w:sz w:val="22"/>
          <w:szCs w:val="22"/>
          <w:lang w:eastAsia="hi-IN" w:bidi="hi-IN"/>
        </w:rPr>
        <w:t>, a przedstawicielami biznesu i </w:t>
      </w:r>
      <w:r w:rsidRPr="00514AF8">
        <w:rPr>
          <w:rFonts w:ascii="Arial" w:eastAsia="SimSun" w:hAnsi="Arial" w:cs="Arial"/>
          <w:kern w:val="1"/>
          <w:sz w:val="22"/>
          <w:szCs w:val="22"/>
          <w:lang w:eastAsia="hi-IN" w:bidi="hi-IN"/>
        </w:rPr>
        <w:t>przemysłu.</w:t>
      </w:r>
    </w:p>
    <w:p w14:paraId="6A31E00D" w14:textId="77777777" w:rsidR="00514AF8" w:rsidRPr="00514AF8" w:rsidRDefault="00514AF8" w:rsidP="00514AF8">
      <w:pPr>
        <w:widowControl w:val="0"/>
        <w:suppressAutoHyphens/>
        <w:jc w:val="both"/>
        <w:rPr>
          <w:rFonts w:ascii="Arial" w:eastAsia="SimSun" w:hAnsi="Arial" w:cs="Arial"/>
          <w:b/>
          <w:kern w:val="1"/>
          <w:sz w:val="22"/>
          <w:szCs w:val="22"/>
          <w:lang w:eastAsia="hi-IN" w:bidi="hi-IN"/>
        </w:rPr>
      </w:pPr>
    </w:p>
    <w:p w14:paraId="166D3B40" w14:textId="60F73466" w:rsidR="00514AF8" w:rsidRPr="00514AF8" w:rsidRDefault="00514AF8" w:rsidP="00514AF8">
      <w:pPr>
        <w:widowControl w:val="0"/>
        <w:suppressAutoHyphens/>
        <w:jc w:val="both"/>
        <w:rPr>
          <w:rFonts w:ascii="Arial" w:eastAsia="SimSun" w:hAnsi="Arial" w:cs="Arial"/>
          <w:b/>
          <w:kern w:val="1"/>
          <w:sz w:val="22"/>
          <w:szCs w:val="22"/>
          <w:lang w:eastAsia="hi-IN" w:bidi="hi-IN"/>
        </w:rPr>
      </w:pPr>
      <w:r w:rsidRPr="00514AF8">
        <w:rPr>
          <w:rFonts w:ascii="Arial" w:eastAsia="SimSun" w:hAnsi="Arial" w:cs="Arial"/>
          <w:b/>
          <w:kern w:val="1"/>
          <w:sz w:val="22"/>
          <w:szCs w:val="22"/>
          <w:lang w:eastAsia="hi-IN" w:bidi="hi-IN"/>
        </w:rPr>
        <w:t>Program A</w:t>
      </w:r>
      <w:r w:rsidR="00D04350">
        <w:rPr>
          <w:rFonts w:ascii="Arial" w:eastAsia="SimSun" w:hAnsi="Arial" w:cs="Arial"/>
          <w:b/>
          <w:kern w:val="1"/>
          <w:sz w:val="22"/>
          <w:szCs w:val="22"/>
          <w:lang w:eastAsia="hi-IN" w:bidi="hi-IN"/>
        </w:rPr>
        <w:t>kademicka</w:t>
      </w:r>
      <w:r w:rsidRPr="00514AF8">
        <w:rPr>
          <w:rFonts w:ascii="Arial" w:eastAsia="SimSun" w:hAnsi="Arial" w:cs="Arial"/>
          <w:b/>
          <w:kern w:val="1"/>
          <w:sz w:val="22"/>
          <w:szCs w:val="22"/>
          <w:lang w:eastAsia="hi-IN" w:bidi="hi-IN"/>
        </w:rPr>
        <w:t xml:space="preserve"> C</w:t>
      </w:r>
      <w:r w:rsidR="00D04350">
        <w:rPr>
          <w:rFonts w:ascii="Arial" w:eastAsia="SimSun" w:hAnsi="Arial" w:cs="Arial"/>
          <w:b/>
          <w:kern w:val="1"/>
          <w:sz w:val="22"/>
          <w:szCs w:val="22"/>
          <w:lang w:eastAsia="hi-IN" w:bidi="hi-IN"/>
        </w:rPr>
        <w:t>zęstochowa</w:t>
      </w:r>
      <w:r w:rsidRPr="00514AF8">
        <w:rPr>
          <w:rFonts w:ascii="Arial" w:eastAsia="SimSun" w:hAnsi="Arial" w:cs="Arial"/>
          <w:b/>
          <w:kern w:val="1"/>
          <w:sz w:val="22"/>
          <w:szCs w:val="22"/>
          <w:lang w:eastAsia="hi-IN" w:bidi="hi-IN"/>
        </w:rPr>
        <w:t xml:space="preserve"> </w:t>
      </w:r>
    </w:p>
    <w:p w14:paraId="7786C8A2" w14:textId="3D4EBD96" w:rsidR="00514AF8" w:rsidRPr="00514AF8" w:rsidRDefault="00514AF8" w:rsidP="00514AF8">
      <w:pPr>
        <w:widowControl w:val="0"/>
        <w:suppressAutoHyphens/>
        <w:spacing w:after="120"/>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Program Akademicka Częstochowa powstał ze względu na</w:t>
      </w:r>
      <w:r w:rsidRPr="00514AF8">
        <w:rPr>
          <w:rFonts w:ascii="Arial" w:eastAsia="SimSun" w:hAnsi="Arial" w:cs="Arial"/>
          <w:b/>
          <w:kern w:val="1"/>
          <w:sz w:val="22"/>
          <w:szCs w:val="22"/>
          <w:lang w:eastAsia="hi-IN" w:bidi="hi-IN"/>
        </w:rPr>
        <w:t xml:space="preserve"> </w:t>
      </w:r>
      <w:r w:rsidRPr="00514AF8">
        <w:rPr>
          <w:rFonts w:ascii="Arial" w:eastAsia="SimSun" w:hAnsi="Arial" w:cs="Arial"/>
          <w:kern w:val="1"/>
          <w:sz w:val="22"/>
          <w:szCs w:val="22"/>
          <w:lang w:eastAsia="hi-IN" w:bidi="hi-IN"/>
        </w:rPr>
        <w:t>potrzebę wsparcia i promocji częstochowskich publicznych uczelni wyższych, które w bezpośredni sposób przyczyniają się do promocji gospodarczej miasta, a tylko ścisła współpraca pomiędzy samorządem, uczelniami wyższymi i biznesem może zagwarantować właściwe kształcenie kadr inżynierskich i zarządz</w:t>
      </w:r>
      <w:r w:rsidR="00000796">
        <w:rPr>
          <w:rFonts w:ascii="Arial" w:eastAsia="SimSun" w:hAnsi="Arial" w:cs="Arial"/>
          <w:kern w:val="1"/>
          <w:sz w:val="22"/>
          <w:szCs w:val="22"/>
          <w:lang w:eastAsia="hi-IN" w:bidi="hi-IN"/>
        </w:rPr>
        <w:t>ających dla inwestorów.</w:t>
      </w:r>
    </w:p>
    <w:p w14:paraId="08CBEC83" w14:textId="56883726"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Zasady działania Programu </w:t>
      </w:r>
      <w:r w:rsidR="00000796" w:rsidRPr="00000796">
        <w:rPr>
          <w:rFonts w:ascii="Arial" w:eastAsia="SimSun" w:hAnsi="Arial" w:cs="Arial"/>
          <w:kern w:val="1"/>
          <w:sz w:val="22"/>
          <w:szCs w:val="22"/>
          <w:lang w:eastAsia="hi-IN" w:bidi="hi-IN"/>
        </w:rPr>
        <w:t xml:space="preserve">Akademicka Częstochowa </w:t>
      </w:r>
      <w:r w:rsidRPr="00514AF8">
        <w:rPr>
          <w:rFonts w:ascii="Arial" w:eastAsia="SimSun" w:hAnsi="Arial" w:cs="Arial"/>
          <w:kern w:val="1"/>
          <w:sz w:val="22"/>
          <w:szCs w:val="22"/>
          <w:lang w:eastAsia="hi-IN" w:bidi="hi-IN"/>
        </w:rPr>
        <w:t>regulują w chwili obecnej dwa akty prawa miejscowego:</w:t>
      </w:r>
    </w:p>
    <w:p w14:paraId="123D023C" w14:textId="77777777" w:rsidR="00514AF8" w:rsidRPr="00514AF8" w:rsidRDefault="00514AF8" w:rsidP="003701FB">
      <w:pPr>
        <w:widowControl w:val="0"/>
        <w:numPr>
          <w:ilvl w:val="0"/>
          <w:numId w:val="176"/>
        </w:numPr>
        <w:suppressAutoHyphens/>
        <w:ind w:left="170" w:hanging="170"/>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Zarządzenie 665.2019 Prezydenta Miasta Częstochowy z dnia 2 grudnia 2019 w sprawie określenia zasad udzielenia dotacji celowych z budżetu miasta Częstochowy dla uczelni publicznych z terenu miasta Częstochowy.</w:t>
      </w:r>
    </w:p>
    <w:p w14:paraId="498B6474" w14:textId="795095C5" w:rsidR="00514AF8" w:rsidRPr="00514AF8" w:rsidRDefault="00514AF8" w:rsidP="003701FB">
      <w:pPr>
        <w:widowControl w:val="0"/>
        <w:numPr>
          <w:ilvl w:val="0"/>
          <w:numId w:val="176"/>
        </w:numPr>
        <w:suppressAutoHyphens/>
        <w:ind w:left="170" w:hanging="170"/>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Zarządzenie nr 662.2019 Prezydenta Miasta Częstochowy z 2 grudnia 2019 w sprawie zmiany zarządzenia w sprawie ustanowienia Nagrody Prezydenta Częstochowy za</w:t>
      </w:r>
      <w:r w:rsidR="0036755C">
        <w:rPr>
          <w:rFonts w:ascii="Arial" w:eastAsia="SimSun" w:hAnsi="Arial" w:cs="Arial"/>
          <w:kern w:val="1"/>
          <w:sz w:val="22"/>
          <w:szCs w:val="22"/>
          <w:lang w:eastAsia="hi-IN" w:bidi="hi-IN"/>
        </w:rPr>
        <w:t> </w:t>
      </w:r>
      <w:r w:rsidRPr="00514AF8">
        <w:rPr>
          <w:rFonts w:ascii="Arial" w:eastAsia="SimSun" w:hAnsi="Arial" w:cs="Arial"/>
          <w:kern w:val="1"/>
          <w:sz w:val="22"/>
          <w:szCs w:val="22"/>
          <w:lang w:eastAsia="hi-IN" w:bidi="hi-IN"/>
        </w:rPr>
        <w:t>najlepsza pracę</w:t>
      </w:r>
      <w:r w:rsidR="00000796">
        <w:rPr>
          <w:rFonts w:ascii="Arial" w:eastAsia="SimSun" w:hAnsi="Arial" w:cs="Arial"/>
          <w:kern w:val="1"/>
          <w:sz w:val="22"/>
          <w:szCs w:val="22"/>
          <w:lang w:eastAsia="hi-IN" w:bidi="hi-IN"/>
        </w:rPr>
        <w:t xml:space="preserve"> inżynierską, licencjacką</w:t>
      </w:r>
      <w:r w:rsidRPr="00514AF8">
        <w:rPr>
          <w:rFonts w:ascii="Arial" w:eastAsia="SimSun" w:hAnsi="Arial" w:cs="Arial"/>
          <w:kern w:val="1"/>
          <w:sz w:val="22"/>
          <w:szCs w:val="22"/>
          <w:lang w:eastAsia="hi-IN" w:bidi="hi-IN"/>
        </w:rPr>
        <w:t>, magisterską lub doktorką związaną z promocją Częstochowy.</w:t>
      </w:r>
    </w:p>
    <w:p w14:paraId="03FFE695" w14:textId="77777777" w:rsidR="00E36EA4" w:rsidRPr="00514AF8" w:rsidRDefault="00E36EA4" w:rsidP="0036755C">
      <w:pPr>
        <w:widowControl w:val="0"/>
        <w:suppressAutoHyphens/>
        <w:jc w:val="both"/>
        <w:rPr>
          <w:rFonts w:ascii="Arial" w:eastAsia="SimSun" w:hAnsi="Arial" w:cs="Arial"/>
          <w:kern w:val="1"/>
          <w:sz w:val="22"/>
          <w:szCs w:val="22"/>
          <w:lang w:eastAsia="hi-IN" w:bidi="hi-IN"/>
        </w:rPr>
      </w:pPr>
    </w:p>
    <w:p w14:paraId="36B0D0C9" w14:textId="77777777" w:rsidR="00514AF8" w:rsidRPr="00514AF8" w:rsidRDefault="00514AF8" w:rsidP="00514AF8">
      <w:pPr>
        <w:widowControl w:val="0"/>
        <w:tabs>
          <w:tab w:val="left" w:pos="567"/>
        </w:tabs>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W oparciu o powyższe regulacje w minionym roku podjęto działania:</w:t>
      </w:r>
    </w:p>
    <w:p w14:paraId="38468184" w14:textId="77777777" w:rsidR="00514AF8" w:rsidRPr="00514AF8" w:rsidRDefault="00514AF8" w:rsidP="009B74DB">
      <w:pPr>
        <w:widowControl w:val="0"/>
        <w:numPr>
          <w:ilvl w:val="0"/>
          <w:numId w:val="195"/>
        </w:numPr>
        <w:suppressAutoHyphens/>
        <w:ind w:left="170" w:hanging="170"/>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na promocję częstochowskich uczelni przeznaczono: 100 399,20 zł,</w:t>
      </w:r>
    </w:p>
    <w:p w14:paraId="03E37E46" w14:textId="78E0DA12" w:rsidR="00514AF8" w:rsidRPr="00514AF8" w:rsidRDefault="00514AF8" w:rsidP="009B74DB">
      <w:pPr>
        <w:widowControl w:val="0"/>
        <w:numPr>
          <w:ilvl w:val="0"/>
          <w:numId w:val="195"/>
        </w:numPr>
        <w:suppressAutoHyphens/>
        <w:ind w:left="170" w:hanging="170"/>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na doposażenie laboratoriów i środki trwałe przekazano: 22 900,00 zł</w:t>
      </w:r>
      <w:r w:rsidR="004462FA">
        <w:rPr>
          <w:rFonts w:ascii="Arial" w:eastAsia="SimSun" w:hAnsi="Arial" w:cs="Arial"/>
          <w:kern w:val="1"/>
          <w:sz w:val="22"/>
          <w:szCs w:val="22"/>
          <w:lang w:eastAsia="hi-IN" w:bidi="hi-IN"/>
        </w:rPr>
        <w:t>,</w:t>
      </w:r>
    </w:p>
    <w:p w14:paraId="6D8C9BD8" w14:textId="044390B7" w:rsidR="00514AF8" w:rsidRPr="00C71B06" w:rsidRDefault="00000796" w:rsidP="009B74DB">
      <w:pPr>
        <w:widowControl w:val="0"/>
        <w:numPr>
          <w:ilvl w:val="0"/>
          <w:numId w:val="195"/>
        </w:numPr>
        <w:suppressAutoHyphens/>
        <w:ind w:left="170" w:hanging="170"/>
        <w:jc w:val="both"/>
        <w:rPr>
          <w:rFonts w:ascii="Arial" w:eastAsia="SimSun" w:hAnsi="Arial" w:cs="Arial"/>
          <w:kern w:val="1"/>
          <w:sz w:val="22"/>
          <w:szCs w:val="22"/>
          <w:lang w:eastAsia="hi-IN" w:bidi="hi-IN"/>
        </w:rPr>
      </w:pPr>
      <w:r>
        <w:rPr>
          <w:rFonts w:ascii="Arial" w:eastAsia="SimSun" w:hAnsi="Arial" w:cs="Arial"/>
          <w:kern w:val="1"/>
          <w:sz w:val="22"/>
          <w:szCs w:val="22"/>
          <w:lang w:eastAsia="hi-IN" w:bidi="hi-IN"/>
        </w:rPr>
        <w:t>p</w:t>
      </w:r>
      <w:r w:rsidR="00514AF8" w:rsidRPr="00514AF8">
        <w:rPr>
          <w:rFonts w:ascii="Arial" w:eastAsia="SimSun" w:hAnsi="Arial" w:cs="Arial"/>
          <w:kern w:val="1"/>
          <w:sz w:val="22"/>
          <w:szCs w:val="22"/>
          <w:lang w:eastAsia="hi-IN" w:bidi="hi-IN"/>
        </w:rPr>
        <w:t>rzyznano Nagrody Prezydenta Miasta za najlepsze prace: magisterską oraz licencjacką związaną z promocją Częstochowy – łączna kwota 4 000,00 zł</w:t>
      </w:r>
      <w:r w:rsidR="00C71B06" w:rsidRPr="00C71B06">
        <w:rPr>
          <w:rFonts w:ascii="Arial" w:eastAsia="SimSun" w:hAnsi="Arial" w:cs="Arial"/>
          <w:kern w:val="1"/>
          <w:sz w:val="22"/>
          <w:szCs w:val="22"/>
          <w:lang w:eastAsia="hi-IN" w:bidi="hi-IN"/>
        </w:rPr>
        <w:t>.</w:t>
      </w:r>
    </w:p>
    <w:p w14:paraId="6776159E" w14:textId="77777777" w:rsidR="008020D6" w:rsidRPr="00514AF8" w:rsidRDefault="008020D6" w:rsidP="00514AF8">
      <w:pPr>
        <w:widowControl w:val="0"/>
        <w:suppressAutoHyphens/>
        <w:jc w:val="both"/>
        <w:rPr>
          <w:rFonts w:ascii="Arial" w:eastAsia="SimSun" w:hAnsi="Arial" w:cs="Arial"/>
          <w:b/>
          <w:kern w:val="1"/>
          <w:sz w:val="22"/>
          <w:szCs w:val="22"/>
          <w:lang w:eastAsia="hi-IN" w:bidi="hi-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00"/>
        <w:gridCol w:w="2330"/>
        <w:gridCol w:w="5103"/>
        <w:gridCol w:w="1127"/>
      </w:tblGrid>
      <w:tr w:rsidR="00514AF8" w:rsidRPr="00514AF8" w14:paraId="29F51911" w14:textId="77777777" w:rsidTr="00A720B2">
        <w:trPr>
          <w:trHeight w:hRule="exact" w:val="510"/>
        </w:trPr>
        <w:tc>
          <w:tcPr>
            <w:tcW w:w="5000" w:type="pct"/>
            <w:gridSpan w:val="4"/>
            <w:shd w:val="clear" w:color="auto" w:fill="E2EFD9"/>
            <w:vAlign w:val="center"/>
          </w:tcPr>
          <w:p w14:paraId="46439698" w14:textId="77777777" w:rsidR="00514AF8" w:rsidRPr="00514AF8" w:rsidRDefault="00514AF8" w:rsidP="00514AF8">
            <w:pPr>
              <w:widowControl w:val="0"/>
              <w:suppressAutoHyphens/>
              <w:jc w:val="center"/>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PROGRAM "AKADEMICKA CZĘSTOCHOWA 2019"</w:t>
            </w:r>
          </w:p>
        </w:tc>
      </w:tr>
      <w:tr w:rsidR="00514AF8" w:rsidRPr="00514AF8" w14:paraId="0355D174" w14:textId="77777777" w:rsidTr="00A720B2">
        <w:trPr>
          <w:trHeight w:hRule="exact" w:val="454"/>
        </w:trPr>
        <w:tc>
          <w:tcPr>
            <w:tcW w:w="276" w:type="pct"/>
            <w:shd w:val="clear" w:color="auto" w:fill="FFFFF0"/>
            <w:vAlign w:val="center"/>
          </w:tcPr>
          <w:p w14:paraId="3ACF5E78" w14:textId="77777777" w:rsidR="00514AF8" w:rsidRPr="00514AF8" w:rsidRDefault="00514AF8" w:rsidP="00514AF8">
            <w:pPr>
              <w:widowControl w:val="0"/>
              <w:suppressAutoHyphens/>
              <w:jc w:val="center"/>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Lp.</w:t>
            </w:r>
          </w:p>
        </w:tc>
        <w:tc>
          <w:tcPr>
            <w:tcW w:w="1286" w:type="pct"/>
            <w:shd w:val="clear" w:color="auto" w:fill="FFFFF0"/>
            <w:vAlign w:val="center"/>
          </w:tcPr>
          <w:p w14:paraId="4067EB66" w14:textId="77777777" w:rsidR="00514AF8" w:rsidRPr="00514AF8" w:rsidRDefault="00514AF8" w:rsidP="00514AF8">
            <w:pPr>
              <w:widowControl w:val="0"/>
              <w:suppressAutoHyphens/>
              <w:jc w:val="center"/>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Uczelnia</w:t>
            </w:r>
          </w:p>
        </w:tc>
        <w:tc>
          <w:tcPr>
            <w:tcW w:w="2816" w:type="pct"/>
            <w:shd w:val="clear" w:color="auto" w:fill="FFFFF0"/>
            <w:vAlign w:val="center"/>
          </w:tcPr>
          <w:p w14:paraId="6DBE7EAB" w14:textId="77777777" w:rsidR="00514AF8" w:rsidRPr="00514AF8" w:rsidRDefault="00514AF8" w:rsidP="00514AF8">
            <w:pPr>
              <w:widowControl w:val="0"/>
              <w:suppressAutoHyphens/>
              <w:jc w:val="center"/>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Nazwa zadania</w:t>
            </w:r>
          </w:p>
        </w:tc>
        <w:tc>
          <w:tcPr>
            <w:tcW w:w="622" w:type="pct"/>
            <w:shd w:val="clear" w:color="auto" w:fill="FFFFF0"/>
            <w:vAlign w:val="center"/>
          </w:tcPr>
          <w:p w14:paraId="400E656D" w14:textId="77777777" w:rsidR="00514AF8" w:rsidRPr="00514AF8" w:rsidRDefault="00514AF8" w:rsidP="00514AF8">
            <w:pPr>
              <w:widowControl w:val="0"/>
              <w:suppressAutoHyphens/>
              <w:jc w:val="center"/>
              <w:rPr>
                <w:rFonts w:ascii="Arial" w:eastAsia="SimSun" w:hAnsi="Arial" w:cs="Arial"/>
                <w:b/>
                <w:bCs/>
                <w:kern w:val="1"/>
                <w:sz w:val="22"/>
                <w:szCs w:val="22"/>
                <w:lang w:eastAsia="hi-IN" w:bidi="hi-IN"/>
              </w:rPr>
            </w:pPr>
            <w:r w:rsidRPr="00514AF8">
              <w:rPr>
                <w:rFonts w:ascii="Arial" w:eastAsia="SimSun" w:hAnsi="Arial" w:cs="Arial"/>
                <w:b/>
                <w:bCs/>
                <w:kern w:val="1"/>
                <w:sz w:val="22"/>
                <w:szCs w:val="22"/>
                <w:lang w:eastAsia="hi-IN" w:bidi="hi-IN"/>
              </w:rPr>
              <w:t xml:space="preserve">Kwota </w:t>
            </w:r>
          </w:p>
        </w:tc>
      </w:tr>
      <w:tr w:rsidR="00514AF8" w:rsidRPr="00514AF8" w14:paraId="70EAB767" w14:textId="77777777" w:rsidTr="00A720B2">
        <w:trPr>
          <w:trHeight w:hRule="exact" w:val="794"/>
        </w:trPr>
        <w:tc>
          <w:tcPr>
            <w:tcW w:w="276" w:type="pct"/>
            <w:shd w:val="clear" w:color="auto" w:fill="auto"/>
            <w:vAlign w:val="center"/>
          </w:tcPr>
          <w:p w14:paraId="0E51143A"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w:t>
            </w:r>
          </w:p>
        </w:tc>
        <w:tc>
          <w:tcPr>
            <w:tcW w:w="1286" w:type="pct"/>
            <w:shd w:val="clear" w:color="auto" w:fill="auto"/>
            <w:vAlign w:val="center"/>
          </w:tcPr>
          <w:p w14:paraId="5781BAAD"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Politechnika Częstochowska</w:t>
            </w:r>
          </w:p>
        </w:tc>
        <w:tc>
          <w:tcPr>
            <w:tcW w:w="2816" w:type="pct"/>
            <w:shd w:val="clear" w:color="auto" w:fill="auto"/>
            <w:vAlign w:val="center"/>
          </w:tcPr>
          <w:p w14:paraId="26E3753C" w14:textId="127EDF50" w:rsidR="00514AF8" w:rsidRPr="00514AF8" w:rsidRDefault="00514AF8" w:rsidP="00514AF8">
            <w:pPr>
              <w:widowControl w:val="0"/>
              <w:suppressAutoHyphens/>
              <w:ind w:right="4"/>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Zajęcia dla uczniów klas oraz uczniów szkół średnich pt. „Od projektu do budowy wielozadaniowego łazika terenowego”</w:t>
            </w:r>
          </w:p>
        </w:tc>
        <w:tc>
          <w:tcPr>
            <w:tcW w:w="622" w:type="pct"/>
            <w:shd w:val="clear" w:color="auto" w:fill="auto"/>
            <w:vAlign w:val="center"/>
          </w:tcPr>
          <w:p w14:paraId="7F155855" w14:textId="77777777"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17 000</w:t>
            </w:r>
          </w:p>
        </w:tc>
      </w:tr>
      <w:tr w:rsidR="00514AF8" w:rsidRPr="00514AF8" w14:paraId="701D8860" w14:textId="77777777" w:rsidTr="00A720B2">
        <w:trPr>
          <w:trHeight w:hRule="exact" w:val="567"/>
        </w:trPr>
        <w:tc>
          <w:tcPr>
            <w:tcW w:w="276" w:type="pct"/>
            <w:shd w:val="clear" w:color="auto" w:fill="auto"/>
            <w:vAlign w:val="center"/>
          </w:tcPr>
          <w:p w14:paraId="778AD470"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2.</w:t>
            </w:r>
          </w:p>
        </w:tc>
        <w:tc>
          <w:tcPr>
            <w:tcW w:w="1286" w:type="pct"/>
            <w:shd w:val="clear" w:color="auto" w:fill="auto"/>
            <w:vAlign w:val="center"/>
          </w:tcPr>
          <w:p w14:paraId="2404CDCA"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Politechnika Częstochowska</w:t>
            </w:r>
          </w:p>
        </w:tc>
        <w:tc>
          <w:tcPr>
            <w:tcW w:w="2816" w:type="pct"/>
            <w:shd w:val="clear" w:color="auto" w:fill="auto"/>
            <w:vAlign w:val="center"/>
          </w:tcPr>
          <w:p w14:paraId="67579705"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Promocja Częstochowskiego Uniwersytetu Młodzieżowego przy PCz </w:t>
            </w:r>
          </w:p>
        </w:tc>
        <w:tc>
          <w:tcPr>
            <w:tcW w:w="622" w:type="pct"/>
            <w:shd w:val="clear" w:color="auto" w:fill="auto"/>
            <w:vAlign w:val="center"/>
          </w:tcPr>
          <w:p w14:paraId="26499673" w14:textId="77777777"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1 700</w:t>
            </w:r>
          </w:p>
        </w:tc>
      </w:tr>
      <w:tr w:rsidR="00514AF8" w:rsidRPr="00514AF8" w14:paraId="689E724F" w14:textId="77777777" w:rsidTr="00A720B2">
        <w:trPr>
          <w:trHeight w:hRule="exact" w:val="567"/>
        </w:trPr>
        <w:tc>
          <w:tcPr>
            <w:tcW w:w="276" w:type="pct"/>
            <w:shd w:val="clear" w:color="auto" w:fill="auto"/>
            <w:vAlign w:val="center"/>
          </w:tcPr>
          <w:p w14:paraId="3805B978"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3.</w:t>
            </w:r>
          </w:p>
        </w:tc>
        <w:tc>
          <w:tcPr>
            <w:tcW w:w="1286" w:type="pct"/>
            <w:shd w:val="clear" w:color="auto" w:fill="auto"/>
            <w:vAlign w:val="center"/>
          </w:tcPr>
          <w:p w14:paraId="4EA90E54"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Politechnika Częstochowska</w:t>
            </w:r>
          </w:p>
        </w:tc>
        <w:tc>
          <w:tcPr>
            <w:tcW w:w="2816" w:type="pct"/>
            <w:shd w:val="clear" w:color="auto" w:fill="auto"/>
            <w:vAlign w:val="center"/>
          </w:tcPr>
          <w:p w14:paraId="46978F45"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Piknik Rodzinny „Sportowa Politechnika” wraz z kampanią promocyjną rekrutacji na studia</w:t>
            </w:r>
          </w:p>
        </w:tc>
        <w:tc>
          <w:tcPr>
            <w:tcW w:w="622" w:type="pct"/>
            <w:shd w:val="clear" w:color="auto" w:fill="auto"/>
            <w:vAlign w:val="center"/>
          </w:tcPr>
          <w:p w14:paraId="3F603357" w14:textId="77777777"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39 831</w:t>
            </w:r>
          </w:p>
        </w:tc>
      </w:tr>
      <w:tr w:rsidR="00514AF8" w:rsidRPr="00514AF8" w14:paraId="3A84DD99" w14:textId="77777777" w:rsidTr="00A720B2">
        <w:trPr>
          <w:trHeight w:hRule="exact" w:val="1021"/>
        </w:trPr>
        <w:tc>
          <w:tcPr>
            <w:tcW w:w="276" w:type="pct"/>
            <w:shd w:val="clear" w:color="auto" w:fill="auto"/>
            <w:vAlign w:val="center"/>
          </w:tcPr>
          <w:p w14:paraId="21943B82"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lastRenderedPageBreak/>
              <w:t>4.</w:t>
            </w:r>
          </w:p>
        </w:tc>
        <w:tc>
          <w:tcPr>
            <w:tcW w:w="1286" w:type="pct"/>
            <w:shd w:val="clear" w:color="auto" w:fill="auto"/>
            <w:vAlign w:val="center"/>
          </w:tcPr>
          <w:p w14:paraId="4EBBB8E7"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Uniwersytet Humanistyczno-Przyrodniczy </w:t>
            </w:r>
          </w:p>
          <w:p w14:paraId="12B1451F"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im. Jana Długosza </w:t>
            </w:r>
          </w:p>
        </w:tc>
        <w:tc>
          <w:tcPr>
            <w:tcW w:w="2816" w:type="pct"/>
            <w:shd w:val="clear" w:color="auto" w:fill="auto"/>
            <w:vAlign w:val="center"/>
          </w:tcPr>
          <w:p w14:paraId="35B56983"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Promocja kierunków funkcjonujących na Uczelni</w:t>
            </w:r>
          </w:p>
        </w:tc>
        <w:tc>
          <w:tcPr>
            <w:tcW w:w="622" w:type="pct"/>
            <w:shd w:val="clear" w:color="auto" w:fill="auto"/>
            <w:vAlign w:val="center"/>
          </w:tcPr>
          <w:p w14:paraId="0B9DA9B9" w14:textId="77777777"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9 97</w:t>
            </w:r>
          </w:p>
        </w:tc>
      </w:tr>
      <w:tr w:rsidR="00514AF8" w:rsidRPr="00514AF8" w14:paraId="7FC42623" w14:textId="77777777" w:rsidTr="00A720B2">
        <w:trPr>
          <w:trHeight w:hRule="exact" w:val="567"/>
        </w:trPr>
        <w:tc>
          <w:tcPr>
            <w:tcW w:w="276" w:type="pct"/>
            <w:shd w:val="clear" w:color="auto" w:fill="auto"/>
            <w:vAlign w:val="center"/>
          </w:tcPr>
          <w:p w14:paraId="163603B0"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5.</w:t>
            </w:r>
          </w:p>
        </w:tc>
        <w:tc>
          <w:tcPr>
            <w:tcW w:w="1286" w:type="pct"/>
            <w:shd w:val="clear" w:color="auto" w:fill="auto"/>
            <w:vAlign w:val="center"/>
          </w:tcPr>
          <w:p w14:paraId="313826E5"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Politechnika Częstochowska</w:t>
            </w:r>
          </w:p>
        </w:tc>
        <w:tc>
          <w:tcPr>
            <w:tcW w:w="2816" w:type="pct"/>
            <w:shd w:val="clear" w:color="auto" w:fill="auto"/>
            <w:vAlign w:val="center"/>
          </w:tcPr>
          <w:p w14:paraId="5238DC42" w14:textId="5FBC2B9D" w:rsidR="00514AF8" w:rsidRPr="00514AF8" w:rsidRDefault="00A720B2" w:rsidP="00514AF8">
            <w:pPr>
              <w:widowControl w:val="0"/>
              <w:suppressAutoHyphens/>
              <w:rPr>
                <w:rFonts w:ascii="Arial" w:eastAsia="SimSun" w:hAnsi="Arial" w:cs="Arial"/>
                <w:kern w:val="1"/>
                <w:sz w:val="22"/>
                <w:szCs w:val="22"/>
                <w:lang w:eastAsia="hi-IN" w:bidi="hi-IN"/>
              </w:rPr>
            </w:pPr>
            <w:r>
              <w:rPr>
                <w:rFonts w:ascii="Arial" w:eastAsia="SimSun" w:hAnsi="Arial" w:cs="Arial"/>
                <w:kern w:val="1"/>
                <w:sz w:val="22"/>
                <w:szCs w:val="22"/>
                <w:lang w:eastAsia="hi-IN" w:bidi="hi-IN"/>
              </w:rPr>
              <w:t>P</w:t>
            </w:r>
            <w:r w:rsidR="00514AF8" w:rsidRPr="00514AF8">
              <w:rPr>
                <w:rFonts w:ascii="Arial" w:eastAsia="SimSun" w:hAnsi="Arial" w:cs="Arial"/>
                <w:kern w:val="1"/>
                <w:sz w:val="22"/>
                <w:szCs w:val="22"/>
                <w:lang w:eastAsia="hi-IN" w:bidi="hi-IN"/>
              </w:rPr>
              <w:t xml:space="preserve">rzeprowadzenie warsztatów laboratoryjnych </w:t>
            </w:r>
            <w:r>
              <w:rPr>
                <w:rFonts w:ascii="Arial" w:eastAsia="SimSun" w:hAnsi="Arial" w:cs="Arial"/>
                <w:kern w:val="1"/>
                <w:sz w:val="22"/>
                <w:szCs w:val="22"/>
                <w:lang w:eastAsia="hi-IN" w:bidi="hi-IN"/>
              </w:rPr>
              <w:t xml:space="preserve">dla </w:t>
            </w:r>
            <w:r w:rsidR="00514AF8" w:rsidRPr="00514AF8">
              <w:rPr>
                <w:rFonts w:ascii="Arial" w:eastAsia="SimSun" w:hAnsi="Arial" w:cs="Arial"/>
                <w:kern w:val="1"/>
                <w:sz w:val="22"/>
                <w:szCs w:val="22"/>
                <w:lang w:eastAsia="hi-IN" w:bidi="hi-IN"/>
              </w:rPr>
              <w:t>uczniów szkół średnich</w:t>
            </w:r>
          </w:p>
        </w:tc>
        <w:tc>
          <w:tcPr>
            <w:tcW w:w="622" w:type="pct"/>
            <w:shd w:val="clear" w:color="auto" w:fill="auto"/>
            <w:vAlign w:val="center"/>
          </w:tcPr>
          <w:p w14:paraId="6A66AB3D" w14:textId="77777777"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11 954</w:t>
            </w:r>
          </w:p>
        </w:tc>
      </w:tr>
      <w:tr w:rsidR="00514AF8" w:rsidRPr="00514AF8" w14:paraId="366D7017" w14:textId="77777777" w:rsidTr="00A720B2">
        <w:trPr>
          <w:trHeight w:hRule="exact" w:val="1077"/>
        </w:trPr>
        <w:tc>
          <w:tcPr>
            <w:tcW w:w="276" w:type="pct"/>
            <w:shd w:val="clear" w:color="auto" w:fill="auto"/>
            <w:vAlign w:val="center"/>
          </w:tcPr>
          <w:p w14:paraId="22F80AE5"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6.</w:t>
            </w:r>
          </w:p>
        </w:tc>
        <w:tc>
          <w:tcPr>
            <w:tcW w:w="1286" w:type="pct"/>
            <w:shd w:val="clear" w:color="auto" w:fill="auto"/>
            <w:vAlign w:val="center"/>
          </w:tcPr>
          <w:p w14:paraId="20C6C889"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Uniwersytet Humanistyczno-Przyrodniczy </w:t>
            </w:r>
          </w:p>
          <w:p w14:paraId="05080557"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im. Jana Długosza </w:t>
            </w:r>
          </w:p>
        </w:tc>
        <w:tc>
          <w:tcPr>
            <w:tcW w:w="2816" w:type="pct"/>
            <w:shd w:val="clear" w:color="auto" w:fill="auto"/>
            <w:vAlign w:val="center"/>
          </w:tcPr>
          <w:p w14:paraId="1FC19EB8"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Promocja rekrutacji na studia 2019/2020 „Studiuj w Częstochowie”</w:t>
            </w:r>
          </w:p>
        </w:tc>
        <w:tc>
          <w:tcPr>
            <w:tcW w:w="622" w:type="pct"/>
            <w:shd w:val="clear" w:color="auto" w:fill="auto"/>
            <w:vAlign w:val="center"/>
          </w:tcPr>
          <w:p w14:paraId="61F2B097" w14:textId="77777777"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19 938</w:t>
            </w:r>
          </w:p>
        </w:tc>
      </w:tr>
      <w:tr w:rsidR="00514AF8" w:rsidRPr="00514AF8" w14:paraId="2EC1450F" w14:textId="77777777" w:rsidTr="00A720B2">
        <w:trPr>
          <w:trHeight w:hRule="exact" w:val="567"/>
        </w:trPr>
        <w:tc>
          <w:tcPr>
            <w:tcW w:w="276" w:type="pct"/>
            <w:shd w:val="clear" w:color="auto" w:fill="auto"/>
            <w:vAlign w:val="center"/>
          </w:tcPr>
          <w:p w14:paraId="1F71F707"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7.</w:t>
            </w:r>
          </w:p>
        </w:tc>
        <w:tc>
          <w:tcPr>
            <w:tcW w:w="1286" w:type="pct"/>
            <w:shd w:val="clear" w:color="auto" w:fill="auto"/>
            <w:vAlign w:val="center"/>
          </w:tcPr>
          <w:p w14:paraId="721E84C2"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Politechnika Częstochowska</w:t>
            </w:r>
          </w:p>
        </w:tc>
        <w:tc>
          <w:tcPr>
            <w:tcW w:w="2816" w:type="pct"/>
            <w:shd w:val="clear" w:color="auto" w:fill="auto"/>
            <w:vAlign w:val="center"/>
          </w:tcPr>
          <w:p w14:paraId="17D7EFAE" w14:textId="28425EA2"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Zakup projektora audiowizualnego do projekcji tylnej do Auli Wydziału Zarządzania </w:t>
            </w:r>
          </w:p>
        </w:tc>
        <w:tc>
          <w:tcPr>
            <w:tcW w:w="622" w:type="pct"/>
            <w:shd w:val="clear" w:color="auto" w:fill="auto"/>
            <w:vAlign w:val="center"/>
          </w:tcPr>
          <w:p w14:paraId="52129A96" w14:textId="77777777"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8 500</w:t>
            </w:r>
          </w:p>
        </w:tc>
      </w:tr>
      <w:tr w:rsidR="00514AF8" w:rsidRPr="00514AF8" w14:paraId="29EC0C70" w14:textId="77777777" w:rsidTr="00A720B2">
        <w:trPr>
          <w:trHeight w:hRule="exact" w:val="567"/>
        </w:trPr>
        <w:tc>
          <w:tcPr>
            <w:tcW w:w="276" w:type="pct"/>
            <w:shd w:val="clear" w:color="auto" w:fill="auto"/>
            <w:vAlign w:val="center"/>
          </w:tcPr>
          <w:p w14:paraId="47831EC0" w14:textId="77777777" w:rsidR="00514AF8" w:rsidRPr="00514AF8" w:rsidRDefault="00514AF8" w:rsidP="00514AF8">
            <w:pPr>
              <w:widowControl w:val="0"/>
              <w:suppressAutoHyphens/>
              <w:jc w:val="center"/>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8.</w:t>
            </w:r>
          </w:p>
        </w:tc>
        <w:tc>
          <w:tcPr>
            <w:tcW w:w="1286" w:type="pct"/>
            <w:shd w:val="clear" w:color="auto" w:fill="auto"/>
            <w:vAlign w:val="center"/>
          </w:tcPr>
          <w:p w14:paraId="0C3F7E79"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Politechnika Częstochowska</w:t>
            </w:r>
          </w:p>
        </w:tc>
        <w:tc>
          <w:tcPr>
            <w:tcW w:w="2816" w:type="pct"/>
            <w:shd w:val="clear" w:color="auto" w:fill="auto"/>
            <w:vAlign w:val="center"/>
          </w:tcPr>
          <w:p w14:paraId="7AE3AFCF" w14:textId="77777777" w:rsidR="00514AF8" w:rsidRPr="00514AF8" w:rsidRDefault="00514AF8" w:rsidP="00514AF8">
            <w:pPr>
              <w:widowControl w:val="0"/>
              <w:suppressAutoHyphens/>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Zakup symulatora szkoleniowego samochodu napędzanego ogniwami paliwowymi</w:t>
            </w:r>
          </w:p>
        </w:tc>
        <w:tc>
          <w:tcPr>
            <w:tcW w:w="622" w:type="pct"/>
            <w:shd w:val="clear" w:color="auto" w:fill="auto"/>
            <w:vAlign w:val="center"/>
          </w:tcPr>
          <w:p w14:paraId="0BDC9FD3" w14:textId="77777777" w:rsidR="00514AF8" w:rsidRPr="00514AF8" w:rsidRDefault="00514AF8" w:rsidP="00514AF8">
            <w:pPr>
              <w:widowControl w:val="0"/>
              <w:suppressAutoHyphens/>
              <w:jc w:val="right"/>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14 450</w:t>
            </w:r>
          </w:p>
        </w:tc>
      </w:tr>
    </w:tbl>
    <w:p w14:paraId="5FA5F3A9" w14:textId="77777777" w:rsidR="00514AF8" w:rsidRPr="00514AF8" w:rsidRDefault="00514AF8" w:rsidP="00514AF8">
      <w:pPr>
        <w:widowControl w:val="0"/>
        <w:suppressAutoHyphens/>
        <w:jc w:val="both"/>
        <w:rPr>
          <w:rFonts w:ascii="Arial" w:eastAsia="SimSun" w:hAnsi="Arial" w:cs="Arial"/>
          <w:b/>
          <w:kern w:val="1"/>
          <w:sz w:val="22"/>
          <w:szCs w:val="22"/>
          <w:lang w:eastAsia="hi-IN" w:bidi="hi-IN"/>
        </w:rPr>
      </w:pPr>
    </w:p>
    <w:p w14:paraId="7C818577" w14:textId="15BA346F" w:rsidR="00514AF8" w:rsidRPr="00514AF8" w:rsidRDefault="00514AF8" w:rsidP="00514AF8">
      <w:pPr>
        <w:widowControl w:val="0"/>
        <w:suppressAutoHyphens/>
        <w:jc w:val="both"/>
        <w:rPr>
          <w:rFonts w:ascii="Arial" w:eastAsia="SimSun" w:hAnsi="Arial" w:cs="Arial"/>
          <w:b/>
          <w:kern w:val="1"/>
          <w:sz w:val="22"/>
          <w:szCs w:val="22"/>
          <w:lang w:eastAsia="hi-IN" w:bidi="hi-IN"/>
        </w:rPr>
      </w:pPr>
      <w:r w:rsidRPr="00514AF8">
        <w:rPr>
          <w:rFonts w:ascii="Arial" w:eastAsia="SimSun" w:hAnsi="Arial" w:cs="Arial"/>
          <w:b/>
          <w:kern w:val="1"/>
          <w:sz w:val="22"/>
          <w:szCs w:val="22"/>
          <w:lang w:eastAsia="hi-IN" w:bidi="hi-IN"/>
        </w:rPr>
        <w:t>Program D</w:t>
      </w:r>
      <w:r w:rsidR="00000796">
        <w:rPr>
          <w:rFonts w:ascii="Arial" w:eastAsia="SimSun" w:hAnsi="Arial" w:cs="Arial"/>
          <w:b/>
          <w:kern w:val="1"/>
          <w:sz w:val="22"/>
          <w:szCs w:val="22"/>
          <w:lang w:eastAsia="hi-IN" w:bidi="hi-IN"/>
        </w:rPr>
        <w:t>ostępny</w:t>
      </w:r>
      <w:r w:rsidRPr="00514AF8">
        <w:rPr>
          <w:rFonts w:ascii="Arial" w:eastAsia="SimSun" w:hAnsi="Arial" w:cs="Arial"/>
          <w:b/>
          <w:kern w:val="1"/>
          <w:sz w:val="22"/>
          <w:szCs w:val="22"/>
          <w:lang w:eastAsia="hi-IN" w:bidi="hi-IN"/>
        </w:rPr>
        <w:t xml:space="preserve"> L</w:t>
      </w:r>
      <w:r w:rsidR="00000796">
        <w:rPr>
          <w:rFonts w:ascii="Arial" w:eastAsia="SimSun" w:hAnsi="Arial" w:cs="Arial"/>
          <w:b/>
          <w:kern w:val="1"/>
          <w:sz w:val="22"/>
          <w:szCs w:val="22"/>
          <w:lang w:eastAsia="hi-IN" w:bidi="hi-IN"/>
        </w:rPr>
        <w:t>ekarz</w:t>
      </w:r>
      <w:r w:rsidRPr="00514AF8">
        <w:rPr>
          <w:rFonts w:ascii="Arial" w:eastAsia="SimSun" w:hAnsi="Arial" w:cs="Arial"/>
          <w:b/>
          <w:kern w:val="1"/>
          <w:sz w:val="22"/>
          <w:szCs w:val="22"/>
          <w:lang w:eastAsia="hi-IN" w:bidi="hi-IN"/>
        </w:rPr>
        <w:t xml:space="preserve"> 2019</w:t>
      </w:r>
    </w:p>
    <w:p w14:paraId="0FEA15BA" w14:textId="238E928A" w:rsidR="00514AF8" w:rsidRPr="0036755C" w:rsidRDefault="00514AF8" w:rsidP="00E36EA4">
      <w:pPr>
        <w:widowControl w:val="0"/>
        <w:suppressAutoHyphens/>
        <w:spacing w:after="120"/>
        <w:jc w:val="both"/>
        <w:rPr>
          <w:rFonts w:ascii="Arial" w:eastAsia="SimSun" w:hAnsi="Arial" w:cs="Arial"/>
          <w:b/>
          <w:bCs/>
          <w:kern w:val="1"/>
          <w:sz w:val="22"/>
          <w:szCs w:val="22"/>
          <w:lang w:eastAsia="hi-IN" w:bidi="hi-IN"/>
        </w:rPr>
      </w:pPr>
      <w:r w:rsidRPr="0036755C">
        <w:rPr>
          <w:rFonts w:ascii="Arial" w:eastAsia="SimSun" w:hAnsi="Arial" w:cs="Arial"/>
          <w:kern w:val="1"/>
          <w:sz w:val="22"/>
          <w:szCs w:val="22"/>
          <w:lang w:eastAsia="hi-IN" w:bidi="hi-IN"/>
        </w:rPr>
        <w:t xml:space="preserve">Innowacyjny trzy modułowy program częstochowskiego samorządu mający na celu zachęcenie przyszłych lekarzy do pracy w Częstochowie. Program opiera się na trzech filarach: </w:t>
      </w:r>
      <w:r w:rsidRPr="0036755C">
        <w:rPr>
          <w:rFonts w:ascii="Arial" w:eastAsia="SimSun" w:hAnsi="Arial" w:cs="Arial"/>
          <w:b/>
          <w:bCs/>
          <w:kern w:val="1"/>
          <w:sz w:val="22"/>
          <w:szCs w:val="22"/>
          <w:lang w:eastAsia="hi-IN" w:bidi="hi-IN"/>
        </w:rPr>
        <w:t>STYPENDIA DLA STUDENTÓW, PODNOSZENIE KWALIFIKACJI LEKARZY SPECJA</w:t>
      </w:r>
      <w:r w:rsidR="0036755C" w:rsidRPr="0036755C">
        <w:rPr>
          <w:rFonts w:ascii="Arial" w:eastAsia="SimSun" w:hAnsi="Arial" w:cs="Arial"/>
          <w:b/>
          <w:bCs/>
          <w:kern w:val="1"/>
          <w:sz w:val="22"/>
          <w:szCs w:val="22"/>
          <w:lang w:eastAsia="hi-IN" w:bidi="hi-IN"/>
        </w:rPr>
        <w:t>L</w:t>
      </w:r>
      <w:r w:rsidRPr="0036755C">
        <w:rPr>
          <w:rFonts w:ascii="Arial" w:eastAsia="SimSun" w:hAnsi="Arial" w:cs="Arial"/>
          <w:b/>
          <w:bCs/>
          <w:kern w:val="1"/>
          <w:sz w:val="22"/>
          <w:szCs w:val="22"/>
          <w:lang w:eastAsia="hi-IN" w:bidi="hi-IN"/>
        </w:rPr>
        <w:t>ISTÓW, MIESZKANIE DLA LEKARZA.</w:t>
      </w:r>
    </w:p>
    <w:p w14:paraId="551024FF" w14:textId="160A2DD5" w:rsidR="00E36EA4" w:rsidRDefault="00514AF8" w:rsidP="00E36EA4">
      <w:pPr>
        <w:widowControl w:val="0"/>
        <w:suppressAutoHyphens/>
        <w:spacing w:after="120"/>
        <w:contextualSpacing/>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W ramach trzeciego modułu Programu w 2019 roku przyznano stypendium trzem studentom VI roku studiów, kształcącym się na kierunku lekarskim, którzy podejmą zatrudnienie na</w:t>
      </w:r>
      <w:r w:rsidR="0036755C">
        <w:rPr>
          <w:rFonts w:ascii="Arial" w:eastAsia="SimSun" w:hAnsi="Arial" w:cs="Arial"/>
          <w:kern w:val="1"/>
          <w:sz w:val="22"/>
          <w:szCs w:val="22"/>
          <w:lang w:eastAsia="hi-IN" w:bidi="hi-IN"/>
        </w:rPr>
        <w:t> </w:t>
      </w:r>
      <w:r w:rsidRPr="00514AF8">
        <w:rPr>
          <w:rFonts w:ascii="Arial" w:eastAsia="SimSun" w:hAnsi="Arial" w:cs="Arial"/>
          <w:kern w:val="1"/>
          <w:sz w:val="22"/>
          <w:szCs w:val="22"/>
          <w:lang w:eastAsia="hi-IN" w:bidi="hi-IN"/>
        </w:rPr>
        <w:t>stanowisku lekarza w publicznym podmiocie leczniczym</w:t>
      </w:r>
      <w:r w:rsidR="00C71B06">
        <w:rPr>
          <w:rFonts w:ascii="Arial" w:eastAsia="SimSun" w:hAnsi="Arial" w:cs="Arial"/>
          <w:kern w:val="1"/>
          <w:sz w:val="22"/>
          <w:szCs w:val="22"/>
          <w:lang w:eastAsia="hi-IN" w:bidi="hi-IN"/>
        </w:rPr>
        <w:t xml:space="preserve"> w Częstochowie</w:t>
      </w:r>
      <w:r w:rsidRPr="00514AF8">
        <w:rPr>
          <w:rFonts w:ascii="Arial" w:eastAsia="SimSun" w:hAnsi="Arial" w:cs="Arial"/>
          <w:kern w:val="1"/>
          <w:sz w:val="22"/>
          <w:szCs w:val="22"/>
          <w:lang w:eastAsia="hi-IN" w:bidi="hi-IN"/>
        </w:rPr>
        <w:t>, po zakończeniu kształcenia, jednak nie później niż w ciągu 12 miesięcy od zakończeniu studiów, na okres nie</w:t>
      </w:r>
      <w:r w:rsidR="0036755C">
        <w:rPr>
          <w:rFonts w:ascii="Arial" w:eastAsia="SimSun" w:hAnsi="Arial" w:cs="Arial"/>
          <w:kern w:val="1"/>
          <w:sz w:val="22"/>
          <w:szCs w:val="22"/>
          <w:lang w:eastAsia="hi-IN" w:bidi="hi-IN"/>
        </w:rPr>
        <w:t> </w:t>
      </w:r>
      <w:r w:rsidRPr="00514AF8">
        <w:rPr>
          <w:rFonts w:ascii="Arial" w:eastAsia="SimSun" w:hAnsi="Arial" w:cs="Arial"/>
          <w:kern w:val="1"/>
          <w:sz w:val="22"/>
          <w:szCs w:val="22"/>
          <w:lang w:eastAsia="hi-IN" w:bidi="hi-IN"/>
        </w:rPr>
        <w:t xml:space="preserve">krótszy niż 3 lata. </w:t>
      </w:r>
    </w:p>
    <w:p w14:paraId="53913728" w14:textId="43F2FBCF" w:rsidR="00E36EA4" w:rsidRDefault="00514AF8" w:rsidP="0036755C">
      <w:pPr>
        <w:widowControl w:val="0"/>
        <w:suppressAutoHyphens/>
        <w:spacing w:after="120"/>
        <w:jc w:val="both"/>
        <w:rPr>
          <w:rFonts w:ascii="Arial" w:eastAsia="SimSun" w:hAnsi="Arial" w:cs="Arial"/>
          <w:b/>
          <w:kern w:val="1"/>
          <w:sz w:val="22"/>
          <w:szCs w:val="22"/>
          <w:lang w:eastAsia="hi-IN" w:bidi="hi-IN"/>
        </w:rPr>
      </w:pPr>
      <w:r w:rsidRPr="00514AF8">
        <w:rPr>
          <w:rFonts w:ascii="Arial" w:eastAsia="SimSun" w:hAnsi="Arial" w:cs="Arial"/>
          <w:kern w:val="1"/>
          <w:sz w:val="22"/>
          <w:szCs w:val="22"/>
          <w:lang w:eastAsia="hi-IN" w:bidi="hi-IN"/>
        </w:rPr>
        <w:t>Stypendium w wysokości 2 000,00 zł miesięcznie przyznano na okres 9 miesięcy, tj.</w:t>
      </w:r>
      <w:r w:rsidR="0036755C">
        <w:rPr>
          <w:rFonts w:ascii="Arial" w:eastAsia="SimSun" w:hAnsi="Arial" w:cs="Arial"/>
          <w:kern w:val="1"/>
          <w:sz w:val="22"/>
          <w:szCs w:val="22"/>
          <w:lang w:eastAsia="hi-IN" w:bidi="hi-IN"/>
        </w:rPr>
        <w:t> </w:t>
      </w:r>
      <w:r w:rsidRPr="00514AF8">
        <w:rPr>
          <w:rFonts w:ascii="Arial" w:eastAsia="SimSun" w:hAnsi="Arial" w:cs="Arial"/>
          <w:kern w:val="1"/>
          <w:sz w:val="22"/>
          <w:szCs w:val="22"/>
          <w:lang w:eastAsia="hi-IN" w:bidi="hi-IN"/>
        </w:rPr>
        <w:t>od</w:t>
      </w:r>
      <w:r w:rsidR="0036755C">
        <w:rPr>
          <w:rFonts w:ascii="Arial" w:eastAsia="SimSun" w:hAnsi="Arial" w:cs="Arial"/>
          <w:kern w:val="1"/>
          <w:sz w:val="22"/>
          <w:szCs w:val="22"/>
          <w:lang w:eastAsia="hi-IN" w:bidi="hi-IN"/>
        </w:rPr>
        <w:t> </w:t>
      </w:r>
      <w:r w:rsidRPr="00514AF8">
        <w:rPr>
          <w:rFonts w:ascii="Arial" w:eastAsia="SimSun" w:hAnsi="Arial" w:cs="Arial"/>
          <w:kern w:val="1"/>
          <w:sz w:val="22"/>
          <w:szCs w:val="22"/>
          <w:lang w:eastAsia="hi-IN" w:bidi="hi-IN"/>
        </w:rPr>
        <w:t>1</w:t>
      </w:r>
      <w:r w:rsidR="00855D4C">
        <w:rPr>
          <w:rFonts w:ascii="Arial" w:eastAsia="SimSun" w:hAnsi="Arial" w:cs="Arial"/>
          <w:kern w:val="1"/>
          <w:sz w:val="22"/>
          <w:szCs w:val="22"/>
          <w:lang w:eastAsia="hi-IN" w:bidi="hi-IN"/>
        </w:rPr>
        <w:t> </w:t>
      </w:r>
      <w:r w:rsidRPr="00514AF8">
        <w:rPr>
          <w:rFonts w:ascii="Arial" w:eastAsia="SimSun" w:hAnsi="Arial" w:cs="Arial"/>
          <w:kern w:val="1"/>
          <w:sz w:val="22"/>
          <w:szCs w:val="22"/>
          <w:lang w:eastAsia="hi-IN" w:bidi="hi-IN"/>
        </w:rPr>
        <w:t xml:space="preserve">października danego roku kalendarzowego do 30 czerwca następnego roku kalendarzowego. </w:t>
      </w:r>
    </w:p>
    <w:p w14:paraId="15C9D68E" w14:textId="3842921B" w:rsidR="00514AF8" w:rsidRPr="00514AF8" w:rsidRDefault="00514AF8" w:rsidP="00514AF8">
      <w:pPr>
        <w:widowControl w:val="0"/>
        <w:suppressAutoHyphens/>
        <w:jc w:val="both"/>
        <w:rPr>
          <w:rFonts w:ascii="Arial" w:eastAsia="SimSun" w:hAnsi="Arial" w:cs="Arial"/>
          <w:b/>
          <w:kern w:val="1"/>
          <w:sz w:val="22"/>
          <w:szCs w:val="22"/>
          <w:lang w:eastAsia="hi-IN" w:bidi="hi-IN"/>
        </w:rPr>
      </w:pPr>
      <w:r w:rsidRPr="00514AF8">
        <w:rPr>
          <w:rFonts w:ascii="Arial" w:eastAsia="SimSun" w:hAnsi="Arial" w:cs="Arial"/>
          <w:b/>
          <w:kern w:val="1"/>
          <w:sz w:val="22"/>
          <w:szCs w:val="22"/>
          <w:lang w:eastAsia="hi-IN" w:bidi="hi-IN"/>
        </w:rPr>
        <w:t>J</w:t>
      </w:r>
      <w:r w:rsidR="00855D4C">
        <w:rPr>
          <w:rFonts w:ascii="Arial" w:eastAsia="SimSun" w:hAnsi="Arial" w:cs="Arial"/>
          <w:b/>
          <w:kern w:val="1"/>
          <w:sz w:val="22"/>
          <w:szCs w:val="22"/>
          <w:lang w:eastAsia="hi-IN" w:bidi="hi-IN"/>
        </w:rPr>
        <w:t>urajski</w:t>
      </w:r>
      <w:r w:rsidRPr="00514AF8">
        <w:rPr>
          <w:rFonts w:ascii="Arial" w:eastAsia="SimSun" w:hAnsi="Arial" w:cs="Arial"/>
          <w:b/>
          <w:kern w:val="1"/>
          <w:sz w:val="22"/>
          <w:szCs w:val="22"/>
          <w:lang w:eastAsia="hi-IN" w:bidi="hi-IN"/>
        </w:rPr>
        <w:t xml:space="preserve"> K</w:t>
      </w:r>
      <w:r w:rsidR="00855D4C">
        <w:rPr>
          <w:rFonts w:ascii="Arial" w:eastAsia="SimSun" w:hAnsi="Arial" w:cs="Arial"/>
          <w:b/>
          <w:kern w:val="1"/>
          <w:sz w:val="22"/>
          <w:szCs w:val="22"/>
          <w:lang w:eastAsia="hi-IN" w:bidi="hi-IN"/>
        </w:rPr>
        <w:t>ongres</w:t>
      </w:r>
      <w:r w:rsidRPr="00514AF8">
        <w:rPr>
          <w:rFonts w:ascii="Arial" w:eastAsia="SimSun" w:hAnsi="Arial" w:cs="Arial"/>
          <w:b/>
          <w:kern w:val="1"/>
          <w:sz w:val="22"/>
          <w:szCs w:val="22"/>
          <w:lang w:eastAsia="hi-IN" w:bidi="hi-IN"/>
        </w:rPr>
        <w:t xml:space="preserve"> G</w:t>
      </w:r>
      <w:r w:rsidR="00855D4C">
        <w:rPr>
          <w:rFonts w:ascii="Arial" w:eastAsia="SimSun" w:hAnsi="Arial" w:cs="Arial"/>
          <w:b/>
          <w:kern w:val="1"/>
          <w:sz w:val="22"/>
          <w:szCs w:val="22"/>
          <w:lang w:eastAsia="hi-IN" w:bidi="hi-IN"/>
        </w:rPr>
        <w:t>ospodarczy</w:t>
      </w:r>
      <w:r w:rsidRPr="00514AF8">
        <w:rPr>
          <w:rFonts w:ascii="Arial" w:eastAsia="SimSun" w:hAnsi="Arial" w:cs="Arial"/>
          <w:b/>
          <w:kern w:val="1"/>
          <w:sz w:val="22"/>
          <w:szCs w:val="22"/>
          <w:lang w:eastAsia="hi-IN" w:bidi="hi-IN"/>
        </w:rPr>
        <w:t>:</w:t>
      </w:r>
    </w:p>
    <w:p w14:paraId="4ABBA580" w14:textId="3F6E1C04"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Jest to impreza cykliczna mająca na celu przede wszystkim promocję subregionu północnego Województwa Śląskiego. W założeniu jest to elemen</w:t>
      </w:r>
      <w:r w:rsidR="00855D4C">
        <w:rPr>
          <w:rFonts w:ascii="Arial" w:eastAsia="SimSun" w:hAnsi="Arial" w:cs="Arial"/>
          <w:kern w:val="1"/>
          <w:sz w:val="22"/>
          <w:szCs w:val="22"/>
          <w:lang w:eastAsia="hi-IN" w:bidi="hi-IN"/>
        </w:rPr>
        <w:t>t Programu Teraz Lepsza Praca i </w:t>
      </w:r>
      <w:r w:rsidRPr="00514AF8">
        <w:rPr>
          <w:rFonts w:ascii="Arial" w:eastAsia="SimSun" w:hAnsi="Arial" w:cs="Arial"/>
          <w:kern w:val="1"/>
          <w:sz w:val="22"/>
          <w:szCs w:val="22"/>
          <w:lang w:eastAsia="hi-IN" w:bidi="hi-IN"/>
        </w:rPr>
        <w:t>rokrocznie porusza problematykę rynku pracy oraz employer brandingu. Od 2018 JKG łączy się z BSS Tour organizowanym przez Fundację Pro Progressio - nie jest to jednak ta sama impreza.</w:t>
      </w:r>
      <w:r w:rsidR="00C71B06">
        <w:rPr>
          <w:rFonts w:ascii="Arial" w:eastAsia="SimSun" w:hAnsi="Arial" w:cs="Arial"/>
          <w:kern w:val="1"/>
          <w:sz w:val="22"/>
          <w:szCs w:val="22"/>
          <w:lang w:eastAsia="hi-IN" w:bidi="hi-IN"/>
        </w:rPr>
        <w:t xml:space="preserve"> </w:t>
      </w:r>
      <w:r w:rsidRPr="00514AF8">
        <w:rPr>
          <w:rFonts w:ascii="Arial" w:eastAsia="SimSun" w:hAnsi="Arial" w:cs="Arial"/>
          <w:kern w:val="1"/>
          <w:sz w:val="22"/>
          <w:szCs w:val="22"/>
          <w:lang w:eastAsia="hi-IN" w:bidi="hi-IN"/>
        </w:rPr>
        <w:t xml:space="preserve">Organizatorami III Jurajskiego Kongresu Gospodarczego byli: WUP, RIPH, KSSE, PAR oraz Miasto Myszków, Miasto Ogrodzieniec, Gmina Olsztyn, jako partnerzy. </w:t>
      </w:r>
    </w:p>
    <w:p w14:paraId="1BC90089" w14:textId="16C7B0FE" w:rsidR="00514AF8" w:rsidRPr="00514AF8" w:rsidRDefault="00514AF8" w:rsidP="00D778DB">
      <w:pPr>
        <w:widowControl w:val="0"/>
        <w:suppressAutoHyphens/>
        <w:spacing w:after="120"/>
        <w:ind w:firstLine="709"/>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Podczas IIIJKG zostało podpisane porozumienie z trzema gminami: Olsztynem, Mstowem, Myszkowem, Ogrodzieńcem, podpisano także umowę na zarządzanie nieruchomościami z Katowicką Specjalną Strefą </w:t>
      </w:r>
      <w:r w:rsidR="00855D4C">
        <w:rPr>
          <w:rFonts w:ascii="Arial" w:eastAsia="SimSun" w:hAnsi="Arial" w:cs="Arial"/>
          <w:kern w:val="1"/>
          <w:sz w:val="22"/>
          <w:szCs w:val="22"/>
          <w:lang w:eastAsia="hi-IN" w:bidi="hi-IN"/>
        </w:rPr>
        <w:t>Ekonomiczną oraz porozumienie o </w:t>
      </w:r>
      <w:r w:rsidRPr="00514AF8">
        <w:rPr>
          <w:rFonts w:ascii="Arial" w:eastAsia="SimSun" w:hAnsi="Arial" w:cs="Arial"/>
          <w:kern w:val="1"/>
          <w:sz w:val="22"/>
          <w:szCs w:val="22"/>
          <w:lang w:eastAsia="hi-IN" w:bidi="hi-IN"/>
        </w:rPr>
        <w:t>wzajemnej  współpracy w zakresie promocji szkolnictwa branżowego i technicznego oraz wzajemnej promocji.</w:t>
      </w:r>
    </w:p>
    <w:p w14:paraId="092643DE" w14:textId="5489A96A" w:rsidR="00514AF8" w:rsidRPr="00514AF8" w:rsidRDefault="00514AF8" w:rsidP="00514AF8">
      <w:pPr>
        <w:widowControl w:val="0"/>
        <w:suppressAutoHyphens/>
        <w:jc w:val="both"/>
        <w:rPr>
          <w:rFonts w:ascii="Arial" w:eastAsia="SimSun" w:hAnsi="Arial" w:cs="Arial"/>
          <w:b/>
          <w:kern w:val="1"/>
          <w:sz w:val="22"/>
          <w:szCs w:val="22"/>
          <w:lang w:eastAsia="hi-IN" w:bidi="hi-IN"/>
        </w:rPr>
      </w:pPr>
      <w:r w:rsidRPr="00514AF8">
        <w:rPr>
          <w:rFonts w:ascii="Arial" w:eastAsia="SimSun" w:hAnsi="Arial" w:cs="Arial"/>
          <w:b/>
          <w:kern w:val="1"/>
          <w:sz w:val="22"/>
          <w:szCs w:val="22"/>
          <w:lang w:eastAsia="hi-IN" w:bidi="hi-IN"/>
        </w:rPr>
        <w:t>P</w:t>
      </w:r>
      <w:r w:rsidR="00855D4C">
        <w:rPr>
          <w:rFonts w:ascii="Arial" w:eastAsia="SimSun" w:hAnsi="Arial" w:cs="Arial"/>
          <w:b/>
          <w:kern w:val="1"/>
          <w:sz w:val="22"/>
          <w:szCs w:val="22"/>
          <w:lang w:eastAsia="hi-IN" w:bidi="hi-IN"/>
        </w:rPr>
        <w:t>romotor</w:t>
      </w:r>
      <w:r w:rsidRPr="00514AF8">
        <w:rPr>
          <w:rFonts w:ascii="Arial" w:eastAsia="SimSun" w:hAnsi="Arial" w:cs="Arial"/>
          <w:b/>
          <w:kern w:val="1"/>
          <w:sz w:val="22"/>
          <w:szCs w:val="22"/>
          <w:lang w:eastAsia="hi-IN" w:bidi="hi-IN"/>
        </w:rPr>
        <w:t xml:space="preserve"> C</w:t>
      </w:r>
      <w:r w:rsidR="00855D4C">
        <w:rPr>
          <w:rFonts w:ascii="Arial" w:eastAsia="SimSun" w:hAnsi="Arial" w:cs="Arial"/>
          <w:b/>
          <w:kern w:val="1"/>
          <w:sz w:val="22"/>
          <w:szCs w:val="22"/>
          <w:lang w:eastAsia="hi-IN" w:bidi="hi-IN"/>
        </w:rPr>
        <w:t>zęstochowskiej</w:t>
      </w:r>
      <w:r w:rsidRPr="00514AF8">
        <w:rPr>
          <w:rFonts w:ascii="Arial" w:eastAsia="SimSun" w:hAnsi="Arial" w:cs="Arial"/>
          <w:b/>
          <w:kern w:val="1"/>
          <w:sz w:val="22"/>
          <w:szCs w:val="22"/>
          <w:lang w:eastAsia="hi-IN" w:bidi="hi-IN"/>
        </w:rPr>
        <w:t xml:space="preserve"> G</w:t>
      </w:r>
      <w:r w:rsidR="00855D4C">
        <w:rPr>
          <w:rFonts w:ascii="Arial" w:eastAsia="SimSun" w:hAnsi="Arial" w:cs="Arial"/>
          <w:b/>
          <w:kern w:val="1"/>
          <w:sz w:val="22"/>
          <w:szCs w:val="22"/>
          <w:lang w:eastAsia="hi-IN" w:bidi="hi-IN"/>
        </w:rPr>
        <w:t>ospodarki</w:t>
      </w:r>
      <w:r w:rsidRPr="00514AF8">
        <w:rPr>
          <w:rFonts w:ascii="Arial" w:eastAsia="SimSun" w:hAnsi="Arial" w:cs="Arial"/>
          <w:b/>
          <w:kern w:val="1"/>
          <w:sz w:val="22"/>
          <w:szCs w:val="22"/>
          <w:lang w:eastAsia="hi-IN" w:bidi="hi-IN"/>
        </w:rPr>
        <w:t>:</w:t>
      </w:r>
    </w:p>
    <w:p w14:paraId="1C0642B0" w14:textId="4B6B19F3" w:rsidR="00514AF8" w:rsidRPr="00514AF8" w:rsidRDefault="00514AF8" w:rsidP="00D778DB">
      <w:pPr>
        <w:widowControl w:val="0"/>
        <w:suppressAutoHyphens/>
        <w:spacing w:after="120"/>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Wyróżnienia są przyznawane za wyjątkowe zaangażowanie w działania na rzecz rozwoju lokalnej przedsiębiorczości oraz tworzenie klimatu dla biznesu i nowych inwestycji. Mają na</w:t>
      </w:r>
      <w:r w:rsidR="0036755C">
        <w:rPr>
          <w:rFonts w:ascii="Arial" w:eastAsia="SimSun" w:hAnsi="Arial" w:cs="Arial"/>
          <w:kern w:val="1"/>
          <w:sz w:val="22"/>
          <w:szCs w:val="22"/>
          <w:lang w:eastAsia="hi-IN" w:bidi="hi-IN"/>
        </w:rPr>
        <w:t> </w:t>
      </w:r>
      <w:r w:rsidRPr="00514AF8">
        <w:rPr>
          <w:rFonts w:ascii="Arial" w:eastAsia="SimSun" w:hAnsi="Arial" w:cs="Arial"/>
          <w:kern w:val="1"/>
          <w:sz w:val="22"/>
          <w:szCs w:val="22"/>
          <w:lang w:eastAsia="hi-IN" w:bidi="hi-IN"/>
        </w:rPr>
        <w:t>celu rozwijanie aktywności obywatelskiej oraz promowanie rozwoju gospodarczego miasta. Wyróżnienia wręcz</w:t>
      </w:r>
      <w:r w:rsidR="00D778DB">
        <w:rPr>
          <w:rFonts w:ascii="Arial" w:eastAsia="SimSun" w:hAnsi="Arial" w:cs="Arial"/>
          <w:kern w:val="1"/>
          <w:sz w:val="22"/>
          <w:szCs w:val="22"/>
          <w:lang w:eastAsia="hi-IN" w:bidi="hi-IN"/>
        </w:rPr>
        <w:t>ył</w:t>
      </w:r>
      <w:r w:rsidRPr="00514AF8">
        <w:rPr>
          <w:rFonts w:ascii="Arial" w:eastAsia="SimSun" w:hAnsi="Arial" w:cs="Arial"/>
          <w:kern w:val="1"/>
          <w:sz w:val="22"/>
          <w:szCs w:val="22"/>
          <w:lang w:eastAsia="hi-IN" w:bidi="hi-IN"/>
        </w:rPr>
        <w:t xml:space="preserve"> Prezydent Miasta Częstochowy p</w:t>
      </w:r>
      <w:r w:rsidR="00855D4C">
        <w:rPr>
          <w:rFonts w:ascii="Arial" w:eastAsia="SimSun" w:hAnsi="Arial" w:cs="Arial"/>
          <w:kern w:val="1"/>
          <w:sz w:val="22"/>
          <w:szCs w:val="22"/>
          <w:lang w:eastAsia="hi-IN" w:bidi="hi-IN"/>
        </w:rPr>
        <w:t>odczas Spotkania Noworocznego w </w:t>
      </w:r>
      <w:r w:rsidRPr="00514AF8">
        <w:rPr>
          <w:rFonts w:ascii="Arial" w:eastAsia="SimSun" w:hAnsi="Arial" w:cs="Arial"/>
          <w:kern w:val="1"/>
          <w:sz w:val="22"/>
          <w:szCs w:val="22"/>
          <w:lang w:eastAsia="hi-IN" w:bidi="hi-IN"/>
        </w:rPr>
        <w:t>Filharmonii Częstochowskiej:</w:t>
      </w:r>
    </w:p>
    <w:p w14:paraId="373925C4" w14:textId="367A09EA" w:rsidR="00514AF8" w:rsidRPr="00514AF8" w:rsidRDefault="00514AF8" w:rsidP="003701FB">
      <w:pPr>
        <w:widowControl w:val="0"/>
        <w:numPr>
          <w:ilvl w:val="0"/>
          <w:numId w:val="180"/>
        </w:numPr>
        <w:suppressAutoHyphens/>
        <w:spacing w:after="160" w:line="259" w:lineRule="auto"/>
        <w:ind w:left="357" w:hanging="357"/>
        <w:contextualSpacing/>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Wyróżnienie Specjalne Prezydenta Miasta Częstochowy - Katowicka Specjalna Strefa</w:t>
      </w:r>
      <w:r w:rsidR="00855D4C">
        <w:rPr>
          <w:rFonts w:ascii="Arial" w:eastAsia="SimSun" w:hAnsi="Arial" w:cs="Arial"/>
          <w:kern w:val="1"/>
          <w:sz w:val="22"/>
          <w:szCs w:val="22"/>
          <w:lang w:eastAsia="hi-IN" w:bidi="hi-IN"/>
        </w:rPr>
        <w:t xml:space="preserve"> Ekonomiczna SA,</w:t>
      </w:r>
    </w:p>
    <w:p w14:paraId="266AA327" w14:textId="2E2C04FB" w:rsidR="00514AF8" w:rsidRPr="00514AF8" w:rsidRDefault="00514AF8" w:rsidP="003701FB">
      <w:pPr>
        <w:widowControl w:val="0"/>
        <w:numPr>
          <w:ilvl w:val="0"/>
          <w:numId w:val="180"/>
        </w:numPr>
        <w:suppressAutoHyphens/>
        <w:spacing w:after="160" w:line="259" w:lineRule="auto"/>
        <w:ind w:left="357" w:hanging="357"/>
        <w:contextualSpacing/>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Wyróżnienie Główne: S</w:t>
      </w:r>
      <w:r w:rsidR="00855D4C">
        <w:rPr>
          <w:rFonts w:ascii="Arial" w:eastAsia="SimSun" w:hAnsi="Arial" w:cs="Arial"/>
          <w:kern w:val="1"/>
          <w:sz w:val="22"/>
          <w:szCs w:val="22"/>
          <w:lang w:eastAsia="hi-IN" w:bidi="hi-IN"/>
        </w:rPr>
        <w:t>tolzle Częstochowa Sp. z o.o.,</w:t>
      </w:r>
    </w:p>
    <w:p w14:paraId="6401C590" w14:textId="50969812" w:rsidR="00514AF8" w:rsidRPr="00514AF8" w:rsidRDefault="00514AF8" w:rsidP="003701FB">
      <w:pPr>
        <w:widowControl w:val="0"/>
        <w:numPr>
          <w:ilvl w:val="0"/>
          <w:numId w:val="180"/>
        </w:numPr>
        <w:suppressAutoHyphens/>
        <w:spacing w:after="120"/>
        <w:ind w:left="357" w:hanging="357"/>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Wyróżnienia: Regionalna Izba Przemysłowo-Handlowa w Częstochowie</w:t>
      </w:r>
      <w:r w:rsidR="00855D4C">
        <w:rPr>
          <w:rFonts w:ascii="Arial" w:eastAsia="SimSun" w:hAnsi="Arial" w:cs="Arial"/>
          <w:kern w:val="1"/>
          <w:sz w:val="22"/>
          <w:szCs w:val="22"/>
          <w:lang w:eastAsia="hi-IN" w:bidi="hi-IN"/>
        </w:rPr>
        <w:t xml:space="preserve"> i Politechnika Częstochowska.</w:t>
      </w:r>
    </w:p>
    <w:p w14:paraId="33052092" w14:textId="3AB2E157" w:rsidR="00514AF8" w:rsidRPr="00514AF8" w:rsidRDefault="00514AF8" w:rsidP="00514AF8">
      <w:pPr>
        <w:widowControl w:val="0"/>
        <w:suppressAutoHyphens/>
        <w:jc w:val="both"/>
        <w:rPr>
          <w:rFonts w:ascii="Arial" w:eastAsia="SimSun" w:hAnsi="Arial" w:cs="Arial"/>
          <w:b/>
          <w:kern w:val="1"/>
          <w:sz w:val="22"/>
          <w:szCs w:val="22"/>
          <w:lang w:eastAsia="hi-IN" w:bidi="hi-IN"/>
        </w:rPr>
      </w:pPr>
      <w:r w:rsidRPr="00514AF8">
        <w:rPr>
          <w:rFonts w:ascii="Arial" w:eastAsia="SimSun" w:hAnsi="Arial" w:cs="Arial"/>
          <w:b/>
          <w:kern w:val="1"/>
          <w:sz w:val="22"/>
          <w:szCs w:val="22"/>
          <w:lang w:eastAsia="hi-IN" w:bidi="hi-IN"/>
        </w:rPr>
        <w:lastRenderedPageBreak/>
        <w:t>T</w:t>
      </w:r>
      <w:r w:rsidR="00855D4C">
        <w:rPr>
          <w:rFonts w:ascii="Arial" w:eastAsia="SimSun" w:hAnsi="Arial" w:cs="Arial"/>
          <w:b/>
          <w:kern w:val="1"/>
          <w:sz w:val="22"/>
          <w:szCs w:val="22"/>
          <w:lang w:eastAsia="hi-IN" w:bidi="hi-IN"/>
        </w:rPr>
        <w:t>argi Szkolne</w:t>
      </w:r>
      <w:r w:rsidRPr="00514AF8">
        <w:rPr>
          <w:rFonts w:ascii="Arial" w:eastAsia="SimSun" w:hAnsi="Arial" w:cs="Arial"/>
          <w:b/>
          <w:kern w:val="1"/>
          <w:sz w:val="22"/>
          <w:szCs w:val="22"/>
          <w:lang w:eastAsia="hi-IN" w:bidi="hi-IN"/>
        </w:rPr>
        <w:t xml:space="preserve"> Z</w:t>
      </w:r>
      <w:r w:rsidR="00855D4C">
        <w:rPr>
          <w:rFonts w:ascii="Arial" w:eastAsia="SimSun" w:hAnsi="Arial" w:cs="Arial"/>
          <w:b/>
          <w:kern w:val="1"/>
          <w:sz w:val="22"/>
          <w:szCs w:val="22"/>
          <w:lang w:eastAsia="hi-IN" w:bidi="hi-IN"/>
        </w:rPr>
        <w:t>awodowiec</w:t>
      </w:r>
    </w:p>
    <w:p w14:paraId="66BF5329" w14:textId="781D6E60" w:rsidR="00514AF8" w:rsidRPr="00514AF8" w:rsidRDefault="00514AF8" w:rsidP="00514AF8">
      <w:pPr>
        <w:widowControl w:val="0"/>
        <w:suppressAutoHyphens/>
        <w:spacing w:after="120"/>
        <w:jc w:val="both"/>
        <w:rPr>
          <w:rFonts w:ascii="Arial" w:eastAsia="SimSun" w:hAnsi="Arial" w:cs="Arial"/>
          <w:kern w:val="1"/>
          <w:sz w:val="22"/>
          <w:szCs w:val="22"/>
          <w:lang w:eastAsia="hi-IN" w:bidi="hi-IN"/>
        </w:rPr>
      </w:pPr>
      <w:r w:rsidRPr="00514AF8">
        <w:rPr>
          <w:rFonts w:ascii="Arial" w:eastAsia="SimSun" w:hAnsi="Arial" w:cs="Arial"/>
          <w:bCs/>
          <w:kern w:val="1"/>
          <w:sz w:val="22"/>
          <w:szCs w:val="22"/>
          <w:lang w:eastAsia="hi-IN" w:bidi="hi-IN"/>
        </w:rPr>
        <w:t xml:space="preserve">To nowoczesny w swojej formule </w:t>
      </w:r>
      <w:r w:rsidRPr="00514AF8">
        <w:rPr>
          <w:rFonts w:ascii="Arial" w:eastAsia="SimSun" w:hAnsi="Arial" w:cs="Arial"/>
          <w:kern w:val="1"/>
          <w:sz w:val="22"/>
          <w:szCs w:val="22"/>
          <w:lang w:eastAsia="hi-IN" w:bidi="hi-IN"/>
        </w:rPr>
        <w:t xml:space="preserve">Projekt targowy, promujący </w:t>
      </w:r>
      <w:r w:rsidR="00855D4C">
        <w:rPr>
          <w:rFonts w:ascii="Arial" w:eastAsia="SimSun" w:hAnsi="Arial" w:cs="Arial"/>
          <w:kern w:val="1"/>
          <w:sz w:val="22"/>
          <w:szCs w:val="22"/>
          <w:lang w:eastAsia="hi-IN" w:bidi="hi-IN"/>
        </w:rPr>
        <w:t>szkolnictwo techniczne i </w:t>
      </w:r>
      <w:r w:rsidRPr="00514AF8">
        <w:rPr>
          <w:rFonts w:ascii="Arial" w:eastAsia="SimSun" w:hAnsi="Arial" w:cs="Arial"/>
          <w:kern w:val="1"/>
          <w:sz w:val="22"/>
          <w:szCs w:val="22"/>
          <w:lang w:eastAsia="hi-IN" w:bidi="hi-IN"/>
        </w:rPr>
        <w:t>branżowe w mieście. Szkoły prezentują się wraz ze swoimi partnerami biznesowymi – pracodawcami, u których uczniowie odbywają praktyki i abso</w:t>
      </w:r>
      <w:r w:rsidR="00855D4C">
        <w:rPr>
          <w:rFonts w:ascii="Arial" w:eastAsia="SimSun" w:hAnsi="Arial" w:cs="Arial"/>
          <w:kern w:val="1"/>
          <w:sz w:val="22"/>
          <w:szCs w:val="22"/>
          <w:lang w:eastAsia="hi-IN" w:bidi="hi-IN"/>
        </w:rPr>
        <w:t>lwenci znajdują zatrudnienie. W </w:t>
      </w:r>
      <w:r w:rsidRPr="00514AF8">
        <w:rPr>
          <w:rFonts w:ascii="Arial" w:eastAsia="SimSun" w:hAnsi="Arial" w:cs="Arial"/>
          <w:kern w:val="1"/>
          <w:sz w:val="22"/>
          <w:szCs w:val="22"/>
          <w:lang w:eastAsia="hi-IN" w:bidi="hi-IN"/>
        </w:rPr>
        <w:t xml:space="preserve">2019 odbyła się trzecia edycja targów - zorganizowane zostały w HSC przy ul. Żużlowej, odwiedziło je ok. 6500 osób. </w:t>
      </w:r>
    </w:p>
    <w:p w14:paraId="54E628BB" w14:textId="77777777"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b/>
          <w:kern w:val="1"/>
          <w:sz w:val="22"/>
          <w:szCs w:val="22"/>
          <w:lang w:eastAsia="hi-IN" w:bidi="hi-IN"/>
        </w:rPr>
        <w:t>IRON OXIDE FESTIVAL</w:t>
      </w:r>
      <w:r w:rsidRPr="00514AF8">
        <w:rPr>
          <w:rFonts w:ascii="Arial" w:eastAsia="SimSun" w:hAnsi="Arial" w:cs="Arial"/>
          <w:kern w:val="1"/>
          <w:sz w:val="22"/>
          <w:szCs w:val="22"/>
          <w:lang w:eastAsia="hi-IN" w:bidi="hi-IN"/>
        </w:rPr>
        <w:t xml:space="preserve"> </w:t>
      </w:r>
    </w:p>
    <w:p w14:paraId="6EFD5992" w14:textId="482AEA38" w:rsidR="00D778DB"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Jedyny taki festiwal Street Artu na świecie, na które środki przeznacza </w:t>
      </w:r>
      <w:r w:rsidR="0036755C" w:rsidRPr="0036755C">
        <w:rPr>
          <w:rFonts w:ascii="Arial" w:eastAsia="SimSun" w:hAnsi="Arial" w:cs="Arial"/>
          <w:kern w:val="1"/>
          <w:sz w:val="22"/>
          <w:szCs w:val="22"/>
          <w:lang w:eastAsia="hi-IN" w:bidi="hi-IN"/>
        </w:rPr>
        <w:t>samorząd, i</w:t>
      </w:r>
      <w:r w:rsidRPr="0036755C">
        <w:rPr>
          <w:rFonts w:ascii="Arial" w:eastAsia="SimSun" w:hAnsi="Arial" w:cs="Arial"/>
          <w:kern w:val="1"/>
          <w:sz w:val="22"/>
          <w:szCs w:val="22"/>
          <w:lang w:eastAsia="hi-IN" w:bidi="hi-IN"/>
        </w:rPr>
        <w:t xml:space="preserve"> w którym</w:t>
      </w:r>
      <w:r w:rsidRPr="00514AF8">
        <w:rPr>
          <w:rFonts w:ascii="Arial" w:eastAsia="SimSun" w:hAnsi="Arial" w:cs="Arial"/>
          <w:kern w:val="1"/>
          <w:sz w:val="22"/>
          <w:szCs w:val="22"/>
          <w:lang w:eastAsia="hi-IN" w:bidi="hi-IN"/>
        </w:rPr>
        <w:t xml:space="preserve"> udział biorą uczniowie szkół średnich. </w:t>
      </w:r>
    </w:p>
    <w:p w14:paraId="1CB569CC" w14:textId="2954BF75" w:rsidR="00514AF8" w:rsidRPr="00514AF8" w:rsidRDefault="00514AF8" w:rsidP="00514AF8">
      <w:pPr>
        <w:widowControl w:val="0"/>
        <w:suppressAutoHyphens/>
        <w:jc w:val="both"/>
        <w:rPr>
          <w:rFonts w:ascii="Arial" w:eastAsia="SimSun" w:hAnsi="Arial" w:cs="Arial"/>
          <w:kern w:val="1"/>
          <w:sz w:val="22"/>
          <w:szCs w:val="22"/>
          <w:lang w:eastAsia="hi-IN" w:bidi="hi-IN"/>
        </w:rPr>
      </w:pPr>
      <w:r w:rsidRPr="00514AF8">
        <w:rPr>
          <w:rFonts w:ascii="Arial" w:eastAsia="SimSun" w:hAnsi="Arial" w:cs="Arial"/>
          <w:kern w:val="1"/>
          <w:sz w:val="22"/>
          <w:szCs w:val="22"/>
          <w:lang w:eastAsia="hi-IN" w:bidi="hi-IN"/>
        </w:rPr>
        <w:t xml:space="preserve">W roku 2019 uczniowie i artyści pracowali nad właściwym zagospodarowaniem przestrzeni miejskiej. W ramach zajęć przeprojektowali szpecące reklamy i zmienili na spójny wizerunek kilku częstochowskich lokali, powstał także całkowicie nowy wystrój pracowni krawieckiej </w:t>
      </w:r>
      <w:r w:rsidR="00855D4C">
        <w:rPr>
          <w:rFonts w:ascii="Arial" w:eastAsia="SimSun" w:hAnsi="Arial" w:cs="Arial"/>
          <w:kern w:val="1"/>
          <w:sz w:val="22"/>
          <w:szCs w:val="22"/>
          <w:lang w:eastAsia="hi-IN" w:bidi="hi-IN"/>
        </w:rPr>
        <w:t>w </w:t>
      </w:r>
      <w:r w:rsidRPr="00514AF8">
        <w:rPr>
          <w:rFonts w:ascii="Arial" w:eastAsia="SimSun" w:hAnsi="Arial" w:cs="Arial"/>
          <w:kern w:val="1"/>
          <w:sz w:val="22"/>
          <w:szCs w:val="22"/>
          <w:lang w:eastAsia="hi-IN" w:bidi="hi-IN"/>
        </w:rPr>
        <w:t>ZSPMiR im. S. Reymonta w Częstochowie.</w:t>
      </w:r>
    </w:p>
    <w:p w14:paraId="7F6B5B09" w14:textId="08621E91" w:rsidR="000F3227" w:rsidRDefault="000F3227" w:rsidP="00C71B06">
      <w:pPr>
        <w:autoSpaceDE w:val="0"/>
        <w:autoSpaceDN w:val="0"/>
        <w:adjustRightInd w:val="0"/>
        <w:spacing w:after="120"/>
        <w:jc w:val="both"/>
        <w:rPr>
          <w:rFonts w:ascii="Arial" w:hAnsi="Arial" w:cs="Arial"/>
          <w:b/>
          <w:bCs/>
          <w:sz w:val="28"/>
          <w:szCs w:val="28"/>
          <w:highlight w:val="yellow"/>
        </w:rPr>
      </w:pPr>
    </w:p>
    <w:p w14:paraId="373B6323" w14:textId="4B5BDE6D" w:rsidR="00D778DB" w:rsidRPr="001030B6" w:rsidRDefault="001030B6" w:rsidP="00C71B06">
      <w:pPr>
        <w:autoSpaceDE w:val="0"/>
        <w:autoSpaceDN w:val="0"/>
        <w:adjustRightInd w:val="0"/>
        <w:spacing w:after="120"/>
        <w:jc w:val="both"/>
        <w:rPr>
          <w:rFonts w:ascii="Arial" w:hAnsi="Arial" w:cs="Arial"/>
          <w:b/>
          <w:bCs/>
        </w:rPr>
      </w:pPr>
      <w:r w:rsidRPr="001030B6">
        <w:rPr>
          <w:rFonts w:ascii="Arial" w:hAnsi="Arial" w:cs="Arial"/>
          <w:b/>
          <w:bCs/>
        </w:rPr>
        <w:t xml:space="preserve">Atrakcyjność inwestycyjną Miasta kształtuje </w:t>
      </w:r>
      <w:r w:rsidR="00855D4C">
        <w:rPr>
          <w:rFonts w:ascii="Arial" w:hAnsi="Arial" w:cs="Arial"/>
          <w:b/>
          <w:bCs/>
        </w:rPr>
        <w:t>także w dużym stopniu dbałość o </w:t>
      </w:r>
      <w:r w:rsidRPr="001030B6">
        <w:rPr>
          <w:rFonts w:ascii="Arial" w:hAnsi="Arial" w:cs="Arial"/>
          <w:b/>
          <w:bCs/>
        </w:rPr>
        <w:t>środowisko naturalne.</w:t>
      </w:r>
    </w:p>
    <w:p w14:paraId="67E1B47D" w14:textId="6C67FC73" w:rsidR="001030B6" w:rsidRPr="001030B6" w:rsidRDefault="001030B6" w:rsidP="001030B6">
      <w:pPr>
        <w:widowControl w:val="0"/>
        <w:suppressAutoHyphens/>
        <w:jc w:val="both"/>
        <w:rPr>
          <w:rFonts w:ascii="Arial" w:eastAsia="Lucida Sans Unicode" w:hAnsi="Arial" w:cs="Arial"/>
          <w:sz w:val="22"/>
          <w:szCs w:val="22"/>
        </w:rPr>
      </w:pPr>
      <w:r w:rsidRPr="001030B6">
        <w:rPr>
          <w:rFonts w:ascii="Arial" w:eastAsia="Arial" w:hAnsi="Arial" w:cs="Arial"/>
          <w:sz w:val="22"/>
          <w:szCs w:val="22"/>
          <w:lang w:eastAsia="ar-SA"/>
        </w:rPr>
        <w:t>Realizując w tym temacie zapisy Strategii Rozwoju Miasta zwiększono w minionym roku ilość  zagospodarowanych terenów zielonych i miejsc rekreacji dostępnych we wszystkich dzielnicach.</w:t>
      </w:r>
      <w:r w:rsidRPr="001030B6">
        <w:rPr>
          <w:rFonts w:ascii="Arial" w:eastAsia="Lucida Sans Unicode" w:hAnsi="Arial" w:cs="Arial"/>
          <w:sz w:val="22"/>
          <w:szCs w:val="22"/>
        </w:rPr>
        <w:t xml:space="preserve"> W pasach zieleni ulicznej, w parkach i na zieleńcach zaplanowano i zrealizowano nasadzenie łącznie 525 szt. drzew, 4 572 szt. krzewów ozd</w:t>
      </w:r>
      <w:r w:rsidR="00855D4C">
        <w:rPr>
          <w:rFonts w:ascii="Arial" w:eastAsia="Lucida Sans Unicode" w:hAnsi="Arial" w:cs="Arial"/>
          <w:sz w:val="22"/>
          <w:szCs w:val="22"/>
        </w:rPr>
        <w:t>obnych na łącznej powierzchni 1 </w:t>
      </w:r>
      <w:r w:rsidRPr="001030B6">
        <w:rPr>
          <w:rFonts w:ascii="Arial" w:eastAsia="Lucida Sans Unicode" w:hAnsi="Arial" w:cs="Arial"/>
          <w:sz w:val="22"/>
          <w:szCs w:val="22"/>
        </w:rPr>
        <w:t xml:space="preserve">143 m² oraz 958 szt. bylin na rabatach o powierzchni 144 m². </w:t>
      </w:r>
    </w:p>
    <w:p w14:paraId="36AC7412" w14:textId="77777777" w:rsidR="00A720B2" w:rsidRDefault="001030B6" w:rsidP="001030B6">
      <w:pPr>
        <w:widowControl w:val="0"/>
        <w:tabs>
          <w:tab w:val="left" w:pos="283"/>
        </w:tabs>
        <w:suppressAutoHyphens/>
        <w:jc w:val="both"/>
        <w:rPr>
          <w:rFonts w:ascii="Arial" w:eastAsia="Lucida Sans Unicode" w:hAnsi="Arial" w:cs="Arial"/>
          <w:sz w:val="22"/>
          <w:szCs w:val="22"/>
        </w:rPr>
      </w:pPr>
      <w:r w:rsidRPr="001030B6">
        <w:rPr>
          <w:rFonts w:ascii="Arial" w:eastAsia="Lucida Sans Unicode" w:hAnsi="Arial" w:cs="Arial"/>
          <w:sz w:val="22"/>
          <w:szCs w:val="22"/>
        </w:rPr>
        <w:t xml:space="preserve"> </w:t>
      </w:r>
      <w:r w:rsidRPr="001030B6">
        <w:rPr>
          <w:rFonts w:ascii="Arial" w:eastAsia="Lucida Sans Unicode" w:hAnsi="Arial" w:cs="Arial"/>
          <w:sz w:val="22"/>
          <w:szCs w:val="22"/>
        </w:rPr>
        <w:tab/>
      </w:r>
    </w:p>
    <w:p w14:paraId="495BE611" w14:textId="77777777" w:rsidR="00A720B2" w:rsidRDefault="00A720B2" w:rsidP="001030B6">
      <w:pPr>
        <w:widowControl w:val="0"/>
        <w:tabs>
          <w:tab w:val="left" w:pos="283"/>
        </w:tabs>
        <w:suppressAutoHyphens/>
        <w:jc w:val="both"/>
        <w:rPr>
          <w:rFonts w:ascii="Arial" w:eastAsia="Lucida Sans Unicode" w:hAnsi="Arial" w:cs="Arial"/>
          <w:sz w:val="22"/>
          <w:szCs w:val="22"/>
        </w:rPr>
      </w:pPr>
      <w:r>
        <w:rPr>
          <w:rFonts w:ascii="Arial" w:eastAsia="Lucida Sans Unicode" w:hAnsi="Arial" w:cs="Arial"/>
          <w:sz w:val="22"/>
          <w:szCs w:val="22"/>
        </w:rPr>
        <w:t>W</w:t>
      </w:r>
      <w:r w:rsidR="001030B6" w:rsidRPr="001030B6">
        <w:rPr>
          <w:rFonts w:ascii="Arial" w:eastAsia="Lucida Sans Unicode" w:hAnsi="Arial" w:cs="Arial"/>
          <w:sz w:val="22"/>
          <w:szCs w:val="22"/>
        </w:rPr>
        <w:t xml:space="preserve"> centrum miasta na kwietnikach stałych i w donicach, posadzono ogółem 13 335 szt. kwiatów jednorocznych, w tym w ramach nasadzeń wiose</w:t>
      </w:r>
      <w:r w:rsidR="00855D4C">
        <w:rPr>
          <w:rFonts w:ascii="Arial" w:eastAsia="Lucida Sans Unicode" w:hAnsi="Arial" w:cs="Arial"/>
          <w:sz w:val="22"/>
          <w:szCs w:val="22"/>
        </w:rPr>
        <w:t>nnych 6 474 szt. oraz letnich 6 </w:t>
      </w:r>
      <w:r w:rsidR="001030B6" w:rsidRPr="001030B6">
        <w:rPr>
          <w:rFonts w:ascii="Arial" w:eastAsia="Lucida Sans Unicode" w:hAnsi="Arial" w:cs="Arial"/>
          <w:sz w:val="22"/>
          <w:szCs w:val="22"/>
        </w:rPr>
        <w:t xml:space="preserve">861 szt. Rośliny jednoroczne pojawiły w następujących miejscach: </w:t>
      </w:r>
    </w:p>
    <w:p w14:paraId="2A2FA62B" w14:textId="4817BAD6" w:rsidR="00A720B2" w:rsidRPr="00A720B2" w:rsidRDefault="00743EC0" w:rsidP="009B74DB">
      <w:pPr>
        <w:pStyle w:val="Akapitzlist"/>
        <w:widowControl w:val="0"/>
        <w:numPr>
          <w:ilvl w:val="0"/>
          <w:numId w:val="239"/>
        </w:numPr>
        <w:tabs>
          <w:tab w:val="left" w:pos="283"/>
        </w:tabs>
        <w:suppressAutoHyphens/>
        <w:jc w:val="both"/>
        <w:rPr>
          <w:rFonts w:ascii="Arial" w:eastAsia="Arial" w:hAnsi="Arial" w:cs="Arial"/>
        </w:rPr>
      </w:pPr>
      <w:r>
        <w:rPr>
          <w:rFonts w:ascii="Arial" w:hAnsi="Arial" w:cs="Arial"/>
          <w:lang w:eastAsia="ar-SA"/>
        </w:rPr>
        <w:t>na p</w:t>
      </w:r>
      <w:r w:rsidR="001030B6" w:rsidRPr="00A720B2">
        <w:rPr>
          <w:rFonts w:ascii="Arial" w:hAnsi="Arial" w:cs="Arial"/>
          <w:lang w:eastAsia="ar-SA"/>
        </w:rPr>
        <w:t xml:space="preserve">lacu Biegańskiego, </w:t>
      </w:r>
    </w:p>
    <w:p w14:paraId="71FE3AC8" w14:textId="77777777" w:rsidR="00A720B2" w:rsidRPr="00A720B2" w:rsidRDefault="001030B6" w:rsidP="009B74DB">
      <w:pPr>
        <w:pStyle w:val="Akapitzlist"/>
        <w:widowControl w:val="0"/>
        <w:numPr>
          <w:ilvl w:val="0"/>
          <w:numId w:val="239"/>
        </w:numPr>
        <w:tabs>
          <w:tab w:val="left" w:pos="283"/>
        </w:tabs>
        <w:suppressAutoHyphens/>
        <w:jc w:val="both"/>
        <w:rPr>
          <w:rFonts w:ascii="Arial" w:eastAsia="Arial" w:hAnsi="Arial" w:cs="Arial"/>
        </w:rPr>
      </w:pPr>
      <w:r w:rsidRPr="00A720B2">
        <w:rPr>
          <w:rFonts w:ascii="Arial" w:hAnsi="Arial" w:cs="Arial"/>
          <w:lang w:eastAsia="ar-SA"/>
        </w:rPr>
        <w:t xml:space="preserve">przy ul. Waszyngtona, </w:t>
      </w:r>
    </w:p>
    <w:p w14:paraId="519A3C1F" w14:textId="39E9EFD2" w:rsidR="00A720B2" w:rsidRPr="00A720B2" w:rsidRDefault="00743EC0" w:rsidP="009B74DB">
      <w:pPr>
        <w:pStyle w:val="Akapitzlist"/>
        <w:widowControl w:val="0"/>
        <w:numPr>
          <w:ilvl w:val="0"/>
          <w:numId w:val="239"/>
        </w:numPr>
        <w:tabs>
          <w:tab w:val="left" w:pos="283"/>
        </w:tabs>
        <w:suppressAutoHyphens/>
        <w:jc w:val="both"/>
        <w:rPr>
          <w:rFonts w:ascii="Arial" w:eastAsia="Arial" w:hAnsi="Arial" w:cs="Arial"/>
        </w:rPr>
      </w:pPr>
      <w:r>
        <w:rPr>
          <w:rFonts w:ascii="Arial" w:hAnsi="Arial" w:cs="Arial"/>
          <w:lang w:eastAsia="ar-SA"/>
        </w:rPr>
        <w:t>na p</w:t>
      </w:r>
      <w:r w:rsidR="001030B6" w:rsidRPr="00A720B2">
        <w:rPr>
          <w:rFonts w:ascii="Arial" w:hAnsi="Arial" w:cs="Arial"/>
          <w:lang w:eastAsia="ar-SA"/>
        </w:rPr>
        <w:t xml:space="preserve">lacu Rady Europy, </w:t>
      </w:r>
    </w:p>
    <w:p w14:paraId="3EF5873F" w14:textId="77777777" w:rsidR="00A720B2" w:rsidRPr="00A720B2" w:rsidRDefault="001030B6" w:rsidP="009B74DB">
      <w:pPr>
        <w:pStyle w:val="Akapitzlist"/>
        <w:widowControl w:val="0"/>
        <w:numPr>
          <w:ilvl w:val="0"/>
          <w:numId w:val="239"/>
        </w:numPr>
        <w:tabs>
          <w:tab w:val="left" w:pos="283"/>
        </w:tabs>
        <w:suppressAutoHyphens/>
        <w:jc w:val="both"/>
        <w:rPr>
          <w:rFonts w:ascii="Arial" w:eastAsia="Arial" w:hAnsi="Arial" w:cs="Arial"/>
        </w:rPr>
      </w:pPr>
      <w:r w:rsidRPr="00A720B2">
        <w:rPr>
          <w:rFonts w:ascii="Arial" w:hAnsi="Arial" w:cs="Arial"/>
          <w:lang w:eastAsia="ar-SA"/>
        </w:rPr>
        <w:t xml:space="preserve">przy </w:t>
      </w:r>
      <w:r w:rsidR="00855D4C" w:rsidRPr="00A720B2">
        <w:rPr>
          <w:rFonts w:ascii="Arial" w:hAnsi="Arial" w:cs="Arial"/>
          <w:lang w:eastAsia="ar-SA"/>
        </w:rPr>
        <w:t xml:space="preserve">Urzędzie Stanu Cywilnego, </w:t>
      </w:r>
    </w:p>
    <w:p w14:paraId="2B960A6D" w14:textId="0B37122D" w:rsidR="00A720B2" w:rsidRPr="00A720B2" w:rsidRDefault="00855D4C" w:rsidP="009B74DB">
      <w:pPr>
        <w:pStyle w:val="Akapitzlist"/>
        <w:widowControl w:val="0"/>
        <w:numPr>
          <w:ilvl w:val="0"/>
          <w:numId w:val="239"/>
        </w:numPr>
        <w:tabs>
          <w:tab w:val="left" w:pos="283"/>
        </w:tabs>
        <w:suppressAutoHyphens/>
        <w:jc w:val="both"/>
        <w:rPr>
          <w:rFonts w:ascii="Arial" w:eastAsia="Arial" w:hAnsi="Arial" w:cs="Arial"/>
        </w:rPr>
      </w:pPr>
      <w:r w:rsidRPr="00A720B2">
        <w:rPr>
          <w:rFonts w:ascii="Arial" w:hAnsi="Arial" w:cs="Arial"/>
          <w:lang w:eastAsia="ar-SA"/>
        </w:rPr>
        <w:t>w </w:t>
      </w:r>
      <w:r w:rsidR="00743EC0">
        <w:rPr>
          <w:rFonts w:ascii="Arial" w:hAnsi="Arial" w:cs="Arial"/>
          <w:lang w:eastAsia="ar-SA"/>
        </w:rPr>
        <w:t>a</w:t>
      </w:r>
      <w:r w:rsidRPr="00A720B2">
        <w:rPr>
          <w:rFonts w:ascii="Arial" w:hAnsi="Arial" w:cs="Arial"/>
          <w:lang w:eastAsia="ar-SA"/>
        </w:rPr>
        <w:t>lei </w:t>
      </w:r>
      <w:r w:rsidR="001030B6" w:rsidRPr="00A720B2">
        <w:rPr>
          <w:rFonts w:ascii="Arial" w:hAnsi="Arial" w:cs="Arial"/>
          <w:lang w:eastAsia="ar-SA"/>
        </w:rPr>
        <w:t xml:space="preserve">Sienkiewicza przy Pomniku Ks. J. Popiełuszki, </w:t>
      </w:r>
    </w:p>
    <w:p w14:paraId="3E548230" w14:textId="0F7743C2" w:rsidR="00A720B2" w:rsidRPr="00A720B2" w:rsidRDefault="00743EC0" w:rsidP="009B74DB">
      <w:pPr>
        <w:pStyle w:val="Akapitzlist"/>
        <w:widowControl w:val="0"/>
        <w:numPr>
          <w:ilvl w:val="0"/>
          <w:numId w:val="239"/>
        </w:numPr>
        <w:tabs>
          <w:tab w:val="left" w:pos="283"/>
        </w:tabs>
        <w:suppressAutoHyphens/>
        <w:jc w:val="both"/>
        <w:rPr>
          <w:rFonts w:ascii="Arial" w:eastAsia="Arial" w:hAnsi="Arial" w:cs="Arial"/>
        </w:rPr>
      </w:pPr>
      <w:r>
        <w:rPr>
          <w:rFonts w:ascii="Arial" w:hAnsi="Arial" w:cs="Arial"/>
          <w:lang w:eastAsia="ar-SA"/>
        </w:rPr>
        <w:t>w donicach I, II i III a</w:t>
      </w:r>
      <w:r w:rsidR="001030B6" w:rsidRPr="00A720B2">
        <w:rPr>
          <w:rFonts w:ascii="Arial" w:hAnsi="Arial" w:cs="Arial"/>
          <w:lang w:eastAsia="ar-SA"/>
        </w:rPr>
        <w:t xml:space="preserve">lei Najświętszej Maryi Panny </w:t>
      </w:r>
    </w:p>
    <w:p w14:paraId="3B8F5AE6" w14:textId="77777777" w:rsidR="00A720B2" w:rsidRPr="00A720B2" w:rsidRDefault="001030B6" w:rsidP="009B74DB">
      <w:pPr>
        <w:pStyle w:val="Akapitzlist"/>
        <w:widowControl w:val="0"/>
        <w:numPr>
          <w:ilvl w:val="0"/>
          <w:numId w:val="239"/>
        </w:numPr>
        <w:tabs>
          <w:tab w:val="left" w:pos="283"/>
        </w:tabs>
        <w:suppressAutoHyphens/>
        <w:jc w:val="both"/>
        <w:rPr>
          <w:rFonts w:ascii="Arial" w:eastAsia="Arial" w:hAnsi="Arial" w:cs="Arial"/>
        </w:rPr>
      </w:pPr>
      <w:r w:rsidRPr="00A720B2">
        <w:rPr>
          <w:rFonts w:ascii="Arial" w:hAnsi="Arial" w:cs="Arial"/>
          <w:lang w:eastAsia="ar-SA"/>
        </w:rPr>
        <w:t xml:space="preserve">oraz przy Miejskiej Galerii Sztuki. </w:t>
      </w:r>
    </w:p>
    <w:p w14:paraId="58D61D83" w14:textId="13002005" w:rsidR="001030B6" w:rsidRPr="00A720B2" w:rsidRDefault="001030B6" w:rsidP="00A720B2">
      <w:pPr>
        <w:widowControl w:val="0"/>
        <w:tabs>
          <w:tab w:val="left" w:pos="283"/>
        </w:tabs>
        <w:suppressAutoHyphens/>
        <w:jc w:val="both"/>
        <w:rPr>
          <w:rFonts w:ascii="Arial" w:eastAsia="Arial" w:hAnsi="Arial" w:cs="Arial"/>
        </w:rPr>
      </w:pPr>
      <w:r w:rsidRPr="00A720B2">
        <w:rPr>
          <w:rFonts w:ascii="Arial" w:eastAsia="Lucida Sans Unicode" w:hAnsi="Arial" w:cs="Arial"/>
        </w:rPr>
        <w:t>Koszt obsadzenia kwiatami jednorocznymi w</w:t>
      </w:r>
      <w:r w:rsidR="00855D4C" w:rsidRPr="00A720B2">
        <w:rPr>
          <w:rFonts w:ascii="Arial" w:eastAsia="Lucida Sans Unicode" w:hAnsi="Arial" w:cs="Arial"/>
        </w:rPr>
        <w:t> </w:t>
      </w:r>
      <w:r w:rsidRPr="00A720B2">
        <w:rPr>
          <w:rFonts w:ascii="Arial" w:eastAsia="Lucida Sans Unicode" w:hAnsi="Arial" w:cs="Arial"/>
        </w:rPr>
        <w:t xml:space="preserve">sezonie 2019 r. </w:t>
      </w:r>
      <w:r w:rsidR="00A720B2">
        <w:rPr>
          <w:rFonts w:ascii="Arial" w:eastAsia="Lucida Sans Unicode" w:hAnsi="Arial" w:cs="Arial"/>
        </w:rPr>
        <w:t xml:space="preserve">to </w:t>
      </w:r>
      <w:r w:rsidRPr="00A720B2">
        <w:rPr>
          <w:rFonts w:ascii="Arial" w:eastAsia="Lucida Sans Unicode" w:hAnsi="Arial" w:cs="Arial"/>
        </w:rPr>
        <w:t xml:space="preserve"> 108 644,76, zł.</w:t>
      </w:r>
      <w:r w:rsidR="00855D4C" w:rsidRPr="00A720B2">
        <w:rPr>
          <w:rFonts w:ascii="Arial" w:eastAsia="Lucida Sans Unicode" w:hAnsi="Arial" w:cs="Arial"/>
        </w:rPr>
        <w:t>,</w:t>
      </w:r>
      <w:r w:rsidRPr="00A720B2">
        <w:rPr>
          <w:rFonts w:ascii="Arial" w:eastAsia="Lucida Sans Unicode" w:hAnsi="Arial" w:cs="Arial"/>
        </w:rPr>
        <w:t xml:space="preserve"> </w:t>
      </w:r>
    </w:p>
    <w:p w14:paraId="521366EA" w14:textId="77777777" w:rsidR="00A720B2" w:rsidRDefault="001030B6" w:rsidP="001030B6">
      <w:pPr>
        <w:widowControl w:val="0"/>
        <w:tabs>
          <w:tab w:val="left" w:pos="283"/>
        </w:tabs>
        <w:suppressAutoHyphens/>
        <w:ind w:left="14"/>
        <w:jc w:val="both"/>
        <w:rPr>
          <w:rFonts w:ascii="Arial" w:eastAsia="Arial" w:hAnsi="Arial" w:cs="Arial"/>
          <w:sz w:val="22"/>
          <w:szCs w:val="22"/>
        </w:rPr>
      </w:pPr>
      <w:r w:rsidRPr="001030B6">
        <w:rPr>
          <w:rFonts w:ascii="Arial" w:eastAsia="Arial" w:hAnsi="Arial" w:cs="Arial"/>
          <w:sz w:val="22"/>
          <w:szCs w:val="22"/>
        </w:rPr>
        <w:t xml:space="preserve"> </w:t>
      </w:r>
      <w:r w:rsidRPr="001030B6">
        <w:rPr>
          <w:rFonts w:ascii="Arial" w:eastAsia="Arial" w:hAnsi="Arial" w:cs="Arial"/>
          <w:sz w:val="22"/>
          <w:szCs w:val="22"/>
        </w:rPr>
        <w:tab/>
      </w:r>
    </w:p>
    <w:p w14:paraId="14CE36AA" w14:textId="77777777" w:rsidR="00A720B2" w:rsidRDefault="00A720B2" w:rsidP="001030B6">
      <w:pPr>
        <w:widowControl w:val="0"/>
        <w:tabs>
          <w:tab w:val="left" w:pos="283"/>
        </w:tabs>
        <w:suppressAutoHyphens/>
        <w:ind w:left="14"/>
        <w:jc w:val="both"/>
        <w:rPr>
          <w:rFonts w:ascii="Arial" w:eastAsia="Arial" w:hAnsi="Arial" w:cs="Arial"/>
          <w:sz w:val="22"/>
          <w:szCs w:val="22"/>
        </w:rPr>
      </w:pPr>
      <w:r>
        <w:rPr>
          <w:rFonts w:ascii="Arial" w:eastAsia="Arial" w:hAnsi="Arial" w:cs="Arial"/>
          <w:sz w:val="22"/>
          <w:szCs w:val="22"/>
        </w:rPr>
        <w:t>N</w:t>
      </w:r>
      <w:r w:rsidR="001030B6" w:rsidRPr="001030B6">
        <w:rPr>
          <w:rFonts w:ascii="Arial" w:eastAsia="Arial" w:hAnsi="Arial" w:cs="Arial"/>
          <w:sz w:val="22"/>
          <w:szCs w:val="22"/>
        </w:rPr>
        <w:t xml:space="preserve">a powierzchni 2 000 m² założono łąki kwiatowe w następujących lokalizacjach: </w:t>
      </w:r>
    </w:p>
    <w:p w14:paraId="5D740C10" w14:textId="77777777" w:rsidR="00A720B2" w:rsidRDefault="001030B6" w:rsidP="009B74DB">
      <w:pPr>
        <w:pStyle w:val="Akapitzlist"/>
        <w:widowControl w:val="0"/>
        <w:numPr>
          <w:ilvl w:val="0"/>
          <w:numId w:val="240"/>
        </w:numPr>
        <w:tabs>
          <w:tab w:val="left" w:pos="283"/>
        </w:tabs>
        <w:suppressAutoHyphens/>
        <w:jc w:val="both"/>
        <w:rPr>
          <w:rFonts w:ascii="Arial" w:eastAsia="Arial" w:hAnsi="Arial" w:cs="Arial"/>
        </w:rPr>
      </w:pPr>
      <w:r w:rsidRPr="00A720B2">
        <w:rPr>
          <w:rFonts w:ascii="Arial" w:eastAsia="Arial" w:hAnsi="Arial" w:cs="Arial"/>
          <w:lang w:eastAsia="ar-SA"/>
        </w:rPr>
        <w:t xml:space="preserve">Park Staszica, </w:t>
      </w:r>
    </w:p>
    <w:p w14:paraId="12E7C11B" w14:textId="77777777" w:rsidR="00A720B2" w:rsidRDefault="001030B6" w:rsidP="009B74DB">
      <w:pPr>
        <w:pStyle w:val="Akapitzlist"/>
        <w:widowControl w:val="0"/>
        <w:numPr>
          <w:ilvl w:val="0"/>
          <w:numId w:val="240"/>
        </w:numPr>
        <w:tabs>
          <w:tab w:val="left" w:pos="283"/>
        </w:tabs>
        <w:suppressAutoHyphens/>
        <w:jc w:val="both"/>
        <w:rPr>
          <w:rFonts w:ascii="Arial" w:eastAsia="Arial" w:hAnsi="Arial" w:cs="Arial"/>
        </w:rPr>
      </w:pPr>
      <w:r w:rsidRPr="00A720B2">
        <w:rPr>
          <w:rFonts w:ascii="Arial" w:eastAsia="Arial" w:hAnsi="Arial" w:cs="Arial"/>
          <w:lang w:eastAsia="ar-SA"/>
        </w:rPr>
        <w:t xml:space="preserve">Park 3 Maja, </w:t>
      </w:r>
    </w:p>
    <w:p w14:paraId="19E23706" w14:textId="77777777" w:rsidR="00A720B2" w:rsidRDefault="00A720B2" w:rsidP="009B74DB">
      <w:pPr>
        <w:pStyle w:val="Akapitzlist"/>
        <w:widowControl w:val="0"/>
        <w:numPr>
          <w:ilvl w:val="0"/>
          <w:numId w:val="240"/>
        </w:numPr>
        <w:tabs>
          <w:tab w:val="left" w:pos="283"/>
        </w:tabs>
        <w:suppressAutoHyphens/>
        <w:jc w:val="both"/>
        <w:rPr>
          <w:rFonts w:ascii="Arial" w:eastAsia="Arial" w:hAnsi="Arial" w:cs="Arial"/>
        </w:rPr>
      </w:pPr>
      <w:r>
        <w:rPr>
          <w:rFonts w:ascii="Arial" w:eastAsia="Arial" w:hAnsi="Arial" w:cs="Arial"/>
          <w:lang w:eastAsia="ar-SA"/>
        </w:rPr>
        <w:t>P</w:t>
      </w:r>
      <w:r w:rsidR="001030B6" w:rsidRPr="00A720B2">
        <w:rPr>
          <w:rFonts w:ascii="Arial" w:eastAsia="Arial" w:hAnsi="Arial" w:cs="Arial"/>
          <w:lang w:eastAsia="ar-SA"/>
        </w:rPr>
        <w:t xml:space="preserve">ark 1000-lecia, </w:t>
      </w:r>
    </w:p>
    <w:p w14:paraId="560F9425" w14:textId="77777777" w:rsidR="00A720B2" w:rsidRDefault="001030B6" w:rsidP="009B74DB">
      <w:pPr>
        <w:pStyle w:val="Akapitzlist"/>
        <w:widowControl w:val="0"/>
        <w:numPr>
          <w:ilvl w:val="0"/>
          <w:numId w:val="240"/>
        </w:numPr>
        <w:tabs>
          <w:tab w:val="left" w:pos="283"/>
        </w:tabs>
        <w:suppressAutoHyphens/>
        <w:jc w:val="both"/>
        <w:rPr>
          <w:rFonts w:ascii="Arial" w:eastAsia="Arial" w:hAnsi="Arial" w:cs="Arial"/>
        </w:rPr>
      </w:pPr>
      <w:r w:rsidRPr="00A720B2">
        <w:rPr>
          <w:rFonts w:ascii="Arial" w:eastAsia="Arial" w:hAnsi="Arial" w:cs="Arial"/>
          <w:lang w:eastAsia="ar-SA"/>
        </w:rPr>
        <w:t xml:space="preserve">na Promenadzie (na terenie przy Lesie Aniołowskim), </w:t>
      </w:r>
    </w:p>
    <w:p w14:paraId="2C152BE1" w14:textId="77777777" w:rsidR="00A720B2" w:rsidRDefault="001030B6" w:rsidP="009B74DB">
      <w:pPr>
        <w:pStyle w:val="Akapitzlist"/>
        <w:widowControl w:val="0"/>
        <w:numPr>
          <w:ilvl w:val="0"/>
          <w:numId w:val="240"/>
        </w:numPr>
        <w:tabs>
          <w:tab w:val="left" w:pos="283"/>
        </w:tabs>
        <w:suppressAutoHyphens/>
        <w:jc w:val="both"/>
        <w:rPr>
          <w:rFonts w:ascii="Arial" w:eastAsia="Arial" w:hAnsi="Arial" w:cs="Arial"/>
        </w:rPr>
      </w:pPr>
      <w:r w:rsidRPr="00A720B2">
        <w:rPr>
          <w:rFonts w:ascii="Arial" w:eastAsia="Arial" w:hAnsi="Arial" w:cs="Arial"/>
          <w:lang w:eastAsia="ar-SA"/>
        </w:rPr>
        <w:t>na terenie zielonym przy ul. Sojczyńskiego-Warszyca</w:t>
      </w:r>
      <w:r w:rsidR="00855D4C" w:rsidRPr="00A720B2">
        <w:rPr>
          <w:rFonts w:ascii="Arial" w:eastAsia="Arial" w:hAnsi="Arial" w:cs="Arial"/>
        </w:rPr>
        <w:t xml:space="preserve">. </w:t>
      </w:r>
    </w:p>
    <w:p w14:paraId="29371F54" w14:textId="434120B1" w:rsidR="001030B6" w:rsidRPr="00A720B2" w:rsidRDefault="00855D4C" w:rsidP="00A720B2">
      <w:pPr>
        <w:widowControl w:val="0"/>
        <w:tabs>
          <w:tab w:val="left" w:pos="283"/>
        </w:tabs>
        <w:suppressAutoHyphens/>
        <w:jc w:val="both"/>
        <w:rPr>
          <w:rFonts w:ascii="Arial" w:eastAsia="Arial" w:hAnsi="Arial" w:cs="Arial"/>
        </w:rPr>
      </w:pPr>
      <w:r w:rsidRPr="00A720B2">
        <w:rPr>
          <w:rFonts w:ascii="Arial" w:eastAsia="Arial" w:hAnsi="Arial" w:cs="Arial"/>
        </w:rPr>
        <w:t>Wartość prac wyniosła 23 </w:t>
      </w:r>
      <w:r w:rsidR="001030B6" w:rsidRPr="00A720B2">
        <w:rPr>
          <w:rFonts w:ascii="Arial" w:eastAsia="Arial" w:hAnsi="Arial" w:cs="Arial"/>
        </w:rPr>
        <w:t>760,00 zł.</w:t>
      </w:r>
      <w:r w:rsidRPr="00A720B2">
        <w:rPr>
          <w:rFonts w:ascii="Arial" w:eastAsia="Arial" w:hAnsi="Arial" w:cs="Arial"/>
        </w:rPr>
        <w:t>,</w:t>
      </w:r>
    </w:p>
    <w:p w14:paraId="277C493E" w14:textId="77777777" w:rsidR="00A720B2" w:rsidRDefault="001030B6" w:rsidP="001030B6">
      <w:pPr>
        <w:widowControl w:val="0"/>
        <w:tabs>
          <w:tab w:val="left" w:pos="283"/>
        </w:tabs>
        <w:suppressAutoHyphens/>
        <w:ind w:left="14"/>
        <w:jc w:val="both"/>
        <w:rPr>
          <w:rFonts w:ascii="Arial" w:eastAsia="Arial" w:hAnsi="Arial" w:cs="Arial"/>
          <w:sz w:val="22"/>
          <w:szCs w:val="22"/>
        </w:rPr>
      </w:pPr>
      <w:r w:rsidRPr="001030B6">
        <w:rPr>
          <w:rFonts w:ascii="Arial" w:eastAsia="Arial" w:hAnsi="Arial" w:cs="Arial"/>
          <w:sz w:val="22"/>
          <w:szCs w:val="22"/>
        </w:rPr>
        <w:tab/>
      </w:r>
    </w:p>
    <w:p w14:paraId="42B9B334" w14:textId="73BED48D" w:rsidR="001030B6" w:rsidRPr="001030B6" w:rsidRDefault="00A720B2" w:rsidP="001030B6">
      <w:pPr>
        <w:widowControl w:val="0"/>
        <w:tabs>
          <w:tab w:val="left" w:pos="283"/>
        </w:tabs>
        <w:suppressAutoHyphens/>
        <w:ind w:left="14"/>
        <w:jc w:val="both"/>
        <w:rPr>
          <w:rFonts w:ascii="Arial" w:eastAsia="Arial" w:hAnsi="Arial" w:cs="Arial"/>
          <w:sz w:val="22"/>
          <w:szCs w:val="22"/>
        </w:rPr>
      </w:pPr>
      <w:r>
        <w:rPr>
          <w:rFonts w:ascii="Arial" w:eastAsia="Arial" w:hAnsi="Arial" w:cs="Arial"/>
          <w:sz w:val="22"/>
          <w:szCs w:val="22"/>
        </w:rPr>
        <w:t>P</w:t>
      </w:r>
      <w:r w:rsidR="001030B6" w:rsidRPr="001030B6">
        <w:rPr>
          <w:rFonts w:ascii="Arial" w:eastAsia="Arial" w:hAnsi="Arial" w:cs="Arial"/>
          <w:sz w:val="22"/>
          <w:szCs w:val="22"/>
        </w:rPr>
        <w:t>rzy ul. Drzymały 6 w Dźbowie odbudowano stanowisko do koszykówki i doposażono plac zabaw w zestaw zabawowy ISABEL, prace kosztowały 55</w:t>
      </w:r>
      <w:r w:rsidR="00855D4C">
        <w:rPr>
          <w:rFonts w:ascii="Arial" w:eastAsia="Arial" w:hAnsi="Arial" w:cs="Arial"/>
          <w:sz w:val="22"/>
          <w:szCs w:val="22"/>
        </w:rPr>
        <w:t> </w:t>
      </w:r>
      <w:r w:rsidR="001030B6" w:rsidRPr="001030B6">
        <w:rPr>
          <w:rFonts w:ascii="Arial" w:eastAsia="Arial" w:hAnsi="Arial" w:cs="Arial"/>
          <w:sz w:val="22"/>
          <w:szCs w:val="22"/>
        </w:rPr>
        <w:t>655,04 zł (zadanie z BO)</w:t>
      </w:r>
      <w:r w:rsidR="00855D4C">
        <w:rPr>
          <w:rFonts w:ascii="Arial" w:eastAsia="Arial" w:hAnsi="Arial" w:cs="Arial"/>
          <w:sz w:val="22"/>
          <w:szCs w:val="22"/>
        </w:rPr>
        <w:t>,</w:t>
      </w:r>
    </w:p>
    <w:p w14:paraId="71043175" w14:textId="4718AC3F" w:rsidR="00B10A33" w:rsidRPr="00B10A33" w:rsidRDefault="00A720B2" w:rsidP="00FB4E5F">
      <w:pPr>
        <w:widowControl w:val="0"/>
        <w:tabs>
          <w:tab w:val="left" w:pos="283"/>
        </w:tabs>
        <w:suppressAutoHyphens/>
        <w:ind w:left="14"/>
        <w:jc w:val="both"/>
        <w:rPr>
          <w:rFonts w:ascii="Arial" w:eastAsia="Arial" w:hAnsi="Arial" w:cs="Arial"/>
          <w:sz w:val="22"/>
          <w:szCs w:val="22"/>
        </w:rPr>
      </w:pPr>
      <w:r>
        <w:rPr>
          <w:rFonts w:ascii="Arial" w:eastAsia="Arial" w:hAnsi="Arial" w:cs="Arial"/>
          <w:sz w:val="22"/>
          <w:szCs w:val="22"/>
        </w:rPr>
        <w:t>P</w:t>
      </w:r>
      <w:r w:rsidR="001030B6" w:rsidRPr="001030B6">
        <w:rPr>
          <w:rFonts w:ascii="Arial" w:eastAsia="Arial" w:hAnsi="Arial" w:cs="Arial"/>
          <w:sz w:val="22"/>
          <w:szCs w:val="22"/>
        </w:rPr>
        <w:t xml:space="preserve">onadto w ramach bieżącego utrzymania placów rekreacji ruchowej ogrodzono plac zabaw przy skrzyżowaniu ul. Letniej i Wczasowej, doposażono </w:t>
      </w:r>
      <w:r w:rsidR="00855D4C">
        <w:rPr>
          <w:rFonts w:ascii="Arial" w:eastAsia="Arial" w:hAnsi="Arial" w:cs="Arial"/>
          <w:sz w:val="22"/>
          <w:szCs w:val="22"/>
        </w:rPr>
        <w:t xml:space="preserve"> w nowe urządzenia plac zabaw w </w:t>
      </w:r>
      <w:r w:rsidR="001030B6" w:rsidRPr="001030B6">
        <w:rPr>
          <w:rFonts w:ascii="Arial" w:eastAsia="Arial" w:hAnsi="Arial" w:cs="Arial"/>
          <w:sz w:val="22"/>
          <w:szCs w:val="22"/>
        </w:rPr>
        <w:t>Parku Narutowicza (karuzela obrotowa z siedziskami), p</w:t>
      </w:r>
      <w:r w:rsidR="00855D4C">
        <w:rPr>
          <w:rFonts w:ascii="Arial" w:eastAsia="Arial" w:hAnsi="Arial" w:cs="Arial"/>
          <w:sz w:val="22"/>
          <w:szCs w:val="22"/>
        </w:rPr>
        <w:t>lac zabaw przy skrzyżowaniu ul. </w:t>
      </w:r>
      <w:r w:rsidR="001030B6" w:rsidRPr="001030B6">
        <w:rPr>
          <w:rFonts w:ascii="Arial" w:eastAsia="Arial" w:hAnsi="Arial" w:cs="Arial"/>
          <w:sz w:val="22"/>
          <w:szCs w:val="22"/>
        </w:rPr>
        <w:t xml:space="preserve">Ossowskiego i Iłłakowiczówny (bujak sprężynowy Konik),  plac zabaw przy ul. Drzymały 6 (huśtawka wagowa – ważka) oraz plac zabaw w parku osiedlowym na Parkitce (zestaw zabawowy dla małych dzieci). </w:t>
      </w:r>
      <w:r w:rsidR="001030B6" w:rsidRPr="001030B6">
        <w:rPr>
          <w:rFonts w:ascii="Arial" w:eastAsia="Arial" w:hAnsi="Arial" w:cs="Arial"/>
          <w:sz w:val="22"/>
          <w:szCs w:val="22"/>
        </w:rPr>
        <w:tab/>
      </w:r>
    </w:p>
    <w:p w14:paraId="0E64BA8C" w14:textId="07C378F6" w:rsidR="001030B6" w:rsidRPr="001030B6" w:rsidRDefault="001030B6" w:rsidP="001030B6">
      <w:pPr>
        <w:widowControl w:val="0"/>
        <w:tabs>
          <w:tab w:val="left" w:pos="283"/>
        </w:tabs>
        <w:suppressAutoHyphens/>
        <w:jc w:val="both"/>
        <w:rPr>
          <w:rFonts w:ascii="Arial" w:eastAsia="Lucida Sans Unicode" w:hAnsi="Arial" w:cs="Arial"/>
          <w:sz w:val="22"/>
          <w:szCs w:val="22"/>
        </w:rPr>
      </w:pPr>
      <w:r w:rsidRPr="001030B6">
        <w:rPr>
          <w:rFonts w:ascii="Arial" w:eastAsia="Arial" w:hAnsi="Arial" w:cs="Arial"/>
          <w:b/>
          <w:bCs/>
          <w:sz w:val="22"/>
          <w:szCs w:val="22"/>
        </w:rPr>
        <w:lastRenderedPageBreak/>
        <w:t>Strategia Rozwoju Miasta do roku 2030+ jest realizowana również przez Program operacyjny Przyjazna Częstochowa, który zawiera w swojej części Zieloną Częstochowę.</w:t>
      </w:r>
    </w:p>
    <w:p w14:paraId="495533F9" w14:textId="77777777" w:rsidR="001030B6" w:rsidRPr="001030B6" w:rsidRDefault="001030B6" w:rsidP="001030B6">
      <w:pPr>
        <w:widowControl w:val="0"/>
        <w:tabs>
          <w:tab w:val="left" w:pos="283"/>
        </w:tabs>
        <w:suppressAutoHyphens/>
        <w:ind w:left="17" w:firstLine="113"/>
        <w:jc w:val="both"/>
        <w:rPr>
          <w:rFonts w:ascii="Arial" w:eastAsia="Arial" w:hAnsi="Arial" w:cs="Arial"/>
          <w:i/>
          <w:iCs/>
          <w:sz w:val="22"/>
          <w:szCs w:val="22"/>
          <w:u w:val="single"/>
          <w:lang w:eastAsia="ar-SA"/>
        </w:rPr>
      </w:pPr>
      <w:r w:rsidRPr="001030B6">
        <w:rPr>
          <w:rFonts w:ascii="Arial" w:eastAsia="Lucida Sans Unicode" w:hAnsi="Arial" w:cs="Arial"/>
          <w:sz w:val="22"/>
          <w:szCs w:val="22"/>
        </w:rPr>
        <w:t xml:space="preserve"> </w:t>
      </w:r>
      <w:r w:rsidRPr="001030B6">
        <w:rPr>
          <w:rFonts w:ascii="Arial" w:eastAsia="Lucida Sans Unicode" w:hAnsi="Arial" w:cs="Arial"/>
          <w:sz w:val="22"/>
          <w:szCs w:val="22"/>
        </w:rPr>
        <w:tab/>
      </w:r>
    </w:p>
    <w:p w14:paraId="64B7AA40" w14:textId="1C3773DD" w:rsidR="001030B6" w:rsidRPr="001030B6" w:rsidRDefault="00B10A33" w:rsidP="00B10A33">
      <w:pPr>
        <w:widowControl w:val="0"/>
        <w:suppressAutoHyphens/>
        <w:jc w:val="both"/>
        <w:rPr>
          <w:rFonts w:ascii="Arial" w:eastAsia="Lucida Sans Unicode" w:hAnsi="Arial" w:cs="Arial"/>
          <w:sz w:val="22"/>
          <w:szCs w:val="22"/>
          <w:lang w:eastAsia="ar-SA"/>
        </w:rPr>
      </w:pPr>
      <w:r w:rsidRPr="00B10A33">
        <w:rPr>
          <w:rFonts w:ascii="Arial" w:eastAsia="Arial" w:hAnsi="Arial" w:cs="Arial"/>
          <w:sz w:val="22"/>
          <w:szCs w:val="22"/>
          <w:lang w:eastAsia="ar-SA"/>
        </w:rPr>
        <w:t>Dlatego też z</w:t>
      </w:r>
      <w:r w:rsidR="001030B6" w:rsidRPr="001030B6">
        <w:rPr>
          <w:rFonts w:ascii="Arial" w:eastAsia="Arial" w:hAnsi="Arial" w:cs="Arial"/>
          <w:sz w:val="22"/>
          <w:szCs w:val="22"/>
          <w:lang w:eastAsia="ar-SA"/>
        </w:rPr>
        <w:t>większ</w:t>
      </w:r>
      <w:r w:rsidRPr="00B10A33">
        <w:rPr>
          <w:rFonts w:ascii="Arial" w:eastAsia="Arial" w:hAnsi="Arial" w:cs="Arial"/>
          <w:sz w:val="22"/>
          <w:szCs w:val="22"/>
          <w:lang w:eastAsia="ar-SA"/>
        </w:rPr>
        <w:t>ono</w:t>
      </w:r>
      <w:r w:rsidR="001030B6" w:rsidRPr="001030B6">
        <w:rPr>
          <w:rFonts w:ascii="Arial" w:eastAsia="Arial" w:hAnsi="Arial" w:cs="Arial"/>
          <w:sz w:val="22"/>
          <w:szCs w:val="22"/>
          <w:lang w:eastAsia="ar-SA"/>
        </w:rPr>
        <w:t xml:space="preserve"> iloś</w:t>
      </w:r>
      <w:r w:rsidRPr="00B10A33">
        <w:rPr>
          <w:rFonts w:ascii="Arial" w:eastAsia="Arial" w:hAnsi="Arial" w:cs="Arial"/>
          <w:sz w:val="22"/>
          <w:szCs w:val="22"/>
          <w:lang w:eastAsia="ar-SA"/>
        </w:rPr>
        <w:t>ć</w:t>
      </w:r>
      <w:r w:rsidR="001030B6" w:rsidRPr="001030B6">
        <w:rPr>
          <w:rFonts w:ascii="Arial" w:eastAsia="Arial" w:hAnsi="Arial" w:cs="Arial"/>
          <w:sz w:val="22"/>
          <w:szCs w:val="22"/>
          <w:lang w:eastAsia="ar-SA"/>
        </w:rPr>
        <w:t xml:space="preserve"> i powierzchni</w:t>
      </w:r>
      <w:r w:rsidRPr="00B10A33">
        <w:rPr>
          <w:rFonts w:ascii="Arial" w:eastAsia="Arial" w:hAnsi="Arial" w:cs="Arial"/>
          <w:sz w:val="22"/>
          <w:szCs w:val="22"/>
          <w:lang w:eastAsia="ar-SA"/>
        </w:rPr>
        <w:t>ę</w:t>
      </w:r>
      <w:r w:rsidR="001030B6" w:rsidRPr="001030B6">
        <w:rPr>
          <w:rFonts w:ascii="Arial" w:eastAsia="Arial" w:hAnsi="Arial" w:cs="Arial"/>
          <w:sz w:val="22"/>
          <w:szCs w:val="22"/>
          <w:lang w:eastAsia="ar-SA"/>
        </w:rPr>
        <w:t xml:space="preserve"> urządzonych terenów zielonych, </w:t>
      </w:r>
      <w:r w:rsidRPr="00B10A33">
        <w:rPr>
          <w:rFonts w:ascii="Arial" w:eastAsia="Arial" w:hAnsi="Arial" w:cs="Arial"/>
          <w:sz w:val="22"/>
          <w:szCs w:val="22"/>
          <w:lang w:eastAsia="ar-SA"/>
        </w:rPr>
        <w:t xml:space="preserve">oraz </w:t>
      </w:r>
      <w:r w:rsidR="001030B6" w:rsidRPr="001030B6">
        <w:rPr>
          <w:rFonts w:ascii="Arial" w:eastAsia="Arial" w:hAnsi="Arial" w:cs="Arial"/>
          <w:sz w:val="22"/>
          <w:szCs w:val="22"/>
          <w:lang w:eastAsia="ar-SA"/>
        </w:rPr>
        <w:t>zapewnienie dostępności do nich mieszkańców gęsto zaludnionych dzielnic (Wrzosowiak, Raków, Ostatni Grosz, Tysiąclecie, Stare Miasto).</w:t>
      </w:r>
    </w:p>
    <w:p w14:paraId="2147A056" w14:textId="77777777" w:rsidR="00FB4E5F" w:rsidRDefault="001030B6" w:rsidP="001030B6">
      <w:pPr>
        <w:widowControl w:val="0"/>
        <w:tabs>
          <w:tab w:val="left" w:pos="283"/>
        </w:tabs>
        <w:suppressAutoHyphens/>
        <w:jc w:val="both"/>
        <w:rPr>
          <w:rFonts w:ascii="Arial" w:eastAsia="Lucida Sans Unicode" w:hAnsi="Arial" w:cs="Arial"/>
          <w:sz w:val="22"/>
          <w:szCs w:val="22"/>
          <w:lang w:eastAsia="ar-SA"/>
        </w:rPr>
      </w:pPr>
      <w:r w:rsidRPr="001030B6">
        <w:rPr>
          <w:rFonts w:ascii="Arial" w:eastAsia="Lucida Sans Unicode" w:hAnsi="Arial" w:cs="Arial"/>
          <w:sz w:val="22"/>
          <w:szCs w:val="22"/>
          <w:lang w:eastAsia="ar-SA"/>
        </w:rPr>
        <w:tab/>
      </w:r>
    </w:p>
    <w:p w14:paraId="750B4E6F" w14:textId="1894D8A3" w:rsidR="001030B6" w:rsidRPr="00B10A33" w:rsidRDefault="001030B6" w:rsidP="001030B6">
      <w:pPr>
        <w:widowControl w:val="0"/>
        <w:tabs>
          <w:tab w:val="left" w:pos="283"/>
        </w:tabs>
        <w:suppressAutoHyphens/>
        <w:jc w:val="both"/>
        <w:rPr>
          <w:rFonts w:ascii="Arial" w:eastAsia="Lucida Sans Unicode" w:hAnsi="Arial" w:cs="Arial"/>
          <w:sz w:val="22"/>
          <w:szCs w:val="22"/>
          <w:lang w:eastAsia="ar-SA"/>
        </w:rPr>
      </w:pPr>
      <w:r w:rsidRPr="001030B6">
        <w:rPr>
          <w:rFonts w:ascii="Arial" w:eastAsia="Lucida Sans Unicode" w:hAnsi="Arial" w:cs="Arial"/>
          <w:sz w:val="22"/>
          <w:szCs w:val="22"/>
          <w:lang w:eastAsia="ar-SA"/>
        </w:rPr>
        <w:t>W ramach realizacji zadań z Budżetu Obywatel</w:t>
      </w:r>
      <w:r w:rsidR="00855D4C">
        <w:rPr>
          <w:rFonts w:ascii="Arial" w:eastAsia="Lucida Sans Unicode" w:hAnsi="Arial" w:cs="Arial"/>
          <w:sz w:val="22"/>
          <w:szCs w:val="22"/>
          <w:lang w:eastAsia="ar-SA"/>
        </w:rPr>
        <w:t>skiego w 2019 roku związanych z </w:t>
      </w:r>
      <w:r w:rsidRPr="001030B6">
        <w:rPr>
          <w:rFonts w:ascii="Arial" w:eastAsia="Lucida Sans Unicode" w:hAnsi="Arial" w:cs="Arial"/>
          <w:sz w:val="22"/>
          <w:szCs w:val="22"/>
          <w:lang w:eastAsia="ar-SA"/>
        </w:rPr>
        <w:t xml:space="preserve">zagospodarowaniem zielenią i doposażeniem terenów zieleni miejskiej, </w:t>
      </w:r>
      <w:r w:rsidR="00B10A33" w:rsidRPr="00B10A33">
        <w:rPr>
          <w:rFonts w:ascii="Arial" w:eastAsia="Lucida Sans Unicode" w:hAnsi="Arial" w:cs="Arial"/>
          <w:sz w:val="22"/>
          <w:szCs w:val="22"/>
          <w:lang w:eastAsia="ar-SA"/>
        </w:rPr>
        <w:t>wykonano:</w:t>
      </w:r>
    </w:p>
    <w:p w14:paraId="1EA82685" w14:textId="77777777" w:rsidR="00B10A33" w:rsidRPr="001030B6" w:rsidRDefault="00B10A33" w:rsidP="001030B6">
      <w:pPr>
        <w:widowControl w:val="0"/>
        <w:tabs>
          <w:tab w:val="left" w:pos="283"/>
        </w:tabs>
        <w:suppressAutoHyphens/>
        <w:jc w:val="both"/>
        <w:rPr>
          <w:rFonts w:ascii="Arial" w:eastAsia="Lucida Sans Unicode" w:hAnsi="Arial" w:cs="Arial"/>
          <w:sz w:val="22"/>
          <w:szCs w:val="22"/>
          <w:lang w:eastAsia="ar-SA"/>
        </w:rPr>
      </w:pPr>
    </w:p>
    <w:p w14:paraId="4DCCFBD3" w14:textId="4A87E2E4" w:rsidR="001030B6" w:rsidRPr="001030B6" w:rsidRDefault="001030B6" w:rsidP="00FB4E5F">
      <w:pPr>
        <w:widowControl w:val="0"/>
        <w:numPr>
          <w:ilvl w:val="0"/>
          <w:numId w:val="27"/>
        </w:numPr>
        <w:tabs>
          <w:tab w:val="left" w:pos="283"/>
        </w:tabs>
        <w:suppressAutoHyphens/>
        <w:spacing w:after="120"/>
        <w:ind w:left="357" w:hanging="357"/>
        <w:jc w:val="both"/>
        <w:rPr>
          <w:rFonts w:ascii="Arial" w:eastAsia="Lucida Sans Unicode" w:hAnsi="Arial" w:cs="Arial"/>
          <w:sz w:val="22"/>
          <w:szCs w:val="22"/>
          <w:lang w:eastAsia="ar-SA"/>
        </w:rPr>
      </w:pPr>
      <w:r w:rsidRPr="001030B6">
        <w:rPr>
          <w:rFonts w:ascii="Arial" w:eastAsia="Lucida Sans Unicode" w:hAnsi="Arial" w:cs="Arial"/>
          <w:sz w:val="22"/>
          <w:szCs w:val="22"/>
          <w:lang w:eastAsia="ar-SA"/>
        </w:rPr>
        <w:t xml:space="preserve">sadzenie drzew i uzupełnienie krzewów </w:t>
      </w:r>
      <w:r w:rsidR="004462FA">
        <w:rPr>
          <w:rFonts w:ascii="Arial" w:eastAsia="Lucida Sans Unicode" w:hAnsi="Arial" w:cs="Arial"/>
          <w:sz w:val="22"/>
          <w:szCs w:val="22"/>
          <w:lang w:eastAsia="ar-SA"/>
        </w:rPr>
        <w:t>(300 szt.) przy a</w:t>
      </w:r>
      <w:r w:rsidRPr="001030B6">
        <w:rPr>
          <w:rFonts w:ascii="Arial" w:eastAsia="Lucida Sans Unicode" w:hAnsi="Arial" w:cs="Arial"/>
          <w:sz w:val="22"/>
          <w:szCs w:val="22"/>
          <w:lang w:eastAsia="ar-SA"/>
        </w:rPr>
        <w:t>lei Bohaterów Monte Cassino na odcinku od ul. Słowackiego do ul. Goszczyńskiego, koszt nasadzeń to 9 987,30</w:t>
      </w:r>
      <w:r w:rsidR="0036755C">
        <w:rPr>
          <w:rFonts w:ascii="Arial" w:eastAsia="Lucida Sans Unicode" w:hAnsi="Arial" w:cs="Arial"/>
          <w:sz w:val="22"/>
          <w:szCs w:val="22"/>
          <w:lang w:eastAsia="ar-SA"/>
        </w:rPr>
        <w:t> </w:t>
      </w:r>
      <w:r w:rsidRPr="001030B6">
        <w:rPr>
          <w:rFonts w:ascii="Arial" w:eastAsia="Lucida Sans Unicode" w:hAnsi="Arial" w:cs="Arial"/>
          <w:sz w:val="22"/>
          <w:szCs w:val="22"/>
          <w:lang w:eastAsia="ar-SA"/>
        </w:rPr>
        <w:t>zł,</w:t>
      </w:r>
    </w:p>
    <w:p w14:paraId="4BE59F19" w14:textId="1F11A8F6" w:rsidR="001030B6" w:rsidRPr="001030B6" w:rsidRDefault="001030B6" w:rsidP="00FB4E5F">
      <w:pPr>
        <w:widowControl w:val="0"/>
        <w:numPr>
          <w:ilvl w:val="0"/>
          <w:numId w:val="27"/>
        </w:numPr>
        <w:tabs>
          <w:tab w:val="left" w:pos="283"/>
        </w:tabs>
        <w:suppressAutoHyphens/>
        <w:spacing w:after="120"/>
        <w:ind w:left="357" w:hanging="357"/>
        <w:jc w:val="both"/>
        <w:rPr>
          <w:rFonts w:ascii="Arial" w:eastAsia="Lucida Sans Unicode" w:hAnsi="Arial" w:cs="Arial"/>
          <w:sz w:val="22"/>
          <w:szCs w:val="22"/>
          <w:lang w:eastAsia="ar-SA"/>
        </w:rPr>
      </w:pPr>
      <w:r w:rsidRPr="001030B6">
        <w:rPr>
          <w:rFonts w:ascii="Arial" w:eastAsia="Lucida Sans Unicode" w:hAnsi="Arial" w:cs="Arial"/>
          <w:sz w:val="22"/>
          <w:szCs w:val="22"/>
          <w:lang w:eastAsia="ar-SA"/>
        </w:rPr>
        <w:t>zielony Skwer Sybiraków, na którym posadzono 449</w:t>
      </w:r>
      <w:r w:rsidR="004462FA">
        <w:rPr>
          <w:rFonts w:ascii="Arial" w:eastAsia="Lucida Sans Unicode" w:hAnsi="Arial" w:cs="Arial"/>
          <w:sz w:val="22"/>
          <w:szCs w:val="22"/>
          <w:lang w:eastAsia="ar-SA"/>
        </w:rPr>
        <w:t xml:space="preserve"> szt. krzewów i 180 szt. bylin oraz</w:t>
      </w:r>
      <w:r w:rsidRPr="001030B6">
        <w:rPr>
          <w:rFonts w:ascii="Arial" w:eastAsia="Lucida Sans Unicode" w:hAnsi="Arial" w:cs="Arial"/>
          <w:sz w:val="22"/>
          <w:szCs w:val="22"/>
          <w:lang w:eastAsia="ar-SA"/>
        </w:rPr>
        <w:t xml:space="preserve"> traw ozdobnych, koszt nasadzeń wyniósł 17 982,00</w:t>
      </w:r>
      <w:r w:rsidR="0036755C">
        <w:rPr>
          <w:rFonts w:ascii="Arial" w:eastAsia="Lucida Sans Unicode" w:hAnsi="Arial" w:cs="Arial"/>
          <w:sz w:val="22"/>
          <w:szCs w:val="22"/>
          <w:lang w:eastAsia="ar-SA"/>
        </w:rPr>
        <w:t> </w:t>
      </w:r>
      <w:r w:rsidRPr="001030B6">
        <w:rPr>
          <w:rFonts w:ascii="Arial" w:eastAsia="Lucida Sans Unicode" w:hAnsi="Arial" w:cs="Arial"/>
          <w:sz w:val="22"/>
          <w:szCs w:val="22"/>
          <w:lang w:eastAsia="ar-SA"/>
        </w:rPr>
        <w:t>zł,</w:t>
      </w:r>
    </w:p>
    <w:p w14:paraId="43156CEE" w14:textId="5EA631A0" w:rsidR="001030B6" w:rsidRPr="001030B6" w:rsidRDefault="001030B6" w:rsidP="00FB4E5F">
      <w:pPr>
        <w:widowControl w:val="0"/>
        <w:numPr>
          <w:ilvl w:val="0"/>
          <w:numId w:val="27"/>
        </w:numPr>
        <w:tabs>
          <w:tab w:val="left" w:pos="283"/>
        </w:tabs>
        <w:suppressAutoHyphens/>
        <w:spacing w:after="120"/>
        <w:ind w:left="357" w:hanging="357"/>
        <w:jc w:val="both"/>
        <w:rPr>
          <w:rFonts w:ascii="Arial" w:eastAsia="Lucida Sans Unicode" w:hAnsi="Arial" w:cs="Arial"/>
          <w:sz w:val="22"/>
          <w:szCs w:val="22"/>
          <w:lang w:eastAsia="ar-SA"/>
        </w:rPr>
      </w:pPr>
      <w:r w:rsidRPr="001030B6">
        <w:rPr>
          <w:rFonts w:ascii="Arial" w:eastAsia="Lucida Sans Unicode" w:hAnsi="Arial" w:cs="Arial"/>
          <w:sz w:val="22"/>
          <w:szCs w:val="22"/>
          <w:lang w:eastAsia="ar-SA"/>
        </w:rPr>
        <w:t>budowę oświetlenia solarnego i nasadzenia na terenie ''parku kieszonkowego'' przy ulicy Żareckiej. Wartość  wykonanych prac wyniosła łącznie 53 222,58</w:t>
      </w:r>
      <w:r w:rsidR="0036755C">
        <w:rPr>
          <w:rFonts w:ascii="Arial" w:eastAsia="Lucida Sans Unicode" w:hAnsi="Arial" w:cs="Arial"/>
          <w:sz w:val="22"/>
          <w:szCs w:val="22"/>
          <w:lang w:eastAsia="ar-SA"/>
        </w:rPr>
        <w:t> </w:t>
      </w:r>
      <w:r w:rsidRPr="001030B6">
        <w:rPr>
          <w:rFonts w:ascii="Arial" w:eastAsia="Lucida Sans Unicode" w:hAnsi="Arial" w:cs="Arial"/>
          <w:sz w:val="22"/>
          <w:szCs w:val="22"/>
          <w:lang w:eastAsia="ar-SA"/>
        </w:rPr>
        <w:t>zł. W ramach zadania wbudowano sześć lamp solarnych ze źródłem światła LED zintegrowanych z panelem solarnym oraz baterią litowojonową i posadzono 4 szt. drzew liściastych oraz 180 szt. krzewów,</w:t>
      </w:r>
    </w:p>
    <w:p w14:paraId="2800C10D" w14:textId="19622AA2" w:rsidR="001030B6" w:rsidRPr="001030B6" w:rsidRDefault="001030B6" w:rsidP="00FB4E5F">
      <w:pPr>
        <w:widowControl w:val="0"/>
        <w:numPr>
          <w:ilvl w:val="0"/>
          <w:numId w:val="27"/>
        </w:numPr>
        <w:suppressAutoHyphens/>
        <w:spacing w:after="120"/>
        <w:ind w:left="357" w:hanging="357"/>
        <w:jc w:val="both"/>
        <w:rPr>
          <w:rFonts w:ascii="Arial" w:eastAsia="Lucida Sans Unicode" w:hAnsi="Arial" w:cs="Arial"/>
          <w:sz w:val="22"/>
          <w:szCs w:val="22"/>
        </w:rPr>
      </w:pPr>
      <w:r w:rsidRPr="001030B6">
        <w:rPr>
          <w:rFonts w:ascii="Arial" w:eastAsia="Lucida Sans Unicode" w:hAnsi="Arial" w:cs="Arial"/>
          <w:sz w:val="22"/>
          <w:szCs w:val="22"/>
          <w:lang w:eastAsia="ar-SA"/>
        </w:rPr>
        <w:t>budowę ogrodzonego placu zabaw przy ul. Krakowskiej 45 na zieleńcu o powier</w:t>
      </w:r>
      <w:r w:rsidRPr="001030B6">
        <w:rPr>
          <w:rFonts w:ascii="Arial" w:eastAsia="Arial" w:hAnsi="Arial" w:cs="Verdana"/>
          <w:color w:val="000000"/>
          <w:sz w:val="22"/>
          <w:szCs w:val="22"/>
          <w:lang w:eastAsia="ar-SA"/>
        </w:rPr>
        <w:t>zchni ogólnej</w:t>
      </w:r>
      <w:r w:rsidR="004462FA">
        <w:rPr>
          <w:rFonts w:ascii="Arial" w:eastAsia="Arial" w:hAnsi="Arial" w:cs="Verdana"/>
          <w:color w:val="000000"/>
          <w:sz w:val="22"/>
          <w:szCs w:val="22"/>
          <w:lang w:eastAsia="ar-SA"/>
        </w:rPr>
        <w:t xml:space="preserve"> </w:t>
      </w:r>
      <w:r w:rsidRPr="001030B6">
        <w:rPr>
          <w:rFonts w:ascii="Arial" w:eastAsia="Arial" w:hAnsi="Arial" w:cs="Verdana"/>
          <w:color w:val="000000"/>
          <w:sz w:val="22"/>
          <w:szCs w:val="22"/>
          <w:lang w:eastAsia="ar-SA"/>
        </w:rPr>
        <w:t>1870 m2</w:t>
      </w:r>
      <w:r w:rsidRPr="001030B6">
        <w:rPr>
          <w:rFonts w:ascii="Arial" w:eastAsia="Lucida Sans Unicode" w:hAnsi="Arial" w:cs="Verdana"/>
          <w:sz w:val="22"/>
          <w:szCs w:val="22"/>
          <w:lang w:eastAsia="ar-SA"/>
        </w:rPr>
        <w:t xml:space="preserve"> składającego się z zestawu zabawowego CEPHEUS z profili aluminiowych, </w:t>
      </w:r>
      <w:r w:rsidRPr="001030B6">
        <w:rPr>
          <w:rFonts w:ascii="Arial" w:eastAsia="Arial" w:hAnsi="Arial" w:cs="Verdana"/>
          <w:color w:val="000000"/>
          <w:sz w:val="22"/>
          <w:szCs w:val="22"/>
          <w:lang w:eastAsia="ar-SA"/>
        </w:rPr>
        <w:t>huśtawki  wahadłowej z siedziskami dla dzieci młodszych i starszych, pomostu ruchomego (tuby) na przegubach, bujaka sprę</w:t>
      </w:r>
      <w:r w:rsidR="009E3848">
        <w:rPr>
          <w:rFonts w:ascii="Arial" w:eastAsia="Arial" w:hAnsi="Arial" w:cs="Verdana"/>
          <w:color w:val="000000"/>
          <w:sz w:val="22"/>
          <w:szCs w:val="22"/>
          <w:lang w:eastAsia="ar-SA"/>
        </w:rPr>
        <w:t>żynowego, słupków do slalomu, a </w:t>
      </w:r>
      <w:r w:rsidRPr="001030B6">
        <w:rPr>
          <w:rFonts w:ascii="Arial" w:eastAsia="Arial" w:hAnsi="Arial" w:cs="Verdana"/>
          <w:color w:val="000000"/>
          <w:sz w:val="22"/>
          <w:szCs w:val="22"/>
          <w:lang w:eastAsia="ar-SA"/>
        </w:rPr>
        <w:t>także 3 dwustanowiskowych urządzeń siłowni terenowej, ławek, koszy, stojaków na rowery. Posadzono 8 drzew, 456 krzewów i 32 szt. traw. Wartość prac 245.069,63 zł.</w:t>
      </w:r>
      <w:r w:rsidR="009E3848">
        <w:rPr>
          <w:rFonts w:ascii="Arial" w:eastAsia="Arial" w:hAnsi="Arial" w:cs="Verdana"/>
          <w:color w:val="000000"/>
          <w:sz w:val="22"/>
          <w:szCs w:val="22"/>
          <w:lang w:eastAsia="ar-SA"/>
        </w:rPr>
        <w:t>,</w:t>
      </w:r>
    </w:p>
    <w:p w14:paraId="3FFADA5A" w14:textId="2C33C42E" w:rsidR="001030B6" w:rsidRPr="001030B6" w:rsidRDefault="001030B6" w:rsidP="00FB4E5F">
      <w:pPr>
        <w:widowControl w:val="0"/>
        <w:numPr>
          <w:ilvl w:val="0"/>
          <w:numId w:val="27"/>
        </w:numPr>
        <w:tabs>
          <w:tab w:val="left" w:pos="283"/>
        </w:tabs>
        <w:suppressAutoHyphens/>
        <w:spacing w:after="120"/>
        <w:ind w:left="357" w:hanging="357"/>
        <w:jc w:val="both"/>
        <w:rPr>
          <w:rFonts w:ascii="Arial" w:eastAsia="Lucida Sans Unicode" w:hAnsi="Arial" w:cs="Arial"/>
          <w:sz w:val="22"/>
          <w:szCs w:val="22"/>
        </w:rPr>
      </w:pPr>
      <w:r w:rsidRPr="001030B6">
        <w:rPr>
          <w:rFonts w:ascii="Arial" w:eastAsia="Lucida Sans Unicode" w:hAnsi="Arial" w:cs="Arial"/>
          <w:sz w:val="22"/>
          <w:szCs w:val="22"/>
        </w:rPr>
        <w:t>ogrodzenie oraz doposażenie</w:t>
      </w:r>
      <w:r w:rsidR="009E3848">
        <w:rPr>
          <w:rFonts w:ascii="Arial" w:eastAsia="Lucida Sans Unicode" w:hAnsi="Arial" w:cs="Arial"/>
          <w:sz w:val="22"/>
          <w:szCs w:val="22"/>
        </w:rPr>
        <w:t xml:space="preserve">  placu zabaw przy ul. Bardowsk</w:t>
      </w:r>
      <w:r w:rsidRPr="001030B6">
        <w:rPr>
          <w:rFonts w:ascii="Arial" w:eastAsia="Lucida Sans Unicode" w:hAnsi="Arial" w:cs="Arial"/>
          <w:sz w:val="22"/>
          <w:szCs w:val="22"/>
        </w:rPr>
        <w:t>iego 33A,w karuzelę i zestaw zabawowy ANN</w:t>
      </w:r>
      <w:r w:rsidR="00743EC0">
        <w:rPr>
          <w:rFonts w:ascii="Arial" w:eastAsia="Lucida Sans Unicode" w:hAnsi="Arial" w:cs="Arial"/>
          <w:sz w:val="22"/>
          <w:szCs w:val="22"/>
        </w:rPr>
        <w:t>A</w:t>
      </w:r>
      <w:r w:rsidRPr="001030B6">
        <w:rPr>
          <w:rFonts w:ascii="Arial" w:eastAsia="Lucida Sans Unicode" w:hAnsi="Arial" w:cs="Arial"/>
          <w:sz w:val="22"/>
          <w:szCs w:val="22"/>
        </w:rPr>
        <w:t xml:space="preserve"> ze zjeżdżalnią; wartość zadania – 45.115,17 zł.</w:t>
      </w:r>
    </w:p>
    <w:p w14:paraId="33A624A1" w14:textId="0C8515FE" w:rsidR="00D778DB" w:rsidRPr="001030B6" w:rsidRDefault="00D778DB" w:rsidP="001030B6">
      <w:pPr>
        <w:autoSpaceDE w:val="0"/>
        <w:autoSpaceDN w:val="0"/>
        <w:adjustRightInd w:val="0"/>
        <w:spacing w:after="120"/>
        <w:jc w:val="both"/>
        <w:rPr>
          <w:rFonts w:ascii="Arial" w:hAnsi="Arial" w:cs="Arial"/>
          <w:b/>
          <w:bCs/>
          <w:sz w:val="22"/>
          <w:szCs w:val="22"/>
          <w:highlight w:val="yellow"/>
        </w:rPr>
      </w:pPr>
    </w:p>
    <w:p w14:paraId="2ABFBC7A" w14:textId="2F1D008F" w:rsidR="00B10A33" w:rsidRPr="009E3889" w:rsidRDefault="00B10A33" w:rsidP="00FB4E5F">
      <w:pPr>
        <w:widowControl w:val="0"/>
        <w:suppressAutoHyphens/>
        <w:contextualSpacing/>
        <w:jc w:val="both"/>
        <w:rPr>
          <w:rFonts w:ascii="Arial" w:eastAsia="Lucida Sans Unicode" w:hAnsi="Arial" w:cs="Arial"/>
          <w:sz w:val="22"/>
          <w:szCs w:val="22"/>
          <w:lang w:eastAsia="ar-SA"/>
        </w:rPr>
      </w:pPr>
      <w:r w:rsidRPr="009E3889">
        <w:rPr>
          <w:rFonts w:ascii="Arial" w:eastAsia="Lucida Sans Unicode" w:hAnsi="Arial" w:cs="Arial"/>
          <w:sz w:val="22"/>
          <w:szCs w:val="22"/>
          <w:lang w:eastAsia="ar-SA"/>
        </w:rPr>
        <w:t xml:space="preserve">Warto również zaakcentować </w:t>
      </w:r>
      <w:r w:rsidRPr="00743EC0">
        <w:rPr>
          <w:rFonts w:ascii="Arial" w:eastAsia="Lucida Sans Unicode" w:hAnsi="Arial" w:cs="Arial"/>
          <w:b/>
          <w:sz w:val="22"/>
          <w:szCs w:val="22"/>
          <w:lang w:eastAsia="ar-SA"/>
        </w:rPr>
        <w:t xml:space="preserve">działania mające na </w:t>
      </w:r>
      <w:r w:rsidR="001030B6" w:rsidRPr="00743EC0">
        <w:rPr>
          <w:rFonts w:ascii="Arial" w:eastAsia="Lucida Sans Unicode" w:hAnsi="Arial" w:cs="Arial"/>
          <w:b/>
          <w:sz w:val="22"/>
          <w:szCs w:val="22"/>
          <w:lang w:eastAsia="ar-SA"/>
        </w:rPr>
        <w:t>celu ograniczeni</w:t>
      </w:r>
      <w:r w:rsidRPr="00743EC0">
        <w:rPr>
          <w:rFonts w:ascii="Arial" w:eastAsia="Lucida Sans Unicode" w:hAnsi="Arial" w:cs="Arial"/>
          <w:b/>
          <w:sz w:val="22"/>
          <w:szCs w:val="22"/>
          <w:lang w:eastAsia="ar-SA"/>
        </w:rPr>
        <w:t>e</w:t>
      </w:r>
      <w:r w:rsidR="001030B6" w:rsidRPr="00743EC0">
        <w:rPr>
          <w:rFonts w:ascii="Arial" w:eastAsia="Lucida Sans Unicode" w:hAnsi="Arial" w:cs="Arial"/>
          <w:b/>
          <w:sz w:val="22"/>
          <w:szCs w:val="22"/>
          <w:lang w:eastAsia="ar-SA"/>
        </w:rPr>
        <w:t xml:space="preserve"> niskiej emisji zanieczyszczeń</w:t>
      </w:r>
      <w:r w:rsidRPr="00743EC0">
        <w:rPr>
          <w:rFonts w:ascii="Arial" w:eastAsia="Lucida Sans Unicode" w:hAnsi="Arial" w:cs="Arial"/>
          <w:b/>
          <w:sz w:val="22"/>
          <w:szCs w:val="22"/>
          <w:lang w:eastAsia="ar-SA"/>
        </w:rPr>
        <w:t>.</w:t>
      </w:r>
      <w:r w:rsidRPr="009E3889">
        <w:rPr>
          <w:rFonts w:ascii="Arial" w:eastAsia="Lucida Sans Unicode" w:hAnsi="Arial" w:cs="Arial"/>
          <w:sz w:val="22"/>
          <w:szCs w:val="22"/>
          <w:lang w:eastAsia="ar-SA"/>
        </w:rPr>
        <w:t xml:space="preserve"> W</w:t>
      </w:r>
      <w:r w:rsidR="001030B6" w:rsidRPr="001030B6">
        <w:rPr>
          <w:rFonts w:ascii="Arial" w:eastAsia="Lucida Sans Unicode" w:hAnsi="Arial" w:cs="Arial"/>
          <w:sz w:val="22"/>
          <w:szCs w:val="22"/>
          <w:lang w:eastAsia="ar-SA"/>
        </w:rPr>
        <w:t xml:space="preserve"> 2019 r. z budżetu miasta Częstochowy udzielono </w:t>
      </w:r>
      <w:r w:rsidRPr="009E3889">
        <w:rPr>
          <w:rFonts w:ascii="Arial" w:eastAsia="Lucida Sans Unicode" w:hAnsi="Arial" w:cs="Arial"/>
          <w:sz w:val="22"/>
          <w:szCs w:val="22"/>
          <w:lang w:eastAsia="ar-SA"/>
        </w:rPr>
        <w:t xml:space="preserve">mieszkańcom Miasta </w:t>
      </w:r>
      <w:r w:rsidR="001030B6" w:rsidRPr="001030B6">
        <w:rPr>
          <w:rFonts w:ascii="Arial" w:eastAsia="Lucida Sans Unicode" w:hAnsi="Arial" w:cs="Arial"/>
          <w:sz w:val="22"/>
          <w:szCs w:val="22"/>
          <w:lang w:eastAsia="ar-SA"/>
        </w:rPr>
        <w:t>dotacji</w:t>
      </w:r>
      <w:r w:rsidRPr="009E3889">
        <w:rPr>
          <w:rFonts w:ascii="Arial" w:eastAsia="Lucida Sans Unicode" w:hAnsi="Arial" w:cs="Arial"/>
          <w:sz w:val="22"/>
          <w:szCs w:val="22"/>
          <w:lang w:eastAsia="ar-SA"/>
        </w:rPr>
        <w:t xml:space="preserve"> n</w:t>
      </w:r>
      <w:r w:rsidR="001030B6" w:rsidRPr="001030B6">
        <w:rPr>
          <w:rFonts w:ascii="Arial" w:eastAsia="Lucida Sans Unicode" w:hAnsi="Arial" w:cs="Arial"/>
          <w:sz w:val="22"/>
          <w:szCs w:val="22"/>
          <w:lang w:eastAsia="ar-SA"/>
        </w:rPr>
        <w:t>a</w:t>
      </w:r>
      <w:r w:rsidR="009E3848">
        <w:rPr>
          <w:rFonts w:ascii="Arial" w:eastAsia="Lucida Sans Unicode" w:hAnsi="Arial" w:cs="Arial"/>
          <w:sz w:val="22"/>
          <w:szCs w:val="22"/>
          <w:lang w:eastAsia="ar-SA"/>
        </w:rPr>
        <w:t>:</w:t>
      </w:r>
      <w:r w:rsidR="001030B6" w:rsidRPr="001030B6">
        <w:rPr>
          <w:rFonts w:ascii="Arial" w:eastAsia="Lucida Sans Unicode" w:hAnsi="Arial" w:cs="Arial"/>
          <w:sz w:val="22"/>
          <w:szCs w:val="22"/>
          <w:lang w:eastAsia="ar-SA"/>
        </w:rPr>
        <w:t xml:space="preserve"> </w:t>
      </w:r>
    </w:p>
    <w:p w14:paraId="242643CB" w14:textId="3C67DFD2" w:rsidR="009E3889" w:rsidRPr="009E3889" w:rsidRDefault="001030B6" w:rsidP="009B74DB">
      <w:pPr>
        <w:pStyle w:val="Akapitzlist"/>
        <w:widowControl w:val="0"/>
        <w:numPr>
          <w:ilvl w:val="0"/>
          <w:numId w:val="212"/>
        </w:numPr>
        <w:suppressAutoHyphens/>
        <w:spacing w:after="120" w:line="240" w:lineRule="auto"/>
        <w:ind w:left="357" w:hanging="357"/>
        <w:contextualSpacing w:val="0"/>
        <w:jc w:val="both"/>
        <w:rPr>
          <w:rFonts w:ascii="Arial" w:eastAsia="Lucida Sans Unicode" w:hAnsi="Arial" w:cs="Arial"/>
        </w:rPr>
      </w:pPr>
      <w:r w:rsidRPr="009E3889">
        <w:rPr>
          <w:rFonts w:ascii="Arial" w:eastAsia="Lucida Sans Unicode" w:hAnsi="Arial" w:cs="Arial"/>
          <w:lang w:eastAsia="ar-SA"/>
        </w:rPr>
        <w:t>modernizacj</w:t>
      </w:r>
      <w:r w:rsidR="00B10A33" w:rsidRPr="009E3889">
        <w:rPr>
          <w:rFonts w:ascii="Arial" w:eastAsia="Lucida Sans Unicode" w:hAnsi="Arial" w:cs="Arial"/>
          <w:lang w:eastAsia="ar-SA"/>
        </w:rPr>
        <w:t>ę</w:t>
      </w:r>
      <w:r w:rsidRPr="009E3889">
        <w:rPr>
          <w:rFonts w:ascii="Arial" w:eastAsia="Lucida Sans Unicode" w:hAnsi="Arial" w:cs="Arial"/>
          <w:lang w:eastAsia="ar-SA"/>
        </w:rPr>
        <w:t xml:space="preserve"> systemów grzewczych w budynkach i lokalach mieszkalnych </w:t>
      </w:r>
      <w:r w:rsidR="00B10A33" w:rsidRPr="009E3889">
        <w:rPr>
          <w:rFonts w:ascii="Arial" w:eastAsia="Lucida Sans Unicode" w:hAnsi="Arial" w:cs="Arial"/>
          <w:lang w:eastAsia="ar-SA"/>
        </w:rPr>
        <w:t xml:space="preserve">w łącznej kwocie </w:t>
      </w:r>
      <w:r w:rsidR="004462FA">
        <w:rPr>
          <w:rFonts w:ascii="Arial" w:eastAsia="Lucida Sans Unicode" w:hAnsi="Arial" w:cs="Arial"/>
          <w:lang w:eastAsia="ar-SA"/>
        </w:rPr>
        <w:t>324 091,32 zł</w:t>
      </w:r>
      <w:r w:rsidR="009E3848">
        <w:rPr>
          <w:rFonts w:ascii="Arial" w:eastAsia="Lucida Sans Unicode" w:hAnsi="Arial" w:cs="Arial"/>
          <w:lang w:eastAsia="ar-SA"/>
        </w:rPr>
        <w:t>,</w:t>
      </w:r>
      <w:r w:rsidRPr="009E3889">
        <w:rPr>
          <w:rFonts w:ascii="Arial" w:eastAsia="Lucida Sans Unicode" w:hAnsi="Arial" w:cs="Arial"/>
          <w:lang w:eastAsia="ar-SA"/>
        </w:rPr>
        <w:t xml:space="preserve"> </w:t>
      </w:r>
    </w:p>
    <w:p w14:paraId="06B6B974" w14:textId="2EBFD534" w:rsidR="005120DD" w:rsidRDefault="001030B6" w:rsidP="009B74DB">
      <w:pPr>
        <w:pStyle w:val="Akapitzlist"/>
        <w:widowControl w:val="0"/>
        <w:numPr>
          <w:ilvl w:val="0"/>
          <w:numId w:val="212"/>
        </w:numPr>
        <w:suppressAutoHyphens/>
        <w:spacing w:after="120" w:line="240" w:lineRule="auto"/>
        <w:ind w:left="357" w:hanging="357"/>
        <w:contextualSpacing w:val="0"/>
        <w:jc w:val="both"/>
        <w:rPr>
          <w:rFonts w:ascii="Arial" w:eastAsia="Lucida Sans Unicode" w:hAnsi="Arial" w:cs="Arial"/>
        </w:rPr>
      </w:pPr>
      <w:r w:rsidRPr="009E3889">
        <w:rPr>
          <w:rFonts w:ascii="Arial" w:eastAsia="Lucida Sans Unicode" w:hAnsi="Arial" w:cs="Arial"/>
        </w:rPr>
        <w:t xml:space="preserve">na montaż kolektorów słonecznych wspomagających system grzewczy lub służących do wytwarzania ciepłej wody użytkowej w budynkach i lokalach mieszkalnych </w:t>
      </w:r>
      <w:r w:rsidR="009E3889" w:rsidRPr="009E3889">
        <w:rPr>
          <w:rFonts w:ascii="Arial" w:eastAsia="Lucida Sans Unicode" w:hAnsi="Arial" w:cs="Arial"/>
        </w:rPr>
        <w:t xml:space="preserve">w kwocie </w:t>
      </w:r>
      <w:r w:rsidR="004462FA">
        <w:rPr>
          <w:rFonts w:ascii="Arial" w:eastAsia="Lucida Sans Unicode" w:hAnsi="Arial" w:cs="Arial"/>
        </w:rPr>
        <w:t>29 180,55 zł</w:t>
      </w:r>
      <w:r w:rsidR="009E3848">
        <w:rPr>
          <w:rFonts w:ascii="Arial" w:eastAsia="Lucida Sans Unicode" w:hAnsi="Arial" w:cs="Arial"/>
        </w:rPr>
        <w:t>,</w:t>
      </w:r>
    </w:p>
    <w:p w14:paraId="4FF0D674" w14:textId="2AF53E8E" w:rsidR="00FA4BF8" w:rsidRPr="005120DD" w:rsidRDefault="005120DD" w:rsidP="009B74DB">
      <w:pPr>
        <w:pStyle w:val="Akapitzlist"/>
        <w:widowControl w:val="0"/>
        <w:numPr>
          <w:ilvl w:val="0"/>
          <w:numId w:val="212"/>
        </w:numPr>
        <w:suppressAutoHyphens/>
        <w:spacing w:after="0" w:line="240" w:lineRule="auto"/>
        <w:ind w:left="357" w:hanging="357"/>
        <w:jc w:val="both"/>
        <w:rPr>
          <w:rFonts w:ascii="Arial" w:eastAsia="Lucida Sans Unicode" w:hAnsi="Arial" w:cs="Arial"/>
        </w:rPr>
      </w:pPr>
      <w:r w:rsidRPr="005120DD">
        <w:rPr>
          <w:rFonts w:ascii="Arial" w:hAnsi="Arial" w:cs="Arial"/>
        </w:rPr>
        <w:t>Na usuwanie wyrobów budowlanych zawierających azbest z budynków mieszkalnych, garażowych i gospodarczych realizowanych przez osoby fizyczne, przyznano dofinansowanie z budżetu miasta Częstochowy 5 osobom w kwocie 9 681,25 zł.</w:t>
      </w:r>
    </w:p>
    <w:p w14:paraId="1D6D95E5" w14:textId="67900A44" w:rsidR="005120DD" w:rsidRDefault="005120DD" w:rsidP="005120DD">
      <w:pPr>
        <w:widowControl w:val="0"/>
        <w:suppressAutoHyphens/>
        <w:jc w:val="both"/>
        <w:rPr>
          <w:rFonts w:ascii="Arial" w:eastAsia="Lucida Sans Unicode" w:hAnsi="Arial" w:cs="Arial"/>
        </w:rPr>
      </w:pPr>
    </w:p>
    <w:p w14:paraId="1BE6B8D5" w14:textId="7D4D8CF4" w:rsidR="00FB4E5F" w:rsidRDefault="00FB4E5F" w:rsidP="005120DD">
      <w:pPr>
        <w:widowControl w:val="0"/>
        <w:suppressAutoHyphens/>
        <w:jc w:val="both"/>
        <w:rPr>
          <w:rFonts w:ascii="Arial" w:eastAsia="Lucida Sans Unicode" w:hAnsi="Arial" w:cs="Arial"/>
        </w:rPr>
      </w:pPr>
    </w:p>
    <w:p w14:paraId="23257B15" w14:textId="6FEF93A4" w:rsidR="00FB4E5F" w:rsidRDefault="00FB4E5F" w:rsidP="005120DD">
      <w:pPr>
        <w:widowControl w:val="0"/>
        <w:suppressAutoHyphens/>
        <w:jc w:val="both"/>
        <w:rPr>
          <w:rFonts w:ascii="Arial" w:eastAsia="Lucida Sans Unicode" w:hAnsi="Arial" w:cs="Arial"/>
        </w:rPr>
      </w:pPr>
    </w:p>
    <w:p w14:paraId="54FFF190" w14:textId="79E30C3B" w:rsidR="00FB4E5F" w:rsidRDefault="00FB4E5F" w:rsidP="005120DD">
      <w:pPr>
        <w:widowControl w:val="0"/>
        <w:suppressAutoHyphens/>
        <w:jc w:val="both"/>
        <w:rPr>
          <w:rFonts w:ascii="Arial" w:eastAsia="Lucida Sans Unicode" w:hAnsi="Arial" w:cs="Arial"/>
        </w:rPr>
      </w:pPr>
    </w:p>
    <w:p w14:paraId="16593B5B" w14:textId="7846D8B6" w:rsidR="00FB4E5F" w:rsidRDefault="00FB4E5F" w:rsidP="005120DD">
      <w:pPr>
        <w:widowControl w:val="0"/>
        <w:suppressAutoHyphens/>
        <w:jc w:val="both"/>
        <w:rPr>
          <w:rFonts w:ascii="Arial" w:eastAsia="Lucida Sans Unicode" w:hAnsi="Arial" w:cs="Arial"/>
        </w:rPr>
      </w:pPr>
    </w:p>
    <w:p w14:paraId="50F4C955" w14:textId="59DCAE99" w:rsidR="00FB4E5F" w:rsidRDefault="00FB4E5F" w:rsidP="005120DD">
      <w:pPr>
        <w:widowControl w:val="0"/>
        <w:suppressAutoHyphens/>
        <w:jc w:val="both"/>
        <w:rPr>
          <w:rFonts w:ascii="Arial" w:eastAsia="Lucida Sans Unicode" w:hAnsi="Arial" w:cs="Arial"/>
        </w:rPr>
      </w:pPr>
    </w:p>
    <w:p w14:paraId="022312EE" w14:textId="1699E4CB" w:rsidR="00FB4E5F" w:rsidRDefault="00FB4E5F" w:rsidP="005120DD">
      <w:pPr>
        <w:widowControl w:val="0"/>
        <w:suppressAutoHyphens/>
        <w:jc w:val="both"/>
        <w:rPr>
          <w:rFonts w:ascii="Arial" w:eastAsia="Lucida Sans Unicode" w:hAnsi="Arial" w:cs="Arial"/>
        </w:rPr>
      </w:pPr>
    </w:p>
    <w:p w14:paraId="28EAF94C" w14:textId="596A8FE8" w:rsidR="00FB4E5F" w:rsidRDefault="00FB4E5F" w:rsidP="005120DD">
      <w:pPr>
        <w:widowControl w:val="0"/>
        <w:suppressAutoHyphens/>
        <w:jc w:val="both"/>
        <w:rPr>
          <w:rFonts w:ascii="Arial" w:eastAsia="Lucida Sans Unicode" w:hAnsi="Arial" w:cs="Arial"/>
        </w:rPr>
      </w:pPr>
    </w:p>
    <w:p w14:paraId="681F9311" w14:textId="1E59E093" w:rsidR="00FB4E5F" w:rsidRDefault="00FB4E5F" w:rsidP="005120DD">
      <w:pPr>
        <w:widowControl w:val="0"/>
        <w:suppressAutoHyphens/>
        <w:jc w:val="both"/>
        <w:rPr>
          <w:rFonts w:ascii="Arial" w:eastAsia="Lucida Sans Unicode" w:hAnsi="Arial" w:cs="Arial"/>
        </w:rPr>
      </w:pPr>
    </w:p>
    <w:p w14:paraId="1D3321C1" w14:textId="77777777" w:rsidR="00FB4E5F" w:rsidRPr="005120DD" w:rsidRDefault="00FB4E5F" w:rsidP="005120DD">
      <w:pPr>
        <w:widowControl w:val="0"/>
        <w:suppressAutoHyphens/>
        <w:jc w:val="both"/>
        <w:rPr>
          <w:rFonts w:ascii="Arial" w:eastAsia="Lucida Sans Unicode" w:hAnsi="Arial" w:cs="Arial"/>
        </w:rPr>
      </w:pPr>
    </w:p>
    <w:p w14:paraId="2F8C17BF" w14:textId="3B874863" w:rsidR="0070198D" w:rsidRPr="00D211CF" w:rsidRDefault="001C1CDC" w:rsidP="00B1713B">
      <w:pPr>
        <w:pStyle w:val="Nagwek3"/>
      </w:pPr>
      <w:bookmarkStart w:id="39" w:name="_Toc40768991"/>
      <w:r w:rsidRPr="00D211CF">
        <w:lastRenderedPageBreak/>
        <w:t>3.</w:t>
      </w:r>
      <w:r w:rsidRPr="00D211CF">
        <w:tab/>
        <w:t>Specjalne Strefy Ekonomiczne</w:t>
      </w:r>
      <w:bookmarkEnd w:id="39"/>
    </w:p>
    <w:p w14:paraId="1821A039" w14:textId="4D11679A" w:rsidR="00D778DB" w:rsidRDefault="00B2480F" w:rsidP="003305F7">
      <w:pPr>
        <w:widowControl w:val="0"/>
        <w:suppressAutoHyphens/>
        <w:jc w:val="both"/>
        <w:rPr>
          <w:rFonts w:ascii="Arial" w:eastAsia="SimSun" w:hAnsi="Arial" w:cs="Arial"/>
          <w:bCs/>
          <w:kern w:val="1"/>
          <w:sz w:val="22"/>
          <w:szCs w:val="22"/>
          <w:lang w:eastAsia="hi-IN" w:bidi="hi-IN"/>
        </w:rPr>
      </w:pPr>
      <w:r>
        <w:rPr>
          <w:rFonts w:ascii="Arial" w:hAnsi="Arial" w:cs="Arial"/>
          <w:b/>
          <w:bCs/>
          <w:noProof/>
          <w:sz w:val="28"/>
          <w:szCs w:val="28"/>
          <w:highlight w:val="yellow"/>
        </w:rPr>
        <w:drawing>
          <wp:inline distT="0" distB="0" distL="0" distR="0" wp14:anchorId="1B528EAF" wp14:editId="01D46ACA">
            <wp:extent cx="5753735" cy="7677785"/>
            <wp:effectExtent l="0" t="0" r="0" b="0"/>
            <wp:docPr id="35" name="Obraz 35" descr="C:\Users\lstacherczak\Desktop\RAPORT\NA STRONĘ\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stacherczak\Desktop\RAPORT\NA STRONĘ\08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735" cy="7677785"/>
                    </a:xfrm>
                    <a:prstGeom prst="rect">
                      <a:avLst/>
                    </a:prstGeom>
                    <a:noFill/>
                    <a:ln>
                      <a:noFill/>
                    </a:ln>
                  </pic:spPr>
                </pic:pic>
              </a:graphicData>
            </a:graphic>
          </wp:inline>
        </w:drawing>
      </w:r>
    </w:p>
    <w:p w14:paraId="3F9FB613" w14:textId="6D18BC0F" w:rsidR="00D778DB" w:rsidRDefault="00D778DB" w:rsidP="003305F7">
      <w:pPr>
        <w:widowControl w:val="0"/>
        <w:suppressAutoHyphens/>
        <w:jc w:val="both"/>
        <w:rPr>
          <w:rFonts w:ascii="Arial" w:eastAsia="SimSun" w:hAnsi="Arial" w:cs="Arial"/>
          <w:bCs/>
          <w:kern w:val="1"/>
          <w:sz w:val="22"/>
          <w:szCs w:val="22"/>
          <w:lang w:eastAsia="hi-IN" w:bidi="hi-IN"/>
        </w:rPr>
      </w:pPr>
    </w:p>
    <w:p w14:paraId="01B638B7" w14:textId="77777777" w:rsidR="00B2480F" w:rsidRDefault="00B2480F" w:rsidP="003305F7">
      <w:pPr>
        <w:widowControl w:val="0"/>
        <w:suppressAutoHyphens/>
        <w:jc w:val="both"/>
        <w:rPr>
          <w:rFonts w:ascii="Arial" w:eastAsia="SimSun" w:hAnsi="Arial" w:cs="Arial"/>
          <w:bCs/>
          <w:kern w:val="1"/>
          <w:sz w:val="22"/>
          <w:szCs w:val="22"/>
          <w:lang w:eastAsia="hi-IN" w:bidi="hi-IN"/>
        </w:rPr>
      </w:pPr>
    </w:p>
    <w:p w14:paraId="1480E6EA" w14:textId="77777777" w:rsidR="00B2480F" w:rsidRDefault="00B2480F" w:rsidP="003305F7">
      <w:pPr>
        <w:widowControl w:val="0"/>
        <w:suppressAutoHyphens/>
        <w:jc w:val="both"/>
        <w:rPr>
          <w:rFonts w:ascii="Arial" w:eastAsia="SimSun" w:hAnsi="Arial" w:cs="Arial"/>
          <w:bCs/>
          <w:kern w:val="1"/>
          <w:sz w:val="22"/>
          <w:szCs w:val="22"/>
          <w:lang w:eastAsia="hi-IN" w:bidi="hi-IN"/>
        </w:rPr>
      </w:pPr>
    </w:p>
    <w:p w14:paraId="71269E9C" w14:textId="77777777" w:rsidR="00B2480F" w:rsidRDefault="00B2480F" w:rsidP="003305F7">
      <w:pPr>
        <w:widowControl w:val="0"/>
        <w:suppressAutoHyphens/>
        <w:jc w:val="both"/>
        <w:rPr>
          <w:rFonts w:ascii="Arial" w:eastAsia="SimSun" w:hAnsi="Arial" w:cs="Arial"/>
          <w:bCs/>
          <w:kern w:val="1"/>
          <w:sz w:val="22"/>
          <w:szCs w:val="22"/>
          <w:lang w:eastAsia="hi-IN" w:bidi="hi-IN"/>
        </w:rPr>
      </w:pPr>
    </w:p>
    <w:p w14:paraId="1952947D" w14:textId="77777777" w:rsidR="00B2480F" w:rsidRDefault="00B2480F" w:rsidP="003305F7">
      <w:pPr>
        <w:widowControl w:val="0"/>
        <w:suppressAutoHyphens/>
        <w:jc w:val="both"/>
        <w:rPr>
          <w:rFonts w:ascii="Arial" w:eastAsia="SimSun" w:hAnsi="Arial" w:cs="Arial"/>
          <w:bCs/>
          <w:kern w:val="1"/>
          <w:sz w:val="22"/>
          <w:szCs w:val="22"/>
          <w:lang w:eastAsia="hi-IN" w:bidi="hi-IN"/>
        </w:rPr>
      </w:pPr>
    </w:p>
    <w:p w14:paraId="444A4CAF" w14:textId="719FC4EC" w:rsidR="003305F7" w:rsidRPr="00D778DB" w:rsidRDefault="003305F7" w:rsidP="003305F7">
      <w:pPr>
        <w:widowControl w:val="0"/>
        <w:suppressAutoHyphens/>
        <w:jc w:val="both"/>
        <w:rPr>
          <w:rFonts w:ascii="Arial" w:eastAsia="SimSun" w:hAnsi="Arial" w:cs="Arial"/>
          <w:bCs/>
          <w:kern w:val="1"/>
          <w:sz w:val="22"/>
          <w:szCs w:val="22"/>
          <w:lang w:eastAsia="hi-IN" w:bidi="hi-IN"/>
        </w:rPr>
      </w:pPr>
      <w:r w:rsidRPr="00D778DB">
        <w:rPr>
          <w:rFonts w:ascii="Arial" w:eastAsia="SimSun" w:hAnsi="Arial" w:cs="Arial"/>
          <w:bCs/>
          <w:kern w:val="1"/>
          <w:sz w:val="22"/>
          <w:szCs w:val="22"/>
          <w:lang w:eastAsia="hi-IN" w:bidi="hi-IN"/>
        </w:rPr>
        <w:lastRenderedPageBreak/>
        <w:t>Od 2018 roku na terenie Rzeczypospolitej Polskiej obowiązuje</w:t>
      </w:r>
      <w:r w:rsidR="009E3848">
        <w:rPr>
          <w:rFonts w:ascii="Arial" w:eastAsia="SimSun" w:hAnsi="Arial" w:cs="Arial"/>
          <w:bCs/>
          <w:kern w:val="1"/>
          <w:sz w:val="22"/>
          <w:szCs w:val="22"/>
          <w:lang w:eastAsia="hi-IN" w:bidi="hi-IN"/>
        </w:rPr>
        <w:t xml:space="preserve"> Ustawa z dnia 10 maja 2018 r. o </w:t>
      </w:r>
      <w:r w:rsidRPr="00D778DB">
        <w:rPr>
          <w:rFonts w:ascii="Arial" w:eastAsia="SimSun" w:hAnsi="Arial" w:cs="Arial"/>
          <w:bCs/>
          <w:kern w:val="1"/>
          <w:sz w:val="22"/>
          <w:szCs w:val="22"/>
          <w:lang w:eastAsia="hi-IN" w:bidi="hi-IN"/>
        </w:rPr>
        <w:t>wspieraniu nowych inwestycji, która zastąpiła Ustawę z</w:t>
      </w:r>
      <w:r w:rsidR="009E3848">
        <w:rPr>
          <w:rFonts w:ascii="Arial" w:eastAsia="SimSun" w:hAnsi="Arial" w:cs="Arial"/>
          <w:bCs/>
          <w:kern w:val="1"/>
          <w:sz w:val="22"/>
          <w:szCs w:val="22"/>
          <w:lang w:eastAsia="hi-IN" w:bidi="hi-IN"/>
        </w:rPr>
        <w:t xml:space="preserve"> dnia 20 października 1994 r. o </w:t>
      </w:r>
      <w:r w:rsidRPr="00D778DB">
        <w:rPr>
          <w:rFonts w:ascii="Arial" w:eastAsia="SimSun" w:hAnsi="Arial" w:cs="Arial"/>
          <w:bCs/>
          <w:kern w:val="1"/>
          <w:sz w:val="22"/>
          <w:szCs w:val="22"/>
          <w:lang w:eastAsia="hi-IN" w:bidi="hi-IN"/>
        </w:rPr>
        <w:t xml:space="preserve">specjalnych strefach ekonomicznych, zmienia zasady ustanawiania terenów objętych statusem SSE i narzuca rejonizację w podziale kraju. </w:t>
      </w:r>
    </w:p>
    <w:p w14:paraId="5C9D58B1" w14:textId="77777777" w:rsidR="00D778DB" w:rsidRDefault="00D778DB" w:rsidP="003305F7">
      <w:pPr>
        <w:widowControl w:val="0"/>
        <w:suppressAutoHyphens/>
        <w:jc w:val="both"/>
        <w:rPr>
          <w:rFonts w:ascii="Arial" w:eastAsia="SimSun" w:hAnsi="Arial" w:cs="Arial"/>
          <w:bCs/>
          <w:kern w:val="1"/>
          <w:sz w:val="22"/>
          <w:szCs w:val="22"/>
          <w:lang w:eastAsia="hi-IN" w:bidi="hi-IN"/>
        </w:rPr>
      </w:pPr>
    </w:p>
    <w:p w14:paraId="0AB10C6B" w14:textId="3A0D848F" w:rsidR="003305F7" w:rsidRPr="00D778DB" w:rsidRDefault="003305F7" w:rsidP="00D778DB">
      <w:pPr>
        <w:widowControl w:val="0"/>
        <w:suppressAutoHyphens/>
        <w:ind w:firstLine="709"/>
        <w:jc w:val="both"/>
        <w:rPr>
          <w:rFonts w:ascii="Arial" w:eastAsia="SimSun" w:hAnsi="Arial" w:cs="Arial"/>
          <w:bCs/>
          <w:kern w:val="1"/>
          <w:sz w:val="22"/>
          <w:szCs w:val="22"/>
          <w:lang w:eastAsia="hi-IN" w:bidi="hi-IN"/>
        </w:rPr>
      </w:pPr>
      <w:r w:rsidRPr="00D778DB">
        <w:rPr>
          <w:rFonts w:ascii="Arial" w:eastAsia="SimSun" w:hAnsi="Arial" w:cs="Arial"/>
          <w:bCs/>
          <w:kern w:val="1"/>
          <w:sz w:val="22"/>
          <w:szCs w:val="22"/>
          <w:lang w:eastAsia="hi-IN" w:bidi="hi-IN"/>
        </w:rPr>
        <w:t>Na podstawie tejże ustawy tereny inwestycyjne na ter</w:t>
      </w:r>
      <w:r w:rsidR="009E3848">
        <w:rPr>
          <w:rFonts w:ascii="Arial" w:eastAsia="SimSun" w:hAnsi="Arial" w:cs="Arial"/>
          <w:bCs/>
          <w:kern w:val="1"/>
          <w:sz w:val="22"/>
          <w:szCs w:val="22"/>
          <w:lang w:eastAsia="hi-IN" w:bidi="hi-IN"/>
        </w:rPr>
        <w:t>enie Częstochowy znalazły się w </w:t>
      </w:r>
      <w:r w:rsidRPr="00D778DB">
        <w:rPr>
          <w:rFonts w:ascii="Arial" w:eastAsia="SimSun" w:hAnsi="Arial" w:cs="Arial"/>
          <w:bCs/>
          <w:kern w:val="1"/>
          <w:sz w:val="22"/>
          <w:szCs w:val="22"/>
          <w:lang w:eastAsia="hi-IN" w:bidi="hi-IN"/>
        </w:rPr>
        <w:t>strefie oddziaływania KSSE S.A. Zmieniło to także sytuację</w:t>
      </w:r>
      <w:r w:rsidR="009E3848">
        <w:rPr>
          <w:rFonts w:ascii="Arial" w:eastAsia="SimSun" w:hAnsi="Arial" w:cs="Arial"/>
          <w:bCs/>
          <w:kern w:val="1"/>
          <w:sz w:val="22"/>
          <w:szCs w:val="22"/>
          <w:lang w:eastAsia="hi-IN" w:bidi="hi-IN"/>
        </w:rPr>
        <w:t xml:space="preserve"> terenu inwestycyjnego przy ul. </w:t>
      </w:r>
      <w:r w:rsidRPr="00D778DB">
        <w:rPr>
          <w:rFonts w:ascii="Arial" w:eastAsia="SimSun" w:hAnsi="Arial" w:cs="Arial"/>
          <w:bCs/>
          <w:kern w:val="1"/>
          <w:sz w:val="22"/>
          <w:szCs w:val="22"/>
          <w:lang w:eastAsia="hi-IN" w:bidi="hi-IN"/>
        </w:rPr>
        <w:t>Korfantego – właściwą dla wydania pozwolenia w zakresie pomocy publicznej jest KSSE S.A., a nie SSE Euro – Park Mielec jak dotychczas. Zaznaczyć należy, że nowa Ustawa nazywana potocznie PSI – Polską Strefą Inwestycji w prakty</w:t>
      </w:r>
      <w:r w:rsidR="009E3848">
        <w:rPr>
          <w:rFonts w:ascii="Arial" w:eastAsia="SimSun" w:hAnsi="Arial" w:cs="Arial"/>
          <w:bCs/>
          <w:kern w:val="1"/>
          <w:sz w:val="22"/>
          <w:szCs w:val="22"/>
          <w:lang w:eastAsia="hi-IN" w:bidi="hi-IN"/>
        </w:rPr>
        <w:t>ce działa dopiero od końca 2018 </w:t>
      </w:r>
      <w:r w:rsidRPr="00D778DB">
        <w:rPr>
          <w:rFonts w:ascii="Arial" w:eastAsia="SimSun" w:hAnsi="Arial" w:cs="Arial"/>
          <w:bCs/>
          <w:kern w:val="1"/>
          <w:sz w:val="22"/>
          <w:szCs w:val="22"/>
          <w:lang w:eastAsia="hi-IN" w:bidi="hi-IN"/>
        </w:rPr>
        <w:t>r. ze względu na brak aktów wykonawczych do Ustawy.</w:t>
      </w:r>
    </w:p>
    <w:p w14:paraId="4C04A097" w14:textId="77777777" w:rsidR="003305F7" w:rsidRPr="00D778DB" w:rsidRDefault="003305F7" w:rsidP="003305F7">
      <w:pPr>
        <w:widowControl w:val="0"/>
        <w:suppressAutoHyphens/>
        <w:jc w:val="both"/>
        <w:rPr>
          <w:rFonts w:ascii="Arial" w:eastAsia="SimSun" w:hAnsi="Arial" w:cs="Arial"/>
          <w:bCs/>
          <w:kern w:val="1"/>
          <w:sz w:val="22"/>
          <w:szCs w:val="22"/>
          <w:lang w:eastAsia="hi-IN" w:bidi="hi-IN"/>
        </w:rPr>
      </w:pPr>
      <w:r w:rsidRPr="00D778DB">
        <w:rPr>
          <w:rFonts w:ascii="Arial" w:eastAsia="SimSun" w:hAnsi="Arial" w:cs="Arial"/>
          <w:bCs/>
          <w:kern w:val="1"/>
          <w:sz w:val="22"/>
          <w:szCs w:val="22"/>
          <w:lang w:eastAsia="hi-IN" w:bidi="hi-IN"/>
        </w:rPr>
        <w:tab/>
      </w:r>
    </w:p>
    <w:p w14:paraId="6EB17C8C" w14:textId="16FD5449" w:rsidR="003305F7" w:rsidRPr="00D778DB" w:rsidRDefault="003305F7" w:rsidP="00D778DB">
      <w:pPr>
        <w:widowControl w:val="0"/>
        <w:suppressAutoHyphens/>
        <w:spacing w:after="120"/>
        <w:ind w:firstLine="709"/>
        <w:jc w:val="both"/>
        <w:rPr>
          <w:rFonts w:ascii="Arial" w:eastAsia="SimSun" w:hAnsi="Arial" w:cs="Arial"/>
          <w:bCs/>
          <w:kern w:val="1"/>
          <w:sz w:val="22"/>
          <w:szCs w:val="22"/>
          <w:lang w:eastAsia="hi-IN" w:bidi="hi-IN"/>
        </w:rPr>
      </w:pPr>
      <w:r w:rsidRPr="00D778DB">
        <w:rPr>
          <w:rFonts w:ascii="Arial" w:eastAsia="SimSun" w:hAnsi="Arial" w:cs="Arial"/>
          <w:bCs/>
          <w:kern w:val="1"/>
          <w:sz w:val="22"/>
          <w:szCs w:val="22"/>
          <w:lang w:eastAsia="hi-IN" w:bidi="hi-IN"/>
        </w:rPr>
        <w:t xml:space="preserve">Katowicka Specjalna Strefa Ekonomiczna SA – pozycję na rynku buduje od dwóch dekad, obejmując swym zasięgiem województwo śląskie oraz 6 powiatów województwa opolskiego. Od lat jest liderem w Polsce pod względem </w:t>
      </w:r>
      <w:r w:rsidR="009E3848">
        <w:rPr>
          <w:rFonts w:ascii="Arial" w:eastAsia="SimSun" w:hAnsi="Arial" w:cs="Arial"/>
          <w:bCs/>
          <w:kern w:val="1"/>
          <w:sz w:val="22"/>
          <w:szCs w:val="22"/>
          <w:lang w:eastAsia="hi-IN" w:bidi="hi-IN"/>
        </w:rPr>
        <w:t>liczby pozyskanych inwestycji i </w:t>
      </w:r>
      <w:r w:rsidRPr="00D778DB">
        <w:rPr>
          <w:rFonts w:ascii="Arial" w:eastAsia="SimSun" w:hAnsi="Arial" w:cs="Arial"/>
          <w:bCs/>
          <w:kern w:val="1"/>
          <w:sz w:val="22"/>
          <w:szCs w:val="22"/>
          <w:lang w:eastAsia="hi-IN" w:bidi="hi-IN"/>
        </w:rPr>
        <w:t xml:space="preserve">tworzonych miejsc pracy. </w:t>
      </w:r>
    </w:p>
    <w:p w14:paraId="45361B32" w14:textId="6CC22E96" w:rsidR="003305F7" w:rsidRPr="00D778DB" w:rsidRDefault="003305F7" w:rsidP="003305F7">
      <w:pPr>
        <w:widowControl w:val="0"/>
        <w:suppressAutoHyphens/>
        <w:jc w:val="both"/>
        <w:rPr>
          <w:rFonts w:ascii="Arial" w:eastAsia="SimSun" w:hAnsi="Arial" w:cs="Arial"/>
          <w:b/>
          <w:kern w:val="1"/>
          <w:sz w:val="22"/>
          <w:szCs w:val="22"/>
          <w:lang w:eastAsia="hi-IN" w:bidi="hi-IN"/>
        </w:rPr>
      </w:pPr>
      <w:r w:rsidRPr="00D778DB">
        <w:rPr>
          <w:rFonts w:ascii="Arial" w:eastAsia="SimSun" w:hAnsi="Arial" w:cs="Arial"/>
          <w:b/>
          <w:kern w:val="1"/>
          <w:sz w:val="22"/>
          <w:szCs w:val="22"/>
          <w:lang w:eastAsia="hi-IN" w:bidi="hi-IN"/>
        </w:rPr>
        <w:t>Obecnie działa w niej ponad 390 przedsiębiorstw, które łącznie zainwestowały około 36</w:t>
      </w:r>
      <w:r w:rsidR="009F7E42">
        <w:rPr>
          <w:rFonts w:ascii="Arial" w:eastAsia="SimSun" w:hAnsi="Arial" w:cs="Arial"/>
          <w:b/>
          <w:kern w:val="1"/>
          <w:sz w:val="22"/>
          <w:szCs w:val="22"/>
          <w:lang w:eastAsia="hi-IN" w:bidi="hi-IN"/>
        </w:rPr>
        <w:t> </w:t>
      </w:r>
      <w:r w:rsidRPr="00D778DB">
        <w:rPr>
          <w:rFonts w:ascii="Arial" w:eastAsia="SimSun" w:hAnsi="Arial" w:cs="Arial"/>
          <w:b/>
          <w:kern w:val="1"/>
          <w:sz w:val="22"/>
          <w:szCs w:val="22"/>
          <w:lang w:eastAsia="hi-IN" w:bidi="hi-IN"/>
        </w:rPr>
        <w:t>mld złotych i stworzyły 80 tysięcy miejsc pracy. Katowicka Specjalna Strefa Ekonomiczna S.A. (KSSE) została uznana w rankingu FDI Business Financial Times 2019 najlepszą strefą ekonomiczną w Europie, i drugą na świecie, po Dubaju.</w:t>
      </w:r>
    </w:p>
    <w:p w14:paraId="76D20B17" w14:textId="77777777" w:rsidR="003305F7" w:rsidRPr="00D778DB" w:rsidRDefault="003305F7" w:rsidP="003305F7">
      <w:pPr>
        <w:widowControl w:val="0"/>
        <w:suppressAutoHyphens/>
        <w:jc w:val="both"/>
        <w:rPr>
          <w:rFonts w:ascii="Arial" w:eastAsia="SimSun" w:hAnsi="Arial" w:cs="Arial"/>
          <w:bCs/>
          <w:kern w:val="1"/>
          <w:sz w:val="22"/>
          <w:szCs w:val="22"/>
          <w:lang w:eastAsia="hi-IN" w:bidi="hi-IN"/>
        </w:rPr>
      </w:pPr>
    </w:p>
    <w:p w14:paraId="47BE1B17" w14:textId="0684D101" w:rsidR="003305F7" w:rsidRPr="00D778DB" w:rsidRDefault="003305F7" w:rsidP="000F3227">
      <w:pPr>
        <w:widowControl w:val="0"/>
        <w:suppressAutoHyphens/>
        <w:spacing w:after="120"/>
        <w:jc w:val="both"/>
        <w:rPr>
          <w:rFonts w:ascii="Arial" w:eastAsia="SimSun" w:hAnsi="Arial" w:cs="Arial"/>
          <w:bCs/>
          <w:kern w:val="1"/>
          <w:sz w:val="22"/>
          <w:szCs w:val="22"/>
          <w:lang w:eastAsia="hi-IN" w:bidi="hi-IN"/>
        </w:rPr>
      </w:pPr>
      <w:r w:rsidRPr="00D778DB">
        <w:rPr>
          <w:rFonts w:ascii="Arial" w:eastAsia="SimSun" w:hAnsi="Arial" w:cs="Arial"/>
          <w:bCs/>
          <w:kern w:val="1"/>
          <w:sz w:val="22"/>
          <w:szCs w:val="22"/>
          <w:lang w:eastAsia="hi-IN" w:bidi="hi-IN"/>
        </w:rPr>
        <w:tab/>
        <w:t xml:space="preserve">W październiku Częstochowa podpisała z KSSE </w:t>
      </w:r>
      <w:r w:rsidRPr="00D778DB">
        <w:rPr>
          <w:rFonts w:ascii="Arial" w:eastAsia="SimSun" w:hAnsi="Arial" w:cs="Arial"/>
          <w:b/>
          <w:bCs/>
          <w:kern w:val="1"/>
          <w:sz w:val="22"/>
          <w:szCs w:val="22"/>
          <w:lang w:eastAsia="hi-IN" w:bidi="hi-IN"/>
        </w:rPr>
        <w:t>nową umowę na zarządzanie gruntami inwestycyjnymi oraz porozumienie o wzajemnej promocji i wsparciu szkolnictwa technicznego</w:t>
      </w:r>
      <w:r w:rsidRPr="00D778DB">
        <w:rPr>
          <w:rFonts w:ascii="Arial" w:eastAsia="SimSun" w:hAnsi="Arial" w:cs="Arial"/>
          <w:bCs/>
          <w:kern w:val="1"/>
          <w:sz w:val="22"/>
          <w:szCs w:val="22"/>
          <w:lang w:eastAsia="hi-IN" w:bidi="hi-IN"/>
        </w:rPr>
        <w:t>. Intensywne działania Częstochowy z zakresu promocji szkolnictwa zawodowego, aktywizowania szkół</w:t>
      </w:r>
      <w:r w:rsidR="000F3227" w:rsidRPr="00D778DB">
        <w:rPr>
          <w:rFonts w:ascii="Arial" w:eastAsia="SimSun" w:hAnsi="Arial" w:cs="Arial"/>
          <w:bCs/>
          <w:kern w:val="1"/>
          <w:sz w:val="22"/>
          <w:szCs w:val="22"/>
          <w:lang w:eastAsia="hi-IN" w:bidi="hi-IN"/>
        </w:rPr>
        <w:t xml:space="preserve"> </w:t>
      </w:r>
      <w:r w:rsidRPr="00D778DB">
        <w:rPr>
          <w:rFonts w:ascii="Arial" w:eastAsia="SimSun" w:hAnsi="Arial" w:cs="Arial"/>
          <w:bCs/>
          <w:kern w:val="1"/>
          <w:sz w:val="22"/>
          <w:szCs w:val="22"/>
          <w:lang w:eastAsia="hi-IN" w:bidi="hi-IN"/>
        </w:rPr>
        <w:t xml:space="preserve">i przedsiębiorców w zakresie wzajemnej współpracy stały się argumentem dla Katowickiej Specjalnej Strefy Ekonomicznej by zaprosić miasto jako jednego z ośmiu partnerów do projektu </w:t>
      </w:r>
      <w:r w:rsidRPr="0089563F">
        <w:rPr>
          <w:rFonts w:ascii="Arial" w:eastAsia="SimSun" w:hAnsi="Arial" w:cs="Arial"/>
          <w:bCs/>
          <w:kern w:val="1"/>
          <w:sz w:val="22"/>
          <w:szCs w:val="22"/>
          <w:lang w:eastAsia="hi-IN" w:bidi="hi-IN"/>
        </w:rPr>
        <w:t xml:space="preserve">„Śląskie </w:t>
      </w:r>
      <w:r w:rsidR="0089563F" w:rsidRPr="0089563F">
        <w:rPr>
          <w:rFonts w:ascii="Arial" w:eastAsia="SimSun" w:hAnsi="Arial" w:cs="Arial"/>
          <w:bCs/>
          <w:kern w:val="1"/>
          <w:sz w:val="22"/>
          <w:szCs w:val="22"/>
          <w:lang w:eastAsia="hi-IN" w:bidi="hi-IN"/>
        </w:rPr>
        <w:t xml:space="preserve">- </w:t>
      </w:r>
      <w:r w:rsidRPr="0089563F">
        <w:rPr>
          <w:rFonts w:ascii="Arial" w:eastAsia="SimSun" w:hAnsi="Arial" w:cs="Arial"/>
          <w:bCs/>
          <w:kern w:val="1"/>
          <w:sz w:val="22"/>
          <w:szCs w:val="22"/>
          <w:lang w:eastAsia="hi-IN" w:bidi="hi-IN"/>
        </w:rPr>
        <w:t>Zawodowcy”</w:t>
      </w:r>
      <w:r w:rsidRPr="00D778DB">
        <w:rPr>
          <w:rFonts w:ascii="Arial" w:eastAsia="SimSun" w:hAnsi="Arial" w:cs="Arial"/>
          <w:bCs/>
          <w:kern w:val="1"/>
          <w:sz w:val="22"/>
          <w:szCs w:val="22"/>
          <w:lang w:eastAsia="hi-IN" w:bidi="hi-IN"/>
        </w:rPr>
        <w:t xml:space="preserve"> – projekcie kluczowym z zakresu szkolnictwa branżowego i technicznego w Województwie Śląskim.</w:t>
      </w:r>
    </w:p>
    <w:p w14:paraId="56D73715" w14:textId="77777777" w:rsidR="00766E65" w:rsidRDefault="003305F7" w:rsidP="003305F7">
      <w:pPr>
        <w:widowControl w:val="0"/>
        <w:suppressAutoHyphens/>
        <w:jc w:val="both"/>
        <w:rPr>
          <w:rFonts w:ascii="Arial" w:eastAsia="SimSun" w:hAnsi="Arial" w:cs="Arial"/>
          <w:kern w:val="1"/>
          <w:sz w:val="22"/>
          <w:szCs w:val="22"/>
          <w:lang w:eastAsia="hi-IN" w:bidi="hi-IN"/>
        </w:rPr>
      </w:pPr>
      <w:r w:rsidRPr="00D778DB">
        <w:rPr>
          <w:rFonts w:ascii="Arial" w:eastAsia="SimSun" w:hAnsi="Arial" w:cs="Arial"/>
          <w:kern w:val="1"/>
          <w:sz w:val="22"/>
          <w:szCs w:val="22"/>
          <w:lang w:eastAsia="hi-IN" w:bidi="hi-IN"/>
        </w:rPr>
        <w:tab/>
        <w:t xml:space="preserve">Na terenie miasta </w:t>
      </w:r>
      <w:r w:rsidR="00766E65">
        <w:rPr>
          <w:rFonts w:ascii="Arial" w:eastAsia="SimSun" w:hAnsi="Arial" w:cs="Arial"/>
          <w:kern w:val="1"/>
          <w:sz w:val="22"/>
          <w:szCs w:val="22"/>
          <w:lang w:eastAsia="hi-IN" w:bidi="hi-IN"/>
        </w:rPr>
        <w:t xml:space="preserve">Częstochowy </w:t>
      </w:r>
      <w:r w:rsidRPr="00D778DB">
        <w:rPr>
          <w:rFonts w:ascii="Arial" w:eastAsia="SimSun" w:hAnsi="Arial" w:cs="Arial"/>
          <w:kern w:val="1"/>
          <w:sz w:val="22"/>
          <w:szCs w:val="22"/>
          <w:lang w:eastAsia="hi-IN" w:bidi="hi-IN"/>
        </w:rPr>
        <w:t xml:space="preserve">w obszarze oddziaływania KSSE, </w:t>
      </w:r>
      <w:r w:rsidR="00766E65" w:rsidRPr="00D778DB">
        <w:rPr>
          <w:rFonts w:ascii="Arial" w:eastAsia="SimSun" w:hAnsi="Arial" w:cs="Arial"/>
          <w:kern w:val="1"/>
          <w:sz w:val="22"/>
          <w:szCs w:val="22"/>
          <w:lang w:eastAsia="hi-IN" w:bidi="hi-IN"/>
        </w:rPr>
        <w:t xml:space="preserve">znajdują się tereny </w:t>
      </w:r>
      <w:r w:rsidRPr="00D778DB">
        <w:rPr>
          <w:rFonts w:ascii="Arial" w:eastAsia="SimSun" w:hAnsi="Arial" w:cs="Arial"/>
          <w:kern w:val="1"/>
          <w:sz w:val="22"/>
          <w:szCs w:val="22"/>
          <w:lang w:eastAsia="hi-IN" w:bidi="hi-IN"/>
        </w:rPr>
        <w:t xml:space="preserve">które zachowały swój status, oprócz przedsiębiorców inwestujących na tych terenach o pomoc publiczną w ramach SSE mogą ubiegać się także przedsiębiorcy będący właścicielami nieruchomości znajdującymi się poza terenami wcześniej wyznaczonymi. </w:t>
      </w:r>
    </w:p>
    <w:p w14:paraId="1716FDBA" w14:textId="2A7B0B3D" w:rsidR="00766E65" w:rsidRDefault="003305F7" w:rsidP="00FB4E5F">
      <w:pPr>
        <w:widowControl w:val="0"/>
        <w:suppressAutoHyphens/>
        <w:spacing w:after="120"/>
        <w:jc w:val="both"/>
        <w:rPr>
          <w:rFonts w:ascii="Arial" w:eastAsia="SimSun" w:hAnsi="Arial" w:cs="Arial"/>
          <w:b/>
          <w:bCs/>
          <w:kern w:val="1"/>
          <w:sz w:val="22"/>
          <w:szCs w:val="22"/>
          <w:lang w:eastAsia="hi-IN" w:bidi="hi-IN"/>
        </w:rPr>
      </w:pPr>
      <w:r w:rsidRPr="00D778DB">
        <w:rPr>
          <w:rFonts w:ascii="Arial" w:eastAsia="SimSun" w:hAnsi="Arial" w:cs="Arial"/>
          <w:kern w:val="1"/>
          <w:sz w:val="22"/>
          <w:szCs w:val="22"/>
          <w:lang w:eastAsia="hi-IN" w:bidi="hi-IN"/>
        </w:rPr>
        <w:t>W sumie, od czasu (2014) funkcjonowania terenów SSE w Częstochowie przeprow</w:t>
      </w:r>
      <w:r w:rsidR="000136A8">
        <w:rPr>
          <w:rFonts w:ascii="Arial" w:eastAsia="SimSun" w:hAnsi="Arial" w:cs="Arial"/>
          <w:kern w:val="1"/>
          <w:sz w:val="22"/>
          <w:szCs w:val="22"/>
          <w:lang w:eastAsia="hi-IN" w:bidi="hi-IN"/>
        </w:rPr>
        <w:t>adzono 31 </w:t>
      </w:r>
      <w:r w:rsidRPr="00D778DB">
        <w:rPr>
          <w:rFonts w:ascii="Arial" w:eastAsia="SimSun" w:hAnsi="Arial" w:cs="Arial"/>
          <w:kern w:val="1"/>
          <w:sz w:val="22"/>
          <w:szCs w:val="22"/>
          <w:lang w:eastAsia="hi-IN" w:bidi="hi-IN"/>
        </w:rPr>
        <w:t>przetargów</w:t>
      </w:r>
      <w:r w:rsidRPr="00D778DB">
        <w:rPr>
          <w:rFonts w:ascii="Arial" w:eastAsia="SimSun" w:hAnsi="Arial" w:cs="Arial"/>
          <w:b/>
          <w:bCs/>
          <w:kern w:val="1"/>
          <w:sz w:val="22"/>
          <w:szCs w:val="22"/>
          <w:lang w:eastAsia="hi-IN" w:bidi="hi-IN"/>
        </w:rPr>
        <w:t xml:space="preserve">, </w:t>
      </w:r>
      <w:r w:rsidR="00766E65">
        <w:rPr>
          <w:rFonts w:ascii="Arial" w:eastAsia="SimSun" w:hAnsi="Arial" w:cs="Arial"/>
          <w:b/>
          <w:bCs/>
          <w:kern w:val="1"/>
          <w:sz w:val="22"/>
          <w:szCs w:val="22"/>
          <w:lang w:eastAsia="hi-IN" w:bidi="hi-IN"/>
        </w:rPr>
        <w:t>w wyniku których:</w:t>
      </w:r>
    </w:p>
    <w:p w14:paraId="39C621F2" w14:textId="51641FBC" w:rsidR="00766E65" w:rsidRDefault="003305F7" w:rsidP="009B74DB">
      <w:pPr>
        <w:pStyle w:val="Akapitzlist"/>
        <w:widowControl w:val="0"/>
        <w:numPr>
          <w:ilvl w:val="0"/>
          <w:numId w:val="196"/>
        </w:numPr>
        <w:suppressAutoHyphens/>
        <w:jc w:val="both"/>
        <w:rPr>
          <w:rFonts w:ascii="Arial" w:eastAsia="SimSun" w:hAnsi="Arial" w:cs="Arial"/>
          <w:b/>
          <w:bCs/>
          <w:kern w:val="1"/>
          <w:lang w:eastAsia="hi-IN" w:bidi="hi-IN"/>
        </w:rPr>
      </w:pPr>
      <w:r w:rsidRPr="00766E65">
        <w:rPr>
          <w:rFonts w:ascii="Arial" w:eastAsia="SimSun" w:hAnsi="Arial" w:cs="Arial"/>
          <w:b/>
          <w:bCs/>
          <w:kern w:val="1"/>
          <w:lang w:eastAsia="hi-IN" w:bidi="hi-IN"/>
        </w:rPr>
        <w:t>utworzono 1</w:t>
      </w:r>
      <w:r w:rsidR="00766E65">
        <w:rPr>
          <w:rFonts w:ascii="Arial" w:eastAsia="SimSun" w:hAnsi="Arial" w:cs="Arial"/>
          <w:b/>
          <w:bCs/>
          <w:kern w:val="1"/>
          <w:lang w:eastAsia="hi-IN" w:bidi="hi-IN"/>
        </w:rPr>
        <w:t xml:space="preserve"> </w:t>
      </w:r>
      <w:r w:rsidRPr="00766E65">
        <w:rPr>
          <w:rFonts w:ascii="Arial" w:eastAsia="SimSun" w:hAnsi="Arial" w:cs="Arial"/>
          <w:b/>
          <w:bCs/>
          <w:kern w:val="1"/>
          <w:lang w:eastAsia="hi-IN" w:bidi="hi-IN"/>
        </w:rPr>
        <w:t>100 nowych miejsc pracy</w:t>
      </w:r>
      <w:r w:rsidR="007941E1">
        <w:rPr>
          <w:rFonts w:ascii="Arial" w:eastAsia="SimSun" w:hAnsi="Arial" w:cs="Arial"/>
          <w:b/>
          <w:bCs/>
          <w:kern w:val="1"/>
          <w:lang w:eastAsia="hi-IN" w:bidi="hi-IN"/>
        </w:rPr>
        <w:t>,</w:t>
      </w:r>
      <w:r w:rsidRPr="00766E65">
        <w:rPr>
          <w:rFonts w:ascii="Arial" w:eastAsia="SimSun" w:hAnsi="Arial" w:cs="Arial"/>
          <w:b/>
          <w:bCs/>
          <w:kern w:val="1"/>
          <w:lang w:eastAsia="hi-IN" w:bidi="hi-IN"/>
        </w:rPr>
        <w:t xml:space="preserve"> </w:t>
      </w:r>
    </w:p>
    <w:p w14:paraId="5A9614E8" w14:textId="0D09549C" w:rsidR="00766E65" w:rsidRDefault="003305F7" w:rsidP="009B74DB">
      <w:pPr>
        <w:pStyle w:val="Akapitzlist"/>
        <w:widowControl w:val="0"/>
        <w:numPr>
          <w:ilvl w:val="0"/>
          <w:numId w:val="196"/>
        </w:numPr>
        <w:suppressAutoHyphens/>
        <w:jc w:val="both"/>
        <w:rPr>
          <w:rFonts w:ascii="Arial" w:eastAsia="SimSun" w:hAnsi="Arial" w:cs="Arial"/>
          <w:b/>
          <w:bCs/>
          <w:kern w:val="1"/>
          <w:lang w:eastAsia="hi-IN" w:bidi="hi-IN"/>
        </w:rPr>
      </w:pPr>
      <w:r w:rsidRPr="00766E65">
        <w:rPr>
          <w:rFonts w:ascii="Arial" w:eastAsia="SimSun" w:hAnsi="Arial" w:cs="Arial"/>
          <w:b/>
          <w:bCs/>
          <w:kern w:val="1"/>
          <w:lang w:eastAsia="hi-IN" w:bidi="hi-IN"/>
        </w:rPr>
        <w:t xml:space="preserve">zachowano 5700 </w:t>
      </w:r>
      <w:r w:rsidR="00766E65">
        <w:rPr>
          <w:rFonts w:ascii="Arial" w:eastAsia="SimSun" w:hAnsi="Arial" w:cs="Arial"/>
          <w:b/>
          <w:bCs/>
          <w:kern w:val="1"/>
          <w:lang w:eastAsia="hi-IN" w:bidi="hi-IN"/>
        </w:rPr>
        <w:t>istniejących miejsc pracy</w:t>
      </w:r>
      <w:r w:rsidR="007941E1">
        <w:rPr>
          <w:rFonts w:ascii="Arial" w:eastAsia="SimSun" w:hAnsi="Arial" w:cs="Arial"/>
          <w:b/>
          <w:bCs/>
          <w:kern w:val="1"/>
          <w:lang w:eastAsia="hi-IN" w:bidi="hi-IN"/>
        </w:rPr>
        <w:t>,</w:t>
      </w:r>
    </w:p>
    <w:p w14:paraId="2C420AAD" w14:textId="76024DEA" w:rsidR="00766E65" w:rsidRDefault="00766E65" w:rsidP="009B74DB">
      <w:pPr>
        <w:pStyle w:val="Akapitzlist"/>
        <w:widowControl w:val="0"/>
        <w:numPr>
          <w:ilvl w:val="0"/>
          <w:numId w:val="196"/>
        </w:numPr>
        <w:suppressAutoHyphens/>
        <w:jc w:val="both"/>
        <w:rPr>
          <w:rFonts w:ascii="Arial" w:eastAsia="SimSun" w:hAnsi="Arial" w:cs="Arial"/>
          <w:b/>
          <w:bCs/>
          <w:kern w:val="1"/>
          <w:lang w:eastAsia="hi-IN" w:bidi="hi-IN"/>
        </w:rPr>
      </w:pPr>
      <w:r>
        <w:rPr>
          <w:rFonts w:ascii="Arial" w:eastAsia="SimSun" w:hAnsi="Arial" w:cs="Arial"/>
          <w:b/>
          <w:bCs/>
          <w:kern w:val="1"/>
          <w:lang w:eastAsia="hi-IN" w:bidi="hi-IN"/>
        </w:rPr>
        <w:t>za</w:t>
      </w:r>
      <w:r w:rsidR="003305F7" w:rsidRPr="00766E65">
        <w:rPr>
          <w:rFonts w:ascii="Arial" w:eastAsia="SimSun" w:hAnsi="Arial" w:cs="Arial"/>
          <w:b/>
          <w:bCs/>
          <w:kern w:val="1"/>
          <w:lang w:eastAsia="hi-IN" w:bidi="hi-IN"/>
        </w:rPr>
        <w:t>deklarowan</w:t>
      </w:r>
      <w:r>
        <w:rPr>
          <w:rFonts w:ascii="Arial" w:eastAsia="SimSun" w:hAnsi="Arial" w:cs="Arial"/>
          <w:b/>
          <w:bCs/>
          <w:kern w:val="1"/>
          <w:lang w:eastAsia="hi-IN" w:bidi="hi-IN"/>
        </w:rPr>
        <w:t>o</w:t>
      </w:r>
      <w:r w:rsidR="003305F7" w:rsidRPr="00766E65">
        <w:rPr>
          <w:rFonts w:ascii="Arial" w:eastAsia="SimSun" w:hAnsi="Arial" w:cs="Arial"/>
          <w:b/>
          <w:bCs/>
          <w:kern w:val="1"/>
          <w:lang w:eastAsia="hi-IN" w:bidi="hi-IN"/>
        </w:rPr>
        <w:t xml:space="preserve"> nakład</w:t>
      </w:r>
      <w:r>
        <w:rPr>
          <w:rFonts w:ascii="Arial" w:eastAsia="SimSun" w:hAnsi="Arial" w:cs="Arial"/>
          <w:b/>
          <w:bCs/>
          <w:kern w:val="1"/>
          <w:lang w:eastAsia="hi-IN" w:bidi="hi-IN"/>
        </w:rPr>
        <w:t>y</w:t>
      </w:r>
      <w:r w:rsidR="003305F7" w:rsidRPr="00766E65">
        <w:rPr>
          <w:rFonts w:ascii="Arial" w:eastAsia="SimSun" w:hAnsi="Arial" w:cs="Arial"/>
          <w:b/>
          <w:bCs/>
          <w:kern w:val="1"/>
          <w:lang w:eastAsia="hi-IN" w:bidi="hi-IN"/>
        </w:rPr>
        <w:t xml:space="preserve"> ponad 1 miliard 355 miliony 500 tysięcy złotych</w:t>
      </w:r>
      <w:r w:rsidR="007941E1">
        <w:rPr>
          <w:rFonts w:ascii="Arial" w:eastAsia="SimSun" w:hAnsi="Arial" w:cs="Arial"/>
          <w:b/>
          <w:bCs/>
          <w:kern w:val="1"/>
          <w:lang w:eastAsia="hi-IN" w:bidi="hi-IN"/>
        </w:rPr>
        <w:t>.</w:t>
      </w:r>
      <w:r w:rsidR="003305F7" w:rsidRPr="00766E65">
        <w:rPr>
          <w:rFonts w:ascii="Arial" w:eastAsia="SimSun" w:hAnsi="Arial" w:cs="Arial"/>
          <w:b/>
          <w:bCs/>
          <w:kern w:val="1"/>
          <w:lang w:eastAsia="hi-IN" w:bidi="hi-IN"/>
        </w:rPr>
        <w:t xml:space="preserve"> </w:t>
      </w:r>
    </w:p>
    <w:p w14:paraId="63221799" w14:textId="592CBB1E" w:rsidR="003305F7" w:rsidRPr="00766E65" w:rsidRDefault="00766E65" w:rsidP="00766E65">
      <w:pPr>
        <w:widowControl w:val="0"/>
        <w:suppressAutoHyphens/>
        <w:jc w:val="both"/>
        <w:rPr>
          <w:rFonts w:ascii="Arial" w:eastAsia="SimSun" w:hAnsi="Arial" w:cs="Arial"/>
          <w:b/>
          <w:bCs/>
          <w:kern w:val="1"/>
          <w:lang w:eastAsia="hi-IN" w:bidi="hi-IN"/>
        </w:rPr>
      </w:pPr>
      <w:r>
        <w:rPr>
          <w:rFonts w:ascii="Arial" w:eastAsia="SimSun" w:hAnsi="Arial" w:cs="Arial"/>
          <w:b/>
          <w:bCs/>
          <w:kern w:val="1"/>
          <w:lang w:eastAsia="hi-IN" w:bidi="hi-IN"/>
        </w:rPr>
        <w:t xml:space="preserve">Efekty takie uzyskano </w:t>
      </w:r>
      <w:r w:rsidR="003305F7" w:rsidRPr="00766E65">
        <w:rPr>
          <w:rFonts w:ascii="Arial" w:eastAsia="SimSun" w:hAnsi="Arial" w:cs="Arial"/>
          <w:b/>
          <w:bCs/>
          <w:kern w:val="1"/>
          <w:lang w:eastAsia="hi-IN" w:bidi="hi-IN"/>
        </w:rPr>
        <w:t>przy 28 milionach nakładów z budżetu gminy</w:t>
      </w:r>
      <w:r>
        <w:rPr>
          <w:rFonts w:ascii="Arial" w:eastAsia="SimSun" w:hAnsi="Arial" w:cs="Arial"/>
          <w:b/>
          <w:bCs/>
          <w:kern w:val="1"/>
          <w:lang w:eastAsia="hi-IN" w:bidi="hi-IN"/>
        </w:rPr>
        <w:t>, przeznaczonych na przygotowanie terenów stref ekonomicznych</w:t>
      </w:r>
      <w:r w:rsidR="003305F7" w:rsidRPr="00766E65">
        <w:rPr>
          <w:rFonts w:ascii="Arial" w:eastAsia="SimSun" w:hAnsi="Arial" w:cs="Arial"/>
          <w:b/>
          <w:bCs/>
          <w:kern w:val="1"/>
          <w:lang w:eastAsia="hi-IN" w:bidi="hi-IN"/>
        </w:rPr>
        <w:t>.</w:t>
      </w:r>
    </w:p>
    <w:p w14:paraId="46FA994C" w14:textId="77777777" w:rsidR="000F3227" w:rsidRPr="00D778DB" w:rsidRDefault="000F3227" w:rsidP="003305F7">
      <w:pPr>
        <w:widowControl w:val="0"/>
        <w:suppressAutoHyphens/>
        <w:jc w:val="both"/>
        <w:rPr>
          <w:rFonts w:ascii="Arial" w:eastAsia="SimSun" w:hAnsi="Arial" w:cs="Arial"/>
          <w:kern w:val="1"/>
          <w:sz w:val="22"/>
          <w:szCs w:val="22"/>
          <w:lang w:eastAsia="hi-IN" w:bidi="hi-IN"/>
        </w:rPr>
      </w:pPr>
    </w:p>
    <w:p w14:paraId="70C9F661" w14:textId="6FE260C2" w:rsidR="003305F7" w:rsidRPr="00D778DB" w:rsidRDefault="003305F7" w:rsidP="000F3227">
      <w:pPr>
        <w:widowControl w:val="0"/>
        <w:suppressAutoHyphens/>
        <w:jc w:val="both"/>
        <w:rPr>
          <w:rFonts w:ascii="Arial" w:eastAsia="SimSun" w:hAnsi="Arial" w:cs="Arial"/>
          <w:kern w:val="1"/>
          <w:sz w:val="22"/>
          <w:szCs w:val="22"/>
          <w:lang w:eastAsia="hi-IN" w:bidi="hi-IN"/>
        </w:rPr>
      </w:pPr>
      <w:r w:rsidRPr="00D778DB">
        <w:rPr>
          <w:rFonts w:ascii="Arial" w:eastAsia="SimSun" w:hAnsi="Arial" w:cs="Arial"/>
          <w:kern w:val="1"/>
          <w:sz w:val="22"/>
          <w:szCs w:val="22"/>
          <w:lang w:eastAsia="hi-IN" w:bidi="hi-IN"/>
        </w:rPr>
        <w:t>W 2019 r. decyzję o inwestycji na terenie KSSE Kusięcka podjął nowy inwestor strefowy:</w:t>
      </w:r>
      <w:r w:rsidR="000F3227" w:rsidRPr="00D778DB">
        <w:rPr>
          <w:rFonts w:ascii="Arial" w:eastAsia="SimSun" w:hAnsi="Arial" w:cs="Arial"/>
          <w:kern w:val="1"/>
          <w:sz w:val="22"/>
          <w:szCs w:val="22"/>
          <w:lang w:eastAsia="hi-IN" w:bidi="hi-IN"/>
        </w:rPr>
        <w:t xml:space="preserve"> </w:t>
      </w:r>
      <w:r w:rsidRPr="00D778DB">
        <w:rPr>
          <w:rFonts w:ascii="Arial" w:eastAsia="SimSun" w:hAnsi="Arial" w:cs="Arial"/>
          <w:kern w:val="1"/>
          <w:sz w:val="22"/>
          <w:szCs w:val="22"/>
          <w:lang w:eastAsia="hi-IN" w:bidi="hi-IN"/>
        </w:rPr>
        <w:t>F.H.U. ARGO Śmierciak Paweł, deklarowane nakłady 2,1 mln zł.</w:t>
      </w:r>
    </w:p>
    <w:p w14:paraId="5020A152" w14:textId="77777777" w:rsidR="000F3227" w:rsidRPr="00D778DB" w:rsidRDefault="000F3227" w:rsidP="000F3227">
      <w:pPr>
        <w:widowControl w:val="0"/>
        <w:suppressAutoHyphens/>
        <w:rPr>
          <w:rFonts w:ascii="Arial" w:eastAsia="SimSun" w:hAnsi="Arial" w:cs="Arial"/>
          <w:bCs/>
          <w:kern w:val="1"/>
          <w:sz w:val="22"/>
          <w:szCs w:val="22"/>
          <w:lang w:eastAsia="hi-IN" w:bidi="hi-IN"/>
        </w:rPr>
      </w:pPr>
    </w:p>
    <w:p w14:paraId="6F803832" w14:textId="77777777" w:rsidR="003305F7" w:rsidRPr="00514AF8" w:rsidRDefault="003305F7" w:rsidP="003305F7">
      <w:pPr>
        <w:ind w:left="720"/>
        <w:contextualSpacing/>
        <w:rPr>
          <w:rFonts w:ascii="Arial" w:hAnsi="Arial" w:cs="Arial"/>
          <w:bCs/>
          <w:sz w:val="22"/>
          <w:szCs w:val="22"/>
          <w:u w:val="single"/>
          <w:lang w:eastAsia="en-US"/>
        </w:rPr>
      </w:pPr>
    </w:p>
    <w:p w14:paraId="24F8D817" w14:textId="77777777" w:rsidR="003305F7" w:rsidRPr="003305F7" w:rsidRDefault="003305F7" w:rsidP="003305F7">
      <w:pPr>
        <w:ind w:left="720"/>
        <w:contextualSpacing/>
        <w:rPr>
          <w:rFonts w:ascii="Arial" w:hAnsi="Arial" w:cs="Arial"/>
          <w:bCs/>
          <w:sz w:val="20"/>
          <w:szCs w:val="20"/>
          <w:lang w:eastAsia="en-US"/>
        </w:rPr>
      </w:pPr>
    </w:p>
    <w:p w14:paraId="70FDF814" w14:textId="77777777" w:rsidR="00D778DB" w:rsidRDefault="00D778DB" w:rsidP="004B6D49">
      <w:pPr>
        <w:widowControl w:val="0"/>
        <w:suppressAutoHyphens/>
        <w:ind w:right="821"/>
        <w:rPr>
          <w:rFonts w:ascii="Arial" w:eastAsia="SimSun" w:hAnsi="Arial" w:cs="Arial"/>
          <w:b/>
          <w:kern w:val="1"/>
          <w:sz w:val="20"/>
          <w:szCs w:val="20"/>
          <w:lang w:eastAsia="hi-IN" w:bidi="hi-IN"/>
        </w:rPr>
      </w:pPr>
    </w:p>
    <w:p w14:paraId="0F762646" w14:textId="77777777" w:rsidR="00D778DB" w:rsidRDefault="00D778DB" w:rsidP="004B6D49">
      <w:pPr>
        <w:widowControl w:val="0"/>
        <w:suppressAutoHyphens/>
        <w:ind w:right="821"/>
        <w:rPr>
          <w:rFonts w:ascii="Arial" w:eastAsia="SimSun" w:hAnsi="Arial" w:cs="Arial"/>
          <w:b/>
          <w:kern w:val="1"/>
          <w:sz w:val="20"/>
          <w:szCs w:val="20"/>
          <w:lang w:eastAsia="hi-IN" w:bidi="hi-IN"/>
        </w:rPr>
      </w:pPr>
    </w:p>
    <w:p w14:paraId="1E25DE15" w14:textId="77777777" w:rsidR="00D778DB" w:rsidRDefault="00D778DB" w:rsidP="004B6D49">
      <w:pPr>
        <w:widowControl w:val="0"/>
        <w:suppressAutoHyphens/>
        <w:ind w:right="821"/>
        <w:rPr>
          <w:rFonts w:ascii="Arial" w:eastAsia="SimSun" w:hAnsi="Arial" w:cs="Arial"/>
          <w:b/>
          <w:kern w:val="1"/>
          <w:sz w:val="20"/>
          <w:szCs w:val="20"/>
          <w:lang w:eastAsia="hi-IN" w:bidi="hi-IN"/>
        </w:rPr>
      </w:pPr>
    </w:p>
    <w:p w14:paraId="0DA9D4F9" w14:textId="77777777" w:rsidR="00D778DB" w:rsidRDefault="00D778DB" w:rsidP="004B6D49">
      <w:pPr>
        <w:widowControl w:val="0"/>
        <w:suppressAutoHyphens/>
        <w:ind w:right="821"/>
        <w:rPr>
          <w:rFonts w:ascii="Arial" w:eastAsia="SimSun" w:hAnsi="Arial" w:cs="Arial"/>
          <w:b/>
          <w:kern w:val="1"/>
          <w:sz w:val="20"/>
          <w:szCs w:val="20"/>
          <w:lang w:eastAsia="hi-IN" w:bidi="hi-IN"/>
        </w:rPr>
      </w:pPr>
    </w:p>
    <w:p w14:paraId="331EB12D" w14:textId="77777777" w:rsidR="00D778DB" w:rsidRDefault="00D778DB" w:rsidP="004B6D49">
      <w:pPr>
        <w:widowControl w:val="0"/>
        <w:suppressAutoHyphens/>
        <w:ind w:right="821"/>
        <w:rPr>
          <w:rFonts w:ascii="Arial" w:eastAsia="SimSun" w:hAnsi="Arial" w:cs="Arial"/>
          <w:b/>
          <w:kern w:val="1"/>
          <w:sz w:val="20"/>
          <w:szCs w:val="20"/>
          <w:lang w:eastAsia="hi-IN" w:bidi="hi-IN"/>
        </w:rPr>
      </w:pPr>
    </w:p>
    <w:p w14:paraId="3171B7AD" w14:textId="77777777" w:rsidR="00D778DB" w:rsidRDefault="00D778DB" w:rsidP="004B6D49">
      <w:pPr>
        <w:widowControl w:val="0"/>
        <w:suppressAutoHyphens/>
        <w:ind w:right="821"/>
        <w:rPr>
          <w:rFonts w:ascii="Arial" w:eastAsia="SimSun" w:hAnsi="Arial" w:cs="Arial"/>
          <w:b/>
          <w:kern w:val="1"/>
          <w:sz w:val="20"/>
          <w:szCs w:val="20"/>
          <w:lang w:eastAsia="hi-IN" w:bidi="hi-IN"/>
        </w:rPr>
      </w:pPr>
    </w:p>
    <w:p w14:paraId="06500DC8" w14:textId="77777777" w:rsidR="00D778DB" w:rsidRDefault="00D778DB" w:rsidP="004B6D49">
      <w:pPr>
        <w:widowControl w:val="0"/>
        <w:suppressAutoHyphens/>
        <w:ind w:right="821"/>
        <w:rPr>
          <w:rFonts w:ascii="Arial" w:eastAsia="SimSun" w:hAnsi="Arial" w:cs="Arial"/>
          <w:b/>
          <w:kern w:val="1"/>
          <w:sz w:val="20"/>
          <w:szCs w:val="20"/>
          <w:lang w:eastAsia="hi-IN" w:bidi="hi-IN"/>
        </w:rPr>
      </w:pPr>
    </w:p>
    <w:p w14:paraId="0FDB630B" w14:textId="77777777" w:rsidR="00D778DB" w:rsidRDefault="00D778DB" w:rsidP="004B6D49">
      <w:pPr>
        <w:widowControl w:val="0"/>
        <w:suppressAutoHyphens/>
        <w:ind w:right="821"/>
        <w:rPr>
          <w:rFonts w:ascii="Arial" w:eastAsia="SimSun" w:hAnsi="Arial" w:cs="Arial"/>
          <w:b/>
          <w:kern w:val="1"/>
          <w:sz w:val="20"/>
          <w:szCs w:val="20"/>
          <w:lang w:eastAsia="hi-IN" w:bidi="hi-IN"/>
        </w:rPr>
      </w:pPr>
    </w:p>
    <w:p w14:paraId="1349689C" w14:textId="77777777" w:rsidR="00766E65" w:rsidRDefault="00766E65" w:rsidP="004B6D49">
      <w:pPr>
        <w:widowControl w:val="0"/>
        <w:suppressAutoHyphens/>
        <w:ind w:right="821"/>
        <w:rPr>
          <w:rFonts w:ascii="Arial" w:eastAsia="SimSun" w:hAnsi="Arial" w:cs="Arial"/>
          <w:b/>
          <w:kern w:val="1"/>
          <w:sz w:val="20"/>
          <w:szCs w:val="20"/>
          <w:lang w:eastAsia="hi-IN" w:bidi="hi-IN"/>
        </w:rPr>
      </w:pPr>
    </w:p>
    <w:p w14:paraId="7986C2FE" w14:textId="24134BA3" w:rsidR="003305F7" w:rsidRPr="00087FDB" w:rsidRDefault="003305F7" w:rsidP="000E2AC7">
      <w:pPr>
        <w:widowControl w:val="0"/>
        <w:suppressAutoHyphens/>
        <w:ind w:right="821"/>
        <w:contextualSpacing/>
        <w:rPr>
          <w:rFonts w:ascii="Arial" w:eastAsia="SimSun" w:hAnsi="Arial" w:cs="Arial"/>
          <w:b/>
          <w:kern w:val="1"/>
          <w:sz w:val="18"/>
          <w:szCs w:val="18"/>
          <w:lang w:eastAsia="hi-IN" w:bidi="hi-IN"/>
        </w:rPr>
      </w:pPr>
      <w:r w:rsidRPr="00087FDB">
        <w:rPr>
          <w:rFonts w:ascii="Arial" w:eastAsia="SimSun" w:hAnsi="Arial" w:cs="Arial"/>
          <w:b/>
          <w:kern w:val="1"/>
          <w:sz w:val="18"/>
          <w:szCs w:val="18"/>
          <w:lang w:eastAsia="hi-IN" w:bidi="hi-IN"/>
        </w:rPr>
        <w:t>TERENY INWESTYCYJNE SSE 2014-2019</w:t>
      </w:r>
    </w:p>
    <w:p w14:paraId="41F385E8" w14:textId="77777777" w:rsidR="003305F7" w:rsidRPr="003305F7" w:rsidRDefault="003305F7" w:rsidP="000E2AC7">
      <w:pPr>
        <w:widowControl w:val="0"/>
        <w:suppressAutoHyphens/>
        <w:contextualSpacing/>
        <w:rPr>
          <w:rFonts w:ascii="Arial" w:eastAsia="SimSun" w:hAnsi="Arial" w:cs="Arial"/>
          <w:b/>
          <w:kern w:val="1"/>
          <w:sz w:val="20"/>
          <w:szCs w:val="20"/>
          <w:lang w:eastAsia="hi-IN" w:bidi="hi-IN"/>
        </w:rPr>
      </w:pPr>
    </w:p>
    <w:tbl>
      <w:tblPr>
        <w:tblpPr w:leftFromText="141" w:rightFromText="141" w:vertAnchor="text" w:horzAnchor="margin" w:tblpX="-44" w:tblpY="-70"/>
        <w:tblW w:w="5000" w:type="pct"/>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ook w:val="00A0" w:firstRow="1" w:lastRow="0" w:firstColumn="1" w:lastColumn="0" w:noHBand="0" w:noVBand="0"/>
      </w:tblPr>
      <w:tblGrid>
        <w:gridCol w:w="517"/>
        <w:gridCol w:w="2876"/>
        <w:gridCol w:w="1399"/>
        <w:gridCol w:w="1691"/>
        <w:gridCol w:w="2567"/>
      </w:tblGrid>
      <w:tr w:rsidR="003305F7" w:rsidRPr="00B33E05" w14:paraId="17726355" w14:textId="77777777" w:rsidTr="000E2AC7">
        <w:trPr>
          <w:trHeight w:val="510"/>
        </w:trPr>
        <w:tc>
          <w:tcPr>
            <w:tcW w:w="285" w:type="pct"/>
            <w:shd w:val="clear" w:color="auto" w:fill="E2EFD9"/>
            <w:vAlign w:val="center"/>
          </w:tcPr>
          <w:p w14:paraId="3664E408"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Lp.</w:t>
            </w:r>
          </w:p>
        </w:tc>
        <w:tc>
          <w:tcPr>
            <w:tcW w:w="1589" w:type="pct"/>
            <w:shd w:val="clear" w:color="auto" w:fill="E2EFD9"/>
            <w:vAlign w:val="center"/>
          </w:tcPr>
          <w:p w14:paraId="578CDD13" w14:textId="77777777" w:rsidR="003305F7" w:rsidRPr="00B33E05" w:rsidRDefault="003305F7" w:rsidP="00B33E05">
            <w:pPr>
              <w:jc w:val="center"/>
              <w:rPr>
                <w:rFonts w:ascii="Arial" w:eastAsia="Calibri" w:hAnsi="Arial" w:cs="Arial"/>
                <w:sz w:val="18"/>
                <w:szCs w:val="18"/>
              </w:rPr>
            </w:pPr>
            <w:r w:rsidRPr="00B33E05">
              <w:rPr>
                <w:rFonts w:ascii="Arial" w:eastAsia="Calibri" w:hAnsi="Arial" w:cs="Arial"/>
                <w:sz w:val="18"/>
                <w:szCs w:val="18"/>
              </w:rPr>
              <w:t>TERENY SSE</w:t>
            </w:r>
          </w:p>
        </w:tc>
        <w:tc>
          <w:tcPr>
            <w:tcW w:w="773" w:type="pct"/>
            <w:shd w:val="clear" w:color="auto" w:fill="E2EFD9"/>
            <w:vAlign w:val="center"/>
          </w:tcPr>
          <w:p w14:paraId="5209F765" w14:textId="0BBAC84D" w:rsidR="003305F7" w:rsidRPr="00B33E05" w:rsidRDefault="003305F7" w:rsidP="00B33E05">
            <w:pPr>
              <w:jc w:val="center"/>
              <w:rPr>
                <w:rFonts w:ascii="Arial" w:eastAsia="SimSun" w:hAnsi="Arial" w:cs="Arial"/>
                <w:sz w:val="18"/>
                <w:szCs w:val="18"/>
              </w:rPr>
            </w:pPr>
            <w:r w:rsidRPr="00B33E05">
              <w:rPr>
                <w:rFonts w:ascii="Arial" w:eastAsia="SimSun" w:hAnsi="Arial" w:cs="Arial"/>
                <w:sz w:val="18"/>
                <w:szCs w:val="18"/>
              </w:rPr>
              <w:t>ILOŚĆ</w:t>
            </w:r>
          </w:p>
          <w:p w14:paraId="6364C132" w14:textId="77777777" w:rsidR="003305F7" w:rsidRPr="00B33E05" w:rsidRDefault="003305F7" w:rsidP="00B33E05">
            <w:pPr>
              <w:jc w:val="center"/>
              <w:rPr>
                <w:rFonts w:ascii="Arial" w:eastAsia="SimSun" w:hAnsi="Arial" w:cs="Arial"/>
                <w:sz w:val="18"/>
                <w:szCs w:val="18"/>
              </w:rPr>
            </w:pPr>
            <w:r w:rsidRPr="00B33E05">
              <w:rPr>
                <w:rFonts w:ascii="Arial" w:eastAsia="SimSun" w:hAnsi="Arial" w:cs="Arial"/>
                <w:sz w:val="18"/>
                <w:szCs w:val="18"/>
              </w:rPr>
              <w:t>NOWYCH MIEJSC PRACY</w:t>
            </w:r>
          </w:p>
        </w:tc>
        <w:tc>
          <w:tcPr>
            <w:tcW w:w="934" w:type="pct"/>
            <w:shd w:val="clear" w:color="auto" w:fill="E2EFD9"/>
            <w:vAlign w:val="center"/>
          </w:tcPr>
          <w:p w14:paraId="2B547D66" w14:textId="77777777" w:rsidR="003305F7" w:rsidRPr="00B33E05" w:rsidRDefault="003305F7" w:rsidP="00B33E05">
            <w:pPr>
              <w:jc w:val="center"/>
              <w:rPr>
                <w:rFonts w:ascii="Arial" w:eastAsia="SimSun" w:hAnsi="Arial" w:cs="Arial"/>
                <w:sz w:val="18"/>
                <w:szCs w:val="18"/>
              </w:rPr>
            </w:pPr>
            <w:r w:rsidRPr="00B33E05">
              <w:rPr>
                <w:rFonts w:ascii="Arial" w:eastAsia="SimSun" w:hAnsi="Arial" w:cs="Arial"/>
                <w:sz w:val="18"/>
                <w:szCs w:val="18"/>
              </w:rPr>
              <w:t>UTRZYMANE ZATRUDNIENIE</w:t>
            </w:r>
          </w:p>
        </w:tc>
        <w:tc>
          <w:tcPr>
            <w:tcW w:w="1418" w:type="pct"/>
            <w:shd w:val="clear" w:color="auto" w:fill="E2EFD9"/>
            <w:vAlign w:val="center"/>
          </w:tcPr>
          <w:p w14:paraId="635B6A8C" w14:textId="77777777" w:rsidR="003305F7" w:rsidRPr="00B33E05" w:rsidRDefault="003305F7" w:rsidP="00B33E05">
            <w:pPr>
              <w:jc w:val="center"/>
              <w:rPr>
                <w:rFonts w:ascii="Arial" w:eastAsia="SimSun" w:hAnsi="Arial" w:cs="Arial"/>
                <w:sz w:val="18"/>
                <w:szCs w:val="18"/>
              </w:rPr>
            </w:pPr>
            <w:r w:rsidRPr="00B33E05">
              <w:rPr>
                <w:rFonts w:ascii="Arial" w:eastAsia="SimSun" w:hAnsi="Arial" w:cs="Arial"/>
                <w:sz w:val="18"/>
                <w:szCs w:val="18"/>
              </w:rPr>
              <w:t>DEKLAROWANE</w:t>
            </w:r>
          </w:p>
          <w:p w14:paraId="45137B6A" w14:textId="17A2E7ED" w:rsidR="003305F7" w:rsidRPr="00B33E05" w:rsidRDefault="003305F7" w:rsidP="00B33E05">
            <w:pPr>
              <w:jc w:val="center"/>
              <w:rPr>
                <w:rFonts w:ascii="Arial" w:eastAsia="SimSun" w:hAnsi="Arial" w:cs="Arial"/>
                <w:sz w:val="18"/>
                <w:szCs w:val="18"/>
              </w:rPr>
            </w:pPr>
            <w:r w:rsidRPr="00B33E05">
              <w:rPr>
                <w:rFonts w:ascii="Arial" w:eastAsia="SimSun" w:hAnsi="Arial" w:cs="Arial"/>
                <w:sz w:val="18"/>
                <w:szCs w:val="18"/>
              </w:rPr>
              <w:t>NAKLADY INWESTYCYJNE</w:t>
            </w:r>
          </w:p>
        </w:tc>
      </w:tr>
      <w:tr w:rsidR="003305F7" w:rsidRPr="00B33E05" w14:paraId="1B11CD40" w14:textId="77777777" w:rsidTr="000E2AC7">
        <w:trPr>
          <w:trHeight w:hRule="exact" w:val="624"/>
        </w:trPr>
        <w:tc>
          <w:tcPr>
            <w:tcW w:w="285" w:type="pct"/>
            <w:shd w:val="clear" w:color="auto" w:fill="FFFFF0"/>
            <w:vAlign w:val="center"/>
          </w:tcPr>
          <w:p w14:paraId="1A5974D8"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1</w:t>
            </w:r>
          </w:p>
        </w:tc>
        <w:tc>
          <w:tcPr>
            <w:tcW w:w="1589" w:type="pct"/>
            <w:shd w:val="clear" w:color="auto" w:fill="FFFFF0"/>
            <w:vAlign w:val="center"/>
          </w:tcPr>
          <w:p w14:paraId="74E44873"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Teren inwestycyjny KSSE „KUSIĘCKA”</w:t>
            </w:r>
          </w:p>
        </w:tc>
        <w:tc>
          <w:tcPr>
            <w:tcW w:w="773" w:type="pct"/>
            <w:shd w:val="clear" w:color="auto" w:fill="FFFFF0"/>
            <w:vAlign w:val="center"/>
          </w:tcPr>
          <w:p w14:paraId="74BC56A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391</w:t>
            </w:r>
          </w:p>
        </w:tc>
        <w:tc>
          <w:tcPr>
            <w:tcW w:w="934" w:type="pct"/>
            <w:shd w:val="clear" w:color="auto" w:fill="FFFFF0"/>
            <w:vAlign w:val="center"/>
          </w:tcPr>
          <w:p w14:paraId="7854BCF2"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535</w:t>
            </w:r>
          </w:p>
        </w:tc>
        <w:tc>
          <w:tcPr>
            <w:tcW w:w="1418" w:type="pct"/>
            <w:shd w:val="clear" w:color="auto" w:fill="FFFFF0"/>
            <w:vAlign w:val="center"/>
          </w:tcPr>
          <w:p w14:paraId="65E19B5B"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129,8 mln zł</w:t>
            </w:r>
          </w:p>
        </w:tc>
      </w:tr>
      <w:tr w:rsidR="003305F7" w:rsidRPr="00B33E05" w14:paraId="242E547D" w14:textId="77777777" w:rsidTr="000E2AC7">
        <w:trPr>
          <w:trHeight w:hRule="exact" w:val="624"/>
        </w:trPr>
        <w:tc>
          <w:tcPr>
            <w:tcW w:w="285" w:type="pct"/>
            <w:shd w:val="clear" w:color="auto" w:fill="FFFFF0"/>
            <w:vAlign w:val="center"/>
          </w:tcPr>
          <w:p w14:paraId="14FBC5E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w:t>
            </w:r>
          </w:p>
        </w:tc>
        <w:tc>
          <w:tcPr>
            <w:tcW w:w="1589" w:type="pct"/>
            <w:shd w:val="clear" w:color="auto" w:fill="FFFFF0"/>
            <w:vAlign w:val="center"/>
          </w:tcPr>
          <w:p w14:paraId="19E3E47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Teren inwestycyjny EURO-PARK MIELEC</w:t>
            </w:r>
          </w:p>
        </w:tc>
        <w:tc>
          <w:tcPr>
            <w:tcW w:w="773" w:type="pct"/>
            <w:shd w:val="clear" w:color="auto" w:fill="FFFFF0"/>
            <w:vAlign w:val="center"/>
          </w:tcPr>
          <w:p w14:paraId="56C18AB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282</w:t>
            </w:r>
          </w:p>
        </w:tc>
        <w:tc>
          <w:tcPr>
            <w:tcW w:w="934" w:type="pct"/>
            <w:shd w:val="clear" w:color="auto" w:fill="FFFFF0"/>
            <w:vAlign w:val="center"/>
          </w:tcPr>
          <w:p w14:paraId="59F4741D" w14:textId="77777777" w:rsidR="003305F7" w:rsidRPr="00B33E05" w:rsidRDefault="003305F7" w:rsidP="00B33E05">
            <w:pPr>
              <w:rPr>
                <w:rFonts w:ascii="Arial" w:eastAsia="SimSun" w:hAnsi="Arial" w:cs="Arial"/>
                <w:sz w:val="18"/>
                <w:szCs w:val="18"/>
              </w:rPr>
            </w:pPr>
          </w:p>
        </w:tc>
        <w:tc>
          <w:tcPr>
            <w:tcW w:w="1418" w:type="pct"/>
            <w:shd w:val="clear" w:color="auto" w:fill="FFFFF0"/>
            <w:vAlign w:val="center"/>
          </w:tcPr>
          <w:p w14:paraId="12175541"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85,6 mln zł</w:t>
            </w:r>
          </w:p>
        </w:tc>
      </w:tr>
      <w:tr w:rsidR="003305F7" w:rsidRPr="00B33E05" w14:paraId="3396C16F" w14:textId="77777777" w:rsidTr="000E2AC7">
        <w:trPr>
          <w:trHeight w:hRule="exact" w:val="624"/>
        </w:trPr>
        <w:tc>
          <w:tcPr>
            <w:tcW w:w="285" w:type="pct"/>
            <w:shd w:val="clear" w:color="auto" w:fill="FFFFF0"/>
            <w:vAlign w:val="center"/>
          </w:tcPr>
          <w:p w14:paraId="206C09E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w:t>
            </w:r>
          </w:p>
        </w:tc>
        <w:tc>
          <w:tcPr>
            <w:tcW w:w="1589" w:type="pct"/>
            <w:shd w:val="clear" w:color="auto" w:fill="FFFFF0"/>
            <w:vAlign w:val="center"/>
          </w:tcPr>
          <w:p w14:paraId="6BC4386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Teren inwestycyjny KSSE „SKORKI”</w:t>
            </w:r>
          </w:p>
        </w:tc>
        <w:tc>
          <w:tcPr>
            <w:tcW w:w="773" w:type="pct"/>
            <w:shd w:val="clear" w:color="auto" w:fill="FFFFF0"/>
            <w:vAlign w:val="center"/>
          </w:tcPr>
          <w:p w14:paraId="61B5D489"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183</w:t>
            </w:r>
          </w:p>
        </w:tc>
        <w:tc>
          <w:tcPr>
            <w:tcW w:w="934" w:type="pct"/>
            <w:shd w:val="clear" w:color="auto" w:fill="FFFFF0"/>
            <w:vAlign w:val="center"/>
          </w:tcPr>
          <w:p w14:paraId="17A78049"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4602</w:t>
            </w:r>
          </w:p>
        </w:tc>
        <w:tc>
          <w:tcPr>
            <w:tcW w:w="1418" w:type="pct"/>
            <w:shd w:val="clear" w:color="auto" w:fill="FFFFF0"/>
            <w:vAlign w:val="center"/>
          </w:tcPr>
          <w:p w14:paraId="0FF1354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139,5 mln zł</w:t>
            </w:r>
          </w:p>
        </w:tc>
      </w:tr>
      <w:tr w:rsidR="003305F7" w:rsidRPr="00B33E05" w14:paraId="2478DB90" w14:textId="77777777" w:rsidTr="000E2AC7">
        <w:trPr>
          <w:trHeight w:hRule="exact" w:val="624"/>
        </w:trPr>
        <w:tc>
          <w:tcPr>
            <w:tcW w:w="285" w:type="pct"/>
            <w:shd w:val="clear" w:color="auto" w:fill="FFFFF0"/>
            <w:vAlign w:val="center"/>
          </w:tcPr>
          <w:p w14:paraId="39879FD5"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4</w:t>
            </w:r>
          </w:p>
        </w:tc>
        <w:tc>
          <w:tcPr>
            <w:tcW w:w="1589" w:type="pct"/>
            <w:shd w:val="clear" w:color="auto" w:fill="FFFFF0"/>
            <w:vAlign w:val="center"/>
          </w:tcPr>
          <w:p w14:paraId="230B866C"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Teren inwestycyjny objęty statusem KSSE</w:t>
            </w:r>
          </w:p>
        </w:tc>
        <w:tc>
          <w:tcPr>
            <w:tcW w:w="773" w:type="pct"/>
            <w:shd w:val="clear" w:color="auto" w:fill="FFFFF0"/>
            <w:vAlign w:val="center"/>
          </w:tcPr>
          <w:p w14:paraId="0C30A11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240</w:t>
            </w:r>
          </w:p>
        </w:tc>
        <w:tc>
          <w:tcPr>
            <w:tcW w:w="934" w:type="pct"/>
            <w:shd w:val="clear" w:color="auto" w:fill="FFFFF0"/>
            <w:vAlign w:val="center"/>
          </w:tcPr>
          <w:p w14:paraId="40A1EB78"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560</w:t>
            </w:r>
          </w:p>
        </w:tc>
        <w:tc>
          <w:tcPr>
            <w:tcW w:w="1418" w:type="pct"/>
            <w:shd w:val="clear" w:color="auto" w:fill="FFFFF0"/>
            <w:vAlign w:val="center"/>
          </w:tcPr>
          <w:p w14:paraId="1ED31FD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 mld 600 tys. zł</w:t>
            </w:r>
          </w:p>
        </w:tc>
      </w:tr>
      <w:tr w:rsidR="00614B2D" w:rsidRPr="00B33E05" w14:paraId="6B1AF9A8" w14:textId="77777777" w:rsidTr="000E2AC7">
        <w:trPr>
          <w:trHeight w:hRule="exact" w:val="510"/>
        </w:trPr>
        <w:tc>
          <w:tcPr>
            <w:tcW w:w="1874" w:type="pct"/>
            <w:gridSpan w:val="2"/>
            <w:shd w:val="clear" w:color="auto" w:fill="E2EFD9"/>
            <w:vAlign w:val="center"/>
          </w:tcPr>
          <w:p w14:paraId="51C6D202" w14:textId="77777777" w:rsidR="00614B2D" w:rsidRPr="00B33E05" w:rsidRDefault="00614B2D" w:rsidP="00B33E05">
            <w:pPr>
              <w:rPr>
                <w:rFonts w:ascii="Arial" w:eastAsia="Calibri" w:hAnsi="Arial" w:cs="Arial"/>
                <w:sz w:val="18"/>
                <w:szCs w:val="18"/>
              </w:rPr>
            </w:pPr>
            <w:r w:rsidRPr="00B33E05">
              <w:rPr>
                <w:rFonts w:ascii="Arial" w:eastAsia="Calibri" w:hAnsi="Arial" w:cs="Arial"/>
                <w:sz w:val="18"/>
                <w:szCs w:val="18"/>
              </w:rPr>
              <w:t>Łącznie:</w:t>
            </w:r>
          </w:p>
        </w:tc>
        <w:tc>
          <w:tcPr>
            <w:tcW w:w="773" w:type="pct"/>
            <w:shd w:val="clear" w:color="auto" w:fill="E2EFD9"/>
            <w:vAlign w:val="center"/>
          </w:tcPr>
          <w:p w14:paraId="53736BD8" w14:textId="77777777" w:rsidR="00614B2D" w:rsidRPr="00B33E05" w:rsidRDefault="00614B2D" w:rsidP="00B33E05">
            <w:pPr>
              <w:rPr>
                <w:rFonts w:ascii="Arial" w:eastAsia="SimSun" w:hAnsi="Arial" w:cs="Arial"/>
                <w:sz w:val="18"/>
                <w:szCs w:val="18"/>
              </w:rPr>
            </w:pPr>
            <w:r w:rsidRPr="00B33E05">
              <w:rPr>
                <w:rFonts w:ascii="Arial" w:eastAsia="SimSun" w:hAnsi="Arial" w:cs="Arial"/>
                <w:sz w:val="18"/>
                <w:szCs w:val="18"/>
              </w:rPr>
              <w:t>1096</w:t>
            </w:r>
          </w:p>
        </w:tc>
        <w:tc>
          <w:tcPr>
            <w:tcW w:w="934" w:type="pct"/>
            <w:shd w:val="clear" w:color="auto" w:fill="E2EFD9"/>
            <w:vAlign w:val="center"/>
          </w:tcPr>
          <w:p w14:paraId="0DFD2480" w14:textId="77777777" w:rsidR="00614B2D" w:rsidRPr="00B33E05" w:rsidRDefault="00614B2D" w:rsidP="00B33E05">
            <w:pPr>
              <w:rPr>
                <w:rFonts w:ascii="Arial" w:eastAsia="SimSun" w:hAnsi="Arial" w:cs="Arial"/>
                <w:sz w:val="18"/>
                <w:szCs w:val="18"/>
              </w:rPr>
            </w:pPr>
            <w:r w:rsidRPr="00B33E05">
              <w:rPr>
                <w:rFonts w:ascii="Arial" w:eastAsia="SimSun" w:hAnsi="Arial" w:cs="Arial"/>
                <w:sz w:val="18"/>
                <w:szCs w:val="18"/>
              </w:rPr>
              <w:t>5697</w:t>
            </w:r>
          </w:p>
        </w:tc>
        <w:tc>
          <w:tcPr>
            <w:tcW w:w="1418" w:type="pct"/>
            <w:shd w:val="clear" w:color="auto" w:fill="E2EFD9"/>
            <w:vAlign w:val="center"/>
          </w:tcPr>
          <w:p w14:paraId="436DEC9C" w14:textId="1C850B1D" w:rsidR="00614B2D" w:rsidRPr="00B33E05" w:rsidRDefault="00614B2D" w:rsidP="00B33E05">
            <w:pPr>
              <w:rPr>
                <w:rFonts w:ascii="Arial" w:eastAsia="SimSun" w:hAnsi="Arial" w:cs="Arial"/>
                <w:sz w:val="18"/>
                <w:szCs w:val="18"/>
              </w:rPr>
            </w:pPr>
            <w:r w:rsidRPr="00B33E05">
              <w:rPr>
                <w:rFonts w:ascii="Arial" w:eastAsia="SimSun" w:hAnsi="Arial" w:cs="Arial"/>
                <w:sz w:val="18"/>
                <w:szCs w:val="18"/>
              </w:rPr>
              <w:t>1 mld 355 mln zł.</w:t>
            </w:r>
          </w:p>
        </w:tc>
      </w:tr>
    </w:tbl>
    <w:p w14:paraId="68493023" w14:textId="6C3347AA" w:rsidR="003305F7" w:rsidRPr="00087FDB" w:rsidRDefault="003305F7" w:rsidP="00B33E05">
      <w:pPr>
        <w:rPr>
          <w:rFonts w:ascii="Arial" w:eastAsia="SimSun" w:hAnsi="Arial" w:cs="Arial"/>
          <w:b/>
          <w:bCs/>
          <w:sz w:val="18"/>
          <w:szCs w:val="18"/>
        </w:rPr>
      </w:pPr>
      <w:r w:rsidRPr="00087FDB">
        <w:rPr>
          <w:rFonts w:ascii="Arial" w:eastAsia="SimSun" w:hAnsi="Arial" w:cs="Arial"/>
          <w:b/>
          <w:bCs/>
          <w:sz w:val="18"/>
          <w:szCs w:val="18"/>
        </w:rPr>
        <w:t>TERENY INWESTYCYJNE KSSE „KUSIĘCKA” 2014-2019</w:t>
      </w:r>
    </w:p>
    <w:p w14:paraId="5AC88CAC" w14:textId="77777777" w:rsidR="003305F7" w:rsidRPr="00B33E05" w:rsidRDefault="003305F7" w:rsidP="00B33E05">
      <w:pPr>
        <w:rPr>
          <w:rFonts w:ascii="Arial" w:eastAsia="SimSun" w:hAnsi="Arial" w:cs="Arial"/>
          <w:sz w:val="22"/>
          <w:szCs w:val="22"/>
        </w:rPr>
      </w:pPr>
    </w:p>
    <w:tbl>
      <w:tblPr>
        <w:tblpPr w:leftFromText="141" w:rightFromText="141" w:vertAnchor="text" w:horzAnchor="margin" w:tblpX="40" w:tblpY="-29"/>
        <w:tblW w:w="5000" w:type="pct"/>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ayout w:type="fixed"/>
        <w:tblLook w:val="00A0" w:firstRow="1" w:lastRow="0" w:firstColumn="1" w:lastColumn="0" w:noHBand="0" w:noVBand="0"/>
      </w:tblPr>
      <w:tblGrid>
        <w:gridCol w:w="521"/>
        <w:gridCol w:w="2588"/>
        <w:gridCol w:w="1276"/>
        <w:gridCol w:w="1135"/>
        <w:gridCol w:w="1593"/>
        <w:gridCol w:w="1937"/>
      </w:tblGrid>
      <w:tr w:rsidR="00B33E05" w:rsidRPr="00B33E05" w14:paraId="5F4382DF" w14:textId="77777777" w:rsidTr="00B33E05">
        <w:trPr>
          <w:trHeight w:hRule="exact" w:val="850"/>
        </w:trPr>
        <w:tc>
          <w:tcPr>
            <w:tcW w:w="288" w:type="pct"/>
            <w:shd w:val="clear" w:color="auto" w:fill="E2EFD9"/>
            <w:vAlign w:val="center"/>
          </w:tcPr>
          <w:p w14:paraId="5AC99A25" w14:textId="77777777" w:rsidR="003305F7" w:rsidRPr="00B33E05" w:rsidRDefault="003305F7" w:rsidP="00B33E05">
            <w:pPr>
              <w:jc w:val="center"/>
              <w:rPr>
                <w:rFonts w:ascii="Arial" w:eastAsia="Calibri" w:hAnsi="Arial" w:cs="Arial"/>
                <w:sz w:val="18"/>
                <w:szCs w:val="18"/>
              </w:rPr>
            </w:pPr>
            <w:r w:rsidRPr="00B33E05">
              <w:rPr>
                <w:rFonts w:ascii="Arial" w:eastAsia="Calibri" w:hAnsi="Arial" w:cs="Arial"/>
                <w:sz w:val="18"/>
                <w:szCs w:val="18"/>
              </w:rPr>
              <w:t>Lp.</w:t>
            </w:r>
          </w:p>
        </w:tc>
        <w:tc>
          <w:tcPr>
            <w:tcW w:w="1430" w:type="pct"/>
            <w:shd w:val="clear" w:color="auto" w:fill="E2EFD9"/>
            <w:vAlign w:val="center"/>
          </w:tcPr>
          <w:p w14:paraId="032B5A5B" w14:textId="77777777" w:rsidR="003305F7" w:rsidRPr="00B33E05" w:rsidRDefault="003305F7" w:rsidP="00B33E05">
            <w:pPr>
              <w:jc w:val="center"/>
              <w:rPr>
                <w:rFonts w:ascii="Arial" w:eastAsia="Calibri" w:hAnsi="Arial" w:cs="Arial"/>
                <w:sz w:val="18"/>
                <w:szCs w:val="18"/>
              </w:rPr>
            </w:pPr>
            <w:r w:rsidRPr="00B33E05">
              <w:rPr>
                <w:rFonts w:ascii="Arial" w:eastAsia="Calibri" w:hAnsi="Arial" w:cs="Arial"/>
                <w:sz w:val="18"/>
                <w:szCs w:val="18"/>
              </w:rPr>
              <w:t>NAZWA FIRMY</w:t>
            </w:r>
          </w:p>
        </w:tc>
        <w:tc>
          <w:tcPr>
            <w:tcW w:w="705" w:type="pct"/>
            <w:shd w:val="clear" w:color="auto" w:fill="E2EFD9"/>
            <w:vAlign w:val="center"/>
          </w:tcPr>
          <w:p w14:paraId="31361187" w14:textId="5210DEE7" w:rsidR="003305F7" w:rsidRPr="00B33E05" w:rsidRDefault="003305F7" w:rsidP="00B33E05">
            <w:pPr>
              <w:jc w:val="center"/>
              <w:rPr>
                <w:rFonts w:ascii="Arial" w:eastAsia="SimSun" w:hAnsi="Arial" w:cs="Arial"/>
                <w:sz w:val="18"/>
                <w:szCs w:val="18"/>
              </w:rPr>
            </w:pPr>
            <w:r w:rsidRPr="00B33E05">
              <w:rPr>
                <w:rFonts w:ascii="Arial" w:eastAsia="SimSun" w:hAnsi="Arial" w:cs="Arial"/>
                <w:sz w:val="18"/>
                <w:szCs w:val="18"/>
              </w:rPr>
              <w:t>PRZETARG</w:t>
            </w:r>
          </w:p>
        </w:tc>
        <w:tc>
          <w:tcPr>
            <w:tcW w:w="627" w:type="pct"/>
            <w:shd w:val="clear" w:color="auto" w:fill="E2EFD9"/>
            <w:vAlign w:val="center"/>
          </w:tcPr>
          <w:p w14:paraId="19C71F53" w14:textId="5C8D38C8" w:rsidR="003305F7" w:rsidRPr="00B33E05" w:rsidRDefault="003305F7" w:rsidP="00B33E05">
            <w:pPr>
              <w:jc w:val="center"/>
              <w:rPr>
                <w:rFonts w:ascii="Arial" w:eastAsia="SimSun" w:hAnsi="Arial" w:cs="Arial"/>
                <w:sz w:val="18"/>
                <w:szCs w:val="18"/>
              </w:rPr>
            </w:pPr>
            <w:r w:rsidRPr="00B33E05">
              <w:rPr>
                <w:rFonts w:ascii="Arial" w:eastAsia="SimSun" w:hAnsi="Arial" w:cs="Arial"/>
                <w:sz w:val="18"/>
                <w:szCs w:val="18"/>
              </w:rPr>
              <w:t>NOW</w:t>
            </w:r>
            <w:r w:rsidR="000F3227" w:rsidRPr="00B33E05">
              <w:rPr>
                <w:rFonts w:ascii="Arial" w:eastAsia="SimSun" w:hAnsi="Arial" w:cs="Arial"/>
                <w:sz w:val="18"/>
                <w:szCs w:val="18"/>
              </w:rPr>
              <w:t>E</w:t>
            </w:r>
            <w:r w:rsidRPr="00B33E05">
              <w:rPr>
                <w:rFonts w:ascii="Arial" w:eastAsia="SimSun" w:hAnsi="Arial" w:cs="Arial"/>
                <w:sz w:val="18"/>
                <w:szCs w:val="18"/>
              </w:rPr>
              <w:t xml:space="preserve"> MIEJSC</w:t>
            </w:r>
            <w:r w:rsidR="000F3227" w:rsidRPr="00B33E05">
              <w:rPr>
                <w:rFonts w:ascii="Arial" w:eastAsia="SimSun" w:hAnsi="Arial" w:cs="Arial"/>
                <w:sz w:val="18"/>
                <w:szCs w:val="18"/>
              </w:rPr>
              <w:t>A</w:t>
            </w:r>
            <w:r w:rsidRPr="00B33E05">
              <w:rPr>
                <w:rFonts w:ascii="Arial" w:eastAsia="SimSun" w:hAnsi="Arial" w:cs="Arial"/>
                <w:sz w:val="18"/>
                <w:szCs w:val="18"/>
              </w:rPr>
              <w:t xml:space="preserve"> PRACY</w:t>
            </w:r>
          </w:p>
        </w:tc>
        <w:tc>
          <w:tcPr>
            <w:tcW w:w="880" w:type="pct"/>
            <w:shd w:val="clear" w:color="auto" w:fill="E2EFD9"/>
            <w:vAlign w:val="center"/>
          </w:tcPr>
          <w:p w14:paraId="07097EE9" w14:textId="77777777" w:rsidR="003305F7" w:rsidRPr="00B33E05" w:rsidRDefault="003305F7" w:rsidP="00B33E05">
            <w:pPr>
              <w:jc w:val="center"/>
              <w:rPr>
                <w:rFonts w:ascii="Arial" w:eastAsia="SimSun" w:hAnsi="Arial" w:cs="Arial"/>
                <w:sz w:val="18"/>
                <w:szCs w:val="18"/>
              </w:rPr>
            </w:pPr>
            <w:r w:rsidRPr="00B33E05">
              <w:rPr>
                <w:rFonts w:ascii="Arial" w:eastAsia="SimSun" w:hAnsi="Arial" w:cs="Arial"/>
                <w:sz w:val="18"/>
                <w:szCs w:val="18"/>
              </w:rPr>
              <w:t>UTRZYMANE ZATRUDNIENIE</w:t>
            </w:r>
          </w:p>
        </w:tc>
        <w:tc>
          <w:tcPr>
            <w:tcW w:w="1071" w:type="pct"/>
            <w:shd w:val="clear" w:color="auto" w:fill="E2EFD9"/>
            <w:vAlign w:val="center"/>
          </w:tcPr>
          <w:p w14:paraId="12566D44" w14:textId="4C15DD63" w:rsidR="003305F7" w:rsidRPr="00B33E05" w:rsidRDefault="0086442D" w:rsidP="00B33E05">
            <w:pPr>
              <w:jc w:val="center"/>
              <w:rPr>
                <w:rFonts w:ascii="Arial" w:eastAsia="SimSun" w:hAnsi="Arial" w:cs="Arial"/>
                <w:sz w:val="18"/>
                <w:szCs w:val="18"/>
              </w:rPr>
            </w:pPr>
            <w:r w:rsidRPr="00B33E05">
              <w:rPr>
                <w:rFonts w:ascii="Arial" w:eastAsia="SimSun" w:hAnsi="Arial" w:cs="Arial"/>
                <w:sz w:val="18"/>
                <w:szCs w:val="18"/>
              </w:rPr>
              <w:t xml:space="preserve">DEKLAROWANE </w:t>
            </w:r>
            <w:r w:rsidR="003305F7" w:rsidRPr="00B33E05">
              <w:rPr>
                <w:rFonts w:ascii="Arial" w:eastAsia="SimSun" w:hAnsi="Arial" w:cs="Arial"/>
                <w:sz w:val="18"/>
                <w:szCs w:val="18"/>
              </w:rPr>
              <w:t>NAKLADY</w:t>
            </w:r>
          </w:p>
          <w:p w14:paraId="18AA7B29" w14:textId="7C04C82F" w:rsidR="003305F7" w:rsidRPr="00B33E05" w:rsidRDefault="003305F7" w:rsidP="00B33E05">
            <w:pPr>
              <w:jc w:val="center"/>
              <w:rPr>
                <w:rFonts w:ascii="Arial" w:eastAsia="SimSun" w:hAnsi="Arial" w:cs="Arial"/>
                <w:sz w:val="18"/>
                <w:szCs w:val="18"/>
              </w:rPr>
            </w:pPr>
            <w:r w:rsidRPr="00B33E05">
              <w:rPr>
                <w:rFonts w:ascii="Arial" w:eastAsia="SimSun" w:hAnsi="Arial" w:cs="Arial"/>
                <w:sz w:val="18"/>
                <w:szCs w:val="18"/>
              </w:rPr>
              <w:t>INWESTYCYJNE</w:t>
            </w:r>
          </w:p>
        </w:tc>
      </w:tr>
      <w:tr w:rsidR="00B33E05" w:rsidRPr="00B33E05" w14:paraId="501411D0" w14:textId="77777777" w:rsidTr="00B33E05">
        <w:trPr>
          <w:trHeight w:hRule="exact" w:val="454"/>
        </w:trPr>
        <w:tc>
          <w:tcPr>
            <w:tcW w:w="288" w:type="pct"/>
            <w:shd w:val="clear" w:color="auto" w:fill="FFFFF0"/>
            <w:vAlign w:val="center"/>
          </w:tcPr>
          <w:p w14:paraId="3C00A0F2" w14:textId="6A17FBF9"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1</w:t>
            </w:r>
          </w:p>
        </w:tc>
        <w:tc>
          <w:tcPr>
            <w:tcW w:w="1430" w:type="pct"/>
            <w:shd w:val="clear" w:color="auto" w:fill="FFFFF0"/>
            <w:vAlign w:val="center"/>
          </w:tcPr>
          <w:p w14:paraId="7F2B2805" w14:textId="77777777" w:rsidR="003305F7" w:rsidRPr="005E7963" w:rsidRDefault="003305F7" w:rsidP="00B33E05">
            <w:pPr>
              <w:rPr>
                <w:rFonts w:ascii="Arial" w:eastAsia="SimSun" w:hAnsi="Arial" w:cs="Arial"/>
                <w:sz w:val="18"/>
                <w:szCs w:val="18"/>
                <w:lang w:val="en-US"/>
              </w:rPr>
            </w:pPr>
            <w:r w:rsidRPr="005E7963">
              <w:rPr>
                <w:rFonts w:ascii="Arial" w:eastAsia="SimSun" w:hAnsi="Arial" w:cs="Arial"/>
                <w:sz w:val="18"/>
                <w:szCs w:val="18"/>
                <w:lang w:val="en-US"/>
              </w:rPr>
              <w:t>ViperPrint Sp. z o.o.</w:t>
            </w:r>
          </w:p>
        </w:tc>
        <w:tc>
          <w:tcPr>
            <w:tcW w:w="705" w:type="pct"/>
            <w:shd w:val="clear" w:color="auto" w:fill="FFFFF0"/>
            <w:vAlign w:val="center"/>
          </w:tcPr>
          <w:p w14:paraId="35AB4C4A"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2015</w:t>
            </w:r>
          </w:p>
        </w:tc>
        <w:tc>
          <w:tcPr>
            <w:tcW w:w="627" w:type="pct"/>
            <w:shd w:val="clear" w:color="auto" w:fill="FFFFF0"/>
            <w:vAlign w:val="center"/>
          </w:tcPr>
          <w:p w14:paraId="079A921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w:t>
            </w:r>
          </w:p>
        </w:tc>
        <w:tc>
          <w:tcPr>
            <w:tcW w:w="880" w:type="pct"/>
            <w:shd w:val="clear" w:color="auto" w:fill="FFFFF0"/>
            <w:vAlign w:val="center"/>
          </w:tcPr>
          <w:p w14:paraId="4FE45D91"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73</w:t>
            </w:r>
          </w:p>
        </w:tc>
        <w:tc>
          <w:tcPr>
            <w:tcW w:w="1071" w:type="pct"/>
            <w:shd w:val="clear" w:color="auto" w:fill="FFFFF0"/>
            <w:vAlign w:val="center"/>
          </w:tcPr>
          <w:p w14:paraId="06E66742"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6,1 mln zł</w:t>
            </w:r>
          </w:p>
        </w:tc>
      </w:tr>
      <w:tr w:rsidR="00B33E05" w:rsidRPr="00B33E05" w14:paraId="01E3A629" w14:textId="77777777" w:rsidTr="00B33E05">
        <w:trPr>
          <w:trHeight w:hRule="exact" w:val="699"/>
        </w:trPr>
        <w:tc>
          <w:tcPr>
            <w:tcW w:w="288" w:type="pct"/>
            <w:shd w:val="clear" w:color="auto" w:fill="FFFFF0"/>
            <w:vAlign w:val="center"/>
          </w:tcPr>
          <w:p w14:paraId="2CFC334D" w14:textId="0A32D064"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2</w:t>
            </w:r>
          </w:p>
        </w:tc>
        <w:tc>
          <w:tcPr>
            <w:tcW w:w="1430" w:type="pct"/>
            <w:shd w:val="clear" w:color="auto" w:fill="FFFFF0"/>
            <w:vAlign w:val="center"/>
          </w:tcPr>
          <w:p w14:paraId="6248E989" w14:textId="0D7CC613"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Hufgard Optolith Bauprodukte Polska Sp. z o.o</w:t>
            </w:r>
          </w:p>
        </w:tc>
        <w:tc>
          <w:tcPr>
            <w:tcW w:w="705" w:type="pct"/>
            <w:shd w:val="clear" w:color="auto" w:fill="FFFFF0"/>
            <w:vAlign w:val="center"/>
          </w:tcPr>
          <w:p w14:paraId="2234216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2015</w:t>
            </w:r>
          </w:p>
        </w:tc>
        <w:tc>
          <w:tcPr>
            <w:tcW w:w="627" w:type="pct"/>
            <w:shd w:val="clear" w:color="auto" w:fill="FFFFF0"/>
            <w:vAlign w:val="center"/>
          </w:tcPr>
          <w:p w14:paraId="44F3720C"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w:t>
            </w:r>
          </w:p>
        </w:tc>
        <w:tc>
          <w:tcPr>
            <w:tcW w:w="880" w:type="pct"/>
            <w:shd w:val="clear" w:color="auto" w:fill="FFFFF0"/>
            <w:vAlign w:val="center"/>
          </w:tcPr>
          <w:p w14:paraId="4A6AFE37" w14:textId="77777777" w:rsidR="003305F7" w:rsidRPr="00B33E05" w:rsidRDefault="003305F7" w:rsidP="00B33E05">
            <w:pPr>
              <w:rPr>
                <w:rFonts w:ascii="Arial" w:eastAsia="SimSun" w:hAnsi="Arial" w:cs="Arial"/>
                <w:sz w:val="18"/>
                <w:szCs w:val="18"/>
              </w:rPr>
            </w:pPr>
          </w:p>
        </w:tc>
        <w:tc>
          <w:tcPr>
            <w:tcW w:w="1071" w:type="pct"/>
            <w:shd w:val="clear" w:color="auto" w:fill="FFFFF0"/>
            <w:vAlign w:val="center"/>
          </w:tcPr>
          <w:p w14:paraId="05A7653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 mln zł</w:t>
            </w:r>
          </w:p>
        </w:tc>
      </w:tr>
      <w:tr w:rsidR="00B33E05" w:rsidRPr="00B33E05" w14:paraId="1E4719C4" w14:textId="77777777" w:rsidTr="00B33E05">
        <w:trPr>
          <w:trHeight w:hRule="exact" w:val="454"/>
        </w:trPr>
        <w:tc>
          <w:tcPr>
            <w:tcW w:w="288" w:type="pct"/>
            <w:shd w:val="clear" w:color="auto" w:fill="FFFFF0"/>
            <w:vAlign w:val="center"/>
          </w:tcPr>
          <w:p w14:paraId="156A33EF" w14:textId="5AB4422E"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3</w:t>
            </w:r>
          </w:p>
        </w:tc>
        <w:tc>
          <w:tcPr>
            <w:tcW w:w="1430" w:type="pct"/>
            <w:shd w:val="clear" w:color="auto" w:fill="FFFFF0"/>
            <w:vAlign w:val="center"/>
          </w:tcPr>
          <w:p w14:paraId="265724C8"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CGR Polska Sp. z o.o</w:t>
            </w:r>
          </w:p>
        </w:tc>
        <w:tc>
          <w:tcPr>
            <w:tcW w:w="705" w:type="pct"/>
            <w:shd w:val="clear" w:color="auto" w:fill="FFFFF0"/>
            <w:vAlign w:val="center"/>
          </w:tcPr>
          <w:p w14:paraId="782AC5AC"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2015</w:t>
            </w:r>
          </w:p>
        </w:tc>
        <w:tc>
          <w:tcPr>
            <w:tcW w:w="627" w:type="pct"/>
            <w:shd w:val="clear" w:color="auto" w:fill="FFFFF0"/>
            <w:vAlign w:val="center"/>
          </w:tcPr>
          <w:p w14:paraId="1BEE6075"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30</w:t>
            </w:r>
          </w:p>
        </w:tc>
        <w:tc>
          <w:tcPr>
            <w:tcW w:w="880" w:type="pct"/>
            <w:shd w:val="clear" w:color="auto" w:fill="FFFFF0"/>
            <w:vAlign w:val="center"/>
          </w:tcPr>
          <w:p w14:paraId="22F71D7B"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71</w:t>
            </w:r>
          </w:p>
        </w:tc>
        <w:tc>
          <w:tcPr>
            <w:tcW w:w="1071" w:type="pct"/>
            <w:shd w:val="clear" w:color="auto" w:fill="FFFFF0"/>
            <w:vAlign w:val="center"/>
          </w:tcPr>
          <w:p w14:paraId="7D32BB4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22,4 mln zł</w:t>
            </w:r>
          </w:p>
        </w:tc>
      </w:tr>
      <w:tr w:rsidR="00B33E05" w:rsidRPr="00B33E05" w14:paraId="54ADBFE5" w14:textId="77777777" w:rsidTr="00B33E05">
        <w:trPr>
          <w:trHeight w:hRule="exact" w:val="454"/>
        </w:trPr>
        <w:tc>
          <w:tcPr>
            <w:tcW w:w="288" w:type="pct"/>
            <w:shd w:val="clear" w:color="auto" w:fill="FFFFF0"/>
            <w:vAlign w:val="center"/>
          </w:tcPr>
          <w:p w14:paraId="28B423A2" w14:textId="73B2104F"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4</w:t>
            </w:r>
          </w:p>
        </w:tc>
        <w:tc>
          <w:tcPr>
            <w:tcW w:w="1430" w:type="pct"/>
            <w:shd w:val="clear" w:color="auto" w:fill="FFFFF0"/>
            <w:vAlign w:val="center"/>
          </w:tcPr>
          <w:p w14:paraId="21C7D6D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Enckel Sp. z o.o</w:t>
            </w:r>
          </w:p>
        </w:tc>
        <w:tc>
          <w:tcPr>
            <w:tcW w:w="705" w:type="pct"/>
            <w:shd w:val="clear" w:color="auto" w:fill="FFFFF0"/>
            <w:vAlign w:val="center"/>
          </w:tcPr>
          <w:p w14:paraId="0A8AD466"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2015</w:t>
            </w:r>
          </w:p>
        </w:tc>
        <w:tc>
          <w:tcPr>
            <w:tcW w:w="627" w:type="pct"/>
            <w:shd w:val="clear" w:color="auto" w:fill="FFFFF0"/>
            <w:vAlign w:val="center"/>
          </w:tcPr>
          <w:p w14:paraId="0B03070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50</w:t>
            </w:r>
          </w:p>
        </w:tc>
        <w:tc>
          <w:tcPr>
            <w:tcW w:w="880" w:type="pct"/>
            <w:shd w:val="clear" w:color="auto" w:fill="FFFFF0"/>
            <w:vAlign w:val="center"/>
          </w:tcPr>
          <w:p w14:paraId="0E3247D5" w14:textId="77777777" w:rsidR="003305F7" w:rsidRPr="00B33E05" w:rsidRDefault="003305F7" w:rsidP="00B33E05">
            <w:pPr>
              <w:rPr>
                <w:rFonts w:ascii="Arial" w:eastAsia="SimSun" w:hAnsi="Arial" w:cs="Arial"/>
                <w:sz w:val="18"/>
                <w:szCs w:val="18"/>
              </w:rPr>
            </w:pPr>
          </w:p>
        </w:tc>
        <w:tc>
          <w:tcPr>
            <w:tcW w:w="1071" w:type="pct"/>
            <w:shd w:val="clear" w:color="auto" w:fill="FFFFF0"/>
            <w:vAlign w:val="center"/>
          </w:tcPr>
          <w:p w14:paraId="39FA5C25"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9,2 mln zł</w:t>
            </w:r>
          </w:p>
        </w:tc>
      </w:tr>
      <w:tr w:rsidR="00B33E05" w:rsidRPr="00B33E05" w14:paraId="1592DA28" w14:textId="77777777" w:rsidTr="00B33E05">
        <w:trPr>
          <w:trHeight w:hRule="exact" w:val="567"/>
        </w:trPr>
        <w:tc>
          <w:tcPr>
            <w:tcW w:w="288" w:type="pct"/>
            <w:shd w:val="clear" w:color="auto" w:fill="FFFFF0"/>
            <w:vAlign w:val="center"/>
          </w:tcPr>
          <w:p w14:paraId="28A7A6D5" w14:textId="1F27AA35"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5</w:t>
            </w:r>
          </w:p>
        </w:tc>
        <w:tc>
          <w:tcPr>
            <w:tcW w:w="1430" w:type="pct"/>
            <w:shd w:val="clear" w:color="auto" w:fill="FFFFF0"/>
            <w:vAlign w:val="center"/>
          </w:tcPr>
          <w:p w14:paraId="42B80FC5"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„LiM” Kowolik Sp. jawna</w:t>
            </w:r>
          </w:p>
        </w:tc>
        <w:tc>
          <w:tcPr>
            <w:tcW w:w="705" w:type="pct"/>
            <w:shd w:val="clear" w:color="auto" w:fill="FFFFF0"/>
            <w:vAlign w:val="center"/>
          </w:tcPr>
          <w:p w14:paraId="2A41E2F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2015</w:t>
            </w:r>
          </w:p>
        </w:tc>
        <w:tc>
          <w:tcPr>
            <w:tcW w:w="627" w:type="pct"/>
            <w:shd w:val="clear" w:color="auto" w:fill="FFFFF0"/>
            <w:vAlign w:val="center"/>
          </w:tcPr>
          <w:p w14:paraId="3CACF4D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14</w:t>
            </w:r>
          </w:p>
        </w:tc>
        <w:tc>
          <w:tcPr>
            <w:tcW w:w="880" w:type="pct"/>
            <w:shd w:val="clear" w:color="auto" w:fill="FFFFF0"/>
            <w:vAlign w:val="center"/>
          </w:tcPr>
          <w:p w14:paraId="523AF25E" w14:textId="77777777" w:rsidR="003305F7" w:rsidRPr="00B33E05" w:rsidRDefault="003305F7" w:rsidP="00B33E05">
            <w:pPr>
              <w:rPr>
                <w:rFonts w:ascii="Arial" w:eastAsia="SimSun" w:hAnsi="Arial" w:cs="Arial"/>
                <w:sz w:val="18"/>
                <w:szCs w:val="18"/>
              </w:rPr>
            </w:pPr>
          </w:p>
        </w:tc>
        <w:tc>
          <w:tcPr>
            <w:tcW w:w="1071" w:type="pct"/>
            <w:shd w:val="clear" w:color="auto" w:fill="FFFFF0"/>
            <w:vAlign w:val="center"/>
          </w:tcPr>
          <w:p w14:paraId="3A70D472"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3,5 mln zł</w:t>
            </w:r>
          </w:p>
        </w:tc>
      </w:tr>
      <w:tr w:rsidR="00B33E05" w:rsidRPr="00B33E05" w14:paraId="480BE780" w14:textId="77777777" w:rsidTr="00B33E05">
        <w:trPr>
          <w:trHeight w:hRule="exact" w:val="567"/>
        </w:trPr>
        <w:tc>
          <w:tcPr>
            <w:tcW w:w="288" w:type="pct"/>
            <w:shd w:val="clear" w:color="auto" w:fill="FFFFF0"/>
            <w:vAlign w:val="center"/>
          </w:tcPr>
          <w:p w14:paraId="3DC7E19C" w14:textId="7B6030E2"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6</w:t>
            </w:r>
          </w:p>
        </w:tc>
        <w:tc>
          <w:tcPr>
            <w:tcW w:w="1430" w:type="pct"/>
            <w:shd w:val="clear" w:color="auto" w:fill="FFFFF0"/>
            <w:vAlign w:val="center"/>
          </w:tcPr>
          <w:p w14:paraId="013FEE44" w14:textId="77777777" w:rsidR="0086442D"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BDG Produkcja </w:t>
            </w:r>
          </w:p>
          <w:p w14:paraId="3826F68A" w14:textId="4508E4D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Sp. z o.o.</w:t>
            </w:r>
          </w:p>
        </w:tc>
        <w:tc>
          <w:tcPr>
            <w:tcW w:w="705" w:type="pct"/>
            <w:shd w:val="clear" w:color="auto" w:fill="FFFFF0"/>
            <w:vAlign w:val="center"/>
          </w:tcPr>
          <w:p w14:paraId="49CCCFF1"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2016</w:t>
            </w:r>
          </w:p>
        </w:tc>
        <w:tc>
          <w:tcPr>
            <w:tcW w:w="627" w:type="pct"/>
            <w:shd w:val="clear" w:color="auto" w:fill="FFFFF0"/>
            <w:vAlign w:val="center"/>
          </w:tcPr>
          <w:p w14:paraId="51523926"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25</w:t>
            </w:r>
          </w:p>
        </w:tc>
        <w:tc>
          <w:tcPr>
            <w:tcW w:w="880" w:type="pct"/>
            <w:shd w:val="clear" w:color="auto" w:fill="FFFFF0"/>
            <w:vAlign w:val="center"/>
          </w:tcPr>
          <w:p w14:paraId="5A675685"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w:t>
            </w:r>
          </w:p>
        </w:tc>
        <w:tc>
          <w:tcPr>
            <w:tcW w:w="1071" w:type="pct"/>
            <w:shd w:val="clear" w:color="auto" w:fill="FFFFF0"/>
            <w:vAlign w:val="center"/>
          </w:tcPr>
          <w:p w14:paraId="496F25DA"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4,5 mln zł</w:t>
            </w:r>
          </w:p>
        </w:tc>
      </w:tr>
      <w:tr w:rsidR="00B33E05" w:rsidRPr="00B33E05" w14:paraId="07771824" w14:textId="77777777" w:rsidTr="00B33E05">
        <w:trPr>
          <w:trHeight w:hRule="exact" w:val="454"/>
        </w:trPr>
        <w:tc>
          <w:tcPr>
            <w:tcW w:w="288" w:type="pct"/>
            <w:shd w:val="clear" w:color="auto" w:fill="FFFFF0"/>
            <w:vAlign w:val="center"/>
          </w:tcPr>
          <w:p w14:paraId="0BBCE209" w14:textId="49304410"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7</w:t>
            </w:r>
          </w:p>
        </w:tc>
        <w:tc>
          <w:tcPr>
            <w:tcW w:w="1430" w:type="pct"/>
            <w:shd w:val="clear" w:color="auto" w:fill="FFFFF0"/>
            <w:vAlign w:val="center"/>
          </w:tcPr>
          <w:p w14:paraId="68382026"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ZF TRW</w:t>
            </w:r>
          </w:p>
        </w:tc>
        <w:tc>
          <w:tcPr>
            <w:tcW w:w="705" w:type="pct"/>
            <w:shd w:val="clear" w:color="auto" w:fill="FFFFF0"/>
            <w:vAlign w:val="center"/>
          </w:tcPr>
          <w:p w14:paraId="4C364A70"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27" w:type="pct"/>
            <w:shd w:val="clear" w:color="auto" w:fill="FFFFF0"/>
            <w:vAlign w:val="center"/>
          </w:tcPr>
          <w:p w14:paraId="59D29576"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200</w:t>
            </w:r>
          </w:p>
        </w:tc>
        <w:tc>
          <w:tcPr>
            <w:tcW w:w="880" w:type="pct"/>
            <w:shd w:val="clear" w:color="auto" w:fill="FFFFF0"/>
            <w:vAlign w:val="center"/>
          </w:tcPr>
          <w:p w14:paraId="7EBCA37C"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304</w:t>
            </w:r>
          </w:p>
        </w:tc>
        <w:tc>
          <w:tcPr>
            <w:tcW w:w="1071" w:type="pct"/>
            <w:shd w:val="clear" w:color="auto" w:fill="FFFFF0"/>
            <w:vAlign w:val="center"/>
          </w:tcPr>
          <w:p w14:paraId="25D8C129"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13 mln zł</w:t>
            </w:r>
          </w:p>
        </w:tc>
      </w:tr>
      <w:tr w:rsidR="00B33E05" w:rsidRPr="00B33E05" w14:paraId="25F4E2E4" w14:textId="77777777" w:rsidTr="00B33E05">
        <w:trPr>
          <w:trHeight w:hRule="exact" w:val="567"/>
        </w:trPr>
        <w:tc>
          <w:tcPr>
            <w:tcW w:w="288" w:type="pct"/>
            <w:shd w:val="clear" w:color="auto" w:fill="FFFFF0"/>
            <w:vAlign w:val="center"/>
          </w:tcPr>
          <w:p w14:paraId="7EE5D32C" w14:textId="705598B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8</w:t>
            </w:r>
          </w:p>
        </w:tc>
        <w:tc>
          <w:tcPr>
            <w:tcW w:w="1430" w:type="pct"/>
            <w:shd w:val="clear" w:color="auto" w:fill="FFFFF0"/>
            <w:vAlign w:val="center"/>
          </w:tcPr>
          <w:p w14:paraId="51E344BB" w14:textId="77777777" w:rsidR="003305F7" w:rsidRPr="005E7963" w:rsidRDefault="003305F7" w:rsidP="00B33E05">
            <w:pPr>
              <w:rPr>
                <w:rFonts w:ascii="Arial" w:eastAsia="SimSun" w:hAnsi="Arial" w:cs="Arial"/>
                <w:sz w:val="18"/>
                <w:szCs w:val="18"/>
                <w:lang w:val="en-US"/>
              </w:rPr>
            </w:pPr>
            <w:r w:rsidRPr="005E7963">
              <w:rPr>
                <w:rFonts w:ascii="Arial" w:eastAsia="SimSun" w:hAnsi="Arial" w:cs="Arial"/>
                <w:sz w:val="18"/>
                <w:szCs w:val="18"/>
                <w:lang w:val="en-US"/>
              </w:rPr>
              <w:t>SELTRE Production APC- BACK EUROP Polska sp. z o.o., sp.k.</w:t>
            </w:r>
          </w:p>
        </w:tc>
        <w:tc>
          <w:tcPr>
            <w:tcW w:w="705" w:type="pct"/>
            <w:shd w:val="clear" w:color="auto" w:fill="FFFFF0"/>
            <w:vAlign w:val="center"/>
          </w:tcPr>
          <w:p w14:paraId="16D09C9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2018</w:t>
            </w:r>
          </w:p>
        </w:tc>
        <w:tc>
          <w:tcPr>
            <w:tcW w:w="627" w:type="pct"/>
            <w:shd w:val="clear" w:color="auto" w:fill="FFFFF0"/>
            <w:vAlign w:val="center"/>
          </w:tcPr>
          <w:p w14:paraId="5C15155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8</w:t>
            </w:r>
          </w:p>
        </w:tc>
        <w:tc>
          <w:tcPr>
            <w:tcW w:w="880" w:type="pct"/>
            <w:shd w:val="clear" w:color="auto" w:fill="FFFFF0"/>
            <w:vAlign w:val="center"/>
          </w:tcPr>
          <w:p w14:paraId="2FE0906F" w14:textId="77777777" w:rsidR="003305F7" w:rsidRPr="00B33E05" w:rsidRDefault="003305F7" w:rsidP="00B33E05">
            <w:pPr>
              <w:rPr>
                <w:rFonts w:ascii="Arial" w:eastAsia="SimSun" w:hAnsi="Arial" w:cs="Arial"/>
                <w:sz w:val="18"/>
                <w:szCs w:val="18"/>
              </w:rPr>
            </w:pPr>
          </w:p>
        </w:tc>
        <w:tc>
          <w:tcPr>
            <w:tcW w:w="1071" w:type="pct"/>
            <w:shd w:val="clear" w:color="auto" w:fill="FFFFF0"/>
            <w:vAlign w:val="center"/>
          </w:tcPr>
          <w:p w14:paraId="5511C665"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8 mln zł</w:t>
            </w:r>
          </w:p>
        </w:tc>
      </w:tr>
      <w:tr w:rsidR="00B33E05" w:rsidRPr="00B33E05" w14:paraId="2F287C7B" w14:textId="77777777" w:rsidTr="00B33E05">
        <w:trPr>
          <w:trHeight w:hRule="exact" w:val="454"/>
        </w:trPr>
        <w:tc>
          <w:tcPr>
            <w:tcW w:w="288" w:type="pct"/>
            <w:shd w:val="clear" w:color="auto" w:fill="FFFFF0"/>
            <w:vAlign w:val="center"/>
          </w:tcPr>
          <w:p w14:paraId="3EB10245" w14:textId="02C184F5"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9</w:t>
            </w:r>
          </w:p>
        </w:tc>
        <w:tc>
          <w:tcPr>
            <w:tcW w:w="1430" w:type="pct"/>
            <w:shd w:val="clear" w:color="auto" w:fill="FFFFF0"/>
            <w:vAlign w:val="center"/>
          </w:tcPr>
          <w:p w14:paraId="27B0E8CF"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ZF TRW</w:t>
            </w:r>
          </w:p>
        </w:tc>
        <w:tc>
          <w:tcPr>
            <w:tcW w:w="705" w:type="pct"/>
            <w:shd w:val="clear" w:color="auto" w:fill="FFFFF0"/>
            <w:vAlign w:val="center"/>
          </w:tcPr>
          <w:p w14:paraId="48E01B93" w14:textId="23BA0561"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2018 </w:t>
            </w:r>
          </w:p>
        </w:tc>
        <w:tc>
          <w:tcPr>
            <w:tcW w:w="627" w:type="pct"/>
            <w:shd w:val="clear" w:color="auto" w:fill="FFFFF0"/>
            <w:vAlign w:val="center"/>
          </w:tcPr>
          <w:p w14:paraId="588EB01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30</w:t>
            </w:r>
          </w:p>
        </w:tc>
        <w:tc>
          <w:tcPr>
            <w:tcW w:w="880" w:type="pct"/>
            <w:shd w:val="clear" w:color="auto" w:fill="FFFFF0"/>
            <w:vAlign w:val="center"/>
          </w:tcPr>
          <w:p w14:paraId="75064C73" w14:textId="77777777" w:rsidR="003305F7" w:rsidRPr="00B33E05" w:rsidRDefault="003305F7" w:rsidP="00B33E05">
            <w:pPr>
              <w:rPr>
                <w:rFonts w:ascii="Arial" w:eastAsia="SimSun" w:hAnsi="Arial" w:cs="Arial"/>
                <w:sz w:val="18"/>
                <w:szCs w:val="18"/>
              </w:rPr>
            </w:pPr>
          </w:p>
        </w:tc>
        <w:tc>
          <w:tcPr>
            <w:tcW w:w="1071" w:type="pct"/>
            <w:shd w:val="clear" w:color="auto" w:fill="FFFFF0"/>
            <w:vAlign w:val="center"/>
          </w:tcPr>
          <w:p w14:paraId="0DAFDFC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43,3 mln zł</w:t>
            </w:r>
          </w:p>
        </w:tc>
      </w:tr>
      <w:tr w:rsidR="00B33E05" w:rsidRPr="00B33E05" w14:paraId="13ED692E" w14:textId="77777777" w:rsidTr="00B33E05">
        <w:trPr>
          <w:trHeight w:hRule="exact" w:val="454"/>
        </w:trPr>
        <w:tc>
          <w:tcPr>
            <w:tcW w:w="288" w:type="pct"/>
            <w:shd w:val="clear" w:color="auto" w:fill="FFFFF0"/>
            <w:vAlign w:val="center"/>
          </w:tcPr>
          <w:p w14:paraId="3F3C5473" w14:textId="071E927F"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10</w:t>
            </w:r>
          </w:p>
        </w:tc>
        <w:tc>
          <w:tcPr>
            <w:tcW w:w="1430" w:type="pct"/>
            <w:shd w:val="clear" w:color="auto" w:fill="FFFFF0"/>
            <w:vAlign w:val="center"/>
          </w:tcPr>
          <w:p w14:paraId="08808A7C"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ETQA Sp. z o.o.</w:t>
            </w:r>
          </w:p>
        </w:tc>
        <w:tc>
          <w:tcPr>
            <w:tcW w:w="705" w:type="pct"/>
            <w:shd w:val="clear" w:color="auto" w:fill="FFFFF0"/>
            <w:vAlign w:val="center"/>
          </w:tcPr>
          <w:p w14:paraId="464D6E32"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2018</w:t>
            </w:r>
          </w:p>
        </w:tc>
        <w:tc>
          <w:tcPr>
            <w:tcW w:w="627" w:type="pct"/>
            <w:shd w:val="clear" w:color="auto" w:fill="FFFFF0"/>
            <w:vAlign w:val="center"/>
          </w:tcPr>
          <w:p w14:paraId="2389420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w:t>
            </w:r>
          </w:p>
        </w:tc>
        <w:tc>
          <w:tcPr>
            <w:tcW w:w="880" w:type="pct"/>
            <w:shd w:val="clear" w:color="auto" w:fill="FFFFF0"/>
            <w:vAlign w:val="center"/>
          </w:tcPr>
          <w:p w14:paraId="63B662BA"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72</w:t>
            </w:r>
          </w:p>
        </w:tc>
        <w:tc>
          <w:tcPr>
            <w:tcW w:w="1071" w:type="pct"/>
            <w:shd w:val="clear" w:color="auto" w:fill="FFFFF0"/>
            <w:vAlign w:val="center"/>
          </w:tcPr>
          <w:p w14:paraId="66F65A2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12,7 mln zł</w:t>
            </w:r>
          </w:p>
        </w:tc>
      </w:tr>
      <w:tr w:rsidR="00B33E05" w:rsidRPr="00B33E05" w14:paraId="4C7F9B43" w14:textId="77777777" w:rsidTr="00B33E05">
        <w:trPr>
          <w:trHeight w:hRule="exact" w:val="624"/>
        </w:trPr>
        <w:tc>
          <w:tcPr>
            <w:tcW w:w="288" w:type="pct"/>
            <w:shd w:val="clear" w:color="auto" w:fill="FFFFF0"/>
            <w:vAlign w:val="center"/>
          </w:tcPr>
          <w:p w14:paraId="15E8C97A" w14:textId="05596765"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11</w:t>
            </w:r>
          </w:p>
        </w:tc>
        <w:tc>
          <w:tcPr>
            <w:tcW w:w="1430" w:type="pct"/>
            <w:shd w:val="clear" w:color="auto" w:fill="FFFFF0"/>
            <w:vAlign w:val="center"/>
          </w:tcPr>
          <w:p w14:paraId="1E8616E7"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F.H.U. ARGO Śmierciak Paweł</w:t>
            </w:r>
          </w:p>
        </w:tc>
        <w:tc>
          <w:tcPr>
            <w:tcW w:w="705" w:type="pct"/>
            <w:shd w:val="clear" w:color="auto" w:fill="FFFFF0"/>
            <w:vAlign w:val="center"/>
          </w:tcPr>
          <w:p w14:paraId="19295DA2"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2019</w:t>
            </w:r>
          </w:p>
        </w:tc>
        <w:tc>
          <w:tcPr>
            <w:tcW w:w="627" w:type="pct"/>
            <w:shd w:val="clear" w:color="auto" w:fill="FFFFF0"/>
            <w:vAlign w:val="center"/>
          </w:tcPr>
          <w:p w14:paraId="62F9CECA"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w:t>
            </w:r>
          </w:p>
        </w:tc>
        <w:tc>
          <w:tcPr>
            <w:tcW w:w="880" w:type="pct"/>
            <w:shd w:val="clear" w:color="auto" w:fill="FFFFF0"/>
            <w:vAlign w:val="center"/>
          </w:tcPr>
          <w:p w14:paraId="247F0B6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14</w:t>
            </w:r>
          </w:p>
        </w:tc>
        <w:tc>
          <w:tcPr>
            <w:tcW w:w="1071" w:type="pct"/>
            <w:shd w:val="clear" w:color="auto" w:fill="FFFFF0"/>
            <w:vAlign w:val="center"/>
          </w:tcPr>
          <w:p w14:paraId="38E53719"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2,1 mln zł</w:t>
            </w:r>
          </w:p>
        </w:tc>
      </w:tr>
      <w:tr w:rsidR="00B33E05" w:rsidRPr="00B33E05" w14:paraId="7D0D563A" w14:textId="77777777" w:rsidTr="00B33E05">
        <w:trPr>
          <w:trHeight w:hRule="exact" w:val="624"/>
        </w:trPr>
        <w:tc>
          <w:tcPr>
            <w:tcW w:w="1718" w:type="pct"/>
            <w:gridSpan w:val="2"/>
            <w:shd w:val="clear" w:color="auto" w:fill="E2EFD9"/>
            <w:vAlign w:val="center"/>
          </w:tcPr>
          <w:p w14:paraId="463D7675" w14:textId="2783DE4A" w:rsidR="0086442D" w:rsidRPr="00B33E05" w:rsidRDefault="0086442D" w:rsidP="00B33E05">
            <w:pPr>
              <w:rPr>
                <w:rFonts w:ascii="Arial" w:eastAsia="Calibri" w:hAnsi="Arial" w:cs="Arial"/>
                <w:sz w:val="18"/>
                <w:szCs w:val="18"/>
              </w:rPr>
            </w:pPr>
            <w:r w:rsidRPr="00B33E05">
              <w:rPr>
                <w:rFonts w:ascii="Arial" w:eastAsia="Calibri" w:hAnsi="Arial" w:cs="Arial"/>
                <w:sz w:val="18"/>
                <w:szCs w:val="18"/>
              </w:rPr>
              <w:t>Łącznie:</w:t>
            </w:r>
          </w:p>
        </w:tc>
        <w:tc>
          <w:tcPr>
            <w:tcW w:w="705" w:type="pct"/>
            <w:shd w:val="clear" w:color="auto" w:fill="E2EFD9"/>
          </w:tcPr>
          <w:p w14:paraId="3EF63315" w14:textId="77777777" w:rsidR="0086442D" w:rsidRPr="00B33E05" w:rsidRDefault="0086442D" w:rsidP="00B33E05">
            <w:pPr>
              <w:rPr>
                <w:rFonts w:ascii="Arial" w:eastAsia="SimSun" w:hAnsi="Arial" w:cs="Arial"/>
                <w:sz w:val="18"/>
                <w:szCs w:val="18"/>
              </w:rPr>
            </w:pPr>
          </w:p>
        </w:tc>
        <w:tc>
          <w:tcPr>
            <w:tcW w:w="627" w:type="pct"/>
            <w:shd w:val="clear" w:color="auto" w:fill="E2EFD9"/>
            <w:vAlign w:val="center"/>
          </w:tcPr>
          <w:p w14:paraId="06127889" w14:textId="77777777" w:rsidR="0086442D" w:rsidRPr="00B33E05" w:rsidRDefault="0086442D" w:rsidP="00B33E05">
            <w:pPr>
              <w:rPr>
                <w:rFonts w:ascii="Arial" w:eastAsia="SimSun" w:hAnsi="Arial" w:cs="Arial"/>
                <w:sz w:val="18"/>
                <w:szCs w:val="18"/>
              </w:rPr>
            </w:pPr>
            <w:r w:rsidRPr="00B33E05">
              <w:rPr>
                <w:rFonts w:ascii="Arial" w:eastAsia="SimSun" w:hAnsi="Arial" w:cs="Arial"/>
                <w:sz w:val="18"/>
                <w:szCs w:val="18"/>
              </w:rPr>
              <w:t>391</w:t>
            </w:r>
          </w:p>
        </w:tc>
        <w:tc>
          <w:tcPr>
            <w:tcW w:w="880" w:type="pct"/>
            <w:shd w:val="clear" w:color="auto" w:fill="E2EFD9"/>
            <w:vAlign w:val="center"/>
          </w:tcPr>
          <w:p w14:paraId="0DA6D353" w14:textId="77777777" w:rsidR="0086442D" w:rsidRPr="00B33E05" w:rsidRDefault="0086442D" w:rsidP="00B33E05">
            <w:pPr>
              <w:rPr>
                <w:rFonts w:ascii="Arial" w:eastAsia="SimSun" w:hAnsi="Arial" w:cs="Arial"/>
                <w:sz w:val="18"/>
                <w:szCs w:val="18"/>
              </w:rPr>
            </w:pPr>
            <w:r w:rsidRPr="00B33E05">
              <w:rPr>
                <w:rFonts w:ascii="Arial" w:eastAsia="SimSun" w:hAnsi="Arial" w:cs="Arial"/>
                <w:sz w:val="18"/>
                <w:szCs w:val="18"/>
              </w:rPr>
              <w:t>535</w:t>
            </w:r>
          </w:p>
        </w:tc>
        <w:tc>
          <w:tcPr>
            <w:tcW w:w="1071" w:type="pct"/>
            <w:shd w:val="clear" w:color="auto" w:fill="E2EFD9"/>
            <w:vAlign w:val="center"/>
          </w:tcPr>
          <w:p w14:paraId="5405C96E" w14:textId="77777777" w:rsidR="0086442D" w:rsidRPr="00B33E05" w:rsidRDefault="0086442D" w:rsidP="00B33E05">
            <w:pPr>
              <w:rPr>
                <w:rFonts w:ascii="Arial" w:eastAsia="SimSun" w:hAnsi="Arial" w:cs="Arial"/>
                <w:sz w:val="18"/>
                <w:szCs w:val="18"/>
              </w:rPr>
            </w:pPr>
            <w:r w:rsidRPr="00B33E05">
              <w:rPr>
                <w:rFonts w:ascii="Arial" w:eastAsia="SimSun" w:hAnsi="Arial" w:cs="Arial"/>
                <w:sz w:val="18"/>
                <w:szCs w:val="18"/>
              </w:rPr>
              <w:t>129,8 mln zł</w:t>
            </w:r>
          </w:p>
        </w:tc>
      </w:tr>
    </w:tbl>
    <w:p w14:paraId="12F3739A" w14:textId="2136D573" w:rsidR="000E2AC7" w:rsidRDefault="000E2AC7" w:rsidP="000E2AC7">
      <w:pPr>
        <w:widowControl w:val="0"/>
        <w:suppressAutoHyphens/>
        <w:rPr>
          <w:rFonts w:ascii="Arial" w:eastAsia="SimSun" w:hAnsi="Arial" w:cs="Arial"/>
          <w:b/>
          <w:kern w:val="1"/>
          <w:sz w:val="20"/>
          <w:szCs w:val="20"/>
          <w:lang w:eastAsia="hi-IN" w:bidi="hi-IN"/>
        </w:rPr>
      </w:pPr>
    </w:p>
    <w:p w14:paraId="30EC1452" w14:textId="77777777" w:rsidR="000E2AC7" w:rsidRDefault="000E2AC7" w:rsidP="000E2AC7">
      <w:pPr>
        <w:widowControl w:val="0"/>
        <w:suppressAutoHyphens/>
        <w:rPr>
          <w:rFonts w:ascii="Arial" w:eastAsia="SimSun" w:hAnsi="Arial" w:cs="Arial"/>
          <w:b/>
          <w:kern w:val="1"/>
          <w:sz w:val="20"/>
          <w:szCs w:val="20"/>
          <w:lang w:eastAsia="hi-IN" w:bidi="hi-IN"/>
        </w:rPr>
      </w:pPr>
    </w:p>
    <w:p w14:paraId="7DABE1AD" w14:textId="77777777" w:rsidR="00FA4BF8" w:rsidRDefault="00FA4BF8" w:rsidP="000E2AC7">
      <w:pPr>
        <w:widowControl w:val="0"/>
        <w:suppressAutoHyphens/>
        <w:rPr>
          <w:rFonts w:ascii="Arial" w:eastAsia="SimSun" w:hAnsi="Arial" w:cs="Arial"/>
          <w:b/>
          <w:kern w:val="1"/>
          <w:sz w:val="20"/>
          <w:szCs w:val="20"/>
          <w:lang w:eastAsia="hi-IN" w:bidi="hi-IN"/>
        </w:rPr>
      </w:pPr>
    </w:p>
    <w:p w14:paraId="0A5A6871" w14:textId="77777777" w:rsidR="00087FDB" w:rsidRDefault="00087FDB" w:rsidP="00FB4E5F">
      <w:pPr>
        <w:widowControl w:val="0"/>
        <w:suppressAutoHyphens/>
        <w:contextualSpacing/>
        <w:rPr>
          <w:rFonts w:ascii="Arial" w:eastAsia="SimSun" w:hAnsi="Arial" w:cs="Arial"/>
          <w:bCs/>
          <w:kern w:val="1"/>
          <w:sz w:val="20"/>
          <w:szCs w:val="20"/>
          <w:lang w:eastAsia="hi-IN" w:bidi="hi-IN"/>
        </w:rPr>
      </w:pPr>
    </w:p>
    <w:p w14:paraId="51E2B828" w14:textId="77777777" w:rsidR="00087FDB" w:rsidRDefault="00087FDB" w:rsidP="00FB4E5F">
      <w:pPr>
        <w:widowControl w:val="0"/>
        <w:suppressAutoHyphens/>
        <w:contextualSpacing/>
        <w:rPr>
          <w:rFonts w:ascii="Arial" w:eastAsia="SimSun" w:hAnsi="Arial" w:cs="Arial"/>
          <w:bCs/>
          <w:kern w:val="1"/>
          <w:sz w:val="20"/>
          <w:szCs w:val="20"/>
          <w:lang w:eastAsia="hi-IN" w:bidi="hi-IN"/>
        </w:rPr>
      </w:pPr>
    </w:p>
    <w:p w14:paraId="5A85F593" w14:textId="4965650E" w:rsidR="003305F7" w:rsidRPr="00087FDB" w:rsidRDefault="002A2CAE" w:rsidP="00FB4E5F">
      <w:pPr>
        <w:widowControl w:val="0"/>
        <w:suppressAutoHyphens/>
        <w:contextualSpacing/>
        <w:rPr>
          <w:rFonts w:ascii="Arial" w:eastAsia="SimSun" w:hAnsi="Arial" w:cs="Arial"/>
          <w:b/>
          <w:kern w:val="1"/>
          <w:sz w:val="20"/>
          <w:szCs w:val="20"/>
          <w:lang w:eastAsia="hi-IN" w:bidi="hi-IN"/>
        </w:rPr>
      </w:pPr>
      <w:r w:rsidRPr="00087FDB">
        <w:rPr>
          <w:rFonts w:ascii="Arial" w:eastAsia="SimSun" w:hAnsi="Arial" w:cs="Arial"/>
          <w:b/>
          <w:kern w:val="1"/>
          <w:sz w:val="20"/>
          <w:szCs w:val="20"/>
          <w:lang w:eastAsia="hi-IN" w:bidi="hi-IN"/>
        </w:rPr>
        <w:lastRenderedPageBreak/>
        <w:t>T</w:t>
      </w:r>
      <w:r w:rsidR="003305F7" w:rsidRPr="00087FDB">
        <w:rPr>
          <w:rFonts w:ascii="Arial" w:eastAsia="SimSun" w:hAnsi="Arial" w:cs="Arial"/>
          <w:b/>
          <w:kern w:val="1"/>
          <w:sz w:val="20"/>
          <w:szCs w:val="20"/>
          <w:lang w:eastAsia="hi-IN" w:bidi="hi-IN"/>
        </w:rPr>
        <w:t xml:space="preserve">ERENY </w:t>
      </w:r>
      <w:r w:rsidR="003305F7" w:rsidRPr="00087FDB">
        <w:rPr>
          <w:rFonts w:ascii="Arial" w:eastAsia="SimSun" w:hAnsi="Arial" w:cs="Arial"/>
          <w:b/>
          <w:kern w:val="1"/>
          <w:sz w:val="20"/>
          <w:szCs w:val="20"/>
          <w:shd w:val="clear" w:color="auto" w:fill="FFFFFF"/>
          <w:lang w:eastAsia="hi-IN" w:bidi="hi-IN"/>
        </w:rPr>
        <w:t>INWESTYCYJNE KSSE (kiedyś EURO-PARK MIELEC)</w:t>
      </w:r>
      <w:r w:rsidR="003305F7" w:rsidRPr="00087FDB">
        <w:rPr>
          <w:rFonts w:ascii="Arial" w:eastAsia="SimSun" w:hAnsi="Arial" w:cs="Arial"/>
          <w:b/>
          <w:kern w:val="1"/>
          <w:sz w:val="20"/>
          <w:szCs w:val="20"/>
          <w:lang w:eastAsia="hi-IN" w:bidi="hi-IN"/>
        </w:rPr>
        <w:t xml:space="preserve">  2014-2019</w:t>
      </w:r>
    </w:p>
    <w:p w14:paraId="602AED1B" w14:textId="77777777" w:rsidR="003305F7" w:rsidRPr="003305F7" w:rsidRDefault="003305F7" w:rsidP="00FB4E5F">
      <w:pPr>
        <w:widowControl w:val="0"/>
        <w:suppressAutoHyphens/>
        <w:contextualSpacing/>
        <w:rPr>
          <w:rFonts w:ascii="Arial" w:eastAsia="SimSun" w:hAnsi="Arial" w:cs="Arial"/>
          <w:kern w:val="1"/>
          <w:sz w:val="20"/>
          <w:szCs w:val="20"/>
          <w:lang w:eastAsia="hi-IN" w:bidi="hi-IN"/>
        </w:rPr>
      </w:pPr>
    </w:p>
    <w:tbl>
      <w:tblPr>
        <w:tblpPr w:leftFromText="141" w:rightFromText="141" w:vertAnchor="text" w:horzAnchor="margin" w:tblpX="40" w:tblpY="-29"/>
        <w:tblW w:w="5000" w:type="pct"/>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ook w:val="00A0" w:firstRow="1" w:lastRow="0" w:firstColumn="1" w:lastColumn="0" w:noHBand="0" w:noVBand="0"/>
      </w:tblPr>
      <w:tblGrid>
        <w:gridCol w:w="518"/>
        <w:gridCol w:w="4009"/>
        <w:gridCol w:w="1421"/>
        <w:gridCol w:w="1281"/>
        <w:gridCol w:w="1821"/>
      </w:tblGrid>
      <w:tr w:rsidR="004B6D49" w:rsidRPr="00B33E05" w14:paraId="7BB98A6F" w14:textId="77777777" w:rsidTr="004918B1">
        <w:tc>
          <w:tcPr>
            <w:tcW w:w="286" w:type="pct"/>
            <w:shd w:val="clear" w:color="auto" w:fill="E2EFD9"/>
            <w:vAlign w:val="center"/>
          </w:tcPr>
          <w:p w14:paraId="69D70371"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Lp.</w:t>
            </w:r>
          </w:p>
        </w:tc>
        <w:tc>
          <w:tcPr>
            <w:tcW w:w="2215" w:type="pct"/>
            <w:shd w:val="clear" w:color="auto" w:fill="E2EFD9"/>
            <w:vAlign w:val="center"/>
          </w:tcPr>
          <w:p w14:paraId="78ABEFB2"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NAZWA FIRMY</w:t>
            </w:r>
          </w:p>
        </w:tc>
        <w:tc>
          <w:tcPr>
            <w:tcW w:w="785" w:type="pct"/>
            <w:shd w:val="clear" w:color="auto" w:fill="E2EFD9"/>
            <w:vAlign w:val="center"/>
          </w:tcPr>
          <w:p w14:paraId="77178436" w14:textId="629696ED"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PRZETARG</w:t>
            </w:r>
          </w:p>
        </w:tc>
        <w:tc>
          <w:tcPr>
            <w:tcW w:w="708" w:type="pct"/>
            <w:shd w:val="clear" w:color="auto" w:fill="E2EFD9"/>
            <w:vAlign w:val="center"/>
          </w:tcPr>
          <w:p w14:paraId="7973D9E6" w14:textId="77777777" w:rsidR="004B6D49" w:rsidRPr="00B33E05" w:rsidRDefault="003305F7" w:rsidP="00B33E05">
            <w:pPr>
              <w:rPr>
                <w:rFonts w:ascii="Arial" w:eastAsia="SimSun" w:hAnsi="Arial" w:cs="Arial"/>
                <w:sz w:val="18"/>
                <w:szCs w:val="18"/>
              </w:rPr>
            </w:pPr>
            <w:r w:rsidRPr="00B33E05">
              <w:rPr>
                <w:rFonts w:ascii="Arial" w:eastAsia="SimSun" w:hAnsi="Arial" w:cs="Arial"/>
                <w:sz w:val="18"/>
                <w:szCs w:val="18"/>
              </w:rPr>
              <w:t>NOW</w:t>
            </w:r>
            <w:r w:rsidR="004B6D49" w:rsidRPr="00B33E05">
              <w:rPr>
                <w:rFonts w:ascii="Arial" w:eastAsia="SimSun" w:hAnsi="Arial" w:cs="Arial"/>
                <w:sz w:val="18"/>
                <w:szCs w:val="18"/>
              </w:rPr>
              <w:t xml:space="preserve">E </w:t>
            </w:r>
          </w:p>
          <w:p w14:paraId="6947B5C8" w14:textId="13C4A17C"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MIEJSC</w:t>
            </w:r>
            <w:r w:rsidR="004B6D49" w:rsidRPr="00B33E05">
              <w:rPr>
                <w:rFonts w:ascii="Arial" w:eastAsia="SimSun" w:hAnsi="Arial" w:cs="Arial"/>
                <w:sz w:val="18"/>
                <w:szCs w:val="18"/>
              </w:rPr>
              <w:t>A</w:t>
            </w:r>
            <w:r w:rsidRPr="00B33E05">
              <w:rPr>
                <w:rFonts w:ascii="Arial" w:eastAsia="SimSun" w:hAnsi="Arial" w:cs="Arial"/>
                <w:sz w:val="18"/>
                <w:szCs w:val="18"/>
              </w:rPr>
              <w:t xml:space="preserve"> PRACY</w:t>
            </w:r>
          </w:p>
        </w:tc>
        <w:tc>
          <w:tcPr>
            <w:tcW w:w="1007" w:type="pct"/>
            <w:shd w:val="clear" w:color="auto" w:fill="E2EFD9"/>
            <w:vAlign w:val="center"/>
          </w:tcPr>
          <w:p w14:paraId="545FBBD1" w14:textId="77777777" w:rsidR="004B6D49" w:rsidRPr="00B33E05" w:rsidRDefault="004B6D49" w:rsidP="00B33E05">
            <w:pPr>
              <w:rPr>
                <w:rFonts w:ascii="Arial" w:eastAsia="SimSun" w:hAnsi="Arial" w:cs="Arial"/>
                <w:sz w:val="18"/>
                <w:szCs w:val="18"/>
              </w:rPr>
            </w:pPr>
            <w:r w:rsidRPr="00B33E05">
              <w:rPr>
                <w:rFonts w:ascii="Arial" w:eastAsia="SimSun" w:hAnsi="Arial" w:cs="Arial"/>
                <w:sz w:val="18"/>
                <w:szCs w:val="18"/>
              </w:rPr>
              <w:t xml:space="preserve">DEKLAROWANE </w:t>
            </w:r>
          </w:p>
          <w:p w14:paraId="7F15A074" w14:textId="77B52F71"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NAKLADY INWESTYCYJNE </w:t>
            </w:r>
          </w:p>
        </w:tc>
      </w:tr>
      <w:tr w:rsidR="004B6D49" w:rsidRPr="00B33E05" w14:paraId="6AE54193" w14:textId="77777777" w:rsidTr="004918B1">
        <w:trPr>
          <w:trHeight w:hRule="exact" w:val="340"/>
        </w:trPr>
        <w:tc>
          <w:tcPr>
            <w:tcW w:w="286" w:type="pct"/>
            <w:shd w:val="clear" w:color="auto" w:fill="FFFFF0"/>
            <w:vAlign w:val="center"/>
          </w:tcPr>
          <w:p w14:paraId="1800ADC0"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1</w:t>
            </w:r>
          </w:p>
        </w:tc>
        <w:tc>
          <w:tcPr>
            <w:tcW w:w="2215" w:type="pct"/>
            <w:shd w:val="clear" w:color="auto" w:fill="FFFFF0"/>
            <w:vAlign w:val="center"/>
          </w:tcPr>
          <w:p w14:paraId="6D16681A"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X-Kom Sp. z o.o</w:t>
            </w:r>
          </w:p>
        </w:tc>
        <w:tc>
          <w:tcPr>
            <w:tcW w:w="785" w:type="pct"/>
            <w:shd w:val="clear" w:color="auto" w:fill="FFFFF0"/>
            <w:vAlign w:val="center"/>
          </w:tcPr>
          <w:p w14:paraId="0FA4A6FB"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2014</w:t>
            </w:r>
          </w:p>
        </w:tc>
        <w:tc>
          <w:tcPr>
            <w:tcW w:w="708" w:type="pct"/>
            <w:shd w:val="clear" w:color="auto" w:fill="FFFFF0"/>
            <w:vAlign w:val="center"/>
          </w:tcPr>
          <w:p w14:paraId="3AA6B6A3"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40</w:t>
            </w:r>
          </w:p>
        </w:tc>
        <w:tc>
          <w:tcPr>
            <w:tcW w:w="1007" w:type="pct"/>
            <w:shd w:val="clear" w:color="auto" w:fill="FFFFF0"/>
            <w:vAlign w:val="center"/>
          </w:tcPr>
          <w:p w14:paraId="28B961A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38 mln  zł</w:t>
            </w:r>
          </w:p>
        </w:tc>
      </w:tr>
      <w:tr w:rsidR="004B6D49" w:rsidRPr="00B33E05" w14:paraId="7DDFB437" w14:textId="77777777" w:rsidTr="004918B1">
        <w:trPr>
          <w:trHeight w:hRule="exact" w:val="340"/>
        </w:trPr>
        <w:tc>
          <w:tcPr>
            <w:tcW w:w="286" w:type="pct"/>
            <w:shd w:val="clear" w:color="auto" w:fill="FFFFF0"/>
            <w:vAlign w:val="center"/>
          </w:tcPr>
          <w:p w14:paraId="78119DC8"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2</w:t>
            </w:r>
          </w:p>
        </w:tc>
        <w:tc>
          <w:tcPr>
            <w:tcW w:w="2215" w:type="pct"/>
            <w:shd w:val="clear" w:color="auto" w:fill="FFFFF0"/>
            <w:vAlign w:val="center"/>
          </w:tcPr>
          <w:p w14:paraId="56DF0BBF" w14:textId="77777777" w:rsidR="003305F7" w:rsidRPr="005E7963" w:rsidRDefault="003305F7" w:rsidP="00B33E05">
            <w:pPr>
              <w:rPr>
                <w:rFonts w:ascii="Arial" w:eastAsia="Calibri" w:hAnsi="Arial" w:cs="Arial"/>
                <w:sz w:val="18"/>
                <w:szCs w:val="18"/>
                <w:lang w:val="en-US"/>
              </w:rPr>
            </w:pPr>
            <w:r w:rsidRPr="005E7963">
              <w:rPr>
                <w:rFonts w:ascii="Arial" w:eastAsia="Calibri" w:hAnsi="Arial" w:cs="Arial"/>
                <w:sz w:val="18"/>
                <w:szCs w:val="18"/>
                <w:lang w:val="en-US"/>
              </w:rPr>
              <w:t>Retail Service Sp. z o.o</w:t>
            </w:r>
          </w:p>
        </w:tc>
        <w:tc>
          <w:tcPr>
            <w:tcW w:w="785" w:type="pct"/>
            <w:shd w:val="clear" w:color="auto" w:fill="FFFFF0"/>
            <w:vAlign w:val="center"/>
          </w:tcPr>
          <w:p w14:paraId="45D29599"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2014</w:t>
            </w:r>
          </w:p>
        </w:tc>
        <w:tc>
          <w:tcPr>
            <w:tcW w:w="708" w:type="pct"/>
            <w:shd w:val="clear" w:color="auto" w:fill="FFFFF0"/>
            <w:vAlign w:val="center"/>
          </w:tcPr>
          <w:p w14:paraId="3AC1E80C"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150</w:t>
            </w:r>
          </w:p>
        </w:tc>
        <w:tc>
          <w:tcPr>
            <w:tcW w:w="1007" w:type="pct"/>
            <w:shd w:val="clear" w:color="auto" w:fill="FFFFF0"/>
            <w:vAlign w:val="center"/>
          </w:tcPr>
          <w:p w14:paraId="3BEFE98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2,5 mln zł</w:t>
            </w:r>
          </w:p>
        </w:tc>
      </w:tr>
      <w:tr w:rsidR="004B6D49" w:rsidRPr="00B33E05" w14:paraId="6C756AB9" w14:textId="77777777" w:rsidTr="004918B1">
        <w:trPr>
          <w:trHeight w:hRule="exact" w:val="340"/>
        </w:trPr>
        <w:tc>
          <w:tcPr>
            <w:tcW w:w="286" w:type="pct"/>
            <w:shd w:val="clear" w:color="auto" w:fill="FFFFF0"/>
            <w:vAlign w:val="center"/>
          </w:tcPr>
          <w:p w14:paraId="0A1194B3"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3</w:t>
            </w:r>
          </w:p>
        </w:tc>
        <w:tc>
          <w:tcPr>
            <w:tcW w:w="2215" w:type="pct"/>
            <w:shd w:val="clear" w:color="auto" w:fill="FFFFF0"/>
            <w:vAlign w:val="center"/>
          </w:tcPr>
          <w:p w14:paraId="5F824E19"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STALTIM STAWIARSCY Sp. jawna</w:t>
            </w:r>
          </w:p>
        </w:tc>
        <w:tc>
          <w:tcPr>
            <w:tcW w:w="785" w:type="pct"/>
            <w:shd w:val="clear" w:color="auto" w:fill="FFFFF0"/>
            <w:vAlign w:val="center"/>
          </w:tcPr>
          <w:p w14:paraId="24FB025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2016</w:t>
            </w:r>
          </w:p>
        </w:tc>
        <w:tc>
          <w:tcPr>
            <w:tcW w:w="708" w:type="pct"/>
            <w:shd w:val="clear" w:color="auto" w:fill="FFFFF0"/>
            <w:vAlign w:val="center"/>
          </w:tcPr>
          <w:p w14:paraId="4C9523E9"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15</w:t>
            </w:r>
          </w:p>
        </w:tc>
        <w:tc>
          <w:tcPr>
            <w:tcW w:w="1007" w:type="pct"/>
            <w:shd w:val="clear" w:color="auto" w:fill="FFFFF0"/>
            <w:vAlign w:val="center"/>
          </w:tcPr>
          <w:p w14:paraId="108F81DB"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 mln zł</w:t>
            </w:r>
          </w:p>
        </w:tc>
      </w:tr>
      <w:tr w:rsidR="004B6D49" w:rsidRPr="00B33E05" w14:paraId="01D965E1" w14:textId="77777777" w:rsidTr="004918B1">
        <w:trPr>
          <w:trHeight w:hRule="exact" w:val="340"/>
        </w:trPr>
        <w:tc>
          <w:tcPr>
            <w:tcW w:w="286" w:type="pct"/>
            <w:shd w:val="clear" w:color="auto" w:fill="FFFFF0"/>
            <w:vAlign w:val="center"/>
          </w:tcPr>
          <w:p w14:paraId="6F8C35F0"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4</w:t>
            </w:r>
          </w:p>
        </w:tc>
        <w:tc>
          <w:tcPr>
            <w:tcW w:w="2215" w:type="pct"/>
            <w:shd w:val="clear" w:color="auto" w:fill="FFFFF0"/>
            <w:vAlign w:val="center"/>
          </w:tcPr>
          <w:p w14:paraId="70FE2668"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NSTEEL Sp. z o.o.</w:t>
            </w:r>
          </w:p>
        </w:tc>
        <w:tc>
          <w:tcPr>
            <w:tcW w:w="785" w:type="pct"/>
            <w:shd w:val="clear" w:color="auto" w:fill="FFFFF0"/>
            <w:vAlign w:val="center"/>
          </w:tcPr>
          <w:p w14:paraId="6114451D"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708" w:type="pct"/>
            <w:shd w:val="clear" w:color="auto" w:fill="FFFFF0"/>
            <w:vAlign w:val="center"/>
          </w:tcPr>
          <w:p w14:paraId="61AC4193"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42</w:t>
            </w:r>
          </w:p>
        </w:tc>
        <w:tc>
          <w:tcPr>
            <w:tcW w:w="1007" w:type="pct"/>
            <w:shd w:val="clear" w:color="auto" w:fill="FFFFF0"/>
            <w:vAlign w:val="center"/>
          </w:tcPr>
          <w:p w14:paraId="285C8EA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24,6 mln zł</w:t>
            </w:r>
          </w:p>
        </w:tc>
      </w:tr>
      <w:tr w:rsidR="004B6D49" w:rsidRPr="00B33E05" w14:paraId="29C80A1D" w14:textId="77777777" w:rsidTr="004918B1">
        <w:trPr>
          <w:trHeight w:hRule="exact" w:val="340"/>
        </w:trPr>
        <w:tc>
          <w:tcPr>
            <w:tcW w:w="286" w:type="pct"/>
            <w:shd w:val="clear" w:color="auto" w:fill="FFFFF0"/>
            <w:vAlign w:val="center"/>
          </w:tcPr>
          <w:p w14:paraId="0C26079D"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5</w:t>
            </w:r>
          </w:p>
        </w:tc>
        <w:tc>
          <w:tcPr>
            <w:tcW w:w="2215" w:type="pct"/>
            <w:shd w:val="clear" w:color="auto" w:fill="FFFFF0"/>
            <w:vAlign w:val="center"/>
          </w:tcPr>
          <w:p w14:paraId="29FEBF39"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KEBE Poland Sp. z o.o.</w:t>
            </w:r>
          </w:p>
        </w:tc>
        <w:tc>
          <w:tcPr>
            <w:tcW w:w="785" w:type="pct"/>
            <w:shd w:val="clear" w:color="auto" w:fill="FFFFF0"/>
            <w:vAlign w:val="center"/>
          </w:tcPr>
          <w:p w14:paraId="2CFAA61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2018</w:t>
            </w:r>
          </w:p>
        </w:tc>
        <w:tc>
          <w:tcPr>
            <w:tcW w:w="708" w:type="pct"/>
            <w:shd w:val="clear" w:color="auto" w:fill="FFFFF0"/>
            <w:vAlign w:val="center"/>
          </w:tcPr>
          <w:p w14:paraId="26C3B53D"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35</w:t>
            </w:r>
          </w:p>
        </w:tc>
        <w:tc>
          <w:tcPr>
            <w:tcW w:w="1007" w:type="pct"/>
            <w:shd w:val="clear" w:color="auto" w:fill="FFFFF0"/>
            <w:vAlign w:val="center"/>
          </w:tcPr>
          <w:p w14:paraId="3D0CA94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17,5 mln zł</w:t>
            </w:r>
          </w:p>
        </w:tc>
      </w:tr>
      <w:tr w:rsidR="004B6D49" w:rsidRPr="00B33E05" w14:paraId="3E78A6DD" w14:textId="77777777" w:rsidTr="004918B1">
        <w:trPr>
          <w:trHeight w:hRule="exact" w:val="454"/>
        </w:trPr>
        <w:tc>
          <w:tcPr>
            <w:tcW w:w="2501" w:type="pct"/>
            <w:gridSpan w:val="2"/>
            <w:shd w:val="clear" w:color="auto" w:fill="E2EFD9"/>
            <w:vAlign w:val="center"/>
          </w:tcPr>
          <w:p w14:paraId="6ED9B3D5" w14:textId="77777777" w:rsidR="004B6D49" w:rsidRPr="00B33E05" w:rsidRDefault="004B6D49" w:rsidP="00B33E05">
            <w:pPr>
              <w:rPr>
                <w:rFonts w:ascii="Arial" w:eastAsia="Calibri" w:hAnsi="Arial" w:cs="Arial"/>
                <w:sz w:val="18"/>
                <w:szCs w:val="18"/>
              </w:rPr>
            </w:pPr>
            <w:r w:rsidRPr="00B33E05">
              <w:rPr>
                <w:rFonts w:ascii="Arial" w:eastAsia="Calibri" w:hAnsi="Arial" w:cs="Arial"/>
                <w:sz w:val="18"/>
                <w:szCs w:val="18"/>
              </w:rPr>
              <w:t>Łącznie:</w:t>
            </w:r>
          </w:p>
        </w:tc>
        <w:tc>
          <w:tcPr>
            <w:tcW w:w="785" w:type="pct"/>
            <w:shd w:val="clear" w:color="auto" w:fill="E2EFD9"/>
          </w:tcPr>
          <w:p w14:paraId="30D4E565" w14:textId="77777777" w:rsidR="004B6D49" w:rsidRPr="00B33E05" w:rsidRDefault="004B6D49" w:rsidP="00B33E05">
            <w:pPr>
              <w:rPr>
                <w:rFonts w:ascii="Arial" w:eastAsia="SimSun" w:hAnsi="Arial" w:cs="Arial"/>
                <w:sz w:val="18"/>
                <w:szCs w:val="18"/>
              </w:rPr>
            </w:pPr>
          </w:p>
        </w:tc>
        <w:tc>
          <w:tcPr>
            <w:tcW w:w="708" w:type="pct"/>
            <w:shd w:val="clear" w:color="auto" w:fill="E2EFD9"/>
            <w:vAlign w:val="center"/>
          </w:tcPr>
          <w:p w14:paraId="727126A2" w14:textId="77777777" w:rsidR="004B6D49" w:rsidRPr="00B33E05" w:rsidRDefault="004B6D49" w:rsidP="00B33E05">
            <w:pPr>
              <w:rPr>
                <w:rFonts w:ascii="Arial" w:eastAsia="SimSun" w:hAnsi="Arial" w:cs="Arial"/>
                <w:sz w:val="18"/>
                <w:szCs w:val="18"/>
              </w:rPr>
            </w:pPr>
            <w:r w:rsidRPr="00B33E05">
              <w:rPr>
                <w:rFonts w:ascii="Arial" w:eastAsia="SimSun" w:hAnsi="Arial" w:cs="Arial"/>
                <w:sz w:val="18"/>
                <w:szCs w:val="18"/>
              </w:rPr>
              <w:t>282</w:t>
            </w:r>
          </w:p>
        </w:tc>
        <w:tc>
          <w:tcPr>
            <w:tcW w:w="1007" w:type="pct"/>
            <w:shd w:val="clear" w:color="auto" w:fill="E2EFD9"/>
            <w:vAlign w:val="center"/>
          </w:tcPr>
          <w:p w14:paraId="79E417F9" w14:textId="77777777" w:rsidR="004B6D49" w:rsidRPr="00B33E05" w:rsidRDefault="004B6D49" w:rsidP="00B33E05">
            <w:pPr>
              <w:rPr>
                <w:rFonts w:ascii="Arial" w:eastAsia="SimSun" w:hAnsi="Arial" w:cs="Arial"/>
                <w:sz w:val="18"/>
                <w:szCs w:val="18"/>
              </w:rPr>
            </w:pPr>
            <w:r w:rsidRPr="00B33E05">
              <w:rPr>
                <w:rFonts w:ascii="Arial" w:eastAsia="SimSun" w:hAnsi="Arial" w:cs="Arial"/>
                <w:sz w:val="18"/>
                <w:szCs w:val="18"/>
              </w:rPr>
              <w:t>85,6 mln zł</w:t>
            </w:r>
          </w:p>
        </w:tc>
      </w:tr>
    </w:tbl>
    <w:p w14:paraId="0EBCF7AB" w14:textId="77777777" w:rsidR="00B33E05" w:rsidRPr="00B33E05" w:rsidRDefault="00B33E05" w:rsidP="00B33E05">
      <w:pPr>
        <w:rPr>
          <w:rFonts w:ascii="Arial" w:eastAsia="SimSun" w:hAnsi="Arial" w:cs="Arial"/>
          <w:sz w:val="18"/>
          <w:szCs w:val="18"/>
        </w:rPr>
      </w:pPr>
    </w:p>
    <w:p w14:paraId="47CE806F" w14:textId="5F4C5746" w:rsidR="003305F7" w:rsidRPr="00087FDB" w:rsidRDefault="003305F7" w:rsidP="00B33E05">
      <w:pPr>
        <w:rPr>
          <w:rFonts w:ascii="Arial" w:eastAsia="SimSun" w:hAnsi="Arial" w:cs="Arial"/>
          <w:b/>
          <w:bCs/>
          <w:sz w:val="18"/>
          <w:szCs w:val="18"/>
        </w:rPr>
      </w:pPr>
      <w:r w:rsidRPr="00087FDB">
        <w:rPr>
          <w:rFonts w:ascii="Arial" w:eastAsia="SimSun" w:hAnsi="Arial" w:cs="Arial"/>
          <w:b/>
          <w:bCs/>
          <w:sz w:val="18"/>
          <w:szCs w:val="18"/>
        </w:rPr>
        <w:t>TERENY INWESTYCYJNE KSSE „SKORKI” 2014-2019</w:t>
      </w:r>
    </w:p>
    <w:p w14:paraId="5821FAD0" w14:textId="77777777" w:rsidR="003305F7" w:rsidRPr="00B33E05" w:rsidRDefault="003305F7" w:rsidP="00B33E05">
      <w:pPr>
        <w:rPr>
          <w:rFonts w:ascii="Arial" w:eastAsia="SimSun" w:hAnsi="Arial" w:cs="Arial"/>
          <w:sz w:val="18"/>
          <w:szCs w:val="18"/>
        </w:rPr>
      </w:pPr>
    </w:p>
    <w:tbl>
      <w:tblPr>
        <w:tblpPr w:leftFromText="141" w:rightFromText="141" w:vertAnchor="text" w:horzAnchor="margin" w:tblpX="40" w:tblpY="-29"/>
        <w:tblW w:w="5000" w:type="pct"/>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ook w:val="00A0" w:firstRow="1" w:lastRow="0" w:firstColumn="1" w:lastColumn="0" w:noHBand="0" w:noVBand="0"/>
      </w:tblPr>
      <w:tblGrid>
        <w:gridCol w:w="517"/>
        <w:gridCol w:w="2576"/>
        <w:gridCol w:w="1301"/>
        <w:gridCol w:w="1160"/>
        <w:gridCol w:w="1691"/>
        <w:gridCol w:w="1805"/>
      </w:tblGrid>
      <w:tr w:rsidR="003147FB" w:rsidRPr="00B33E05" w14:paraId="123FA27B" w14:textId="77777777" w:rsidTr="004918B1">
        <w:trPr>
          <w:trHeight w:hRule="exact" w:val="794"/>
        </w:trPr>
        <w:tc>
          <w:tcPr>
            <w:tcW w:w="285" w:type="pct"/>
            <w:shd w:val="clear" w:color="auto" w:fill="E2EFD9"/>
            <w:vAlign w:val="center"/>
          </w:tcPr>
          <w:p w14:paraId="2A9FEB42"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Lp.</w:t>
            </w:r>
          </w:p>
        </w:tc>
        <w:tc>
          <w:tcPr>
            <w:tcW w:w="1423" w:type="pct"/>
            <w:shd w:val="clear" w:color="auto" w:fill="E2EFD9"/>
            <w:vAlign w:val="center"/>
          </w:tcPr>
          <w:p w14:paraId="541119D1"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NAZWA FIRMY</w:t>
            </w:r>
          </w:p>
        </w:tc>
        <w:tc>
          <w:tcPr>
            <w:tcW w:w="719" w:type="pct"/>
            <w:shd w:val="clear" w:color="auto" w:fill="E2EFD9"/>
            <w:vAlign w:val="center"/>
          </w:tcPr>
          <w:p w14:paraId="2F1854C6" w14:textId="3FEF3386"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PRZETARG</w:t>
            </w:r>
          </w:p>
        </w:tc>
        <w:tc>
          <w:tcPr>
            <w:tcW w:w="641" w:type="pct"/>
            <w:shd w:val="clear" w:color="auto" w:fill="E2EFD9"/>
            <w:vAlign w:val="center"/>
          </w:tcPr>
          <w:p w14:paraId="615C8B92" w14:textId="4CF44ED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NOW</w:t>
            </w:r>
            <w:r w:rsidR="003147FB" w:rsidRPr="00B33E05">
              <w:rPr>
                <w:rFonts w:ascii="Arial" w:eastAsia="SimSun" w:hAnsi="Arial" w:cs="Arial"/>
                <w:sz w:val="18"/>
                <w:szCs w:val="18"/>
              </w:rPr>
              <w:t>E</w:t>
            </w:r>
            <w:r w:rsidRPr="00B33E05">
              <w:rPr>
                <w:rFonts w:ascii="Arial" w:eastAsia="SimSun" w:hAnsi="Arial" w:cs="Arial"/>
                <w:sz w:val="18"/>
                <w:szCs w:val="18"/>
              </w:rPr>
              <w:t xml:space="preserve"> MIEJSC</w:t>
            </w:r>
            <w:r w:rsidR="003147FB" w:rsidRPr="00B33E05">
              <w:rPr>
                <w:rFonts w:ascii="Arial" w:eastAsia="SimSun" w:hAnsi="Arial" w:cs="Arial"/>
                <w:sz w:val="18"/>
                <w:szCs w:val="18"/>
              </w:rPr>
              <w:t>A</w:t>
            </w:r>
            <w:r w:rsidRPr="00B33E05">
              <w:rPr>
                <w:rFonts w:ascii="Arial" w:eastAsia="SimSun" w:hAnsi="Arial" w:cs="Arial"/>
                <w:sz w:val="18"/>
                <w:szCs w:val="18"/>
              </w:rPr>
              <w:t xml:space="preserve"> PRACY</w:t>
            </w:r>
          </w:p>
        </w:tc>
        <w:tc>
          <w:tcPr>
            <w:tcW w:w="934" w:type="pct"/>
            <w:shd w:val="clear" w:color="auto" w:fill="E2EFD9"/>
            <w:vAlign w:val="center"/>
          </w:tcPr>
          <w:p w14:paraId="36634591"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UTRZYMANE ZATRUDNIENIE</w:t>
            </w:r>
          </w:p>
        </w:tc>
        <w:tc>
          <w:tcPr>
            <w:tcW w:w="997" w:type="pct"/>
            <w:shd w:val="clear" w:color="auto" w:fill="E2EFD9"/>
            <w:vAlign w:val="center"/>
          </w:tcPr>
          <w:p w14:paraId="1970AA3D" w14:textId="792EDB7E" w:rsidR="003305F7" w:rsidRPr="00B33E05" w:rsidRDefault="003147FB" w:rsidP="00B33E05">
            <w:pPr>
              <w:rPr>
                <w:rFonts w:ascii="Arial" w:eastAsia="SimSun" w:hAnsi="Arial" w:cs="Arial"/>
                <w:sz w:val="18"/>
                <w:szCs w:val="18"/>
              </w:rPr>
            </w:pPr>
            <w:r w:rsidRPr="00B33E05">
              <w:rPr>
                <w:rFonts w:ascii="Arial" w:eastAsia="SimSun" w:hAnsi="Arial" w:cs="Arial"/>
                <w:sz w:val="18"/>
                <w:szCs w:val="18"/>
              </w:rPr>
              <w:t xml:space="preserve">DEKLAROWANE </w:t>
            </w:r>
            <w:r w:rsidR="003305F7" w:rsidRPr="00B33E05">
              <w:rPr>
                <w:rFonts w:ascii="Arial" w:eastAsia="SimSun" w:hAnsi="Arial" w:cs="Arial"/>
                <w:sz w:val="18"/>
                <w:szCs w:val="18"/>
              </w:rPr>
              <w:t>NAKLADY INWESTYCYJNE</w:t>
            </w:r>
          </w:p>
        </w:tc>
      </w:tr>
      <w:tr w:rsidR="003305F7" w:rsidRPr="00B33E05" w14:paraId="7F4AC9B3" w14:textId="77777777" w:rsidTr="004918B1">
        <w:trPr>
          <w:trHeight w:hRule="exact" w:val="397"/>
        </w:trPr>
        <w:tc>
          <w:tcPr>
            <w:tcW w:w="285" w:type="pct"/>
            <w:shd w:val="clear" w:color="auto" w:fill="FFFFF0"/>
            <w:vAlign w:val="center"/>
          </w:tcPr>
          <w:p w14:paraId="2E4904A1"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1</w:t>
            </w:r>
          </w:p>
        </w:tc>
        <w:tc>
          <w:tcPr>
            <w:tcW w:w="1423" w:type="pct"/>
            <w:shd w:val="clear" w:color="auto" w:fill="FFFFF0"/>
            <w:vAlign w:val="center"/>
          </w:tcPr>
          <w:p w14:paraId="424353F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WIKO Sp. z o.o.                                            </w:t>
            </w:r>
          </w:p>
        </w:tc>
        <w:tc>
          <w:tcPr>
            <w:tcW w:w="719" w:type="pct"/>
            <w:shd w:val="clear" w:color="auto" w:fill="FFFFF0"/>
            <w:vAlign w:val="center"/>
          </w:tcPr>
          <w:p w14:paraId="2BF88BB6"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2015</w:t>
            </w:r>
          </w:p>
        </w:tc>
        <w:tc>
          <w:tcPr>
            <w:tcW w:w="641" w:type="pct"/>
            <w:shd w:val="clear" w:color="auto" w:fill="FFFFF0"/>
            <w:vAlign w:val="center"/>
          </w:tcPr>
          <w:p w14:paraId="7914974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11</w:t>
            </w:r>
          </w:p>
        </w:tc>
        <w:tc>
          <w:tcPr>
            <w:tcW w:w="934" w:type="pct"/>
            <w:shd w:val="clear" w:color="auto" w:fill="FFFFF0"/>
            <w:vAlign w:val="center"/>
          </w:tcPr>
          <w:p w14:paraId="25FDBBD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17</w:t>
            </w:r>
          </w:p>
        </w:tc>
        <w:tc>
          <w:tcPr>
            <w:tcW w:w="997" w:type="pct"/>
            <w:shd w:val="clear" w:color="auto" w:fill="FFFFF0"/>
            <w:vAlign w:val="center"/>
          </w:tcPr>
          <w:p w14:paraId="121D0B65"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 mln zł</w:t>
            </w:r>
          </w:p>
        </w:tc>
      </w:tr>
      <w:tr w:rsidR="003305F7" w:rsidRPr="00B33E05" w14:paraId="6D3E9E20" w14:textId="77777777" w:rsidTr="004918B1">
        <w:trPr>
          <w:trHeight w:hRule="exact" w:val="397"/>
        </w:trPr>
        <w:tc>
          <w:tcPr>
            <w:tcW w:w="285" w:type="pct"/>
            <w:shd w:val="clear" w:color="auto" w:fill="FFFFF0"/>
            <w:vAlign w:val="center"/>
          </w:tcPr>
          <w:p w14:paraId="7328D814"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2</w:t>
            </w:r>
          </w:p>
        </w:tc>
        <w:tc>
          <w:tcPr>
            <w:tcW w:w="1423" w:type="pct"/>
            <w:shd w:val="clear" w:color="auto" w:fill="FFFFF0"/>
            <w:vAlign w:val="center"/>
          </w:tcPr>
          <w:p w14:paraId="00F66171"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 xml:space="preserve">PMS4i Sp. z o.o.                                           </w:t>
            </w:r>
          </w:p>
        </w:tc>
        <w:tc>
          <w:tcPr>
            <w:tcW w:w="719" w:type="pct"/>
            <w:shd w:val="clear" w:color="auto" w:fill="FFFFF0"/>
            <w:vAlign w:val="center"/>
          </w:tcPr>
          <w:p w14:paraId="0704EE5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41" w:type="pct"/>
            <w:shd w:val="clear" w:color="auto" w:fill="FFFFF0"/>
            <w:vAlign w:val="center"/>
          </w:tcPr>
          <w:p w14:paraId="6339361C"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w:t>
            </w:r>
          </w:p>
        </w:tc>
        <w:tc>
          <w:tcPr>
            <w:tcW w:w="934" w:type="pct"/>
            <w:shd w:val="clear" w:color="auto" w:fill="FFFFF0"/>
          </w:tcPr>
          <w:p w14:paraId="24DDAABA" w14:textId="77777777" w:rsidR="003305F7" w:rsidRPr="00B33E05" w:rsidRDefault="003305F7" w:rsidP="00B33E05">
            <w:pPr>
              <w:rPr>
                <w:rFonts w:ascii="Arial" w:eastAsia="SimSun" w:hAnsi="Arial" w:cs="Arial"/>
                <w:sz w:val="18"/>
                <w:szCs w:val="18"/>
              </w:rPr>
            </w:pPr>
          </w:p>
        </w:tc>
        <w:tc>
          <w:tcPr>
            <w:tcW w:w="997" w:type="pct"/>
            <w:shd w:val="clear" w:color="auto" w:fill="FFFFF0"/>
            <w:vAlign w:val="center"/>
          </w:tcPr>
          <w:p w14:paraId="66EB5592"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3,7 mln zł </w:t>
            </w:r>
          </w:p>
        </w:tc>
      </w:tr>
      <w:tr w:rsidR="003305F7" w:rsidRPr="00B33E05" w14:paraId="6E1C49F6" w14:textId="77777777" w:rsidTr="004918B1">
        <w:trPr>
          <w:trHeight w:hRule="exact" w:val="510"/>
        </w:trPr>
        <w:tc>
          <w:tcPr>
            <w:tcW w:w="285" w:type="pct"/>
            <w:shd w:val="clear" w:color="auto" w:fill="FFFFF0"/>
            <w:vAlign w:val="center"/>
          </w:tcPr>
          <w:p w14:paraId="16451489"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3</w:t>
            </w:r>
          </w:p>
        </w:tc>
        <w:tc>
          <w:tcPr>
            <w:tcW w:w="1423" w:type="pct"/>
            <w:shd w:val="clear" w:color="auto" w:fill="FFFFF0"/>
            <w:vAlign w:val="center"/>
          </w:tcPr>
          <w:p w14:paraId="73317640"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 xml:space="preserve">PROMATEK MEDIA Julia Pogorzelska     </w:t>
            </w:r>
          </w:p>
        </w:tc>
        <w:tc>
          <w:tcPr>
            <w:tcW w:w="719" w:type="pct"/>
            <w:shd w:val="clear" w:color="auto" w:fill="FFFFF0"/>
            <w:vAlign w:val="center"/>
          </w:tcPr>
          <w:p w14:paraId="4B92751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41" w:type="pct"/>
            <w:shd w:val="clear" w:color="auto" w:fill="FFFFF0"/>
            <w:vAlign w:val="center"/>
          </w:tcPr>
          <w:p w14:paraId="4CA2559C"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7</w:t>
            </w:r>
          </w:p>
        </w:tc>
        <w:tc>
          <w:tcPr>
            <w:tcW w:w="934" w:type="pct"/>
            <w:shd w:val="clear" w:color="auto" w:fill="FFFFF0"/>
          </w:tcPr>
          <w:p w14:paraId="0ABB173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7</w:t>
            </w:r>
          </w:p>
        </w:tc>
        <w:tc>
          <w:tcPr>
            <w:tcW w:w="997" w:type="pct"/>
            <w:shd w:val="clear" w:color="auto" w:fill="FFFFF0"/>
            <w:vAlign w:val="center"/>
          </w:tcPr>
          <w:p w14:paraId="467769A2"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2 mln zł </w:t>
            </w:r>
          </w:p>
        </w:tc>
      </w:tr>
      <w:tr w:rsidR="003305F7" w:rsidRPr="00B33E05" w14:paraId="4C274773" w14:textId="77777777" w:rsidTr="004918B1">
        <w:trPr>
          <w:trHeight w:hRule="exact" w:val="397"/>
        </w:trPr>
        <w:tc>
          <w:tcPr>
            <w:tcW w:w="285" w:type="pct"/>
            <w:shd w:val="clear" w:color="auto" w:fill="FFFFF0"/>
            <w:vAlign w:val="center"/>
          </w:tcPr>
          <w:p w14:paraId="4E4E419A"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4</w:t>
            </w:r>
          </w:p>
        </w:tc>
        <w:tc>
          <w:tcPr>
            <w:tcW w:w="1423" w:type="pct"/>
            <w:shd w:val="clear" w:color="auto" w:fill="FFFFF0"/>
            <w:vAlign w:val="center"/>
          </w:tcPr>
          <w:p w14:paraId="2B3785B1"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 xml:space="preserve">Kubara Sp. z o.o.                                         </w:t>
            </w:r>
          </w:p>
        </w:tc>
        <w:tc>
          <w:tcPr>
            <w:tcW w:w="719" w:type="pct"/>
            <w:shd w:val="clear" w:color="auto" w:fill="FFFFF0"/>
            <w:vAlign w:val="center"/>
          </w:tcPr>
          <w:p w14:paraId="0C109B7D"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41" w:type="pct"/>
            <w:shd w:val="clear" w:color="auto" w:fill="FFFFF0"/>
            <w:vAlign w:val="center"/>
          </w:tcPr>
          <w:p w14:paraId="7429C91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12</w:t>
            </w:r>
          </w:p>
        </w:tc>
        <w:tc>
          <w:tcPr>
            <w:tcW w:w="934" w:type="pct"/>
            <w:shd w:val="clear" w:color="auto" w:fill="FFFFF0"/>
            <w:vAlign w:val="center"/>
          </w:tcPr>
          <w:p w14:paraId="0215ABB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49</w:t>
            </w:r>
          </w:p>
        </w:tc>
        <w:tc>
          <w:tcPr>
            <w:tcW w:w="997" w:type="pct"/>
            <w:shd w:val="clear" w:color="auto" w:fill="FFFFF0"/>
            <w:vAlign w:val="center"/>
          </w:tcPr>
          <w:p w14:paraId="146A46B5"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12 mln zł</w:t>
            </w:r>
          </w:p>
        </w:tc>
      </w:tr>
      <w:tr w:rsidR="003305F7" w:rsidRPr="00B33E05" w14:paraId="36C13C5B" w14:textId="77777777" w:rsidTr="004918B1">
        <w:trPr>
          <w:trHeight w:hRule="exact" w:val="397"/>
        </w:trPr>
        <w:tc>
          <w:tcPr>
            <w:tcW w:w="285" w:type="pct"/>
            <w:shd w:val="clear" w:color="auto" w:fill="FFFFF0"/>
            <w:vAlign w:val="center"/>
          </w:tcPr>
          <w:p w14:paraId="19ECF261"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5</w:t>
            </w:r>
          </w:p>
        </w:tc>
        <w:tc>
          <w:tcPr>
            <w:tcW w:w="1423" w:type="pct"/>
            <w:shd w:val="clear" w:color="auto" w:fill="FFFFF0"/>
            <w:vAlign w:val="center"/>
          </w:tcPr>
          <w:p w14:paraId="321B206C" w14:textId="77777777" w:rsidR="003305F7" w:rsidRPr="005E7963" w:rsidRDefault="003305F7" w:rsidP="00B33E05">
            <w:pPr>
              <w:rPr>
                <w:rFonts w:ascii="Arial" w:eastAsia="Calibri" w:hAnsi="Arial" w:cs="Arial"/>
                <w:sz w:val="18"/>
                <w:szCs w:val="18"/>
                <w:lang w:val="en-US"/>
              </w:rPr>
            </w:pPr>
            <w:r w:rsidRPr="005E7963">
              <w:rPr>
                <w:rFonts w:ascii="Arial" w:eastAsia="Calibri" w:hAnsi="Arial" w:cs="Arial"/>
                <w:sz w:val="18"/>
                <w:szCs w:val="18"/>
                <w:lang w:val="en-US"/>
              </w:rPr>
              <w:t xml:space="preserve">SteriService Sp. z o.o.                                 </w:t>
            </w:r>
          </w:p>
        </w:tc>
        <w:tc>
          <w:tcPr>
            <w:tcW w:w="719" w:type="pct"/>
            <w:shd w:val="clear" w:color="auto" w:fill="FFFFF0"/>
            <w:vAlign w:val="center"/>
          </w:tcPr>
          <w:p w14:paraId="55B79704" w14:textId="0F018D63"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41" w:type="pct"/>
            <w:shd w:val="clear" w:color="auto" w:fill="FFFFF0"/>
            <w:vAlign w:val="center"/>
          </w:tcPr>
          <w:p w14:paraId="7F294EBD"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w:t>
            </w:r>
          </w:p>
        </w:tc>
        <w:tc>
          <w:tcPr>
            <w:tcW w:w="934" w:type="pct"/>
            <w:shd w:val="clear" w:color="auto" w:fill="FFFFF0"/>
            <w:vAlign w:val="center"/>
          </w:tcPr>
          <w:p w14:paraId="6EBEA424" w14:textId="77777777" w:rsidR="003305F7" w:rsidRPr="00B33E05" w:rsidRDefault="003305F7" w:rsidP="00B33E05">
            <w:pPr>
              <w:rPr>
                <w:rFonts w:ascii="Arial" w:eastAsia="SimSun" w:hAnsi="Arial" w:cs="Arial"/>
                <w:sz w:val="18"/>
                <w:szCs w:val="18"/>
              </w:rPr>
            </w:pPr>
          </w:p>
        </w:tc>
        <w:tc>
          <w:tcPr>
            <w:tcW w:w="997" w:type="pct"/>
            <w:shd w:val="clear" w:color="auto" w:fill="FFFFF0"/>
            <w:vAlign w:val="center"/>
          </w:tcPr>
          <w:p w14:paraId="22ABE01B"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8,5 mln</w:t>
            </w:r>
          </w:p>
        </w:tc>
      </w:tr>
      <w:tr w:rsidR="003305F7" w:rsidRPr="00B33E05" w14:paraId="77FAA551" w14:textId="77777777" w:rsidTr="004918B1">
        <w:trPr>
          <w:trHeight w:hRule="exact" w:val="397"/>
        </w:trPr>
        <w:tc>
          <w:tcPr>
            <w:tcW w:w="285" w:type="pct"/>
            <w:shd w:val="clear" w:color="auto" w:fill="FFFFF0"/>
            <w:vAlign w:val="center"/>
          </w:tcPr>
          <w:p w14:paraId="2E355304"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6</w:t>
            </w:r>
          </w:p>
        </w:tc>
        <w:tc>
          <w:tcPr>
            <w:tcW w:w="1423" w:type="pct"/>
            <w:shd w:val="clear" w:color="auto" w:fill="FFFFF0"/>
            <w:vAlign w:val="center"/>
          </w:tcPr>
          <w:p w14:paraId="4EBE7FC4"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 xml:space="preserve">Electroline SA                                             </w:t>
            </w:r>
          </w:p>
        </w:tc>
        <w:tc>
          <w:tcPr>
            <w:tcW w:w="719" w:type="pct"/>
            <w:shd w:val="clear" w:color="auto" w:fill="FFFFF0"/>
            <w:vAlign w:val="center"/>
          </w:tcPr>
          <w:p w14:paraId="7D386EB2"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41" w:type="pct"/>
            <w:shd w:val="clear" w:color="auto" w:fill="FFFFF0"/>
            <w:vAlign w:val="center"/>
          </w:tcPr>
          <w:p w14:paraId="78FBA376" w14:textId="552897B8"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w:t>
            </w:r>
          </w:p>
        </w:tc>
        <w:tc>
          <w:tcPr>
            <w:tcW w:w="934" w:type="pct"/>
            <w:shd w:val="clear" w:color="auto" w:fill="FFFFF0"/>
            <w:vAlign w:val="center"/>
          </w:tcPr>
          <w:p w14:paraId="68BAEF5C"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w:t>
            </w:r>
          </w:p>
        </w:tc>
        <w:tc>
          <w:tcPr>
            <w:tcW w:w="997" w:type="pct"/>
            <w:shd w:val="clear" w:color="auto" w:fill="FFFFF0"/>
            <w:vAlign w:val="center"/>
          </w:tcPr>
          <w:p w14:paraId="667D823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6,2 mln zł</w:t>
            </w:r>
          </w:p>
        </w:tc>
      </w:tr>
      <w:tr w:rsidR="003305F7" w:rsidRPr="00B33E05" w14:paraId="7B814EDC" w14:textId="77777777" w:rsidTr="004918B1">
        <w:trPr>
          <w:trHeight w:hRule="exact" w:val="397"/>
        </w:trPr>
        <w:tc>
          <w:tcPr>
            <w:tcW w:w="285" w:type="pct"/>
            <w:shd w:val="clear" w:color="auto" w:fill="FFFFF0"/>
            <w:vAlign w:val="center"/>
          </w:tcPr>
          <w:p w14:paraId="65A50CFC"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7</w:t>
            </w:r>
          </w:p>
        </w:tc>
        <w:tc>
          <w:tcPr>
            <w:tcW w:w="1423" w:type="pct"/>
            <w:shd w:val="clear" w:color="auto" w:fill="FFFFF0"/>
            <w:vAlign w:val="center"/>
          </w:tcPr>
          <w:p w14:paraId="07F0036E"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ZF TRW</w:t>
            </w:r>
          </w:p>
        </w:tc>
        <w:tc>
          <w:tcPr>
            <w:tcW w:w="719" w:type="pct"/>
            <w:shd w:val="clear" w:color="auto" w:fill="FFFFF0"/>
            <w:vAlign w:val="center"/>
          </w:tcPr>
          <w:p w14:paraId="1DC04B4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41" w:type="pct"/>
            <w:shd w:val="clear" w:color="auto" w:fill="FFFFF0"/>
            <w:vAlign w:val="center"/>
          </w:tcPr>
          <w:p w14:paraId="7515DFF3"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100</w:t>
            </w:r>
          </w:p>
        </w:tc>
        <w:tc>
          <w:tcPr>
            <w:tcW w:w="934" w:type="pct"/>
            <w:shd w:val="clear" w:color="auto" w:fill="FFFFF0"/>
            <w:vAlign w:val="center"/>
          </w:tcPr>
          <w:p w14:paraId="633D6DB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4082</w:t>
            </w:r>
          </w:p>
        </w:tc>
        <w:tc>
          <w:tcPr>
            <w:tcW w:w="997" w:type="pct"/>
            <w:shd w:val="clear" w:color="auto" w:fill="FFFFF0"/>
            <w:vAlign w:val="center"/>
          </w:tcPr>
          <w:p w14:paraId="46A6791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88 mln zł</w:t>
            </w:r>
          </w:p>
        </w:tc>
      </w:tr>
      <w:tr w:rsidR="003305F7" w:rsidRPr="00B33E05" w14:paraId="345A45AA" w14:textId="77777777" w:rsidTr="004918B1">
        <w:trPr>
          <w:trHeight w:hRule="exact" w:val="397"/>
        </w:trPr>
        <w:tc>
          <w:tcPr>
            <w:tcW w:w="285" w:type="pct"/>
            <w:shd w:val="clear" w:color="auto" w:fill="FFFFF0"/>
            <w:vAlign w:val="center"/>
          </w:tcPr>
          <w:p w14:paraId="2ABB3B65"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8</w:t>
            </w:r>
          </w:p>
        </w:tc>
        <w:tc>
          <w:tcPr>
            <w:tcW w:w="1423" w:type="pct"/>
            <w:shd w:val="clear" w:color="auto" w:fill="FFFFF0"/>
            <w:vAlign w:val="center"/>
          </w:tcPr>
          <w:p w14:paraId="6BE253B3"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SGP Group Sp. z o.o.</w:t>
            </w:r>
          </w:p>
        </w:tc>
        <w:tc>
          <w:tcPr>
            <w:tcW w:w="719" w:type="pct"/>
            <w:shd w:val="clear" w:color="auto" w:fill="FFFFF0"/>
            <w:vAlign w:val="center"/>
          </w:tcPr>
          <w:p w14:paraId="64B1FB34" w14:textId="4999DA58"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41" w:type="pct"/>
            <w:shd w:val="clear" w:color="auto" w:fill="FFFFF0"/>
            <w:vAlign w:val="center"/>
          </w:tcPr>
          <w:p w14:paraId="1AFED96D"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w:t>
            </w:r>
          </w:p>
        </w:tc>
        <w:tc>
          <w:tcPr>
            <w:tcW w:w="934" w:type="pct"/>
            <w:shd w:val="clear" w:color="auto" w:fill="FFFFF0"/>
            <w:vAlign w:val="center"/>
          </w:tcPr>
          <w:p w14:paraId="3DE7F4C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175</w:t>
            </w:r>
          </w:p>
        </w:tc>
        <w:tc>
          <w:tcPr>
            <w:tcW w:w="997" w:type="pct"/>
            <w:shd w:val="clear" w:color="auto" w:fill="FFFFF0"/>
            <w:vAlign w:val="center"/>
          </w:tcPr>
          <w:p w14:paraId="06A6496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4,5  mln zł</w:t>
            </w:r>
          </w:p>
        </w:tc>
      </w:tr>
      <w:tr w:rsidR="003305F7" w:rsidRPr="00B33E05" w14:paraId="59691000" w14:textId="77777777" w:rsidTr="004918B1">
        <w:trPr>
          <w:trHeight w:hRule="exact" w:val="397"/>
        </w:trPr>
        <w:tc>
          <w:tcPr>
            <w:tcW w:w="285" w:type="pct"/>
            <w:shd w:val="clear" w:color="auto" w:fill="FFFFF0"/>
            <w:vAlign w:val="center"/>
          </w:tcPr>
          <w:p w14:paraId="062F576A"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9</w:t>
            </w:r>
          </w:p>
        </w:tc>
        <w:tc>
          <w:tcPr>
            <w:tcW w:w="1423" w:type="pct"/>
            <w:shd w:val="clear" w:color="auto" w:fill="FFFFF0"/>
            <w:vAlign w:val="center"/>
          </w:tcPr>
          <w:p w14:paraId="61392A03"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Linmot Sp. z o.o.</w:t>
            </w:r>
          </w:p>
        </w:tc>
        <w:tc>
          <w:tcPr>
            <w:tcW w:w="719" w:type="pct"/>
            <w:shd w:val="clear" w:color="auto" w:fill="FFFFF0"/>
            <w:vAlign w:val="center"/>
          </w:tcPr>
          <w:p w14:paraId="690DB13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41" w:type="pct"/>
            <w:shd w:val="clear" w:color="auto" w:fill="FFFFF0"/>
            <w:vAlign w:val="center"/>
          </w:tcPr>
          <w:p w14:paraId="4D5596E7"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w:t>
            </w:r>
          </w:p>
        </w:tc>
        <w:tc>
          <w:tcPr>
            <w:tcW w:w="934" w:type="pct"/>
            <w:shd w:val="clear" w:color="auto" w:fill="FFFFF0"/>
          </w:tcPr>
          <w:p w14:paraId="678AEDAA"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16</w:t>
            </w:r>
          </w:p>
        </w:tc>
        <w:tc>
          <w:tcPr>
            <w:tcW w:w="997" w:type="pct"/>
            <w:shd w:val="clear" w:color="auto" w:fill="FFFFF0"/>
            <w:vAlign w:val="center"/>
          </w:tcPr>
          <w:p w14:paraId="57CC731D"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1,3 mln zł</w:t>
            </w:r>
          </w:p>
        </w:tc>
      </w:tr>
      <w:tr w:rsidR="003305F7" w:rsidRPr="00B33E05" w14:paraId="30FF4110" w14:textId="77777777" w:rsidTr="004918B1">
        <w:trPr>
          <w:trHeight w:hRule="exact" w:val="397"/>
        </w:trPr>
        <w:tc>
          <w:tcPr>
            <w:tcW w:w="285" w:type="pct"/>
            <w:shd w:val="clear" w:color="auto" w:fill="FFFFF0"/>
            <w:vAlign w:val="center"/>
          </w:tcPr>
          <w:p w14:paraId="2E97C27E"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10</w:t>
            </w:r>
          </w:p>
        </w:tc>
        <w:tc>
          <w:tcPr>
            <w:tcW w:w="1423" w:type="pct"/>
            <w:shd w:val="clear" w:color="auto" w:fill="FFFFF0"/>
            <w:vAlign w:val="center"/>
          </w:tcPr>
          <w:p w14:paraId="0F0D243B"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SGP Group Sp. z o.o.</w:t>
            </w:r>
          </w:p>
        </w:tc>
        <w:tc>
          <w:tcPr>
            <w:tcW w:w="719" w:type="pct"/>
            <w:shd w:val="clear" w:color="auto" w:fill="FFFFF0"/>
            <w:vAlign w:val="center"/>
          </w:tcPr>
          <w:p w14:paraId="0633B7B7" w14:textId="2E5A3178"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2018</w:t>
            </w:r>
          </w:p>
        </w:tc>
        <w:tc>
          <w:tcPr>
            <w:tcW w:w="641" w:type="pct"/>
            <w:shd w:val="clear" w:color="auto" w:fill="FFFFF0"/>
            <w:vAlign w:val="center"/>
          </w:tcPr>
          <w:p w14:paraId="091B9783"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w:t>
            </w:r>
          </w:p>
        </w:tc>
        <w:tc>
          <w:tcPr>
            <w:tcW w:w="934" w:type="pct"/>
            <w:shd w:val="clear" w:color="auto" w:fill="FFFFF0"/>
          </w:tcPr>
          <w:p w14:paraId="029040A1"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253</w:t>
            </w:r>
          </w:p>
        </w:tc>
        <w:tc>
          <w:tcPr>
            <w:tcW w:w="997" w:type="pct"/>
            <w:shd w:val="clear" w:color="auto" w:fill="FFFFF0"/>
            <w:vAlign w:val="center"/>
          </w:tcPr>
          <w:p w14:paraId="730C114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3,3 mln zł</w:t>
            </w:r>
          </w:p>
        </w:tc>
      </w:tr>
      <w:tr w:rsidR="003147FB" w:rsidRPr="00B33E05" w14:paraId="7B41999D" w14:textId="77777777" w:rsidTr="004918B1">
        <w:trPr>
          <w:trHeight w:hRule="exact" w:val="567"/>
        </w:trPr>
        <w:tc>
          <w:tcPr>
            <w:tcW w:w="1708" w:type="pct"/>
            <w:gridSpan w:val="2"/>
            <w:tcBorders>
              <w:bottom w:val="single" w:sz="8" w:space="0" w:color="FFFFFF"/>
            </w:tcBorders>
            <w:shd w:val="clear" w:color="auto" w:fill="E2EFD9"/>
            <w:vAlign w:val="center"/>
          </w:tcPr>
          <w:p w14:paraId="1A51A84C" w14:textId="77777777" w:rsidR="003147FB" w:rsidRPr="00B33E05" w:rsidRDefault="003147FB" w:rsidP="00B33E05">
            <w:pPr>
              <w:rPr>
                <w:rFonts w:ascii="Arial" w:eastAsia="SimSun" w:hAnsi="Arial" w:cs="Arial"/>
                <w:sz w:val="18"/>
                <w:szCs w:val="18"/>
              </w:rPr>
            </w:pPr>
            <w:r w:rsidRPr="00B33E05">
              <w:rPr>
                <w:rFonts w:ascii="Arial" w:eastAsia="SimSun" w:hAnsi="Arial" w:cs="Arial"/>
                <w:sz w:val="18"/>
                <w:szCs w:val="18"/>
              </w:rPr>
              <w:t>Łącznie:</w:t>
            </w:r>
          </w:p>
        </w:tc>
        <w:tc>
          <w:tcPr>
            <w:tcW w:w="719" w:type="pct"/>
            <w:tcBorders>
              <w:bottom w:val="single" w:sz="8" w:space="0" w:color="FFFFFF"/>
            </w:tcBorders>
            <w:shd w:val="clear" w:color="auto" w:fill="E2EFD9"/>
            <w:vAlign w:val="center"/>
          </w:tcPr>
          <w:p w14:paraId="49B21964" w14:textId="2E930343" w:rsidR="003147FB" w:rsidRPr="00B33E05" w:rsidRDefault="003147FB" w:rsidP="00B33E05">
            <w:pPr>
              <w:rPr>
                <w:rFonts w:ascii="Arial" w:eastAsia="SimSun" w:hAnsi="Arial" w:cs="Arial"/>
                <w:sz w:val="18"/>
                <w:szCs w:val="18"/>
              </w:rPr>
            </w:pPr>
          </w:p>
        </w:tc>
        <w:tc>
          <w:tcPr>
            <w:tcW w:w="641" w:type="pct"/>
            <w:tcBorders>
              <w:bottom w:val="single" w:sz="8" w:space="0" w:color="FFFFFF"/>
            </w:tcBorders>
            <w:shd w:val="clear" w:color="auto" w:fill="E2EFD9"/>
            <w:vAlign w:val="center"/>
          </w:tcPr>
          <w:p w14:paraId="5084EA7E" w14:textId="1151407E" w:rsidR="003147FB" w:rsidRPr="00B33E05" w:rsidRDefault="003147FB" w:rsidP="00B33E05">
            <w:pPr>
              <w:rPr>
                <w:rFonts w:ascii="Arial" w:eastAsia="SimSun" w:hAnsi="Arial" w:cs="Arial"/>
                <w:sz w:val="18"/>
                <w:szCs w:val="18"/>
              </w:rPr>
            </w:pPr>
            <w:r w:rsidRPr="00B33E05">
              <w:rPr>
                <w:rFonts w:ascii="Arial" w:eastAsia="SimSun" w:hAnsi="Arial" w:cs="Arial"/>
                <w:sz w:val="18"/>
                <w:szCs w:val="18"/>
              </w:rPr>
              <w:t>183</w:t>
            </w:r>
          </w:p>
        </w:tc>
        <w:tc>
          <w:tcPr>
            <w:tcW w:w="934" w:type="pct"/>
            <w:tcBorders>
              <w:bottom w:val="single" w:sz="8" w:space="0" w:color="FFFFFF"/>
            </w:tcBorders>
            <w:shd w:val="clear" w:color="auto" w:fill="E2EFD9"/>
            <w:vAlign w:val="center"/>
          </w:tcPr>
          <w:p w14:paraId="1624C376" w14:textId="77777777" w:rsidR="003147FB" w:rsidRPr="00B33E05" w:rsidRDefault="003147FB" w:rsidP="00B33E05">
            <w:pPr>
              <w:rPr>
                <w:rFonts w:ascii="Arial" w:eastAsia="SimSun" w:hAnsi="Arial" w:cs="Arial"/>
                <w:sz w:val="18"/>
                <w:szCs w:val="18"/>
              </w:rPr>
            </w:pPr>
            <w:r w:rsidRPr="00B33E05">
              <w:rPr>
                <w:rFonts w:ascii="Arial" w:eastAsia="SimSun" w:hAnsi="Arial" w:cs="Arial"/>
                <w:sz w:val="18"/>
                <w:szCs w:val="18"/>
              </w:rPr>
              <w:t>4602</w:t>
            </w:r>
          </w:p>
        </w:tc>
        <w:tc>
          <w:tcPr>
            <w:tcW w:w="997" w:type="pct"/>
            <w:tcBorders>
              <w:bottom w:val="single" w:sz="8" w:space="0" w:color="FFFFFF"/>
            </w:tcBorders>
            <w:shd w:val="clear" w:color="auto" w:fill="E2EFD9"/>
            <w:vAlign w:val="center"/>
          </w:tcPr>
          <w:p w14:paraId="1B6B379F" w14:textId="77777777" w:rsidR="003147FB" w:rsidRPr="00B33E05" w:rsidRDefault="003147FB" w:rsidP="00B33E05">
            <w:pPr>
              <w:rPr>
                <w:rFonts w:ascii="Arial" w:eastAsia="SimSun" w:hAnsi="Arial" w:cs="Arial"/>
                <w:sz w:val="18"/>
                <w:szCs w:val="18"/>
              </w:rPr>
            </w:pPr>
            <w:r w:rsidRPr="00B33E05">
              <w:rPr>
                <w:rFonts w:ascii="Arial" w:eastAsia="SimSun" w:hAnsi="Arial" w:cs="Arial"/>
                <w:sz w:val="18"/>
                <w:szCs w:val="18"/>
              </w:rPr>
              <w:t>139,5 mln zł</w:t>
            </w:r>
          </w:p>
        </w:tc>
      </w:tr>
    </w:tbl>
    <w:p w14:paraId="3BBEE5CE" w14:textId="1AE06C34" w:rsidR="003305F7" w:rsidRPr="00087FDB" w:rsidRDefault="003305F7" w:rsidP="00B33E05">
      <w:pPr>
        <w:rPr>
          <w:rFonts w:ascii="Arial" w:eastAsia="SimSun" w:hAnsi="Arial" w:cs="Arial"/>
          <w:b/>
          <w:bCs/>
          <w:sz w:val="18"/>
          <w:szCs w:val="18"/>
        </w:rPr>
      </w:pPr>
      <w:r w:rsidRPr="00B33E05">
        <w:rPr>
          <w:rFonts w:ascii="Arial" w:eastAsia="SimSun" w:hAnsi="Arial" w:cs="Arial"/>
          <w:sz w:val="18"/>
          <w:szCs w:val="18"/>
        </w:rPr>
        <w:t xml:space="preserve"> </w:t>
      </w:r>
      <w:r w:rsidRPr="00087FDB">
        <w:rPr>
          <w:rFonts w:ascii="Arial" w:eastAsia="SimSun" w:hAnsi="Arial" w:cs="Arial"/>
          <w:b/>
          <w:bCs/>
          <w:sz w:val="18"/>
          <w:szCs w:val="18"/>
        </w:rPr>
        <w:t>TERENY INWESTYCYJNE OBJĘTE STATUSEM SSE  2014-2019</w:t>
      </w:r>
    </w:p>
    <w:p w14:paraId="2582EDCC" w14:textId="77777777" w:rsidR="003305F7" w:rsidRPr="00B33E05" w:rsidRDefault="003305F7" w:rsidP="00B33E05">
      <w:pPr>
        <w:rPr>
          <w:rFonts w:ascii="Arial" w:eastAsia="SimSun" w:hAnsi="Arial" w:cs="Arial"/>
          <w:sz w:val="18"/>
          <w:szCs w:val="18"/>
        </w:rPr>
      </w:pPr>
    </w:p>
    <w:tbl>
      <w:tblPr>
        <w:tblpPr w:leftFromText="141" w:rightFromText="141" w:vertAnchor="text" w:horzAnchor="margin" w:tblpY="-29"/>
        <w:tblW w:w="5000" w:type="pct"/>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ook w:val="00A0" w:firstRow="1" w:lastRow="0" w:firstColumn="1" w:lastColumn="0" w:noHBand="0" w:noVBand="0"/>
      </w:tblPr>
      <w:tblGrid>
        <w:gridCol w:w="519"/>
        <w:gridCol w:w="2447"/>
        <w:gridCol w:w="1307"/>
        <w:gridCol w:w="1104"/>
        <w:gridCol w:w="1700"/>
        <w:gridCol w:w="1973"/>
      </w:tblGrid>
      <w:tr w:rsidR="00261F5C" w:rsidRPr="00B33E05" w14:paraId="66A4111B" w14:textId="77777777" w:rsidTr="004918B1">
        <w:tc>
          <w:tcPr>
            <w:tcW w:w="287" w:type="pct"/>
            <w:shd w:val="clear" w:color="auto" w:fill="E2EFD9"/>
            <w:vAlign w:val="center"/>
          </w:tcPr>
          <w:p w14:paraId="2AE97C68"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Lp.</w:t>
            </w:r>
          </w:p>
        </w:tc>
        <w:tc>
          <w:tcPr>
            <w:tcW w:w="1352" w:type="pct"/>
            <w:shd w:val="clear" w:color="auto" w:fill="E2EFD9"/>
            <w:vAlign w:val="center"/>
          </w:tcPr>
          <w:p w14:paraId="5A567EB1"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NAZWA FIRMY</w:t>
            </w:r>
          </w:p>
        </w:tc>
        <w:tc>
          <w:tcPr>
            <w:tcW w:w="722" w:type="pct"/>
            <w:shd w:val="clear" w:color="auto" w:fill="E2EFD9"/>
            <w:vAlign w:val="center"/>
          </w:tcPr>
          <w:p w14:paraId="43472F22" w14:textId="081BC33F"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PRZETARG</w:t>
            </w:r>
          </w:p>
        </w:tc>
        <w:tc>
          <w:tcPr>
            <w:tcW w:w="610" w:type="pct"/>
            <w:shd w:val="clear" w:color="auto" w:fill="E2EFD9"/>
          </w:tcPr>
          <w:p w14:paraId="31E12DA6" w14:textId="03B9572A" w:rsidR="003147FB" w:rsidRPr="00B33E05" w:rsidRDefault="003305F7" w:rsidP="00B33E05">
            <w:pPr>
              <w:rPr>
                <w:rFonts w:ascii="Arial" w:eastAsia="SimSun" w:hAnsi="Arial" w:cs="Arial"/>
                <w:sz w:val="18"/>
                <w:szCs w:val="18"/>
              </w:rPr>
            </w:pPr>
            <w:r w:rsidRPr="00B33E05">
              <w:rPr>
                <w:rFonts w:ascii="Arial" w:eastAsia="SimSun" w:hAnsi="Arial" w:cs="Arial"/>
                <w:sz w:val="18"/>
                <w:szCs w:val="18"/>
              </w:rPr>
              <w:t>NOW</w:t>
            </w:r>
            <w:r w:rsidR="003147FB" w:rsidRPr="00B33E05">
              <w:rPr>
                <w:rFonts w:ascii="Arial" w:eastAsia="SimSun" w:hAnsi="Arial" w:cs="Arial"/>
                <w:sz w:val="18"/>
                <w:szCs w:val="18"/>
              </w:rPr>
              <w:t>E</w:t>
            </w:r>
          </w:p>
          <w:p w14:paraId="09B7B606" w14:textId="38ADCF16"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MIEJSC</w:t>
            </w:r>
            <w:r w:rsidR="003147FB" w:rsidRPr="00B33E05">
              <w:rPr>
                <w:rFonts w:ascii="Arial" w:eastAsia="SimSun" w:hAnsi="Arial" w:cs="Arial"/>
                <w:sz w:val="18"/>
                <w:szCs w:val="18"/>
              </w:rPr>
              <w:t>A</w:t>
            </w:r>
            <w:r w:rsidRPr="00B33E05">
              <w:rPr>
                <w:rFonts w:ascii="Arial" w:eastAsia="SimSun" w:hAnsi="Arial" w:cs="Arial"/>
                <w:sz w:val="18"/>
                <w:szCs w:val="18"/>
              </w:rPr>
              <w:t xml:space="preserve"> PRACY</w:t>
            </w:r>
          </w:p>
        </w:tc>
        <w:tc>
          <w:tcPr>
            <w:tcW w:w="939" w:type="pct"/>
            <w:shd w:val="clear" w:color="auto" w:fill="E2EFD9"/>
            <w:vAlign w:val="center"/>
          </w:tcPr>
          <w:p w14:paraId="67CEB2A2" w14:textId="27EC8A42" w:rsidR="003305F7" w:rsidRPr="00B33E05" w:rsidRDefault="00261F5C" w:rsidP="00B33E05">
            <w:pPr>
              <w:rPr>
                <w:rFonts w:ascii="Arial" w:eastAsia="SimSun" w:hAnsi="Arial" w:cs="Arial"/>
                <w:sz w:val="18"/>
                <w:szCs w:val="18"/>
              </w:rPr>
            </w:pPr>
            <w:r w:rsidRPr="00B33E05">
              <w:rPr>
                <w:rFonts w:ascii="Arial" w:eastAsia="SimSun" w:hAnsi="Arial" w:cs="Arial"/>
                <w:sz w:val="18"/>
                <w:szCs w:val="18"/>
              </w:rPr>
              <w:t>UTRZYMANE ZATRUDNIENIE</w:t>
            </w:r>
          </w:p>
        </w:tc>
        <w:tc>
          <w:tcPr>
            <w:tcW w:w="1090" w:type="pct"/>
            <w:shd w:val="clear" w:color="auto" w:fill="E2EFD9"/>
            <w:vAlign w:val="center"/>
          </w:tcPr>
          <w:p w14:paraId="7FA7E25D" w14:textId="7851A4E5" w:rsidR="003305F7" w:rsidRPr="00B33E05" w:rsidRDefault="003147FB" w:rsidP="00B33E05">
            <w:pPr>
              <w:rPr>
                <w:rFonts w:ascii="Arial" w:eastAsia="SimSun" w:hAnsi="Arial" w:cs="Arial"/>
                <w:sz w:val="18"/>
                <w:szCs w:val="18"/>
              </w:rPr>
            </w:pPr>
            <w:r w:rsidRPr="00B33E05">
              <w:rPr>
                <w:rFonts w:ascii="Arial" w:eastAsia="SimSun" w:hAnsi="Arial" w:cs="Arial"/>
                <w:sz w:val="18"/>
                <w:szCs w:val="18"/>
              </w:rPr>
              <w:t xml:space="preserve">DEKLAROWANE </w:t>
            </w:r>
            <w:r w:rsidR="003305F7" w:rsidRPr="00B33E05">
              <w:rPr>
                <w:rFonts w:ascii="Arial" w:eastAsia="SimSun" w:hAnsi="Arial" w:cs="Arial"/>
                <w:sz w:val="18"/>
                <w:szCs w:val="18"/>
              </w:rPr>
              <w:t>NAKŁADY INWESTYCYJNE</w:t>
            </w:r>
          </w:p>
        </w:tc>
      </w:tr>
      <w:tr w:rsidR="00261F5C" w:rsidRPr="00B33E05" w14:paraId="38F4BE2A" w14:textId="77777777" w:rsidTr="004918B1">
        <w:trPr>
          <w:trHeight w:hRule="exact" w:val="397"/>
        </w:trPr>
        <w:tc>
          <w:tcPr>
            <w:tcW w:w="287" w:type="pct"/>
            <w:shd w:val="clear" w:color="auto" w:fill="FFFFF0"/>
            <w:vAlign w:val="center"/>
          </w:tcPr>
          <w:p w14:paraId="3F311472"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1</w:t>
            </w:r>
          </w:p>
        </w:tc>
        <w:tc>
          <w:tcPr>
            <w:tcW w:w="1352" w:type="pct"/>
            <w:shd w:val="clear" w:color="auto" w:fill="FFFFF0"/>
            <w:vAlign w:val="center"/>
          </w:tcPr>
          <w:p w14:paraId="58EA38D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TRW Sp. z o.o.                                                  </w:t>
            </w:r>
          </w:p>
        </w:tc>
        <w:tc>
          <w:tcPr>
            <w:tcW w:w="722" w:type="pct"/>
            <w:shd w:val="clear" w:color="auto" w:fill="FFFFF0"/>
            <w:vAlign w:val="center"/>
          </w:tcPr>
          <w:p w14:paraId="2C94AC96"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2014</w:t>
            </w:r>
          </w:p>
        </w:tc>
        <w:tc>
          <w:tcPr>
            <w:tcW w:w="610" w:type="pct"/>
            <w:shd w:val="clear" w:color="auto" w:fill="FFFFF0"/>
            <w:vAlign w:val="center"/>
          </w:tcPr>
          <w:p w14:paraId="5EADCDB5"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100</w:t>
            </w:r>
          </w:p>
        </w:tc>
        <w:tc>
          <w:tcPr>
            <w:tcW w:w="939" w:type="pct"/>
            <w:shd w:val="clear" w:color="auto" w:fill="FFFFF0"/>
            <w:vAlign w:val="center"/>
          </w:tcPr>
          <w:p w14:paraId="4CB9831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209</w:t>
            </w:r>
          </w:p>
        </w:tc>
        <w:tc>
          <w:tcPr>
            <w:tcW w:w="1090" w:type="pct"/>
            <w:shd w:val="clear" w:color="auto" w:fill="FFFFF0"/>
            <w:vAlign w:val="center"/>
          </w:tcPr>
          <w:p w14:paraId="03E66671"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3,8 mln zł</w:t>
            </w:r>
          </w:p>
        </w:tc>
      </w:tr>
      <w:tr w:rsidR="00261F5C" w:rsidRPr="00B33E05" w14:paraId="4EB9E1E4" w14:textId="77777777" w:rsidTr="004918B1">
        <w:trPr>
          <w:trHeight w:hRule="exact" w:val="510"/>
        </w:trPr>
        <w:tc>
          <w:tcPr>
            <w:tcW w:w="287" w:type="pct"/>
            <w:shd w:val="clear" w:color="auto" w:fill="FFFFF0"/>
            <w:vAlign w:val="center"/>
          </w:tcPr>
          <w:p w14:paraId="2030252E"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2</w:t>
            </w:r>
          </w:p>
        </w:tc>
        <w:tc>
          <w:tcPr>
            <w:tcW w:w="1352" w:type="pct"/>
            <w:shd w:val="clear" w:color="auto" w:fill="FFFFF0"/>
            <w:vAlign w:val="center"/>
          </w:tcPr>
          <w:p w14:paraId="720F19F8" w14:textId="77777777" w:rsidR="003305F7" w:rsidRPr="005E7963" w:rsidRDefault="003305F7" w:rsidP="00B33E05">
            <w:pPr>
              <w:rPr>
                <w:rFonts w:ascii="Arial" w:eastAsia="SimSun" w:hAnsi="Arial" w:cs="Arial"/>
                <w:sz w:val="18"/>
                <w:szCs w:val="18"/>
                <w:lang w:val="en-US"/>
              </w:rPr>
            </w:pPr>
            <w:r w:rsidRPr="005E7963">
              <w:rPr>
                <w:rFonts w:ascii="Arial" w:eastAsia="SimSun" w:hAnsi="Arial" w:cs="Arial"/>
                <w:sz w:val="18"/>
                <w:szCs w:val="18"/>
                <w:lang w:val="en-US"/>
              </w:rPr>
              <w:t xml:space="preserve">GST Automotive Safety Poland Sp. z o.o. </w:t>
            </w:r>
          </w:p>
        </w:tc>
        <w:tc>
          <w:tcPr>
            <w:tcW w:w="722" w:type="pct"/>
            <w:shd w:val="clear" w:color="auto" w:fill="FFFFF0"/>
            <w:vAlign w:val="center"/>
          </w:tcPr>
          <w:p w14:paraId="48642B2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2014</w:t>
            </w:r>
          </w:p>
        </w:tc>
        <w:tc>
          <w:tcPr>
            <w:tcW w:w="610" w:type="pct"/>
            <w:shd w:val="clear" w:color="auto" w:fill="FFFFF0"/>
            <w:vAlign w:val="center"/>
          </w:tcPr>
          <w:p w14:paraId="45D7DB38"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12</w:t>
            </w:r>
          </w:p>
        </w:tc>
        <w:tc>
          <w:tcPr>
            <w:tcW w:w="939" w:type="pct"/>
            <w:shd w:val="clear" w:color="auto" w:fill="FFFFF0"/>
            <w:vAlign w:val="center"/>
          </w:tcPr>
          <w:p w14:paraId="0501D6B4" w14:textId="77777777" w:rsidR="003305F7" w:rsidRPr="00B33E05" w:rsidRDefault="003305F7" w:rsidP="00B33E05">
            <w:pPr>
              <w:rPr>
                <w:rFonts w:ascii="Arial" w:eastAsia="SimSun" w:hAnsi="Arial" w:cs="Arial"/>
                <w:sz w:val="18"/>
                <w:szCs w:val="18"/>
              </w:rPr>
            </w:pPr>
          </w:p>
        </w:tc>
        <w:tc>
          <w:tcPr>
            <w:tcW w:w="1090" w:type="pct"/>
            <w:shd w:val="clear" w:color="auto" w:fill="FFFFF0"/>
            <w:vAlign w:val="center"/>
          </w:tcPr>
          <w:p w14:paraId="32966553"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8 mln zł</w:t>
            </w:r>
          </w:p>
        </w:tc>
      </w:tr>
      <w:tr w:rsidR="00261F5C" w:rsidRPr="00B33E05" w14:paraId="2722DD01" w14:textId="77777777" w:rsidTr="004918B1">
        <w:trPr>
          <w:trHeight w:hRule="exact" w:val="454"/>
        </w:trPr>
        <w:tc>
          <w:tcPr>
            <w:tcW w:w="287" w:type="pct"/>
            <w:shd w:val="clear" w:color="auto" w:fill="FFFFF0"/>
            <w:vAlign w:val="center"/>
          </w:tcPr>
          <w:p w14:paraId="4C1BBF45"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3</w:t>
            </w:r>
          </w:p>
        </w:tc>
        <w:tc>
          <w:tcPr>
            <w:tcW w:w="1352" w:type="pct"/>
            <w:shd w:val="clear" w:color="auto" w:fill="FFFFF0"/>
            <w:vAlign w:val="center"/>
          </w:tcPr>
          <w:p w14:paraId="5F8592E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Guardian Częstochowa Sp. z o.o.                </w:t>
            </w:r>
          </w:p>
        </w:tc>
        <w:tc>
          <w:tcPr>
            <w:tcW w:w="722" w:type="pct"/>
            <w:shd w:val="clear" w:color="auto" w:fill="FFFFF0"/>
            <w:vAlign w:val="center"/>
          </w:tcPr>
          <w:p w14:paraId="22629EA3"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2016</w:t>
            </w:r>
          </w:p>
        </w:tc>
        <w:tc>
          <w:tcPr>
            <w:tcW w:w="610" w:type="pct"/>
            <w:shd w:val="clear" w:color="auto" w:fill="FFFFF0"/>
            <w:vAlign w:val="center"/>
          </w:tcPr>
          <w:p w14:paraId="3C6C9574"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8</w:t>
            </w:r>
          </w:p>
        </w:tc>
        <w:tc>
          <w:tcPr>
            <w:tcW w:w="939" w:type="pct"/>
            <w:shd w:val="clear" w:color="auto" w:fill="FFFFF0"/>
            <w:vAlign w:val="center"/>
          </w:tcPr>
          <w:p w14:paraId="2CAE4C7F" w14:textId="39A9C19E"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341</w:t>
            </w:r>
          </w:p>
        </w:tc>
        <w:tc>
          <w:tcPr>
            <w:tcW w:w="1090" w:type="pct"/>
            <w:shd w:val="clear" w:color="auto" w:fill="FFFFF0"/>
            <w:vAlign w:val="center"/>
          </w:tcPr>
          <w:p w14:paraId="35B9774F"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244,6 mln zł</w:t>
            </w:r>
          </w:p>
        </w:tc>
      </w:tr>
      <w:tr w:rsidR="00261F5C" w:rsidRPr="00B33E05" w14:paraId="36C9B5F2" w14:textId="77777777" w:rsidTr="004918B1">
        <w:trPr>
          <w:trHeight w:hRule="exact" w:val="397"/>
        </w:trPr>
        <w:tc>
          <w:tcPr>
            <w:tcW w:w="287" w:type="pct"/>
            <w:shd w:val="clear" w:color="auto" w:fill="FFFFF0"/>
            <w:vAlign w:val="center"/>
          </w:tcPr>
          <w:p w14:paraId="7F8537E4"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4</w:t>
            </w:r>
          </w:p>
        </w:tc>
        <w:tc>
          <w:tcPr>
            <w:tcW w:w="1352" w:type="pct"/>
            <w:shd w:val="clear" w:color="auto" w:fill="FFFFF0"/>
            <w:vAlign w:val="center"/>
          </w:tcPr>
          <w:p w14:paraId="34BE1F70"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TRW Sp. z o.o.                                              </w:t>
            </w:r>
          </w:p>
        </w:tc>
        <w:tc>
          <w:tcPr>
            <w:tcW w:w="722" w:type="pct"/>
            <w:shd w:val="clear" w:color="auto" w:fill="FFFFF0"/>
            <w:vAlign w:val="center"/>
          </w:tcPr>
          <w:p w14:paraId="7CC8DE08"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2016</w:t>
            </w:r>
          </w:p>
        </w:tc>
        <w:tc>
          <w:tcPr>
            <w:tcW w:w="610" w:type="pct"/>
            <w:shd w:val="clear" w:color="auto" w:fill="FFFFF0"/>
            <w:vAlign w:val="center"/>
          </w:tcPr>
          <w:p w14:paraId="40FACAA6"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30</w:t>
            </w:r>
          </w:p>
        </w:tc>
        <w:tc>
          <w:tcPr>
            <w:tcW w:w="939" w:type="pct"/>
            <w:shd w:val="clear" w:color="auto" w:fill="FFFFF0"/>
            <w:vAlign w:val="center"/>
          </w:tcPr>
          <w:p w14:paraId="703D11F3" w14:textId="7B2AB55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3952</w:t>
            </w:r>
          </w:p>
        </w:tc>
        <w:tc>
          <w:tcPr>
            <w:tcW w:w="1090" w:type="pct"/>
            <w:shd w:val="clear" w:color="auto" w:fill="FFFFF0"/>
            <w:vAlign w:val="center"/>
          </w:tcPr>
          <w:p w14:paraId="71E69AB3"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46,8 mln zł</w:t>
            </w:r>
          </w:p>
        </w:tc>
      </w:tr>
      <w:tr w:rsidR="00261F5C" w:rsidRPr="00B33E05" w14:paraId="64B332D3" w14:textId="77777777" w:rsidTr="00FA4BF8">
        <w:trPr>
          <w:trHeight w:hRule="exact" w:val="510"/>
        </w:trPr>
        <w:tc>
          <w:tcPr>
            <w:tcW w:w="287" w:type="pct"/>
            <w:shd w:val="clear" w:color="auto" w:fill="FFFFF0"/>
            <w:vAlign w:val="center"/>
          </w:tcPr>
          <w:p w14:paraId="7355D48F" w14:textId="77777777" w:rsidR="003305F7" w:rsidRPr="00B33E05" w:rsidRDefault="003305F7" w:rsidP="00B33E05">
            <w:pPr>
              <w:rPr>
                <w:rFonts w:ascii="Arial" w:eastAsia="Calibri" w:hAnsi="Arial" w:cs="Arial"/>
                <w:sz w:val="18"/>
                <w:szCs w:val="18"/>
              </w:rPr>
            </w:pPr>
            <w:r w:rsidRPr="00B33E05">
              <w:rPr>
                <w:rFonts w:ascii="Arial" w:eastAsia="Calibri" w:hAnsi="Arial" w:cs="Arial"/>
                <w:sz w:val="18"/>
                <w:szCs w:val="18"/>
              </w:rPr>
              <w:t>5</w:t>
            </w:r>
          </w:p>
        </w:tc>
        <w:tc>
          <w:tcPr>
            <w:tcW w:w="1352" w:type="pct"/>
            <w:shd w:val="clear" w:color="auto" w:fill="FFFFF0"/>
            <w:vAlign w:val="center"/>
          </w:tcPr>
          <w:p w14:paraId="3EC87560"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 xml:space="preserve">Guardian Częstochowa Sp. z o.o.             </w:t>
            </w:r>
          </w:p>
        </w:tc>
        <w:tc>
          <w:tcPr>
            <w:tcW w:w="722" w:type="pct"/>
            <w:shd w:val="clear" w:color="auto" w:fill="FFFFF0"/>
            <w:vAlign w:val="center"/>
          </w:tcPr>
          <w:p w14:paraId="2B4BAE6E"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2017</w:t>
            </w:r>
          </w:p>
        </w:tc>
        <w:tc>
          <w:tcPr>
            <w:tcW w:w="610" w:type="pct"/>
            <w:shd w:val="clear" w:color="auto" w:fill="FFFFF0"/>
            <w:vAlign w:val="center"/>
          </w:tcPr>
          <w:p w14:paraId="116F818A"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90</w:t>
            </w:r>
          </w:p>
        </w:tc>
        <w:tc>
          <w:tcPr>
            <w:tcW w:w="939" w:type="pct"/>
            <w:shd w:val="clear" w:color="auto" w:fill="FFFFF0"/>
            <w:vAlign w:val="center"/>
          </w:tcPr>
          <w:p w14:paraId="7DC93ADC"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351</w:t>
            </w:r>
          </w:p>
        </w:tc>
        <w:tc>
          <w:tcPr>
            <w:tcW w:w="1090" w:type="pct"/>
            <w:shd w:val="clear" w:color="auto" w:fill="FFFFF0"/>
            <w:vAlign w:val="center"/>
          </w:tcPr>
          <w:p w14:paraId="2BE3FED0" w14:textId="77777777" w:rsidR="003305F7" w:rsidRPr="00B33E05" w:rsidRDefault="003305F7" w:rsidP="00B33E05">
            <w:pPr>
              <w:rPr>
                <w:rFonts w:ascii="Arial" w:eastAsia="SimSun" w:hAnsi="Arial" w:cs="Arial"/>
                <w:sz w:val="18"/>
                <w:szCs w:val="18"/>
              </w:rPr>
            </w:pPr>
            <w:r w:rsidRPr="00B33E05">
              <w:rPr>
                <w:rFonts w:ascii="Arial" w:eastAsia="SimSun" w:hAnsi="Arial" w:cs="Arial"/>
                <w:sz w:val="18"/>
                <w:szCs w:val="18"/>
              </w:rPr>
              <w:t>697,4 mln zł</w:t>
            </w:r>
          </w:p>
        </w:tc>
      </w:tr>
      <w:tr w:rsidR="00261F5C" w:rsidRPr="00B33E05" w14:paraId="77549713" w14:textId="77777777" w:rsidTr="004918B1">
        <w:trPr>
          <w:trHeight w:hRule="exact" w:val="454"/>
        </w:trPr>
        <w:tc>
          <w:tcPr>
            <w:tcW w:w="1639" w:type="pct"/>
            <w:gridSpan w:val="2"/>
            <w:shd w:val="clear" w:color="auto" w:fill="E2EFD9"/>
            <w:vAlign w:val="center"/>
          </w:tcPr>
          <w:p w14:paraId="3FE71F9C" w14:textId="77777777" w:rsidR="00261F5C" w:rsidRPr="00B33E05" w:rsidRDefault="00261F5C" w:rsidP="00B33E05">
            <w:pPr>
              <w:rPr>
                <w:rFonts w:ascii="Arial" w:eastAsia="SimSun" w:hAnsi="Arial" w:cs="Arial"/>
                <w:sz w:val="18"/>
                <w:szCs w:val="18"/>
              </w:rPr>
            </w:pPr>
            <w:r w:rsidRPr="00B33E05">
              <w:rPr>
                <w:rFonts w:ascii="Arial" w:eastAsia="SimSun" w:hAnsi="Arial" w:cs="Arial"/>
                <w:sz w:val="18"/>
                <w:szCs w:val="18"/>
              </w:rPr>
              <w:t>Łącznie:</w:t>
            </w:r>
          </w:p>
        </w:tc>
        <w:tc>
          <w:tcPr>
            <w:tcW w:w="722" w:type="pct"/>
            <w:shd w:val="clear" w:color="auto" w:fill="E2EFD9"/>
          </w:tcPr>
          <w:p w14:paraId="20B46A1B" w14:textId="77777777" w:rsidR="00261F5C" w:rsidRPr="00B33E05" w:rsidRDefault="00261F5C" w:rsidP="00B33E05">
            <w:pPr>
              <w:rPr>
                <w:rFonts w:ascii="Arial" w:eastAsia="SimSun" w:hAnsi="Arial" w:cs="Arial"/>
                <w:sz w:val="18"/>
                <w:szCs w:val="18"/>
              </w:rPr>
            </w:pPr>
          </w:p>
        </w:tc>
        <w:tc>
          <w:tcPr>
            <w:tcW w:w="610" w:type="pct"/>
            <w:shd w:val="clear" w:color="auto" w:fill="E2EFD9"/>
            <w:vAlign w:val="center"/>
          </w:tcPr>
          <w:p w14:paraId="44575DC2" w14:textId="77777777" w:rsidR="00261F5C" w:rsidRPr="00B33E05" w:rsidRDefault="00261F5C" w:rsidP="00B33E05">
            <w:pPr>
              <w:rPr>
                <w:rFonts w:ascii="Arial" w:eastAsia="SimSun" w:hAnsi="Arial" w:cs="Arial"/>
                <w:sz w:val="18"/>
                <w:szCs w:val="18"/>
              </w:rPr>
            </w:pPr>
            <w:r w:rsidRPr="00B33E05">
              <w:rPr>
                <w:rFonts w:ascii="Arial" w:eastAsia="SimSun" w:hAnsi="Arial" w:cs="Arial"/>
                <w:sz w:val="18"/>
                <w:szCs w:val="18"/>
              </w:rPr>
              <w:t>240</w:t>
            </w:r>
          </w:p>
        </w:tc>
        <w:tc>
          <w:tcPr>
            <w:tcW w:w="939" w:type="pct"/>
            <w:shd w:val="clear" w:color="auto" w:fill="E2EFD9"/>
            <w:vAlign w:val="center"/>
          </w:tcPr>
          <w:p w14:paraId="66B4AE0C" w14:textId="77777777" w:rsidR="00261F5C" w:rsidRPr="00B33E05" w:rsidRDefault="00261F5C" w:rsidP="00B33E05">
            <w:pPr>
              <w:rPr>
                <w:rFonts w:ascii="Arial" w:eastAsia="SimSun" w:hAnsi="Arial" w:cs="Arial"/>
                <w:sz w:val="18"/>
                <w:szCs w:val="18"/>
              </w:rPr>
            </w:pPr>
            <w:r w:rsidRPr="00B33E05">
              <w:rPr>
                <w:rFonts w:ascii="Arial" w:eastAsia="SimSun" w:hAnsi="Arial" w:cs="Arial"/>
                <w:sz w:val="18"/>
                <w:szCs w:val="18"/>
              </w:rPr>
              <w:t>560</w:t>
            </w:r>
          </w:p>
        </w:tc>
        <w:tc>
          <w:tcPr>
            <w:tcW w:w="1090" w:type="pct"/>
            <w:shd w:val="clear" w:color="auto" w:fill="E2EFD9"/>
            <w:vAlign w:val="center"/>
          </w:tcPr>
          <w:p w14:paraId="3C85E2A5" w14:textId="77777777" w:rsidR="00261F5C" w:rsidRPr="00B33E05" w:rsidRDefault="00261F5C" w:rsidP="00B33E05">
            <w:pPr>
              <w:rPr>
                <w:rFonts w:ascii="Arial" w:eastAsia="SimSun" w:hAnsi="Arial" w:cs="Arial"/>
                <w:sz w:val="18"/>
                <w:szCs w:val="18"/>
              </w:rPr>
            </w:pPr>
            <w:r w:rsidRPr="00B33E05">
              <w:rPr>
                <w:rFonts w:ascii="Arial" w:eastAsia="SimSun" w:hAnsi="Arial" w:cs="Arial"/>
                <w:sz w:val="18"/>
                <w:szCs w:val="18"/>
              </w:rPr>
              <w:t>1 mld 600 tys. zł</w:t>
            </w:r>
          </w:p>
        </w:tc>
      </w:tr>
    </w:tbl>
    <w:p w14:paraId="076B051E" w14:textId="70536805" w:rsidR="001C1CDC" w:rsidRPr="00B1713B" w:rsidRDefault="001C1CDC" w:rsidP="00F0596D">
      <w:pPr>
        <w:pStyle w:val="Nagwek3"/>
        <w:numPr>
          <w:ilvl w:val="0"/>
          <w:numId w:val="47"/>
        </w:numPr>
        <w:ind w:left="0" w:firstLine="0"/>
      </w:pPr>
      <w:bookmarkStart w:id="40" w:name="_Toc40768992"/>
      <w:r w:rsidRPr="00B1713B">
        <w:lastRenderedPageBreak/>
        <w:t>Rozwój przedsiębiorczości w mieście</w:t>
      </w:r>
      <w:bookmarkEnd w:id="40"/>
      <w:r w:rsidRPr="00B1713B">
        <w:t xml:space="preserve"> </w:t>
      </w:r>
    </w:p>
    <w:p w14:paraId="4665BC71" w14:textId="7E84E089" w:rsidR="004745BC" w:rsidRPr="002A2CAE" w:rsidRDefault="004745BC" w:rsidP="007960DA">
      <w:pPr>
        <w:pStyle w:val="Standarduser"/>
        <w:contextualSpacing/>
        <w:jc w:val="both"/>
        <w:rPr>
          <w:rFonts w:ascii="Arial" w:hAnsi="Arial" w:cs="Arial"/>
          <w:sz w:val="22"/>
          <w:szCs w:val="22"/>
        </w:rPr>
      </w:pPr>
      <w:r w:rsidRPr="002A2CAE">
        <w:rPr>
          <w:rFonts w:ascii="Arial" w:hAnsi="Arial" w:cs="Arial"/>
          <w:sz w:val="22"/>
          <w:szCs w:val="22"/>
        </w:rPr>
        <w:t>Ogólna liczba przedsiębiorców w naszym mieście na koni</w:t>
      </w:r>
      <w:r w:rsidR="000136A8">
        <w:rPr>
          <w:rFonts w:ascii="Arial" w:hAnsi="Arial" w:cs="Arial"/>
          <w:sz w:val="22"/>
          <w:szCs w:val="22"/>
        </w:rPr>
        <w:t>ec 2019 roku wynosiła 23 980, z </w:t>
      </w:r>
      <w:r w:rsidRPr="002A2CAE">
        <w:rPr>
          <w:rFonts w:ascii="Arial" w:hAnsi="Arial" w:cs="Arial"/>
          <w:sz w:val="22"/>
          <w:szCs w:val="22"/>
        </w:rPr>
        <w:t>czego 19 913 to osoby fizyczne i wspólnicy spółek cywilnych, a 4067 to pozostali przedsiębiorcy sektora prywatnego np. spółki handlowe i spółdzielnie. W stosunku do roku poprzedniego liczba przedsiębiorców będących osobami fizycznymi bądź wspólnikami  spółek cywilnych wzrosła w stosunku do roku 2018 o 418 podmiotów. Należy zauważyć, że na przestrzeni ostatnich kilku lat utrzymuje się w Częstochowie tendencja wzrostowa tej grupy przedsiębiorców. Wzrosła również o 119 liczba pozostałych przedsiębiorców z sektora  prywatnego.</w:t>
      </w:r>
    </w:p>
    <w:p w14:paraId="47FB06BA" w14:textId="0B0FC23A" w:rsidR="004745BC" w:rsidRDefault="004745BC" w:rsidP="00F86B1D">
      <w:pPr>
        <w:pStyle w:val="Standarduser"/>
        <w:spacing w:before="120" w:after="120"/>
        <w:jc w:val="both"/>
        <w:rPr>
          <w:rFonts w:ascii="Arial" w:hAnsi="Arial" w:cs="Arial"/>
          <w:sz w:val="22"/>
          <w:szCs w:val="22"/>
        </w:rPr>
      </w:pPr>
      <w:r w:rsidRPr="002A2CAE">
        <w:rPr>
          <w:rFonts w:ascii="Arial" w:hAnsi="Arial" w:cs="Arial"/>
          <w:sz w:val="22"/>
          <w:szCs w:val="22"/>
        </w:rPr>
        <w:t>W ramach „Programu Wspierania Przedsiębiorczości i Tworzenia Nowych Miejsc Pracy w Częstochowie na lata 2013-2018” został powołany punkt doradczy dla osób rozpoczynających działalność i mikroprzedsiębiorców oraz został udostępniony telefon dla przedsiębiorców jako narzędzie do informowania i kierowania przedsiębiorców do odpowiednich instytucji, w zależności od zgłaszanego problemu. Punkt doradczy cieszy się wśród przedsiębiorców oraz osób zamierzających rozpocząć działalność gospodarczą bardzo dużym zainteresowaniem</w:t>
      </w:r>
      <w:r w:rsidR="003A02AB">
        <w:rPr>
          <w:rFonts w:ascii="Arial" w:hAnsi="Arial" w:cs="Arial"/>
          <w:sz w:val="22"/>
          <w:szCs w:val="22"/>
        </w:rPr>
        <w:t>. W</w:t>
      </w:r>
      <w:r w:rsidRPr="002A2CAE">
        <w:rPr>
          <w:rFonts w:ascii="Arial" w:hAnsi="Arial" w:cs="Arial"/>
          <w:sz w:val="22"/>
          <w:szCs w:val="22"/>
        </w:rPr>
        <w:t xml:space="preserve"> 2019 roku udzielono co najmniej 2</w:t>
      </w:r>
      <w:r w:rsidR="003A02AB">
        <w:rPr>
          <w:rFonts w:ascii="Arial" w:hAnsi="Arial" w:cs="Arial"/>
          <w:sz w:val="22"/>
          <w:szCs w:val="22"/>
        </w:rPr>
        <w:t xml:space="preserve"> </w:t>
      </w:r>
      <w:r w:rsidRPr="002A2CAE">
        <w:rPr>
          <w:rFonts w:ascii="Arial" w:hAnsi="Arial" w:cs="Arial"/>
          <w:sz w:val="22"/>
          <w:szCs w:val="22"/>
        </w:rPr>
        <w:t>500 różnego typu porad.</w:t>
      </w:r>
    </w:p>
    <w:p w14:paraId="2E16CFE4" w14:textId="77777777" w:rsidR="00F86B1D" w:rsidRDefault="00F23452" w:rsidP="00F86B1D">
      <w:pPr>
        <w:pStyle w:val="Standarduser"/>
        <w:spacing w:before="120"/>
        <w:contextualSpacing/>
        <w:jc w:val="both"/>
        <w:rPr>
          <w:rFonts w:ascii="Arial" w:hAnsi="Arial" w:cs="Arial"/>
          <w:sz w:val="22"/>
          <w:szCs w:val="22"/>
        </w:rPr>
      </w:pPr>
      <w:r>
        <w:rPr>
          <w:rFonts w:ascii="Arial" w:hAnsi="Arial" w:cs="Arial"/>
          <w:sz w:val="22"/>
          <w:szCs w:val="22"/>
        </w:rPr>
        <w:t xml:space="preserve">Rozwojowi przedsiębiorczości w Mieście sprzyja bardzo przyjazne uwarunkowania zaakcentowane w punkcie dotyczącym atrakcyjności inwestycyjnej Częstochowy. </w:t>
      </w:r>
    </w:p>
    <w:p w14:paraId="663BAD42" w14:textId="1860CE6F" w:rsidR="00F23452" w:rsidRDefault="00F23452" w:rsidP="00F86B1D">
      <w:pPr>
        <w:pStyle w:val="Standarduser"/>
        <w:spacing w:before="120"/>
        <w:contextualSpacing/>
        <w:jc w:val="both"/>
        <w:rPr>
          <w:rFonts w:ascii="Arial" w:hAnsi="Arial" w:cs="Arial"/>
          <w:sz w:val="22"/>
          <w:szCs w:val="22"/>
        </w:rPr>
      </w:pPr>
      <w:r>
        <w:rPr>
          <w:rFonts w:ascii="Arial" w:hAnsi="Arial" w:cs="Arial"/>
          <w:sz w:val="22"/>
          <w:szCs w:val="22"/>
        </w:rPr>
        <w:t xml:space="preserve">W tym miejscu należy również mocniej podkreślić funkcjonujący system pomocy publicznej dla podmiotów gospodarczych inwestujących w naszym Mieście oraz tworzących nowe miejsca pracy. </w:t>
      </w:r>
    </w:p>
    <w:p w14:paraId="47444194" w14:textId="2094B1B8" w:rsidR="00F86B1D" w:rsidRDefault="00F86B1D" w:rsidP="00F86B1D">
      <w:pPr>
        <w:pStyle w:val="Standarduser"/>
        <w:spacing w:before="120"/>
        <w:contextualSpacing/>
        <w:jc w:val="both"/>
        <w:rPr>
          <w:rFonts w:ascii="Arial" w:hAnsi="Arial" w:cs="Arial"/>
          <w:sz w:val="22"/>
          <w:szCs w:val="22"/>
        </w:rPr>
      </w:pPr>
    </w:p>
    <w:p w14:paraId="30385571" w14:textId="5ED5E27D" w:rsidR="005D6DD2" w:rsidRDefault="00F86B1D" w:rsidP="00F86B1D">
      <w:pPr>
        <w:widowControl w:val="0"/>
        <w:tabs>
          <w:tab w:val="left" w:pos="540"/>
        </w:tabs>
        <w:suppressAutoHyphens/>
        <w:ind w:left="17" w:hanging="17"/>
        <w:jc w:val="both"/>
        <w:rPr>
          <w:rFonts w:ascii="Arial" w:eastAsia="Lucida Sans Unicode" w:hAnsi="Arial" w:cs="Arial"/>
          <w:b/>
          <w:bCs/>
          <w:kern w:val="1"/>
          <w:sz w:val="22"/>
          <w:szCs w:val="22"/>
          <w:shd w:val="clear" w:color="auto" w:fill="FFFFFF"/>
          <w:lang w:eastAsia="hi-IN" w:bidi="hi-IN"/>
        </w:rPr>
      </w:pPr>
      <w:r w:rsidRPr="00F86B1D">
        <w:rPr>
          <w:rFonts w:ascii="Arial" w:eastAsia="Lucida Sans Unicode" w:hAnsi="Arial" w:cs="Arial"/>
          <w:b/>
          <w:bCs/>
          <w:kern w:val="1"/>
          <w:sz w:val="22"/>
          <w:szCs w:val="22"/>
          <w:shd w:val="clear" w:color="auto" w:fill="FFFFFF"/>
          <w:lang w:eastAsia="hi-IN" w:bidi="hi-IN"/>
        </w:rPr>
        <w:t xml:space="preserve">W </w:t>
      </w:r>
      <w:r w:rsidRPr="005D6DD2">
        <w:rPr>
          <w:rFonts w:ascii="Arial" w:eastAsia="Lucida Sans Unicode" w:hAnsi="Arial" w:cs="Arial"/>
          <w:b/>
          <w:bCs/>
          <w:kern w:val="1"/>
          <w:sz w:val="22"/>
          <w:szCs w:val="22"/>
          <w:shd w:val="clear" w:color="auto" w:fill="FFFFFF"/>
          <w:lang w:eastAsia="hi-IN" w:bidi="hi-IN"/>
        </w:rPr>
        <w:t>2019</w:t>
      </w:r>
      <w:r w:rsidR="007941E1">
        <w:rPr>
          <w:rFonts w:ascii="Arial" w:eastAsia="Lucida Sans Unicode" w:hAnsi="Arial" w:cs="Arial"/>
          <w:b/>
          <w:bCs/>
          <w:kern w:val="1"/>
          <w:sz w:val="22"/>
          <w:szCs w:val="22"/>
          <w:shd w:val="clear" w:color="auto" w:fill="FFFFFF"/>
          <w:lang w:eastAsia="hi-IN" w:bidi="hi-IN"/>
        </w:rPr>
        <w:t xml:space="preserve"> </w:t>
      </w:r>
      <w:r w:rsidRPr="005D6DD2">
        <w:rPr>
          <w:rFonts w:ascii="Arial" w:eastAsia="Lucida Sans Unicode" w:hAnsi="Arial" w:cs="Arial"/>
          <w:b/>
          <w:bCs/>
          <w:kern w:val="1"/>
          <w:sz w:val="22"/>
          <w:szCs w:val="22"/>
          <w:shd w:val="clear" w:color="auto" w:fill="FFFFFF"/>
          <w:lang w:eastAsia="hi-IN" w:bidi="hi-IN"/>
        </w:rPr>
        <w:t>r</w:t>
      </w:r>
      <w:r w:rsidR="007941E1">
        <w:rPr>
          <w:rFonts w:ascii="Arial" w:eastAsia="Lucida Sans Unicode" w:hAnsi="Arial" w:cs="Arial"/>
          <w:b/>
          <w:bCs/>
          <w:kern w:val="1"/>
          <w:sz w:val="22"/>
          <w:szCs w:val="22"/>
          <w:shd w:val="clear" w:color="auto" w:fill="FFFFFF"/>
          <w:lang w:eastAsia="hi-IN" w:bidi="hi-IN"/>
        </w:rPr>
        <w:t>.</w:t>
      </w:r>
      <w:r w:rsidRPr="005D6DD2">
        <w:rPr>
          <w:rFonts w:ascii="Arial" w:eastAsia="Lucida Sans Unicode" w:hAnsi="Arial" w:cs="Arial"/>
          <w:b/>
          <w:bCs/>
          <w:kern w:val="1"/>
          <w:sz w:val="22"/>
          <w:szCs w:val="22"/>
          <w:shd w:val="clear" w:color="auto" w:fill="FFFFFF"/>
          <w:lang w:eastAsia="hi-IN" w:bidi="hi-IN"/>
        </w:rPr>
        <w:t xml:space="preserve"> </w:t>
      </w:r>
      <w:r w:rsidRPr="00F86B1D">
        <w:rPr>
          <w:rFonts w:ascii="Arial" w:eastAsia="Lucida Sans Unicode" w:hAnsi="Arial" w:cs="Arial"/>
          <w:b/>
          <w:bCs/>
          <w:kern w:val="1"/>
          <w:sz w:val="22"/>
          <w:szCs w:val="22"/>
          <w:shd w:val="clear" w:color="auto" w:fill="FFFFFF"/>
          <w:lang w:eastAsia="hi-IN" w:bidi="hi-IN"/>
        </w:rPr>
        <w:t>M</w:t>
      </w:r>
      <w:r w:rsidRPr="005D6DD2">
        <w:rPr>
          <w:rFonts w:ascii="Arial" w:eastAsia="Lucida Sans Unicode" w:hAnsi="Arial" w:cs="Arial"/>
          <w:b/>
          <w:bCs/>
          <w:kern w:val="1"/>
          <w:sz w:val="22"/>
          <w:szCs w:val="22"/>
          <w:shd w:val="clear" w:color="auto" w:fill="FFFFFF"/>
          <w:lang w:eastAsia="hi-IN" w:bidi="hi-IN"/>
        </w:rPr>
        <w:t>iasto</w:t>
      </w:r>
      <w:r w:rsidRPr="00F86B1D">
        <w:rPr>
          <w:rFonts w:ascii="Arial" w:eastAsia="Lucida Sans Unicode" w:hAnsi="Arial" w:cs="Arial"/>
          <w:b/>
          <w:bCs/>
          <w:kern w:val="1"/>
          <w:sz w:val="22"/>
          <w:szCs w:val="22"/>
          <w:shd w:val="clear" w:color="auto" w:fill="FFFFFF"/>
          <w:lang w:eastAsia="hi-IN" w:bidi="hi-IN"/>
        </w:rPr>
        <w:t xml:space="preserve"> Częstochowa udziel</w:t>
      </w:r>
      <w:r w:rsidRPr="005D6DD2">
        <w:rPr>
          <w:rFonts w:ascii="Arial" w:eastAsia="Lucida Sans Unicode" w:hAnsi="Arial" w:cs="Arial"/>
          <w:b/>
          <w:bCs/>
          <w:kern w:val="1"/>
          <w:sz w:val="22"/>
          <w:szCs w:val="22"/>
          <w:shd w:val="clear" w:color="auto" w:fill="FFFFFF"/>
          <w:lang w:eastAsia="hi-IN" w:bidi="hi-IN"/>
        </w:rPr>
        <w:t xml:space="preserve">iło </w:t>
      </w:r>
      <w:r w:rsidR="000777DD">
        <w:rPr>
          <w:rFonts w:ascii="Arial" w:eastAsia="Lucida Sans Unicode" w:hAnsi="Arial" w:cs="Arial"/>
          <w:b/>
          <w:bCs/>
          <w:kern w:val="1"/>
          <w:sz w:val="22"/>
          <w:szCs w:val="22"/>
          <w:shd w:val="clear" w:color="auto" w:fill="FFFFFF"/>
          <w:lang w:eastAsia="hi-IN" w:bidi="hi-IN"/>
        </w:rPr>
        <w:t>pomocy publicznej w kwocie 17 814 735,38 </w:t>
      </w:r>
      <w:r w:rsidRPr="00F86B1D">
        <w:rPr>
          <w:rFonts w:ascii="Arial" w:eastAsia="Lucida Sans Unicode" w:hAnsi="Arial" w:cs="Arial"/>
          <w:b/>
          <w:bCs/>
          <w:kern w:val="1"/>
          <w:sz w:val="22"/>
          <w:szCs w:val="22"/>
          <w:shd w:val="clear" w:color="auto" w:fill="FFFFFF"/>
          <w:lang w:eastAsia="hi-IN" w:bidi="hi-IN"/>
        </w:rPr>
        <w:t>zł tj.</w:t>
      </w:r>
      <w:r w:rsidR="000777DD">
        <w:rPr>
          <w:rFonts w:ascii="Arial" w:eastAsia="Lucida Sans Unicode" w:hAnsi="Arial" w:cs="Arial"/>
          <w:b/>
          <w:bCs/>
          <w:kern w:val="1"/>
          <w:sz w:val="22"/>
          <w:szCs w:val="22"/>
          <w:shd w:val="clear" w:color="auto" w:fill="FFFFFF"/>
          <w:lang w:eastAsia="hi-IN" w:bidi="hi-IN"/>
        </w:rPr>
        <w:t> 4 147 </w:t>
      </w:r>
      <w:r w:rsidRPr="00F86B1D">
        <w:rPr>
          <w:rFonts w:ascii="Arial" w:eastAsia="Lucida Sans Unicode" w:hAnsi="Arial" w:cs="Arial"/>
          <w:b/>
          <w:bCs/>
          <w:kern w:val="1"/>
          <w:sz w:val="22"/>
          <w:szCs w:val="22"/>
          <w:shd w:val="clear" w:color="auto" w:fill="FFFFFF"/>
          <w:lang w:eastAsia="hi-IN" w:bidi="hi-IN"/>
        </w:rPr>
        <w:t xml:space="preserve">312,15 Euro. </w:t>
      </w:r>
    </w:p>
    <w:p w14:paraId="744DDBCC" w14:textId="4E720D3F" w:rsidR="005D6DD2" w:rsidRPr="005D6DD2" w:rsidRDefault="007941E1" w:rsidP="00F86B1D">
      <w:pPr>
        <w:widowControl w:val="0"/>
        <w:tabs>
          <w:tab w:val="left" w:pos="540"/>
        </w:tabs>
        <w:suppressAutoHyphens/>
        <w:ind w:left="17" w:hanging="17"/>
        <w:jc w:val="both"/>
        <w:rPr>
          <w:rFonts w:ascii="Arial" w:eastAsia="Lucida Sans Unicode" w:hAnsi="Arial" w:cs="Arial"/>
          <w:b/>
          <w:bCs/>
          <w:kern w:val="1"/>
          <w:sz w:val="22"/>
          <w:szCs w:val="22"/>
          <w:shd w:val="clear" w:color="auto" w:fill="FFFFFF"/>
          <w:lang w:eastAsia="hi-IN" w:bidi="hi-IN"/>
        </w:rPr>
      </w:pPr>
      <w:r>
        <w:rPr>
          <w:rFonts w:ascii="Arial" w:eastAsia="Lucida Sans Unicode" w:hAnsi="Arial" w:cs="Arial"/>
          <w:b/>
          <w:bCs/>
          <w:kern w:val="1"/>
          <w:sz w:val="22"/>
          <w:szCs w:val="22"/>
          <w:shd w:val="clear" w:color="auto" w:fill="FFFFFF"/>
          <w:lang w:eastAsia="hi-IN" w:bidi="hi-IN"/>
        </w:rPr>
        <w:br/>
      </w:r>
      <w:r w:rsidR="00F86B1D" w:rsidRPr="00F86B1D">
        <w:rPr>
          <w:rFonts w:ascii="Arial" w:eastAsia="Lucida Sans Unicode" w:hAnsi="Arial" w:cs="Arial"/>
          <w:b/>
          <w:bCs/>
          <w:kern w:val="1"/>
          <w:sz w:val="22"/>
          <w:szCs w:val="22"/>
          <w:shd w:val="clear" w:color="auto" w:fill="FFFFFF"/>
          <w:lang w:eastAsia="hi-IN" w:bidi="hi-IN"/>
        </w:rPr>
        <w:t xml:space="preserve">Przedsiębiorcy otrzymali </w:t>
      </w:r>
      <w:r w:rsidR="005D6DD2" w:rsidRPr="005D6DD2">
        <w:rPr>
          <w:rFonts w:ascii="Arial" w:eastAsia="Lucida Sans Unicode" w:hAnsi="Arial" w:cs="Arial"/>
          <w:b/>
          <w:bCs/>
          <w:kern w:val="1"/>
          <w:sz w:val="22"/>
          <w:szCs w:val="22"/>
          <w:shd w:val="clear" w:color="auto" w:fill="FFFFFF"/>
          <w:lang w:eastAsia="hi-IN" w:bidi="hi-IN"/>
        </w:rPr>
        <w:t xml:space="preserve">pomoc publiczną: </w:t>
      </w:r>
    </w:p>
    <w:p w14:paraId="635C02D3" w14:textId="6F097461" w:rsidR="005D6DD2" w:rsidRPr="005D6DD2" w:rsidRDefault="005D6DD2" w:rsidP="009B74DB">
      <w:pPr>
        <w:pStyle w:val="Akapitzlist"/>
        <w:widowControl w:val="0"/>
        <w:numPr>
          <w:ilvl w:val="0"/>
          <w:numId w:val="197"/>
        </w:numPr>
        <w:tabs>
          <w:tab w:val="left" w:pos="540"/>
        </w:tabs>
        <w:suppressAutoHyphens/>
        <w:jc w:val="both"/>
        <w:rPr>
          <w:rFonts w:ascii="Arial" w:eastAsia="Lucida Sans Unicode" w:hAnsi="Arial" w:cs="Arial"/>
          <w:b/>
          <w:bCs/>
          <w:kern w:val="1"/>
          <w:shd w:val="clear" w:color="auto" w:fill="FFFFFF"/>
          <w:lang w:eastAsia="hi-IN" w:bidi="hi-IN"/>
        </w:rPr>
      </w:pPr>
      <w:r>
        <w:rPr>
          <w:rFonts w:ascii="Arial" w:eastAsia="Lucida Sans Unicode" w:hAnsi="Arial" w:cs="Arial"/>
          <w:kern w:val="1"/>
          <w:shd w:val="clear" w:color="auto" w:fill="FFFFFF"/>
          <w:lang w:eastAsia="hi-IN" w:bidi="hi-IN"/>
        </w:rPr>
        <w:t xml:space="preserve">z Powiatowego Urzędu Pracy - kwota </w:t>
      </w:r>
      <w:r w:rsidR="00F86B1D" w:rsidRPr="005D6DD2">
        <w:rPr>
          <w:rFonts w:ascii="Arial" w:eastAsia="Lucida Sans Unicode" w:hAnsi="Arial" w:cs="Arial"/>
          <w:kern w:val="1"/>
          <w:shd w:val="clear" w:color="auto" w:fill="FFFFFF"/>
          <w:lang w:eastAsia="hi-IN" w:bidi="hi-IN"/>
        </w:rPr>
        <w:t>9</w:t>
      </w:r>
      <w:r w:rsidR="000777DD">
        <w:rPr>
          <w:rFonts w:ascii="Arial" w:eastAsia="Lucida Sans Unicode" w:hAnsi="Arial" w:cs="Arial"/>
          <w:kern w:val="1"/>
          <w:shd w:val="clear" w:color="auto" w:fill="FFFFFF"/>
          <w:lang w:eastAsia="hi-IN" w:bidi="hi-IN"/>
        </w:rPr>
        <w:t> 727 </w:t>
      </w:r>
      <w:r w:rsidR="00F86B1D" w:rsidRPr="005D6DD2">
        <w:rPr>
          <w:rFonts w:ascii="Arial" w:eastAsia="Lucida Sans Unicode" w:hAnsi="Arial" w:cs="Arial"/>
          <w:kern w:val="1"/>
          <w:shd w:val="clear" w:color="auto" w:fill="FFFFFF"/>
          <w:lang w:eastAsia="hi-IN" w:bidi="hi-IN"/>
        </w:rPr>
        <w:t>402,45</w:t>
      </w:r>
      <w:r w:rsidR="000777DD">
        <w:rPr>
          <w:rFonts w:ascii="Arial" w:eastAsia="Lucida Sans Unicode" w:hAnsi="Arial" w:cs="Arial"/>
          <w:kern w:val="1"/>
          <w:shd w:val="clear" w:color="auto" w:fill="FFFFFF"/>
          <w:lang w:eastAsia="hi-IN" w:bidi="hi-IN"/>
        </w:rPr>
        <w:t>,</w:t>
      </w:r>
    </w:p>
    <w:p w14:paraId="21C7C5EC" w14:textId="44AE34D1" w:rsidR="005D6DD2" w:rsidRPr="005D6DD2" w:rsidRDefault="005D6DD2" w:rsidP="009B74DB">
      <w:pPr>
        <w:pStyle w:val="Akapitzlist"/>
        <w:widowControl w:val="0"/>
        <w:numPr>
          <w:ilvl w:val="0"/>
          <w:numId w:val="197"/>
        </w:numPr>
        <w:tabs>
          <w:tab w:val="left" w:pos="540"/>
        </w:tabs>
        <w:suppressAutoHyphens/>
        <w:jc w:val="both"/>
        <w:rPr>
          <w:rFonts w:ascii="Arial" w:eastAsia="Lucida Sans Unicode" w:hAnsi="Arial" w:cs="Arial"/>
          <w:b/>
          <w:bCs/>
          <w:kern w:val="1"/>
          <w:shd w:val="clear" w:color="auto" w:fill="FFFFFF"/>
          <w:lang w:eastAsia="hi-IN" w:bidi="hi-IN"/>
        </w:rPr>
      </w:pPr>
      <w:r>
        <w:rPr>
          <w:rFonts w:ascii="Arial" w:eastAsia="Lucida Sans Unicode" w:hAnsi="Arial" w:cs="Arial"/>
          <w:kern w:val="1"/>
          <w:shd w:val="clear" w:color="auto" w:fill="FFFFFF"/>
          <w:lang w:eastAsia="hi-IN" w:bidi="hi-IN"/>
        </w:rPr>
        <w:t xml:space="preserve">z Urzędu Miasta – 6 075 682 zł. w postaci </w:t>
      </w:r>
      <w:r w:rsidR="00F86B1D" w:rsidRPr="005D6DD2">
        <w:rPr>
          <w:rFonts w:ascii="Arial" w:eastAsia="Lucida Sans Unicode" w:hAnsi="Arial" w:cs="Arial"/>
          <w:kern w:val="1"/>
          <w:shd w:val="clear" w:color="auto" w:fill="FFFFFF"/>
          <w:lang w:eastAsia="hi-IN" w:bidi="hi-IN"/>
        </w:rPr>
        <w:t xml:space="preserve">zwolnień z podatku od nieruchomości na podstawie gminnych programów pomocowych. </w:t>
      </w:r>
    </w:p>
    <w:p w14:paraId="66F43B73" w14:textId="76D6706D" w:rsidR="00F86B1D" w:rsidRDefault="005D6DD2" w:rsidP="005D6DD2">
      <w:pPr>
        <w:widowControl w:val="0"/>
        <w:tabs>
          <w:tab w:val="left" w:pos="540"/>
        </w:tabs>
        <w:suppressAutoHyphens/>
        <w:jc w:val="both"/>
        <w:rPr>
          <w:rFonts w:ascii="Arial" w:eastAsia="Lucida Sans Unicode" w:hAnsi="Arial" w:cs="Arial"/>
          <w:kern w:val="1"/>
          <w:sz w:val="22"/>
          <w:szCs w:val="22"/>
          <w:shd w:val="clear" w:color="auto" w:fill="FFFFFF"/>
          <w:lang w:eastAsia="hi-IN" w:bidi="hi-IN"/>
        </w:rPr>
      </w:pPr>
      <w:r w:rsidRPr="000777DD">
        <w:rPr>
          <w:rFonts w:ascii="Arial" w:eastAsia="Lucida Sans Unicode" w:hAnsi="Arial" w:cs="Arial"/>
          <w:kern w:val="1"/>
          <w:sz w:val="22"/>
          <w:szCs w:val="22"/>
          <w:shd w:val="clear" w:color="auto" w:fill="FFFFFF"/>
          <w:lang w:eastAsia="hi-IN" w:bidi="hi-IN"/>
        </w:rPr>
        <w:t>P</w:t>
      </w:r>
      <w:r w:rsidR="00F86B1D" w:rsidRPr="000777DD">
        <w:rPr>
          <w:rFonts w:ascii="Arial" w:eastAsia="Lucida Sans Unicode" w:hAnsi="Arial" w:cs="Arial"/>
          <w:kern w:val="1"/>
          <w:sz w:val="22"/>
          <w:szCs w:val="22"/>
          <w:shd w:val="clear" w:color="auto" w:fill="FFFFFF"/>
          <w:lang w:eastAsia="hi-IN" w:bidi="hi-IN"/>
        </w:rPr>
        <w:t xml:space="preserve">odatnicy </w:t>
      </w:r>
      <w:r w:rsidRPr="000777DD">
        <w:rPr>
          <w:rFonts w:ascii="Arial" w:eastAsia="Lucida Sans Unicode" w:hAnsi="Arial" w:cs="Arial"/>
          <w:kern w:val="1"/>
          <w:sz w:val="22"/>
          <w:szCs w:val="22"/>
          <w:shd w:val="clear" w:color="auto" w:fill="FFFFFF"/>
          <w:lang w:eastAsia="hi-IN" w:bidi="hi-IN"/>
        </w:rPr>
        <w:t xml:space="preserve">korzystali ze zwolnienia </w:t>
      </w:r>
      <w:r w:rsidR="00F86B1D" w:rsidRPr="000777DD">
        <w:rPr>
          <w:rFonts w:ascii="Arial" w:eastAsia="Lucida Sans Unicode" w:hAnsi="Arial" w:cs="Arial"/>
          <w:kern w:val="1"/>
          <w:sz w:val="22"/>
          <w:szCs w:val="22"/>
          <w:shd w:val="clear" w:color="auto" w:fill="FFFFFF"/>
          <w:lang w:eastAsia="hi-IN" w:bidi="hi-IN"/>
        </w:rPr>
        <w:t xml:space="preserve">z podatku od nieruchomości na podstawie </w:t>
      </w:r>
      <w:r w:rsidR="00D211CF">
        <w:rPr>
          <w:rFonts w:ascii="Arial" w:eastAsia="Lucida Sans Unicode" w:hAnsi="Arial" w:cs="Arial"/>
          <w:kern w:val="1"/>
          <w:sz w:val="22"/>
          <w:szCs w:val="22"/>
          <w:shd w:val="clear" w:color="auto" w:fill="FFFFFF"/>
          <w:lang w:eastAsia="hi-IN" w:bidi="hi-IN"/>
        </w:rPr>
        <w:t xml:space="preserve"> </w:t>
      </w:r>
      <w:r w:rsidR="00F86B1D" w:rsidRPr="000777DD">
        <w:rPr>
          <w:rFonts w:ascii="Arial" w:eastAsia="Lucida Sans Unicode" w:hAnsi="Arial" w:cs="Arial"/>
          <w:kern w:val="1"/>
          <w:sz w:val="22"/>
          <w:szCs w:val="22"/>
          <w:shd w:val="clear" w:color="auto" w:fill="FFFFFF"/>
          <w:lang w:eastAsia="hi-IN" w:bidi="hi-IN"/>
        </w:rPr>
        <w:t>programów</w:t>
      </w:r>
      <w:r w:rsidR="00D211CF">
        <w:rPr>
          <w:rFonts w:ascii="Arial" w:eastAsia="Lucida Sans Unicode" w:hAnsi="Arial" w:cs="Arial"/>
          <w:kern w:val="1"/>
          <w:sz w:val="22"/>
          <w:szCs w:val="22"/>
          <w:shd w:val="clear" w:color="auto" w:fill="FFFFFF"/>
          <w:lang w:eastAsia="hi-IN" w:bidi="hi-IN"/>
        </w:rPr>
        <w:t xml:space="preserve"> uchwalonych</w:t>
      </w:r>
      <w:r w:rsidR="007941E1">
        <w:rPr>
          <w:rFonts w:ascii="Arial" w:eastAsia="Lucida Sans Unicode" w:hAnsi="Arial" w:cs="Arial"/>
          <w:kern w:val="1"/>
          <w:sz w:val="22"/>
          <w:szCs w:val="22"/>
          <w:shd w:val="clear" w:color="auto" w:fill="FFFFFF"/>
          <w:lang w:eastAsia="hi-IN" w:bidi="hi-IN"/>
        </w:rPr>
        <w:t xml:space="preserve"> przez Radę</w:t>
      </w:r>
      <w:r w:rsidR="00D211CF">
        <w:rPr>
          <w:rFonts w:ascii="Arial" w:eastAsia="Lucida Sans Unicode" w:hAnsi="Arial" w:cs="Arial"/>
          <w:kern w:val="1"/>
          <w:sz w:val="22"/>
          <w:szCs w:val="22"/>
          <w:shd w:val="clear" w:color="auto" w:fill="FFFFFF"/>
          <w:lang w:eastAsia="hi-IN" w:bidi="hi-IN"/>
        </w:rPr>
        <w:t xml:space="preserve"> Miasta uchwałami:</w:t>
      </w:r>
    </w:p>
    <w:p w14:paraId="7029A827" w14:textId="77777777" w:rsidR="00DE516D" w:rsidRPr="000777DD" w:rsidRDefault="00DE516D" w:rsidP="005D6DD2">
      <w:pPr>
        <w:widowControl w:val="0"/>
        <w:tabs>
          <w:tab w:val="left" w:pos="540"/>
        </w:tabs>
        <w:suppressAutoHyphens/>
        <w:jc w:val="both"/>
        <w:rPr>
          <w:rFonts w:ascii="Arial" w:eastAsia="Lucida Sans Unicode" w:hAnsi="Arial" w:cs="Arial"/>
          <w:b/>
          <w:bCs/>
          <w:kern w:val="1"/>
          <w:sz w:val="22"/>
          <w:szCs w:val="22"/>
          <w:shd w:val="clear" w:color="auto" w:fill="FFFFFF"/>
          <w:lang w:eastAsia="hi-IN" w:bidi="hi-IN"/>
        </w:rPr>
      </w:pPr>
    </w:p>
    <w:p w14:paraId="7DA18E80" w14:textId="7E8B25F0" w:rsidR="005D6DD2" w:rsidRDefault="00F86B1D" w:rsidP="009B74DB">
      <w:pPr>
        <w:pStyle w:val="Akapitzlist"/>
        <w:widowControl w:val="0"/>
        <w:numPr>
          <w:ilvl w:val="0"/>
          <w:numId w:val="198"/>
        </w:numPr>
        <w:tabs>
          <w:tab w:val="left" w:pos="540"/>
        </w:tabs>
        <w:suppressAutoHyphens/>
        <w:spacing w:after="120" w:line="240" w:lineRule="auto"/>
        <w:ind w:left="273" w:hanging="284"/>
        <w:contextualSpacing w:val="0"/>
        <w:jc w:val="both"/>
        <w:rPr>
          <w:rFonts w:ascii="Arial" w:eastAsia="Lucida Sans Unicode" w:hAnsi="Arial" w:cs="Arial"/>
          <w:b/>
          <w:bCs/>
          <w:kern w:val="1"/>
          <w:shd w:val="clear" w:color="auto" w:fill="FFFFFF"/>
          <w:lang w:eastAsia="hi-IN" w:bidi="hi-IN"/>
        </w:rPr>
      </w:pPr>
      <w:r w:rsidRPr="000777DD">
        <w:rPr>
          <w:rFonts w:ascii="Arial" w:eastAsia="Lucida Sans Unicode" w:hAnsi="Arial" w:cs="Arial"/>
          <w:kern w:val="1"/>
          <w:shd w:val="clear" w:color="auto" w:fill="FFFFFF"/>
          <w:lang w:eastAsia="hi-IN" w:bidi="hi-IN"/>
        </w:rPr>
        <w:t>Uchwał</w:t>
      </w:r>
      <w:r w:rsidR="005D6DD2" w:rsidRPr="000777DD">
        <w:rPr>
          <w:rFonts w:ascii="Arial" w:eastAsia="Lucida Sans Unicode" w:hAnsi="Arial" w:cs="Arial"/>
          <w:kern w:val="1"/>
          <w:shd w:val="clear" w:color="auto" w:fill="FFFFFF"/>
          <w:lang w:eastAsia="hi-IN" w:bidi="hi-IN"/>
        </w:rPr>
        <w:t>a</w:t>
      </w:r>
      <w:r w:rsidRPr="000777DD">
        <w:rPr>
          <w:rFonts w:ascii="Arial" w:eastAsia="Lucida Sans Unicode" w:hAnsi="Arial" w:cs="Arial"/>
          <w:kern w:val="1"/>
          <w:shd w:val="clear" w:color="auto" w:fill="FFFFFF"/>
          <w:lang w:eastAsia="hi-IN" w:bidi="hi-IN"/>
        </w:rPr>
        <w:t xml:space="preserve"> Nr 157/XIV/2007 </w:t>
      </w:r>
      <w:r w:rsidR="000777DD">
        <w:rPr>
          <w:rFonts w:ascii="Arial" w:eastAsia="Lucida Sans Unicode" w:hAnsi="Arial" w:cs="Arial"/>
          <w:kern w:val="1"/>
          <w:shd w:val="clear" w:color="auto" w:fill="FFFFFF"/>
          <w:lang w:eastAsia="hi-IN" w:bidi="hi-IN"/>
        </w:rPr>
        <w:t>z dnia 27 sierpnia 2007</w:t>
      </w:r>
      <w:r w:rsidRPr="005D6DD2">
        <w:rPr>
          <w:rFonts w:ascii="Arial" w:eastAsia="Lucida Sans Unicode" w:hAnsi="Arial" w:cs="Arial"/>
          <w:kern w:val="1"/>
          <w:shd w:val="clear" w:color="auto" w:fill="FFFFFF"/>
          <w:lang w:eastAsia="hi-IN" w:bidi="hi-IN"/>
        </w:rPr>
        <w:t xml:space="preserve">– </w:t>
      </w:r>
      <w:r w:rsidR="000777DD">
        <w:rPr>
          <w:rFonts w:ascii="Arial" w:eastAsia="Lucida Sans Unicode" w:hAnsi="Arial" w:cs="Arial"/>
          <w:b/>
          <w:bCs/>
          <w:kern w:val="1"/>
          <w:shd w:val="clear" w:color="auto" w:fill="FFFFFF"/>
          <w:lang w:eastAsia="hi-IN" w:bidi="hi-IN"/>
        </w:rPr>
        <w:t>993 192,00 zł,</w:t>
      </w:r>
    </w:p>
    <w:p w14:paraId="124B3B2E" w14:textId="6FED03D6" w:rsidR="005D6DD2" w:rsidRPr="005D6DD2" w:rsidRDefault="00F86B1D" w:rsidP="009B74DB">
      <w:pPr>
        <w:pStyle w:val="Akapitzlist"/>
        <w:widowControl w:val="0"/>
        <w:numPr>
          <w:ilvl w:val="0"/>
          <w:numId w:val="198"/>
        </w:numPr>
        <w:tabs>
          <w:tab w:val="left" w:pos="540"/>
        </w:tabs>
        <w:suppressAutoHyphens/>
        <w:spacing w:after="120" w:line="240" w:lineRule="auto"/>
        <w:ind w:left="273" w:hanging="284"/>
        <w:contextualSpacing w:val="0"/>
        <w:jc w:val="both"/>
        <w:rPr>
          <w:rFonts w:ascii="Arial" w:eastAsia="Lucida Sans Unicode" w:hAnsi="Arial" w:cs="Arial"/>
          <w:b/>
          <w:bCs/>
          <w:kern w:val="1"/>
          <w:shd w:val="clear" w:color="auto" w:fill="FFFFFF"/>
          <w:lang w:eastAsia="hi-IN" w:bidi="hi-IN"/>
        </w:rPr>
      </w:pPr>
      <w:r w:rsidRPr="00F86B1D">
        <w:rPr>
          <w:rFonts w:ascii="Arial" w:eastAsia="Lucida Sans Unicode" w:hAnsi="Arial" w:cs="Arial"/>
          <w:kern w:val="1"/>
          <w:shd w:val="clear" w:color="auto" w:fill="FFFFFF"/>
          <w:lang w:eastAsia="hi-IN" w:bidi="hi-IN"/>
        </w:rPr>
        <w:t>Uchwał</w:t>
      </w:r>
      <w:r w:rsidR="005D6DD2">
        <w:rPr>
          <w:rFonts w:ascii="Arial" w:eastAsia="Lucida Sans Unicode" w:hAnsi="Arial" w:cs="Arial"/>
          <w:kern w:val="1"/>
          <w:shd w:val="clear" w:color="auto" w:fill="FFFFFF"/>
          <w:lang w:eastAsia="hi-IN" w:bidi="hi-IN"/>
        </w:rPr>
        <w:t>a</w:t>
      </w:r>
      <w:r w:rsidRPr="00F86B1D">
        <w:rPr>
          <w:rFonts w:ascii="Arial" w:eastAsia="Lucida Sans Unicode" w:hAnsi="Arial" w:cs="Arial"/>
          <w:kern w:val="1"/>
          <w:shd w:val="clear" w:color="auto" w:fill="FFFFFF"/>
          <w:lang w:eastAsia="hi-IN" w:bidi="hi-IN"/>
        </w:rPr>
        <w:t xml:space="preserve"> Nr 315/XX/2012 z dnia 29 marca 2012– </w:t>
      </w:r>
      <w:r w:rsidR="000777DD">
        <w:rPr>
          <w:rFonts w:ascii="Arial" w:eastAsia="Lucida Sans Unicode" w:hAnsi="Arial" w:cs="Arial"/>
          <w:b/>
          <w:bCs/>
          <w:kern w:val="1"/>
          <w:shd w:val="clear" w:color="auto" w:fill="FFFFFF"/>
          <w:lang w:eastAsia="hi-IN" w:bidi="hi-IN"/>
        </w:rPr>
        <w:t>178 </w:t>
      </w:r>
      <w:r w:rsidRPr="00F86B1D">
        <w:rPr>
          <w:rFonts w:ascii="Arial" w:eastAsia="Lucida Sans Unicode" w:hAnsi="Arial" w:cs="Arial"/>
          <w:b/>
          <w:bCs/>
          <w:kern w:val="1"/>
          <w:shd w:val="clear" w:color="auto" w:fill="FFFFFF"/>
          <w:lang w:eastAsia="hi-IN" w:bidi="hi-IN"/>
        </w:rPr>
        <w:t>808</w:t>
      </w:r>
      <w:r w:rsidR="000777DD">
        <w:rPr>
          <w:rFonts w:ascii="Arial" w:eastAsia="Lucida Sans Unicode" w:hAnsi="Arial" w:cs="Arial"/>
          <w:b/>
          <w:bCs/>
          <w:kern w:val="1"/>
          <w:shd w:val="clear" w:color="auto" w:fill="FFFFFF"/>
          <w:lang w:eastAsia="hi-IN" w:bidi="hi-IN"/>
        </w:rPr>
        <w:t>,00</w:t>
      </w:r>
      <w:r w:rsidRPr="00F86B1D">
        <w:rPr>
          <w:rFonts w:ascii="Arial" w:eastAsia="Lucida Sans Unicode" w:hAnsi="Arial" w:cs="Arial"/>
          <w:b/>
          <w:bCs/>
          <w:kern w:val="1"/>
          <w:shd w:val="clear" w:color="auto" w:fill="FFFFFF"/>
          <w:lang w:eastAsia="hi-IN" w:bidi="hi-IN"/>
        </w:rPr>
        <w:t xml:space="preserve"> zł</w:t>
      </w:r>
      <w:r w:rsidR="000777DD">
        <w:rPr>
          <w:rFonts w:ascii="Arial" w:eastAsia="Lucida Sans Unicode" w:hAnsi="Arial" w:cs="Arial"/>
          <w:b/>
          <w:bCs/>
          <w:kern w:val="1"/>
          <w:shd w:val="clear" w:color="auto" w:fill="FFFFFF"/>
          <w:lang w:eastAsia="hi-IN" w:bidi="hi-IN"/>
        </w:rPr>
        <w:t>,</w:t>
      </w:r>
    </w:p>
    <w:p w14:paraId="65F95155" w14:textId="416AE002" w:rsidR="005D6DD2" w:rsidRPr="005D6DD2" w:rsidRDefault="00F86B1D" w:rsidP="009B74DB">
      <w:pPr>
        <w:pStyle w:val="Akapitzlist"/>
        <w:widowControl w:val="0"/>
        <w:numPr>
          <w:ilvl w:val="0"/>
          <w:numId w:val="198"/>
        </w:numPr>
        <w:tabs>
          <w:tab w:val="left" w:pos="540"/>
        </w:tabs>
        <w:suppressAutoHyphens/>
        <w:spacing w:after="120" w:line="240" w:lineRule="auto"/>
        <w:ind w:left="273" w:hanging="284"/>
        <w:contextualSpacing w:val="0"/>
        <w:jc w:val="both"/>
        <w:rPr>
          <w:rFonts w:ascii="Arial" w:eastAsia="Lucida Sans Unicode" w:hAnsi="Arial" w:cs="Arial"/>
          <w:b/>
          <w:bCs/>
          <w:kern w:val="1"/>
          <w:shd w:val="clear" w:color="auto" w:fill="FFFFFF"/>
          <w:lang w:eastAsia="hi-IN" w:bidi="hi-IN"/>
        </w:rPr>
      </w:pPr>
      <w:r w:rsidRPr="005D6DD2">
        <w:rPr>
          <w:rFonts w:ascii="Arial" w:eastAsia="Lucida Sans Unicode" w:hAnsi="Arial" w:cs="Arial"/>
          <w:kern w:val="1"/>
          <w:shd w:val="clear" w:color="auto" w:fill="FFFFFF"/>
          <w:lang w:eastAsia="hi-IN" w:bidi="hi-IN"/>
        </w:rPr>
        <w:t>Uchwał</w:t>
      </w:r>
      <w:r w:rsidR="005D6DD2">
        <w:rPr>
          <w:rFonts w:ascii="Arial" w:eastAsia="Lucida Sans Unicode" w:hAnsi="Arial" w:cs="Arial"/>
          <w:kern w:val="1"/>
          <w:shd w:val="clear" w:color="auto" w:fill="FFFFFF"/>
          <w:lang w:eastAsia="hi-IN" w:bidi="hi-IN"/>
        </w:rPr>
        <w:t>a</w:t>
      </w:r>
      <w:r w:rsidRPr="005D6DD2">
        <w:rPr>
          <w:rFonts w:ascii="Arial" w:eastAsia="Lucida Sans Unicode" w:hAnsi="Arial" w:cs="Arial"/>
          <w:kern w:val="1"/>
          <w:shd w:val="clear" w:color="auto" w:fill="FFFFFF"/>
          <w:lang w:eastAsia="hi-IN" w:bidi="hi-IN"/>
        </w:rPr>
        <w:t xml:space="preserve"> Nr 316/XX/2012 z dnia 29 marca 2012– </w:t>
      </w:r>
      <w:r w:rsidR="000777DD">
        <w:rPr>
          <w:rFonts w:ascii="Arial" w:eastAsia="Lucida Sans Unicode" w:hAnsi="Arial" w:cs="Arial"/>
          <w:b/>
          <w:bCs/>
          <w:kern w:val="1"/>
          <w:shd w:val="clear" w:color="auto" w:fill="FFFFFF"/>
          <w:lang w:eastAsia="hi-IN" w:bidi="hi-IN"/>
        </w:rPr>
        <w:t>438 </w:t>
      </w:r>
      <w:r w:rsidRPr="005D6DD2">
        <w:rPr>
          <w:rFonts w:ascii="Arial" w:eastAsia="Lucida Sans Unicode" w:hAnsi="Arial" w:cs="Arial"/>
          <w:b/>
          <w:bCs/>
          <w:kern w:val="1"/>
          <w:shd w:val="clear" w:color="auto" w:fill="FFFFFF"/>
          <w:lang w:eastAsia="hi-IN" w:bidi="hi-IN"/>
        </w:rPr>
        <w:t>088</w:t>
      </w:r>
      <w:r w:rsidR="000777DD">
        <w:rPr>
          <w:rFonts w:ascii="Arial" w:eastAsia="Lucida Sans Unicode" w:hAnsi="Arial" w:cs="Arial"/>
          <w:b/>
          <w:bCs/>
          <w:kern w:val="1"/>
          <w:shd w:val="clear" w:color="auto" w:fill="FFFFFF"/>
          <w:lang w:eastAsia="hi-IN" w:bidi="hi-IN"/>
        </w:rPr>
        <w:t>,00</w:t>
      </w:r>
      <w:r w:rsidRPr="005D6DD2">
        <w:rPr>
          <w:rFonts w:ascii="Arial" w:eastAsia="Lucida Sans Unicode" w:hAnsi="Arial" w:cs="Arial"/>
          <w:b/>
          <w:bCs/>
          <w:kern w:val="1"/>
          <w:shd w:val="clear" w:color="auto" w:fill="FFFFFF"/>
          <w:lang w:eastAsia="hi-IN" w:bidi="hi-IN"/>
        </w:rPr>
        <w:t xml:space="preserve"> zł</w:t>
      </w:r>
      <w:r w:rsidR="000777DD">
        <w:rPr>
          <w:rFonts w:ascii="Arial" w:eastAsia="Lucida Sans Unicode" w:hAnsi="Arial" w:cs="Arial"/>
          <w:b/>
          <w:bCs/>
          <w:kern w:val="1"/>
          <w:shd w:val="clear" w:color="auto" w:fill="FFFFFF"/>
          <w:lang w:eastAsia="hi-IN" w:bidi="hi-IN"/>
        </w:rPr>
        <w:t>,</w:t>
      </w:r>
      <w:r w:rsidRPr="005D6DD2">
        <w:rPr>
          <w:rFonts w:ascii="Arial" w:eastAsia="Lucida Sans Unicode" w:hAnsi="Arial" w:cs="Arial"/>
          <w:kern w:val="1"/>
          <w:shd w:val="clear" w:color="auto" w:fill="FFFFFF"/>
          <w:lang w:eastAsia="hi-IN" w:bidi="hi-IN"/>
        </w:rPr>
        <w:t xml:space="preserve"> </w:t>
      </w:r>
    </w:p>
    <w:p w14:paraId="36E7A116" w14:textId="45CEC63F" w:rsidR="005D6DD2" w:rsidRPr="005D6DD2" w:rsidRDefault="00F86B1D" w:rsidP="009B74DB">
      <w:pPr>
        <w:pStyle w:val="Akapitzlist"/>
        <w:widowControl w:val="0"/>
        <w:numPr>
          <w:ilvl w:val="0"/>
          <w:numId w:val="198"/>
        </w:numPr>
        <w:tabs>
          <w:tab w:val="left" w:pos="540"/>
        </w:tabs>
        <w:suppressAutoHyphens/>
        <w:spacing w:after="120" w:line="240" w:lineRule="auto"/>
        <w:ind w:left="273" w:hanging="284"/>
        <w:contextualSpacing w:val="0"/>
        <w:jc w:val="both"/>
        <w:rPr>
          <w:rFonts w:ascii="Arial" w:eastAsia="Lucida Sans Unicode" w:hAnsi="Arial" w:cs="Arial"/>
          <w:b/>
          <w:bCs/>
          <w:kern w:val="1"/>
          <w:shd w:val="clear" w:color="auto" w:fill="FFFFFF"/>
          <w:lang w:eastAsia="hi-IN" w:bidi="hi-IN"/>
        </w:rPr>
      </w:pPr>
      <w:r w:rsidRPr="005D6DD2">
        <w:rPr>
          <w:rFonts w:ascii="Arial" w:eastAsia="Lucida Sans Unicode" w:hAnsi="Arial" w:cs="Arial"/>
          <w:kern w:val="1"/>
          <w:shd w:val="clear" w:color="auto" w:fill="FFFFFF"/>
          <w:lang w:eastAsia="hi-IN" w:bidi="hi-IN"/>
        </w:rPr>
        <w:t>Uchwał</w:t>
      </w:r>
      <w:r w:rsidR="005D6DD2" w:rsidRPr="005D6DD2">
        <w:rPr>
          <w:rFonts w:ascii="Arial" w:eastAsia="Lucida Sans Unicode" w:hAnsi="Arial" w:cs="Arial"/>
          <w:kern w:val="1"/>
          <w:shd w:val="clear" w:color="auto" w:fill="FFFFFF"/>
          <w:lang w:eastAsia="hi-IN" w:bidi="hi-IN"/>
        </w:rPr>
        <w:t>a</w:t>
      </w:r>
      <w:r w:rsidRPr="005D6DD2">
        <w:rPr>
          <w:rFonts w:ascii="Arial" w:eastAsia="Lucida Sans Unicode" w:hAnsi="Arial" w:cs="Arial"/>
          <w:kern w:val="1"/>
          <w:shd w:val="clear" w:color="auto" w:fill="FFFFFF"/>
          <w:lang w:eastAsia="hi-IN" w:bidi="hi-IN"/>
        </w:rPr>
        <w:t xml:space="preserve"> Nr 860/XLIX/2014 z dnia 20 lutego 2014 (ze zmianami) – </w:t>
      </w:r>
      <w:r w:rsidR="000777DD">
        <w:rPr>
          <w:rFonts w:ascii="Arial" w:eastAsia="Lucida Sans Unicode" w:hAnsi="Arial" w:cs="Arial"/>
          <w:b/>
          <w:bCs/>
          <w:kern w:val="1"/>
          <w:shd w:val="clear" w:color="auto" w:fill="FFFFFF"/>
          <w:lang w:eastAsia="hi-IN" w:bidi="hi-IN"/>
        </w:rPr>
        <w:t>4 </w:t>
      </w:r>
      <w:r w:rsidRPr="005D6DD2">
        <w:rPr>
          <w:rFonts w:ascii="Arial" w:eastAsia="Lucida Sans Unicode" w:hAnsi="Arial" w:cs="Arial"/>
          <w:b/>
          <w:bCs/>
          <w:kern w:val="1"/>
          <w:shd w:val="clear" w:color="auto" w:fill="FFFFFF"/>
          <w:lang w:eastAsia="hi-IN" w:bidi="hi-IN"/>
        </w:rPr>
        <w:t>139</w:t>
      </w:r>
      <w:r w:rsidR="000777DD">
        <w:rPr>
          <w:rFonts w:ascii="Arial" w:eastAsia="Lucida Sans Unicode" w:hAnsi="Arial" w:cs="Arial"/>
          <w:b/>
          <w:bCs/>
          <w:kern w:val="1"/>
          <w:shd w:val="clear" w:color="auto" w:fill="FFFFFF"/>
          <w:lang w:eastAsia="hi-IN" w:bidi="hi-IN"/>
        </w:rPr>
        <w:t> </w:t>
      </w:r>
      <w:r w:rsidRPr="005D6DD2">
        <w:rPr>
          <w:rFonts w:ascii="Arial" w:eastAsia="Lucida Sans Unicode" w:hAnsi="Arial" w:cs="Arial"/>
          <w:b/>
          <w:bCs/>
          <w:kern w:val="1"/>
          <w:shd w:val="clear" w:color="auto" w:fill="FFFFFF"/>
          <w:lang w:eastAsia="hi-IN" w:bidi="hi-IN"/>
        </w:rPr>
        <w:t>313</w:t>
      </w:r>
      <w:r w:rsidR="000777DD">
        <w:rPr>
          <w:rFonts w:ascii="Arial" w:eastAsia="Lucida Sans Unicode" w:hAnsi="Arial" w:cs="Arial"/>
          <w:b/>
          <w:bCs/>
          <w:kern w:val="1"/>
          <w:shd w:val="clear" w:color="auto" w:fill="FFFFFF"/>
          <w:lang w:eastAsia="hi-IN" w:bidi="hi-IN"/>
        </w:rPr>
        <w:t>,00</w:t>
      </w:r>
      <w:r w:rsidRPr="005D6DD2">
        <w:rPr>
          <w:rFonts w:ascii="Arial" w:eastAsia="Lucida Sans Unicode" w:hAnsi="Arial" w:cs="Arial"/>
          <w:b/>
          <w:bCs/>
          <w:kern w:val="1"/>
          <w:shd w:val="clear" w:color="auto" w:fill="FFFFFF"/>
          <w:lang w:eastAsia="hi-IN" w:bidi="hi-IN"/>
        </w:rPr>
        <w:t xml:space="preserve"> zł</w:t>
      </w:r>
      <w:r w:rsidR="000777DD">
        <w:rPr>
          <w:rFonts w:ascii="Arial" w:eastAsia="Lucida Sans Unicode" w:hAnsi="Arial" w:cs="Arial"/>
          <w:b/>
          <w:bCs/>
          <w:kern w:val="1"/>
          <w:shd w:val="clear" w:color="auto" w:fill="FFFFFF"/>
          <w:lang w:eastAsia="hi-IN" w:bidi="hi-IN"/>
        </w:rPr>
        <w:t>,</w:t>
      </w:r>
    </w:p>
    <w:p w14:paraId="25C35EB1" w14:textId="0C95389B" w:rsidR="005D6DD2" w:rsidRPr="005D6DD2" w:rsidRDefault="00F86B1D" w:rsidP="009B74DB">
      <w:pPr>
        <w:pStyle w:val="Akapitzlist"/>
        <w:widowControl w:val="0"/>
        <w:numPr>
          <w:ilvl w:val="0"/>
          <w:numId w:val="198"/>
        </w:numPr>
        <w:tabs>
          <w:tab w:val="left" w:pos="540"/>
        </w:tabs>
        <w:suppressAutoHyphens/>
        <w:spacing w:after="120" w:line="240" w:lineRule="auto"/>
        <w:ind w:left="273" w:hanging="284"/>
        <w:contextualSpacing w:val="0"/>
        <w:jc w:val="both"/>
        <w:rPr>
          <w:rFonts w:ascii="Arial" w:eastAsia="Lucida Sans Unicode" w:hAnsi="Arial" w:cs="Arial"/>
          <w:b/>
          <w:bCs/>
          <w:kern w:val="1"/>
          <w:shd w:val="clear" w:color="auto" w:fill="FFFFFF"/>
          <w:lang w:eastAsia="hi-IN" w:bidi="hi-IN"/>
        </w:rPr>
      </w:pPr>
      <w:r w:rsidRPr="005D6DD2">
        <w:rPr>
          <w:rFonts w:ascii="Arial" w:eastAsia="Lucida Sans Unicode" w:hAnsi="Arial" w:cs="Arial"/>
          <w:kern w:val="1"/>
          <w:shd w:val="clear" w:color="auto" w:fill="FFFFFF"/>
          <w:lang w:eastAsia="hi-IN" w:bidi="hi-IN"/>
        </w:rPr>
        <w:t>Uchwał</w:t>
      </w:r>
      <w:r w:rsidR="005D6DD2" w:rsidRPr="005D6DD2">
        <w:rPr>
          <w:rFonts w:ascii="Arial" w:eastAsia="Lucida Sans Unicode" w:hAnsi="Arial" w:cs="Arial"/>
          <w:kern w:val="1"/>
          <w:shd w:val="clear" w:color="auto" w:fill="FFFFFF"/>
          <w:lang w:eastAsia="hi-IN" w:bidi="hi-IN"/>
        </w:rPr>
        <w:t>a</w:t>
      </w:r>
      <w:r w:rsidRPr="005D6DD2">
        <w:rPr>
          <w:rFonts w:ascii="Arial" w:eastAsia="Lucida Sans Unicode" w:hAnsi="Arial" w:cs="Arial"/>
          <w:kern w:val="1"/>
          <w:shd w:val="clear" w:color="auto" w:fill="FFFFFF"/>
          <w:lang w:eastAsia="hi-IN" w:bidi="hi-IN"/>
        </w:rPr>
        <w:t xml:space="preserve"> Nr 64.IX.2015 z dnia 19 marca 2015– </w:t>
      </w:r>
      <w:r w:rsidR="005D6DD2">
        <w:rPr>
          <w:rFonts w:ascii="Arial" w:eastAsia="Lucida Sans Unicode" w:hAnsi="Arial" w:cs="Arial"/>
          <w:kern w:val="1"/>
          <w:shd w:val="clear" w:color="auto" w:fill="FFFFFF"/>
          <w:lang w:eastAsia="hi-IN" w:bidi="hi-IN"/>
        </w:rPr>
        <w:t xml:space="preserve"> </w:t>
      </w:r>
      <w:r w:rsidRPr="005D6DD2">
        <w:rPr>
          <w:rFonts w:ascii="Arial" w:eastAsia="Lucida Sans Unicode" w:hAnsi="Arial" w:cs="Arial"/>
          <w:b/>
          <w:bCs/>
          <w:kern w:val="1"/>
          <w:shd w:val="clear" w:color="auto" w:fill="FFFFFF"/>
          <w:lang w:eastAsia="hi-IN" w:bidi="hi-IN"/>
        </w:rPr>
        <w:t>155</w:t>
      </w:r>
      <w:r w:rsidR="000777DD">
        <w:rPr>
          <w:rFonts w:ascii="Arial" w:eastAsia="Lucida Sans Unicode" w:hAnsi="Arial" w:cs="Arial"/>
          <w:b/>
          <w:bCs/>
          <w:kern w:val="1"/>
          <w:shd w:val="clear" w:color="auto" w:fill="FFFFFF"/>
          <w:lang w:eastAsia="hi-IN" w:bidi="hi-IN"/>
        </w:rPr>
        <w:t> </w:t>
      </w:r>
      <w:r w:rsidRPr="005D6DD2">
        <w:rPr>
          <w:rFonts w:ascii="Arial" w:eastAsia="Lucida Sans Unicode" w:hAnsi="Arial" w:cs="Arial"/>
          <w:b/>
          <w:bCs/>
          <w:kern w:val="1"/>
          <w:shd w:val="clear" w:color="auto" w:fill="FFFFFF"/>
          <w:lang w:eastAsia="hi-IN" w:bidi="hi-IN"/>
        </w:rPr>
        <w:t>788</w:t>
      </w:r>
      <w:r w:rsidR="000777DD">
        <w:rPr>
          <w:rFonts w:ascii="Arial" w:eastAsia="Lucida Sans Unicode" w:hAnsi="Arial" w:cs="Arial"/>
          <w:b/>
          <w:bCs/>
          <w:kern w:val="1"/>
          <w:shd w:val="clear" w:color="auto" w:fill="FFFFFF"/>
          <w:lang w:eastAsia="hi-IN" w:bidi="hi-IN"/>
        </w:rPr>
        <w:t>,00</w:t>
      </w:r>
      <w:r w:rsidRPr="005D6DD2">
        <w:rPr>
          <w:rFonts w:ascii="Arial" w:eastAsia="Lucida Sans Unicode" w:hAnsi="Arial" w:cs="Arial"/>
          <w:b/>
          <w:bCs/>
          <w:kern w:val="1"/>
          <w:shd w:val="clear" w:color="auto" w:fill="FFFFFF"/>
          <w:lang w:eastAsia="hi-IN" w:bidi="hi-IN"/>
        </w:rPr>
        <w:t xml:space="preserve"> zł</w:t>
      </w:r>
      <w:r w:rsidR="000777DD">
        <w:rPr>
          <w:rFonts w:ascii="Arial" w:eastAsia="Lucida Sans Unicode" w:hAnsi="Arial" w:cs="Arial"/>
          <w:b/>
          <w:bCs/>
          <w:kern w:val="1"/>
          <w:shd w:val="clear" w:color="auto" w:fill="FFFFFF"/>
          <w:lang w:eastAsia="hi-IN" w:bidi="hi-IN"/>
        </w:rPr>
        <w:t>,</w:t>
      </w:r>
    </w:p>
    <w:p w14:paraId="6B5C3DDE" w14:textId="210674C3" w:rsidR="00D263ED" w:rsidRPr="003A02AB" w:rsidRDefault="00F86B1D" w:rsidP="009B74DB">
      <w:pPr>
        <w:pStyle w:val="Akapitzlist"/>
        <w:widowControl w:val="0"/>
        <w:numPr>
          <w:ilvl w:val="0"/>
          <w:numId w:val="198"/>
        </w:numPr>
        <w:tabs>
          <w:tab w:val="left" w:pos="540"/>
        </w:tabs>
        <w:suppressAutoHyphens/>
        <w:spacing w:before="120" w:after="120" w:line="240" w:lineRule="auto"/>
        <w:ind w:left="273" w:hanging="284"/>
        <w:contextualSpacing w:val="0"/>
        <w:jc w:val="both"/>
        <w:rPr>
          <w:rFonts w:ascii="Arial" w:hAnsi="Arial" w:cs="Arial"/>
          <w:b/>
          <w:bCs/>
        </w:rPr>
      </w:pPr>
      <w:r w:rsidRPr="005D6DD2">
        <w:rPr>
          <w:rFonts w:ascii="Arial" w:eastAsia="Lucida Sans Unicode" w:hAnsi="Arial" w:cs="Arial"/>
          <w:kern w:val="1"/>
          <w:shd w:val="clear" w:color="auto" w:fill="FFFFFF"/>
          <w:lang w:eastAsia="hi-IN" w:bidi="hi-IN"/>
        </w:rPr>
        <w:t>Uchwał</w:t>
      </w:r>
      <w:r w:rsidR="005D6DD2" w:rsidRPr="005D6DD2">
        <w:rPr>
          <w:rFonts w:ascii="Arial" w:eastAsia="Lucida Sans Unicode" w:hAnsi="Arial" w:cs="Arial"/>
          <w:kern w:val="1"/>
          <w:shd w:val="clear" w:color="auto" w:fill="FFFFFF"/>
          <w:lang w:eastAsia="hi-IN" w:bidi="hi-IN"/>
        </w:rPr>
        <w:t>a</w:t>
      </w:r>
      <w:r w:rsidRPr="005D6DD2">
        <w:rPr>
          <w:rFonts w:ascii="Arial" w:eastAsia="Lucida Sans Unicode" w:hAnsi="Arial" w:cs="Arial"/>
          <w:kern w:val="1"/>
          <w:shd w:val="clear" w:color="auto" w:fill="FFFFFF"/>
          <w:lang w:eastAsia="hi-IN" w:bidi="hi-IN"/>
        </w:rPr>
        <w:t xml:space="preserve"> Nr 118.XIII.2015 z dnia 2 lipca 2015– </w:t>
      </w:r>
      <w:r w:rsidRPr="005D6DD2">
        <w:rPr>
          <w:rFonts w:ascii="Arial" w:eastAsia="Lucida Sans Unicode" w:hAnsi="Arial" w:cs="Arial"/>
          <w:b/>
          <w:bCs/>
          <w:kern w:val="1"/>
          <w:shd w:val="clear" w:color="auto" w:fill="FFFFFF"/>
          <w:lang w:eastAsia="hi-IN" w:bidi="hi-IN"/>
        </w:rPr>
        <w:t>170</w:t>
      </w:r>
      <w:r w:rsidR="000777DD">
        <w:rPr>
          <w:rFonts w:ascii="Arial" w:eastAsia="Lucida Sans Unicode" w:hAnsi="Arial" w:cs="Arial"/>
          <w:b/>
          <w:bCs/>
          <w:kern w:val="1"/>
          <w:shd w:val="clear" w:color="auto" w:fill="FFFFFF"/>
          <w:lang w:eastAsia="hi-IN" w:bidi="hi-IN"/>
        </w:rPr>
        <w:t> </w:t>
      </w:r>
      <w:r w:rsidRPr="005D6DD2">
        <w:rPr>
          <w:rFonts w:ascii="Arial" w:eastAsia="Lucida Sans Unicode" w:hAnsi="Arial" w:cs="Arial"/>
          <w:b/>
          <w:bCs/>
          <w:kern w:val="1"/>
          <w:shd w:val="clear" w:color="auto" w:fill="FFFFFF"/>
          <w:lang w:eastAsia="hi-IN" w:bidi="hi-IN"/>
        </w:rPr>
        <w:t>493</w:t>
      </w:r>
      <w:r w:rsidR="000777DD">
        <w:rPr>
          <w:rFonts w:ascii="Arial" w:eastAsia="Lucida Sans Unicode" w:hAnsi="Arial" w:cs="Arial"/>
          <w:b/>
          <w:bCs/>
          <w:kern w:val="1"/>
          <w:shd w:val="clear" w:color="auto" w:fill="FFFFFF"/>
          <w:lang w:eastAsia="hi-IN" w:bidi="hi-IN"/>
        </w:rPr>
        <w:t>,00</w:t>
      </w:r>
      <w:r w:rsidRPr="005D6DD2">
        <w:rPr>
          <w:rFonts w:ascii="Arial" w:eastAsia="Lucida Sans Unicode" w:hAnsi="Arial" w:cs="Arial"/>
          <w:b/>
          <w:bCs/>
          <w:kern w:val="1"/>
          <w:shd w:val="clear" w:color="auto" w:fill="FFFFFF"/>
          <w:lang w:eastAsia="hi-IN" w:bidi="hi-IN"/>
        </w:rPr>
        <w:t xml:space="preserve"> zł </w:t>
      </w:r>
    </w:p>
    <w:p w14:paraId="30C841F8" w14:textId="77777777" w:rsidR="003A02AB" w:rsidRPr="00D211CF" w:rsidRDefault="003A02AB" w:rsidP="003A02AB">
      <w:pPr>
        <w:pStyle w:val="Akapitzlist"/>
        <w:widowControl w:val="0"/>
        <w:tabs>
          <w:tab w:val="left" w:pos="540"/>
        </w:tabs>
        <w:suppressAutoHyphens/>
        <w:spacing w:before="120" w:line="200" w:lineRule="atLeast"/>
        <w:ind w:left="270"/>
        <w:jc w:val="both"/>
        <w:rPr>
          <w:rFonts w:ascii="Arial" w:hAnsi="Arial" w:cs="Arial"/>
          <w:b/>
          <w:bCs/>
          <w:sz w:val="28"/>
          <w:szCs w:val="28"/>
        </w:rPr>
      </w:pPr>
    </w:p>
    <w:p w14:paraId="1A3B4B54" w14:textId="77777777" w:rsidR="001B701A" w:rsidRPr="00D211CF" w:rsidRDefault="001C1CDC" w:rsidP="00F0596D">
      <w:pPr>
        <w:pStyle w:val="Nagwek3"/>
      </w:pPr>
      <w:bookmarkStart w:id="41" w:name="_Toc40768993"/>
      <w:r w:rsidRPr="00D211CF">
        <w:t>5.</w:t>
      </w:r>
      <w:r w:rsidRPr="00D211CF">
        <w:tab/>
        <w:t>Nakłady inwestycyjne inwestorów</w:t>
      </w:r>
      <w:bookmarkEnd w:id="41"/>
    </w:p>
    <w:p w14:paraId="429B5DAF" w14:textId="1317D7A2" w:rsidR="001B701A" w:rsidRPr="00585499" w:rsidRDefault="001B701A" w:rsidP="001B701A">
      <w:pPr>
        <w:jc w:val="both"/>
        <w:rPr>
          <w:rFonts w:ascii="Arial" w:eastAsia="SimSun" w:hAnsi="Arial" w:cs="Arial"/>
          <w:b/>
          <w:kern w:val="1"/>
          <w:sz w:val="22"/>
          <w:szCs w:val="22"/>
          <w:lang w:eastAsia="hi-IN" w:bidi="hi-IN"/>
        </w:rPr>
      </w:pPr>
      <w:r w:rsidRPr="00585499">
        <w:rPr>
          <w:rFonts w:ascii="Arial" w:eastAsia="SimSun" w:hAnsi="Arial" w:cs="Arial"/>
          <w:b/>
          <w:kern w:val="1"/>
          <w:sz w:val="22"/>
          <w:szCs w:val="22"/>
          <w:lang w:eastAsia="hi-IN" w:bidi="hi-IN"/>
        </w:rPr>
        <w:t xml:space="preserve">Deklarowane nakłady inwestycyjne inwestorów w Specjalnej Strefie Ekonomicznej wynoszą </w:t>
      </w:r>
      <w:r w:rsidR="007941E1">
        <w:rPr>
          <w:rFonts w:ascii="Arial" w:eastAsia="SimSun" w:hAnsi="Arial" w:cs="Arial"/>
          <w:b/>
          <w:kern w:val="1"/>
          <w:sz w:val="22"/>
          <w:szCs w:val="22"/>
          <w:lang w:eastAsia="hi-IN" w:bidi="hi-IN"/>
        </w:rPr>
        <w:t xml:space="preserve"> </w:t>
      </w:r>
      <w:r w:rsidRPr="00585499">
        <w:rPr>
          <w:rFonts w:ascii="Arial" w:eastAsia="SimSun" w:hAnsi="Arial" w:cs="Arial"/>
          <w:b/>
          <w:kern w:val="1"/>
          <w:sz w:val="22"/>
          <w:szCs w:val="22"/>
          <w:lang w:eastAsia="hi-IN" w:bidi="hi-IN"/>
        </w:rPr>
        <w:t xml:space="preserve">1 mld </w:t>
      </w:r>
      <w:r w:rsidR="007941E1">
        <w:rPr>
          <w:rFonts w:ascii="Arial" w:eastAsia="SimSun" w:hAnsi="Arial" w:cs="Arial"/>
          <w:b/>
          <w:kern w:val="1"/>
          <w:sz w:val="22"/>
          <w:szCs w:val="22"/>
          <w:lang w:eastAsia="hi-IN" w:bidi="hi-IN"/>
        </w:rPr>
        <w:t>355</w:t>
      </w:r>
      <w:r w:rsidR="00A2519A" w:rsidRPr="00585499">
        <w:rPr>
          <w:rFonts w:ascii="Arial" w:eastAsia="SimSun" w:hAnsi="Arial" w:cs="Arial"/>
          <w:b/>
          <w:kern w:val="1"/>
          <w:sz w:val="22"/>
          <w:szCs w:val="22"/>
          <w:lang w:eastAsia="hi-IN" w:bidi="hi-IN"/>
        </w:rPr>
        <w:t xml:space="preserve"> </w:t>
      </w:r>
      <w:r w:rsidR="007941E1">
        <w:rPr>
          <w:rFonts w:ascii="Arial" w:eastAsia="SimSun" w:hAnsi="Arial" w:cs="Arial"/>
          <w:b/>
          <w:kern w:val="1"/>
          <w:sz w:val="22"/>
          <w:szCs w:val="22"/>
          <w:lang w:eastAsia="hi-IN" w:bidi="hi-IN"/>
        </w:rPr>
        <w:t>mln</w:t>
      </w:r>
      <w:r w:rsidRPr="00585499">
        <w:rPr>
          <w:rFonts w:ascii="Arial" w:eastAsia="SimSun" w:hAnsi="Arial" w:cs="Arial"/>
          <w:b/>
          <w:kern w:val="1"/>
          <w:sz w:val="22"/>
          <w:szCs w:val="22"/>
          <w:lang w:eastAsia="hi-IN" w:bidi="hi-IN"/>
        </w:rPr>
        <w:t xml:space="preserve"> zł</w:t>
      </w:r>
      <w:r w:rsidR="007941E1">
        <w:rPr>
          <w:rFonts w:ascii="Arial" w:eastAsia="SimSun" w:hAnsi="Arial" w:cs="Arial"/>
          <w:b/>
          <w:kern w:val="1"/>
          <w:sz w:val="22"/>
          <w:szCs w:val="22"/>
          <w:lang w:eastAsia="hi-IN" w:bidi="hi-IN"/>
        </w:rPr>
        <w:t>.</w:t>
      </w:r>
    </w:p>
    <w:p w14:paraId="5D65CB1A" w14:textId="77777777" w:rsidR="001B701A" w:rsidRPr="002A2CAE" w:rsidRDefault="001B701A" w:rsidP="001B701A">
      <w:pPr>
        <w:widowControl w:val="0"/>
        <w:suppressAutoHyphens/>
        <w:jc w:val="both"/>
        <w:rPr>
          <w:rFonts w:ascii="Arial" w:eastAsia="SimSun" w:hAnsi="Arial" w:cs="Arial"/>
          <w:b/>
          <w:bCs/>
          <w:kern w:val="1"/>
          <w:sz w:val="22"/>
          <w:szCs w:val="22"/>
          <w:lang w:eastAsia="hi-IN" w:bidi="hi-IN"/>
        </w:rPr>
      </w:pPr>
      <w:r w:rsidRPr="002A2CAE">
        <w:rPr>
          <w:rFonts w:ascii="Arial" w:eastAsia="SimSun" w:hAnsi="Arial" w:cs="Arial"/>
          <w:b/>
          <w:bCs/>
          <w:kern w:val="1"/>
          <w:sz w:val="22"/>
          <w:szCs w:val="22"/>
          <w:lang w:eastAsia="hi-IN" w:bidi="hi-IN"/>
        </w:rPr>
        <w:t>Szczegółowe informacje w tym zakresie zawarto w punkcie 3 – Specjalne Strefy Ekonomiczne.</w:t>
      </w:r>
    </w:p>
    <w:p w14:paraId="2FB01715" w14:textId="0FBA19C3" w:rsidR="001C1CDC" w:rsidRDefault="001C1CDC" w:rsidP="0095505A">
      <w:pPr>
        <w:autoSpaceDE w:val="0"/>
        <w:autoSpaceDN w:val="0"/>
        <w:adjustRightInd w:val="0"/>
        <w:spacing w:after="120"/>
        <w:ind w:left="357" w:hanging="357"/>
        <w:jc w:val="both"/>
        <w:rPr>
          <w:rFonts w:ascii="Arial" w:hAnsi="Arial" w:cs="Arial"/>
          <w:b/>
          <w:bCs/>
          <w:highlight w:val="yellow"/>
        </w:rPr>
      </w:pPr>
    </w:p>
    <w:p w14:paraId="291476BB" w14:textId="4876CC69" w:rsidR="00DE516D" w:rsidRPr="000777DD" w:rsidRDefault="00DE516D" w:rsidP="00DE516D">
      <w:pPr>
        <w:autoSpaceDE w:val="0"/>
        <w:autoSpaceDN w:val="0"/>
        <w:adjustRightInd w:val="0"/>
        <w:spacing w:after="120"/>
        <w:jc w:val="both"/>
        <w:rPr>
          <w:rFonts w:ascii="Arial" w:hAnsi="Arial" w:cs="Arial"/>
          <w:b/>
          <w:bCs/>
          <w:highlight w:val="yellow"/>
        </w:rPr>
      </w:pPr>
    </w:p>
    <w:p w14:paraId="1172498A" w14:textId="0D97A355" w:rsidR="001C1CDC" w:rsidRPr="00D211CF" w:rsidRDefault="001C1CDC" w:rsidP="00F0596D">
      <w:pPr>
        <w:pStyle w:val="Nagwek3"/>
      </w:pPr>
      <w:bookmarkStart w:id="42" w:name="_Toc40768994"/>
      <w:r w:rsidRPr="00D211CF">
        <w:lastRenderedPageBreak/>
        <w:t>6.</w:t>
      </w:r>
      <w:r w:rsidRPr="00D211CF">
        <w:tab/>
        <w:t>Transport i drogownictwo</w:t>
      </w:r>
      <w:bookmarkEnd w:id="42"/>
      <w:r w:rsidRPr="00D211CF">
        <w:t xml:space="preserve"> </w:t>
      </w:r>
    </w:p>
    <w:p w14:paraId="65CBAB80" w14:textId="38ECB109" w:rsidR="003A02AB" w:rsidRDefault="00B2480F" w:rsidP="003A02AB">
      <w:pPr>
        <w:autoSpaceDE w:val="0"/>
        <w:autoSpaceDN w:val="0"/>
        <w:adjustRightInd w:val="0"/>
        <w:spacing w:after="120"/>
        <w:jc w:val="both"/>
        <w:rPr>
          <w:rFonts w:ascii="Arial" w:hAnsi="Arial" w:cs="Arial"/>
        </w:rPr>
      </w:pPr>
      <w:r>
        <w:rPr>
          <w:rFonts w:ascii="Arial" w:hAnsi="Arial" w:cs="Arial"/>
          <w:noProof/>
        </w:rPr>
        <w:drawing>
          <wp:inline distT="0" distB="0" distL="0" distR="0" wp14:anchorId="201DEE63" wp14:editId="3AD2A2FE">
            <wp:extent cx="5589917" cy="7459186"/>
            <wp:effectExtent l="0" t="0" r="0" b="8890"/>
            <wp:docPr id="36" name="Obraz 36" descr="C:\Users\lstacherczak\Desktop\RAPORT\NA STRONĘ\0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stacherczak\Desktop\RAPORT\NA STRONĘ\09 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07600" cy="7482783"/>
                    </a:xfrm>
                    <a:prstGeom prst="rect">
                      <a:avLst/>
                    </a:prstGeom>
                    <a:noFill/>
                    <a:ln>
                      <a:noFill/>
                    </a:ln>
                  </pic:spPr>
                </pic:pic>
              </a:graphicData>
            </a:graphic>
          </wp:inline>
        </w:drawing>
      </w:r>
    </w:p>
    <w:p w14:paraId="3A4B6CD6" w14:textId="77777777" w:rsidR="00743EC0" w:rsidRDefault="00743EC0" w:rsidP="00F0596D">
      <w:pPr>
        <w:pStyle w:val="Styl4"/>
        <w:rPr>
          <w:rFonts w:eastAsia="Calibri"/>
        </w:rPr>
      </w:pPr>
    </w:p>
    <w:p w14:paraId="12D402E1" w14:textId="4DE3E16A" w:rsidR="009506AF" w:rsidRPr="005D0FBA" w:rsidRDefault="00321805" w:rsidP="00F0596D">
      <w:pPr>
        <w:pStyle w:val="Styl4"/>
        <w:rPr>
          <w:rFonts w:eastAsia="Calibri"/>
        </w:rPr>
      </w:pPr>
      <w:r w:rsidRPr="005D0FBA">
        <w:rPr>
          <w:rFonts w:eastAsia="Calibri"/>
        </w:rPr>
        <w:t xml:space="preserve">6.1. </w:t>
      </w:r>
      <w:r w:rsidR="009506AF" w:rsidRPr="005D0FBA">
        <w:rPr>
          <w:rFonts w:eastAsia="Calibri"/>
        </w:rPr>
        <w:t>Program</w:t>
      </w:r>
      <w:r w:rsidRPr="005D0FBA">
        <w:rPr>
          <w:rFonts w:eastAsia="Calibri"/>
        </w:rPr>
        <w:t xml:space="preserve"> „</w:t>
      </w:r>
      <w:r w:rsidR="009506AF" w:rsidRPr="005D0FBA">
        <w:rPr>
          <w:rFonts w:eastAsia="Calibri"/>
        </w:rPr>
        <w:t>Lepsza Komunikacja</w:t>
      </w:r>
      <w:r w:rsidRPr="005D0FBA">
        <w:rPr>
          <w:rFonts w:eastAsia="Calibri"/>
        </w:rPr>
        <w:t>”</w:t>
      </w:r>
    </w:p>
    <w:p w14:paraId="6A7F31A6" w14:textId="77777777" w:rsidR="009506AF" w:rsidRPr="003A02AB" w:rsidRDefault="009506AF" w:rsidP="009506AF">
      <w:pPr>
        <w:jc w:val="both"/>
        <w:rPr>
          <w:rFonts w:ascii="Arial" w:eastAsia="Calibri" w:hAnsi="Arial" w:cs="Arial"/>
          <w:sz w:val="22"/>
          <w:szCs w:val="22"/>
        </w:rPr>
      </w:pPr>
      <w:r w:rsidRPr="003A02AB">
        <w:rPr>
          <w:rFonts w:ascii="Arial" w:eastAsia="Calibri" w:hAnsi="Arial" w:cs="Arial"/>
          <w:sz w:val="22"/>
          <w:szCs w:val="22"/>
        </w:rPr>
        <w:t xml:space="preserve">W ramach Programu realizowano działania i zadania w trzech sferach: </w:t>
      </w:r>
    </w:p>
    <w:p w14:paraId="2CA0AB30" w14:textId="4CA02E2E" w:rsidR="009506AF" w:rsidRPr="003A02AB" w:rsidRDefault="009506AF" w:rsidP="00321805">
      <w:pPr>
        <w:ind w:left="340" w:hanging="340"/>
        <w:jc w:val="both"/>
        <w:rPr>
          <w:rFonts w:ascii="Arial" w:eastAsia="Calibri" w:hAnsi="Arial" w:cs="Arial"/>
          <w:sz w:val="22"/>
          <w:szCs w:val="22"/>
        </w:rPr>
      </w:pPr>
      <w:r w:rsidRPr="003A02AB">
        <w:rPr>
          <w:rFonts w:ascii="Arial" w:eastAsia="Calibri" w:hAnsi="Arial" w:cs="Arial"/>
          <w:sz w:val="22"/>
          <w:szCs w:val="22"/>
        </w:rPr>
        <w:t>-</w:t>
      </w:r>
      <w:r w:rsidRPr="003A02AB">
        <w:rPr>
          <w:rFonts w:ascii="Arial" w:eastAsia="Calibri" w:hAnsi="Arial" w:cs="Arial"/>
          <w:sz w:val="22"/>
          <w:szCs w:val="22"/>
        </w:rPr>
        <w:tab/>
        <w:t>Lepsza komunikacja rowerowa</w:t>
      </w:r>
      <w:r w:rsidR="000777DD">
        <w:rPr>
          <w:rFonts w:ascii="Arial" w:eastAsia="Calibri" w:hAnsi="Arial" w:cs="Arial"/>
          <w:sz w:val="22"/>
          <w:szCs w:val="22"/>
        </w:rPr>
        <w:t>,</w:t>
      </w:r>
    </w:p>
    <w:p w14:paraId="2AD409E9" w14:textId="381870F4" w:rsidR="009506AF" w:rsidRPr="003A02AB" w:rsidRDefault="009506AF" w:rsidP="00321805">
      <w:pPr>
        <w:ind w:left="340" w:hanging="340"/>
        <w:jc w:val="both"/>
        <w:rPr>
          <w:rFonts w:ascii="Arial" w:eastAsia="Calibri" w:hAnsi="Arial" w:cs="Arial"/>
          <w:sz w:val="22"/>
          <w:szCs w:val="22"/>
        </w:rPr>
      </w:pPr>
      <w:r w:rsidRPr="003A02AB">
        <w:rPr>
          <w:rFonts w:ascii="Arial" w:eastAsia="Calibri" w:hAnsi="Arial" w:cs="Arial"/>
          <w:sz w:val="22"/>
          <w:szCs w:val="22"/>
        </w:rPr>
        <w:t>-</w:t>
      </w:r>
      <w:r w:rsidRPr="003A02AB">
        <w:rPr>
          <w:rFonts w:ascii="Arial" w:eastAsia="Calibri" w:hAnsi="Arial" w:cs="Arial"/>
          <w:sz w:val="22"/>
          <w:szCs w:val="22"/>
        </w:rPr>
        <w:tab/>
        <w:t>Lepsza komunikacja publiczna</w:t>
      </w:r>
      <w:r w:rsidR="000777DD">
        <w:rPr>
          <w:rFonts w:ascii="Arial" w:eastAsia="Calibri" w:hAnsi="Arial" w:cs="Arial"/>
          <w:sz w:val="22"/>
          <w:szCs w:val="22"/>
        </w:rPr>
        <w:t>,</w:t>
      </w:r>
    </w:p>
    <w:p w14:paraId="238CEF56" w14:textId="1CB21D1B" w:rsidR="009506AF" w:rsidRPr="003A02AB" w:rsidRDefault="009506AF" w:rsidP="003A02AB">
      <w:pPr>
        <w:spacing w:after="120"/>
        <w:ind w:left="340" w:hanging="340"/>
        <w:jc w:val="both"/>
        <w:rPr>
          <w:rFonts w:ascii="Arial" w:eastAsia="Calibri" w:hAnsi="Arial" w:cs="Arial"/>
          <w:sz w:val="22"/>
          <w:szCs w:val="22"/>
        </w:rPr>
      </w:pPr>
      <w:r w:rsidRPr="003A02AB">
        <w:rPr>
          <w:rFonts w:ascii="Arial" w:eastAsia="Calibri" w:hAnsi="Arial" w:cs="Arial"/>
          <w:sz w:val="22"/>
          <w:szCs w:val="22"/>
        </w:rPr>
        <w:lastRenderedPageBreak/>
        <w:t>-</w:t>
      </w:r>
      <w:r w:rsidRPr="003A02AB">
        <w:rPr>
          <w:rFonts w:ascii="Arial" w:eastAsia="Calibri" w:hAnsi="Arial" w:cs="Arial"/>
          <w:sz w:val="22"/>
          <w:szCs w:val="22"/>
        </w:rPr>
        <w:tab/>
        <w:t>Lepsza komunikacja drogowa</w:t>
      </w:r>
      <w:r w:rsidR="000777DD">
        <w:rPr>
          <w:rFonts w:ascii="Arial" w:eastAsia="Calibri" w:hAnsi="Arial" w:cs="Arial"/>
          <w:sz w:val="22"/>
          <w:szCs w:val="22"/>
        </w:rPr>
        <w:t>.</w:t>
      </w:r>
    </w:p>
    <w:p w14:paraId="09172F65" w14:textId="77777777" w:rsidR="009506AF" w:rsidRPr="00B85A34" w:rsidRDefault="009506AF" w:rsidP="009506AF">
      <w:pPr>
        <w:jc w:val="both"/>
        <w:rPr>
          <w:rFonts w:ascii="Arial" w:eastAsia="Calibri" w:hAnsi="Arial" w:cs="Arial"/>
          <w:b/>
          <w:iCs/>
        </w:rPr>
      </w:pPr>
      <w:r w:rsidRPr="00B85A34">
        <w:rPr>
          <w:rFonts w:ascii="Arial" w:eastAsia="Calibri" w:hAnsi="Arial" w:cs="Arial"/>
          <w:b/>
          <w:iCs/>
        </w:rPr>
        <w:t>Lepsza komunikacja rowerowa</w:t>
      </w:r>
    </w:p>
    <w:p w14:paraId="5981F441" w14:textId="1CFF845A" w:rsidR="009506AF" w:rsidRPr="003A02AB" w:rsidRDefault="009506AF" w:rsidP="003A02AB">
      <w:pPr>
        <w:spacing w:after="120"/>
        <w:jc w:val="both"/>
        <w:rPr>
          <w:rFonts w:ascii="Arial" w:eastAsia="Calibri" w:hAnsi="Arial" w:cs="Arial"/>
          <w:sz w:val="22"/>
          <w:szCs w:val="22"/>
        </w:rPr>
      </w:pPr>
      <w:r w:rsidRPr="003A02AB">
        <w:rPr>
          <w:rFonts w:ascii="Arial" w:eastAsia="Calibri" w:hAnsi="Arial" w:cs="Arial"/>
          <w:sz w:val="22"/>
          <w:szCs w:val="22"/>
        </w:rPr>
        <w:t>W 2018 r. wprowadzono system roweru miejskiego. Powstało 20 stacji użyczających mieszkańcom 185 rowerów. Z usług roweru miejskiego korzysta kilkanaście ty</w:t>
      </w:r>
      <w:r w:rsidR="000777DD">
        <w:rPr>
          <w:rFonts w:ascii="Arial" w:eastAsia="Calibri" w:hAnsi="Arial" w:cs="Arial"/>
          <w:sz w:val="22"/>
          <w:szCs w:val="22"/>
        </w:rPr>
        <w:t xml:space="preserve">sięcy mieszkańców Częstochowy. </w:t>
      </w:r>
      <w:r w:rsidRPr="003A02AB">
        <w:rPr>
          <w:rFonts w:ascii="Arial" w:eastAsia="Calibri" w:hAnsi="Arial" w:cs="Arial"/>
          <w:sz w:val="22"/>
          <w:szCs w:val="22"/>
        </w:rPr>
        <w:t>Kontynuowany jest projekt budowy systemu ścieżek rowerowych łączących dzielnice miasta. Uwzględniono dogodną infrastrukturę do obsługi ruchu rowerowego przy planowaniu centrum przesiadkowych. Ustawiono na obszarze miasta kilkanaście samoobsługowy punktów napraw rowerów. 30 rowerów miejski</w:t>
      </w:r>
      <w:r w:rsidR="004E13DB">
        <w:rPr>
          <w:rFonts w:ascii="Arial" w:eastAsia="Calibri" w:hAnsi="Arial" w:cs="Arial"/>
          <w:sz w:val="22"/>
          <w:szCs w:val="22"/>
        </w:rPr>
        <w:t>ch w 2019 roku wyposażonych zostało</w:t>
      </w:r>
      <w:r w:rsidRPr="003A02AB">
        <w:rPr>
          <w:rFonts w:ascii="Arial" w:eastAsia="Calibri" w:hAnsi="Arial" w:cs="Arial"/>
          <w:sz w:val="22"/>
          <w:szCs w:val="22"/>
        </w:rPr>
        <w:t xml:space="preserve"> w foteliki dziecięce. </w:t>
      </w:r>
    </w:p>
    <w:p w14:paraId="14C39675" w14:textId="77777777" w:rsidR="009506AF" w:rsidRPr="00B85A34" w:rsidRDefault="009506AF" w:rsidP="009506AF">
      <w:pPr>
        <w:jc w:val="both"/>
        <w:rPr>
          <w:rFonts w:ascii="Arial" w:eastAsia="Calibri" w:hAnsi="Arial" w:cs="Arial"/>
          <w:b/>
          <w:iCs/>
        </w:rPr>
      </w:pPr>
      <w:r w:rsidRPr="00B85A34">
        <w:rPr>
          <w:rFonts w:ascii="Arial" w:eastAsia="Calibri" w:hAnsi="Arial" w:cs="Arial"/>
          <w:b/>
          <w:iCs/>
        </w:rPr>
        <w:t>Lepsza komunikacja publiczna</w:t>
      </w:r>
    </w:p>
    <w:p w14:paraId="1846BE13" w14:textId="140F7209" w:rsidR="003A02AB" w:rsidRPr="003A02AB" w:rsidRDefault="009506AF" w:rsidP="003A02AB">
      <w:pPr>
        <w:spacing w:after="120"/>
        <w:jc w:val="both"/>
        <w:rPr>
          <w:rFonts w:ascii="Arial" w:eastAsia="Calibri" w:hAnsi="Arial" w:cs="Arial"/>
          <w:color w:val="000000"/>
          <w:sz w:val="22"/>
          <w:szCs w:val="22"/>
        </w:rPr>
      </w:pPr>
      <w:r w:rsidRPr="003A02AB">
        <w:rPr>
          <w:rFonts w:ascii="Arial" w:eastAsia="Calibri" w:hAnsi="Arial" w:cs="Arial"/>
          <w:sz w:val="22"/>
          <w:szCs w:val="22"/>
        </w:rPr>
        <w:t xml:space="preserve">Trwa proces wymiany taboru autobusowego MPK. Docelowo wszystkie częstochowskie autobusy spełniać będą europejskie normy ograniczenia emisji zanieczyszczeń. Prowadzona jest wymiana i modernizacja wiat przystankowych. Wdrożono aplikację informującą zdalnie pasażerów o rozkładzie jazdy i lokalizacjach oczekiwanych autobusów. W ramach realizowanego projektu Centrów Przesiadkowych powstają trzy przyjazne miejsca obsługi ruchu pasażerskiego, zaopatrzone w elektroniczny system dynamicznej informacji pasażerskiej. </w:t>
      </w:r>
      <w:r w:rsidRPr="003A02AB">
        <w:rPr>
          <w:rFonts w:ascii="Arial" w:eastAsia="Calibri" w:hAnsi="Arial" w:cs="Arial"/>
          <w:sz w:val="22"/>
          <w:szCs w:val="22"/>
        </w:rPr>
        <w:tab/>
        <w:t xml:space="preserve">Rozpoczęty został projekt modernizacji linii tramwajowej i zakupu nowego taboru, największy od czasów budowy linii w 1959 r. Przebudowie ulegnie 14 km starej linii tramwajowej od Północy do Rakowa. Przy wybranych przystankach zainstalowano 50 tablic </w:t>
      </w:r>
      <w:r w:rsidRPr="003A02AB">
        <w:rPr>
          <w:rFonts w:ascii="Arial" w:eastAsia="Calibri" w:hAnsi="Arial" w:cs="Arial"/>
          <w:color w:val="000000"/>
          <w:sz w:val="22"/>
          <w:szCs w:val="22"/>
        </w:rPr>
        <w:t>Systemu Dynamicznej Informacji Pasażerskiej. Docelowo po właściwym uruchomieniu systemu</w:t>
      </w:r>
      <w:r w:rsidR="00C404A0">
        <w:rPr>
          <w:rFonts w:ascii="Arial" w:eastAsia="Calibri" w:hAnsi="Arial" w:cs="Arial"/>
          <w:color w:val="000000"/>
          <w:sz w:val="22"/>
          <w:szCs w:val="22"/>
        </w:rPr>
        <w:t>,</w:t>
      </w:r>
      <w:r w:rsidRPr="003A02AB">
        <w:rPr>
          <w:rFonts w:ascii="Arial" w:eastAsia="Calibri" w:hAnsi="Arial" w:cs="Arial"/>
          <w:color w:val="000000"/>
          <w:sz w:val="22"/>
          <w:szCs w:val="22"/>
        </w:rPr>
        <w:t xml:space="preserve"> oprócz planowanego czasu przyjazdu danego pojazdu komunika</w:t>
      </w:r>
      <w:r w:rsidR="00743EC0">
        <w:rPr>
          <w:rFonts w:ascii="Arial" w:eastAsia="Calibri" w:hAnsi="Arial" w:cs="Arial"/>
          <w:color w:val="000000"/>
          <w:sz w:val="22"/>
          <w:szCs w:val="22"/>
        </w:rPr>
        <w:t>cji miejskiej</w:t>
      </w:r>
      <w:r w:rsidR="00C404A0">
        <w:rPr>
          <w:rFonts w:ascii="Arial" w:eastAsia="Calibri" w:hAnsi="Arial" w:cs="Arial"/>
          <w:color w:val="000000"/>
          <w:sz w:val="22"/>
          <w:szCs w:val="22"/>
        </w:rPr>
        <w:t>,</w:t>
      </w:r>
      <w:r w:rsidR="00743EC0">
        <w:rPr>
          <w:rFonts w:ascii="Arial" w:eastAsia="Calibri" w:hAnsi="Arial" w:cs="Arial"/>
          <w:color w:val="000000"/>
          <w:sz w:val="22"/>
          <w:szCs w:val="22"/>
        </w:rPr>
        <w:t xml:space="preserve"> wyświetlany będzie</w:t>
      </w:r>
      <w:r w:rsidRPr="003A02AB">
        <w:rPr>
          <w:rFonts w:ascii="Arial" w:eastAsia="Calibri" w:hAnsi="Arial" w:cs="Arial"/>
          <w:color w:val="000000"/>
          <w:sz w:val="22"/>
          <w:szCs w:val="22"/>
        </w:rPr>
        <w:t xml:space="preserve"> także rzeczywisty czas jego dotarcia na miejsce oraz informacje </w:t>
      </w:r>
      <w:r w:rsidRPr="003A02AB">
        <w:rPr>
          <w:rFonts w:ascii="Arial" w:eastAsia="Calibri" w:hAnsi="Arial" w:cs="Arial"/>
          <w:color w:val="000000"/>
          <w:sz w:val="22"/>
          <w:szCs w:val="22"/>
        </w:rPr>
        <w:br/>
        <w:t>o utrudnieniach i zagrożeniach.</w:t>
      </w:r>
    </w:p>
    <w:p w14:paraId="261C8B8E" w14:textId="77777777" w:rsidR="009506AF" w:rsidRPr="00B85A34" w:rsidRDefault="009506AF" w:rsidP="009506AF">
      <w:pPr>
        <w:jc w:val="both"/>
        <w:rPr>
          <w:rFonts w:ascii="Arial" w:eastAsia="Calibri" w:hAnsi="Arial" w:cs="Arial"/>
          <w:b/>
          <w:iCs/>
        </w:rPr>
      </w:pPr>
      <w:r w:rsidRPr="00B85A34">
        <w:rPr>
          <w:rFonts w:ascii="Arial" w:eastAsia="Calibri" w:hAnsi="Arial" w:cs="Arial"/>
          <w:b/>
          <w:iCs/>
        </w:rPr>
        <w:t>Lepsza komunikacja drogowa</w:t>
      </w:r>
    </w:p>
    <w:p w14:paraId="30228A8C" w14:textId="13E8A38E" w:rsidR="009506AF" w:rsidRPr="003A02AB" w:rsidRDefault="009506AF" w:rsidP="009506AF">
      <w:pPr>
        <w:jc w:val="both"/>
        <w:rPr>
          <w:rFonts w:ascii="Arial" w:eastAsia="Calibri" w:hAnsi="Arial" w:cs="Arial"/>
          <w:sz w:val="22"/>
          <w:szCs w:val="22"/>
        </w:rPr>
      </w:pPr>
      <w:r w:rsidRPr="003A02AB">
        <w:rPr>
          <w:rFonts w:ascii="Arial" w:eastAsia="Calibri" w:hAnsi="Arial" w:cs="Arial"/>
          <w:sz w:val="22"/>
          <w:szCs w:val="22"/>
        </w:rPr>
        <w:t>Realizacja projektu prowadzona jest zgodnie z uchwałami budżetowymi. Obejmuje następujące obszary działań:</w:t>
      </w:r>
    </w:p>
    <w:p w14:paraId="3829ED09" w14:textId="77777777" w:rsidR="009506AF" w:rsidRPr="003A02AB" w:rsidRDefault="009506AF" w:rsidP="008844C3">
      <w:pPr>
        <w:ind w:left="227" w:hanging="227"/>
        <w:jc w:val="both"/>
        <w:rPr>
          <w:rFonts w:ascii="Arial" w:eastAsia="Calibri" w:hAnsi="Arial" w:cs="Arial"/>
          <w:sz w:val="22"/>
          <w:szCs w:val="22"/>
        </w:rPr>
      </w:pPr>
      <w:r w:rsidRPr="003A02AB">
        <w:rPr>
          <w:rFonts w:ascii="Arial" w:eastAsia="Calibri" w:hAnsi="Arial" w:cs="Arial"/>
          <w:sz w:val="22"/>
          <w:szCs w:val="22"/>
        </w:rPr>
        <w:t>-</w:t>
      </w:r>
      <w:r w:rsidRPr="003A02AB">
        <w:rPr>
          <w:rFonts w:ascii="Arial" w:eastAsia="Calibri" w:hAnsi="Arial" w:cs="Arial"/>
          <w:sz w:val="22"/>
          <w:szCs w:val="22"/>
        </w:rPr>
        <w:tab/>
        <w:t>realizacja dużych inwestycji drogowych, współfinansowanych środkami unijnymi (m.in.: budowa połączenia do południowego węzła autostradowego, przygotowanie do realizacji modernizacji trasy DK-1, drogi DK-46),</w:t>
      </w:r>
    </w:p>
    <w:p w14:paraId="3B773362" w14:textId="77777777" w:rsidR="009506AF" w:rsidRPr="003A02AB" w:rsidRDefault="009506AF" w:rsidP="00321805">
      <w:pPr>
        <w:ind w:left="227" w:hanging="227"/>
        <w:jc w:val="both"/>
        <w:rPr>
          <w:rFonts w:ascii="Arial" w:eastAsia="Calibri" w:hAnsi="Arial" w:cs="Arial"/>
          <w:sz w:val="22"/>
          <w:szCs w:val="22"/>
        </w:rPr>
      </w:pPr>
      <w:r w:rsidRPr="003A02AB">
        <w:rPr>
          <w:rFonts w:ascii="Arial" w:eastAsia="Calibri" w:hAnsi="Arial" w:cs="Arial"/>
          <w:sz w:val="22"/>
          <w:szCs w:val="22"/>
        </w:rPr>
        <w:t>-</w:t>
      </w:r>
      <w:r w:rsidRPr="003A02AB">
        <w:rPr>
          <w:rFonts w:ascii="Arial" w:eastAsia="Calibri" w:hAnsi="Arial" w:cs="Arial"/>
          <w:sz w:val="22"/>
          <w:szCs w:val="22"/>
        </w:rPr>
        <w:tab/>
        <w:t xml:space="preserve">budowa trzech węzłów przesiadkowych wraz z modernizacją otaczającej infrastruktury drogowej, </w:t>
      </w:r>
    </w:p>
    <w:p w14:paraId="66FB0A85" w14:textId="3340DC08" w:rsidR="009506AF" w:rsidRPr="003A02AB" w:rsidRDefault="009506AF" w:rsidP="00321805">
      <w:pPr>
        <w:ind w:left="227" w:hanging="227"/>
        <w:jc w:val="both"/>
        <w:rPr>
          <w:rFonts w:ascii="Arial" w:eastAsia="Calibri" w:hAnsi="Arial" w:cs="Arial"/>
          <w:sz w:val="22"/>
          <w:szCs w:val="22"/>
        </w:rPr>
      </w:pPr>
      <w:r w:rsidRPr="003A02AB">
        <w:rPr>
          <w:rFonts w:ascii="Arial" w:eastAsia="Calibri" w:hAnsi="Arial" w:cs="Arial"/>
          <w:sz w:val="22"/>
          <w:szCs w:val="22"/>
        </w:rPr>
        <w:t>-</w:t>
      </w:r>
      <w:r w:rsidRPr="003A02AB">
        <w:rPr>
          <w:rFonts w:ascii="Arial" w:eastAsia="Calibri" w:hAnsi="Arial" w:cs="Arial"/>
          <w:sz w:val="22"/>
          <w:szCs w:val="22"/>
        </w:rPr>
        <w:tab/>
        <w:t>budowa odwodnienia dzielnicy Północ (inwestycja za ok. 21,5 mln zł)</w:t>
      </w:r>
      <w:r w:rsidR="000777DD">
        <w:rPr>
          <w:rFonts w:ascii="Arial" w:eastAsia="Calibri" w:hAnsi="Arial" w:cs="Arial"/>
          <w:sz w:val="22"/>
          <w:szCs w:val="22"/>
        </w:rPr>
        <w:t>,</w:t>
      </w:r>
      <w:r w:rsidRPr="003A02AB">
        <w:rPr>
          <w:rFonts w:ascii="Arial" w:eastAsia="Calibri" w:hAnsi="Arial" w:cs="Arial"/>
          <w:sz w:val="22"/>
          <w:szCs w:val="22"/>
        </w:rPr>
        <w:t xml:space="preserve"> </w:t>
      </w:r>
    </w:p>
    <w:p w14:paraId="47CF7AF0" w14:textId="77777777" w:rsidR="009506AF" w:rsidRPr="003A02AB" w:rsidRDefault="009506AF" w:rsidP="00321805">
      <w:pPr>
        <w:ind w:left="227" w:hanging="227"/>
        <w:jc w:val="both"/>
        <w:rPr>
          <w:rFonts w:ascii="Arial" w:eastAsia="Calibri" w:hAnsi="Arial" w:cs="Arial"/>
          <w:sz w:val="22"/>
          <w:szCs w:val="22"/>
        </w:rPr>
      </w:pPr>
      <w:r w:rsidRPr="003A02AB">
        <w:rPr>
          <w:rFonts w:ascii="Arial" w:eastAsia="Calibri" w:hAnsi="Arial" w:cs="Arial"/>
          <w:sz w:val="22"/>
          <w:szCs w:val="22"/>
        </w:rPr>
        <w:t>-</w:t>
      </w:r>
      <w:r w:rsidRPr="003A02AB">
        <w:rPr>
          <w:rFonts w:ascii="Arial" w:eastAsia="Calibri" w:hAnsi="Arial" w:cs="Arial"/>
          <w:sz w:val="22"/>
          <w:szCs w:val="22"/>
        </w:rPr>
        <w:tab/>
        <w:t>realizacja zadań zgodnie z harmonogramem programu budowy dróg lokalnych; rocznie na ten cel przeznaczanych jest ok. 25 mln zł,</w:t>
      </w:r>
    </w:p>
    <w:p w14:paraId="7DAC353B" w14:textId="7A691BAB" w:rsidR="009506AF" w:rsidRPr="003A02AB" w:rsidRDefault="000777DD" w:rsidP="00321805">
      <w:pPr>
        <w:ind w:left="227" w:hanging="227"/>
        <w:jc w:val="both"/>
        <w:rPr>
          <w:rFonts w:ascii="Arial" w:eastAsia="Calibri" w:hAnsi="Arial" w:cs="Arial"/>
          <w:sz w:val="22"/>
          <w:szCs w:val="22"/>
        </w:rPr>
      </w:pPr>
      <w:r>
        <w:rPr>
          <w:rFonts w:ascii="Arial" w:eastAsia="Calibri" w:hAnsi="Arial" w:cs="Arial"/>
          <w:sz w:val="22"/>
          <w:szCs w:val="22"/>
        </w:rPr>
        <w:t xml:space="preserve">- </w:t>
      </w:r>
      <w:r w:rsidR="009506AF" w:rsidRPr="003A02AB">
        <w:rPr>
          <w:rFonts w:ascii="Arial" w:eastAsia="Calibri" w:hAnsi="Arial" w:cs="Arial"/>
          <w:sz w:val="22"/>
          <w:szCs w:val="22"/>
        </w:rPr>
        <w:t>w 2019 roku zakończyła się przebudowa mostu nad Wartą w częstochowskiej dzielnicy Mirów. Inwestycja kosztowała ponad 10,6 mln zł, z czego 4,44 mln stanowiło dofinansowanie zdobyte ze środków rezerwy su</w:t>
      </w:r>
      <w:r>
        <w:rPr>
          <w:rFonts w:ascii="Arial" w:eastAsia="Calibri" w:hAnsi="Arial" w:cs="Arial"/>
          <w:sz w:val="22"/>
          <w:szCs w:val="22"/>
        </w:rPr>
        <w:t>bwencji ogólnej budżetu państwa,</w:t>
      </w:r>
    </w:p>
    <w:p w14:paraId="528315CA" w14:textId="2D5777F1" w:rsidR="009506AF" w:rsidRPr="003A02AB" w:rsidRDefault="000777DD" w:rsidP="003A02AB">
      <w:pPr>
        <w:ind w:left="227" w:hanging="227"/>
        <w:contextualSpacing/>
        <w:jc w:val="both"/>
        <w:rPr>
          <w:rFonts w:ascii="Arial" w:eastAsia="Calibri" w:hAnsi="Arial" w:cs="Arial"/>
          <w:sz w:val="22"/>
          <w:szCs w:val="22"/>
        </w:rPr>
      </w:pPr>
      <w:r>
        <w:rPr>
          <w:rFonts w:ascii="Arial" w:eastAsia="Calibri" w:hAnsi="Arial" w:cs="Arial"/>
          <w:sz w:val="22"/>
          <w:szCs w:val="22"/>
        </w:rPr>
        <w:t xml:space="preserve">- </w:t>
      </w:r>
      <w:r w:rsidR="009506AF" w:rsidRPr="003A02AB">
        <w:rPr>
          <w:rFonts w:ascii="Arial" w:eastAsia="Calibri" w:hAnsi="Arial" w:cs="Arial"/>
          <w:sz w:val="22"/>
          <w:szCs w:val="22"/>
        </w:rPr>
        <w:t>w 2019 roku zakończ</w:t>
      </w:r>
      <w:r w:rsidR="00321805" w:rsidRPr="003A02AB">
        <w:rPr>
          <w:rFonts w:ascii="Arial" w:eastAsia="Calibri" w:hAnsi="Arial" w:cs="Arial"/>
          <w:sz w:val="22"/>
          <w:szCs w:val="22"/>
        </w:rPr>
        <w:t xml:space="preserve">ono </w:t>
      </w:r>
      <w:r w:rsidR="009506AF" w:rsidRPr="003A02AB">
        <w:rPr>
          <w:rFonts w:ascii="Arial" w:eastAsia="Calibri" w:hAnsi="Arial" w:cs="Arial"/>
          <w:sz w:val="22"/>
          <w:szCs w:val="22"/>
        </w:rPr>
        <w:t>przebudow</w:t>
      </w:r>
      <w:r w:rsidR="00321805" w:rsidRPr="003A02AB">
        <w:rPr>
          <w:rFonts w:ascii="Arial" w:eastAsia="Calibri" w:hAnsi="Arial" w:cs="Arial"/>
          <w:sz w:val="22"/>
          <w:szCs w:val="22"/>
        </w:rPr>
        <w:t>ę</w:t>
      </w:r>
      <w:r w:rsidR="009506AF" w:rsidRPr="003A02AB">
        <w:rPr>
          <w:rFonts w:ascii="Arial" w:eastAsia="Calibri" w:hAnsi="Arial" w:cs="Arial"/>
          <w:sz w:val="22"/>
          <w:szCs w:val="22"/>
        </w:rPr>
        <w:t xml:space="preserve"> ul. Korfantego – koszt inwestycji to ok. 22,5 mln</w:t>
      </w:r>
      <w:r>
        <w:rPr>
          <w:rFonts w:ascii="Arial" w:eastAsia="Calibri" w:hAnsi="Arial" w:cs="Arial"/>
          <w:sz w:val="22"/>
          <w:szCs w:val="22"/>
        </w:rPr>
        <w:t>,</w:t>
      </w:r>
    </w:p>
    <w:p w14:paraId="09E7BBE1" w14:textId="0FA1261B" w:rsidR="009506AF" w:rsidRPr="003A02AB" w:rsidRDefault="000777DD" w:rsidP="003A02AB">
      <w:pPr>
        <w:spacing w:after="120"/>
        <w:ind w:left="227" w:hanging="227"/>
        <w:jc w:val="both"/>
        <w:rPr>
          <w:rFonts w:ascii="Arial" w:eastAsia="Calibri" w:hAnsi="Arial" w:cs="Arial"/>
          <w:sz w:val="22"/>
          <w:szCs w:val="22"/>
        </w:rPr>
      </w:pPr>
      <w:r>
        <w:rPr>
          <w:rFonts w:ascii="Arial" w:eastAsia="Calibri" w:hAnsi="Arial" w:cs="Arial"/>
        </w:rPr>
        <w:t xml:space="preserve">- </w:t>
      </w:r>
      <w:r w:rsidR="009506AF" w:rsidRPr="003A02AB">
        <w:rPr>
          <w:rFonts w:ascii="Arial" w:eastAsia="Calibri" w:hAnsi="Arial" w:cs="Arial"/>
          <w:sz w:val="22"/>
          <w:szCs w:val="22"/>
        </w:rPr>
        <w:t>w 2019 zakończ</w:t>
      </w:r>
      <w:r w:rsidR="00321805" w:rsidRPr="003A02AB">
        <w:rPr>
          <w:rFonts w:ascii="Arial" w:eastAsia="Calibri" w:hAnsi="Arial" w:cs="Arial"/>
          <w:sz w:val="22"/>
          <w:szCs w:val="22"/>
        </w:rPr>
        <w:t xml:space="preserve">ono także zadanie: </w:t>
      </w:r>
      <w:r w:rsidR="009506AF" w:rsidRPr="003A02AB">
        <w:rPr>
          <w:rFonts w:ascii="Arial" w:eastAsia="Calibri" w:hAnsi="Arial" w:cs="Arial"/>
          <w:sz w:val="22"/>
          <w:szCs w:val="22"/>
        </w:rPr>
        <w:t>odwodnienie dzielnicy Kiedrzyn (koszt 13,9 mln zł</w:t>
      </w:r>
      <w:r>
        <w:rPr>
          <w:rFonts w:ascii="Arial" w:eastAsia="Calibri" w:hAnsi="Arial" w:cs="Arial"/>
          <w:sz w:val="22"/>
          <w:szCs w:val="22"/>
        </w:rPr>
        <w:t>.</w:t>
      </w:r>
      <w:r w:rsidR="009506AF" w:rsidRPr="003A02AB">
        <w:rPr>
          <w:rFonts w:ascii="Arial" w:eastAsia="Calibri" w:hAnsi="Arial" w:cs="Arial"/>
          <w:sz w:val="22"/>
          <w:szCs w:val="22"/>
        </w:rPr>
        <w:t>)</w:t>
      </w:r>
    </w:p>
    <w:p w14:paraId="719158F3" w14:textId="0FEF4847" w:rsidR="009506AF" w:rsidRPr="005D0FBA" w:rsidRDefault="00321805" w:rsidP="00F0596D">
      <w:pPr>
        <w:pStyle w:val="Styl4"/>
        <w:rPr>
          <w:rFonts w:eastAsia="Calibri"/>
        </w:rPr>
      </w:pPr>
      <w:r w:rsidRPr="005D0FBA">
        <w:rPr>
          <w:rFonts w:eastAsia="Calibri"/>
        </w:rPr>
        <w:t xml:space="preserve">6.2. </w:t>
      </w:r>
      <w:r w:rsidR="009506AF" w:rsidRPr="005D0FBA">
        <w:rPr>
          <w:rFonts w:eastAsia="Calibri"/>
        </w:rPr>
        <w:t>Komunikacja miejska</w:t>
      </w:r>
    </w:p>
    <w:p w14:paraId="72A59D46" w14:textId="6127828F" w:rsidR="009506AF" w:rsidRPr="003A02AB" w:rsidRDefault="009506AF" w:rsidP="00321805">
      <w:pPr>
        <w:suppressAutoHyphens/>
        <w:spacing w:after="120"/>
        <w:jc w:val="both"/>
        <w:rPr>
          <w:rFonts w:ascii="Arial" w:eastAsia="Calibri" w:hAnsi="Arial" w:cs="Arial"/>
          <w:b/>
          <w:bCs/>
          <w:sz w:val="22"/>
          <w:szCs w:val="22"/>
        </w:rPr>
      </w:pPr>
      <w:r w:rsidRPr="003A02AB">
        <w:rPr>
          <w:rFonts w:ascii="Arial" w:eastAsia="Calibri" w:hAnsi="Arial" w:cs="Arial"/>
          <w:sz w:val="22"/>
          <w:szCs w:val="22"/>
        </w:rPr>
        <w:t>W ramach publicznej komunikacji miejskiej wykonywanej na terenie miasta Częstochowy zgodnie z zawartą umową wykonawczą, oraz na podstawie porozumień międzygminnych zawartych z gminami: Poczesna, Olsztyn, Blachownia, Mstów i Konopiska, Miejskie Przedsiębiorstwo Komunikacyjne w </w:t>
      </w:r>
      <w:r w:rsidR="005E05F2">
        <w:rPr>
          <w:rFonts w:ascii="Arial" w:eastAsia="Calibri" w:hAnsi="Arial" w:cs="Arial"/>
          <w:sz w:val="22"/>
          <w:szCs w:val="22"/>
        </w:rPr>
        <w:t xml:space="preserve"> </w:t>
      </w:r>
      <w:r w:rsidRPr="003A02AB">
        <w:rPr>
          <w:rFonts w:ascii="Arial" w:eastAsia="Calibri" w:hAnsi="Arial" w:cs="Arial"/>
          <w:sz w:val="22"/>
          <w:szCs w:val="22"/>
        </w:rPr>
        <w:t>Częstochowie Sp. z o.o. wykonało</w:t>
      </w:r>
      <w:r w:rsidR="005E05F2">
        <w:rPr>
          <w:rFonts w:ascii="Arial" w:eastAsia="Calibri" w:hAnsi="Arial" w:cs="Arial"/>
          <w:sz w:val="22"/>
          <w:szCs w:val="22"/>
        </w:rPr>
        <w:t xml:space="preserve"> </w:t>
      </w:r>
      <w:bookmarkStart w:id="43" w:name="_GoBack"/>
      <w:bookmarkEnd w:id="43"/>
      <w:r w:rsidRPr="003A02AB">
        <w:rPr>
          <w:rFonts w:ascii="Arial" w:eastAsia="Calibri" w:hAnsi="Arial" w:cs="Arial"/>
          <w:b/>
          <w:bCs/>
          <w:sz w:val="22"/>
          <w:szCs w:val="22"/>
        </w:rPr>
        <w:t xml:space="preserve">12 012 361 wozokilometrów w komunikacji autobusowej i 1 928 607 wozokilometrów na liniach tramwajowych. Koszt komunikacji miejskiej w 2019 r. wyniósł  71 452 996 zł. </w:t>
      </w:r>
    </w:p>
    <w:p w14:paraId="5880A560" w14:textId="237DBFA8" w:rsidR="009506AF" w:rsidRPr="003A02AB" w:rsidRDefault="009506AF" w:rsidP="003A02AB">
      <w:pPr>
        <w:suppressAutoHyphens/>
        <w:spacing w:after="120"/>
        <w:ind w:firstLine="340"/>
        <w:jc w:val="both"/>
        <w:rPr>
          <w:rFonts w:ascii="Arial" w:eastAsia="Calibri" w:hAnsi="Arial" w:cs="Arial"/>
          <w:sz w:val="22"/>
          <w:szCs w:val="22"/>
        </w:rPr>
      </w:pPr>
      <w:r w:rsidRPr="003A02AB">
        <w:rPr>
          <w:rFonts w:ascii="Arial" w:eastAsia="Calibri" w:hAnsi="Arial" w:cs="Arial"/>
          <w:sz w:val="22"/>
          <w:szCs w:val="22"/>
        </w:rPr>
        <w:t xml:space="preserve">W ramach promocji Częstochowy uruchomiono linię turystyczną 034, kursującą bezpłatnie od maja do września, obsługiwaną przez autobus piętrowy „Londyńczyk”. </w:t>
      </w:r>
      <w:r w:rsidRPr="005D0FBA">
        <w:rPr>
          <w:rFonts w:ascii="Arial" w:eastAsia="Calibri" w:hAnsi="Arial" w:cs="Arial"/>
          <w:b/>
        </w:rPr>
        <w:tab/>
      </w:r>
    </w:p>
    <w:p w14:paraId="5A5549F6" w14:textId="77777777" w:rsidR="009506AF" w:rsidRPr="00B85A34" w:rsidRDefault="009506AF" w:rsidP="00585499">
      <w:pPr>
        <w:spacing w:after="120"/>
        <w:jc w:val="both"/>
        <w:rPr>
          <w:rFonts w:ascii="Arial" w:eastAsia="Calibri" w:hAnsi="Arial" w:cs="Arial"/>
          <w:b/>
          <w:iCs/>
        </w:rPr>
      </w:pPr>
      <w:r w:rsidRPr="00B85A34">
        <w:rPr>
          <w:rFonts w:ascii="Arial" w:eastAsia="Calibri" w:hAnsi="Arial" w:cs="Arial"/>
          <w:b/>
          <w:iCs/>
        </w:rPr>
        <w:t>Wydatki miasta na transport zbiorowy</w:t>
      </w:r>
    </w:p>
    <w:p w14:paraId="15034666" w14:textId="03DA2BF2" w:rsidR="009506AF" w:rsidRPr="00585499" w:rsidRDefault="008844C3" w:rsidP="009506AF">
      <w:pPr>
        <w:autoSpaceDE w:val="0"/>
        <w:autoSpaceDN w:val="0"/>
        <w:adjustRightInd w:val="0"/>
        <w:jc w:val="both"/>
        <w:rPr>
          <w:rFonts w:ascii="Arial" w:eastAsia="Calibri" w:hAnsi="Arial" w:cs="Arial"/>
          <w:b/>
          <w:bCs/>
          <w:sz w:val="22"/>
          <w:szCs w:val="22"/>
        </w:rPr>
      </w:pPr>
      <w:r w:rsidRPr="00585499">
        <w:rPr>
          <w:rFonts w:ascii="Arial" w:eastAsia="Calibri" w:hAnsi="Arial" w:cs="Arial"/>
          <w:b/>
          <w:bCs/>
          <w:sz w:val="22"/>
          <w:szCs w:val="22"/>
        </w:rPr>
        <w:t xml:space="preserve">Na lokalny transport zbiorowy wydatkowano </w:t>
      </w:r>
      <w:r w:rsidR="009506AF" w:rsidRPr="00585499">
        <w:rPr>
          <w:rFonts w:ascii="Arial" w:eastAsia="Calibri" w:hAnsi="Arial" w:cs="Arial"/>
          <w:b/>
          <w:bCs/>
          <w:sz w:val="22"/>
          <w:szCs w:val="22"/>
        </w:rPr>
        <w:t xml:space="preserve"> 72 986 092 zł,</w:t>
      </w:r>
    </w:p>
    <w:p w14:paraId="4BEDF254" w14:textId="77777777" w:rsidR="00585499" w:rsidRDefault="00585499" w:rsidP="009506AF">
      <w:pPr>
        <w:autoSpaceDE w:val="0"/>
        <w:autoSpaceDN w:val="0"/>
        <w:adjustRightInd w:val="0"/>
        <w:jc w:val="both"/>
        <w:rPr>
          <w:rFonts w:ascii="Arial" w:eastAsia="Calibri" w:hAnsi="Arial" w:cs="Arial"/>
          <w:sz w:val="22"/>
          <w:szCs w:val="22"/>
        </w:rPr>
      </w:pPr>
    </w:p>
    <w:p w14:paraId="0F52FF4E" w14:textId="77777777" w:rsidR="00585499" w:rsidRDefault="00585499" w:rsidP="009506AF">
      <w:pPr>
        <w:autoSpaceDE w:val="0"/>
        <w:autoSpaceDN w:val="0"/>
        <w:adjustRightInd w:val="0"/>
        <w:jc w:val="both"/>
        <w:rPr>
          <w:rFonts w:ascii="Arial" w:eastAsia="Calibri" w:hAnsi="Arial" w:cs="Arial"/>
          <w:sz w:val="22"/>
          <w:szCs w:val="22"/>
        </w:rPr>
      </w:pPr>
    </w:p>
    <w:p w14:paraId="2DF8EB0A" w14:textId="02764C1F" w:rsidR="008844C3" w:rsidRPr="003A02AB" w:rsidRDefault="009506AF" w:rsidP="009506AF">
      <w:pPr>
        <w:autoSpaceDE w:val="0"/>
        <w:autoSpaceDN w:val="0"/>
        <w:adjustRightInd w:val="0"/>
        <w:jc w:val="both"/>
        <w:rPr>
          <w:rFonts w:ascii="Arial" w:eastAsia="Calibri" w:hAnsi="Arial" w:cs="Arial"/>
          <w:sz w:val="22"/>
          <w:szCs w:val="22"/>
        </w:rPr>
      </w:pPr>
      <w:r w:rsidRPr="003A02AB">
        <w:rPr>
          <w:rFonts w:ascii="Arial" w:eastAsia="Calibri" w:hAnsi="Arial" w:cs="Arial"/>
          <w:sz w:val="22"/>
          <w:szCs w:val="22"/>
        </w:rPr>
        <w:t xml:space="preserve">W ramach </w:t>
      </w:r>
      <w:r w:rsidR="008844C3" w:rsidRPr="003A02AB">
        <w:rPr>
          <w:rFonts w:ascii="Arial" w:eastAsia="Calibri" w:hAnsi="Arial" w:cs="Arial"/>
          <w:sz w:val="22"/>
          <w:szCs w:val="22"/>
        </w:rPr>
        <w:t>tej kwoty przeznaczono środki na:</w:t>
      </w:r>
    </w:p>
    <w:p w14:paraId="42C5349E" w14:textId="11CD31FD" w:rsidR="009506AF" w:rsidRPr="003A02AB" w:rsidRDefault="009506AF" w:rsidP="003701FB">
      <w:pPr>
        <w:numPr>
          <w:ilvl w:val="0"/>
          <w:numId w:val="158"/>
        </w:numPr>
        <w:autoSpaceDE w:val="0"/>
        <w:autoSpaceDN w:val="0"/>
        <w:adjustRightInd w:val="0"/>
        <w:ind w:left="227" w:hanging="227"/>
        <w:jc w:val="both"/>
        <w:rPr>
          <w:rFonts w:ascii="Arial" w:eastAsia="Calibri" w:hAnsi="Arial" w:cs="Arial"/>
          <w:sz w:val="22"/>
          <w:szCs w:val="22"/>
        </w:rPr>
      </w:pPr>
      <w:r w:rsidRPr="003A02AB">
        <w:rPr>
          <w:rFonts w:ascii="Arial" w:eastAsia="Calibri" w:hAnsi="Arial" w:cs="Arial"/>
          <w:sz w:val="22"/>
          <w:szCs w:val="22"/>
        </w:rPr>
        <w:t>funkcjonowanie publicznej komunikacji dziennej - 66 741 445 zł</w:t>
      </w:r>
      <w:r w:rsidR="005758CB">
        <w:rPr>
          <w:rFonts w:ascii="Arial" w:eastAsia="Calibri" w:hAnsi="Arial" w:cs="Arial"/>
          <w:sz w:val="22"/>
          <w:szCs w:val="22"/>
        </w:rPr>
        <w:t>,</w:t>
      </w:r>
    </w:p>
    <w:p w14:paraId="22806C37" w14:textId="62F35B48" w:rsidR="009506AF" w:rsidRPr="003A02AB" w:rsidRDefault="009506AF" w:rsidP="003701FB">
      <w:pPr>
        <w:numPr>
          <w:ilvl w:val="0"/>
          <w:numId w:val="158"/>
        </w:numPr>
        <w:autoSpaceDE w:val="0"/>
        <w:autoSpaceDN w:val="0"/>
        <w:adjustRightInd w:val="0"/>
        <w:ind w:left="227" w:hanging="227"/>
        <w:jc w:val="both"/>
        <w:rPr>
          <w:rFonts w:ascii="Arial" w:eastAsia="Calibri" w:hAnsi="Arial" w:cs="Arial"/>
          <w:sz w:val="22"/>
          <w:szCs w:val="22"/>
        </w:rPr>
      </w:pPr>
      <w:r w:rsidRPr="003A02AB">
        <w:rPr>
          <w:rFonts w:ascii="Arial" w:eastAsia="Calibri" w:hAnsi="Arial" w:cs="Arial"/>
          <w:sz w:val="22"/>
          <w:szCs w:val="22"/>
        </w:rPr>
        <w:t>funkcjonowanie publicznej komunikacji miejskiej w gminach Poczesna, Olsztyn</w:t>
      </w:r>
      <w:r w:rsidR="005758CB">
        <w:rPr>
          <w:rFonts w:ascii="Arial" w:eastAsia="Calibri" w:hAnsi="Arial" w:cs="Arial"/>
          <w:sz w:val="22"/>
          <w:szCs w:val="22"/>
        </w:rPr>
        <w:t xml:space="preserve">, Blachownia, Mstów, Konopiska </w:t>
      </w:r>
      <w:r w:rsidRPr="003A02AB">
        <w:rPr>
          <w:rFonts w:ascii="Arial" w:eastAsia="Calibri" w:hAnsi="Arial" w:cs="Arial"/>
          <w:sz w:val="22"/>
          <w:szCs w:val="22"/>
        </w:rPr>
        <w:t>- 4 102 979 zł</w:t>
      </w:r>
      <w:r w:rsidR="005758CB">
        <w:rPr>
          <w:rFonts w:ascii="Arial" w:eastAsia="Calibri" w:hAnsi="Arial" w:cs="Arial"/>
          <w:sz w:val="22"/>
          <w:szCs w:val="22"/>
        </w:rPr>
        <w:t>,</w:t>
      </w:r>
    </w:p>
    <w:p w14:paraId="33C43327" w14:textId="351A33DD" w:rsidR="009506AF" w:rsidRPr="003A02AB" w:rsidRDefault="009506AF" w:rsidP="003701FB">
      <w:pPr>
        <w:numPr>
          <w:ilvl w:val="0"/>
          <w:numId w:val="158"/>
        </w:numPr>
        <w:autoSpaceDE w:val="0"/>
        <w:autoSpaceDN w:val="0"/>
        <w:adjustRightInd w:val="0"/>
        <w:ind w:left="227" w:hanging="227"/>
        <w:jc w:val="both"/>
        <w:rPr>
          <w:rFonts w:ascii="Arial" w:eastAsia="Calibri" w:hAnsi="Arial" w:cs="Arial"/>
          <w:sz w:val="22"/>
          <w:szCs w:val="22"/>
        </w:rPr>
      </w:pPr>
      <w:r w:rsidRPr="003A02AB">
        <w:rPr>
          <w:rFonts w:ascii="Arial" w:eastAsia="Calibri" w:hAnsi="Arial" w:cs="Arial"/>
          <w:sz w:val="22"/>
          <w:szCs w:val="22"/>
        </w:rPr>
        <w:t>funkcjonowanie publicznej komunikacji nocnej - 608 572 zł</w:t>
      </w:r>
      <w:r w:rsidR="005758CB">
        <w:rPr>
          <w:rFonts w:ascii="Arial" w:eastAsia="Calibri" w:hAnsi="Arial" w:cs="Arial"/>
          <w:sz w:val="22"/>
          <w:szCs w:val="22"/>
        </w:rPr>
        <w:t>,</w:t>
      </w:r>
    </w:p>
    <w:p w14:paraId="08EB295A" w14:textId="5FA63025" w:rsidR="009506AF" w:rsidRPr="003A02AB" w:rsidRDefault="009506AF" w:rsidP="003701FB">
      <w:pPr>
        <w:numPr>
          <w:ilvl w:val="0"/>
          <w:numId w:val="158"/>
        </w:numPr>
        <w:autoSpaceDE w:val="0"/>
        <w:autoSpaceDN w:val="0"/>
        <w:adjustRightInd w:val="0"/>
        <w:ind w:left="227" w:hanging="227"/>
        <w:jc w:val="both"/>
        <w:rPr>
          <w:rFonts w:ascii="Arial" w:eastAsia="Calibri" w:hAnsi="Arial" w:cs="Arial"/>
          <w:sz w:val="22"/>
          <w:szCs w:val="22"/>
        </w:rPr>
      </w:pPr>
      <w:r w:rsidRPr="003A02AB">
        <w:rPr>
          <w:rFonts w:ascii="Arial" w:eastAsia="Calibri" w:hAnsi="Arial" w:cs="Arial"/>
          <w:sz w:val="22"/>
          <w:szCs w:val="22"/>
        </w:rPr>
        <w:t>wynagrodzenia i pochodne od wynagrodzeń - 875 455zł</w:t>
      </w:r>
      <w:r w:rsidR="005758CB">
        <w:rPr>
          <w:rFonts w:ascii="Arial" w:eastAsia="Calibri" w:hAnsi="Arial" w:cs="Arial"/>
          <w:sz w:val="22"/>
          <w:szCs w:val="22"/>
        </w:rPr>
        <w:t>,</w:t>
      </w:r>
    </w:p>
    <w:p w14:paraId="409E0E6E" w14:textId="4AE8CC34" w:rsidR="009506AF" w:rsidRPr="003A02AB" w:rsidRDefault="009506AF" w:rsidP="003701FB">
      <w:pPr>
        <w:numPr>
          <w:ilvl w:val="0"/>
          <w:numId w:val="158"/>
        </w:numPr>
        <w:autoSpaceDE w:val="0"/>
        <w:autoSpaceDN w:val="0"/>
        <w:adjustRightInd w:val="0"/>
        <w:ind w:left="227" w:hanging="227"/>
        <w:jc w:val="both"/>
        <w:rPr>
          <w:rFonts w:ascii="Arial" w:eastAsia="Calibri" w:hAnsi="Arial" w:cs="Arial"/>
          <w:sz w:val="22"/>
          <w:szCs w:val="22"/>
        </w:rPr>
      </w:pPr>
      <w:r w:rsidRPr="003A02AB">
        <w:rPr>
          <w:rFonts w:ascii="Arial" w:eastAsia="Calibri" w:hAnsi="Arial" w:cs="Arial"/>
          <w:sz w:val="22"/>
          <w:szCs w:val="22"/>
        </w:rPr>
        <w:t>bieżące utrzymanie infrastruktury przystankowej - 460 000 zł</w:t>
      </w:r>
      <w:r w:rsidR="005758CB">
        <w:rPr>
          <w:rFonts w:ascii="Arial" w:eastAsia="Calibri" w:hAnsi="Arial" w:cs="Arial"/>
          <w:sz w:val="22"/>
          <w:szCs w:val="22"/>
        </w:rPr>
        <w:t>,</w:t>
      </w:r>
    </w:p>
    <w:p w14:paraId="0A9C564D" w14:textId="5FEEB14B" w:rsidR="009506AF" w:rsidRPr="003A02AB" w:rsidRDefault="009506AF" w:rsidP="003701FB">
      <w:pPr>
        <w:numPr>
          <w:ilvl w:val="0"/>
          <w:numId w:val="158"/>
        </w:numPr>
        <w:autoSpaceDE w:val="0"/>
        <w:autoSpaceDN w:val="0"/>
        <w:adjustRightInd w:val="0"/>
        <w:ind w:left="227" w:hanging="227"/>
        <w:jc w:val="both"/>
        <w:rPr>
          <w:rFonts w:ascii="Arial" w:eastAsia="Calibri" w:hAnsi="Arial" w:cs="Arial"/>
          <w:sz w:val="22"/>
          <w:szCs w:val="22"/>
        </w:rPr>
      </w:pPr>
      <w:r w:rsidRPr="003A02AB">
        <w:rPr>
          <w:rFonts w:ascii="Arial" w:eastAsia="Calibri" w:hAnsi="Arial" w:cs="Arial"/>
          <w:sz w:val="22"/>
          <w:szCs w:val="22"/>
        </w:rPr>
        <w:t>zakup i montaż infrastruktury przystankowej - 114 993 zł</w:t>
      </w:r>
      <w:r w:rsidR="005758CB">
        <w:rPr>
          <w:rFonts w:ascii="Arial" w:eastAsia="Calibri" w:hAnsi="Arial" w:cs="Arial"/>
          <w:sz w:val="22"/>
          <w:szCs w:val="22"/>
        </w:rPr>
        <w:t>,</w:t>
      </w:r>
    </w:p>
    <w:p w14:paraId="743DD335" w14:textId="3ABDDF66" w:rsidR="009506AF" w:rsidRPr="003A02AB" w:rsidRDefault="009506AF" w:rsidP="003701FB">
      <w:pPr>
        <w:numPr>
          <w:ilvl w:val="0"/>
          <w:numId w:val="158"/>
        </w:numPr>
        <w:autoSpaceDE w:val="0"/>
        <w:autoSpaceDN w:val="0"/>
        <w:adjustRightInd w:val="0"/>
        <w:ind w:left="227" w:hanging="227"/>
        <w:jc w:val="both"/>
        <w:rPr>
          <w:rFonts w:ascii="Arial" w:eastAsia="Calibri" w:hAnsi="Arial" w:cs="Arial"/>
          <w:sz w:val="22"/>
          <w:szCs w:val="22"/>
        </w:rPr>
      </w:pPr>
      <w:r w:rsidRPr="003A02AB">
        <w:rPr>
          <w:rFonts w:ascii="Arial" w:eastAsia="Calibri" w:hAnsi="Arial" w:cs="Arial"/>
          <w:sz w:val="22"/>
          <w:szCs w:val="22"/>
        </w:rPr>
        <w:t>audyt umowy wykonawczej</w:t>
      </w:r>
      <w:r w:rsidR="008844C3" w:rsidRPr="003A02AB">
        <w:rPr>
          <w:rFonts w:ascii="Arial" w:eastAsia="Calibri" w:hAnsi="Arial" w:cs="Arial"/>
          <w:sz w:val="22"/>
          <w:szCs w:val="22"/>
        </w:rPr>
        <w:t xml:space="preserve"> </w:t>
      </w:r>
      <w:r w:rsidRPr="003A02AB">
        <w:rPr>
          <w:rFonts w:ascii="Arial" w:eastAsia="Calibri" w:hAnsi="Arial" w:cs="Arial"/>
          <w:sz w:val="22"/>
          <w:szCs w:val="22"/>
        </w:rPr>
        <w:t xml:space="preserve">na świadczenie usług przewozowych, inne ekspertyzy, opinie związane z transportem zbiorowym </w:t>
      </w:r>
      <w:r w:rsidR="005758CB">
        <w:rPr>
          <w:rFonts w:ascii="Arial" w:eastAsia="Calibri" w:hAnsi="Arial" w:cs="Arial"/>
          <w:sz w:val="22"/>
          <w:szCs w:val="22"/>
        </w:rPr>
        <w:t>–</w:t>
      </w:r>
      <w:r w:rsidRPr="003A02AB">
        <w:rPr>
          <w:rFonts w:ascii="Arial" w:eastAsia="Calibri" w:hAnsi="Arial" w:cs="Arial"/>
          <w:sz w:val="22"/>
          <w:szCs w:val="22"/>
        </w:rPr>
        <w:t xml:space="preserve"> 29</w:t>
      </w:r>
      <w:r w:rsidR="005758CB">
        <w:rPr>
          <w:rFonts w:ascii="Arial" w:eastAsia="Calibri" w:hAnsi="Arial" w:cs="Arial"/>
          <w:sz w:val="22"/>
          <w:szCs w:val="22"/>
        </w:rPr>
        <w:t> </w:t>
      </w:r>
      <w:r w:rsidRPr="003A02AB">
        <w:rPr>
          <w:rFonts w:ascii="Arial" w:eastAsia="Calibri" w:hAnsi="Arial" w:cs="Arial"/>
          <w:sz w:val="22"/>
          <w:szCs w:val="22"/>
        </w:rPr>
        <w:t>950 zł</w:t>
      </w:r>
      <w:r w:rsidR="005758CB">
        <w:rPr>
          <w:rFonts w:ascii="Arial" w:eastAsia="Calibri" w:hAnsi="Arial" w:cs="Arial"/>
          <w:sz w:val="22"/>
          <w:szCs w:val="22"/>
        </w:rPr>
        <w:t>,</w:t>
      </w:r>
    </w:p>
    <w:p w14:paraId="02DC946A" w14:textId="1EBC2F40" w:rsidR="009506AF" w:rsidRPr="003A02AB" w:rsidRDefault="009506AF" w:rsidP="003701FB">
      <w:pPr>
        <w:numPr>
          <w:ilvl w:val="0"/>
          <w:numId w:val="158"/>
        </w:numPr>
        <w:autoSpaceDE w:val="0"/>
        <w:autoSpaceDN w:val="0"/>
        <w:adjustRightInd w:val="0"/>
        <w:ind w:left="227" w:hanging="227"/>
        <w:jc w:val="both"/>
        <w:rPr>
          <w:rFonts w:ascii="Arial" w:eastAsia="Calibri" w:hAnsi="Arial" w:cs="Arial"/>
          <w:sz w:val="22"/>
          <w:szCs w:val="22"/>
        </w:rPr>
      </w:pPr>
      <w:r w:rsidRPr="003A02AB">
        <w:rPr>
          <w:rFonts w:ascii="Arial" w:eastAsia="Calibri" w:hAnsi="Arial" w:cs="Arial"/>
          <w:sz w:val="22"/>
          <w:szCs w:val="22"/>
        </w:rPr>
        <w:t xml:space="preserve">opłaty związane z dzierżawą nieruchomości pod pętle autobusowe </w:t>
      </w:r>
      <w:r w:rsidR="005758CB">
        <w:rPr>
          <w:rFonts w:ascii="Arial" w:eastAsia="Calibri" w:hAnsi="Arial" w:cs="Arial"/>
          <w:sz w:val="22"/>
          <w:szCs w:val="22"/>
        </w:rPr>
        <w:t>–</w:t>
      </w:r>
      <w:r w:rsidRPr="003A02AB">
        <w:rPr>
          <w:rFonts w:ascii="Arial" w:eastAsia="Calibri" w:hAnsi="Arial" w:cs="Arial"/>
          <w:sz w:val="22"/>
          <w:szCs w:val="22"/>
        </w:rPr>
        <w:t xml:space="preserve"> 26</w:t>
      </w:r>
      <w:r w:rsidR="005758CB">
        <w:rPr>
          <w:rFonts w:ascii="Arial" w:eastAsia="Calibri" w:hAnsi="Arial" w:cs="Arial"/>
          <w:sz w:val="22"/>
          <w:szCs w:val="22"/>
        </w:rPr>
        <w:t> </w:t>
      </w:r>
      <w:r w:rsidRPr="003A02AB">
        <w:rPr>
          <w:rFonts w:ascii="Arial" w:eastAsia="Calibri" w:hAnsi="Arial" w:cs="Arial"/>
          <w:sz w:val="22"/>
          <w:szCs w:val="22"/>
        </w:rPr>
        <w:t>086 zł</w:t>
      </w:r>
      <w:r w:rsidR="005758CB">
        <w:rPr>
          <w:rFonts w:ascii="Arial" w:eastAsia="Calibri" w:hAnsi="Arial" w:cs="Arial"/>
          <w:sz w:val="22"/>
          <w:szCs w:val="22"/>
        </w:rPr>
        <w:t>,</w:t>
      </w:r>
    </w:p>
    <w:p w14:paraId="6336593C" w14:textId="346D7854" w:rsidR="009506AF" w:rsidRPr="003A02AB" w:rsidRDefault="009506AF" w:rsidP="003701FB">
      <w:pPr>
        <w:numPr>
          <w:ilvl w:val="0"/>
          <w:numId w:val="158"/>
        </w:numPr>
        <w:autoSpaceDE w:val="0"/>
        <w:autoSpaceDN w:val="0"/>
        <w:adjustRightInd w:val="0"/>
        <w:ind w:left="227" w:hanging="227"/>
        <w:jc w:val="both"/>
        <w:rPr>
          <w:rFonts w:ascii="Arial" w:eastAsia="Calibri" w:hAnsi="Arial" w:cs="Arial"/>
          <w:sz w:val="22"/>
          <w:szCs w:val="22"/>
        </w:rPr>
      </w:pPr>
      <w:r w:rsidRPr="003A02AB">
        <w:rPr>
          <w:rFonts w:ascii="Arial" w:eastAsia="Calibri" w:hAnsi="Arial" w:cs="Arial"/>
          <w:sz w:val="22"/>
          <w:szCs w:val="22"/>
        </w:rPr>
        <w:t xml:space="preserve">opłaty związane z członkostwem w Izbie Gospodarczej Komunikacji Miejskiej </w:t>
      </w:r>
      <w:r w:rsidR="005758CB">
        <w:rPr>
          <w:rFonts w:ascii="Arial" w:eastAsia="Calibri" w:hAnsi="Arial" w:cs="Arial"/>
          <w:sz w:val="22"/>
          <w:szCs w:val="22"/>
        </w:rPr>
        <w:t>–</w:t>
      </w:r>
      <w:r w:rsidRPr="003A02AB">
        <w:rPr>
          <w:rFonts w:ascii="Arial" w:eastAsia="Calibri" w:hAnsi="Arial" w:cs="Arial"/>
          <w:sz w:val="22"/>
          <w:szCs w:val="22"/>
        </w:rPr>
        <w:t xml:space="preserve"> 6</w:t>
      </w:r>
      <w:r w:rsidR="005758CB">
        <w:rPr>
          <w:rFonts w:ascii="Arial" w:eastAsia="Calibri" w:hAnsi="Arial" w:cs="Arial"/>
          <w:sz w:val="22"/>
          <w:szCs w:val="22"/>
        </w:rPr>
        <w:t> </w:t>
      </w:r>
      <w:r w:rsidRPr="003A02AB">
        <w:rPr>
          <w:rFonts w:ascii="Arial" w:eastAsia="Calibri" w:hAnsi="Arial" w:cs="Arial"/>
          <w:sz w:val="22"/>
          <w:szCs w:val="22"/>
        </w:rPr>
        <w:t>932 zł</w:t>
      </w:r>
      <w:r w:rsidR="005758CB">
        <w:rPr>
          <w:rFonts w:ascii="Arial" w:eastAsia="Calibri" w:hAnsi="Arial" w:cs="Arial"/>
          <w:sz w:val="22"/>
          <w:szCs w:val="22"/>
        </w:rPr>
        <w:t>.</w:t>
      </w:r>
    </w:p>
    <w:p w14:paraId="370A2B84" w14:textId="77777777" w:rsidR="009506AF" w:rsidRPr="003A02AB" w:rsidRDefault="009506AF" w:rsidP="009506AF">
      <w:pPr>
        <w:autoSpaceDE w:val="0"/>
        <w:autoSpaceDN w:val="0"/>
        <w:adjustRightInd w:val="0"/>
        <w:ind w:left="360"/>
        <w:jc w:val="both"/>
        <w:rPr>
          <w:rFonts w:ascii="Arial" w:eastAsia="Calibri" w:hAnsi="Arial" w:cs="Arial"/>
          <w:sz w:val="22"/>
          <w:szCs w:val="22"/>
        </w:rPr>
      </w:pPr>
    </w:p>
    <w:p w14:paraId="34F849DF" w14:textId="77777777" w:rsidR="003A02AB" w:rsidRDefault="009506AF" w:rsidP="003A02AB">
      <w:pPr>
        <w:autoSpaceDE w:val="0"/>
        <w:autoSpaceDN w:val="0"/>
        <w:adjustRightInd w:val="0"/>
        <w:jc w:val="both"/>
        <w:rPr>
          <w:rFonts w:ascii="Arial" w:eastAsia="Calibri" w:hAnsi="Arial" w:cs="Arial"/>
          <w:sz w:val="22"/>
          <w:szCs w:val="22"/>
        </w:rPr>
      </w:pPr>
      <w:r w:rsidRPr="003A02AB">
        <w:rPr>
          <w:rFonts w:ascii="Arial" w:eastAsia="Calibri" w:hAnsi="Arial" w:cs="Arial"/>
          <w:sz w:val="22"/>
          <w:szCs w:val="22"/>
        </w:rPr>
        <w:t>Ponadto w ramach budżetu obywatelskiego</w:t>
      </w:r>
      <w:r w:rsidR="003A02AB">
        <w:rPr>
          <w:rFonts w:ascii="Arial" w:eastAsia="Calibri" w:hAnsi="Arial" w:cs="Arial"/>
          <w:sz w:val="22"/>
          <w:szCs w:val="22"/>
        </w:rPr>
        <w:t xml:space="preserve"> z</w:t>
      </w:r>
      <w:r w:rsidRPr="003A02AB">
        <w:rPr>
          <w:rFonts w:ascii="Arial" w:eastAsia="Calibri" w:hAnsi="Arial" w:cs="Arial"/>
          <w:sz w:val="22"/>
          <w:szCs w:val="22"/>
        </w:rPr>
        <w:t xml:space="preserve">realizowano zadanie pn.: </w:t>
      </w:r>
    </w:p>
    <w:p w14:paraId="19B533CB" w14:textId="107C31EB" w:rsidR="009506AF" w:rsidRPr="003A02AB" w:rsidRDefault="009506AF" w:rsidP="003A02AB">
      <w:pPr>
        <w:autoSpaceDE w:val="0"/>
        <w:autoSpaceDN w:val="0"/>
        <w:adjustRightInd w:val="0"/>
        <w:spacing w:after="120"/>
        <w:jc w:val="both"/>
        <w:rPr>
          <w:rFonts w:ascii="Arial" w:eastAsia="Calibri" w:hAnsi="Arial" w:cs="Arial"/>
          <w:sz w:val="22"/>
          <w:szCs w:val="22"/>
        </w:rPr>
      </w:pPr>
      <w:r w:rsidRPr="003A02AB">
        <w:rPr>
          <w:rFonts w:ascii="Arial" w:eastAsia="Calibri" w:hAnsi="Arial" w:cs="Arial"/>
          <w:sz w:val="22"/>
          <w:szCs w:val="22"/>
        </w:rPr>
        <w:t>„Jak dojadę</w:t>
      </w:r>
      <w:r w:rsidR="005E05F2">
        <w:rPr>
          <w:rFonts w:ascii="Arial" w:eastAsia="Calibri" w:hAnsi="Arial" w:cs="Arial"/>
          <w:sz w:val="22"/>
          <w:szCs w:val="22"/>
        </w:rPr>
        <w:t>” w Częstochowie</w:t>
      </w:r>
      <w:r w:rsidRPr="003A02AB">
        <w:rPr>
          <w:rFonts w:ascii="Arial" w:eastAsia="Calibri" w:hAnsi="Arial" w:cs="Arial"/>
          <w:sz w:val="22"/>
          <w:szCs w:val="22"/>
        </w:rPr>
        <w:t>,  zakupiono i uruchomiono wyszukiwarkę połączeń komunikacyjnych</w:t>
      </w:r>
      <w:r w:rsidR="003A02AB">
        <w:rPr>
          <w:rFonts w:ascii="Arial" w:eastAsia="Calibri" w:hAnsi="Arial" w:cs="Arial"/>
          <w:sz w:val="22"/>
          <w:szCs w:val="22"/>
        </w:rPr>
        <w:t xml:space="preserve">. Koszt </w:t>
      </w:r>
      <w:r w:rsidRPr="003A02AB">
        <w:rPr>
          <w:rFonts w:ascii="Arial" w:eastAsia="Calibri" w:hAnsi="Arial" w:cs="Arial"/>
          <w:sz w:val="22"/>
          <w:szCs w:val="22"/>
        </w:rPr>
        <w:t>- 19 680 zł</w:t>
      </w:r>
    </w:p>
    <w:p w14:paraId="393D5698" w14:textId="6C1CFCFF" w:rsidR="009506AF" w:rsidRPr="005D0FBA" w:rsidRDefault="008844C3" w:rsidP="00F0596D">
      <w:pPr>
        <w:pStyle w:val="Styl4"/>
        <w:rPr>
          <w:rFonts w:eastAsia="Calibri"/>
        </w:rPr>
      </w:pPr>
      <w:r w:rsidRPr="005D0FBA">
        <w:rPr>
          <w:rFonts w:eastAsia="Calibri"/>
        </w:rPr>
        <w:t xml:space="preserve">6.3. </w:t>
      </w:r>
      <w:r w:rsidR="009506AF" w:rsidRPr="005D0FBA">
        <w:rPr>
          <w:rFonts w:eastAsia="Calibri"/>
        </w:rPr>
        <w:t>Infrastruktura drogowa</w:t>
      </w:r>
    </w:p>
    <w:p w14:paraId="7920475C" w14:textId="77777777" w:rsidR="009506AF" w:rsidRPr="003A02AB" w:rsidRDefault="009506AF" w:rsidP="008844C3">
      <w:pPr>
        <w:jc w:val="both"/>
        <w:rPr>
          <w:rFonts w:ascii="Arial" w:eastAsia="Calibri" w:hAnsi="Arial" w:cs="Arial"/>
          <w:sz w:val="22"/>
          <w:szCs w:val="22"/>
        </w:rPr>
      </w:pPr>
      <w:r w:rsidRPr="003A02AB">
        <w:rPr>
          <w:rFonts w:ascii="Arial" w:eastAsia="Calibri" w:hAnsi="Arial" w:cs="Arial"/>
          <w:sz w:val="22"/>
          <w:szCs w:val="22"/>
        </w:rPr>
        <w:t>Do priorytetowych zadań realizowanych w zakresie utrzymania i rozbudowy układu komunikacyjnego należały:</w:t>
      </w:r>
    </w:p>
    <w:p w14:paraId="665E8C91" w14:textId="77777777" w:rsidR="009506AF" w:rsidRPr="003A02AB" w:rsidRDefault="009506AF" w:rsidP="003701FB">
      <w:pPr>
        <w:numPr>
          <w:ilvl w:val="0"/>
          <w:numId w:val="149"/>
        </w:numPr>
        <w:ind w:left="227" w:hanging="227"/>
        <w:jc w:val="both"/>
        <w:rPr>
          <w:rFonts w:ascii="Arial" w:eastAsia="Calibri" w:hAnsi="Arial" w:cs="Arial"/>
          <w:sz w:val="22"/>
          <w:szCs w:val="22"/>
        </w:rPr>
      </w:pPr>
      <w:r w:rsidRPr="003A02AB">
        <w:rPr>
          <w:rFonts w:ascii="Arial" w:eastAsia="Calibri" w:hAnsi="Arial" w:cs="Arial"/>
          <w:sz w:val="22"/>
          <w:szCs w:val="22"/>
        </w:rPr>
        <w:t>kontynuacja zadań inwestycyjnych rozpoczętych w latach ubiegłych oraz realizacja nowych zadań w zakresie przebudowy układu komunikacyjnego, modernizacji miejskiego systemu infrastruktury drogowej oraz poprawy życia mieszkańców poszczególnych dzielnic miasta,</w:t>
      </w:r>
    </w:p>
    <w:p w14:paraId="54438DBC" w14:textId="77777777" w:rsidR="009506AF" w:rsidRPr="003A02AB" w:rsidRDefault="009506AF" w:rsidP="003701FB">
      <w:pPr>
        <w:numPr>
          <w:ilvl w:val="0"/>
          <w:numId w:val="149"/>
        </w:numPr>
        <w:ind w:left="227" w:hanging="227"/>
        <w:jc w:val="both"/>
        <w:rPr>
          <w:rFonts w:ascii="Arial" w:eastAsia="Calibri" w:hAnsi="Arial" w:cs="Arial"/>
          <w:sz w:val="22"/>
          <w:szCs w:val="22"/>
        </w:rPr>
      </w:pPr>
      <w:r w:rsidRPr="003A02AB">
        <w:rPr>
          <w:rFonts w:ascii="Arial" w:eastAsia="Calibri" w:hAnsi="Arial" w:cs="Arial"/>
          <w:sz w:val="22"/>
          <w:szCs w:val="22"/>
        </w:rPr>
        <w:t>pozyskiwanie środków zewnętrznych na realizację inwestycji drogowych,</w:t>
      </w:r>
    </w:p>
    <w:p w14:paraId="3EA15730" w14:textId="77777777" w:rsidR="009506AF" w:rsidRPr="003A02AB" w:rsidRDefault="009506AF" w:rsidP="003701FB">
      <w:pPr>
        <w:numPr>
          <w:ilvl w:val="0"/>
          <w:numId w:val="149"/>
        </w:numPr>
        <w:ind w:left="227" w:hanging="227"/>
        <w:jc w:val="both"/>
        <w:rPr>
          <w:rFonts w:ascii="Arial" w:eastAsia="Calibri" w:hAnsi="Arial" w:cs="Arial"/>
          <w:sz w:val="22"/>
          <w:szCs w:val="22"/>
        </w:rPr>
      </w:pPr>
      <w:r w:rsidRPr="003A02AB">
        <w:rPr>
          <w:rFonts w:ascii="Arial" w:eastAsia="Calibri" w:hAnsi="Arial" w:cs="Arial"/>
          <w:sz w:val="22"/>
          <w:szCs w:val="22"/>
        </w:rPr>
        <w:t>poprawa organizacji ruchu drogowego i parkowania,</w:t>
      </w:r>
    </w:p>
    <w:p w14:paraId="4E9AA9DF" w14:textId="77777777" w:rsidR="009506AF" w:rsidRPr="003A02AB" w:rsidRDefault="009506AF" w:rsidP="003701FB">
      <w:pPr>
        <w:numPr>
          <w:ilvl w:val="0"/>
          <w:numId w:val="149"/>
        </w:numPr>
        <w:ind w:left="227" w:hanging="227"/>
        <w:jc w:val="both"/>
        <w:rPr>
          <w:rFonts w:ascii="Arial" w:eastAsia="Calibri" w:hAnsi="Arial" w:cs="Arial"/>
          <w:sz w:val="22"/>
          <w:szCs w:val="22"/>
        </w:rPr>
      </w:pPr>
      <w:r w:rsidRPr="003A02AB">
        <w:rPr>
          <w:rFonts w:ascii="Arial" w:eastAsia="Calibri" w:hAnsi="Arial" w:cs="Arial"/>
          <w:sz w:val="22"/>
          <w:szCs w:val="22"/>
        </w:rPr>
        <w:t>remonty i utrzymanie majątku drogowego,</w:t>
      </w:r>
    </w:p>
    <w:p w14:paraId="1E73BD42" w14:textId="77777777" w:rsidR="009506AF" w:rsidRPr="003A02AB" w:rsidRDefault="009506AF" w:rsidP="003701FB">
      <w:pPr>
        <w:numPr>
          <w:ilvl w:val="0"/>
          <w:numId w:val="149"/>
        </w:numPr>
        <w:ind w:left="227" w:hanging="227"/>
        <w:jc w:val="both"/>
        <w:rPr>
          <w:rFonts w:ascii="Arial" w:eastAsia="Calibri" w:hAnsi="Arial" w:cs="Arial"/>
          <w:sz w:val="22"/>
          <w:szCs w:val="22"/>
        </w:rPr>
      </w:pPr>
      <w:r w:rsidRPr="003A02AB">
        <w:rPr>
          <w:rFonts w:ascii="Arial" w:eastAsia="Calibri" w:hAnsi="Arial" w:cs="Arial"/>
          <w:sz w:val="22"/>
          <w:szCs w:val="22"/>
        </w:rPr>
        <w:t>budowa i modernizacja oświetlenia drogowego.</w:t>
      </w:r>
    </w:p>
    <w:p w14:paraId="5930605F" w14:textId="77777777" w:rsidR="009506AF" w:rsidRPr="003A02AB" w:rsidRDefault="009506AF" w:rsidP="008844C3">
      <w:pPr>
        <w:ind w:left="227" w:hanging="227"/>
        <w:jc w:val="both"/>
        <w:rPr>
          <w:rFonts w:ascii="Arial" w:eastAsia="Calibri" w:hAnsi="Arial" w:cs="Arial"/>
          <w:color w:val="FF0000"/>
          <w:sz w:val="22"/>
          <w:szCs w:val="22"/>
        </w:rPr>
      </w:pPr>
    </w:p>
    <w:p w14:paraId="2FEDFCB9" w14:textId="239E518B" w:rsidR="009506AF" w:rsidRPr="003A02AB" w:rsidRDefault="008844C3" w:rsidP="009506AF">
      <w:pPr>
        <w:jc w:val="both"/>
        <w:rPr>
          <w:rFonts w:ascii="Arial" w:eastAsia="Calibri" w:hAnsi="Arial" w:cs="Arial"/>
          <w:b/>
          <w:i/>
          <w:iCs/>
          <w:sz w:val="22"/>
          <w:szCs w:val="22"/>
        </w:rPr>
      </w:pPr>
      <w:r w:rsidRPr="003A02AB">
        <w:rPr>
          <w:rFonts w:ascii="Arial" w:eastAsia="Calibri" w:hAnsi="Arial" w:cs="Arial"/>
          <w:b/>
          <w:i/>
          <w:iCs/>
          <w:sz w:val="22"/>
          <w:szCs w:val="22"/>
        </w:rPr>
        <w:t xml:space="preserve">Najbardziej oczekiwane przez mieszkańców miasta zadania inwestycyjne </w:t>
      </w:r>
      <w:r w:rsidR="005758CB">
        <w:rPr>
          <w:rFonts w:ascii="Arial" w:eastAsia="Calibri" w:hAnsi="Arial" w:cs="Arial"/>
          <w:b/>
          <w:i/>
          <w:iCs/>
          <w:sz w:val="22"/>
          <w:szCs w:val="22"/>
        </w:rPr>
        <w:t>zakończone i </w:t>
      </w:r>
      <w:r w:rsidR="00EE6983" w:rsidRPr="003A02AB">
        <w:rPr>
          <w:rFonts w:ascii="Arial" w:eastAsia="Calibri" w:hAnsi="Arial" w:cs="Arial"/>
          <w:b/>
          <w:i/>
          <w:iCs/>
          <w:sz w:val="22"/>
          <w:szCs w:val="22"/>
        </w:rPr>
        <w:t xml:space="preserve">kontynuowane </w:t>
      </w:r>
      <w:r w:rsidRPr="003A02AB">
        <w:rPr>
          <w:rFonts w:ascii="Arial" w:eastAsia="Calibri" w:hAnsi="Arial" w:cs="Arial"/>
          <w:b/>
          <w:i/>
          <w:iCs/>
          <w:sz w:val="22"/>
          <w:szCs w:val="22"/>
        </w:rPr>
        <w:t>w 2019 roku to:</w:t>
      </w:r>
    </w:p>
    <w:p w14:paraId="0ACDFC99" w14:textId="1410187E" w:rsidR="009506AF" w:rsidRPr="003A02AB" w:rsidRDefault="00F569DF" w:rsidP="003701FB">
      <w:pPr>
        <w:pStyle w:val="Akapitzlist"/>
        <w:numPr>
          <w:ilvl w:val="0"/>
          <w:numId w:val="164"/>
        </w:numPr>
        <w:autoSpaceDE w:val="0"/>
        <w:autoSpaceDN w:val="0"/>
        <w:adjustRightInd w:val="0"/>
        <w:spacing w:after="120" w:line="240" w:lineRule="auto"/>
        <w:ind w:left="357" w:hanging="357"/>
        <w:contextualSpacing w:val="0"/>
        <w:jc w:val="both"/>
        <w:rPr>
          <w:rFonts w:ascii="Arial" w:eastAsia="Calibri" w:hAnsi="Arial" w:cs="Arial"/>
          <w:bCs/>
          <w:color w:val="FF0000"/>
        </w:rPr>
      </w:pPr>
      <w:r w:rsidRPr="003A02AB">
        <w:rPr>
          <w:rFonts w:ascii="Arial" w:eastAsia="Calibri" w:hAnsi="Arial" w:cs="Arial"/>
        </w:rPr>
        <w:t xml:space="preserve">zakończenie inwestycji: </w:t>
      </w:r>
      <w:r w:rsidR="009506AF" w:rsidRPr="003A02AB">
        <w:rPr>
          <w:rFonts w:ascii="Arial" w:eastAsia="Calibri" w:hAnsi="Arial" w:cs="Arial"/>
          <w:b/>
        </w:rPr>
        <w:t xml:space="preserve">Odwodnienie dzielnicy Kiedrzyn. </w:t>
      </w:r>
      <w:r w:rsidR="009506AF" w:rsidRPr="003A02AB">
        <w:rPr>
          <w:rFonts w:ascii="Arial" w:eastAsia="Calibri" w:hAnsi="Arial" w:cs="Arial"/>
        </w:rPr>
        <w:t>Zakres rzeczowy zadania obejmował :Odwodnienie – w tym: budowa zbiornika chłonno- odparowującego, budowa kolektora deszczowego- rowu otwartego od zbiornika do ul. Sejmowej o dł. 576,032</w:t>
      </w:r>
      <w:r w:rsidR="005E05F2">
        <w:rPr>
          <w:rFonts w:ascii="Arial" w:eastAsia="Calibri" w:hAnsi="Arial" w:cs="Arial"/>
        </w:rPr>
        <w:t xml:space="preserve"> </w:t>
      </w:r>
      <w:r w:rsidR="009506AF" w:rsidRPr="003A02AB">
        <w:rPr>
          <w:rFonts w:ascii="Arial" w:eastAsia="Calibri" w:hAnsi="Arial" w:cs="Arial"/>
        </w:rPr>
        <w:t xml:space="preserve">m, budowa kolektora deszczowego- kanału zamkniętego od ul.  Sejmowej do ul. Ludowej- drogi technologiczne - przebudowa sieci </w:t>
      </w:r>
      <w:r w:rsidR="005758CB">
        <w:rPr>
          <w:rFonts w:ascii="Arial" w:eastAsia="Calibri" w:hAnsi="Arial" w:cs="Arial"/>
        </w:rPr>
        <w:t xml:space="preserve">- przebudowa linii kablowych. </w:t>
      </w:r>
      <w:r w:rsidR="009506AF" w:rsidRPr="003A02AB">
        <w:rPr>
          <w:rFonts w:ascii="Arial" w:eastAsia="Calibri" w:hAnsi="Arial" w:cs="Arial"/>
        </w:rPr>
        <w:t>Długość wybudowanej sieci kanalizacji deszczowej</w:t>
      </w:r>
      <w:r w:rsidR="005758CB">
        <w:rPr>
          <w:rFonts w:ascii="Arial" w:eastAsia="Calibri" w:hAnsi="Arial" w:cs="Arial"/>
        </w:rPr>
        <w:t xml:space="preserve"> </w:t>
      </w:r>
      <w:r w:rsidR="009506AF" w:rsidRPr="003A02AB">
        <w:rPr>
          <w:rFonts w:ascii="Arial" w:eastAsia="Calibri" w:hAnsi="Arial" w:cs="Arial"/>
        </w:rPr>
        <w:t>- 2,27</w:t>
      </w:r>
      <w:r w:rsidR="005E05F2">
        <w:rPr>
          <w:rFonts w:ascii="Arial" w:eastAsia="Calibri" w:hAnsi="Arial" w:cs="Arial"/>
        </w:rPr>
        <w:t xml:space="preserve"> </w:t>
      </w:r>
      <w:r w:rsidR="009506AF" w:rsidRPr="003A02AB">
        <w:rPr>
          <w:rFonts w:ascii="Arial" w:eastAsia="Calibri" w:hAnsi="Arial" w:cs="Arial"/>
        </w:rPr>
        <w:t>km,  powierzchnia objęta systemem zagospodarowania wód opadowych – 1,30k</w:t>
      </w:r>
      <w:r w:rsidR="005E05F2">
        <w:rPr>
          <w:rFonts w:ascii="Arial" w:eastAsia="Calibri" w:hAnsi="Arial" w:cs="Arial"/>
        </w:rPr>
        <w:t xml:space="preserve"> </w:t>
      </w:r>
      <w:r w:rsidR="009506AF" w:rsidRPr="003A02AB">
        <w:rPr>
          <w:rFonts w:ascii="Arial" w:eastAsia="Calibri" w:hAnsi="Arial" w:cs="Arial"/>
        </w:rPr>
        <w:t>m</w:t>
      </w:r>
      <w:r w:rsidR="009506AF" w:rsidRPr="003A02AB">
        <w:rPr>
          <w:rFonts w:ascii="Arial" w:eastAsia="Calibri" w:hAnsi="Arial" w:cs="Arial"/>
          <w:vertAlign w:val="superscript"/>
        </w:rPr>
        <w:t>2</w:t>
      </w:r>
      <w:r w:rsidR="009506AF" w:rsidRPr="003A02AB">
        <w:rPr>
          <w:rFonts w:ascii="Arial" w:eastAsia="Calibri" w:hAnsi="Arial" w:cs="Arial"/>
        </w:rPr>
        <w:t>, pojemność obiektów małej retencji- 9000</w:t>
      </w:r>
      <w:r w:rsidR="005E05F2">
        <w:rPr>
          <w:rFonts w:ascii="Arial" w:eastAsia="Calibri" w:hAnsi="Arial" w:cs="Arial"/>
        </w:rPr>
        <w:t xml:space="preserve"> </w:t>
      </w:r>
      <w:r w:rsidR="009506AF" w:rsidRPr="003A02AB">
        <w:rPr>
          <w:rFonts w:ascii="Arial" w:eastAsia="Calibri" w:hAnsi="Arial" w:cs="Arial"/>
        </w:rPr>
        <w:t>m</w:t>
      </w:r>
      <w:r w:rsidR="005758CB">
        <w:rPr>
          <w:rFonts w:ascii="Arial" w:eastAsia="Calibri" w:hAnsi="Arial" w:cs="Arial"/>
          <w:vertAlign w:val="superscript"/>
        </w:rPr>
        <w:t xml:space="preserve">3. </w:t>
      </w:r>
      <w:r w:rsidR="009506AF" w:rsidRPr="003A02AB">
        <w:rPr>
          <w:rFonts w:ascii="Arial" w:eastAsia="Calibri" w:hAnsi="Arial" w:cs="Arial"/>
          <w:bCs/>
        </w:rPr>
        <w:t xml:space="preserve">Wartość inwestycji: 13 007 840 </w:t>
      </w:r>
      <w:r w:rsidR="00814C30">
        <w:rPr>
          <w:rFonts w:ascii="Arial" w:eastAsia="Calibri" w:hAnsi="Arial" w:cs="Arial"/>
          <w:bCs/>
        </w:rPr>
        <w:t>zł.</w:t>
      </w:r>
    </w:p>
    <w:p w14:paraId="3AAF9341" w14:textId="5EDD8DA2" w:rsidR="009506AF" w:rsidRPr="003A02AB" w:rsidRDefault="00F569DF" w:rsidP="003701FB">
      <w:pPr>
        <w:pStyle w:val="Akapitzlist"/>
        <w:numPr>
          <w:ilvl w:val="0"/>
          <w:numId w:val="164"/>
        </w:numPr>
        <w:autoSpaceDE w:val="0"/>
        <w:autoSpaceDN w:val="0"/>
        <w:adjustRightInd w:val="0"/>
        <w:spacing w:after="120" w:line="240" w:lineRule="auto"/>
        <w:ind w:left="357" w:hanging="357"/>
        <w:contextualSpacing w:val="0"/>
        <w:jc w:val="both"/>
        <w:rPr>
          <w:rFonts w:ascii="Arial" w:eastAsia="Calibri" w:hAnsi="Arial" w:cs="Arial"/>
          <w:bCs/>
          <w:color w:val="FF0000"/>
        </w:rPr>
      </w:pPr>
      <w:r w:rsidRPr="003A02AB">
        <w:rPr>
          <w:rFonts w:ascii="Arial" w:eastAsia="Calibri" w:hAnsi="Arial" w:cs="Arial"/>
          <w:color w:val="000000"/>
        </w:rPr>
        <w:t>zakończenie zadania:</w:t>
      </w:r>
      <w:r w:rsidR="009506AF" w:rsidRPr="003A02AB">
        <w:rPr>
          <w:rFonts w:ascii="Arial" w:eastAsia="Calibri" w:hAnsi="Arial" w:cs="Arial"/>
          <w:color w:val="000000"/>
        </w:rPr>
        <w:t xml:space="preserve"> </w:t>
      </w:r>
      <w:r w:rsidR="009506AF" w:rsidRPr="003A02AB">
        <w:rPr>
          <w:rFonts w:ascii="Arial" w:eastAsia="Calibri" w:hAnsi="Arial" w:cs="Arial"/>
          <w:b/>
          <w:color w:val="000000"/>
        </w:rPr>
        <w:t>Rozbudowa ulicy Korfantego w Częstochowie na odcinku od ronda Szwejkowskiego do Skweru Lotników</w:t>
      </w:r>
      <w:r w:rsidR="005E05F2">
        <w:rPr>
          <w:rFonts w:ascii="Arial" w:eastAsia="Calibri" w:hAnsi="Arial" w:cs="Arial"/>
        </w:rPr>
        <w:t>. Zakres rzeczowy zadania: b</w:t>
      </w:r>
      <w:r w:rsidR="009506AF" w:rsidRPr="003A02AB">
        <w:rPr>
          <w:rFonts w:ascii="Arial" w:eastAsia="Calibri" w:hAnsi="Arial" w:cs="Arial"/>
        </w:rPr>
        <w:t xml:space="preserve">ranża drogowa- </w:t>
      </w:r>
      <w:r w:rsidR="009506AF" w:rsidRPr="003A02AB">
        <w:rPr>
          <w:rFonts w:ascii="Arial" w:eastAsia="Tahoma" w:hAnsi="Arial" w:cs="Arial"/>
        </w:rPr>
        <w:t>jezdnia o nawierzchni asfaltobetonowej - długość 2</w:t>
      </w:r>
      <w:r w:rsidR="005758CB">
        <w:rPr>
          <w:rFonts w:ascii="Arial" w:eastAsia="Tahoma" w:hAnsi="Arial" w:cs="Arial"/>
        </w:rPr>
        <w:t> </w:t>
      </w:r>
      <w:r w:rsidR="009506AF" w:rsidRPr="003A02AB">
        <w:rPr>
          <w:rFonts w:ascii="Arial" w:eastAsia="Tahoma" w:hAnsi="Arial" w:cs="Arial"/>
        </w:rPr>
        <w:t>461,5</w:t>
      </w:r>
      <w:r w:rsidR="005E05F2">
        <w:rPr>
          <w:rFonts w:ascii="Arial" w:eastAsia="Tahoma" w:hAnsi="Arial" w:cs="Arial"/>
        </w:rPr>
        <w:t xml:space="preserve"> </w:t>
      </w:r>
      <w:r w:rsidR="009506AF" w:rsidRPr="003A02AB">
        <w:rPr>
          <w:rFonts w:ascii="Arial" w:eastAsia="Tahoma" w:hAnsi="Arial" w:cs="Arial"/>
        </w:rPr>
        <w:t xml:space="preserve">m, </w:t>
      </w:r>
      <w:r w:rsidR="009506AF" w:rsidRPr="003A02AB">
        <w:rPr>
          <w:rFonts w:ascii="Arial" w:eastAsia="Calibri" w:hAnsi="Arial" w:cs="Arial"/>
        </w:rPr>
        <w:t>18</w:t>
      </w:r>
      <w:r w:rsidR="005E05F2">
        <w:rPr>
          <w:rFonts w:ascii="Arial" w:eastAsia="Calibri" w:hAnsi="Arial" w:cs="Arial"/>
        </w:rPr>
        <w:t> </w:t>
      </w:r>
      <w:r w:rsidR="009506AF" w:rsidRPr="003A02AB">
        <w:rPr>
          <w:rFonts w:ascii="Arial" w:eastAsia="Calibri" w:hAnsi="Arial" w:cs="Arial"/>
        </w:rPr>
        <w:t>081</w:t>
      </w:r>
      <w:r w:rsidR="005E05F2">
        <w:rPr>
          <w:rFonts w:ascii="Arial" w:eastAsia="Calibri" w:hAnsi="Arial" w:cs="Arial"/>
        </w:rPr>
        <w:t xml:space="preserve"> </w:t>
      </w:r>
      <w:r w:rsidR="009506AF" w:rsidRPr="003A02AB">
        <w:rPr>
          <w:rFonts w:ascii="Arial" w:eastAsia="Calibri" w:hAnsi="Arial" w:cs="Arial"/>
        </w:rPr>
        <w:t>m</w:t>
      </w:r>
      <w:r w:rsidR="009506AF" w:rsidRPr="003A02AB">
        <w:rPr>
          <w:rFonts w:ascii="Arial" w:eastAsia="Calibri" w:hAnsi="Arial" w:cs="Arial"/>
          <w:vertAlign w:val="superscript"/>
        </w:rPr>
        <w:t>2</w:t>
      </w:r>
      <w:r w:rsidR="009506AF" w:rsidRPr="003A02AB">
        <w:rPr>
          <w:rFonts w:ascii="Arial" w:eastAsia="Calibri" w:hAnsi="Arial" w:cs="Arial"/>
        </w:rPr>
        <w:t xml:space="preserve">, </w:t>
      </w:r>
      <w:r w:rsidR="005758CB">
        <w:rPr>
          <w:rFonts w:ascii="Arial" w:eastAsia="Tahoma" w:hAnsi="Arial" w:cs="Arial"/>
        </w:rPr>
        <w:t>zatoki o </w:t>
      </w:r>
      <w:r w:rsidR="009506AF" w:rsidRPr="003A02AB">
        <w:rPr>
          <w:rFonts w:ascii="Arial" w:eastAsia="Tahoma" w:hAnsi="Arial" w:cs="Arial"/>
        </w:rPr>
        <w:t>nawierzchni betonowej- 2</w:t>
      </w:r>
      <w:r w:rsidR="005758CB">
        <w:rPr>
          <w:rFonts w:ascii="Arial" w:eastAsia="Tahoma" w:hAnsi="Arial" w:cs="Arial"/>
        </w:rPr>
        <w:t> </w:t>
      </w:r>
      <w:r w:rsidR="009506AF" w:rsidRPr="003A02AB">
        <w:rPr>
          <w:rFonts w:ascii="Arial" w:eastAsia="Tahoma" w:hAnsi="Arial" w:cs="Arial"/>
        </w:rPr>
        <w:t xml:space="preserve">467,14 </w:t>
      </w:r>
      <w:r w:rsidR="009506AF" w:rsidRPr="003A02AB">
        <w:rPr>
          <w:rFonts w:ascii="Arial" w:eastAsia="Calibri" w:hAnsi="Arial" w:cs="Arial"/>
        </w:rPr>
        <w:t>m</w:t>
      </w:r>
      <w:r w:rsidR="009506AF" w:rsidRPr="003A02AB">
        <w:rPr>
          <w:rFonts w:ascii="Arial" w:eastAsia="Calibri" w:hAnsi="Arial" w:cs="Arial"/>
          <w:vertAlign w:val="superscript"/>
        </w:rPr>
        <w:t>2</w:t>
      </w:r>
      <w:r w:rsidR="009506AF" w:rsidRPr="003A02AB">
        <w:rPr>
          <w:rFonts w:ascii="Arial" w:eastAsia="Calibri" w:hAnsi="Arial" w:cs="Arial"/>
        </w:rPr>
        <w:t xml:space="preserve">, </w:t>
      </w:r>
      <w:r w:rsidR="009506AF" w:rsidRPr="003A02AB">
        <w:rPr>
          <w:rFonts w:ascii="Arial" w:eastAsia="Tahoma" w:hAnsi="Arial" w:cs="Arial"/>
        </w:rPr>
        <w:t xml:space="preserve">ścieżki rowerowe o nawierzchni asfaltobetonowej- 9536,72 </w:t>
      </w:r>
      <w:r w:rsidR="009506AF" w:rsidRPr="003A02AB">
        <w:rPr>
          <w:rFonts w:ascii="Arial" w:eastAsia="Calibri" w:hAnsi="Arial" w:cs="Arial"/>
        </w:rPr>
        <w:t>m</w:t>
      </w:r>
      <w:r w:rsidR="009506AF" w:rsidRPr="003A02AB">
        <w:rPr>
          <w:rFonts w:ascii="Arial" w:eastAsia="Calibri" w:hAnsi="Arial" w:cs="Arial"/>
          <w:vertAlign w:val="superscript"/>
        </w:rPr>
        <w:t>2</w:t>
      </w:r>
      <w:r w:rsidR="009506AF" w:rsidRPr="003A02AB">
        <w:rPr>
          <w:rFonts w:ascii="Arial" w:eastAsia="Calibri" w:hAnsi="Arial" w:cs="Arial"/>
        </w:rPr>
        <w:t>,</w:t>
      </w:r>
      <w:r w:rsidR="009506AF" w:rsidRPr="003A02AB">
        <w:rPr>
          <w:rFonts w:ascii="Arial" w:eastAsia="Calibri" w:hAnsi="Arial" w:cs="Arial"/>
          <w:i/>
        </w:rPr>
        <w:t xml:space="preserve"> </w:t>
      </w:r>
      <w:r w:rsidR="009506AF" w:rsidRPr="003A02AB">
        <w:rPr>
          <w:rFonts w:ascii="Arial" w:eastAsia="Tahoma" w:hAnsi="Arial" w:cs="Arial"/>
        </w:rPr>
        <w:t>chodniki z płyt betonowych- 1</w:t>
      </w:r>
      <w:r w:rsidR="005758CB">
        <w:rPr>
          <w:rFonts w:ascii="Arial" w:eastAsia="Tahoma" w:hAnsi="Arial" w:cs="Arial"/>
        </w:rPr>
        <w:t> </w:t>
      </w:r>
      <w:r w:rsidR="009506AF" w:rsidRPr="003A02AB">
        <w:rPr>
          <w:rFonts w:ascii="Arial" w:eastAsia="Tahoma" w:hAnsi="Arial" w:cs="Arial"/>
        </w:rPr>
        <w:t>558,69</w:t>
      </w:r>
      <w:r w:rsidR="009506AF" w:rsidRPr="003A02AB">
        <w:rPr>
          <w:rFonts w:ascii="Arial" w:eastAsia="Calibri" w:hAnsi="Arial" w:cs="Arial"/>
        </w:rPr>
        <w:t xml:space="preserve"> m</w:t>
      </w:r>
      <w:r w:rsidR="009506AF" w:rsidRPr="003A02AB">
        <w:rPr>
          <w:rFonts w:ascii="Arial" w:eastAsia="Calibri" w:hAnsi="Arial" w:cs="Arial"/>
          <w:vertAlign w:val="superscript"/>
        </w:rPr>
        <w:t>2</w:t>
      </w:r>
      <w:r w:rsidR="009506AF" w:rsidRPr="003A02AB">
        <w:rPr>
          <w:rFonts w:ascii="Arial" w:eastAsia="Calibri" w:hAnsi="Arial" w:cs="Arial"/>
        </w:rPr>
        <w:t>,</w:t>
      </w:r>
      <w:r w:rsidR="009506AF" w:rsidRPr="003A02AB">
        <w:rPr>
          <w:rFonts w:ascii="Arial" w:eastAsia="Calibri" w:hAnsi="Arial" w:cs="Arial"/>
          <w:i/>
        </w:rPr>
        <w:t xml:space="preserve"> </w:t>
      </w:r>
      <w:r w:rsidR="009506AF" w:rsidRPr="003A02AB">
        <w:rPr>
          <w:rFonts w:ascii="Arial" w:eastAsia="Tahoma" w:hAnsi="Arial" w:cs="Arial"/>
        </w:rPr>
        <w:t>zjazdy z kostki betonowej- 1</w:t>
      </w:r>
      <w:r w:rsidR="005758CB">
        <w:rPr>
          <w:rFonts w:ascii="Arial" w:eastAsia="Tahoma" w:hAnsi="Arial" w:cs="Arial"/>
        </w:rPr>
        <w:t> </w:t>
      </w:r>
      <w:r w:rsidR="009506AF" w:rsidRPr="003A02AB">
        <w:rPr>
          <w:rFonts w:ascii="Arial" w:eastAsia="Tahoma" w:hAnsi="Arial" w:cs="Arial"/>
        </w:rPr>
        <w:t>810,89</w:t>
      </w:r>
      <w:r w:rsidR="005758CB">
        <w:rPr>
          <w:rFonts w:ascii="Arial" w:eastAsia="Calibri" w:hAnsi="Arial" w:cs="Arial"/>
        </w:rPr>
        <w:t> </w:t>
      </w:r>
      <w:r w:rsidR="009506AF" w:rsidRPr="003A02AB">
        <w:rPr>
          <w:rFonts w:ascii="Arial" w:eastAsia="Calibri" w:hAnsi="Arial" w:cs="Arial"/>
        </w:rPr>
        <w:t>m</w:t>
      </w:r>
      <w:r w:rsidR="009506AF" w:rsidRPr="003A02AB">
        <w:rPr>
          <w:rFonts w:ascii="Arial" w:eastAsia="Calibri" w:hAnsi="Arial" w:cs="Arial"/>
          <w:vertAlign w:val="superscript"/>
        </w:rPr>
        <w:t>2</w:t>
      </w:r>
      <w:r w:rsidR="009506AF" w:rsidRPr="003A02AB">
        <w:rPr>
          <w:rFonts w:ascii="Arial" w:eastAsia="Calibri" w:hAnsi="Arial" w:cs="Arial"/>
        </w:rPr>
        <w:t>,</w:t>
      </w:r>
      <w:r w:rsidR="009506AF" w:rsidRPr="003A02AB">
        <w:rPr>
          <w:rFonts w:ascii="Arial" w:eastAsia="Calibri" w:hAnsi="Arial" w:cs="Arial"/>
          <w:i/>
        </w:rPr>
        <w:t xml:space="preserve"> </w:t>
      </w:r>
      <w:r w:rsidR="009506AF" w:rsidRPr="003A02AB">
        <w:rPr>
          <w:rFonts w:ascii="Arial" w:eastAsia="Calibri" w:hAnsi="Arial" w:cs="Arial"/>
        </w:rPr>
        <w:t>zieleńce – 49</w:t>
      </w:r>
      <w:r w:rsidR="005758CB">
        <w:rPr>
          <w:rFonts w:ascii="Arial" w:eastAsia="Calibri" w:hAnsi="Arial" w:cs="Arial"/>
        </w:rPr>
        <w:t> </w:t>
      </w:r>
      <w:r w:rsidR="009506AF" w:rsidRPr="003A02AB">
        <w:rPr>
          <w:rFonts w:ascii="Arial" w:eastAsia="Calibri" w:hAnsi="Arial" w:cs="Arial"/>
        </w:rPr>
        <w:t>980,14 m</w:t>
      </w:r>
      <w:r w:rsidR="009506AF" w:rsidRPr="003A02AB">
        <w:rPr>
          <w:rFonts w:ascii="Arial" w:eastAsia="Calibri" w:hAnsi="Arial" w:cs="Arial"/>
          <w:vertAlign w:val="superscript"/>
        </w:rPr>
        <w:t>2</w:t>
      </w:r>
      <w:r w:rsidR="009506AF" w:rsidRPr="003A02AB">
        <w:rPr>
          <w:rFonts w:ascii="Arial" w:eastAsia="Calibri" w:hAnsi="Arial" w:cs="Arial"/>
        </w:rPr>
        <w:t xml:space="preserve">, </w:t>
      </w:r>
      <w:r w:rsidR="009506AF" w:rsidRPr="003A02AB">
        <w:rPr>
          <w:rFonts w:ascii="Arial" w:eastAsia="Calibri" w:hAnsi="Arial" w:cs="Arial"/>
          <w:color w:val="000000"/>
        </w:rPr>
        <w:t xml:space="preserve">miejsca parkingowe dla pojazdów typu TIR </w:t>
      </w:r>
      <w:r w:rsidR="009506AF" w:rsidRPr="003A02AB">
        <w:rPr>
          <w:rFonts w:ascii="Arial" w:eastAsia="Calibri" w:hAnsi="Arial" w:cs="Arial"/>
        </w:rPr>
        <w:t>budowa kanalizacji deszczowej- separator lamelowy z osadnikiem- 1kpl</w:t>
      </w:r>
      <w:r w:rsidR="009506AF" w:rsidRPr="003A02AB">
        <w:rPr>
          <w:rFonts w:ascii="Arial" w:eastAsia="Calibri" w:hAnsi="Arial" w:cs="Arial"/>
          <w:bCs/>
        </w:rPr>
        <w:t xml:space="preserve"> . Wartość inwestycji: 23 293 269 </w:t>
      </w:r>
      <w:r w:rsidR="00814C30">
        <w:rPr>
          <w:rFonts w:ascii="Arial" w:eastAsia="Calibri" w:hAnsi="Arial" w:cs="Arial"/>
          <w:bCs/>
        </w:rPr>
        <w:t>zł.</w:t>
      </w:r>
    </w:p>
    <w:p w14:paraId="49152A90" w14:textId="281910D1" w:rsidR="00F569DF" w:rsidRPr="003A02AB" w:rsidRDefault="009506AF" w:rsidP="003701FB">
      <w:pPr>
        <w:pStyle w:val="Akapitzlist"/>
        <w:numPr>
          <w:ilvl w:val="0"/>
          <w:numId w:val="164"/>
        </w:numPr>
        <w:autoSpaceDE w:val="0"/>
        <w:autoSpaceDN w:val="0"/>
        <w:adjustRightInd w:val="0"/>
        <w:spacing w:after="120" w:line="240" w:lineRule="auto"/>
        <w:ind w:left="357" w:hanging="357"/>
        <w:contextualSpacing w:val="0"/>
        <w:jc w:val="both"/>
        <w:rPr>
          <w:rFonts w:ascii="Arial" w:eastAsia="Calibri" w:hAnsi="Arial" w:cs="Arial"/>
          <w:bCs/>
          <w:color w:val="FF0000"/>
        </w:rPr>
      </w:pPr>
      <w:r w:rsidRPr="003A02AB">
        <w:rPr>
          <w:rFonts w:ascii="Arial" w:eastAsia="Calibri" w:hAnsi="Arial" w:cs="Arial"/>
          <w:b/>
          <w:color w:val="000000"/>
        </w:rPr>
        <w:t>Przebudowa drogi w ul. Różanej</w:t>
      </w:r>
      <w:r w:rsidRPr="003A02AB">
        <w:rPr>
          <w:rFonts w:ascii="Arial" w:eastAsia="Calibri" w:hAnsi="Arial" w:cs="Arial"/>
          <w:color w:val="000000"/>
        </w:rPr>
        <w:t xml:space="preserve"> w Częstochowie</w:t>
      </w:r>
      <w:r w:rsidRPr="003A02AB">
        <w:rPr>
          <w:rFonts w:ascii="Arial" w:eastAsia="Calibri" w:hAnsi="Arial" w:cs="Arial"/>
        </w:rPr>
        <w:t xml:space="preserve"> Zakres rzeczowy zadania: Branża drogowa: </w:t>
      </w:r>
      <w:r w:rsidRPr="003A02AB">
        <w:rPr>
          <w:rFonts w:ascii="Arial" w:eastAsia="Tahoma" w:hAnsi="Arial" w:cs="Arial"/>
        </w:rPr>
        <w:t xml:space="preserve">jezdnia o nawierzchni asfaltowej - długość 415m, </w:t>
      </w:r>
      <w:r w:rsidRPr="003A02AB">
        <w:rPr>
          <w:rFonts w:ascii="Arial" w:eastAsia="Calibri" w:hAnsi="Arial" w:cs="Arial"/>
        </w:rPr>
        <w:t>2552</w:t>
      </w:r>
      <w:r w:rsidR="005E05F2">
        <w:rPr>
          <w:rFonts w:ascii="Arial" w:eastAsia="Calibri" w:hAnsi="Arial" w:cs="Arial"/>
        </w:rPr>
        <w:t xml:space="preserve"> </w:t>
      </w:r>
      <w:r w:rsidRPr="003A02AB">
        <w:rPr>
          <w:rFonts w:ascii="Arial" w:eastAsia="Calibri" w:hAnsi="Arial" w:cs="Arial"/>
        </w:rPr>
        <w:t>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zjazdy  z kostki betonowej- 544</w:t>
      </w:r>
      <w:r w:rsidRPr="003A02AB">
        <w:rPr>
          <w:rFonts w:ascii="Arial" w:eastAsia="Calibri" w:hAnsi="Arial" w:cs="Arial"/>
        </w:rPr>
        <w:t xml:space="preserve"> 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chodniki z kostki betonowej - 30</w:t>
      </w:r>
      <w:r w:rsidRPr="003A02AB">
        <w:rPr>
          <w:rFonts w:ascii="Arial" w:eastAsia="Calibri" w:hAnsi="Arial" w:cs="Arial"/>
        </w:rPr>
        <w:t xml:space="preserve"> 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chodniki z płyt betonowych- 798</w:t>
      </w:r>
      <w:r w:rsidR="005758CB">
        <w:rPr>
          <w:rFonts w:ascii="Arial" w:eastAsia="Calibri" w:hAnsi="Arial" w:cs="Arial"/>
        </w:rPr>
        <w:t> </w:t>
      </w:r>
      <w:r w:rsidRPr="003A02AB">
        <w:rPr>
          <w:rFonts w:ascii="Arial" w:eastAsia="Calibri" w:hAnsi="Arial" w:cs="Arial"/>
        </w:rPr>
        <w:t>m</w:t>
      </w:r>
      <w:r w:rsidRPr="003A02AB">
        <w:rPr>
          <w:rFonts w:ascii="Arial" w:eastAsia="Calibri" w:hAnsi="Arial" w:cs="Arial"/>
          <w:vertAlign w:val="superscript"/>
        </w:rPr>
        <w:t>2</w:t>
      </w:r>
      <w:r w:rsidRPr="003A02AB">
        <w:rPr>
          <w:rFonts w:ascii="Arial" w:eastAsia="Calibri" w:hAnsi="Arial" w:cs="Arial"/>
        </w:rPr>
        <w:t>,zieleńce -1</w:t>
      </w:r>
      <w:r w:rsidR="005758CB">
        <w:rPr>
          <w:rFonts w:ascii="Arial" w:eastAsia="Calibri" w:hAnsi="Arial" w:cs="Arial"/>
        </w:rPr>
        <w:t> </w:t>
      </w:r>
      <w:r w:rsidRPr="003A02AB">
        <w:rPr>
          <w:rFonts w:ascii="Arial" w:eastAsia="Calibri" w:hAnsi="Arial" w:cs="Arial"/>
        </w:rPr>
        <w:t>015 m</w:t>
      </w:r>
      <w:r w:rsidRPr="003A02AB">
        <w:rPr>
          <w:rFonts w:ascii="Arial" w:eastAsia="Calibri" w:hAnsi="Arial" w:cs="Arial"/>
          <w:vertAlign w:val="superscript"/>
        </w:rPr>
        <w:t>2</w:t>
      </w:r>
      <w:r w:rsidRPr="003A02AB">
        <w:rPr>
          <w:rFonts w:ascii="Arial" w:eastAsia="Calibri" w:hAnsi="Arial" w:cs="Arial"/>
        </w:rPr>
        <w:t>,kanał deszczowy</w:t>
      </w:r>
      <w:r w:rsidR="005758CB">
        <w:rPr>
          <w:rFonts w:ascii="Arial" w:eastAsia="Calibri" w:hAnsi="Arial" w:cs="Arial"/>
        </w:rPr>
        <w:t>.</w:t>
      </w:r>
      <w:r w:rsidRPr="003A02AB">
        <w:rPr>
          <w:rFonts w:ascii="Arial" w:eastAsia="Calibri" w:hAnsi="Arial" w:cs="Arial"/>
          <w:bCs/>
        </w:rPr>
        <w:t xml:space="preserve"> Wartość inwestycji: 2 558 466 </w:t>
      </w:r>
      <w:r w:rsidR="00814C30">
        <w:rPr>
          <w:rFonts w:ascii="Arial" w:eastAsia="Calibri" w:hAnsi="Arial" w:cs="Arial"/>
          <w:bCs/>
        </w:rPr>
        <w:t>zł.</w:t>
      </w:r>
    </w:p>
    <w:p w14:paraId="48792408" w14:textId="109C2B13" w:rsidR="00F569DF" w:rsidRPr="003A02AB" w:rsidRDefault="009506AF" w:rsidP="003701FB">
      <w:pPr>
        <w:pStyle w:val="Akapitzlist"/>
        <w:numPr>
          <w:ilvl w:val="0"/>
          <w:numId w:val="164"/>
        </w:numPr>
        <w:autoSpaceDE w:val="0"/>
        <w:autoSpaceDN w:val="0"/>
        <w:adjustRightInd w:val="0"/>
        <w:spacing w:after="120" w:line="240" w:lineRule="auto"/>
        <w:ind w:left="357" w:hanging="357"/>
        <w:contextualSpacing w:val="0"/>
        <w:jc w:val="both"/>
        <w:rPr>
          <w:rFonts w:ascii="Arial" w:eastAsia="Calibri" w:hAnsi="Arial" w:cs="Arial"/>
          <w:bCs/>
          <w:color w:val="FF0000"/>
        </w:rPr>
      </w:pPr>
      <w:r w:rsidRPr="003A02AB">
        <w:rPr>
          <w:rFonts w:ascii="Arial" w:eastAsia="Calibri" w:hAnsi="Arial" w:cs="Arial"/>
          <w:b/>
          <w:color w:val="000000"/>
        </w:rPr>
        <w:t>Budowa dróg na terenie KSSE Strefa "Skorki" - etap II</w:t>
      </w:r>
      <w:r w:rsidRPr="003A02AB">
        <w:rPr>
          <w:rFonts w:ascii="Arial" w:eastAsia="Calibri" w:hAnsi="Arial" w:cs="Arial"/>
          <w:color w:val="000000"/>
        </w:rPr>
        <w:t xml:space="preserve"> .</w:t>
      </w:r>
      <w:r w:rsidRPr="003A02AB">
        <w:rPr>
          <w:rFonts w:ascii="Arial" w:eastAsia="Calibri" w:hAnsi="Arial" w:cs="Arial"/>
        </w:rPr>
        <w:t xml:space="preserve">Zakres rzeczowy zadania: Branża drogowa Budowa: </w:t>
      </w:r>
      <w:r w:rsidRPr="003A02AB">
        <w:rPr>
          <w:rFonts w:ascii="Arial" w:eastAsia="Tahoma" w:hAnsi="Arial" w:cs="Arial"/>
        </w:rPr>
        <w:t>jezdni o nawierzchni bitumicznej</w:t>
      </w:r>
      <w:r w:rsidRPr="003A02AB">
        <w:rPr>
          <w:rFonts w:ascii="Arial" w:eastAsia="Calibri" w:hAnsi="Arial" w:cs="Arial"/>
        </w:rPr>
        <w:t xml:space="preserve"> </w:t>
      </w:r>
      <w:r w:rsidR="005E05F2">
        <w:rPr>
          <w:rFonts w:ascii="Arial" w:eastAsia="Tahoma" w:hAnsi="Arial" w:cs="Arial"/>
        </w:rPr>
        <w:t>–</w:t>
      </w:r>
      <w:r w:rsidRPr="003A02AB">
        <w:rPr>
          <w:rFonts w:ascii="Arial" w:eastAsia="Tahoma" w:hAnsi="Arial" w:cs="Arial"/>
        </w:rPr>
        <w:t xml:space="preserve"> </w:t>
      </w:r>
      <w:r w:rsidRPr="003A02AB">
        <w:rPr>
          <w:rFonts w:ascii="Arial" w:eastAsia="Calibri" w:hAnsi="Arial" w:cs="Arial"/>
        </w:rPr>
        <w:t>3350</w:t>
      </w:r>
      <w:r w:rsidR="005E05F2">
        <w:rPr>
          <w:rFonts w:ascii="Arial" w:eastAsia="Calibri" w:hAnsi="Arial" w:cs="Arial"/>
        </w:rPr>
        <w:t xml:space="preserve"> </w:t>
      </w:r>
      <w:r w:rsidRPr="003A02AB">
        <w:rPr>
          <w:rFonts w:ascii="Arial" w:eastAsia="Calibri" w:hAnsi="Arial" w:cs="Arial"/>
        </w:rPr>
        <w:t>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 xml:space="preserve">chodniki z kostki </w:t>
      </w:r>
      <w:r w:rsidRPr="003A02AB">
        <w:rPr>
          <w:rFonts w:ascii="Arial" w:eastAsia="Tahoma" w:hAnsi="Arial" w:cs="Arial"/>
        </w:rPr>
        <w:lastRenderedPageBreak/>
        <w:t xml:space="preserve">betonowej </w:t>
      </w:r>
      <w:r w:rsidR="005758CB">
        <w:rPr>
          <w:rFonts w:ascii="Arial" w:eastAsia="Tahoma" w:hAnsi="Arial" w:cs="Arial"/>
        </w:rPr>
        <w:t>–</w:t>
      </w:r>
      <w:r w:rsidRPr="003A02AB">
        <w:rPr>
          <w:rFonts w:ascii="Arial" w:eastAsia="Tahoma" w:hAnsi="Arial" w:cs="Arial"/>
        </w:rPr>
        <w:t xml:space="preserve"> 2</w:t>
      </w:r>
      <w:r w:rsidR="005758CB">
        <w:rPr>
          <w:rFonts w:ascii="Arial" w:eastAsia="Tahoma" w:hAnsi="Arial" w:cs="Arial"/>
        </w:rPr>
        <w:t> </w:t>
      </w:r>
      <w:r w:rsidRPr="003A02AB">
        <w:rPr>
          <w:rFonts w:ascii="Arial" w:eastAsia="Tahoma" w:hAnsi="Arial" w:cs="Arial"/>
        </w:rPr>
        <w:t>784</w:t>
      </w:r>
      <w:r w:rsidRPr="003A02AB">
        <w:rPr>
          <w:rFonts w:ascii="Arial" w:eastAsia="Calibri" w:hAnsi="Arial" w:cs="Arial"/>
        </w:rPr>
        <w:t xml:space="preserve"> m</w:t>
      </w:r>
      <w:r w:rsidRPr="003A02AB">
        <w:rPr>
          <w:rFonts w:ascii="Arial" w:eastAsia="Calibri" w:hAnsi="Arial" w:cs="Arial"/>
          <w:vertAlign w:val="superscript"/>
        </w:rPr>
        <w:t>2</w:t>
      </w:r>
      <w:r w:rsidRPr="003A02AB">
        <w:rPr>
          <w:rFonts w:ascii="Arial" w:eastAsia="Calibri" w:hAnsi="Arial" w:cs="Arial"/>
        </w:rPr>
        <w:t>,</w:t>
      </w:r>
      <w:r w:rsidR="005758CB">
        <w:rPr>
          <w:rFonts w:ascii="Arial" w:eastAsia="Calibri" w:hAnsi="Arial" w:cs="Arial"/>
        </w:rPr>
        <w:t xml:space="preserve"> </w:t>
      </w:r>
      <w:r w:rsidRPr="003A02AB">
        <w:rPr>
          <w:rFonts w:ascii="Arial" w:eastAsia="Calibri" w:hAnsi="Arial" w:cs="Arial"/>
        </w:rPr>
        <w:t>zieleńce – 8</w:t>
      </w:r>
      <w:r w:rsidR="005758CB">
        <w:rPr>
          <w:rFonts w:ascii="Arial" w:eastAsia="Calibri" w:hAnsi="Arial" w:cs="Arial"/>
        </w:rPr>
        <w:t> </w:t>
      </w:r>
      <w:r w:rsidRPr="003A02AB">
        <w:rPr>
          <w:rFonts w:ascii="Arial" w:eastAsia="Calibri" w:hAnsi="Arial" w:cs="Arial"/>
        </w:rPr>
        <w:t>892,2 m</w:t>
      </w:r>
      <w:r w:rsidRPr="003A02AB">
        <w:rPr>
          <w:rFonts w:ascii="Arial" w:eastAsia="Calibri" w:hAnsi="Arial" w:cs="Arial"/>
          <w:vertAlign w:val="superscript"/>
        </w:rPr>
        <w:t>2</w:t>
      </w:r>
      <w:r w:rsidRPr="003A02AB">
        <w:rPr>
          <w:rFonts w:ascii="Arial" w:eastAsia="Calibri" w:hAnsi="Arial" w:cs="Arial"/>
        </w:rPr>
        <w:t>, budowa kanału deszczowego</w:t>
      </w:r>
      <w:r w:rsidRPr="003A02AB">
        <w:rPr>
          <w:rFonts w:ascii="Arial" w:eastAsia="Calibri" w:hAnsi="Arial" w:cs="Arial"/>
          <w:color w:val="000000"/>
        </w:rPr>
        <w:t>, budowa</w:t>
      </w:r>
      <w:r w:rsidRPr="003A02AB">
        <w:rPr>
          <w:rFonts w:ascii="Arial" w:eastAsia="Calibri" w:hAnsi="Arial" w:cs="Arial"/>
        </w:rPr>
        <w:t xml:space="preserve"> kanału technologicznego, Budowa przyłącza kanalizacji sanitarnej w granicy pasa drogowego działki zlokalizowanej na terenie Strefy Ekonomicznej KSSE "SKORKI".</w:t>
      </w:r>
      <w:r w:rsidRPr="003A02AB">
        <w:rPr>
          <w:rFonts w:ascii="Arial" w:eastAsia="Calibri" w:hAnsi="Arial" w:cs="Arial"/>
          <w:bCs/>
        </w:rPr>
        <w:t xml:space="preserve"> Wartość inwestycji: 1 635 937 </w:t>
      </w:r>
      <w:r w:rsidR="00814C30">
        <w:rPr>
          <w:rFonts w:ascii="Arial" w:eastAsia="Calibri" w:hAnsi="Arial" w:cs="Arial"/>
          <w:bCs/>
        </w:rPr>
        <w:t>zł.</w:t>
      </w:r>
    </w:p>
    <w:p w14:paraId="36736979" w14:textId="0B205909" w:rsidR="00F569DF" w:rsidRPr="003A02AB" w:rsidRDefault="009506AF" w:rsidP="003701FB">
      <w:pPr>
        <w:pStyle w:val="Akapitzlist"/>
        <w:numPr>
          <w:ilvl w:val="0"/>
          <w:numId w:val="164"/>
        </w:numPr>
        <w:autoSpaceDE w:val="0"/>
        <w:autoSpaceDN w:val="0"/>
        <w:adjustRightInd w:val="0"/>
        <w:spacing w:after="120" w:line="240" w:lineRule="auto"/>
        <w:ind w:left="357" w:hanging="357"/>
        <w:contextualSpacing w:val="0"/>
        <w:jc w:val="both"/>
        <w:rPr>
          <w:rFonts w:ascii="Arial" w:eastAsia="Calibri" w:hAnsi="Arial" w:cs="Arial"/>
          <w:bCs/>
          <w:color w:val="FF0000"/>
        </w:rPr>
      </w:pPr>
      <w:r w:rsidRPr="003A02AB">
        <w:rPr>
          <w:rFonts w:ascii="Arial" w:eastAsia="Calibri" w:hAnsi="Arial" w:cs="Arial"/>
          <w:b/>
        </w:rPr>
        <w:t>Budowa parkingu i placu zabaw dla dzieci położonego w rejonie ul. Staszica</w:t>
      </w:r>
      <w:r w:rsidRPr="003A02AB">
        <w:rPr>
          <w:rFonts w:ascii="Arial" w:eastAsia="Calibri" w:hAnsi="Arial" w:cs="Arial"/>
        </w:rPr>
        <w:t xml:space="preserve">. Branża drogowa: </w:t>
      </w:r>
      <w:r w:rsidRPr="003A02AB">
        <w:rPr>
          <w:rFonts w:ascii="Arial" w:eastAsia="Tahoma" w:hAnsi="Arial" w:cs="Arial"/>
        </w:rPr>
        <w:t>na</w:t>
      </w:r>
      <w:r w:rsidR="005758CB">
        <w:rPr>
          <w:rFonts w:ascii="Arial" w:eastAsia="Tahoma" w:hAnsi="Arial" w:cs="Arial"/>
        </w:rPr>
        <w:t xml:space="preserve">wierzchnia z kostki betonowej </w:t>
      </w:r>
      <w:r w:rsidR="005E05F2">
        <w:rPr>
          <w:rFonts w:ascii="Arial" w:eastAsia="Tahoma" w:hAnsi="Arial" w:cs="Arial"/>
        </w:rPr>
        <w:t>–</w:t>
      </w:r>
      <w:r w:rsidRPr="003A02AB">
        <w:rPr>
          <w:rFonts w:ascii="Arial" w:eastAsia="Tahoma" w:hAnsi="Arial" w:cs="Arial"/>
        </w:rPr>
        <w:t xml:space="preserve"> </w:t>
      </w:r>
      <w:r w:rsidRPr="003A02AB">
        <w:rPr>
          <w:rFonts w:ascii="Arial" w:eastAsia="Calibri" w:hAnsi="Arial" w:cs="Arial"/>
        </w:rPr>
        <w:t>720</w:t>
      </w:r>
      <w:r w:rsidR="005E05F2">
        <w:rPr>
          <w:rFonts w:ascii="Arial" w:eastAsia="Calibri" w:hAnsi="Arial" w:cs="Arial"/>
        </w:rPr>
        <w:t xml:space="preserve"> </w:t>
      </w:r>
      <w:r w:rsidRPr="003A02AB">
        <w:rPr>
          <w:rFonts w:ascii="Arial" w:eastAsia="Calibri" w:hAnsi="Arial" w:cs="Arial"/>
        </w:rPr>
        <w:t>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 xml:space="preserve"> nawierzchnia syntetyczna </w:t>
      </w:r>
      <w:r w:rsidR="005758CB">
        <w:rPr>
          <w:rFonts w:ascii="Arial" w:eastAsia="Tahoma" w:hAnsi="Arial" w:cs="Arial"/>
        </w:rPr>
        <w:t>–</w:t>
      </w:r>
      <w:r w:rsidRPr="003A02AB">
        <w:rPr>
          <w:rFonts w:ascii="Arial" w:eastAsia="Tahoma" w:hAnsi="Arial" w:cs="Arial"/>
        </w:rPr>
        <w:t xml:space="preserve"> 147</w:t>
      </w:r>
      <w:r w:rsidR="005758CB">
        <w:rPr>
          <w:rFonts w:ascii="Arial" w:eastAsia="Calibri" w:hAnsi="Arial" w:cs="Arial"/>
        </w:rPr>
        <w:t> </w:t>
      </w:r>
      <w:r w:rsidRPr="003A02AB">
        <w:rPr>
          <w:rFonts w:ascii="Arial" w:eastAsia="Calibri" w:hAnsi="Arial" w:cs="Arial"/>
        </w:rPr>
        <w:t>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chodniki  z płytek betonowych- 195</w:t>
      </w:r>
      <w:r w:rsidRPr="003A02AB">
        <w:rPr>
          <w:rFonts w:ascii="Arial" w:eastAsia="Calibri" w:hAnsi="Arial" w:cs="Arial"/>
        </w:rPr>
        <w:t xml:space="preserve"> 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Calibri" w:hAnsi="Arial" w:cs="Arial"/>
          <w:bCs/>
        </w:rPr>
        <w:t xml:space="preserve"> Wartość inwestycji: 4 922 438 </w:t>
      </w:r>
      <w:r w:rsidR="00814C30">
        <w:rPr>
          <w:rFonts w:ascii="Arial" w:eastAsia="Calibri" w:hAnsi="Arial" w:cs="Arial"/>
          <w:bCs/>
        </w:rPr>
        <w:t>zł.</w:t>
      </w:r>
    </w:p>
    <w:p w14:paraId="4843165C" w14:textId="1C24C4EC" w:rsidR="00F569DF" w:rsidRPr="003A02AB" w:rsidRDefault="003A02AB" w:rsidP="001C4AC3">
      <w:pPr>
        <w:pStyle w:val="Akapitzlist"/>
        <w:numPr>
          <w:ilvl w:val="0"/>
          <w:numId w:val="164"/>
        </w:numPr>
        <w:tabs>
          <w:tab w:val="left" w:pos="158"/>
        </w:tabs>
        <w:autoSpaceDE w:val="0"/>
        <w:autoSpaceDN w:val="0"/>
        <w:adjustRightInd w:val="0"/>
        <w:spacing w:after="0" w:line="240" w:lineRule="auto"/>
        <w:ind w:left="357" w:hanging="357"/>
        <w:jc w:val="both"/>
        <w:rPr>
          <w:rFonts w:ascii="Arial" w:eastAsia="Times New Roman" w:hAnsi="Arial" w:cs="Arial"/>
          <w:color w:val="000000"/>
          <w:lang w:eastAsia="pl-PL"/>
        </w:rPr>
      </w:pPr>
      <w:r w:rsidRPr="003A02AB">
        <w:rPr>
          <w:rFonts w:ascii="Arial" w:eastAsia="Times New Roman" w:hAnsi="Arial" w:cs="Arial"/>
          <w:b/>
          <w:lang w:eastAsia="pl-PL"/>
        </w:rPr>
        <w:t xml:space="preserve">   </w:t>
      </w:r>
      <w:r w:rsidR="009506AF" w:rsidRPr="003A02AB">
        <w:rPr>
          <w:rFonts w:ascii="Arial" w:eastAsia="Times New Roman" w:hAnsi="Arial" w:cs="Arial"/>
          <w:b/>
          <w:lang w:eastAsia="pl-PL"/>
        </w:rPr>
        <w:t>Dostosowanie sygnalizacji świetlnych do wymogó</w:t>
      </w:r>
      <w:r w:rsidR="00C404A0">
        <w:rPr>
          <w:rFonts w:ascii="Arial" w:eastAsia="Times New Roman" w:hAnsi="Arial" w:cs="Arial"/>
          <w:b/>
          <w:lang w:eastAsia="pl-PL"/>
        </w:rPr>
        <w:t>w prawnych na ciągach ulic: a</w:t>
      </w:r>
      <w:r w:rsidR="005758CB">
        <w:rPr>
          <w:rFonts w:ascii="Arial" w:eastAsia="Times New Roman" w:hAnsi="Arial" w:cs="Arial"/>
          <w:b/>
          <w:lang w:eastAsia="pl-PL"/>
        </w:rPr>
        <w:t>lei </w:t>
      </w:r>
      <w:r w:rsidR="009506AF" w:rsidRPr="003A02AB">
        <w:rPr>
          <w:rFonts w:ascii="Arial" w:eastAsia="Times New Roman" w:hAnsi="Arial" w:cs="Arial"/>
          <w:b/>
          <w:lang w:eastAsia="pl-PL"/>
        </w:rPr>
        <w:t>Jana</w:t>
      </w:r>
      <w:r w:rsidR="00C404A0">
        <w:rPr>
          <w:rFonts w:ascii="Arial" w:eastAsia="Times New Roman" w:hAnsi="Arial" w:cs="Arial"/>
          <w:b/>
          <w:lang w:eastAsia="pl-PL"/>
        </w:rPr>
        <w:t xml:space="preserve"> Pawła II, Jagiellońska oraz a</w:t>
      </w:r>
      <w:r w:rsidR="005758CB">
        <w:rPr>
          <w:rFonts w:ascii="Arial" w:eastAsia="Times New Roman" w:hAnsi="Arial" w:cs="Arial"/>
          <w:b/>
          <w:lang w:eastAsia="pl-PL"/>
        </w:rPr>
        <w:t>lei </w:t>
      </w:r>
      <w:r w:rsidR="009506AF" w:rsidRPr="003A02AB">
        <w:rPr>
          <w:rFonts w:ascii="Arial" w:eastAsia="Times New Roman" w:hAnsi="Arial" w:cs="Arial"/>
          <w:b/>
          <w:lang w:eastAsia="pl-PL"/>
        </w:rPr>
        <w:t>Najświętszej Maryi Panny</w:t>
      </w:r>
    </w:p>
    <w:p w14:paraId="3C3E5F89" w14:textId="68F66FDA" w:rsidR="009506AF" w:rsidRPr="003A02AB" w:rsidRDefault="009506AF" w:rsidP="000F78CB">
      <w:pPr>
        <w:pStyle w:val="Akapitzlist"/>
        <w:tabs>
          <w:tab w:val="left" w:pos="158"/>
        </w:tabs>
        <w:autoSpaceDE w:val="0"/>
        <w:autoSpaceDN w:val="0"/>
        <w:adjustRightInd w:val="0"/>
        <w:spacing w:after="0" w:line="240" w:lineRule="auto"/>
        <w:ind w:left="357"/>
        <w:jc w:val="both"/>
        <w:rPr>
          <w:rFonts w:ascii="Arial" w:eastAsia="Times New Roman" w:hAnsi="Arial" w:cs="Arial"/>
          <w:color w:val="000000"/>
          <w:lang w:eastAsia="pl-PL"/>
        </w:rPr>
      </w:pPr>
      <w:r w:rsidRPr="003A02AB">
        <w:rPr>
          <w:rFonts w:ascii="Arial" w:eastAsia="Times New Roman" w:hAnsi="Arial" w:cs="Arial"/>
          <w:color w:val="000000"/>
          <w:lang w:eastAsia="pl-PL"/>
        </w:rPr>
        <w:t>W ramach zadania zostało wydatkowane 590 400,00</w:t>
      </w:r>
      <w:r w:rsidR="00814C30">
        <w:rPr>
          <w:rFonts w:ascii="Arial" w:eastAsia="Times New Roman" w:hAnsi="Arial" w:cs="Arial"/>
          <w:color w:val="000000"/>
          <w:lang w:eastAsia="pl-PL"/>
        </w:rPr>
        <w:t> </w:t>
      </w:r>
      <w:r w:rsidRPr="003A02AB">
        <w:rPr>
          <w:rFonts w:ascii="Arial" w:eastAsia="Times New Roman" w:hAnsi="Arial" w:cs="Arial"/>
          <w:color w:val="000000"/>
          <w:lang w:eastAsia="pl-PL"/>
        </w:rPr>
        <w:t>zł. Wykonane działania</w:t>
      </w:r>
      <w:r w:rsidR="00F569DF" w:rsidRPr="003A02AB">
        <w:rPr>
          <w:rFonts w:ascii="Arial" w:eastAsia="Times New Roman" w:hAnsi="Arial" w:cs="Arial"/>
          <w:color w:val="000000"/>
          <w:lang w:eastAsia="pl-PL"/>
        </w:rPr>
        <w:t xml:space="preserve"> to</w:t>
      </w:r>
      <w:r w:rsidRPr="003A02AB">
        <w:rPr>
          <w:rFonts w:ascii="Arial" w:eastAsia="Times New Roman" w:hAnsi="Arial" w:cs="Arial"/>
          <w:color w:val="000000"/>
          <w:lang w:eastAsia="pl-PL"/>
        </w:rPr>
        <w:t>:</w:t>
      </w:r>
    </w:p>
    <w:p w14:paraId="3FE3DE04" w14:textId="77777777" w:rsidR="009506AF" w:rsidRPr="003A02AB" w:rsidRDefault="009506AF" w:rsidP="003701FB">
      <w:pPr>
        <w:numPr>
          <w:ilvl w:val="0"/>
          <w:numId w:val="159"/>
        </w:numPr>
        <w:contextualSpacing/>
        <w:jc w:val="both"/>
        <w:rPr>
          <w:rFonts w:ascii="Arial" w:hAnsi="Arial" w:cs="Arial"/>
          <w:sz w:val="22"/>
          <w:szCs w:val="22"/>
        </w:rPr>
      </w:pPr>
      <w:r w:rsidRPr="003A02AB">
        <w:rPr>
          <w:rFonts w:ascii="Arial" w:hAnsi="Arial" w:cs="Arial"/>
          <w:sz w:val="22"/>
          <w:szCs w:val="22"/>
        </w:rPr>
        <w:t>Wymieniono sterowniki sygnalizacji świetlnej na skrzyżowaniach:</w:t>
      </w:r>
    </w:p>
    <w:p w14:paraId="23C911BA" w14:textId="2EC40A9C" w:rsidR="009506AF" w:rsidRPr="003A02AB" w:rsidRDefault="009506AF" w:rsidP="003701FB">
      <w:pPr>
        <w:numPr>
          <w:ilvl w:val="0"/>
          <w:numId w:val="161"/>
        </w:numPr>
        <w:ind w:hanging="357"/>
        <w:contextualSpacing/>
        <w:jc w:val="both"/>
        <w:rPr>
          <w:rFonts w:ascii="Arial" w:hAnsi="Arial" w:cs="Arial"/>
          <w:sz w:val="22"/>
          <w:szCs w:val="22"/>
        </w:rPr>
      </w:pPr>
      <w:r w:rsidRPr="003A02AB">
        <w:rPr>
          <w:rFonts w:ascii="Arial" w:hAnsi="Arial" w:cs="Arial"/>
          <w:sz w:val="22"/>
          <w:szCs w:val="22"/>
        </w:rPr>
        <w:t>Jagielloń</w:t>
      </w:r>
      <w:r w:rsidR="005758CB">
        <w:rPr>
          <w:rFonts w:ascii="Arial" w:hAnsi="Arial" w:cs="Arial"/>
          <w:sz w:val="22"/>
          <w:szCs w:val="22"/>
        </w:rPr>
        <w:t>ska / Sabinowska,</w:t>
      </w:r>
    </w:p>
    <w:p w14:paraId="73B9D0FA" w14:textId="3ED1FAAE" w:rsidR="009506AF" w:rsidRPr="003A02AB" w:rsidRDefault="005758CB" w:rsidP="003701FB">
      <w:pPr>
        <w:numPr>
          <w:ilvl w:val="0"/>
          <w:numId w:val="161"/>
        </w:numPr>
        <w:ind w:hanging="357"/>
        <w:jc w:val="both"/>
        <w:rPr>
          <w:rFonts w:ascii="Arial" w:hAnsi="Arial" w:cs="Arial"/>
          <w:sz w:val="22"/>
          <w:szCs w:val="22"/>
        </w:rPr>
      </w:pPr>
      <w:r>
        <w:rPr>
          <w:rFonts w:ascii="Arial" w:hAnsi="Arial" w:cs="Arial"/>
          <w:sz w:val="22"/>
          <w:szCs w:val="22"/>
        </w:rPr>
        <w:t>Jagiellońska / CH Makro,</w:t>
      </w:r>
    </w:p>
    <w:p w14:paraId="3A9300CE" w14:textId="51E5B3B9" w:rsidR="009506AF" w:rsidRPr="003A02AB" w:rsidRDefault="005758CB" w:rsidP="003701FB">
      <w:pPr>
        <w:numPr>
          <w:ilvl w:val="0"/>
          <w:numId w:val="161"/>
        </w:numPr>
        <w:ind w:hanging="357"/>
        <w:jc w:val="both"/>
        <w:rPr>
          <w:rFonts w:ascii="Arial" w:hAnsi="Arial" w:cs="Arial"/>
          <w:sz w:val="22"/>
          <w:szCs w:val="22"/>
        </w:rPr>
      </w:pPr>
      <w:r>
        <w:rPr>
          <w:rFonts w:ascii="Arial" w:hAnsi="Arial" w:cs="Arial"/>
          <w:sz w:val="22"/>
          <w:szCs w:val="22"/>
        </w:rPr>
        <w:t>NMP / Wolności,</w:t>
      </w:r>
    </w:p>
    <w:p w14:paraId="3492AD96" w14:textId="619DB62B" w:rsidR="009506AF" w:rsidRPr="003A02AB" w:rsidRDefault="009506AF" w:rsidP="003701FB">
      <w:pPr>
        <w:numPr>
          <w:ilvl w:val="0"/>
          <w:numId w:val="161"/>
        </w:numPr>
        <w:ind w:hanging="357"/>
        <w:jc w:val="both"/>
        <w:rPr>
          <w:rFonts w:ascii="Arial" w:hAnsi="Arial" w:cs="Arial"/>
          <w:sz w:val="22"/>
          <w:szCs w:val="22"/>
        </w:rPr>
      </w:pPr>
      <w:r w:rsidRPr="003A02AB">
        <w:rPr>
          <w:rFonts w:ascii="Arial" w:hAnsi="Arial" w:cs="Arial"/>
          <w:sz w:val="22"/>
          <w:szCs w:val="22"/>
        </w:rPr>
        <w:t>NMP / Wilsona / Piłsudskiego.</w:t>
      </w:r>
    </w:p>
    <w:p w14:paraId="7A1A29A8" w14:textId="77777777" w:rsidR="009506AF" w:rsidRPr="003A02AB" w:rsidRDefault="009506AF" w:rsidP="003701FB">
      <w:pPr>
        <w:numPr>
          <w:ilvl w:val="0"/>
          <w:numId w:val="159"/>
        </w:numPr>
        <w:ind w:hanging="357"/>
        <w:jc w:val="both"/>
        <w:rPr>
          <w:rFonts w:ascii="Arial" w:hAnsi="Arial" w:cs="Arial"/>
          <w:sz w:val="22"/>
          <w:szCs w:val="22"/>
        </w:rPr>
      </w:pPr>
      <w:r w:rsidRPr="003A02AB">
        <w:rPr>
          <w:rFonts w:ascii="Arial" w:hAnsi="Arial" w:cs="Arial"/>
          <w:sz w:val="22"/>
          <w:szCs w:val="22"/>
        </w:rPr>
        <w:t>Dobudowano sieć światłowodową dla systemu monitorowania pracy sygnalizacji świetlnej na odcinkach:</w:t>
      </w:r>
    </w:p>
    <w:p w14:paraId="58BD0DE3" w14:textId="6481EDA8" w:rsidR="009506AF" w:rsidRPr="003A02AB" w:rsidRDefault="009506AF" w:rsidP="003701FB">
      <w:pPr>
        <w:numPr>
          <w:ilvl w:val="0"/>
          <w:numId w:val="160"/>
        </w:numPr>
        <w:ind w:hanging="357"/>
        <w:jc w:val="both"/>
        <w:rPr>
          <w:rFonts w:ascii="Arial" w:hAnsi="Arial" w:cs="Arial"/>
          <w:sz w:val="22"/>
          <w:szCs w:val="22"/>
        </w:rPr>
      </w:pPr>
      <w:r w:rsidRPr="003A02AB">
        <w:rPr>
          <w:rFonts w:ascii="Arial" w:hAnsi="Arial" w:cs="Arial"/>
          <w:sz w:val="22"/>
          <w:szCs w:val="22"/>
        </w:rPr>
        <w:t>Jagiellońska – od</w:t>
      </w:r>
      <w:r w:rsidR="005758CB">
        <w:rPr>
          <w:rFonts w:ascii="Arial" w:hAnsi="Arial" w:cs="Arial"/>
          <w:sz w:val="22"/>
          <w:szCs w:val="22"/>
        </w:rPr>
        <w:t xml:space="preserve"> ul. Orkana do ul. Sabinowskiej,</w:t>
      </w:r>
    </w:p>
    <w:p w14:paraId="67CAA10B" w14:textId="040C8E83" w:rsidR="009506AF" w:rsidRPr="003A02AB" w:rsidRDefault="009506AF" w:rsidP="003701FB">
      <w:pPr>
        <w:numPr>
          <w:ilvl w:val="0"/>
          <w:numId w:val="160"/>
        </w:numPr>
        <w:ind w:hanging="357"/>
        <w:jc w:val="both"/>
        <w:rPr>
          <w:rFonts w:ascii="Arial" w:hAnsi="Arial" w:cs="Arial"/>
          <w:sz w:val="22"/>
          <w:szCs w:val="22"/>
        </w:rPr>
      </w:pPr>
      <w:r w:rsidRPr="003A02AB">
        <w:rPr>
          <w:rFonts w:ascii="Arial" w:hAnsi="Arial" w:cs="Arial"/>
          <w:sz w:val="22"/>
          <w:szCs w:val="22"/>
        </w:rPr>
        <w:t xml:space="preserve">Kościuszki – </w:t>
      </w:r>
      <w:r w:rsidR="00C404A0">
        <w:rPr>
          <w:rFonts w:ascii="Arial" w:hAnsi="Arial" w:cs="Arial"/>
          <w:sz w:val="22"/>
          <w:szCs w:val="22"/>
        </w:rPr>
        <w:t xml:space="preserve">od ul. Jasnogórskiej do </w:t>
      </w:r>
      <w:r w:rsidR="005E05F2">
        <w:rPr>
          <w:rFonts w:ascii="Arial" w:hAnsi="Arial" w:cs="Arial"/>
          <w:sz w:val="22"/>
          <w:szCs w:val="22"/>
        </w:rPr>
        <w:t xml:space="preserve">al. </w:t>
      </w:r>
      <w:r w:rsidR="005758CB">
        <w:rPr>
          <w:rFonts w:ascii="Arial" w:hAnsi="Arial" w:cs="Arial"/>
          <w:sz w:val="22"/>
          <w:szCs w:val="22"/>
        </w:rPr>
        <w:t>NMP,</w:t>
      </w:r>
    </w:p>
    <w:p w14:paraId="63910C32" w14:textId="34E680D4" w:rsidR="009506AF" w:rsidRPr="003A02AB" w:rsidRDefault="00C404A0" w:rsidP="003701FB">
      <w:pPr>
        <w:numPr>
          <w:ilvl w:val="0"/>
          <w:numId w:val="160"/>
        </w:numPr>
        <w:ind w:hanging="357"/>
        <w:jc w:val="both"/>
        <w:rPr>
          <w:rFonts w:ascii="Arial" w:hAnsi="Arial" w:cs="Arial"/>
          <w:sz w:val="22"/>
          <w:szCs w:val="22"/>
        </w:rPr>
      </w:pPr>
      <w:r>
        <w:rPr>
          <w:rFonts w:ascii="Arial" w:hAnsi="Arial" w:cs="Arial"/>
          <w:sz w:val="22"/>
          <w:szCs w:val="22"/>
        </w:rPr>
        <w:t xml:space="preserve">NMP – od </w:t>
      </w:r>
      <w:r w:rsidR="005E05F2">
        <w:rPr>
          <w:rFonts w:ascii="Arial" w:hAnsi="Arial" w:cs="Arial"/>
          <w:sz w:val="22"/>
          <w:szCs w:val="22"/>
        </w:rPr>
        <w:t xml:space="preserve">al. </w:t>
      </w:r>
      <w:r w:rsidR="009506AF" w:rsidRPr="003A02AB">
        <w:rPr>
          <w:rFonts w:ascii="Arial" w:hAnsi="Arial" w:cs="Arial"/>
          <w:sz w:val="22"/>
          <w:szCs w:val="22"/>
        </w:rPr>
        <w:t>Kościuszki do ul. Piłsudskiego.</w:t>
      </w:r>
    </w:p>
    <w:p w14:paraId="4E8DB4E7" w14:textId="77777777" w:rsidR="009506AF" w:rsidRPr="003A02AB" w:rsidRDefault="009506AF" w:rsidP="003701FB">
      <w:pPr>
        <w:numPr>
          <w:ilvl w:val="0"/>
          <w:numId w:val="159"/>
        </w:numPr>
        <w:spacing w:after="120"/>
        <w:jc w:val="both"/>
        <w:rPr>
          <w:rFonts w:ascii="Arial" w:hAnsi="Arial" w:cs="Arial"/>
          <w:sz w:val="22"/>
          <w:szCs w:val="22"/>
        </w:rPr>
      </w:pPr>
      <w:r w:rsidRPr="003A02AB">
        <w:rPr>
          <w:rFonts w:ascii="Arial" w:hAnsi="Arial" w:cs="Arial"/>
          <w:sz w:val="22"/>
          <w:szCs w:val="22"/>
        </w:rPr>
        <w:t xml:space="preserve">Dobudowano urządzenia detekcji ruchu dla pojazdów na skrzyżowaniu al. Wolności </w:t>
      </w:r>
      <w:r w:rsidRPr="003A02AB">
        <w:rPr>
          <w:rFonts w:ascii="Arial" w:hAnsi="Arial" w:cs="Arial"/>
          <w:sz w:val="22"/>
          <w:szCs w:val="22"/>
        </w:rPr>
        <w:br/>
        <w:t>z wyjazdem zza Megasamu.</w:t>
      </w:r>
    </w:p>
    <w:p w14:paraId="2D61DA7C" w14:textId="4B97E1BE" w:rsidR="009506AF" w:rsidRPr="003A02AB" w:rsidRDefault="009506AF" w:rsidP="003701FB">
      <w:pPr>
        <w:numPr>
          <w:ilvl w:val="0"/>
          <w:numId w:val="159"/>
        </w:numPr>
        <w:spacing w:after="120"/>
        <w:ind w:left="714" w:hanging="357"/>
        <w:jc w:val="both"/>
        <w:rPr>
          <w:rFonts w:ascii="Arial" w:hAnsi="Arial" w:cs="Arial"/>
          <w:sz w:val="22"/>
          <w:szCs w:val="22"/>
        </w:rPr>
      </w:pPr>
      <w:r w:rsidRPr="003A02AB">
        <w:rPr>
          <w:rFonts w:ascii="Arial" w:hAnsi="Arial" w:cs="Arial"/>
          <w:sz w:val="22"/>
          <w:szCs w:val="22"/>
        </w:rPr>
        <w:t>Rozbudowano sygnalizac</w:t>
      </w:r>
      <w:r w:rsidR="005E05F2">
        <w:rPr>
          <w:rFonts w:ascii="Arial" w:hAnsi="Arial" w:cs="Arial"/>
          <w:sz w:val="22"/>
          <w:szCs w:val="22"/>
        </w:rPr>
        <w:t>ję świetlną na skrzyżowaniach: a</w:t>
      </w:r>
      <w:r w:rsidRPr="003A02AB">
        <w:rPr>
          <w:rFonts w:ascii="Arial" w:hAnsi="Arial" w:cs="Arial"/>
          <w:sz w:val="22"/>
          <w:szCs w:val="22"/>
        </w:rPr>
        <w:t xml:space="preserve">l. Jana Pawła II z ulicami: Dąbrowskiego i </w:t>
      </w:r>
      <w:r w:rsidR="005E05F2">
        <w:rPr>
          <w:rFonts w:ascii="Arial" w:hAnsi="Arial" w:cs="Arial"/>
          <w:sz w:val="22"/>
          <w:szCs w:val="22"/>
        </w:rPr>
        <w:t>a</w:t>
      </w:r>
      <w:r w:rsidRPr="003A02AB">
        <w:rPr>
          <w:rFonts w:ascii="Arial" w:hAnsi="Arial" w:cs="Arial"/>
          <w:sz w:val="22"/>
          <w:szCs w:val="22"/>
        </w:rPr>
        <w:t>l. Armii</w:t>
      </w:r>
      <w:r w:rsidR="005E05F2">
        <w:rPr>
          <w:rFonts w:ascii="Arial" w:hAnsi="Arial" w:cs="Arial"/>
          <w:sz w:val="22"/>
          <w:szCs w:val="22"/>
        </w:rPr>
        <w:t xml:space="preserve"> Krajowej oraz na skrzyżowaniu a</w:t>
      </w:r>
      <w:r w:rsidRPr="003A02AB">
        <w:rPr>
          <w:rFonts w:ascii="Arial" w:hAnsi="Arial" w:cs="Arial"/>
          <w:sz w:val="22"/>
          <w:szCs w:val="22"/>
        </w:rPr>
        <w:t>l. NMP z ul. Nowowiejskiego. Dobudowano kanalizację kablową, kable sygnalizacyjne, maszty i sygnalizatory świetlne na wydzielonych relacjach do skrętu w prawo.</w:t>
      </w:r>
    </w:p>
    <w:p w14:paraId="1E079559" w14:textId="77777777" w:rsidR="009506AF" w:rsidRPr="003A02AB" w:rsidRDefault="009506AF" w:rsidP="003701FB">
      <w:pPr>
        <w:numPr>
          <w:ilvl w:val="0"/>
          <w:numId w:val="159"/>
        </w:numPr>
        <w:ind w:hanging="357"/>
        <w:jc w:val="both"/>
        <w:rPr>
          <w:rFonts w:ascii="Arial" w:eastAsia="Times" w:hAnsi="Arial" w:cs="Arial"/>
          <w:sz w:val="22"/>
          <w:szCs w:val="22"/>
        </w:rPr>
      </w:pPr>
      <w:r w:rsidRPr="003A02AB">
        <w:rPr>
          <w:rFonts w:ascii="Arial" w:hAnsi="Arial" w:cs="Arial"/>
          <w:sz w:val="22"/>
          <w:szCs w:val="22"/>
        </w:rPr>
        <w:t>Dobudowano detektory radarowe dla rowerów na skrzyżowaniach:</w:t>
      </w:r>
    </w:p>
    <w:p w14:paraId="23F94A0E" w14:textId="58DCE406" w:rsidR="009506AF" w:rsidRPr="003A02AB" w:rsidRDefault="009506AF" w:rsidP="003701FB">
      <w:pPr>
        <w:numPr>
          <w:ilvl w:val="0"/>
          <w:numId w:val="162"/>
        </w:numPr>
        <w:ind w:left="1037" w:hanging="357"/>
        <w:jc w:val="both"/>
        <w:rPr>
          <w:rFonts w:ascii="Arial" w:eastAsia="Times" w:hAnsi="Arial" w:cs="Arial"/>
          <w:sz w:val="22"/>
          <w:szCs w:val="22"/>
        </w:rPr>
      </w:pPr>
      <w:r w:rsidRPr="003A02AB">
        <w:rPr>
          <w:rFonts w:ascii="Arial" w:eastAsia="Times" w:hAnsi="Arial" w:cs="Arial"/>
          <w:sz w:val="22"/>
          <w:szCs w:val="22"/>
        </w:rPr>
        <w:t>NMP / Wolności</w:t>
      </w:r>
      <w:r w:rsidR="005758CB">
        <w:rPr>
          <w:rFonts w:ascii="Arial" w:eastAsia="Times" w:hAnsi="Arial" w:cs="Arial"/>
          <w:sz w:val="22"/>
          <w:szCs w:val="22"/>
        </w:rPr>
        <w:t>,</w:t>
      </w:r>
    </w:p>
    <w:p w14:paraId="2D9AC2F2" w14:textId="6A7F6C73" w:rsidR="009506AF" w:rsidRPr="003A02AB" w:rsidRDefault="005E05F2" w:rsidP="003701FB">
      <w:pPr>
        <w:numPr>
          <w:ilvl w:val="0"/>
          <w:numId w:val="162"/>
        </w:numPr>
        <w:ind w:left="1037" w:hanging="357"/>
        <w:jc w:val="both"/>
        <w:rPr>
          <w:rFonts w:ascii="Arial" w:eastAsia="Times" w:hAnsi="Arial" w:cs="Arial"/>
          <w:sz w:val="22"/>
          <w:szCs w:val="22"/>
        </w:rPr>
      </w:pPr>
      <w:r>
        <w:rPr>
          <w:rFonts w:ascii="Arial" w:eastAsia="Times" w:hAnsi="Arial" w:cs="Arial"/>
          <w:sz w:val="22"/>
          <w:szCs w:val="22"/>
        </w:rPr>
        <w:t>NMP / p</w:t>
      </w:r>
      <w:r w:rsidR="009506AF" w:rsidRPr="003A02AB">
        <w:rPr>
          <w:rFonts w:ascii="Arial" w:eastAsia="Times" w:hAnsi="Arial" w:cs="Arial"/>
          <w:sz w:val="22"/>
          <w:szCs w:val="22"/>
        </w:rPr>
        <w:t>lac Biegańskiego</w:t>
      </w:r>
      <w:r w:rsidR="005758CB">
        <w:rPr>
          <w:rFonts w:ascii="Arial" w:eastAsia="Times" w:hAnsi="Arial" w:cs="Arial"/>
          <w:sz w:val="22"/>
          <w:szCs w:val="22"/>
        </w:rPr>
        <w:t>,</w:t>
      </w:r>
    </w:p>
    <w:p w14:paraId="253578CF" w14:textId="6D448626" w:rsidR="009506AF" w:rsidRPr="003A02AB" w:rsidRDefault="009506AF" w:rsidP="003701FB">
      <w:pPr>
        <w:numPr>
          <w:ilvl w:val="0"/>
          <w:numId w:val="162"/>
        </w:numPr>
        <w:ind w:left="1037" w:hanging="357"/>
        <w:jc w:val="both"/>
        <w:rPr>
          <w:rFonts w:ascii="Arial" w:eastAsia="Times" w:hAnsi="Arial" w:cs="Arial"/>
          <w:sz w:val="22"/>
          <w:szCs w:val="22"/>
        </w:rPr>
      </w:pPr>
      <w:r w:rsidRPr="003A02AB">
        <w:rPr>
          <w:rFonts w:ascii="Arial" w:eastAsia="Times" w:hAnsi="Arial" w:cs="Arial"/>
          <w:sz w:val="22"/>
          <w:szCs w:val="22"/>
        </w:rPr>
        <w:t>NMP / Piłsudskiego</w:t>
      </w:r>
      <w:r w:rsidR="005758CB">
        <w:rPr>
          <w:rFonts w:ascii="Arial" w:eastAsia="Times" w:hAnsi="Arial" w:cs="Arial"/>
          <w:sz w:val="22"/>
          <w:szCs w:val="22"/>
        </w:rPr>
        <w:t>,</w:t>
      </w:r>
    </w:p>
    <w:p w14:paraId="0F686E33" w14:textId="1066FC47" w:rsidR="009506AF" w:rsidRPr="003A02AB" w:rsidRDefault="005758CB" w:rsidP="003701FB">
      <w:pPr>
        <w:numPr>
          <w:ilvl w:val="0"/>
          <w:numId w:val="162"/>
        </w:numPr>
        <w:ind w:left="1037" w:hanging="357"/>
        <w:jc w:val="both"/>
        <w:rPr>
          <w:rFonts w:ascii="Arial" w:eastAsia="Times" w:hAnsi="Arial" w:cs="Arial"/>
          <w:sz w:val="22"/>
          <w:szCs w:val="22"/>
        </w:rPr>
      </w:pPr>
      <w:r>
        <w:rPr>
          <w:rFonts w:ascii="Arial" w:eastAsia="Times" w:hAnsi="Arial" w:cs="Arial"/>
          <w:sz w:val="22"/>
          <w:szCs w:val="22"/>
        </w:rPr>
        <w:t>Jagiellońska / Sabinowska,</w:t>
      </w:r>
    </w:p>
    <w:p w14:paraId="34585B91" w14:textId="77777777" w:rsidR="009506AF" w:rsidRPr="003A02AB" w:rsidRDefault="009506AF" w:rsidP="003701FB">
      <w:pPr>
        <w:numPr>
          <w:ilvl w:val="0"/>
          <w:numId w:val="162"/>
        </w:numPr>
        <w:spacing w:after="120"/>
        <w:ind w:left="1037" w:hanging="357"/>
        <w:jc w:val="both"/>
        <w:rPr>
          <w:rFonts w:ascii="Arial" w:eastAsia="Times" w:hAnsi="Arial" w:cs="Arial"/>
          <w:sz w:val="22"/>
          <w:szCs w:val="22"/>
        </w:rPr>
      </w:pPr>
      <w:r w:rsidRPr="003A02AB">
        <w:rPr>
          <w:rFonts w:ascii="Arial" w:eastAsia="Times" w:hAnsi="Arial" w:cs="Arial"/>
          <w:sz w:val="22"/>
          <w:szCs w:val="22"/>
        </w:rPr>
        <w:t>Jagiellońska / CH Makro.</w:t>
      </w:r>
    </w:p>
    <w:p w14:paraId="504866DE" w14:textId="23AD03A7" w:rsidR="009506AF" w:rsidRPr="003A02AB" w:rsidRDefault="009506AF" w:rsidP="003701FB">
      <w:pPr>
        <w:pStyle w:val="Akapitzlist"/>
        <w:numPr>
          <w:ilvl w:val="0"/>
          <w:numId w:val="165"/>
        </w:numPr>
        <w:tabs>
          <w:tab w:val="left" w:pos="0"/>
        </w:tabs>
        <w:autoSpaceDE w:val="0"/>
        <w:autoSpaceDN w:val="0"/>
        <w:adjustRightInd w:val="0"/>
        <w:spacing w:after="120" w:line="240" w:lineRule="auto"/>
        <w:ind w:left="357" w:hanging="357"/>
        <w:contextualSpacing w:val="0"/>
        <w:jc w:val="both"/>
        <w:rPr>
          <w:rFonts w:ascii="Arial" w:eastAsia="Calibri" w:hAnsi="Arial" w:cs="Arial"/>
          <w:color w:val="000000"/>
        </w:rPr>
      </w:pPr>
      <w:r w:rsidRPr="003A02AB">
        <w:rPr>
          <w:rFonts w:ascii="Arial" w:eastAsia="Calibri" w:hAnsi="Arial" w:cs="Arial"/>
          <w:b/>
        </w:rPr>
        <w:t>Przebudowa ulicy</w:t>
      </w:r>
      <w:r w:rsidRPr="003A02AB">
        <w:rPr>
          <w:rFonts w:ascii="Arial" w:eastAsia="Calibri" w:hAnsi="Arial" w:cs="Arial"/>
          <w:b/>
          <w:color w:val="000000"/>
        </w:rPr>
        <w:t xml:space="preserve"> Sikorskiego w Częstochowie na odcinku od ulicy Szajnowicza - Iwanowa do ulicy Łódzkiej.</w:t>
      </w:r>
      <w:r w:rsidR="009409DD" w:rsidRPr="003A02AB">
        <w:rPr>
          <w:rFonts w:ascii="Arial" w:eastAsia="Calibri" w:hAnsi="Arial" w:cs="Arial"/>
          <w:b/>
          <w:color w:val="000000"/>
        </w:rPr>
        <w:t xml:space="preserve"> </w:t>
      </w:r>
      <w:r w:rsidRPr="003A02AB">
        <w:rPr>
          <w:rFonts w:ascii="Arial" w:eastAsia="Calibri" w:hAnsi="Arial" w:cs="Arial"/>
          <w:color w:val="000000"/>
        </w:rPr>
        <w:t>Zakres inwestycji:</w:t>
      </w:r>
      <w:r w:rsidRPr="003A02AB">
        <w:rPr>
          <w:rFonts w:ascii="Arial" w:eastAsia="Calibri" w:hAnsi="Arial" w:cs="Arial"/>
          <w:bCs/>
          <w:color w:val="FF0000"/>
        </w:rPr>
        <w:t xml:space="preserve"> </w:t>
      </w:r>
      <w:r w:rsidRPr="003A02AB">
        <w:rPr>
          <w:rFonts w:ascii="Arial" w:eastAsia="Tahoma" w:hAnsi="Arial" w:cs="Arial"/>
        </w:rPr>
        <w:t>jezdnia o nawierzchni asfaltowej</w:t>
      </w:r>
      <w:r w:rsidRPr="003A02AB">
        <w:rPr>
          <w:rFonts w:ascii="Arial" w:eastAsia="Calibri" w:hAnsi="Arial" w:cs="Arial"/>
          <w:bCs/>
        </w:rPr>
        <w:t xml:space="preserve"> </w:t>
      </w:r>
      <w:r w:rsidRPr="003A02AB">
        <w:rPr>
          <w:rFonts w:ascii="Arial" w:eastAsia="Tahoma" w:hAnsi="Arial" w:cs="Arial"/>
        </w:rPr>
        <w:t xml:space="preserve">-  długość 395m, </w:t>
      </w:r>
      <w:r w:rsidRPr="003A02AB">
        <w:rPr>
          <w:rFonts w:ascii="Arial" w:eastAsia="Calibri" w:hAnsi="Arial" w:cs="Arial"/>
        </w:rPr>
        <w:t>1</w:t>
      </w:r>
      <w:r w:rsidR="00920F9C">
        <w:rPr>
          <w:rFonts w:ascii="Arial" w:eastAsia="Calibri" w:hAnsi="Arial" w:cs="Arial"/>
        </w:rPr>
        <w:t> </w:t>
      </w:r>
      <w:r w:rsidRPr="003A02AB">
        <w:rPr>
          <w:rFonts w:ascii="Arial" w:eastAsia="Calibri" w:hAnsi="Arial" w:cs="Arial"/>
        </w:rPr>
        <w:t>963m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ścieżki rowerowe z kostki betonowej</w:t>
      </w:r>
      <w:r w:rsidR="00920F9C">
        <w:rPr>
          <w:rFonts w:ascii="Arial" w:eastAsia="Tahoma" w:hAnsi="Arial" w:cs="Arial"/>
        </w:rPr>
        <w:t xml:space="preserve"> </w:t>
      </w:r>
      <w:r w:rsidRPr="003A02AB">
        <w:rPr>
          <w:rFonts w:ascii="Arial" w:eastAsia="Tahoma" w:hAnsi="Arial" w:cs="Arial"/>
        </w:rPr>
        <w:t xml:space="preserve">- 756 </w:t>
      </w:r>
      <w:r w:rsidRPr="003A02AB">
        <w:rPr>
          <w:rFonts w:ascii="Arial" w:eastAsia="Calibri" w:hAnsi="Arial" w:cs="Arial"/>
        </w:rPr>
        <w:t>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chodniki z kostki betonowej-1</w:t>
      </w:r>
      <w:r w:rsidR="00920F9C">
        <w:rPr>
          <w:rFonts w:ascii="Arial" w:eastAsia="Tahoma" w:hAnsi="Arial" w:cs="Arial"/>
        </w:rPr>
        <w:t> </w:t>
      </w:r>
      <w:r w:rsidRPr="003A02AB">
        <w:rPr>
          <w:rFonts w:ascii="Arial" w:eastAsia="Tahoma" w:hAnsi="Arial" w:cs="Arial"/>
        </w:rPr>
        <w:t>537</w:t>
      </w:r>
      <w:r w:rsidRPr="003A02AB">
        <w:rPr>
          <w:rFonts w:ascii="Arial" w:eastAsia="Calibri" w:hAnsi="Arial" w:cs="Arial"/>
        </w:rPr>
        <w:t>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zjazdy z kostki betonowej- 250</w:t>
      </w:r>
      <w:r w:rsidRPr="003A02AB">
        <w:rPr>
          <w:rFonts w:ascii="Arial" w:eastAsia="Calibri" w:hAnsi="Arial" w:cs="Arial"/>
        </w:rPr>
        <w:t xml:space="preserve"> m</w:t>
      </w:r>
      <w:r w:rsidRPr="003A02AB">
        <w:rPr>
          <w:rFonts w:ascii="Arial" w:eastAsia="Calibri" w:hAnsi="Arial" w:cs="Arial"/>
          <w:vertAlign w:val="superscript"/>
        </w:rPr>
        <w:t>2</w:t>
      </w:r>
      <w:r w:rsidRPr="003A02AB">
        <w:rPr>
          <w:rFonts w:ascii="Arial" w:eastAsia="Calibri" w:hAnsi="Arial" w:cs="Arial"/>
        </w:rPr>
        <w:t>,zieleńce – 870 m</w:t>
      </w:r>
      <w:r w:rsidRPr="003A02AB">
        <w:rPr>
          <w:rFonts w:ascii="Arial" w:eastAsia="Calibri" w:hAnsi="Arial" w:cs="Arial"/>
          <w:vertAlign w:val="superscript"/>
        </w:rPr>
        <w:t>2</w:t>
      </w:r>
      <w:r w:rsidRPr="003A02AB">
        <w:rPr>
          <w:rFonts w:ascii="Arial" w:eastAsia="Calibri" w:hAnsi="Arial" w:cs="Arial"/>
        </w:rPr>
        <w:t xml:space="preserve">,budowa kanalizacji deszczowej, budowa kanalizacji sanitarnej. </w:t>
      </w:r>
      <w:r w:rsidRPr="003A02AB">
        <w:rPr>
          <w:rFonts w:ascii="Arial" w:eastAsia="Calibri" w:hAnsi="Arial" w:cs="Arial"/>
          <w:bCs/>
        </w:rPr>
        <w:t xml:space="preserve">Wartość inwestycji: 2 910 893 </w:t>
      </w:r>
      <w:r w:rsidR="00814C30">
        <w:rPr>
          <w:rFonts w:ascii="Arial" w:eastAsia="Calibri" w:hAnsi="Arial" w:cs="Arial"/>
          <w:bCs/>
        </w:rPr>
        <w:t>zł.</w:t>
      </w:r>
    </w:p>
    <w:p w14:paraId="6C26AA4D" w14:textId="255EA2BA" w:rsidR="009506AF" w:rsidRPr="003A02AB" w:rsidRDefault="009506AF" w:rsidP="003701FB">
      <w:pPr>
        <w:pStyle w:val="Akapitzlist"/>
        <w:numPr>
          <w:ilvl w:val="0"/>
          <w:numId w:val="165"/>
        </w:numPr>
        <w:tabs>
          <w:tab w:val="left" w:pos="0"/>
        </w:tabs>
        <w:autoSpaceDE w:val="0"/>
        <w:autoSpaceDN w:val="0"/>
        <w:adjustRightInd w:val="0"/>
        <w:spacing w:after="120" w:line="240" w:lineRule="auto"/>
        <w:ind w:left="357" w:hanging="357"/>
        <w:contextualSpacing w:val="0"/>
        <w:jc w:val="both"/>
        <w:rPr>
          <w:rFonts w:ascii="Arial" w:eastAsia="Calibri" w:hAnsi="Arial" w:cs="Arial"/>
          <w:color w:val="000000"/>
        </w:rPr>
      </w:pPr>
      <w:r w:rsidRPr="003A02AB">
        <w:rPr>
          <w:rFonts w:ascii="Arial" w:eastAsia="Calibri" w:hAnsi="Arial" w:cs="Arial"/>
          <w:b/>
          <w:color w:val="000000"/>
        </w:rPr>
        <w:t>Przebudowa ulicy Ikara w Częstochowie od ul.</w:t>
      </w:r>
      <w:r w:rsidR="00920F9C">
        <w:rPr>
          <w:rFonts w:ascii="Arial" w:eastAsia="Calibri" w:hAnsi="Arial" w:cs="Arial"/>
          <w:b/>
          <w:color w:val="000000"/>
        </w:rPr>
        <w:t xml:space="preserve"> Rocha do ul. Radomskiej wraz z </w:t>
      </w:r>
      <w:r w:rsidRPr="003A02AB">
        <w:rPr>
          <w:rFonts w:ascii="Arial" w:eastAsia="Calibri" w:hAnsi="Arial" w:cs="Arial"/>
          <w:b/>
          <w:color w:val="000000"/>
        </w:rPr>
        <w:t>budową kanału deszczowego budową chodnika.</w:t>
      </w:r>
      <w:r w:rsidRPr="003A02AB">
        <w:rPr>
          <w:rFonts w:ascii="Arial" w:eastAsia="Calibri" w:hAnsi="Arial" w:cs="Arial"/>
          <w:color w:val="000000"/>
        </w:rPr>
        <w:t xml:space="preserve"> </w:t>
      </w:r>
      <w:r w:rsidRPr="003A02AB">
        <w:rPr>
          <w:rFonts w:ascii="Arial" w:eastAsia="Calibri" w:hAnsi="Arial" w:cs="Arial"/>
        </w:rPr>
        <w:t xml:space="preserve">Zakres rzeczowy zadania : </w:t>
      </w:r>
      <w:r w:rsidRPr="003A02AB">
        <w:rPr>
          <w:rFonts w:ascii="Arial" w:eastAsia="Tahoma" w:hAnsi="Arial" w:cs="Arial"/>
        </w:rPr>
        <w:t>jezdnia o nawierzchni asfaltowej</w:t>
      </w:r>
      <w:r w:rsidRPr="003A02AB">
        <w:rPr>
          <w:rFonts w:ascii="Arial" w:eastAsia="Calibri" w:hAnsi="Arial" w:cs="Arial"/>
        </w:rPr>
        <w:t xml:space="preserve"> </w:t>
      </w:r>
      <w:r w:rsidRPr="003A02AB">
        <w:rPr>
          <w:rFonts w:ascii="Arial" w:eastAsia="Tahoma" w:hAnsi="Arial" w:cs="Arial"/>
        </w:rPr>
        <w:t xml:space="preserve">- długość 778m, </w:t>
      </w:r>
      <w:r w:rsidRPr="003A02AB">
        <w:rPr>
          <w:rFonts w:ascii="Arial" w:eastAsia="Calibri" w:hAnsi="Arial" w:cs="Arial"/>
        </w:rPr>
        <w:t>4</w:t>
      </w:r>
      <w:r w:rsidR="00920F9C">
        <w:rPr>
          <w:rFonts w:ascii="Arial" w:eastAsia="Calibri" w:hAnsi="Arial" w:cs="Arial"/>
        </w:rPr>
        <w:t> </w:t>
      </w:r>
      <w:r w:rsidRPr="003A02AB">
        <w:rPr>
          <w:rFonts w:ascii="Arial" w:eastAsia="Calibri" w:hAnsi="Arial" w:cs="Arial"/>
        </w:rPr>
        <w:t>880m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 xml:space="preserve">chodniki z płyt betonowych </w:t>
      </w:r>
      <w:r w:rsidR="00920F9C">
        <w:rPr>
          <w:rFonts w:ascii="Arial" w:eastAsia="Tahoma" w:hAnsi="Arial" w:cs="Arial"/>
        </w:rPr>
        <w:t>–</w:t>
      </w:r>
      <w:r w:rsidRPr="003A02AB">
        <w:rPr>
          <w:rFonts w:ascii="Arial" w:eastAsia="Tahoma" w:hAnsi="Arial" w:cs="Arial"/>
        </w:rPr>
        <w:t xml:space="preserve"> 1</w:t>
      </w:r>
      <w:r w:rsidR="00920F9C">
        <w:rPr>
          <w:rFonts w:ascii="Arial" w:eastAsia="Tahoma" w:hAnsi="Arial" w:cs="Arial"/>
        </w:rPr>
        <w:t> </w:t>
      </w:r>
      <w:r w:rsidRPr="003A02AB">
        <w:rPr>
          <w:rFonts w:ascii="Arial" w:eastAsia="Tahoma" w:hAnsi="Arial" w:cs="Arial"/>
        </w:rPr>
        <w:t>452</w:t>
      </w:r>
      <w:r w:rsidRPr="003A02AB">
        <w:rPr>
          <w:rFonts w:ascii="Arial" w:eastAsia="Calibri" w:hAnsi="Arial" w:cs="Arial"/>
        </w:rPr>
        <w:t>m</w:t>
      </w:r>
      <w:r w:rsidRPr="003A02AB">
        <w:rPr>
          <w:rFonts w:ascii="Arial" w:eastAsia="Calibri" w:hAnsi="Arial" w:cs="Arial"/>
          <w:vertAlign w:val="superscript"/>
        </w:rPr>
        <w:t>2</w:t>
      </w:r>
      <w:r w:rsidRPr="003A02AB">
        <w:rPr>
          <w:rFonts w:ascii="Arial" w:eastAsia="Calibri" w:hAnsi="Arial" w:cs="Arial"/>
        </w:rPr>
        <w:t>,</w:t>
      </w:r>
      <w:r w:rsidRPr="003A02AB">
        <w:rPr>
          <w:rFonts w:ascii="Arial" w:eastAsia="Tahoma" w:hAnsi="Arial" w:cs="Arial"/>
        </w:rPr>
        <w:t>zjazdy z kostki betonowej</w:t>
      </w:r>
      <w:r w:rsidR="00920F9C">
        <w:rPr>
          <w:rFonts w:ascii="Arial" w:eastAsia="Tahoma" w:hAnsi="Arial" w:cs="Arial"/>
        </w:rPr>
        <w:t xml:space="preserve"> –</w:t>
      </w:r>
      <w:r w:rsidRPr="003A02AB">
        <w:rPr>
          <w:rFonts w:ascii="Arial" w:eastAsia="Tahoma" w:hAnsi="Arial" w:cs="Arial"/>
        </w:rPr>
        <w:t xml:space="preserve"> 1</w:t>
      </w:r>
      <w:r w:rsidR="00920F9C">
        <w:rPr>
          <w:rFonts w:ascii="Arial" w:eastAsia="Tahoma" w:hAnsi="Arial" w:cs="Arial"/>
        </w:rPr>
        <w:t> </w:t>
      </w:r>
      <w:r w:rsidRPr="003A02AB">
        <w:rPr>
          <w:rFonts w:ascii="Arial" w:eastAsia="Tahoma" w:hAnsi="Arial" w:cs="Arial"/>
        </w:rPr>
        <w:t>837</w:t>
      </w:r>
      <w:r w:rsidRPr="003A02AB">
        <w:rPr>
          <w:rFonts w:ascii="Arial" w:eastAsia="Calibri" w:hAnsi="Arial" w:cs="Arial"/>
        </w:rPr>
        <w:t>m</w:t>
      </w:r>
      <w:r w:rsidRPr="003A02AB">
        <w:rPr>
          <w:rFonts w:ascii="Arial" w:eastAsia="Calibri" w:hAnsi="Arial" w:cs="Arial"/>
          <w:vertAlign w:val="superscript"/>
        </w:rPr>
        <w:t>2</w:t>
      </w:r>
      <w:r w:rsidRPr="003A02AB">
        <w:rPr>
          <w:rFonts w:ascii="Arial" w:eastAsia="Calibri" w:hAnsi="Arial" w:cs="Arial"/>
        </w:rPr>
        <w:t>,</w:t>
      </w:r>
      <w:r w:rsidR="00920F9C">
        <w:rPr>
          <w:rFonts w:ascii="Arial" w:eastAsia="Calibri" w:hAnsi="Arial" w:cs="Arial"/>
        </w:rPr>
        <w:t xml:space="preserve"> </w:t>
      </w:r>
      <w:r w:rsidRPr="003A02AB">
        <w:rPr>
          <w:rFonts w:ascii="Arial" w:eastAsia="Calibri" w:hAnsi="Arial" w:cs="Arial"/>
        </w:rPr>
        <w:t>budowa kanalizacji deszczowej, budowa kanału technologicznego, budowa kanalizacji teletechnicznej</w:t>
      </w:r>
      <w:r w:rsidRPr="003A02AB">
        <w:rPr>
          <w:rFonts w:ascii="Arial" w:eastAsia="Calibri" w:hAnsi="Arial" w:cs="Arial"/>
          <w:b/>
        </w:rPr>
        <w:t>.</w:t>
      </w:r>
      <w:r w:rsidRPr="003A02AB">
        <w:rPr>
          <w:rFonts w:ascii="Arial" w:eastAsia="Calibri" w:hAnsi="Arial" w:cs="Arial"/>
          <w:bCs/>
        </w:rPr>
        <w:t xml:space="preserve"> Wartość i: 4 366 543 </w:t>
      </w:r>
      <w:r w:rsidR="00814C30">
        <w:rPr>
          <w:rFonts w:ascii="Arial" w:eastAsia="Calibri" w:hAnsi="Arial" w:cs="Arial"/>
          <w:bCs/>
        </w:rPr>
        <w:t>zł.</w:t>
      </w:r>
    </w:p>
    <w:p w14:paraId="68ADAFD0" w14:textId="056FE444" w:rsidR="009506AF" w:rsidRPr="003A02AB" w:rsidRDefault="009409DD" w:rsidP="003701FB">
      <w:pPr>
        <w:pStyle w:val="Akapitzlist"/>
        <w:numPr>
          <w:ilvl w:val="0"/>
          <w:numId w:val="165"/>
        </w:numPr>
        <w:autoSpaceDE w:val="0"/>
        <w:autoSpaceDN w:val="0"/>
        <w:adjustRightInd w:val="0"/>
        <w:spacing w:after="120" w:line="240" w:lineRule="auto"/>
        <w:ind w:left="357" w:hanging="340"/>
        <w:contextualSpacing w:val="0"/>
        <w:jc w:val="both"/>
        <w:rPr>
          <w:rFonts w:ascii="Arial" w:eastAsia="Calibri" w:hAnsi="Arial" w:cs="Arial"/>
        </w:rPr>
      </w:pPr>
      <w:r w:rsidRPr="003A02AB">
        <w:rPr>
          <w:rFonts w:ascii="Arial" w:eastAsia="Calibri" w:hAnsi="Arial" w:cs="Arial"/>
          <w:b/>
        </w:rPr>
        <w:t xml:space="preserve">Inwestycja </w:t>
      </w:r>
      <w:r w:rsidR="009506AF" w:rsidRPr="003A02AB">
        <w:rPr>
          <w:rFonts w:ascii="Arial" w:eastAsia="Calibri" w:hAnsi="Arial" w:cs="Arial"/>
          <w:b/>
        </w:rPr>
        <w:t xml:space="preserve">Rozbudowa DK-46 – ulicy Głównej i ulicy Przejazdowej w Częstochowie wraz z budową obejścia ul. św. Barbary do ul. Pułaskiego w Częstochowie </w:t>
      </w:r>
      <w:r w:rsidR="009506AF" w:rsidRPr="00C404A0">
        <w:rPr>
          <w:rFonts w:ascii="Arial" w:eastAsia="Calibri" w:hAnsi="Arial" w:cs="Arial"/>
          <w:b/>
        </w:rPr>
        <w:t>(zaprojektuj – zbuduj)</w:t>
      </w:r>
      <w:r w:rsidR="009506AF" w:rsidRPr="003A02AB">
        <w:rPr>
          <w:rFonts w:ascii="Arial" w:eastAsia="Calibri" w:hAnsi="Arial" w:cs="Arial"/>
        </w:rPr>
        <w:t xml:space="preserve"> Umowa podpisana 10.05.2018</w:t>
      </w:r>
      <w:r w:rsidR="00814C30">
        <w:rPr>
          <w:rFonts w:ascii="Arial" w:eastAsia="Calibri" w:hAnsi="Arial" w:cs="Arial"/>
        </w:rPr>
        <w:t> </w:t>
      </w:r>
      <w:r w:rsidR="009506AF" w:rsidRPr="003A02AB">
        <w:rPr>
          <w:rFonts w:ascii="Arial" w:eastAsia="Calibri" w:hAnsi="Arial" w:cs="Arial"/>
        </w:rPr>
        <w:t>r. z ter</w:t>
      </w:r>
      <w:r w:rsidR="00920F9C">
        <w:rPr>
          <w:rFonts w:ascii="Arial" w:eastAsia="Calibri" w:hAnsi="Arial" w:cs="Arial"/>
        </w:rPr>
        <w:t>minem realizacji 30.11.2021</w:t>
      </w:r>
      <w:r w:rsidR="00814C30">
        <w:rPr>
          <w:rFonts w:ascii="Arial" w:eastAsia="Calibri" w:hAnsi="Arial" w:cs="Arial"/>
        </w:rPr>
        <w:t> </w:t>
      </w:r>
      <w:r w:rsidR="00920F9C">
        <w:rPr>
          <w:rFonts w:ascii="Arial" w:eastAsia="Calibri" w:hAnsi="Arial" w:cs="Arial"/>
        </w:rPr>
        <w:t xml:space="preserve">r. </w:t>
      </w:r>
      <w:r w:rsidRPr="003A02AB">
        <w:rPr>
          <w:rFonts w:ascii="Arial" w:eastAsia="Calibri" w:hAnsi="Arial" w:cs="Arial"/>
        </w:rPr>
        <w:t>C</w:t>
      </w:r>
      <w:r w:rsidR="009506AF" w:rsidRPr="003A02AB">
        <w:rPr>
          <w:rFonts w:ascii="Arial" w:eastAsia="Calibri" w:hAnsi="Arial" w:cs="Arial"/>
        </w:rPr>
        <w:t xml:space="preserve">ałkowity koszt inwestycji: 118 451 922 </w:t>
      </w:r>
      <w:r w:rsidR="00814C30">
        <w:rPr>
          <w:rFonts w:ascii="Arial" w:eastAsia="Calibri" w:hAnsi="Arial" w:cs="Arial"/>
        </w:rPr>
        <w:t>zł.</w:t>
      </w:r>
      <w:r w:rsidR="009506AF" w:rsidRPr="003A02AB">
        <w:rPr>
          <w:rFonts w:ascii="Arial" w:eastAsia="Calibri" w:hAnsi="Arial" w:cs="Arial"/>
        </w:rPr>
        <w:t xml:space="preserve">  Inwestycja dofinansowana ze środków unijnych z Programu Operacyjnego Infrastruktura</w:t>
      </w:r>
      <w:r w:rsidR="007808E6" w:rsidRPr="003A02AB">
        <w:rPr>
          <w:rFonts w:ascii="Arial" w:eastAsia="Calibri" w:hAnsi="Arial" w:cs="Arial"/>
        </w:rPr>
        <w:t xml:space="preserve"> </w:t>
      </w:r>
      <w:r w:rsidR="009506AF" w:rsidRPr="003A02AB">
        <w:rPr>
          <w:rFonts w:ascii="Arial" w:eastAsia="Calibri" w:hAnsi="Arial" w:cs="Arial"/>
        </w:rPr>
        <w:t>i Środowiska na lata 2014-2020.</w:t>
      </w:r>
    </w:p>
    <w:p w14:paraId="0A22F0F3" w14:textId="3AF88909" w:rsidR="007808E6" w:rsidRPr="003A02AB" w:rsidRDefault="005E05F2" w:rsidP="003701FB">
      <w:pPr>
        <w:pStyle w:val="Akapitzlist"/>
        <w:numPr>
          <w:ilvl w:val="0"/>
          <w:numId w:val="165"/>
        </w:numPr>
        <w:spacing w:after="120" w:line="240" w:lineRule="auto"/>
        <w:ind w:left="357" w:hanging="357"/>
        <w:jc w:val="both"/>
        <w:rPr>
          <w:rFonts w:ascii="Arial" w:eastAsia="Calibri" w:hAnsi="Arial" w:cs="Arial"/>
        </w:rPr>
      </w:pPr>
      <w:r>
        <w:rPr>
          <w:rFonts w:ascii="Arial" w:eastAsia="Calibri" w:hAnsi="Arial" w:cs="Arial"/>
          <w:b/>
        </w:rPr>
        <w:lastRenderedPageBreak/>
        <w:t>Przebudowa a</w:t>
      </w:r>
      <w:r w:rsidR="009506AF" w:rsidRPr="003A02AB">
        <w:rPr>
          <w:rFonts w:ascii="Arial" w:eastAsia="Calibri" w:hAnsi="Arial" w:cs="Arial"/>
          <w:b/>
        </w:rPr>
        <w:t>lei Wojska Polskiego – DK-1 w Częstoc</w:t>
      </w:r>
      <w:r w:rsidR="00920F9C">
        <w:rPr>
          <w:rFonts w:ascii="Arial" w:eastAsia="Calibri" w:hAnsi="Arial" w:cs="Arial"/>
          <w:b/>
        </w:rPr>
        <w:t xml:space="preserve">howie ( zaprojektuj – zbuduj). </w:t>
      </w:r>
      <w:r w:rsidR="009506AF" w:rsidRPr="003A02AB">
        <w:rPr>
          <w:rFonts w:ascii="Arial" w:eastAsia="Calibri" w:hAnsi="Arial" w:cs="Arial"/>
          <w:b/>
        </w:rPr>
        <w:t xml:space="preserve">Planowane zakończenie zadania </w:t>
      </w:r>
      <w:r w:rsidR="00814C30">
        <w:rPr>
          <w:rFonts w:ascii="Arial" w:eastAsia="Calibri" w:hAnsi="Arial" w:cs="Arial"/>
          <w:b/>
        </w:rPr>
        <w:t>–</w:t>
      </w:r>
      <w:r w:rsidR="009506AF" w:rsidRPr="003A02AB">
        <w:rPr>
          <w:rFonts w:ascii="Arial" w:eastAsia="Calibri" w:hAnsi="Arial" w:cs="Arial"/>
          <w:b/>
        </w:rPr>
        <w:t xml:space="preserve"> 2022</w:t>
      </w:r>
      <w:r w:rsidR="00814C30">
        <w:rPr>
          <w:rFonts w:ascii="Arial" w:eastAsia="Calibri" w:hAnsi="Arial" w:cs="Arial"/>
          <w:b/>
        </w:rPr>
        <w:t> </w:t>
      </w:r>
      <w:r w:rsidR="009506AF" w:rsidRPr="003A02AB">
        <w:rPr>
          <w:rFonts w:ascii="Arial" w:eastAsia="Calibri" w:hAnsi="Arial" w:cs="Arial"/>
          <w:b/>
        </w:rPr>
        <w:t>r.</w:t>
      </w:r>
      <w:r w:rsidR="009506AF" w:rsidRPr="003A02AB">
        <w:rPr>
          <w:rFonts w:ascii="Arial" w:eastAsia="Calibri" w:hAnsi="Arial" w:cs="Arial"/>
        </w:rPr>
        <w:t xml:space="preserve"> Zakres inwestycji:</w:t>
      </w:r>
      <w:r w:rsidR="007808E6" w:rsidRPr="003A02AB">
        <w:rPr>
          <w:rFonts w:ascii="Arial" w:eastAsia="Calibri" w:hAnsi="Arial" w:cs="Arial"/>
        </w:rPr>
        <w:t xml:space="preserve"> </w:t>
      </w:r>
      <w:r w:rsidR="009506AF" w:rsidRPr="003A02AB">
        <w:rPr>
          <w:rFonts w:ascii="Arial" w:eastAsia="Calibri" w:hAnsi="Arial" w:cs="Arial"/>
        </w:rPr>
        <w:t>Umowa podpisana 27.09.2018r.</w:t>
      </w:r>
      <w:r w:rsidR="007808E6" w:rsidRPr="003A02AB">
        <w:rPr>
          <w:rFonts w:ascii="Arial" w:eastAsia="Calibri" w:hAnsi="Arial" w:cs="Arial"/>
        </w:rPr>
        <w:t xml:space="preserve"> </w:t>
      </w:r>
      <w:r w:rsidR="009506AF" w:rsidRPr="003A02AB">
        <w:rPr>
          <w:rFonts w:ascii="Arial" w:eastAsia="Calibri" w:hAnsi="Arial" w:cs="Arial"/>
        </w:rPr>
        <w:t>z terminem realizacji 31.10.2022</w:t>
      </w:r>
      <w:r w:rsidR="00814C30">
        <w:rPr>
          <w:rFonts w:ascii="Arial" w:eastAsia="Calibri" w:hAnsi="Arial" w:cs="Arial"/>
        </w:rPr>
        <w:t> </w:t>
      </w:r>
      <w:r w:rsidR="009506AF" w:rsidRPr="003A02AB">
        <w:rPr>
          <w:rFonts w:ascii="Arial" w:eastAsia="Calibri" w:hAnsi="Arial" w:cs="Arial"/>
        </w:rPr>
        <w:t>r</w:t>
      </w:r>
      <w:r w:rsidR="007808E6" w:rsidRPr="003A02AB">
        <w:rPr>
          <w:rFonts w:ascii="Arial" w:eastAsia="Calibri" w:hAnsi="Arial" w:cs="Arial"/>
        </w:rPr>
        <w:t xml:space="preserve">. </w:t>
      </w:r>
    </w:p>
    <w:p w14:paraId="4AC0DE7C" w14:textId="3A5E3F34" w:rsidR="007808E6" w:rsidRPr="003A02AB" w:rsidRDefault="009506AF" w:rsidP="007808E6">
      <w:pPr>
        <w:pStyle w:val="Akapitzlist"/>
        <w:spacing w:after="120" w:line="240" w:lineRule="auto"/>
        <w:ind w:left="357"/>
        <w:contextualSpacing w:val="0"/>
        <w:jc w:val="both"/>
        <w:rPr>
          <w:rFonts w:ascii="Arial" w:eastAsia="Calibri" w:hAnsi="Arial" w:cs="Arial"/>
        </w:rPr>
      </w:pPr>
      <w:r w:rsidRPr="003A02AB">
        <w:rPr>
          <w:rFonts w:ascii="Arial" w:eastAsia="Calibri" w:hAnsi="Arial" w:cs="Arial"/>
        </w:rPr>
        <w:t xml:space="preserve">Całkowity koszt inwestycji  - 190 228 298 </w:t>
      </w:r>
      <w:r w:rsidR="00814C30">
        <w:rPr>
          <w:rFonts w:ascii="Arial" w:eastAsia="Calibri" w:hAnsi="Arial" w:cs="Arial"/>
        </w:rPr>
        <w:t>zł.</w:t>
      </w:r>
      <w:r w:rsidR="007808E6" w:rsidRPr="003A02AB">
        <w:rPr>
          <w:rFonts w:ascii="Arial" w:eastAsia="Calibri" w:hAnsi="Arial" w:cs="Arial"/>
        </w:rPr>
        <w:t xml:space="preserve"> </w:t>
      </w:r>
      <w:r w:rsidRPr="003A02AB">
        <w:rPr>
          <w:rFonts w:ascii="Arial" w:eastAsia="Calibri" w:hAnsi="Arial" w:cs="Arial"/>
        </w:rPr>
        <w:t>Inwestycja dofinansowana ze środków unijnych z Programu Operacyjnego Infrastruktura i Środowiska na lata 2014-2020.</w:t>
      </w:r>
    </w:p>
    <w:p w14:paraId="4291AB56" w14:textId="69D0D622" w:rsidR="009506AF" w:rsidRPr="003A02AB" w:rsidRDefault="009506AF" w:rsidP="003701FB">
      <w:pPr>
        <w:pStyle w:val="Akapitzlist"/>
        <w:numPr>
          <w:ilvl w:val="0"/>
          <w:numId w:val="165"/>
        </w:numPr>
        <w:spacing w:after="120" w:line="240" w:lineRule="auto"/>
        <w:ind w:left="340" w:hanging="340"/>
        <w:jc w:val="both"/>
        <w:rPr>
          <w:rFonts w:ascii="Arial" w:eastAsia="Calibri" w:hAnsi="Arial" w:cs="Arial"/>
        </w:rPr>
      </w:pPr>
      <w:r w:rsidRPr="003A02AB">
        <w:rPr>
          <w:rFonts w:ascii="Arial" w:eastAsia="Calibri" w:hAnsi="Arial" w:cs="Arial"/>
          <w:b/>
        </w:rPr>
        <w:t>Budowa „węzłów przesiadkowych” na terenie miasta Częstochowy</w:t>
      </w:r>
      <w:r w:rsidR="007808E6" w:rsidRPr="003A02AB">
        <w:rPr>
          <w:rFonts w:ascii="Arial" w:eastAsia="Calibri" w:hAnsi="Arial" w:cs="Arial"/>
          <w:b/>
        </w:rPr>
        <w:t xml:space="preserve"> </w:t>
      </w:r>
      <w:r w:rsidRPr="003A02AB">
        <w:rPr>
          <w:rFonts w:ascii="Arial" w:eastAsia="Calibri" w:hAnsi="Arial" w:cs="Arial"/>
        </w:rPr>
        <w:t>Umowa podpisana 17.10.2018</w:t>
      </w:r>
      <w:r w:rsidR="00814C30">
        <w:rPr>
          <w:rFonts w:ascii="Arial" w:eastAsia="Calibri" w:hAnsi="Arial" w:cs="Arial"/>
        </w:rPr>
        <w:t> </w:t>
      </w:r>
      <w:r w:rsidRPr="003A02AB">
        <w:rPr>
          <w:rFonts w:ascii="Arial" w:eastAsia="Calibri" w:hAnsi="Arial" w:cs="Arial"/>
        </w:rPr>
        <w:t>r. z terminem realizacji 31.08.2020</w:t>
      </w:r>
      <w:r w:rsidR="00814C30">
        <w:rPr>
          <w:rFonts w:ascii="Arial" w:eastAsia="Calibri" w:hAnsi="Arial" w:cs="Arial"/>
        </w:rPr>
        <w:t> </w:t>
      </w:r>
      <w:r w:rsidRPr="003A02AB">
        <w:rPr>
          <w:rFonts w:ascii="Arial" w:eastAsia="Calibri" w:hAnsi="Arial" w:cs="Arial"/>
        </w:rPr>
        <w:t>r.</w:t>
      </w:r>
      <w:r w:rsidR="007808E6" w:rsidRPr="003A02AB">
        <w:rPr>
          <w:rFonts w:ascii="Arial" w:eastAsia="Calibri" w:hAnsi="Arial" w:cs="Arial"/>
        </w:rPr>
        <w:t xml:space="preserve"> </w:t>
      </w:r>
      <w:r w:rsidRPr="003A02AB">
        <w:rPr>
          <w:rFonts w:ascii="Arial" w:eastAsia="Calibri" w:hAnsi="Arial" w:cs="Arial"/>
        </w:rPr>
        <w:t>Zakres inwestycji obejmuje</w:t>
      </w:r>
      <w:r w:rsidR="007808E6" w:rsidRPr="003A02AB">
        <w:rPr>
          <w:rFonts w:ascii="Arial" w:eastAsia="Calibri" w:hAnsi="Arial" w:cs="Arial"/>
        </w:rPr>
        <w:t>:</w:t>
      </w:r>
    </w:p>
    <w:p w14:paraId="6966D530" w14:textId="6CFD533D" w:rsidR="009506AF" w:rsidRPr="003A02AB" w:rsidRDefault="00C404A0" w:rsidP="007808E6">
      <w:pPr>
        <w:spacing w:after="120"/>
        <w:ind w:left="680" w:hanging="340"/>
        <w:contextualSpacing/>
        <w:jc w:val="both"/>
        <w:rPr>
          <w:rFonts w:ascii="Arial" w:eastAsia="Calibri" w:hAnsi="Arial" w:cs="Arial"/>
          <w:b/>
          <w:sz w:val="22"/>
          <w:szCs w:val="22"/>
        </w:rPr>
      </w:pPr>
      <w:r>
        <w:rPr>
          <w:rFonts w:ascii="Arial" w:eastAsia="Calibri" w:hAnsi="Arial" w:cs="Arial"/>
          <w:b/>
          <w:sz w:val="22"/>
          <w:szCs w:val="22"/>
        </w:rPr>
        <w:t>1.</w:t>
      </w:r>
      <w:r w:rsidR="009506AF" w:rsidRPr="003A02AB">
        <w:rPr>
          <w:rFonts w:ascii="Arial" w:eastAsia="Calibri" w:hAnsi="Arial" w:cs="Arial"/>
          <w:b/>
          <w:sz w:val="22"/>
          <w:szCs w:val="22"/>
        </w:rPr>
        <w:t>Dworzec Często</w:t>
      </w:r>
      <w:r w:rsidR="00920F9C">
        <w:rPr>
          <w:rFonts w:ascii="Arial" w:eastAsia="Calibri" w:hAnsi="Arial" w:cs="Arial"/>
          <w:b/>
          <w:sz w:val="22"/>
          <w:szCs w:val="22"/>
        </w:rPr>
        <w:t>chowa Główna ul. Piłsudskiego,</w:t>
      </w:r>
    </w:p>
    <w:p w14:paraId="51A3A06F" w14:textId="4F1C03FA" w:rsidR="009506AF" w:rsidRPr="003A02AB" w:rsidRDefault="00920F9C" w:rsidP="007808E6">
      <w:pPr>
        <w:spacing w:after="120"/>
        <w:ind w:left="680" w:hanging="340"/>
        <w:contextualSpacing/>
        <w:jc w:val="both"/>
        <w:rPr>
          <w:rFonts w:ascii="Arial" w:eastAsia="Calibri" w:hAnsi="Arial" w:cs="Arial"/>
          <w:b/>
          <w:sz w:val="22"/>
          <w:szCs w:val="22"/>
        </w:rPr>
      </w:pPr>
      <w:r>
        <w:rPr>
          <w:rFonts w:ascii="Arial" w:eastAsia="Calibri" w:hAnsi="Arial" w:cs="Arial"/>
          <w:b/>
          <w:sz w:val="22"/>
          <w:szCs w:val="22"/>
        </w:rPr>
        <w:t>2.Dworzec PKP Stradom,</w:t>
      </w:r>
    </w:p>
    <w:p w14:paraId="22BA0500" w14:textId="7B1E2019" w:rsidR="009506AF" w:rsidRPr="003A02AB" w:rsidRDefault="00920F9C" w:rsidP="007808E6">
      <w:pPr>
        <w:spacing w:after="120"/>
        <w:ind w:left="680" w:hanging="340"/>
        <w:contextualSpacing/>
        <w:jc w:val="both"/>
        <w:rPr>
          <w:rFonts w:ascii="Arial" w:eastAsia="Calibri" w:hAnsi="Arial" w:cs="Arial"/>
          <w:b/>
          <w:sz w:val="22"/>
          <w:szCs w:val="22"/>
        </w:rPr>
      </w:pPr>
      <w:r>
        <w:rPr>
          <w:rFonts w:ascii="Arial" w:eastAsia="Calibri" w:hAnsi="Arial" w:cs="Arial"/>
          <w:b/>
          <w:sz w:val="22"/>
          <w:szCs w:val="22"/>
        </w:rPr>
        <w:t>3.Dworzec PKP Raków,</w:t>
      </w:r>
    </w:p>
    <w:p w14:paraId="49C620D8" w14:textId="36947C5F" w:rsidR="007808E6" w:rsidRPr="003A02AB" w:rsidRDefault="009506AF" w:rsidP="007808E6">
      <w:pPr>
        <w:spacing w:after="120"/>
        <w:ind w:left="340"/>
        <w:jc w:val="both"/>
        <w:rPr>
          <w:rFonts w:ascii="Arial" w:eastAsia="Calibri" w:hAnsi="Arial" w:cs="Arial"/>
          <w:b/>
          <w:sz w:val="22"/>
          <w:szCs w:val="22"/>
        </w:rPr>
      </w:pPr>
      <w:r w:rsidRPr="003A02AB">
        <w:rPr>
          <w:rFonts w:ascii="Arial" w:eastAsia="Calibri" w:hAnsi="Arial" w:cs="Arial"/>
          <w:b/>
          <w:sz w:val="22"/>
          <w:szCs w:val="22"/>
        </w:rPr>
        <w:t>Całkowita wartość robót budowlanych: 68.865.094 zł w tym 1.880.477 zł wartość robót sfinansowana przez PWIK.</w:t>
      </w:r>
    </w:p>
    <w:p w14:paraId="6F819F18" w14:textId="107F193A" w:rsidR="009506AF" w:rsidRPr="003A02AB" w:rsidRDefault="009506AF" w:rsidP="003701FB">
      <w:pPr>
        <w:pStyle w:val="Akapitzlist"/>
        <w:numPr>
          <w:ilvl w:val="0"/>
          <w:numId w:val="165"/>
        </w:numPr>
        <w:spacing w:after="120" w:line="240" w:lineRule="auto"/>
        <w:ind w:left="357" w:hanging="357"/>
        <w:jc w:val="both"/>
        <w:rPr>
          <w:rFonts w:ascii="Arial" w:eastAsia="Calibri" w:hAnsi="Arial" w:cs="Arial"/>
          <w:color w:val="000000"/>
        </w:rPr>
      </w:pPr>
      <w:r w:rsidRPr="003A02AB">
        <w:rPr>
          <w:rFonts w:ascii="Arial" w:eastAsia="Calibri" w:hAnsi="Arial" w:cs="Arial"/>
          <w:b/>
          <w:color w:val="000000"/>
        </w:rPr>
        <w:t>Odwodnienie Dzielnicy Północ</w:t>
      </w:r>
      <w:r w:rsidR="007808E6" w:rsidRPr="003A02AB">
        <w:rPr>
          <w:rFonts w:ascii="Arial" w:eastAsia="Calibri" w:hAnsi="Arial" w:cs="Arial"/>
          <w:color w:val="000000"/>
        </w:rPr>
        <w:t xml:space="preserve">. </w:t>
      </w:r>
      <w:r w:rsidRPr="003A02AB">
        <w:rPr>
          <w:rFonts w:ascii="Arial" w:eastAsia="Calibri" w:hAnsi="Arial" w:cs="Arial"/>
          <w:color w:val="000000"/>
        </w:rPr>
        <w:t>Zakres inwestycji :</w:t>
      </w:r>
      <w:r w:rsidR="000F78CB" w:rsidRPr="003A02AB">
        <w:rPr>
          <w:rFonts w:ascii="Arial" w:eastAsia="Calibri" w:hAnsi="Arial" w:cs="Arial"/>
          <w:color w:val="000000"/>
        </w:rPr>
        <w:t xml:space="preserve"> budowa jezdni, kanalizacji deszczowe, chodników, nasadzenia drzew, trawniki:</w:t>
      </w:r>
    </w:p>
    <w:p w14:paraId="76F7836F" w14:textId="46C659A3" w:rsidR="000F78CB" w:rsidRPr="003A02AB" w:rsidRDefault="005E05F2" w:rsidP="003701FB">
      <w:pPr>
        <w:pStyle w:val="Akapitzlist"/>
        <w:numPr>
          <w:ilvl w:val="0"/>
          <w:numId w:val="166"/>
        </w:numPr>
        <w:spacing w:after="0" w:line="240" w:lineRule="auto"/>
        <w:ind w:left="680"/>
        <w:jc w:val="both"/>
        <w:rPr>
          <w:rFonts w:ascii="Arial" w:eastAsia="Calibri" w:hAnsi="Arial" w:cs="Arial"/>
          <w:color w:val="000000"/>
        </w:rPr>
      </w:pPr>
      <w:r>
        <w:rPr>
          <w:rFonts w:ascii="Arial" w:eastAsia="Calibri" w:hAnsi="Arial" w:cs="Arial"/>
          <w:color w:val="000000"/>
        </w:rPr>
        <w:t>u</w:t>
      </w:r>
      <w:r w:rsidR="000F78CB" w:rsidRPr="003A02AB">
        <w:rPr>
          <w:rFonts w:ascii="Arial" w:eastAsia="Calibri" w:hAnsi="Arial" w:cs="Arial"/>
          <w:color w:val="000000"/>
        </w:rPr>
        <w:t>lica św. Brata Alberta</w:t>
      </w:r>
      <w:r w:rsidR="00920F9C">
        <w:rPr>
          <w:rFonts w:ascii="Arial" w:eastAsia="Calibri" w:hAnsi="Arial" w:cs="Arial"/>
          <w:color w:val="000000"/>
        </w:rPr>
        <w:t>,</w:t>
      </w:r>
    </w:p>
    <w:p w14:paraId="4859E9E9" w14:textId="04292D0C" w:rsidR="000F78CB" w:rsidRPr="003A02AB" w:rsidRDefault="005E05F2" w:rsidP="003701FB">
      <w:pPr>
        <w:pStyle w:val="Akapitzlist"/>
        <w:numPr>
          <w:ilvl w:val="0"/>
          <w:numId w:val="166"/>
        </w:numPr>
        <w:spacing w:after="0" w:line="240" w:lineRule="auto"/>
        <w:ind w:left="680"/>
        <w:jc w:val="both"/>
        <w:rPr>
          <w:rFonts w:ascii="Arial" w:eastAsia="Calibri" w:hAnsi="Arial" w:cs="Arial"/>
          <w:color w:val="000000"/>
        </w:rPr>
      </w:pPr>
      <w:r>
        <w:rPr>
          <w:rFonts w:ascii="Arial" w:eastAsia="Calibri" w:hAnsi="Arial" w:cs="Arial"/>
          <w:color w:val="000000"/>
        </w:rPr>
        <w:t>u</w:t>
      </w:r>
      <w:r w:rsidR="000F78CB" w:rsidRPr="003A02AB">
        <w:rPr>
          <w:rFonts w:ascii="Arial" w:eastAsia="Calibri" w:hAnsi="Arial" w:cs="Arial"/>
          <w:color w:val="000000"/>
        </w:rPr>
        <w:t>lica Hiacyntowa</w:t>
      </w:r>
      <w:r w:rsidR="00920F9C">
        <w:rPr>
          <w:rFonts w:ascii="Arial" w:eastAsia="Calibri" w:hAnsi="Arial" w:cs="Arial"/>
          <w:color w:val="000000"/>
        </w:rPr>
        <w:t>,</w:t>
      </w:r>
    </w:p>
    <w:p w14:paraId="4363C2A8" w14:textId="75C4E22E" w:rsidR="009506AF" w:rsidRPr="003A02AB" w:rsidRDefault="000F78CB" w:rsidP="00816594">
      <w:pPr>
        <w:spacing w:after="120"/>
        <w:ind w:left="340"/>
        <w:jc w:val="both"/>
        <w:rPr>
          <w:rFonts w:ascii="Arial" w:eastAsia="Calibri" w:hAnsi="Arial" w:cs="Arial"/>
          <w:sz w:val="22"/>
          <w:szCs w:val="22"/>
        </w:rPr>
      </w:pPr>
      <w:r w:rsidRPr="003A02AB">
        <w:rPr>
          <w:rFonts w:ascii="Arial" w:eastAsia="Calibri" w:hAnsi="Arial" w:cs="Arial"/>
          <w:sz w:val="22"/>
          <w:szCs w:val="22"/>
        </w:rPr>
        <w:t>C</w:t>
      </w:r>
      <w:r w:rsidR="009506AF" w:rsidRPr="003A02AB">
        <w:rPr>
          <w:rFonts w:ascii="Arial" w:eastAsia="Calibri" w:hAnsi="Arial" w:cs="Arial"/>
          <w:sz w:val="22"/>
          <w:szCs w:val="22"/>
        </w:rPr>
        <w:t xml:space="preserve">ałkowity koszt inwestycji: 21 575 116,39 </w:t>
      </w:r>
      <w:r w:rsidR="00814C30">
        <w:rPr>
          <w:rFonts w:ascii="Arial" w:eastAsia="Calibri" w:hAnsi="Arial" w:cs="Arial"/>
          <w:sz w:val="22"/>
          <w:szCs w:val="22"/>
        </w:rPr>
        <w:t>zł.</w:t>
      </w:r>
    </w:p>
    <w:p w14:paraId="652F81C4" w14:textId="3DDE312E" w:rsidR="009506AF" w:rsidRPr="003A02AB" w:rsidRDefault="009506AF" w:rsidP="003701FB">
      <w:pPr>
        <w:pStyle w:val="Akapitzlist"/>
        <w:numPr>
          <w:ilvl w:val="0"/>
          <w:numId w:val="165"/>
        </w:numPr>
        <w:tabs>
          <w:tab w:val="left" w:pos="-142"/>
        </w:tabs>
        <w:spacing w:after="0" w:line="240" w:lineRule="auto"/>
        <w:ind w:left="357" w:hanging="357"/>
        <w:jc w:val="both"/>
        <w:rPr>
          <w:rFonts w:ascii="Arial" w:eastAsia="Calibri" w:hAnsi="Arial" w:cs="Arial"/>
          <w:b/>
        </w:rPr>
      </w:pPr>
      <w:r w:rsidRPr="003A02AB">
        <w:rPr>
          <w:rFonts w:ascii="Arial" w:eastAsia="Calibri" w:hAnsi="Arial" w:cs="Arial"/>
          <w:b/>
        </w:rPr>
        <w:t>Przebudowa ulicy Łódzkiej</w:t>
      </w:r>
    </w:p>
    <w:p w14:paraId="04B307F0" w14:textId="553CC0EA" w:rsidR="000F78CB" w:rsidRPr="003A02AB" w:rsidRDefault="005E05F2" w:rsidP="003701FB">
      <w:pPr>
        <w:pStyle w:val="Akapitzlist"/>
        <w:numPr>
          <w:ilvl w:val="0"/>
          <w:numId w:val="167"/>
        </w:numPr>
        <w:spacing w:after="120" w:line="240" w:lineRule="auto"/>
        <w:jc w:val="both"/>
        <w:rPr>
          <w:rFonts w:ascii="Arial" w:eastAsia="Calibri" w:hAnsi="Arial" w:cs="Arial"/>
          <w:bCs/>
        </w:rPr>
      </w:pPr>
      <w:r>
        <w:rPr>
          <w:rFonts w:ascii="Arial" w:eastAsia="Calibri" w:hAnsi="Arial" w:cs="Arial"/>
          <w:bCs/>
        </w:rPr>
        <w:t>c</w:t>
      </w:r>
      <w:r w:rsidR="009506AF" w:rsidRPr="003A02AB">
        <w:rPr>
          <w:rFonts w:ascii="Arial" w:eastAsia="Calibri" w:hAnsi="Arial" w:cs="Arial"/>
          <w:bCs/>
        </w:rPr>
        <w:t>zęść drogowa</w:t>
      </w:r>
      <w:r w:rsidR="00920F9C">
        <w:rPr>
          <w:rFonts w:ascii="Arial" w:eastAsia="Calibri" w:hAnsi="Arial" w:cs="Arial"/>
          <w:bCs/>
        </w:rPr>
        <w:t>,</w:t>
      </w:r>
    </w:p>
    <w:p w14:paraId="2D0876A9" w14:textId="652EFF0E" w:rsidR="000F78CB" w:rsidRPr="003A02AB" w:rsidRDefault="005E05F2" w:rsidP="003701FB">
      <w:pPr>
        <w:pStyle w:val="Akapitzlist"/>
        <w:numPr>
          <w:ilvl w:val="0"/>
          <w:numId w:val="167"/>
        </w:numPr>
        <w:spacing w:after="120" w:line="240" w:lineRule="auto"/>
        <w:jc w:val="both"/>
        <w:rPr>
          <w:rFonts w:ascii="Arial" w:eastAsia="Calibri" w:hAnsi="Arial" w:cs="Arial"/>
          <w:bCs/>
        </w:rPr>
      </w:pPr>
      <w:r>
        <w:rPr>
          <w:rFonts w:ascii="Arial" w:eastAsia="Calibri" w:hAnsi="Arial" w:cs="Arial"/>
          <w:bCs/>
        </w:rPr>
        <w:t>c</w:t>
      </w:r>
      <w:r w:rsidR="00920F9C">
        <w:rPr>
          <w:rFonts w:ascii="Arial" w:eastAsia="Calibri" w:hAnsi="Arial" w:cs="Arial"/>
          <w:bCs/>
        </w:rPr>
        <w:t>zęść sanitarna,</w:t>
      </w:r>
    </w:p>
    <w:p w14:paraId="69479B54" w14:textId="2B608A47" w:rsidR="000F78CB" w:rsidRPr="003A02AB" w:rsidRDefault="005E05F2" w:rsidP="003701FB">
      <w:pPr>
        <w:pStyle w:val="Akapitzlist"/>
        <w:numPr>
          <w:ilvl w:val="0"/>
          <w:numId w:val="167"/>
        </w:numPr>
        <w:spacing w:after="120" w:line="240" w:lineRule="auto"/>
        <w:jc w:val="both"/>
        <w:rPr>
          <w:rFonts w:ascii="Arial" w:eastAsia="Calibri" w:hAnsi="Arial" w:cs="Arial"/>
          <w:bCs/>
        </w:rPr>
      </w:pPr>
      <w:r>
        <w:rPr>
          <w:rFonts w:ascii="Arial" w:eastAsia="Calibri" w:hAnsi="Arial" w:cs="Arial"/>
          <w:bCs/>
        </w:rPr>
        <w:t>c</w:t>
      </w:r>
      <w:r w:rsidR="009506AF" w:rsidRPr="003A02AB">
        <w:rPr>
          <w:rFonts w:ascii="Arial" w:eastAsia="Calibri" w:hAnsi="Arial" w:cs="Arial"/>
          <w:bCs/>
        </w:rPr>
        <w:t>zęść elektroenergetyczna</w:t>
      </w:r>
      <w:r w:rsidR="00920F9C">
        <w:rPr>
          <w:rFonts w:ascii="Arial" w:eastAsia="Calibri" w:hAnsi="Arial" w:cs="Arial"/>
          <w:bCs/>
        </w:rPr>
        <w:t>,</w:t>
      </w:r>
    </w:p>
    <w:p w14:paraId="2917EC42" w14:textId="58FA281F" w:rsidR="000F78CB" w:rsidRPr="003A02AB" w:rsidRDefault="005E05F2" w:rsidP="003701FB">
      <w:pPr>
        <w:pStyle w:val="Akapitzlist"/>
        <w:numPr>
          <w:ilvl w:val="0"/>
          <w:numId w:val="167"/>
        </w:numPr>
        <w:spacing w:after="120" w:line="240" w:lineRule="auto"/>
        <w:ind w:left="714" w:hanging="357"/>
        <w:contextualSpacing w:val="0"/>
        <w:jc w:val="both"/>
        <w:rPr>
          <w:rFonts w:ascii="Arial" w:eastAsia="Calibri" w:hAnsi="Arial" w:cs="Arial"/>
          <w:bCs/>
        </w:rPr>
      </w:pPr>
      <w:r>
        <w:rPr>
          <w:rFonts w:ascii="Arial" w:eastAsia="Calibri" w:hAnsi="Arial" w:cs="Arial"/>
          <w:bCs/>
        </w:rPr>
        <w:t>c</w:t>
      </w:r>
      <w:r w:rsidR="00920F9C">
        <w:rPr>
          <w:rFonts w:ascii="Arial" w:eastAsia="Calibri" w:hAnsi="Arial" w:cs="Arial"/>
          <w:bCs/>
        </w:rPr>
        <w:t>zęść telekomunikacyjna.</w:t>
      </w:r>
    </w:p>
    <w:p w14:paraId="18B7088B" w14:textId="33D96180" w:rsidR="009506AF" w:rsidRPr="003A02AB" w:rsidRDefault="009506AF" w:rsidP="003701FB">
      <w:pPr>
        <w:pStyle w:val="Akapitzlist"/>
        <w:numPr>
          <w:ilvl w:val="0"/>
          <w:numId w:val="165"/>
        </w:numPr>
        <w:spacing w:after="120" w:line="240" w:lineRule="auto"/>
        <w:ind w:left="357" w:hanging="357"/>
        <w:jc w:val="both"/>
        <w:rPr>
          <w:rFonts w:ascii="Arial" w:eastAsia="Calibri" w:hAnsi="Arial" w:cs="Arial"/>
        </w:rPr>
      </w:pPr>
      <w:r w:rsidRPr="003A02AB">
        <w:rPr>
          <w:rFonts w:ascii="Arial" w:eastAsia="Calibri" w:hAnsi="Arial" w:cs="Arial"/>
          <w:b/>
          <w:bCs/>
        </w:rPr>
        <w:t>Rozbudowa ul. Artyleryjskiej i ul. Kościelnej w Częstochowie na odcinku od</w:t>
      </w:r>
      <w:r w:rsidR="00814C30">
        <w:rPr>
          <w:rFonts w:ascii="Arial" w:eastAsia="Calibri" w:hAnsi="Arial" w:cs="Arial"/>
          <w:b/>
          <w:bCs/>
        </w:rPr>
        <w:t> </w:t>
      </w:r>
      <w:r w:rsidRPr="003A02AB">
        <w:rPr>
          <w:rFonts w:ascii="Arial" w:eastAsia="Calibri" w:hAnsi="Arial" w:cs="Arial"/>
          <w:b/>
          <w:bCs/>
        </w:rPr>
        <w:t>ul.</w:t>
      </w:r>
      <w:r w:rsidR="00814C30">
        <w:rPr>
          <w:rFonts w:ascii="Arial" w:eastAsia="Calibri" w:hAnsi="Arial" w:cs="Arial"/>
          <w:b/>
          <w:bCs/>
        </w:rPr>
        <w:t> </w:t>
      </w:r>
      <w:r w:rsidRPr="003A02AB">
        <w:rPr>
          <w:rFonts w:ascii="Arial" w:eastAsia="Calibri" w:hAnsi="Arial" w:cs="Arial"/>
          <w:b/>
          <w:bCs/>
        </w:rPr>
        <w:t xml:space="preserve">Matejki  do przedłużenia ulicy Jagiellońskiej do ul. Kościelnej. </w:t>
      </w:r>
    </w:p>
    <w:p w14:paraId="307ED109" w14:textId="61A04659" w:rsidR="009506AF" w:rsidRPr="003A02AB" w:rsidRDefault="005E05F2" w:rsidP="003701FB">
      <w:pPr>
        <w:pStyle w:val="Akapitzlist"/>
        <w:numPr>
          <w:ilvl w:val="0"/>
          <w:numId w:val="168"/>
        </w:numPr>
        <w:autoSpaceDE w:val="0"/>
        <w:autoSpaceDN w:val="0"/>
        <w:adjustRightInd w:val="0"/>
        <w:spacing w:after="120" w:line="240" w:lineRule="auto"/>
        <w:jc w:val="both"/>
        <w:rPr>
          <w:rFonts w:ascii="Arial" w:eastAsia="Calibri" w:hAnsi="Arial" w:cs="Arial"/>
          <w:lang w:eastAsia="pl-PL"/>
        </w:rPr>
      </w:pPr>
      <w:r>
        <w:rPr>
          <w:rFonts w:ascii="Arial" w:eastAsia="Calibri" w:hAnsi="Arial" w:cs="Arial"/>
          <w:lang w:eastAsia="pl-PL"/>
        </w:rPr>
        <w:t>c</w:t>
      </w:r>
      <w:r w:rsidR="00920F9C">
        <w:rPr>
          <w:rFonts w:ascii="Arial" w:eastAsia="Calibri" w:hAnsi="Arial" w:cs="Arial"/>
          <w:lang w:eastAsia="pl-PL"/>
        </w:rPr>
        <w:t>zęść drogowa,</w:t>
      </w:r>
    </w:p>
    <w:p w14:paraId="2EEA0DA0" w14:textId="54395213" w:rsidR="009506AF" w:rsidRPr="003A02AB" w:rsidRDefault="005E05F2" w:rsidP="003701FB">
      <w:pPr>
        <w:pStyle w:val="Akapitzlist"/>
        <w:numPr>
          <w:ilvl w:val="0"/>
          <w:numId w:val="168"/>
        </w:numPr>
        <w:autoSpaceDE w:val="0"/>
        <w:autoSpaceDN w:val="0"/>
        <w:adjustRightInd w:val="0"/>
        <w:spacing w:after="120" w:line="240" w:lineRule="auto"/>
        <w:jc w:val="both"/>
        <w:rPr>
          <w:rFonts w:ascii="Arial" w:eastAsia="Calibri" w:hAnsi="Arial" w:cs="Arial"/>
          <w:lang w:eastAsia="pl-PL"/>
        </w:rPr>
      </w:pPr>
      <w:r>
        <w:rPr>
          <w:rFonts w:ascii="Arial" w:eastAsia="Calibri" w:hAnsi="Arial" w:cs="Arial"/>
          <w:lang w:eastAsia="pl-PL"/>
        </w:rPr>
        <w:t>c</w:t>
      </w:r>
      <w:r w:rsidR="00920F9C">
        <w:rPr>
          <w:rFonts w:ascii="Arial" w:eastAsia="Calibri" w:hAnsi="Arial" w:cs="Arial"/>
          <w:lang w:eastAsia="pl-PL"/>
        </w:rPr>
        <w:t>zęść sanitarna,</w:t>
      </w:r>
    </w:p>
    <w:p w14:paraId="42673B3B" w14:textId="1E48C41C" w:rsidR="009506AF" w:rsidRPr="003A02AB" w:rsidRDefault="005E05F2" w:rsidP="003701FB">
      <w:pPr>
        <w:pStyle w:val="Akapitzlist"/>
        <w:numPr>
          <w:ilvl w:val="0"/>
          <w:numId w:val="168"/>
        </w:numPr>
        <w:autoSpaceDE w:val="0"/>
        <w:autoSpaceDN w:val="0"/>
        <w:adjustRightInd w:val="0"/>
        <w:spacing w:after="120" w:line="240" w:lineRule="auto"/>
        <w:jc w:val="both"/>
        <w:rPr>
          <w:rFonts w:ascii="Arial" w:eastAsia="Calibri" w:hAnsi="Arial" w:cs="Arial"/>
          <w:lang w:eastAsia="pl-PL"/>
        </w:rPr>
      </w:pPr>
      <w:r>
        <w:rPr>
          <w:rFonts w:ascii="Arial" w:eastAsia="Calibri" w:hAnsi="Arial" w:cs="Arial"/>
          <w:lang w:eastAsia="pl-PL"/>
        </w:rPr>
        <w:t>c</w:t>
      </w:r>
      <w:r w:rsidR="00920F9C">
        <w:rPr>
          <w:rFonts w:ascii="Arial" w:eastAsia="Calibri" w:hAnsi="Arial" w:cs="Arial"/>
          <w:lang w:eastAsia="pl-PL"/>
        </w:rPr>
        <w:t>zęść elektroenergetyczna,</w:t>
      </w:r>
    </w:p>
    <w:p w14:paraId="1D3FCA05" w14:textId="73BBABC3" w:rsidR="00EE6983" w:rsidRPr="00B50247" w:rsidRDefault="005E05F2" w:rsidP="003701FB">
      <w:pPr>
        <w:pStyle w:val="Akapitzlist"/>
        <w:numPr>
          <w:ilvl w:val="0"/>
          <w:numId w:val="168"/>
        </w:numPr>
        <w:spacing w:after="120" w:line="240" w:lineRule="auto"/>
        <w:jc w:val="both"/>
        <w:rPr>
          <w:rFonts w:ascii="Arial" w:eastAsia="Calibri" w:hAnsi="Arial" w:cs="Arial"/>
        </w:rPr>
      </w:pPr>
      <w:r>
        <w:rPr>
          <w:rFonts w:ascii="Arial" w:eastAsia="Calibri" w:hAnsi="Arial" w:cs="Arial"/>
          <w:lang w:eastAsia="pl-PL"/>
        </w:rPr>
        <w:t>c</w:t>
      </w:r>
      <w:r w:rsidR="00920F9C">
        <w:rPr>
          <w:rFonts w:ascii="Arial" w:eastAsia="Calibri" w:hAnsi="Arial" w:cs="Arial"/>
          <w:lang w:eastAsia="pl-PL"/>
        </w:rPr>
        <w:t>zęść telekomunikacyjna.</w:t>
      </w:r>
    </w:p>
    <w:p w14:paraId="4DC0CB4F" w14:textId="6586FF5C" w:rsidR="00EE6983" w:rsidRPr="003A02AB" w:rsidRDefault="009506AF" w:rsidP="00B50247">
      <w:pPr>
        <w:contextualSpacing/>
        <w:jc w:val="both"/>
        <w:rPr>
          <w:rFonts w:ascii="Arial" w:eastAsia="Calibri" w:hAnsi="Arial" w:cs="Arial"/>
          <w:b/>
          <w:i/>
          <w:sz w:val="22"/>
          <w:szCs w:val="22"/>
        </w:rPr>
      </w:pPr>
      <w:r w:rsidRPr="003A02AB">
        <w:rPr>
          <w:rFonts w:ascii="Arial" w:eastAsia="Calibri" w:hAnsi="Arial" w:cs="Arial"/>
          <w:b/>
          <w:i/>
          <w:sz w:val="22"/>
          <w:szCs w:val="22"/>
        </w:rPr>
        <w:t>Remonty i utrzymanie majątku drogowego</w:t>
      </w:r>
    </w:p>
    <w:p w14:paraId="627FBD8E" w14:textId="04F708BF" w:rsidR="009506AF" w:rsidRPr="003A02AB" w:rsidRDefault="00EE6983" w:rsidP="00B50247">
      <w:pPr>
        <w:contextualSpacing/>
        <w:jc w:val="both"/>
        <w:rPr>
          <w:rFonts w:ascii="Arial" w:eastAsia="Calibri" w:hAnsi="Arial" w:cs="Arial"/>
          <w:b/>
          <w:iCs/>
          <w:sz w:val="22"/>
          <w:szCs w:val="22"/>
        </w:rPr>
      </w:pPr>
      <w:r w:rsidRPr="003A02AB">
        <w:rPr>
          <w:rFonts w:ascii="Arial" w:eastAsia="Calibri" w:hAnsi="Arial" w:cs="Arial"/>
          <w:sz w:val="22"/>
          <w:szCs w:val="22"/>
        </w:rPr>
        <w:t xml:space="preserve">W minionym roku wykonano wiele najpilniejszych remontów dróg i chodników. Prace te koncentrowały się na: </w:t>
      </w:r>
    </w:p>
    <w:p w14:paraId="5997D36A" w14:textId="77777777"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remonty cząstkowe nawierzchni (naprawa ubytków na powierzchni </w:t>
      </w:r>
      <w:smartTag w:uri="urn:schemas-microsoft-com:office:smarttags" w:element="metricconverter">
        <w:smartTagPr>
          <w:attr w:name="ProductID" w:val="23 905 m2"/>
        </w:smartTagPr>
        <w:r w:rsidRPr="003A02AB">
          <w:rPr>
            <w:rFonts w:ascii="Arial" w:eastAsia="Calibri" w:hAnsi="Arial" w:cs="Arial"/>
            <w:sz w:val="22"/>
            <w:szCs w:val="22"/>
          </w:rPr>
          <w:t>23 905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 w tym:</w:t>
      </w:r>
    </w:p>
    <w:p w14:paraId="309679C0" w14:textId="77777777" w:rsidR="009506AF" w:rsidRPr="003A02AB" w:rsidRDefault="009506AF" w:rsidP="003701FB">
      <w:pPr>
        <w:numPr>
          <w:ilvl w:val="0"/>
          <w:numId w:val="148"/>
        </w:numPr>
        <w:contextualSpacing/>
        <w:jc w:val="both"/>
        <w:rPr>
          <w:rFonts w:ascii="Arial" w:eastAsia="Calibri" w:hAnsi="Arial" w:cs="Arial"/>
          <w:sz w:val="22"/>
          <w:szCs w:val="22"/>
        </w:rPr>
      </w:pPr>
      <w:r w:rsidRPr="003A02AB">
        <w:rPr>
          <w:rFonts w:ascii="Arial" w:eastAsia="Calibri" w:hAnsi="Arial" w:cs="Arial"/>
          <w:sz w:val="22"/>
          <w:szCs w:val="22"/>
        </w:rPr>
        <w:t xml:space="preserve">na drogach krajowych, wojewódzkich, powiatowych: </w:t>
      </w:r>
      <w:smartTag w:uri="urn:schemas-microsoft-com:office:smarttags" w:element="metricconverter">
        <w:smartTagPr>
          <w:attr w:name="ProductID" w:val="9 886 m2"/>
        </w:smartTagPr>
        <w:r w:rsidRPr="003A02AB">
          <w:rPr>
            <w:rFonts w:ascii="Arial" w:eastAsia="Calibri" w:hAnsi="Arial" w:cs="Arial"/>
            <w:sz w:val="22"/>
            <w:szCs w:val="22"/>
          </w:rPr>
          <w:t>9 886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w:t>
      </w:r>
    </w:p>
    <w:p w14:paraId="17C99857" w14:textId="30E4B224" w:rsidR="009506AF" w:rsidRPr="003A02AB" w:rsidRDefault="009506AF" w:rsidP="003701FB">
      <w:pPr>
        <w:numPr>
          <w:ilvl w:val="0"/>
          <w:numId w:val="148"/>
        </w:numPr>
        <w:contextualSpacing/>
        <w:jc w:val="both"/>
        <w:rPr>
          <w:rFonts w:ascii="Arial" w:eastAsia="Calibri" w:hAnsi="Arial" w:cs="Arial"/>
          <w:sz w:val="22"/>
          <w:szCs w:val="22"/>
        </w:rPr>
      </w:pPr>
      <w:r w:rsidRPr="003A02AB">
        <w:rPr>
          <w:rFonts w:ascii="Arial" w:eastAsia="Calibri" w:hAnsi="Arial" w:cs="Arial"/>
          <w:sz w:val="22"/>
          <w:szCs w:val="22"/>
        </w:rPr>
        <w:t xml:space="preserve">na drogach gminnych: </w:t>
      </w:r>
      <w:smartTag w:uri="urn:schemas-microsoft-com:office:smarttags" w:element="metricconverter">
        <w:smartTagPr>
          <w:attr w:name="ProductID" w:val="14 019 m2"/>
        </w:smartTagPr>
        <w:r w:rsidRPr="003A02AB">
          <w:rPr>
            <w:rFonts w:ascii="Arial" w:eastAsia="Calibri" w:hAnsi="Arial" w:cs="Arial"/>
            <w:sz w:val="22"/>
            <w:szCs w:val="22"/>
          </w:rPr>
          <w:t>14 019 m</w:t>
        </w:r>
        <w:r w:rsidRPr="003A02AB">
          <w:rPr>
            <w:rFonts w:ascii="Arial" w:eastAsia="Calibri" w:hAnsi="Arial" w:cs="Arial"/>
            <w:sz w:val="22"/>
            <w:szCs w:val="22"/>
            <w:vertAlign w:val="superscript"/>
          </w:rPr>
          <w:t>2</w:t>
        </w:r>
      </w:smartTag>
      <w:r w:rsidR="00920F9C">
        <w:rPr>
          <w:rFonts w:ascii="Arial" w:eastAsia="Calibri" w:hAnsi="Arial" w:cs="Arial"/>
          <w:sz w:val="22"/>
          <w:szCs w:val="22"/>
          <w:vertAlign w:val="superscript"/>
        </w:rPr>
        <w:t>,</w:t>
      </w:r>
    </w:p>
    <w:p w14:paraId="2BE5F010" w14:textId="77777777"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nakładki bitumiczne na powierzchni: </w:t>
      </w:r>
      <w:smartTag w:uri="urn:schemas-microsoft-com:office:smarttags" w:element="metricconverter">
        <w:smartTagPr>
          <w:attr w:name="ProductID" w:val="28 637 m2"/>
        </w:smartTagPr>
        <w:r w:rsidRPr="003A02AB">
          <w:rPr>
            <w:rFonts w:ascii="Arial" w:eastAsia="Calibri" w:hAnsi="Arial" w:cs="Arial"/>
            <w:sz w:val="22"/>
            <w:szCs w:val="22"/>
          </w:rPr>
          <w:t>28 637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w:t>
      </w:r>
    </w:p>
    <w:p w14:paraId="2F3760F8" w14:textId="77777777"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remonty chodników: </w:t>
      </w:r>
      <w:smartTag w:uri="urn:schemas-microsoft-com:office:smarttags" w:element="metricconverter">
        <w:smartTagPr>
          <w:attr w:name="ProductID" w:val="2 439 m2"/>
        </w:smartTagPr>
        <w:r w:rsidRPr="003A02AB">
          <w:rPr>
            <w:rFonts w:ascii="Arial" w:eastAsia="Calibri" w:hAnsi="Arial" w:cs="Arial"/>
            <w:sz w:val="22"/>
            <w:szCs w:val="22"/>
          </w:rPr>
          <w:t>2 439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w:t>
      </w:r>
    </w:p>
    <w:p w14:paraId="7A8FC4AF" w14:textId="77777777"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utwardzenie dróg gruntowych przy użyciu frezu lub materiału kamiennego: </w:t>
      </w:r>
      <w:smartTag w:uri="urn:schemas-microsoft-com:office:smarttags" w:element="metricconverter">
        <w:smartTagPr>
          <w:attr w:name="ProductID" w:val="19 401 m2"/>
        </w:smartTagPr>
        <w:r w:rsidRPr="003A02AB">
          <w:rPr>
            <w:rFonts w:ascii="Arial" w:eastAsia="Calibri" w:hAnsi="Arial" w:cs="Arial"/>
            <w:sz w:val="22"/>
            <w:szCs w:val="22"/>
          </w:rPr>
          <w:t>19 401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w:t>
      </w:r>
    </w:p>
    <w:p w14:paraId="78796F6C" w14:textId="77777777"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równanie dróg gruntowych na powierzchni </w:t>
      </w:r>
      <w:smartTag w:uri="urn:schemas-microsoft-com:office:smarttags" w:element="metricconverter">
        <w:smartTagPr>
          <w:attr w:name="ProductID" w:val="618 103 m2"/>
        </w:smartTagPr>
        <w:r w:rsidRPr="003A02AB">
          <w:rPr>
            <w:rFonts w:ascii="Arial" w:eastAsia="Calibri" w:hAnsi="Arial" w:cs="Arial"/>
            <w:sz w:val="22"/>
            <w:szCs w:val="22"/>
          </w:rPr>
          <w:t>618 103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w:t>
      </w:r>
    </w:p>
    <w:p w14:paraId="65B47A31" w14:textId="77777777"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naprawa dróg remonterem drogowym typu PATCHER na powierzchni: </w:t>
      </w:r>
      <w:smartTag w:uri="urn:schemas-microsoft-com:office:smarttags" w:element="metricconverter">
        <w:smartTagPr>
          <w:attr w:name="ProductID" w:val="15 938 m2"/>
        </w:smartTagPr>
        <w:r w:rsidRPr="003A02AB">
          <w:rPr>
            <w:rFonts w:ascii="Arial" w:eastAsia="Calibri" w:hAnsi="Arial" w:cs="Arial"/>
            <w:sz w:val="22"/>
            <w:szCs w:val="22"/>
          </w:rPr>
          <w:t>15 938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w:t>
      </w:r>
    </w:p>
    <w:p w14:paraId="57C0A2A9" w14:textId="2D9FA0D2"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ul. Spadochroniarzy – pobocza z frezu  </w:t>
      </w:r>
      <w:smartTag w:uri="urn:schemas-microsoft-com:office:smarttags" w:element="metricconverter">
        <w:smartTagPr>
          <w:attr w:name="ProductID" w:val="320 m2"/>
        </w:smartTagPr>
        <w:r w:rsidRPr="003A02AB">
          <w:rPr>
            <w:rFonts w:ascii="Arial" w:eastAsia="Calibri" w:hAnsi="Arial" w:cs="Arial"/>
            <w:sz w:val="22"/>
            <w:szCs w:val="22"/>
          </w:rPr>
          <w:t>320 m</w:t>
        </w:r>
        <w:r w:rsidRPr="003A02AB">
          <w:rPr>
            <w:rFonts w:ascii="Arial" w:eastAsia="Calibri" w:hAnsi="Arial" w:cs="Arial"/>
            <w:sz w:val="22"/>
            <w:szCs w:val="22"/>
            <w:vertAlign w:val="superscript"/>
          </w:rPr>
          <w:t>2</w:t>
        </w:r>
      </w:smartTag>
      <w:r w:rsidR="00920F9C">
        <w:rPr>
          <w:rFonts w:ascii="Arial" w:eastAsia="Calibri" w:hAnsi="Arial" w:cs="Arial"/>
          <w:sz w:val="22"/>
          <w:szCs w:val="22"/>
        </w:rPr>
        <w:t>,</w:t>
      </w:r>
    </w:p>
    <w:p w14:paraId="142D06B6" w14:textId="77777777"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ul. Zegarowa - odmulenie rowu </w:t>
      </w:r>
      <w:smartTag w:uri="urn:schemas-microsoft-com:office:smarttags" w:element="metricconverter">
        <w:smartTagPr>
          <w:attr w:name="ProductID" w:val="1444 m2"/>
        </w:smartTagPr>
        <w:r w:rsidRPr="003A02AB">
          <w:rPr>
            <w:rFonts w:ascii="Arial" w:eastAsia="Calibri" w:hAnsi="Arial" w:cs="Arial"/>
            <w:sz w:val="22"/>
            <w:szCs w:val="22"/>
          </w:rPr>
          <w:t>1444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 xml:space="preserve">, </w:t>
      </w:r>
    </w:p>
    <w:p w14:paraId="1E673B60" w14:textId="77777777"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ul. Korkowa - odmulenie rowu </w:t>
      </w:r>
      <w:smartTag w:uri="urn:schemas-microsoft-com:office:smarttags" w:element="metricconverter">
        <w:smartTagPr>
          <w:attr w:name="ProductID" w:val="360 m2"/>
        </w:smartTagPr>
        <w:r w:rsidRPr="003A02AB">
          <w:rPr>
            <w:rFonts w:ascii="Arial" w:eastAsia="Calibri" w:hAnsi="Arial" w:cs="Arial"/>
            <w:sz w:val="22"/>
            <w:szCs w:val="22"/>
          </w:rPr>
          <w:t>360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 xml:space="preserve">, </w:t>
      </w:r>
    </w:p>
    <w:p w14:paraId="795DA1BF" w14:textId="77777777" w:rsidR="009506AF" w:rsidRPr="003A02AB" w:rsidRDefault="009506AF" w:rsidP="003701FB">
      <w:pPr>
        <w:numPr>
          <w:ilvl w:val="0"/>
          <w:numId w:val="152"/>
        </w:numPr>
        <w:contextualSpacing/>
        <w:jc w:val="both"/>
        <w:rPr>
          <w:rFonts w:ascii="Arial" w:eastAsia="Calibri" w:hAnsi="Arial" w:cs="Arial"/>
          <w:sz w:val="22"/>
          <w:szCs w:val="22"/>
        </w:rPr>
      </w:pPr>
      <w:r w:rsidRPr="003A02AB">
        <w:rPr>
          <w:rFonts w:ascii="Arial" w:eastAsia="Calibri" w:hAnsi="Arial" w:cs="Arial"/>
          <w:sz w:val="22"/>
          <w:szCs w:val="22"/>
        </w:rPr>
        <w:t xml:space="preserve">ul. Żyzna - pobocza z frezu - </w:t>
      </w:r>
      <w:smartTag w:uri="urn:schemas-microsoft-com:office:smarttags" w:element="metricconverter">
        <w:smartTagPr>
          <w:attr w:name="ProductID" w:val="725 m2"/>
        </w:smartTagPr>
        <w:r w:rsidRPr="003A02AB">
          <w:rPr>
            <w:rFonts w:ascii="Arial" w:eastAsia="Calibri" w:hAnsi="Arial" w:cs="Arial"/>
            <w:sz w:val="22"/>
            <w:szCs w:val="22"/>
          </w:rPr>
          <w:t>725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 xml:space="preserve">, </w:t>
      </w:r>
    </w:p>
    <w:p w14:paraId="18130E5B" w14:textId="77777777" w:rsidR="009506AF" w:rsidRPr="003A02AB" w:rsidRDefault="009506AF" w:rsidP="003701FB">
      <w:pPr>
        <w:numPr>
          <w:ilvl w:val="0"/>
          <w:numId w:val="152"/>
        </w:numPr>
        <w:spacing w:after="120"/>
        <w:jc w:val="both"/>
        <w:rPr>
          <w:rFonts w:ascii="Arial" w:eastAsia="Calibri" w:hAnsi="Arial" w:cs="Arial"/>
          <w:sz w:val="22"/>
          <w:szCs w:val="22"/>
        </w:rPr>
      </w:pPr>
      <w:r w:rsidRPr="003A02AB">
        <w:rPr>
          <w:rFonts w:ascii="Arial" w:eastAsia="Calibri" w:hAnsi="Arial" w:cs="Arial"/>
          <w:sz w:val="22"/>
          <w:szCs w:val="22"/>
        </w:rPr>
        <w:t xml:space="preserve">ul. Polna - pobocza z frezu - </w:t>
      </w:r>
      <w:smartTag w:uri="urn:schemas-microsoft-com:office:smarttags" w:element="metricconverter">
        <w:smartTagPr>
          <w:attr w:name="ProductID" w:val="1346 m2"/>
        </w:smartTagPr>
        <w:r w:rsidRPr="003A02AB">
          <w:rPr>
            <w:rFonts w:ascii="Arial" w:eastAsia="Calibri" w:hAnsi="Arial" w:cs="Arial"/>
            <w:sz w:val="22"/>
            <w:szCs w:val="22"/>
          </w:rPr>
          <w:t>1346 m</w:t>
        </w:r>
        <w:r w:rsidRPr="003A02AB">
          <w:rPr>
            <w:rFonts w:ascii="Arial" w:eastAsia="Calibri" w:hAnsi="Arial" w:cs="Arial"/>
            <w:sz w:val="22"/>
            <w:szCs w:val="22"/>
            <w:vertAlign w:val="superscript"/>
          </w:rPr>
          <w:t>2</w:t>
        </w:r>
      </w:smartTag>
      <w:r w:rsidRPr="003A02AB">
        <w:rPr>
          <w:rFonts w:ascii="Arial" w:eastAsia="Calibri" w:hAnsi="Arial" w:cs="Arial"/>
          <w:sz w:val="22"/>
          <w:szCs w:val="22"/>
        </w:rPr>
        <w:t>,</w:t>
      </w:r>
    </w:p>
    <w:p w14:paraId="485AC314" w14:textId="4662FA62" w:rsidR="009506AF" w:rsidRPr="003A02AB" w:rsidRDefault="009506AF" w:rsidP="00B50247">
      <w:pPr>
        <w:spacing w:after="120"/>
        <w:contextualSpacing/>
        <w:jc w:val="both"/>
        <w:rPr>
          <w:rFonts w:ascii="Arial" w:eastAsia="Calibri" w:hAnsi="Arial" w:cs="Arial"/>
          <w:b/>
          <w:i/>
          <w:sz w:val="22"/>
          <w:szCs w:val="22"/>
        </w:rPr>
      </w:pPr>
      <w:r w:rsidRPr="003A02AB">
        <w:rPr>
          <w:rFonts w:ascii="Arial" w:eastAsia="Calibri" w:hAnsi="Arial" w:cs="Arial"/>
          <w:b/>
          <w:i/>
          <w:sz w:val="22"/>
          <w:szCs w:val="22"/>
        </w:rPr>
        <w:t>Prace remontowe w rozszerzonym zakresie:</w:t>
      </w:r>
    </w:p>
    <w:p w14:paraId="5CFAA5EA" w14:textId="4D3027D4" w:rsidR="009506AF" w:rsidRPr="003A02AB" w:rsidRDefault="00920F9C" w:rsidP="003701FB">
      <w:pPr>
        <w:numPr>
          <w:ilvl w:val="0"/>
          <w:numId w:val="154"/>
        </w:numPr>
        <w:contextualSpacing/>
        <w:jc w:val="both"/>
        <w:rPr>
          <w:rFonts w:ascii="Arial" w:eastAsia="Calibri" w:hAnsi="Arial" w:cs="Arial"/>
          <w:sz w:val="22"/>
          <w:szCs w:val="22"/>
        </w:rPr>
      </w:pPr>
      <w:r>
        <w:rPr>
          <w:rFonts w:ascii="Arial" w:eastAsia="Calibri" w:hAnsi="Arial" w:cs="Arial"/>
          <w:bCs/>
          <w:sz w:val="22"/>
          <w:szCs w:val="22"/>
        </w:rPr>
        <w:t>przebudowa ul.</w:t>
      </w:r>
      <w:r w:rsidR="009506AF" w:rsidRPr="003A02AB">
        <w:rPr>
          <w:rFonts w:ascii="Arial" w:eastAsia="Calibri" w:hAnsi="Arial" w:cs="Arial"/>
          <w:bCs/>
          <w:sz w:val="22"/>
          <w:szCs w:val="22"/>
        </w:rPr>
        <w:t xml:space="preserve"> Jaskrowskiej,</w:t>
      </w:r>
    </w:p>
    <w:p w14:paraId="16BBDF12" w14:textId="42E13224" w:rsidR="009506AF" w:rsidRPr="003A02AB" w:rsidRDefault="009506AF" w:rsidP="003701FB">
      <w:pPr>
        <w:numPr>
          <w:ilvl w:val="0"/>
          <w:numId w:val="154"/>
        </w:numPr>
        <w:contextualSpacing/>
        <w:jc w:val="both"/>
        <w:rPr>
          <w:rFonts w:ascii="Arial" w:eastAsia="Calibri" w:hAnsi="Arial" w:cs="Arial"/>
          <w:bCs/>
          <w:sz w:val="22"/>
          <w:szCs w:val="22"/>
        </w:rPr>
      </w:pPr>
      <w:r w:rsidRPr="003A02AB">
        <w:rPr>
          <w:rFonts w:ascii="Arial" w:eastAsia="Calibri" w:hAnsi="Arial" w:cs="Arial"/>
          <w:bCs/>
          <w:sz w:val="22"/>
          <w:szCs w:val="22"/>
        </w:rPr>
        <w:t xml:space="preserve">budowa ścieżki rowerowej w </w:t>
      </w:r>
      <w:r w:rsidR="005E05F2">
        <w:rPr>
          <w:rFonts w:ascii="Arial" w:eastAsia="Calibri" w:hAnsi="Arial" w:cs="Arial"/>
          <w:bCs/>
          <w:sz w:val="22"/>
          <w:szCs w:val="22"/>
        </w:rPr>
        <w:t>a</w:t>
      </w:r>
      <w:r w:rsidRPr="003A02AB">
        <w:rPr>
          <w:rFonts w:ascii="Arial" w:eastAsia="Calibri" w:hAnsi="Arial" w:cs="Arial"/>
          <w:bCs/>
          <w:sz w:val="22"/>
          <w:szCs w:val="22"/>
        </w:rPr>
        <w:t>lei Jana Pawła</w:t>
      </w:r>
      <w:r w:rsidR="00D77BCA" w:rsidRPr="003A02AB">
        <w:rPr>
          <w:rFonts w:ascii="Arial" w:eastAsia="Calibri" w:hAnsi="Arial" w:cs="Arial"/>
          <w:bCs/>
          <w:sz w:val="22"/>
          <w:szCs w:val="22"/>
        </w:rPr>
        <w:t xml:space="preserve"> (</w:t>
      </w:r>
      <w:r w:rsidRPr="003A02AB">
        <w:rPr>
          <w:rFonts w:ascii="Arial" w:eastAsia="Calibri" w:hAnsi="Arial" w:cs="Arial"/>
          <w:bCs/>
          <w:sz w:val="22"/>
          <w:szCs w:val="22"/>
        </w:rPr>
        <w:t xml:space="preserve">od ul. Wilsona do </w:t>
      </w:r>
      <w:r w:rsidR="005E05F2">
        <w:rPr>
          <w:rFonts w:ascii="Arial" w:eastAsia="Calibri" w:hAnsi="Arial" w:cs="Arial"/>
          <w:bCs/>
          <w:sz w:val="22"/>
          <w:szCs w:val="22"/>
        </w:rPr>
        <w:t>a</w:t>
      </w:r>
      <w:r w:rsidRPr="003A02AB">
        <w:rPr>
          <w:rFonts w:ascii="Arial" w:eastAsia="Calibri" w:hAnsi="Arial" w:cs="Arial"/>
          <w:bCs/>
          <w:sz w:val="22"/>
          <w:szCs w:val="22"/>
        </w:rPr>
        <w:t>lei Armii Krajowej</w:t>
      </w:r>
      <w:r w:rsidR="00D77BCA" w:rsidRPr="003A02AB">
        <w:rPr>
          <w:rFonts w:ascii="Arial" w:eastAsia="Calibri" w:hAnsi="Arial" w:cs="Arial"/>
          <w:bCs/>
          <w:sz w:val="22"/>
          <w:szCs w:val="22"/>
        </w:rPr>
        <w:t xml:space="preserve"> )</w:t>
      </w:r>
      <w:r w:rsidRPr="003A02AB">
        <w:rPr>
          <w:rFonts w:ascii="Arial" w:eastAsia="Calibri" w:hAnsi="Arial" w:cs="Arial"/>
          <w:bCs/>
          <w:sz w:val="22"/>
          <w:szCs w:val="22"/>
        </w:rPr>
        <w:t>,</w:t>
      </w:r>
    </w:p>
    <w:p w14:paraId="40697FF1" w14:textId="526847FA" w:rsidR="009506AF" w:rsidRPr="003A02AB" w:rsidRDefault="009506AF" w:rsidP="003701FB">
      <w:pPr>
        <w:numPr>
          <w:ilvl w:val="0"/>
          <w:numId w:val="154"/>
        </w:numPr>
        <w:contextualSpacing/>
        <w:jc w:val="both"/>
        <w:rPr>
          <w:rFonts w:ascii="Arial" w:eastAsia="Calibri" w:hAnsi="Arial" w:cs="Arial"/>
          <w:bCs/>
          <w:sz w:val="22"/>
          <w:szCs w:val="22"/>
        </w:rPr>
      </w:pPr>
      <w:r w:rsidRPr="003A02AB">
        <w:rPr>
          <w:rFonts w:ascii="Arial" w:eastAsia="Calibri" w:hAnsi="Arial" w:cs="Arial"/>
          <w:bCs/>
          <w:sz w:val="22"/>
          <w:szCs w:val="22"/>
        </w:rPr>
        <w:t>b</w:t>
      </w:r>
      <w:r w:rsidRPr="003A02AB">
        <w:rPr>
          <w:rFonts w:ascii="Arial" w:eastAsia="Calibri" w:hAnsi="Arial" w:cs="Arial"/>
          <w:sz w:val="22"/>
          <w:szCs w:val="22"/>
        </w:rPr>
        <w:t>udowa chodnika po południowej stronie ul. Mo</w:t>
      </w:r>
      <w:r w:rsidR="00920F9C">
        <w:rPr>
          <w:rFonts w:ascii="Arial" w:eastAsia="Calibri" w:hAnsi="Arial" w:cs="Arial"/>
          <w:sz w:val="22"/>
          <w:szCs w:val="22"/>
        </w:rPr>
        <w:t>ścickiego wzdłuż bloku przy ul. </w:t>
      </w:r>
      <w:r w:rsidRPr="003A02AB">
        <w:rPr>
          <w:rFonts w:ascii="Arial" w:eastAsia="Calibri" w:hAnsi="Arial" w:cs="Arial"/>
          <w:sz w:val="22"/>
          <w:szCs w:val="22"/>
        </w:rPr>
        <w:t>Mościckiego</w:t>
      </w:r>
      <w:r w:rsidR="00920F9C">
        <w:rPr>
          <w:rFonts w:ascii="Arial" w:eastAsia="Calibri" w:hAnsi="Arial" w:cs="Arial"/>
          <w:sz w:val="22"/>
          <w:szCs w:val="22"/>
        </w:rPr>
        <w:t>,</w:t>
      </w:r>
      <w:r w:rsidRPr="003A02AB">
        <w:rPr>
          <w:rFonts w:ascii="Arial" w:eastAsia="Calibri" w:hAnsi="Arial" w:cs="Arial"/>
          <w:sz w:val="22"/>
          <w:szCs w:val="22"/>
        </w:rPr>
        <w:t xml:space="preserve"> </w:t>
      </w:r>
    </w:p>
    <w:p w14:paraId="2A5E288E" w14:textId="1EE56511"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budowa chodnika w ul. Mościckiego od ul. Łódzkiej d</w:t>
      </w:r>
      <w:r w:rsidR="00920F9C">
        <w:rPr>
          <w:rFonts w:ascii="Arial" w:eastAsia="Calibri" w:hAnsi="Arial" w:cs="Arial"/>
          <w:sz w:val="22"/>
          <w:szCs w:val="22"/>
        </w:rPr>
        <w:t>o bloków po południowej stronie,</w:t>
      </w:r>
    </w:p>
    <w:p w14:paraId="7946878E" w14:textId="5E2C94BE"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p</w:t>
      </w:r>
      <w:r w:rsidRPr="003A02AB">
        <w:rPr>
          <w:rFonts w:ascii="Arial" w:eastAsia="Calibri" w:hAnsi="Arial" w:cs="Arial"/>
          <w:bCs/>
          <w:sz w:val="22"/>
          <w:szCs w:val="22"/>
        </w:rPr>
        <w:t xml:space="preserve">rzebudowa chodnika przy </w:t>
      </w:r>
      <w:r w:rsidR="00920F9C">
        <w:rPr>
          <w:rFonts w:ascii="Arial" w:eastAsia="Calibri" w:hAnsi="Arial" w:cs="Arial"/>
          <w:bCs/>
          <w:sz w:val="22"/>
          <w:szCs w:val="22"/>
        </w:rPr>
        <w:t>ul.</w:t>
      </w:r>
      <w:r w:rsidRPr="003A02AB">
        <w:rPr>
          <w:rFonts w:ascii="Arial" w:eastAsia="Calibri" w:hAnsi="Arial" w:cs="Arial"/>
          <w:bCs/>
          <w:sz w:val="22"/>
          <w:szCs w:val="22"/>
        </w:rPr>
        <w:t xml:space="preserve"> Poznańskiej </w:t>
      </w:r>
      <w:r w:rsidR="00D77BCA" w:rsidRPr="003A02AB">
        <w:rPr>
          <w:rFonts w:ascii="Arial" w:eastAsia="Calibri" w:hAnsi="Arial" w:cs="Arial"/>
          <w:bCs/>
          <w:sz w:val="22"/>
          <w:szCs w:val="22"/>
        </w:rPr>
        <w:t>(</w:t>
      </w:r>
      <w:r w:rsidRPr="003A02AB">
        <w:rPr>
          <w:rFonts w:ascii="Arial" w:eastAsia="Calibri" w:hAnsi="Arial" w:cs="Arial"/>
          <w:bCs/>
          <w:sz w:val="22"/>
          <w:szCs w:val="22"/>
        </w:rPr>
        <w:t>od ul. Szczecińskiej do ul. Wielkoborskiej</w:t>
      </w:r>
      <w:r w:rsidR="00D77BCA" w:rsidRPr="003A02AB">
        <w:rPr>
          <w:rFonts w:ascii="Arial" w:eastAsia="Calibri" w:hAnsi="Arial" w:cs="Arial"/>
          <w:bCs/>
          <w:sz w:val="22"/>
          <w:szCs w:val="22"/>
        </w:rPr>
        <w:t>)</w:t>
      </w:r>
      <w:r w:rsidR="00920F9C">
        <w:rPr>
          <w:rFonts w:ascii="Arial" w:eastAsia="Calibri" w:hAnsi="Arial" w:cs="Arial"/>
          <w:bCs/>
          <w:sz w:val="22"/>
          <w:szCs w:val="22"/>
        </w:rPr>
        <w:t>,</w:t>
      </w:r>
      <w:r w:rsidRPr="003A02AB">
        <w:rPr>
          <w:rFonts w:ascii="Arial" w:eastAsia="Calibri" w:hAnsi="Arial" w:cs="Arial"/>
          <w:bCs/>
          <w:sz w:val="22"/>
          <w:szCs w:val="22"/>
        </w:rPr>
        <w:t xml:space="preserve"> </w:t>
      </w:r>
    </w:p>
    <w:p w14:paraId="21CB46BA" w14:textId="66B43380" w:rsidR="009506AF" w:rsidRPr="003A02AB" w:rsidRDefault="00920F9C" w:rsidP="003701FB">
      <w:pPr>
        <w:numPr>
          <w:ilvl w:val="0"/>
          <w:numId w:val="154"/>
        </w:numPr>
        <w:contextualSpacing/>
        <w:jc w:val="both"/>
        <w:rPr>
          <w:rFonts w:ascii="Arial" w:eastAsia="Calibri" w:hAnsi="Arial" w:cs="Arial"/>
          <w:sz w:val="22"/>
          <w:szCs w:val="22"/>
        </w:rPr>
      </w:pPr>
      <w:r>
        <w:rPr>
          <w:rFonts w:ascii="Arial" w:eastAsia="Calibri" w:hAnsi="Arial" w:cs="Arial"/>
          <w:bCs/>
          <w:sz w:val="22"/>
          <w:szCs w:val="22"/>
        </w:rPr>
        <w:lastRenderedPageBreak/>
        <w:t>przebudowa chodnika na ul.</w:t>
      </w:r>
      <w:r w:rsidR="009506AF" w:rsidRPr="003A02AB">
        <w:rPr>
          <w:rFonts w:ascii="Arial" w:eastAsia="Calibri" w:hAnsi="Arial" w:cs="Arial"/>
          <w:bCs/>
          <w:sz w:val="22"/>
          <w:szCs w:val="22"/>
        </w:rPr>
        <w:t xml:space="preserve"> Sikorskiego</w:t>
      </w:r>
      <w:r>
        <w:rPr>
          <w:rFonts w:ascii="Arial" w:eastAsia="Calibri" w:hAnsi="Arial" w:cs="Arial"/>
          <w:bCs/>
          <w:sz w:val="22"/>
          <w:szCs w:val="22"/>
        </w:rPr>
        <w:t>,</w:t>
      </w:r>
      <w:r w:rsidR="009506AF" w:rsidRPr="003A02AB">
        <w:rPr>
          <w:rFonts w:ascii="Arial" w:eastAsia="Calibri" w:hAnsi="Arial" w:cs="Arial"/>
          <w:bCs/>
          <w:sz w:val="22"/>
          <w:szCs w:val="22"/>
        </w:rPr>
        <w:t xml:space="preserve"> </w:t>
      </w:r>
    </w:p>
    <w:p w14:paraId="0E651608" w14:textId="7393B14E"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 xml:space="preserve">przebudowa chodników i miejsc parkingowych po obu stronach </w:t>
      </w:r>
      <w:r w:rsidR="00920F9C">
        <w:rPr>
          <w:rFonts w:ascii="Arial" w:eastAsia="Calibri" w:hAnsi="Arial" w:cs="Arial"/>
          <w:sz w:val="22"/>
          <w:szCs w:val="22"/>
        </w:rPr>
        <w:t>ul.</w:t>
      </w:r>
      <w:r w:rsidRPr="003A02AB">
        <w:rPr>
          <w:rFonts w:ascii="Arial" w:eastAsia="Calibri" w:hAnsi="Arial" w:cs="Arial"/>
          <w:sz w:val="22"/>
          <w:szCs w:val="22"/>
        </w:rPr>
        <w:t xml:space="preserve"> Starzyńskiego</w:t>
      </w:r>
      <w:r w:rsidR="00920F9C">
        <w:rPr>
          <w:rFonts w:ascii="Arial" w:eastAsia="Calibri" w:hAnsi="Arial" w:cs="Arial"/>
          <w:sz w:val="22"/>
          <w:szCs w:val="22"/>
        </w:rPr>
        <w:t>,</w:t>
      </w:r>
      <w:r w:rsidRPr="003A02AB">
        <w:rPr>
          <w:rFonts w:ascii="Arial" w:eastAsia="Calibri" w:hAnsi="Arial" w:cs="Arial"/>
          <w:sz w:val="22"/>
          <w:szCs w:val="22"/>
        </w:rPr>
        <w:t xml:space="preserve"> </w:t>
      </w:r>
    </w:p>
    <w:p w14:paraId="570AD6D2" w14:textId="0311B418"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obniżenie krawężników – Droga Rowerowa, ul. Legionów</w:t>
      </w:r>
      <w:r w:rsidR="00920F9C">
        <w:rPr>
          <w:rFonts w:ascii="Arial" w:eastAsia="Calibri" w:hAnsi="Arial" w:cs="Arial"/>
          <w:sz w:val="22"/>
          <w:szCs w:val="22"/>
        </w:rPr>
        <w:t>,</w:t>
      </w:r>
      <w:r w:rsidRPr="003A02AB">
        <w:rPr>
          <w:rFonts w:ascii="Arial" w:eastAsia="Calibri" w:hAnsi="Arial" w:cs="Arial"/>
          <w:sz w:val="22"/>
          <w:szCs w:val="22"/>
        </w:rPr>
        <w:t xml:space="preserve"> </w:t>
      </w:r>
    </w:p>
    <w:p w14:paraId="55E00CAE" w14:textId="5936B630"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remont nawierzchni ul. Kukuczki</w:t>
      </w:r>
      <w:r w:rsidR="00920F9C">
        <w:rPr>
          <w:rFonts w:ascii="Arial" w:eastAsia="Calibri" w:hAnsi="Arial" w:cs="Arial"/>
          <w:sz w:val="22"/>
          <w:szCs w:val="22"/>
        </w:rPr>
        <w:t>,</w:t>
      </w:r>
      <w:r w:rsidRPr="003A02AB">
        <w:rPr>
          <w:rFonts w:ascii="Arial" w:eastAsia="Calibri" w:hAnsi="Arial" w:cs="Arial"/>
          <w:sz w:val="22"/>
          <w:szCs w:val="22"/>
        </w:rPr>
        <w:t xml:space="preserve"> </w:t>
      </w:r>
    </w:p>
    <w:p w14:paraId="0F53599D" w14:textId="22F8357F"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przebudowa wraz z termoizolacją obiektu przy ul. Legionów dla potrzeb MZDiT</w:t>
      </w:r>
      <w:r w:rsidR="00920F9C">
        <w:rPr>
          <w:rFonts w:ascii="Arial" w:eastAsia="Calibri" w:hAnsi="Arial" w:cs="Arial"/>
          <w:sz w:val="22"/>
          <w:szCs w:val="22"/>
        </w:rPr>
        <w:t>,</w:t>
      </w:r>
      <w:r w:rsidRPr="003A02AB">
        <w:rPr>
          <w:rFonts w:ascii="Arial" w:eastAsia="Calibri" w:hAnsi="Arial" w:cs="Arial"/>
          <w:sz w:val="22"/>
          <w:szCs w:val="22"/>
        </w:rPr>
        <w:t xml:space="preserve"> </w:t>
      </w:r>
    </w:p>
    <w:p w14:paraId="0BA18CD1" w14:textId="746F2DCB" w:rsidR="009506AF" w:rsidRPr="003A02AB" w:rsidRDefault="00920F9C" w:rsidP="003701FB">
      <w:pPr>
        <w:numPr>
          <w:ilvl w:val="0"/>
          <w:numId w:val="154"/>
        </w:numPr>
        <w:contextualSpacing/>
        <w:jc w:val="both"/>
        <w:rPr>
          <w:rFonts w:ascii="Arial" w:eastAsia="Calibri" w:hAnsi="Arial" w:cs="Arial"/>
          <w:sz w:val="22"/>
          <w:szCs w:val="22"/>
        </w:rPr>
      </w:pPr>
      <w:r>
        <w:rPr>
          <w:rFonts w:ascii="Arial" w:eastAsia="Calibri" w:hAnsi="Arial" w:cs="Arial"/>
          <w:sz w:val="22"/>
          <w:szCs w:val="22"/>
        </w:rPr>
        <w:t>przebudowa ul.</w:t>
      </w:r>
      <w:r w:rsidR="009506AF" w:rsidRPr="003A02AB">
        <w:rPr>
          <w:rFonts w:ascii="Arial" w:eastAsia="Calibri" w:hAnsi="Arial" w:cs="Arial"/>
          <w:sz w:val="22"/>
          <w:szCs w:val="22"/>
        </w:rPr>
        <w:t xml:space="preserve"> Liliowej</w:t>
      </w:r>
      <w:r>
        <w:rPr>
          <w:rFonts w:ascii="Arial" w:eastAsia="Calibri" w:hAnsi="Arial" w:cs="Arial"/>
          <w:sz w:val="22"/>
          <w:szCs w:val="22"/>
        </w:rPr>
        <w:t>,</w:t>
      </w:r>
      <w:r w:rsidR="009506AF" w:rsidRPr="003A02AB">
        <w:rPr>
          <w:rFonts w:ascii="Arial" w:eastAsia="Calibri" w:hAnsi="Arial" w:cs="Arial"/>
          <w:sz w:val="22"/>
          <w:szCs w:val="22"/>
        </w:rPr>
        <w:t xml:space="preserve"> </w:t>
      </w:r>
    </w:p>
    <w:p w14:paraId="4FA3EAEB" w14:textId="6A674518"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przebudowa ul. Welońskiego</w:t>
      </w:r>
      <w:r w:rsidR="00920F9C">
        <w:rPr>
          <w:rFonts w:ascii="Arial" w:eastAsia="Calibri" w:hAnsi="Arial" w:cs="Arial"/>
          <w:sz w:val="22"/>
          <w:szCs w:val="22"/>
        </w:rPr>
        <w:t>,</w:t>
      </w:r>
      <w:r w:rsidRPr="003A02AB">
        <w:rPr>
          <w:rFonts w:ascii="Arial" w:eastAsia="Calibri" w:hAnsi="Arial" w:cs="Arial"/>
          <w:sz w:val="22"/>
          <w:szCs w:val="22"/>
        </w:rPr>
        <w:t xml:space="preserve"> </w:t>
      </w:r>
    </w:p>
    <w:p w14:paraId="5E780DAA" w14:textId="77777777"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budowa  parkingu przy ul. Ossolińskiego wzdłuż budynku nr 5 i 9,</w:t>
      </w:r>
    </w:p>
    <w:p w14:paraId="3EB119DC" w14:textId="7A0F817A"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p</w:t>
      </w:r>
      <w:r w:rsidR="00920F9C">
        <w:rPr>
          <w:rFonts w:ascii="Arial" w:eastAsia="Calibri" w:hAnsi="Arial" w:cs="Arial"/>
          <w:sz w:val="22"/>
          <w:szCs w:val="22"/>
        </w:rPr>
        <w:t>rzebudowa drogi bocznej od ul.</w:t>
      </w:r>
      <w:r w:rsidRPr="003A02AB">
        <w:rPr>
          <w:rFonts w:ascii="Arial" w:eastAsia="Calibri" w:hAnsi="Arial" w:cs="Arial"/>
          <w:sz w:val="22"/>
          <w:szCs w:val="22"/>
        </w:rPr>
        <w:t xml:space="preserve"> Zaciszańskiej,</w:t>
      </w:r>
    </w:p>
    <w:p w14:paraId="2B39E45D" w14:textId="2257EED7" w:rsidR="009506AF" w:rsidRPr="003A02AB" w:rsidRDefault="00920F9C" w:rsidP="003701FB">
      <w:pPr>
        <w:numPr>
          <w:ilvl w:val="0"/>
          <w:numId w:val="154"/>
        </w:numPr>
        <w:contextualSpacing/>
        <w:jc w:val="both"/>
        <w:rPr>
          <w:rFonts w:ascii="Arial" w:eastAsia="Calibri" w:hAnsi="Arial" w:cs="Arial"/>
          <w:sz w:val="22"/>
          <w:szCs w:val="22"/>
        </w:rPr>
      </w:pPr>
      <w:r>
        <w:rPr>
          <w:rFonts w:ascii="Arial" w:eastAsia="Calibri" w:hAnsi="Arial" w:cs="Arial"/>
          <w:sz w:val="22"/>
          <w:szCs w:val="22"/>
        </w:rPr>
        <w:t>przebudowa ul.</w:t>
      </w:r>
      <w:r w:rsidR="009506AF" w:rsidRPr="003A02AB">
        <w:rPr>
          <w:rFonts w:ascii="Arial" w:eastAsia="Calibri" w:hAnsi="Arial" w:cs="Arial"/>
          <w:sz w:val="22"/>
          <w:szCs w:val="22"/>
        </w:rPr>
        <w:t xml:space="preserve"> Torowej ( odcinek o długości około 200m)</w:t>
      </w:r>
      <w:r>
        <w:rPr>
          <w:rFonts w:ascii="Arial" w:eastAsia="Calibri" w:hAnsi="Arial" w:cs="Arial"/>
          <w:sz w:val="22"/>
          <w:szCs w:val="22"/>
        </w:rPr>
        <w:t>,</w:t>
      </w:r>
      <w:r w:rsidR="009506AF" w:rsidRPr="003A02AB">
        <w:rPr>
          <w:rFonts w:ascii="Arial" w:eastAsia="Calibri" w:hAnsi="Arial" w:cs="Arial"/>
          <w:sz w:val="22"/>
          <w:szCs w:val="22"/>
        </w:rPr>
        <w:t xml:space="preserve"> </w:t>
      </w:r>
    </w:p>
    <w:p w14:paraId="66FA9CA6" w14:textId="1293D93A" w:rsidR="009506AF" w:rsidRPr="003A02AB" w:rsidRDefault="00920F9C" w:rsidP="003701FB">
      <w:pPr>
        <w:numPr>
          <w:ilvl w:val="0"/>
          <w:numId w:val="154"/>
        </w:numPr>
        <w:contextualSpacing/>
        <w:jc w:val="both"/>
        <w:rPr>
          <w:rFonts w:ascii="Arial" w:eastAsia="Calibri" w:hAnsi="Arial" w:cs="Arial"/>
          <w:sz w:val="22"/>
          <w:szCs w:val="22"/>
        </w:rPr>
      </w:pPr>
      <w:r>
        <w:rPr>
          <w:rFonts w:ascii="Arial" w:eastAsia="Calibri" w:hAnsi="Arial" w:cs="Arial"/>
          <w:sz w:val="22"/>
          <w:szCs w:val="22"/>
        </w:rPr>
        <w:t>przebudowa ul.</w:t>
      </w:r>
      <w:r w:rsidR="009506AF" w:rsidRPr="003A02AB">
        <w:rPr>
          <w:rFonts w:ascii="Arial" w:eastAsia="Calibri" w:hAnsi="Arial" w:cs="Arial"/>
          <w:sz w:val="22"/>
          <w:szCs w:val="22"/>
        </w:rPr>
        <w:t xml:space="preserve"> Malczewskiego,</w:t>
      </w:r>
    </w:p>
    <w:p w14:paraId="3758767B" w14:textId="45BB627E"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bu</w:t>
      </w:r>
      <w:r w:rsidR="00920F9C">
        <w:rPr>
          <w:rFonts w:ascii="Arial" w:eastAsia="Calibri" w:hAnsi="Arial" w:cs="Arial"/>
          <w:sz w:val="22"/>
          <w:szCs w:val="22"/>
        </w:rPr>
        <w:t>dowa miejsc postojowych na ul.</w:t>
      </w:r>
      <w:r w:rsidRPr="003A02AB">
        <w:rPr>
          <w:rFonts w:ascii="Arial" w:eastAsia="Calibri" w:hAnsi="Arial" w:cs="Arial"/>
          <w:sz w:val="22"/>
          <w:szCs w:val="22"/>
        </w:rPr>
        <w:t xml:space="preserve"> Bienia,</w:t>
      </w:r>
    </w:p>
    <w:p w14:paraId="57C60EEB" w14:textId="23B11782"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przebudowa chodnika po południowej stronie ul. Bienia,</w:t>
      </w:r>
    </w:p>
    <w:p w14:paraId="64373D16" w14:textId="77777777"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przebudowa ul. Ostrej,</w:t>
      </w:r>
    </w:p>
    <w:p w14:paraId="362F6E87" w14:textId="599753B1"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budowa miejsc parkingowych wzdłuż u</w:t>
      </w:r>
      <w:r w:rsidR="00920F9C">
        <w:rPr>
          <w:rFonts w:ascii="Arial" w:eastAsia="Calibri" w:hAnsi="Arial" w:cs="Arial"/>
          <w:sz w:val="22"/>
          <w:szCs w:val="22"/>
        </w:rPr>
        <w:t>l.</w:t>
      </w:r>
      <w:r w:rsidRPr="003A02AB">
        <w:rPr>
          <w:rFonts w:ascii="Arial" w:eastAsia="Calibri" w:hAnsi="Arial" w:cs="Arial"/>
          <w:sz w:val="22"/>
          <w:szCs w:val="22"/>
        </w:rPr>
        <w:t xml:space="preserve"> </w:t>
      </w:r>
      <w:r w:rsidR="00920F9C">
        <w:rPr>
          <w:rFonts w:ascii="Arial" w:eastAsia="Calibri" w:hAnsi="Arial" w:cs="Arial"/>
          <w:sz w:val="22"/>
          <w:szCs w:val="22"/>
        </w:rPr>
        <w:t>P</w:t>
      </w:r>
      <w:r w:rsidRPr="003A02AB">
        <w:rPr>
          <w:rFonts w:ascii="Arial" w:eastAsia="Calibri" w:hAnsi="Arial" w:cs="Arial"/>
          <w:sz w:val="22"/>
          <w:szCs w:val="22"/>
        </w:rPr>
        <w:t>almowej ( dojazd do cmentarza)</w:t>
      </w:r>
      <w:r w:rsidR="00920F9C">
        <w:rPr>
          <w:rFonts w:ascii="Arial" w:eastAsia="Calibri" w:hAnsi="Arial" w:cs="Arial"/>
          <w:sz w:val="22"/>
          <w:szCs w:val="22"/>
        </w:rPr>
        <w:t>,</w:t>
      </w:r>
      <w:r w:rsidRPr="003A02AB">
        <w:rPr>
          <w:rFonts w:ascii="Arial" w:eastAsia="Calibri" w:hAnsi="Arial" w:cs="Arial"/>
          <w:sz w:val="22"/>
          <w:szCs w:val="22"/>
        </w:rPr>
        <w:t xml:space="preserve"> </w:t>
      </w:r>
    </w:p>
    <w:p w14:paraId="54AFFC58" w14:textId="375CE90C"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montaż płyt z wypustkami dla osób niedowidzący</w:t>
      </w:r>
      <w:r w:rsidR="005E05F2">
        <w:rPr>
          <w:rFonts w:ascii="Arial" w:eastAsia="Calibri" w:hAnsi="Arial" w:cs="Arial"/>
          <w:sz w:val="22"/>
          <w:szCs w:val="22"/>
        </w:rPr>
        <w:t>ch na p</w:t>
      </w:r>
      <w:r w:rsidRPr="003A02AB">
        <w:rPr>
          <w:rFonts w:ascii="Arial" w:eastAsia="Calibri" w:hAnsi="Arial" w:cs="Arial"/>
          <w:sz w:val="22"/>
          <w:szCs w:val="22"/>
        </w:rPr>
        <w:t>lacu Biegańskiego,</w:t>
      </w:r>
    </w:p>
    <w:p w14:paraId="7E70AADC" w14:textId="21052E9E" w:rsidR="009506AF" w:rsidRPr="003A02AB" w:rsidRDefault="009506AF" w:rsidP="003701FB">
      <w:pPr>
        <w:numPr>
          <w:ilvl w:val="0"/>
          <w:numId w:val="154"/>
        </w:numPr>
        <w:contextualSpacing/>
        <w:jc w:val="both"/>
        <w:rPr>
          <w:rFonts w:ascii="Arial" w:eastAsia="Calibri" w:hAnsi="Arial" w:cs="Arial"/>
          <w:bCs/>
          <w:sz w:val="22"/>
          <w:szCs w:val="22"/>
        </w:rPr>
      </w:pPr>
      <w:r w:rsidRPr="003A02AB">
        <w:rPr>
          <w:rFonts w:ascii="Arial" w:eastAsia="Calibri" w:hAnsi="Arial" w:cs="Arial"/>
          <w:bCs/>
          <w:sz w:val="22"/>
          <w:szCs w:val="22"/>
        </w:rPr>
        <w:t>budowa miejsc parkingowych w ul. Św. Rocha</w:t>
      </w:r>
      <w:r w:rsidRPr="003A02AB">
        <w:rPr>
          <w:rFonts w:ascii="Arial" w:eastAsia="Calibri" w:hAnsi="Arial" w:cs="Arial"/>
          <w:sz w:val="22"/>
          <w:szCs w:val="22"/>
        </w:rPr>
        <w:t>,</w:t>
      </w:r>
    </w:p>
    <w:p w14:paraId="4357B388" w14:textId="4AC5868E" w:rsidR="009506AF" w:rsidRPr="003A02AB" w:rsidRDefault="00920F9C" w:rsidP="003701FB">
      <w:pPr>
        <w:numPr>
          <w:ilvl w:val="0"/>
          <w:numId w:val="154"/>
        </w:numPr>
        <w:contextualSpacing/>
        <w:jc w:val="both"/>
        <w:rPr>
          <w:rFonts w:ascii="Arial" w:eastAsia="Calibri" w:hAnsi="Arial" w:cs="Arial"/>
          <w:sz w:val="22"/>
          <w:szCs w:val="22"/>
        </w:rPr>
      </w:pPr>
      <w:r>
        <w:rPr>
          <w:rFonts w:ascii="Arial" w:eastAsia="Calibri" w:hAnsi="Arial" w:cs="Arial"/>
          <w:sz w:val="22"/>
          <w:szCs w:val="22"/>
        </w:rPr>
        <w:t>budowa parkingu na ul.</w:t>
      </w:r>
      <w:r w:rsidR="009506AF" w:rsidRPr="003A02AB">
        <w:rPr>
          <w:rFonts w:ascii="Arial" w:eastAsia="Calibri" w:hAnsi="Arial" w:cs="Arial"/>
          <w:sz w:val="22"/>
          <w:szCs w:val="22"/>
        </w:rPr>
        <w:t xml:space="preserve"> Mstowskiej,</w:t>
      </w:r>
    </w:p>
    <w:p w14:paraId="168F3AC1" w14:textId="08E38BFE" w:rsidR="009506AF" w:rsidRPr="003A02AB" w:rsidRDefault="00920F9C" w:rsidP="003701FB">
      <w:pPr>
        <w:numPr>
          <w:ilvl w:val="0"/>
          <w:numId w:val="154"/>
        </w:numPr>
        <w:contextualSpacing/>
        <w:jc w:val="both"/>
        <w:rPr>
          <w:rFonts w:ascii="Arial" w:eastAsia="Calibri" w:hAnsi="Arial" w:cs="Arial"/>
          <w:sz w:val="22"/>
          <w:szCs w:val="22"/>
        </w:rPr>
      </w:pPr>
      <w:r>
        <w:rPr>
          <w:rFonts w:ascii="Arial" w:eastAsia="Calibri" w:hAnsi="Arial" w:cs="Arial"/>
          <w:sz w:val="22"/>
          <w:szCs w:val="22"/>
        </w:rPr>
        <w:t>budowa chodnika w ul.</w:t>
      </w:r>
      <w:r w:rsidR="009506AF" w:rsidRPr="003A02AB">
        <w:rPr>
          <w:rFonts w:ascii="Arial" w:eastAsia="Calibri" w:hAnsi="Arial" w:cs="Arial"/>
          <w:sz w:val="22"/>
          <w:szCs w:val="22"/>
        </w:rPr>
        <w:t xml:space="preserve"> Ludowej,</w:t>
      </w:r>
    </w:p>
    <w:p w14:paraId="0FCDC97F" w14:textId="0D2C9F91" w:rsidR="009506AF" w:rsidRPr="003A02AB" w:rsidRDefault="009506AF" w:rsidP="003701FB">
      <w:pPr>
        <w:numPr>
          <w:ilvl w:val="0"/>
          <w:numId w:val="154"/>
        </w:numPr>
        <w:contextualSpacing/>
        <w:jc w:val="both"/>
        <w:rPr>
          <w:rFonts w:ascii="Arial" w:eastAsia="Calibri" w:hAnsi="Arial" w:cs="Arial"/>
          <w:sz w:val="22"/>
          <w:szCs w:val="22"/>
        </w:rPr>
      </w:pPr>
      <w:r w:rsidRPr="003A02AB">
        <w:rPr>
          <w:rFonts w:ascii="Arial" w:eastAsia="Calibri" w:hAnsi="Arial" w:cs="Arial"/>
          <w:sz w:val="22"/>
          <w:szCs w:val="22"/>
        </w:rPr>
        <w:t xml:space="preserve">budowa  podjazdu  od strony ul. Fieldorfa </w:t>
      </w:r>
      <w:r w:rsidR="00920F9C">
        <w:rPr>
          <w:rFonts w:ascii="Arial" w:eastAsia="Calibri" w:hAnsi="Arial" w:cs="Arial"/>
          <w:sz w:val="22"/>
          <w:szCs w:val="22"/>
        </w:rPr>
        <w:t xml:space="preserve">Nila  dla mieszkańców ul. Czecha i </w:t>
      </w:r>
      <w:r w:rsidRPr="003A02AB">
        <w:rPr>
          <w:rFonts w:ascii="Arial" w:eastAsia="Calibri" w:hAnsi="Arial" w:cs="Arial"/>
          <w:sz w:val="22"/>
          <w:szCs w:val="22"/>
        </w:rPr>
        <w:t>Herberta,</w:t>
      </w:r>
    </w:p>
    <w:p w14:paraId="76D86A8D" w14:textId="43ED5384" w:rsidR="009506AF" w:rsidRPr="00304082" w:rsidRDefault="005E05F2" w:rsidP="00304082">
      <w:pPr>
        <w:numPr>
          <w:ilvl w:val="0"/>
          <w:numId w:val="154"/>
        </w:numPr>
        <w:spacing w:after="120"/>
        <w:jc w:val="both"/>
        <w:rPr>
          <w:rFonts w:ascii="Arial" w:eastAsia="Calibri" w:hAnsi="Arial" w:cs="Arial"/>
          <w:sz w:val="22"/>
          <w:szCs w:val="22"/>
        </w:rPr>
      </w:pPr>
      <w:r>
        <w:rPr>
          <w:rFonts w:ascii="Arial" w:eastAsia="Calibri" w:hAnsi="Arial" w:cs="Arial"/>
          <w:sz w:val="22"/>
          <w:szCs w:val="22"/>
        </w:rPr>
        <w:t>remont istniejącego chodnika w a</w:t>
      </w:r>
      <w:r w:rsidR="009506AF" w:rsidRPr="003A02AB">
        <w:rPr>
          <w:rFonts w:ascii="Arial" w:eastAsia="Calibri" w:hAnsi="Arial" w:cs="Arial"/>
          <w:sz w:val="22"/>
          <w:szCs w:val="22"/>
        </w:rPr>
        <w:t xml:space="preserve">lei 11 listopada na odcinku od ul. Orkana do ul. Brzozowej wraz z </w:t>
      </w:r>
      <w:r w:rsidR="00D77BCA" w:rsidRPr="003A02AB">
        <w:rPr>
          <w:rFonts w:ascii="Arial" w:eastAsia="Calibri" w:hAnsi="Arial" w:cs="Arial"/>
          <w:sz w:val="22"/>
          <w:szCs w:val="22"/>
        </w:rPr>
        <w:t>nasadzeniem</w:t>
      </w:r>
      <w:r w:rsidR="009506AF" w:rsidRPr="003A02AB">
        <w:rPr>
          <w:rFonts w:ascii="Arial" w:eastAsia="Calibri" w:hAnsi="Arial" w:cs="Arial"/>
          <w:sz w:val="22"/>
          <w:szCs w:val="22"/>
        </w:rPr>
        <w:t xml:space="preserve"> krzewów.</w:t>
      </w:r>
    </w:p>
    <w:p w14:paraId="677C9C3B" w14:textId="4E699C28" w:rsidR="009506AF" w:rsidRPr="003A02AB" w:rsidRDefault="009506AF" w:rsidP="00D77BCA">
      <w:pPr>
        <w:spacing w:after="120"/>
        <w:jc w:val="both"/>
        <w:rPr>
          <w:rFonts w:ascii="Arial" w:eastAsia="Calibri" w:hAnsi="Arial" w:cs="Arial"/>
          <w:b/>
          <w:i/>
          <w:sz w:val="22"/>
          <w:szCs w:val="22"/>
        </w:rPr>
      </w:pPr>
      <w:r w:rsidRPr="003A02AB">
        <w:rPr>
          <w:rFonts w:ascii="Arial" w:eastAsia="Calibri" w:hAnsi="Arial" w:cs="Arial"/>
          <w:b/>
          <w:i/>
          <w:sz w:val="22"/>
          <w:szCs w:val="22"/>
        </w:rPr>
        <w:t>Utrzymanie mostów:</w:t>
      </w:r>
    </w:p>
    <w:p w14:paraId="504680D2" w14:textId="19112425" w:rsidR="009506AF" w:rsidRPr="003A02AB" w:rsidRDefault="009506AF" w:rsidP="003701FB">
      <w:pPr>
        <w:pStyle w:val="Akapitzlist"/>
        <w:numPr>
          <w:ilvl w:val="0"/>
          <w:numId w:val="169"/>
        </w:numPr>
        <w:spacing w:after="0" w:line="240" w:lineRule="auto"/>
        <w:ind w:left="357" w:hanging="357"/>
        <w:jc w:val="both"/>
        <w:rPr>
          <w:rFonts w:ascii="Arial" w:eastAsia="Calibri" w:hAnsi="Arial" w:cs="Arial"/>
          <w:b/>
          <w:iCs/>
        </w:rPr>
      </w:pPr>
      <w:r w:rsidRPr="003A02AB">
        <w:rPr>
          <w:rFonts w:ascii="Arial" w:eastAsia="Calibri" w:hAnsi="Arial" w:cs="Arial"/>
        </w:rPr>
        <w:t>Przebudowa mostu nad rzeką Wartą w ul. Zawodziańskiej w Częstochowie. W ramach zadania w 2019</w:t>
      </w:r>
      <w:r w:rsidR="00814C30">
        <w:rPr>
          <w:rFonts w:ascii="Arial" w:eastAsia="Calibri" w:hAnsi="Arial" w:cs="Arial"/>
        </w:rPr>
        <w:t> </w:t>
      </w:r>
      <w:r w:rsidRPr="003A02AB">
        <w:rPr>
          <w:rFonts w:ascii="Arial" w:eastAsia="Calibri" w:hAnsi="Arial" w:cs="Arial"/>
        </w:rPr>
        <w:t>r</w:t>
      </w:r>
      <w:r w:rsidR="00814C30">
        <w:rPr>
          <w:rFonts w:ascii="Arial" w:eastAsia="Calibri" w:hAnsi="Arial" w:cs="Arial"/>
        </w:rPr>
        <w:t>.</w:t>
      </w:r>
      <w:r w:rsidRPr="003A02AB">
        <w:rPr>
          <w:rFonts w:ascii="Arial" w:eastAsia="Calibri" w:hAnsi="Arial" w:cs="Arial"/>
        </w:rPr>
        <w:t xml:space="preserve"> wykonano:</w:t>
      </w:r>
    </w:p>
    <w:p w14:paraId="3BC8EB28" w14:textId="77777777" w:rsidR="009506AF" w:rsidRPr="003A02AB" w:rsidRDefault="009506AF" w:rsidP="003701FB">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przebudowano obiekt mostowy o całkowitej długości 73,65m, zwiększając nośność obiektu do 40T,</w:t>
      </w:r>
    </w:p>
    <w:p w14:paraId="25F22278" w14:textId="77777777" w:rsidR="009506AF" w:rsidRPr="003A02AB" w:rsidRDefault="009506AF" w:rsidP="003701FB">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 xml:space="preserve">wybudowano nowy kanał deszczowy Ø 500,  Ø 300, Ø 200 o łącznej dł. 789,4m, wraz </w:t>
      </w:r>
      <w:r w:rsidRPr="003A02AB">
        <w:rPr>
          <w:rFonts w:ascii="Arial" w:eastAsia="Calibri" w:hAnsi="Arial" w:cs="Arial"/>
          <w:sz w:val="22"/>
          <w:szCs w:val="22"/>
        </w:rPr>
        <w:br/>
        <w:t>z separatorem  i wylotem do rzeki Warty, studnie rewizyjne szt. 18, wpusty szt. 18</w:t>
      </w:r>
    </w:p>
    <w:p w14:paraId="55210D44" w14:textId="77777777" w:rsidR="009506AF" w:rsidRPr="003A02AB" w:rsidRDefault="009506AF" w:rsidP="003701FB">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wybudowano kanał technologiczny 2 x Ø 100 o dł. 677m ze studniami SKO-2g – 10 szt.</w:t>
      </w:r>
    </w:p>
    <w:p w14:paraId="7006C1F7" w14:textId="41A46533" w:rsidR="009506AF" w:rsidRPr="003A02AB" w:rsidRDefault="009506AF" w:rsidP="003701FB">
      <w:pPr>
        <w:numPr>
          <w:ilvl w:val="0"/>
          <w:numId w:val="153"/>
        </w:numPr>
        <w:spacing w:after="120"/>
        <w:ind w:left="680"/>
        <w:jc w:val="both"/>
        <w:rPr>
          <w:rFonts w:ascii="Arial" w:eastAsia="Calibri" w:hAnsi="Arial" w:cs="Arial"/>
          <w:sz w:val="22"/>
          <w:szCs w:val="22"/>
        </w:rPr>
      </w:pPr>
      <w:r w:rsidRPr="003A02AB">
        <w:rPr>
          <w:rFonts w:ascii="Arial" w:eastAsia="Calibri" w:hAnsi="Arial" w:cs="Arial"/>
          <w:sz w:val="22"/>
          <w:szCs w:val="22"/>
        </w:rPr>
        <w:t>nową ul. Zawodziańską szer. 6,00m i długości 700m wraz z chodnikiem, przy budowie ulicy przebudowano w miejscach kolizji sieć gazow</w:t>
      </w:r>
      <w:r w:rsidR="001E5E5F">
        <w:rPr>
          <w:rFonts w:ascii="Arial" w:eastAsia="Calibri" w:hAnsi="Arial" w:cs="Arial"/>
          <w:sz w:val="22"/>
          <w:szCs w:val="22"/>
        </w:rPr>
        <w:t>ą, sanitarną, teletechniczną i </w:t>
      </w:r>
      <w:r w:rsidRPr="003A02AB">
        <w:rPr>
          <w:rFonts w:ascii="Arial" w:eastAsia="Calibri" w:hAnsi="Arial" w:cs="Arial"/>
          <w:sz w:val="22"/>
          <w:szCs w:val="22"/>
        </w:rPr>
        <w:t>elektroenergetyczną.</w:t>
      </w:r>
    </w:p>
    <w:p w14:paraId="4E4C1FE2" w14:textId="770F4807" w:rsidR="009506AF" w:rsidRPr="003A02AB" w:rsidRDefault="009506AF" w:rsidP="003701FB">
      <w:pPr>
        <w:pStyle w:val="Akapitzlist"/>
        <w:numPr>
          <w:ilvl w:val="0"/>
          <w:numId w:val="169"/>
        </w:numPr>
        <w:spacing w:after="120" w:line="240" w:lineRule="auto"/>
        <w:ind w:left="357" w:hanging="357"/>
        <w:jc w:val="both"/>
        <w:rPr>
          <w:rFonts w:ascii="Arial" w:eastAsia="Calibri" w:hAnsi="Arial" w:cs="Arial"/>
        </w:rPr>
      </w:pPr>
      <w:r w:rsidRPr="003A02AB">
        <w:rPr>
          <w:rFonts w:ascii="Arial" w:eastAsia="Calibri" w:hAnsi="Arial" w:cs="Arial"/>
        </w:rPr>
        <w:t>Budowa dojścia dla osób niepełnosprawnych i matek z wózkami do przystanku autobusowego zlokalizowane</w:t>
      </w:r>
      <w:r w:rsidR="005E05F2">
        <w:rPr>
          <w:rFonts w:ascii="Arial" w:eastAsia="Calibri" w:hAnsi="Arial" w:cs="Arial"/>
        </w:rPr>
        <w:t>go przy przejściu podziemnym w a</w:t>
      </w:r>
      <w:r w:rsidRPr="003A02AB">
        <w:rPr>
          <w:rFonts w:ascii="Arial" w:eastAsia="Calibri" w:hAnsi="Arial" w:cs="Arial"/>
        </w:rPr>
        <w:t>lei Wyzwolenia</w:t>
      </w:r>
      <w:r w:rsidR="00814C30">
        <w:rPr>
          <w:rFonts w:ascii="Arial" w:eastAsia="Calibri" w:hAnsi="Arial" w:cs="Arial"/>
        </w:rPr>
        <w:t>.</w:t>
      </w:r>
      <w:r w:rsidRPr="003A02AB">
        <w:rPr>
          <w:rFonts w:ascii="Arial" w:eastAsia="Calibri" w:hAnsi="Arial" w:cs="Arial"/>
        </w:rPr>
        <w:t xml:space="preserve"> W ramach zadania w 2019</w:t>
      </w:r>
      <w:r w:rsidR="00814C30">
        <w:rPr>
          <w:rFonts w:ascii="Arial" w:eastAsia="Calibri" w:hAnsi="Arial" w:cs="Arial"/>
        </w:rPr>
        <w:t> </w:t>
      </w:r>
      <w:r w:rsidRPr="003A02AB">
        <w:rPr>
          <w:rFonts w:ascii="Arial" w:eastAsia="Calibri" w:hAnsi="Arial" w:cs="Arial"/>
        </w:rPr>
        <w:t>r dokończono budowę rampy dla niepełnosprawnych o długości 70,5 mb</w:t>
      </w:r>
    </w:p>
    <w:p w14:paraId="59700461" w14:textId="77777777" w:rsidR="009506AF" w:rsidRPr="003A02AB" w:rsidRDefault="009506AF" w:rsidP="003701FB">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montaż balustrad na pochylniach i w pasie rozdziału w al. Wyzwolenia,</w:t>
      </w:r>
    </w:p>
    <w:p w14:paraId="3964F0EE" w14:textId="77777777" w:rsidR="009506AF" w:rsidRPr="003A02AB" w:rsidRDefault="009506AF" w:rsidP="003701FB">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formowanie nasypów,</w:t>
      </w:r>
    </w:p>
    <w:p w14:paraId="7F4929B9" w14:textId="6129358C" w:rsidR="005D0FBA" w:rsidRPr="003A02AB" w:rsidRDefault="009506AF" w:rsidP="003701FB">
      <w:pPr>
        <w:numPr>
          <w:ilvl w:val="0"/>
          <w:numId w:val="153"/>
        </w:numPr>
        <w:spacing w:after="120"/>
        <w:ind w:left="680"/>
        <w:jc w:val="both"/>
        <w:rPr>
          <w:rFonts w:ascii="Arial" w:eastAsia="Calibri" w:hAnsi="Arial" w:cs="Arial"/>
          <w:sz w:val="22"/>
          <w:szCs w:val="22"/>
        </w:rPr>
      </w:pPr>
      <w:r w:rsidRPr="003A02AB">
        <w:rPr>
          <w:rFonts w:ascii="Arial" w:eastAsia="Calibri" w:hAnsi="Arial" w:cs="Arial"/>
          <w:sz w:val="22"/>
          <w:szCs w:val="22"/>
        </w:rPr>
        <w:t>ułożenie nawierzchni z kostki na pochylni.</w:t>
      </w:r>
    </w:p>
    <w:p w14:paraId="519BE3DB" w14:textId="525AC51F" w:rsidR="009506AF" w:rsidRPr="003A02AB" w:rsidRDefault="009506AF" w:rsidP="003701FB">
      <w:pPr>
        <w:pStyle w:val="Akapitzlist"/>
        <w:numPr>
          <w:ilvl w:val="0"/>
          <w:numId w:val="169"/>
        </w:numPr>
        <w:spacing w:after="0" w:line="240" w:lineRule="auto"/>
        <w:ind w:left="357" w:hanging="357"/>
        <w:jc w:val="both"/>
        <w:rPr>
          <w:rFonts w:ascii="Arial" w:eastAsia="Calibri" w:hAnsi="Arial" w:cs="Arial"/>
        </w:rPr>
      </w:pPr>
      <w:r w:rsidRPr="003A02AB">
        <w:rPr>
          <w:rFonts w:ascii="Arial" w:eastAsia="Calibri" w:hAnsi="Arial" w:cs="Arial"/>
        </w:rPr>
        <w:t>wykonano inne prace remontowe obiektów mostowych, m.in.:</w:t>
      </w:r>
    </w:p>
    <w:p w14:paraId="2A473603" w14:textId="769D93F6" w:rsidR="005D0FBA" w:rsidRPr="003A02AB" w:rsidRDefault="009506AF" w:rsidP="003701FB">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remont mostu nad rzeką Konopką w ul. Żywopłotowej</w:t>
      </w:r>
      <w:r w:rsidR="001E5E5F">
        <w:rPr>
          <w:rFonts w:ascii="Arial" w:eastAsia="Calibri" w:hAnsi="Arial" w:cs="Arial"/>
          <w:sz w:val="22"/>
          <w:szCs w:val="22"/>
        </w:rPr>
        <w:t>,</w:t>
      </w:r>
    </w:p>
    <w:p w14:paraId="54CDC74B" w14:textId="16423C08" w:rsidR="009506AF" w:rsidRPr="003A02AB" w:rsidRDefault="009506AF" w:rsidP="003701FB">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napraw</w:t>
      </w:r>
      <w:r w:rsidR="005D0FBA" w:rsidRPr="003A02AB">
        <w:rPr>
          <w:rFonts w:ascii="Arial" w:eastAsia="Calibri" w:hAnsi="Arial" w:cs="Arial"/>
          <w:sz w:val="22"/>
          <w:szCs w:val="22"/>
        </w:rPr>
        <w:t>a</w:t>
      </w:r>
      <w:r w:rsidRPr="003A02AB">
        <w:rPr>
          <w:rFonts w:ascii="Arial" w:eastAsia="Calibri" w:hAnsi="Arial" w:cs="Arial"/>
          <w:sz w:val="22"/>
          <w:szCs w:val="22"/>
        </w:rPr>
        <w:t xml:space="preserve"> konstrukcji nośnej mostu nad rzeką Stradomką w al. Niepodległości</w:t>
      </w:r>
      <w:r w:rsidR="001E5E5F">
        <w:rPr>
          <w:rFonts w:ascii="Arial" w:eastAsia="Calibri" w:hAnsi="Arial" w:cs="Arial"/>
          <w:sz w:val="22"/>
          <w:szCs w:val="22"/>
        </w:rPr>
        <w:t>,</w:t>
      </w:r>
      <w:r w:rsidRPr="003A02AB">
        <w:rPr>
          <w:rFonts w:ascii="Arial" w:eastAsia="Calibri" w:hAnsi="Arial" w:cs="Arial"/>
          <w:sz w:val="22"/>
          <w:szCs w:val="22"/>
        </w:rPr>
        <w:t xml:space="preserve"> </w:t>
      </w:r>
    </w:p>
    <w:p w14:paraId="75637198" w14:textId="5DAB553A" w:rsidR="009506AF" w:rsidRPr="003A02AB" w:rsidRDefault="009506AF" w:rsidP="003701FB">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naprawa uszkodzeń chodników na moście nad</w:t>
      </w:r>
      <w:r w:rsidR="001E5E5F">
        <w:rPr>
          <w:rFonts w:ascii="Arial" w:eastAsia="Calibri" w:hAnsi="Arial" w:cs="Arial"/>
          <w:sz w:val="22"/>
          <w:szCs w:val="22"/>
        </w:rPr>
        <w:t xml:space="preserve"> rzeką Konopką w ul. Karpackiej,</w:t>
      </w:r>
    </w:p>
    <w:p w14:paraId="0309BCE6" w14:textId="1963B435" w:rsidR="009506AF" w:rsidRPr="00A2519A" w:rsidRDefault="009506AF" w:rsidP="003701FB">
      <w:pPr>
        <w:numPr>
          <w:ilvl w:val="0"/>
          <w:numId w:val="153"/>
        </w:numPr>
        <w:ind w:left="680"/>
        <w:contextualSpacing/>
        <w:jc w:val="both"/>
        <w:rPr>
          <w:rFonts w:ascii="Arial" w:eastAsia="Calibri" w:hAnsi="Arial" w:cs="Arial"/>
          <w:sz w:val="22"/>
          <w:szCs w:val="22"/>
        </w:rPr>
      </w:pPr>
      <w:r w:rsidRPr="00A2519A">
        <w:rPr>
          <w:rFonts w:ascii="Arial" w:eastAsia="Calibri" w:hAnsi="Arial" w:cs="Arial"/>
          <w:sz w:val="22"/>
          <w:szCs w:val="22"/>
        </w:rPr>
        <w:t>wymian</w:t>
      </w:r>
      <w:r w:rsidR="005D0FBA" w:rsidRPr="00A2519A">
        <w:rPr>
          <w:rFonts w:ascii="Arial" w:eastAsia="Calibri" w:hAnsi="Arial" w:cs="Arial"/>
          <w:sz w:val="22"/>
          <w:szCs w:val="22"/>
        </w:rPr>
        <w:t>a</w:t>
      </w:r>
      <w:r w:rsidRPr="00A2519A">
        <w:rPr>
          <w:rFonts w:ascii="Arial" w:eastAsia="Calibri" w:hAnsi="Arial" w:cs="Arial"/>
          <w:sz w:val="22"/>
          <w:szCs w:val="22"/>
        </w:rPr>
        <w:t xml:space="preserve"> 2 dylatacji bitumicznych na mo</w:t>
      </w:r>
      <w:r w:rsidR="001E5E5F" w:rsidRPr="00A2519A">
        <w:rPr>
          <w:rFonts w:ascii="Arial" w:eastAsia="Calibri" w:hAnsi="Arial" w:cs="Arial"/>
          <w:sz w:val="22"/>
          <w:szCs w:val="22"/>
        </w:rPr>
        <w:t>ście południowym w ul. Legionów,</w:t>
      </w:r>
    </w:p>
    <w:p w14:paraId="03215141" w14:textId="599FB4D9" w:rsidR="005D0FBA" w:rsidRPr="00A2519A" w:rsidRDefault="009506AF" w:rsidP="003701FB">
      <w:pPr>
        <w:numPr>
          <w:ilvl w:val="0"/>
          <w:numId w:val="153"/>
        </w:numPr>
        <w:ind w:left="680"/>
        <w:contextualSpacing/>
        <w:jc w:val="both"/>
        <w:rPr>
          <w:rFonts w:ascii="Arial" w:eastAsia="Calibri" w:hAnsi="Arial" w:cs="Arial"/>
          <w:sz w:val="22"/>
          <w:szCs w:val="22"/>
        </w:rPr>
      </w:pPr>
      <w:r w:rsidRPr="00A2519A">
        <w:rPr>
          <w:rFonts w:ascii="Arial" w:eastAsia="Calibri" w:hAnsi="Arial" w:cs="Arial"/>
          <w:sz w:val="22"/>
          <w:szCs w:val="22"/>
        </w:rPr>
        <w:t xml:space="preserve">remont kładki nad rzeką Wartą przy ul. Mostowej </w:t>
      </w:r>
    </w:p>
    <w:p w14:paraId="3455B55A" w14:textId="3FE298D7" w:rsidR="009506AF" w:rsidRPr="00A2519A" w:rsidRDefault="009506AF" w:rsidP="003701FB">
      <w:pPr>
        <w:numPr>
          <w:ilvl w:val="0"/>
          <w:numId w:val="153"/>
        </w:numPr>
        <w:ind w:left="680"/>
        <w:contextualSpacing/>
        <w:jc w:val="both"/>
        <w:rPr>
          <w:rFonts w:ascii="Arial" w:eastAsia="Calibri" w:hAnsi="Arial" w:cs="Arial"/>
          <w:sz w:val="22"/>
          <w:szCs w:val="22"/>
        </w:rPr>
      </w:pPr>
      <w:r w:rsidRPr="00A2519A">
        <w:rPr>
          <w:rFonts w:ascii="Arial" w:eastAsia="Calibri" w:hAnsi="Arial" w:cs="Arial"/>
          <w:sz w:val="22"/>
          <w:szCs w:val="22"/>
        </w:rPr>
        <w:t>wymiana 68 mb osłon przeciwporażeniowych na moście w Al. Boh. Monte Cassino</w:t>
      </w:r>
      <w:r w:rsidR="009523E8" w:rsidRPr="00A2519A">
        <w:rPr>
          <w:rFonts w:ascii="Arial" w:eastAsia="Calibri" w:hAnsi="Arial" w:cs="Arial"/>
          <w:sz w:val="22"/>
          <w:szCs w:val="22"/>
        </w:rPr>
        <w:t>,</w:t>
      </w:r>
      <w:r w:rsidRPr="00A2519A">
        <w:rPr>
          <w:rFonts w:ascii="Arial" w:eastAsia="Calibri" w:hAnsi="Arial" w:cs="Arial"/>
          <w:sz w:val="22"/>
          <w:szCs w:val="22"/>
        </w:rPr>
        <w:t xml:space="preserve"> </w:t>
      </w:r>
    </w:p>
    <w:p w14:paraId="571AFA89" w14:textId="77777777" w:rsidR="009506AF" w:rsidRPr="00A2519A" w:rsidRDefault="009506AF" w:rsidP="003701FB">
      <w:pPr>
        <w:numPr>
          <w:ilvl w:val="0"/>
          <w:numId w:val="153"/>
        </w:numPr>
        <w:ind w:left="680"/>
        <w:contextualSpacing/>
        <w:jc w:val="both"/>
        <w:rPr>
          <w:rFonts w:ascii="Arial" w:eastAsia="Calibri" w:hAnsi="Arial" w:cs="Arial"/>
          <w:sz w:val="22"/>
          <w:szCs w:val="22"/>
        </w:rPr>
      </w:pPr>
      <w:r w:rsidRPr="00A2519A">
        <w:rPr>
          <w:rFonts w:ascii="Arial" w:eastAsia="Calibri" w:hAnsi="Arial" w:cs="Arial"/>
          <w:sz w:val="22"/>
          <w:szCs w:val="22"/>
        </w:rPr>
        <w:t>wykonanie nowych powłok ochronnych konstrukcji betonowych na;</w:t>
      </w:r>
    </w:p>
    <w:p w14:paraId="410A467E" w14:textId="04A14989" w:rsidR="009506AF" w:rsidRPr="00A2519A" w:rsidRDefault="005E05F2" w:rsidP="003701FB">
      <w:pPr>
        <w:pStyle w:val="Akapitzlist"/>
        <w:numPr>
          <w:ilvl w:val="0"/>
          <w:numId w:val="170"/>
        </w:numPr>
        <w:spacing w:after="0" w:line="240" w:lineRule="auto"/>
        <w:jc w:val="both"/>
        <w:rPr>
          <w:rFonts w:ascii="Arial" w:eastAsia="Calibri" w:hAnsi="Arial" w:cs="Arial"/>
        </w:rPr>
      </w:pPr>
      <w:r>
        <w:rPr>
          <w:rFonts w:ascii="Arial" w:eastAsia="Calibri" w:hAnsi="Arial" w:cs="Arial"/>
        </w:rPr>
        <w:t>Kładka nad a</w:t>
      </w:r>
      <w:r w:rsidR="009506AF" w:rsidRPr="00A2519A">
        <w:rPr>
          <w:rFonts w:ascii="Arial" w:eastAsia="Calibri" w:hAnsi="Arial" w:cs="Arial"/>
        </w:rPr>
        <w:t>l. JPII wraz z murami oporowymi – 476m</w:t>
      </w:r>
      <w:r w:rsidR="00814C30" w:rsidRPr="00A2519A">
        <w:rPr>
          <w:rFonts w:ascii="Arial" w:eastAsia="SimSun" w:hAnsi="Arial" w:cs="Arial"/>
          <w:kern w:val="22"/>
          <w:vertAlign w:val="superscript"/>
          <w:lang w:eastAsia="hi-IN" w:bidi="hi-IN"/>
        </w:rPr>
        <w:t>2</w:t>
      </w:r>
      <w:r w:rsidR="009506AF" w:rsidRPr="00A2519A">
        <w:rPr>
          <w:rFonts w:ascii="Arial" w:eastAsia="Calibri" w:hAnsi="Arial" w:cs="Arial"/>
        </w:rPr>
        <w:t xml:space="preserve"> ,</w:t>
      </w:r>
    </w:p>
    <w:p w14:paraId="423F18C1" w14:textId="44D532EE" w:rsidR="009506AF" w:rsidRPr="003A02AB" w:rsidRDefault="005E05F2" w:rsidP="003701FB">
      <w:pPr>
        <w:pStyle w:val="Akapitzlist"/>
        <w:numPr>
          <w:ilvl w:val="0"/>
          <w:numId w:val="170"/>
        </w:numPr>
        <w:spacing w:after="0" w:line="240" w:lineRule="auto"/>
        <w:jc w:val="both"/>
        <w:rPr>
          <w:rFonts w:ascii="Arial" w:eastAsia="Calibri" w:hAnsi="Arial" w:cs="Arial"/>
        </w:rPr>
      </w:pPr>
      <w:r>
        <w:rPr>
          <w:rFonts w:ascii="Arial" w:eastAsia="Calibri" w:hAnsi="Arial" w:cs="Arial"/>
        </w:rPr>
        <w:t>Wiadukt nad torami PKP w a</w:t>
      </w:r>
      <w:r w:rsidR="009506AF" w:rsidRPr="003A02AB">
        <w:rPr>
          <w:rFonts w:ascii="Arial" w:eastAsia="Calibri" w:hAnsi="Arial" w:cs="Arial"/>
        </w:rPr>
        <w:t>lei NMP – 110m</w:t>
      </w:r>
      <w:r w:rsidR="00814C30" w:rsidRPr="0036755C">
        <w:rPr>
          <w:rFonts w:ascii="Arial" w:eastAsia="SimSun" w:hAnsi="Arial" w:cs="Arial"/>
          <w:kern w:val="22"/>
          <w:vertAlign w:val="superscript"/>
          <w:lang w:eastAsia="hi-IN" w:bidi="hi-IN"/>
        </w:rPr>
        <w:t>2</w:t>
      </w:r>
      <w:r w:rsidR="009506AF" w:rsidRPr="003A02AB">
        <w:rPr>
          <w:rFonts w:ascii="Arial" w:eastAsia="Calibri" w:hAnsi="Arial" w:cs="Arial"/>
        </w:rPr>
        <w:t>,</w:t>
      </w:r>
      <w:r w:rsidR="009506AF" w:rsidRPr="003A02AB">
        <w:rPr>
          <w:rFonts w:ascii="Arial" w:eastAsia="Calibri" w:hAnsi="Arial" w:cs="Arial"/>
        </w:rPr>
        <w:tab/>
      </w:r>
    </w:p>
    <w:p w14:paraId="09A57ACF" w14:textId="629B554D" w:rsidR="009506AF" w:rsidRPr="003A02AB" w:rsidRDefault="009506AF" w:rsidP="003701FB">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remonty cząstkowe nawierzchni na obiektach - 135m</w:t>
      </w:r>
      <w:r w:rsidR="00814C30" w:rsidRPr="0036755C">
        <w:rPr>
          <w:rFonts w:ascii="Arial" w:eastAsia="SimSun" w:hAnsi="Arial" w:cs="Arial"/>
          <w:kern w:val="22"/>
          <w:sz w:val="22"/>
          <w:szCs w:val="22"/>
          <w:vertAlign w:val="superscript"/>
          <w:lang w:eastAsia="hi-IN" w:bidi="hi-IN"/>
        </w:rPr>
        <w:t>2</w:t>
      </w:r>
      <w:r w:rsidR="009523E8">
        <w:rPr>
          <w:rFonts w:ascii="Arial" w:eastAsia="Calibri" w:hAnsi="Arial" w:cs="Arial"/>
          <w:sz w:val="22"/>
          <w:szCs w:val="22"/>
        </w:rPr>
        <w:t>,</w:t>
      </w:r>
    </w:p>
    <w:p w14:paraId="31446EF5" w14:textId="3C724CB9" w:rsidR="00304082" w:rsidRPr="00304082" w:rsidRDefault="009506AF" w:rsidP="00FD6364">
      <w:pPr>
        <w:numPr>
          <w:ilvl w:val="0"/>
          <w:numId w:val="153"/>
        </w:numPr>
        <w:ind w:left="680"/>
        <w:contextualSpacing/>
        <w:jc w:val="both"/>
        <w:rPr>
          <w:rFonts w:ascii="Arial" w:eastAsia="Calibri" w:hAnsi="Arial" w:cs="Arial"/>
          <w:sz w:val="22"/>
          <w:szCs w:val="22"/>
        </w:rPr>
      </w:pPr>
      <w:r w:rsidRPr="003A02AB">
        <w:rPr>
          <w:rFonts w:ascii="Arial" w:eastAsia="Calibri" w:hAnsi="Arial" w:cs="Arial"/>
          <w:sz w:val="22"/>
          <w:szCs w:val="22"/>
        </w:rPr>
        <w:t>czyszczenia elementów wyposażenia obiektów mostowych jak wpusty odwodnienia, dylatacji, odwodnienia liniowego, stożków i skarp o łącznej powierzchni – 14 260m</w:t>
      </w:r>
      <w:r w:rsidR="00814C30" w:rsidRPr="0036755C">
        <w:rPr>
          <w:rFonts w:ascii="Arial" w:eastAsia="SimSun" w:hAnsi="Arial" w:cs="Arial"/>
          <w:kern w:val="22"/>
          <w:sz w:val="22"/>
          <w:szCs w:val="22"/>
          <w:vertAlign w:val="superscript"/>
          <w:lang w:eastAsia="hi-IN" w:bidi="hi-IN"/>
        </w:rPr>
        <w:t>2</w:t>
      </w:r>
      <w:r w:rsidR="00814C30">
        <w:rPr>
          <w:rFonts w:ascii="Arial" w:eastAsia="SimSun" w:hAnsi="Arial" w:cs="Arial"/>
          <w:kern w:val="22"/>
          <w:sz w:val="22"/>
          <w:szCs w:val="22"/>
          <w:vertAlign w:val="superscript"/>
          <w:lang w:eastAsia="hi-IN" w:bidi="hi-IN"/>
        </w:rPr>
        <w:t>.</w:t>
      </w:r>
    </w:p>
    <w:p w14:paraId="1839F968" w14:textId="310F412F" w:rsidR="009506AF" w:rsidRDefault="009506AF" w:rsidP="00FD6364">
      <w:pPr>
        <w:contextualSpacing/>
        <w:jc w:val="both"/>
        <w:rPr>
          <w:rFonts w:ascii="Arial" w:eastAsia="Calibri" w:hAnsi="Arial" w:cs="Arial"/>
          <w:b/>
          <w:i/>
          <w:sz w:val="22"/>
          <w:szCs w:val="22"/>
        </w:rPr>
      </w:pPr>
      <w:r w:rsidRPr="003A02AB">
        <w:rPr>
          <w:rFonts w:ascii="Arial" w:eastAsia="Calibri" w:hAnsi="Arial" w:cs="Arial"/>
          <w:b/>
          <w:i/>
          <w:sz w:val="22"/>
          <w:szCs w:val="22"/>
        </w:rPr>
        <w:lastRenderedPageBreak/>
        <w:t>Inne prace utrzymaniowe:</w:t>
      </w:r>
    </w:p>
    <w:p w14:paraId="4DBEBC40" w14:textId="5AF282AE" w:rsidR="00B50247" w:rsidRPr="00B50247" w:rsidRDefault="009506AF" w:rsidP="009B74DB">
      <w:pPr>
        <w:pStyle w:val="Akapitzlist"/>
        <w:numPr>
          <w:ilvl w:val="0"/>
          <w:numId w:val="199"/>
        </w:numPr>
        <w:jc w:val="both"/>
        <w:rPr>
          <w:rFonts w:ascii="Arial" w:eastAsia="Calibri" w:hAnsi="Arial" w:cs="Arial"/>
          <w:b/>
          <w:iCs/>
        </w:rPr>
      </w:pPr>
      <w:r w:rsidRPr="00B50247">
        <w:rPr>
          <w:rFonts w:ascii="Arial" w:eastAsia="Calibri" w:hAnsi="Arial" w:cs="Arial"/>
        </w:rPr>
        <w:t>konserwacja i remont kanalizacji deszczowej (kanały, studzienki rewizyjne, wpusty uliczne i przykanaliki, wymiana oraz regulacja włazów, uzupełnienie skradzionych lub uszkodzonych krat i pokryw, przeglądy kanalizacji deszcz</w:t>
      </w:r>
      <w:r w:rsidR="004D3C11">
        <w:rPr>
          <w:rFonts w:ascii="Arial" w:eastAsia="Calibri" w:hAnsi="Arial" w:cs="Arial"/>
        </w:rPr>
        <w:t>owej, inspekcja TV kanalizacji),</w:t>
      </w:r>
    </w:p>
    <w:p w14:paraId="2A7E16E9" w14:textId="40FEDCFB" w:rsidR="00B50247" w:rsidRPr="00B50247" w:rsidRDefault="009506AF" w:rsidP="009B74DB">
      <w:pPr>
        <w:pStyle w:val="Akapitzlist"/>
        <w:numPr>
          <w:ilvl w:val="0"/>
          <w:numId w:val="199"/>
        </w:numPr>
        <w:jc w:val="both"/>
        <w:rPr>
          <w:rFonts w:ascii="Arial" w:eastAsia="Calibri" w:hAnsi="Arial" w:cs="Arial"/>
          <w:b/>
          <w:iCs/>
        </w:rPr>
      </w:pPr>
      <w:r w:rsidRPr="00B50247">
        <w:rPr>
          <w:rFonts w:ascii="Arial" w:eastAsia="Calibri" w:hAnsi="Arial" w:cs="Arial"/>
        </w:rPr>
        <w:t xml:space="preserve">konserwacja i remonty cieków wodnych o </w:t>
      </w:r>
      <w:r w:rsidR="004D3C11">
        <w:rPr>
          <w:rFonts w:ascii="Arial" w:eastAsia="Calibri" w:hAnsi="Arial" w:cs="Arial"/>
        </w:rPr>
        <w:t>funkcji komunalnej (odmulanie i </w:t>
      </w:r>
      <w:r w:rsidRPr="00B50247">
        <w:rPr>
          <w:rFonts w:ascii="Arial" w:eastAsia="Calibri" w:hAnsi="Arial" w:cs="Arial"/>
        </w:rPr>
        <w:t>oczyszczanie row</w:t>
      </w:r>
      <w:r w:rsidR="004D3C11">
        <w:rPr>
          <w:rFonts w:ascii="Arial" w:eastAsia="Calibri" w:hAnsi="Arial" w:cs="Arial"/>
        </w:rPr>
        <w:t>ów),</w:t>
      </w:r>
    </w:p>
    <w:p w14:paraId="74C189E1" w14:textId="77777777" w:rsidR="00B50247" w:rsidRPr="00B50247" w:rsidRDefault="009506AF" w:rsidP="009B74DB">
      <w:pPr>
        <w:pStyle w:val="Akapitzlist"/>
        <w:numPr>
          <w:ilvl w:val="0"/>
          <w:numId w:val="199"/>
        </w:numPr>
        <w:jc w:val="both"/>
        <w:rPr>
          <w:rFonts w:ascii="Arial" w:eastAsia="Calibri" w:hAnsi="Arial" w:cs="Arial"/>
          <w:b/>
          <w:iCs/>
        </w:rPr>
      </w:pPr>
      <w:r w:rsidRPr="00B50247">
        <w:rPr>
          <w:rFonts w:ascii="Arial" w:eastAsia="Calibri" w:hAnsi="Arial" w:cs="Arial"/>
        </w:rPr>
        <w:t>konserwacja  separatorów z utylizacją ( konserwacja separatorów ropopochodnych),</w:t>
      </w:r>
    </w:p>
    <w:p w14:paraId="5A85FF8E" w14:textId="3BA219C1" w:rsidR="00B50247" w:rsidRPr="00B50247" w:rsidRDefault="009506AF" w:rsidP="009B74DB">
      <w:pPr>
        <w:pStyle w:val="Akapitzlist"/>
        <w:numPr>
          <w:ilvl w:val="0"/>
          <w:numId w:val="199"/>
        </w:numPr>
        <w:jc w:val="both"/>
        <w:rPr>
          <w:rFonts w:ascii="Arial" w:eastAsia="Calibri" w:hAnsi="Arial" w:cs="Arial"/>
          <w:b/>
          <w:iCs/>
        </w:rPr>
      </w:pPr>
      <w:r w:rsidRPr="00B50247">
        <w:rPr>
          <w:rFonts w:ascii="Arial" w:eastAsia="Calibri" w:hAnsi="Arial" w:cs="Arial"/>
        </w:rPr>
        <w:t>badanie wód deszczowych na wylotach kanału ( ba</w:t>
      </w:r>
      <w:r w:rsidR="00814C30">
        <w:rPr>
          <w:rFonts w:ascii="Arial" w:eastAsia="Calibri" w:hAnsi="Arial" w:cs="Arial"/>
        </w:rPr>
        <w:t>danie próbek wód deszczowych na </w:t>
      </w:r>
      <w:r w:rsidRPr="00B50247">
        <w:rPr>
          <w:rFonts w:ascii="Arial" w:eastAsia="Calibri" w:hAnsi="Arial" w:cs="Arial"/>
        </w:rPr>
        <w:t>wylotach kanalizacji do odbiorników)</w:t>
      </w:r>
      <w:r w:rsidR="004D3C11">
        <w:rPr>
          <w:rFonts w:ascii="Arial" w:eastAsia="Calibri" w:hAnsi="Arial" w:cs="Arial"/>
        </w:rPr>
        <w:t>,</w:t>
      </w:r>
      <w:r w:rsidRPr="00B50247">
        <w:rPr>
          <w:rFonts w:ascii="Arial" w:eastAsia="Calibri" w:hAnsi="Arial" w:cs="Arial"/>
        </w:rPr>
        <w:t xml:space="preserve"> </w:t>
      </w:r>
    </w:p>
    <w:p w14:paraId="629B9BC1" w14:textId="367D85B0" w:rsidR="009506AF" w:rsidRPr="00B50247" w:rsidRDefault="009506AF" w:rsidP="009B74DB">
      <w:pPr>
        <w:pStyle w:val="Akapitzlist"/>
        <w:numPr>
          <w:ilvl w:val="0"/>
          <w:numId w:val="199"/>
        </w:numPr>
        <w:jc w:val="both"/>
        <w:rPr>
          <w:rFonts w:ascii="Arial" w:eastAsia="Calibri" w:hAnsi="Arial" w:cs="Arial"/>
          <w:b/>
          <w:iCs/>
        </w:rPr>
      </w:pPr>
      <w:r w:rsidRPr="00B50247">
        <w:rPr>
          <w:rFonts w:ascii="Arial" w:eastAsia="Calibri" w:hAnsi="Arial" w:cs="Arial"/>
        </w:rPr>
        <w:t>prace związane z letnim i zimowym oczyszczaniem dróg i obiektów takich jak: chodniki, place, parkingi, przejścia podziemne, kładki, schody na mostach i wiaduktach.</w:t>
      </w:r>
    </w:p>
    <w:p w14:paraId="39EE7D49" w14:textId="77777777" w:rsidR="00B50247" w:rsidRDefault="00FD6364" w:rsidP="00F0596D">
      <w:pPr>
        <w:pStyle w:val="Styl4"/>
        <w:rPr>
          <w:rFonts w:eastAsia="Calibri"/>
        </w:rPr>
      </w:pPr>
      <w:r w:rsidRPr="003A02AB">
        <w:rPr>
          <w:rFonts w:eastAsia="Calibri"/>
        </w:rPr>
        <w:t xml:space="preserve">6.4. </w:t>
      </w:r>
      <w:r w:rsidR="009506AF" w:rsidRPr="003A02AB">
        <w:rPr>
          <w:rFonts w:eastAsia="Calibri"/>
        </w:rPr>
        <w:t>Poprawa organizacji ruchu drogowego</w:t>
      </w:r>
    </w:p>
    <w:p w14:paraId="1FA4E166" w14:textId="77DB7A44" w:rsidR="009506AF" w:rsidRPr="00B50247" w:rsidRDefault="00986C4D" w:rsidP="00B50247">
      <w:pPr>
        <w:spacing w:after="120"/>
        <w:contextualSpacing/>
        <w:jc w:val="both"/>
        <w:rPr>
          <w:rFonts w:ascii="Arial" w:eastAsia="Calibri" w:hAnsi="Arial" w:cs="Arial"/>
          <w:b/>
          <w:iCs/>
          <w:sz w:val="22"/>
          <w:szCs w:val="22"/>
        </w:rPr>
      </w:pPr>
      <w:r w:rsidRPr="003A02AB">
        <w:rPr>
          <w:rFonts w:ascii="Arial" w:hAnsi="Arial" w:cs="Arial"/>
          <w:bCs/>
          <w:sz w:val="22"/>
          <w:szCs w:val="22"/>
        </w:rPr>
        <w:t>Ważnym zadanie realizowanym na przestrzeni 2019r. było u</w:t>
      </w:r>
      <w:r w:rsidR="00FD6364" w:rsidRPr="003A02AB">
        <w:rPr>
          <w:rFonts w:ascii="Arial" w:hAnsi="Arial" w:cs="Arial"/>
          <w:bCs/>
          <w:sz w:val="22"/>
          <w:szCs w:val="22"/>
        </w:rPr>
        <w:t>trzymanie znaków drogowych pionowych i urządzeń bezpieczeństwa ruchu</w:t>
      </w:r>
      <w:r w:rsidRPr="003A02AB">
        <w:rPr>
          <w:rFonts w:ascii="Arial" w:hAnsi="Arial" w:cs="Arial"/>
          <w:bCs/>
          <w:sz w:val="22"/>
          <w:szCs w:val="22"/>
        </w:rPr>
        <w:t>. Zakres tych prac obrazują tabele:</w:t>
      </w:r>
    </w:p>
    <w:p w14:paraId="10EAAE18" w14:textId="77777777" w:rsidR="00986C4D" w:rsidRPr="003A02AB" w:rsidRDefault="00986C4D" w:rsidP="00986C4D">
      <w:pPr>
        <w:contextualSpacing/>
        <w:jc w:val="both"/>
        <w:rPr>
          <w:rFonts w:ascii="Arial" w:hAnsi="Arial" w:cs="Arial"/>
          <w:bCs/>
          <w:sz w:val="22"/>
          <w:szCs w:val="22"/>
        </w:rPr>
      </w:pPr>
    </w:p>
    <w:p w14:paraId="6FF24036" w14:textId="09F8EB85" w:rsidR="00986C4D" w:rsidRPr="003A02AB" w:rsidRDefault="00986C4D" w:rsidP="00986C4D">
      <w:pPr>
        <w:contextualSpacing/>
        <w:jc w:val="both"/>
        <w:rPr>
          <w:rFonts w:ascii="Arial" w:eastAsia="Calibri" w:hAnsi="Arial" w:cs="Arial"/>
          <w:b/>
          <w:bCs/>
          <w:sz w:val="22"/>
          <w:szCs w:val="22"/>
        </w:rPr>
      </w:pPr>
      <w:r w:rsidRPr="003A02AB">
        <w:rPr>
          <w:rFonts w:ascii="Arial" w:hAnsi="Arial" w:cs="Arial"/>
          <w:b/>
          <w:bCs/>
          <w:sz w:val="22"/>
          <w:szCs w:val="22"/>
        </w:rPr>
        <w:t>Montaż, demontaż  znaków pionowych i urządzeń bezpieczeństwa ruchu</w:t>
      </w:r>
    </w:p>
    <w:tbl>
      <w:tblPr>
        <w:tblW w:w="50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4"/>
        <w:gridCol w:w="2836"/>
        <w:gridCol w:w="143"/>
        <w:gridCol w:w="2698"/>
      </w:tblGrid>
      <w:tr w:rsidR="009506AF" w:rsidRPr="003A02AB" w14:paraId="240688EE" w14:textId="77777777" w:rsidTr="00986C4D">
        <w:trPr>
          <w:trHeight w:val="170"/>
          <w:jc w:val="center"/>
        </w:trPr>
        <w:tc>
          <w:tcPr>
            <w:tcW w:w="1871" w:type="pct"/>
            <w:shd w:val="clear" w:color="auto" w:fill="E2EFD9"/>
            <w:tcMar>
              <w:top w:w="28" w:type="dxa"/>
              <w:left w:w="57" w:type="dxa"/>
              <w:bottom w:w="28" w:type="dxa"/>
              <w:right w:w="57" w:type="dxa"/>
            </w:tcMar>
            <w:vAlign w:val="center"/>
          </w:tcPr>
          <w:p w14:paraId="5C6BDC7F" w14:textId="77777777" w:rsidR="009506AF" w:rsidRPr="003A02AB" w:rsidRDefault="009506AF" w:rsidP="00F569DF">
            <w:pPr>
              <w:spacing w:after="120"/>
              <w:jc w:val="both"/>
              <w:rPr>
                <w:rFonts w:ascii="Arial" w:hAnsi="Arial" w:cs="Arial"/>
                <w:b/>
                <w:sz w:val="22"/>
                <w:szCs w:val="22"/>
              </w:rPr>
            </w:pPr>
            <w:r w:rsidRPr="003A02AB">
              <w:rPr>
                <w:rFonts w:ascii="Arial" w:hAnsi="Arial" w:cs="Arial"/>
                <w:b/>
                <w:sz w:val="22"/>
                <w:szCs w:val="22"/>
              </w:rPr>
              <w:t>Kategoria drogi</w:t>
            </w:r>
          </w:p>
        </w:tc>
        <w:tc>
          <w:tcPr>
            <w:tcW w:w="1563" w:type="pct"/>
            <w:shd w:val="clear" w:color="auto" w:fill="E2EFD9"/>
            <w:tcMar>
              <w:top w:w="28" w:type="dxa"/>
              <w:left w:w="57" w:type="dxa"/>
              <w:bottom w:w="28" w:type="dxa"/>
              <w:right w:w="57" w:type="dxa"/>
            </w:tcMar>
            <w:vAlign w:val="center"/>
          </w:tcPr>
          <w:p w14:paraId="30F6EE59" w14:textId="77777777" w:rsidR="009506AF" w:rsidRPr="003A02AB" w:rsidRDefault="009506AF" w:rsidP="00F569DF">
            <w:pPr>
              <w:spacing w:after="120"/>
              <w:jc w:val="both"/>
              <w:rPr>
                <w:rFonts w:ascii="Arial" w:hAnsi="Arial" w:cs="Arial"/>
                <w:b/>
                <w:sz w:val="22"/>
                <w:szCs w:val="22"/>
              </w:rPr>
            </w:pPr>
            <w:r w:rsidRPr="003A02AB">
              <w:rPr>
                <w:rFonts w:ascii="Arial" w:hAnsi="Arial" w:cs="Arial"/>
                <w:b/>
                <w:sz w:val="22"/>
                <w:szCs w:val="22"/>
              </w:rPr>
              <w:t>liczba znaków (szt.)</w:t>
            </w:r>
          </w:p>
        </w:tc>
        <w:tc>
          <w:tcPr>
            <w:tcW w:w="1566" w:type="pct"/>
            <w:gridSpan w:val="2"/>
            <w:shd w:val="clear" w:color="auto" w:fill="E2EFD9"/>
            <w:tcMar>
              <w:top w:w="28" w:type="dxa"/>
              <w:left w:w="57" w:type="dxa"/>
              <w:bottom w:w="28" w:type="dxa"/>
              <w:right w:w="57" w:type="dxa"/>
            </w:tcMar>
            <w:vAlign w:val="center"/>
          </w:tcPr>
          <w:p w14:paraId="0C2289A0" w14:textId="2A34AC61" w:rsidR="009506AF" w:rsidRPr="003A02AB" w:rsidRDefault="009506AF" w:rsidP="00F569DF">
            <w:pPr>
              <w:spacing w:after="120"/>
              <w:jc w:val="both"/>
              <w:rPr>
                <w:rFonts w:ascii="Arial" w:hAnsi="Arial" w:cs="Arial"/>
                <w:b/>
                <w:sz w:val="22"/>
                <w:szCs w:val="22"/>
              </w:rPr>
            </w:pPr>
            <w:r w:rsidRPr="003A02AB">
              <w:rPr>
                <w:rFonts w:ascii="Arial" w:hAnsi="Arial" w:cs="Arial"/>
                <w:b/>
                <w:sz w:val="22"/>
                <w:szCs w:val="22"/>
              </w:rPr>
              <w:t xml:space="preserve">Poniesione koszty </w:t>
            </w:r>
          </w:p>
        </w:tc>
      </w:tr>
      <w:tr w:rsidR="009506AF" w:rsidRPr="003A02AB" w14:paraId="692E8862" w14:textId="77777777" w:rsidTr="00986C4D">
        <w:trPr>
          <w:trHeight w:hRule="exact" w:val="340"/>
          <w:jc w:val="center"/>
        </w:trPr>
        <w:tc>
          <w:tcPr>
            <w:tcW w:w="1871" w:type="pct"/>
            <w:tcMar>
              <w:top w:w="28" w:type="dxa"/>
              <w:left w:w="57" w:type="dxa"/>
              <w:bottom w:w="28" w:type="dxa"/>
              <w:right w:w="57" w:type="dxa"/>
            </w:tcMar>
            <w:vAlign w:val="center"/>
          </w:tcPr>
          <w:p w14:paraId="29BFE914"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krajowa</w:t>
            </w:r>
          </w:p>
        </w:tc>
        <w:tc>
          <w:tcPr>
            <w:tcW w:w="1563" w:type="pct"/>
            <w:tcMar>
              <w:top w:w="28" w:type="dxa"/>
              <w:left w:w="57" w:type="dxa"/>
              <w:bottom w:w="28" w:type="dxa"/>
              <w:right w:w="57" w:type="dxa"/>
            </w:tcMar>
            <w:vAlign w:val="center"/>
          </w:tcPr>
          <w:p w14:paraId="425D7D35"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157</w:t>
            </w:r>
          </w:p>
        </w:tc>
        <w:tc>
          <w:tcPr>
            <w:tcW w:w="1566" w:type="pct"/>
            <w:gridSpan w:val="2"/>
            <w:tcMar>
              <w:top w:w="28" w:type="dxa"/>
              <w:left w:w="57" w:type="dxa"/>
              <w:bottom w:w="28" w:type="dxa"/>
              <w:right w:w="57" w:type="dxa"/>
            </w:tcMar>
            <w:vAlign w:val="center"/>
          </w:tcPr>
          <w:p w14:paraId="17992509" w14:textId="19D6697F"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346 205</w:t>
            </w:r>
          </w:p>
        </w:tc>
      </w:tr>
      <w:tr w:rsidR="009506AF" w:rsidRPr="003A02AB" w14:paraId="6078472D" w14:textId="77777777" w:rsidTr="00986C4D">
        <w:trPr>
          <w:trHeight w:hRule="exact" w:val="340"/>
          <w:jc w:val="center"/>
        </w:trPr>
        <w:tc>
          <w:tcPr>
            <w:tcW w:w="1871" w:type="pct"/>
            <w:tcMar>
              <w:top w:w="28" w:type="dxa"/>
              <w:left w:w="57" w:type="dxa"/>
              <w:bottom w:w="28" w:type="dxa"/>
              <w:right w:w="57" w:type="dxa"/>
            </w:tcMar>
            <w:vAlign w:val="center"/>
          </w:tcPr>
          <w:p w14:paraId="393307B2"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wojewódzka</w:t>
            </w:r>
          </w:p>
        </w:tc>
        <w:tc>
          <w:tcPr>
            <w:tcW w:w="1563" w:type="pct"/>
            <w:tcMar>
              <w:top w:w="28" w:type="dxa"/>
              <w:left w:w="57" w:type="dxa"/>
              <w:bottom w:w="28" w:type="dxa"/>
              <w:right w:w="57" w:type="dxa"/>
            </w:tcMar>
            <w:vAlign w:val="center"/>
          </w:tcPr>
          <w:p w14:paraId="75BB074F"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25</w:t>
            </w:r>
          </w:p>
        </w:tc>
        <w:tc>
          <w:tcPr>
            <w:tcW w:w="1566" w:type="pct"/>
            <w:gridSpan w:val="2"/>
            <w:tcMar>
              <w:top w:w="28" w:type="dxa"/>
              <w:left w:w="57" w:type="dxa"/>
              <w:bottom w:w="28" w:type="dxa"/>
              <w:right w:w="57" w:type="dxa"/>
            </w:tcMar>
            <w:vAlign w:val="center"/>
          </w:tcPr>
          <w:p w14:paraId="23146520"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10 534</w:t>
            </w:r>
          </w:p>
        </w:tc>
      </w:tr>
      <w:tr w:rsidR="009506AF" w:rsidRPr="003A02AB" w14:paraId="3791330A" w14:textId="77777777" w:rsidTr="00986C4D">
        <w:trPr>
          <w:trHeight w:hRule="exact" w:val="340"/>
          <w:jc w:val="center"/>
        </w:trPr>
        <w:tc>
          <w:tcPr>
            <w:tcW w:w="1871" w:type="pct"/>
            <w:tcMar>
              <w:top w:w="28" w:type="dxa"/>
              <w:left w:w="57" w:type="dxa"/>
              <w:bottom w:w="28" w:type="dxa"/>
              <w:right w:w="57" w:type="dxa"/>
            </w:tcMar>
            <w:vAlign w:val="center"/>
          </w:tcPr>
          <w:p w14:paraId="014F7F4A"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powiatowa</w:t>
            </w:r>
          </w:p>
        </w:tc>
        <w:tc>
          <w:tcPr>
            <w:tcW w:w="1563" w:type="pct"/>
            <w:tcMar>
              <w:top w:w="28" w:type="dxa"/>
              <w:left w:w="57" w:type="dxa"/>
              <w:bottom w:w="28" w:type="dxa"/>
              <w:right w:w="57" w:type="dxa"/>
            </w:tcMar>
            <w:vAlign w:val="center"/>
          </w:tcPr>
          <w:p w14:paraId="61D2E99C"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396</w:t>
            </w:r>
          </w:p>
        </w:tc>
        <w:tc>
          <w:tcPr>
            <w:tcW w:w="1566" w:type="pct"/>
            <w:gridSpan w:val="2"/>
            <w:tcMar>
              <w:top w:w="28" w:type="dxa"/>
              <w:left w:w="57" w:type="dxa"/>
              <w:bottom w:w="28" w:type="dxa"/>
              <w:right w:w="57" w:type="dxa"/>
            </w:tcMar>
            <w:vAlign w:val="center"/>
          </w:tcPr>
          <w:p w14:paraId="7358FA8F"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328 612</w:t>
            </w:r>
          </w:p>
        </w:tc>
      </w:tr>
      <w:tr w:rsidR="009506AF" w:rsidRPr="003A02AB" w14:paraId="2726260A" w14:textId="77777777" w:rsidTr="00B50247">
        <w:trPr>
          <w:trHeight w:hRule="exact" w:val="340"/>
          <w:jc w:val="center"/>
        </w:trPr>
        <w:tc>
          <w:tcPr>
            <w:tcW w:w="1871" w:type="pct"/>
            <w:tcBorders>
              <w:bottom w:val="single" w:sz="4" w:space="0" w:color="auto"/>
            </w:tcBorders>
            <w:tcMar>
              <w:top w:w="28" w:type="dxa"/>
              <w:left w:w="57" w:type="dxa"/>
              <w:bottom w:w="28" w:type="dxa"/>
              <w:right w:w="57" w:type="dxa"/>
            </w:tcMar>
            <w:vAlign w:val="center"/>
          </w:tcPr>
          <w:p w14:paraId="585FE078"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gminna</w:t>
            </w:r>
          </w:p>
        </w:tc>
        <w:tc>
          <w:tcPr>
            <w:tcW w:w="1563" w:type="pct"/>
            <w:tcBorders>
              <w:bottom w:val="single" w:sz="4" w:space="0" w:color="auto"/>
            </w:tcBorders>
            <w:tcMar>
              <w:top w:w="28" w:type="dxa"/>
              <w:left w:w="57" w:type="dxa"/>
              <w:bottom w:w="28" w:type="dxa"/>
              <w:right w:w="57" w:type="dxa"/>
            </w:tcMar>
            <w:vAlign w:val="center"/>
          </w:tcPr>
          <w:p w14:paraId="713353A0"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379</w:t>
            </w:r>
          </w:p>
        </w:tc>
        <w:tc>
          <w:tcPr>
            <w:tcW w:w="1566" w:type="pct"/>
            <w:gridSpan w:val="2"/>
            <w:tcBorders>
              <w:bottom w:val="single" w:sz="4" w:space="0" w:color="auto"/>
            </w:tcBorders>
            <w:tcMar>
              <w:top w:w="28" w:type="dxa"/>
              <w:left w:w="57" w:type="dxa"/>
              <w:bottom w:w="28" w:type="dxa"/>
              <w:right w:w="57" w:type="dxa"/>
            </w:tcMar>
            <w:vAlign w:val="center"/>
          </w:tcPr>
          <w:p w14:paraId="591C20E0"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233 619</w:t>
            </w:r>
          </w:p>
        </w:tc>
      </w:tr>
      <w:tr w:rsidR="009506AF" w:rsidRPr="003A02AB" w14:paraId="5436A592" w14:textId="77777777" w:rsidTr="00B50247">
        <w:trPr>
          <w:trHeight w:val="170"/>
          <w:jc w:val="center"/>
        </w:trPr>
        <w:tc>
          <w:tcPr>
            <w:tcW w:w="1871" w:type="pct"/>
            <w:tcBorders>
              <w:bottom w:val="single" w:sz="4" w:space="0" w:color="auto"/>
            </w:tcBorders>
            <w:tcMar>
              <w:top w:w="28" w:type="dxa"/>
              <w:left w:w="57" w:type="dxa"/>
              <w:bottom w:w="28" w:type="dxa"/>
              <w:right w:w="57" w:type="dxa"/>
            </w:tcMar>
            <w:vAlign w:val="center"/>
          </w:tcPr>
          <w:p w14:paraId="7D8E205A" w14:textId="77777777" w:rsidR="009506AF" w:rsidRPr="003A02AB" w:rsidRDefault="009506AF" w:rsidP="00F569DF">
            <w:pPr>
              <w:spacing w:after="120"/>
              <w:jc w:val="both"/>
              <w:rPr>
                <w:rFonts w:ascii="Arial" w:hAnsi="Arial" w:cs="Arial"/>
                <w:b/>
                <w:sz w:val="22"/>
                <w:szCs w:val="22"/>
              </w:rPr>
            </w:pPr>
            <w:r w:rsidRPr="003A02AB">
              <w:rPr>
                <w:rFonts w:ascii="Arial" w:hAnsi="Arial" w:cs="Arial"/>
                <w:b/>
                <w:sz w:val="22"/>
                <w:szCs w:val="22"/>
              </w:rPr>
              <w:t>Razem:</w:t>
            </w:r>
          </w:p>
        </w:tc>
        <w:tc>
          <w:tcPr>
            <w:tcW w:w="1563" w:type="pct"/>
            <w:tcBorders>
              <w:bottom w:val="single" w:sz="4" w:space="0" w:color="auto"/>
            </w:tcBorders>
            <w:tcMar>
              <w:top w:w="28" w:type="dxa"/>
              <w:left w:w="57" w:type="dxa"/>
              <w:bottom w:w="28" w:type="dxa"/>
              <w:right w:w="57" w:type="dxa"/>
            </w:tcMar>
            <w:vAlign w:val="center"/>
          </w:tcPr>
          <w:p w14:paraId="507C0AEA" w14:textId="77777777" w:rsidR="009506AF" w:rsidRPr="003A02AB" w:rsidRDefault="009506AF" w:rsidP="00FD6364">
            <w:pPr>
              <w:spacing w:after="120"/>
              <w:jc w:val="center"/>
              <w:rPr>
                <w:rFonts w:ascii="Arial" w:hAnsi="Arial" w:cs="Arial"/>
                <w:b/>
                <w:sz w:val="22"/>
                <w:szCs w:val="22"/>
              </w:rPr>
            </w:pPr>
            <w:r w:rsidRPr="003A02AB">
              <w:rPr>
                <w:rFonts w:ascii="Arial" w:eastAsia="Calibri" w:hAnsi="Arial" w:cs="Arial"/>
                <w:b/>
                <w:bCs/>
                <w:sz w:val="22"/>
                <w:szCs w:val="22"/>
              </w:rPr>
              <w:t>957</w:t>
            </w:r>
          </w:p>
        </w:tc>
        <w:tc>
          <w:tcPr>
            <w:tcW w:w="1566" w:type="pct"/>
            <w:gridSpan w:val="2"/>
            <w:tcBorders>
              <w:bottom w:val="single" w:sz="4" w:space="0" w:color="auto"/>
            </w:tcBorders>
            <w:tcMar>
              <w:top w:w="28" w:type="dxa"/>
              <w:left w:w="57" w:type="dxa"/>
              <w:bottom w:w="28" w:type="dxa"/>
              <w:right w:w="57" w:type="dxa"/>
            </w:tcMar>
            <w:vAlign w:val="center"/>
          </w:tcPr>
          <w:p w14:paraId="41BB9457" w14:textId="77777777" w:rsidR="009506AF" w:rsidRPr="003A02AB" w:rsidRDefault="009506AF" w:rsidP="00FD6364">
            <w:pPr>
              <w:spacing w:after="120"/>
              <w:jc w:val="center"/>
              <w:rPr>
                <w:rFonts w:ascii="Arial" w:hAnsi="Arial" w:cs="Arial"/>
                <w:b/>
                <w:sz w:val="22"/>
                <w:szCs w:val="22"/>
              </w:rPr>
            </w:pPr>
            <w:r w:rsidRPr="003A02AB">
              <w:rPr>
                <w:rFonts w:ascii="Arial" w:eastAsia="Calibri" w:hAnsi="Arial" w:cs="Arial"/>
                <w:b/>
                <w:bCs/>
                <w:sz w:val="22"/>
                <w:szCs w:val="22"/>
              </w:rPr>
              <w:t>890 294</w:t>
            </w:r>
          </w:p>
        </w:tc>
      </w:tr>
      <w:tr w:rsidR="007B24B0" w:rsidRPr="003A02AB" w14:paraId="5E3192D7" w14:textId="77777777" w:rsidTr="007B24B0">
        <w:trPr>
          <w:trHeight w:val="170"/>
          <w:jc w:val="center"/>
        </w:trPr>
        <w:tc>
          <w:tcPr>
            <w:tcW w:w="5000" w:type="pct"/>
            <w:gridSpan w:val="4"/>
            <w:tcBorders>
              <w:top w:val="single" w:sz="4" w:space="0" w:color="auto"/>
              <w:left w:val="nil"/>
              <w:bottom w:val="single" w:sz="4" w:space="0" w:color="auto"/>
              <w:right w:val="nil"/>
            </w:tcBorders>
            <w:shd w:val="clear" w:color="auto" w:fill="auto"/>
            <w:tcMar>
              <w:top w:w="28" w:type="dxa"/>
              <w:left w:w="57" w:type="dxa"/>
              <w:bottom w:w="28" w:type="dxa"/>
              <w:right w:w="57" w:type="dxa"/>
            </w:tcMar>
            <w:vAlign w:val="center"/>
          </w:tcPr>
          <w:p w14:paraId="3DEF10DF" w14:textId="6783CD48" w:rsidR="007B24B0" w:rsidRDefault="007B24B0" w:rsidP="007B24B0">
            <w:pPr>
              <w:jc w:val="center"/>
              <w:rPr>
                <w:rFonts w:ascii="Arial" w:hAnsi="Arial" w:cs="Arial"/>
                <w:b/>
                <w:sz w:val="22"/>
                <w:szCs w:val="22"/>
              </w:rPr>
            </w:pPr>
          </w:p>
          <w:p w14:paraId="46672889" w14:textId="77777777" w:rsidR="007B24B0" w:rsidRDefault="007B24B0" w:rsidP="007B24B0">
            <w:pPr>
              <w:jc w:val="center"/>
              <w:rPr>
                <w:rFonts w:ascii="Arial" w:hAnsi="Arial" w:cs="Arial"/>
                <w:b/>
                <w:sz w:val="22"/>
                <w:szCs w:val="22"/>
              </w:rPr>
            </w:pPr>
          </w:p>
          <w:p w14:paraId="3CDBFACE" w14:textId="17670DA9" w:rsidR="007B24B0" w:rsidRPr="003A02AB" w:rsidRDefault="007B24B0" w:rsidP="007B24B0">
            <w:pPr>
              <w:jc w:val="center"/>
              <w:rPr>
                <w:rFonts w:ascii="Arial" w:hAnsi="Arial" w:cs="Arial"/>
                <w:b/>
                <w:sz w:val="22"/>
                <w:szCs w:val="22"/>
              </w:rPr>
            </w:pPr>
            <w:r w:rsidRPr="007B24B0">
              <w:rPr>
                <w:rFonts w:ascii="Arial" w:hAnsi="Arial" w:cs="Arial"/>
                <w:b/>
                <w:bCs/>
                <w:sz w:val="22"/>
                <w:szCs w:val="22"/>
              </w:rPr>
              <w:t>Liczba zamontowanych nowych znaków pionowych i</w:t>
            </w:r>
            <w:r>
              <w:rPr>
                <w:rFonts w:ascii="Arial" w:hAnsi="Arial" w:cs="Arial"/>
                <w:b/>
                <w:bCs/>
                <w:sz w:val="22"/>
                <w:szCs w:val="22"/>
              </w:rPr>
              <w:t xml:space="preserve"> </w:t>
            </w:r>
            <w:r w:rsidRPr="007B24B0">
              <w:rPr>
                <w:rFonts w:ascii="Arial" w:hAnsi="Arial" w:cs="Arial"/>
                <w:b/>
                <w:bCs/>
                <w:sz w:val="22"/>
                <w:szCs w:val="22"/>
              </w:rPr>
              <w:t>urządzeń bezpieczeństwa ruchu</w:t>
            </w:r>
          </w:p>
        </w:tc>
      </w:tr>
      <w:tr w:rsidR="009506AF" w:rsidRPr="003A02AB" w14:paraId="266C28E2" w14:textId="77777777" w:rsidTr="007B24B0">
        <w:trPr>
          <w:trHeight w:val="170"/>
          <w:jc w:val="center"/>
        </w:trPr>
        <w:tc>
          <w:tcPr>
            <w:tcW w:w="3513" w:type="pct"/>
            <w:gridSpan w:val="3"/>
            <w:tcBorders>
              <w:top w:val="single" w:sz="4" w:space="0" w:color="auto"/>
              <w:bottom w:val="single" w:sz="4" w:space="0" w:color="auto"/>
            </w:tcBorders>
            <w:shd w:val="clear" w:color="auto" w:fill="E2EFD9"/>
            <w:tcMar>
              <w:top w:w="28" w:type="dxa"/>
              <w:left w:w="57" w:type="dxa"/>
              <w:bottom w:w="28" w:type="dxa"/>
              <w:right w:w="57" w:type="dxa"/>
            </w:tcMar>
            <w:vAlign w:val="center"/>
          </w:tcPr>
          <w:p w14:paraId="3691BBC2" w14:textId="77777777" w:rsidR="009506AF" w:rsidRPr="003A02AB" w:rsidRDefault="009506AF" w:rsidP="00FD6364">
            <w:pPr>
              <w:spacing w:after="120"/>
              <w:jc w:val="center"/>
              <w:rPr>
                <w:rFonts w:ascii="Arial" w:hAnsi="Arial" w:cs="Arial"/>
                <w:b/>
                <w:sz w:val="22"/>
                <w:szCs w:val="22"/>
              </w:rPr>
            </w:pPr>
            <w:r w:rsidRPr="003A02AB">
              <w:rPr>
                <w:rFonts w:ascii="Arial" w:hAnsi="Arial" w:cs="Arial"/>
                <w:b/>
                <w:sz w:val="22"/>
                <w:szCs w:val="22"/>
              </w:rPr>
              <w:t>Rodzaj znaków</w:t>
            </w:r>
          </w:p>
        </w:tc>
        <w:tc>
          <w:tcPr>
            <w:tcW w:w="1487" w:type="pct"/>
            <w:tcBorders>
              <w:top w:val="single" w:sz="4" w:space="0" w:color="auto"/>
              <w:bottom w:val="single" w:sz="4" w:space="0" w:color="auto"/>
            </w:tcBorders>
            <w:shd w:val="clear" w:color="auto" w:fill="E2EFD9"/>
            <w:tcMar>
              <w:top w:w="28" w:type="dxa"/>
              <w:left w:w="57" w:type="dxa"/>
              <w:bottom w:w="28" w:type="dxa"/>
              <w:right w:w="57" w:type="dxa"/>
            </w:tcMar>
            <w:vAlign w:val="center"/>
          </w:tcPr>
          <w:p w14:paraId="0FDCD88C" w14:textId="08B317B7" w:rsidR="009506AF" w:rsidRPr="003A02AB" w:rsidRDefault="009506AF" w:rsidP="00FD6364">
            <w:pPr>
              <w:spacing w:after="120"/>
              <w:jc w:val="center"/>
              <w:rPr>
                <w:rFonts w:ascii="Arial" w:hAnsi="Arial" w:cs="Arial"/>
                <w:b/>
                <w:sz w:val="22"/>
                <w:szCs w:val="22"/>
              </w:rPr>
            </w:pPr>
            <w:r w:rsidRPr="003A02AB">
              <w:rPr>
                <w:rFonts w:ascii="Arial" w:hAnsi="Arial" w:cs="Arial"/>
                <w:b/>
                <w:sz w:val="22"/>
                <w:szCs w:val="22"/>
              </w:rPr>
              <w:t xml:space="preserve">Liczba </w:t>
            </w:r>
          </w:p>
        </w:tc>
      </w:tr>
      <w:tr w:rsidR="009506AF" w:rsidRPr="003A02AB" w14:paraId="2541D22D" w14:textId="77777777" w:rsidTr="007B24B0">
        <w:trPr>
          <w:trHeight w:hRule="exact" w:val="340"/>
          <w:jc w:val="center"/>
        </w:trPr>
        <w:tc>
          <w:tcPr>
            <w:tcW w:w="3513" w:type="pct"/>
            <w:gridSpan w:val="3"/>
            <w:tcBorders>
              <w:top w:val="single" w:sz="4" w:space="0" w:color="auto"/>
            </w:tcBorders>
            <w:tcMar>
              <w:top w:w="28" w:type="dxa"/>
              <w:left w:w="57" w:type="dxa"/>
              <w:bottom w:w="28" w:type="dxa"/>
              <w:right w:w="57" w:type="dxa"/>
            </w:tcMar>
            <w:vAlign w:val="center"/>
          </w:tcPr>
          <w:p w14:paraId="1E693E85"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ostrzegawcze</w:t>
            </w:r>
          </w:p>
        </w:tc>
        <w:tc>
          <w:tcPr>
            <w:tcW w:w="1487" w:type="pct"/>
            <w:tcBorders>
              <w:top w:val="single" w:sz="4" w:space="0" w:color="auto"/>
            </w:tcBorders>
            <w:tcMar>
              <w:top w:w="28" w:type="dxa"/>
              <w:left w:w="57" w:type="dxa"/>
              <w:bottom w:w="28" w:type="dxa"/>
              <w:right w:w="57" w:type="dxa"/>
            </w:tcMar>
            <w:vAlign w:val="center"/>
          </w:tcPr>
          <w:p w14:paraId="469034AE" w14:textId="77777777" w:rsidR="009506AF" w:rsidRPr="003A02AB" w:rsidRDefault="009506AF" w:rsidP="00FD6364">
            <w:pPr>
              <w:spacing w:after="120"/>
              <w:jc w:val="center"/>
              <w:rPr>
                <w:rFonts w:ascii="Arial" w:hAnsi="Arial" w:cs="Arial"/>
                <w:sz w:val="22"/>
                <w:szCs w:val="22"/>
              </w:rPr>
            </w:pPr>
            <w:r w:rsidRPr="003A02AB">
              <w:rPr>
                <w:rFonts w:ascii="Arial" w:hAnsi="Arial" w:cs="Arial"/>
                <w:sz w:val="22"/>
                <w:szCs w:val="22"/>
              </w:rPr>
              <w:t>32</w:t>
            </w:r>
          </w:p>
        </w:tc>
      </w:tr>
      <w:tr w:rsidR="009506AF" w:rsidRPr="003A02AB" w14:paraId="16F82BE6" w14:textId="77777777" w:rsidTr="00986C4D">
        <w:trPr>
          <w:trHeight w:hRule="exact" w:val="340"/>
          <w:jc w:val="center"/>
        </w:trPr>
        <w:tc>
          <w:tcPr>
            <w:tcW w:w="3513" w:type="pct"/>
            <w:gridSpan w:val="3"/>
            <w:tcMar>
              <w:top w:w="28" w:type="dxa"/>
              <w:left w:w="57" w:type="dxa"/>
              <w:bottom w:w="28" w:type="dxa"/>
              <w:right w:w="57" w:type="dxa"/>
            </w:tcMar>
            <w:vAlign w:val="center"/>
          </w:tcPr>
          <w:p w14:paraId="6928CF74"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zakazu</w:t>
            </w:r>
          </w:p>
        </w:tc>
        <w:tc>
          <w:tcPr>
            <w:tcW w:w="1487" w:type="pct"/>
            <w:tcMar>
              <w:top w:w="28" w:type="dxa"/>
              <w:left w:w="57" w:type="dxa"/>
              <w:bottom w:w="28" w:type="dxa"/>
              <w:right w:w="57" w:type="dxa"/>
            </w:tcMar>
            <w:vAlign w:val="center"/>
          </w:tcPr>
          <w:p w14:paraId="5DAB7D70" w14:textId="77777777" w:rsidR="009506AF" w:rsidRPr="003A02AB" w:rsidRDefault="009506AF" w:rsidP="00FD6364">
            <w:pPr>
              <w:spacing w:after="120"/>
              <w:jc w:val="center"/>
              <w:rPr>
                <w:rFonts w:ascii="Arial" w:hAnsi="Arial" w:cs="Arial"/>
                <w:sz w:val="22"/>
                <w:szCs w:val="22"/>
              </w:rPr>
            </w:pPr>
            <w:r w:rsidRPr="003A02AB">
              <w:rPr>
                <w:rFonts w:ascii="Arial" w:hAnsi="Arial" w:cs="Arial"/>
                <w:sz w:val="22"/>
                <w:szCs w:val="22"/>
              </w:rPr>
              <w:t>70</w:t>
            </w:r>
          </w:p>
        </w:tc>
      </w:tr>
      <w:tr w:rsidR="009506AF" w:rsidRPr="003A02AB" w14:paraId="771344D4" w14:textId="77777777" w:rsidTr="00986C4D">
        <w:trPr>
          <w:trHeight w:hRule="exact" w:val="340"/>
          <w:jc w:val="center"/>
        </w:trPr>
        <w:tc>
          <w:tcPr>
            <w:tcW w:w="3513" w:type="pct"/>
            <w:gridSpan w:val="3"/>
            <w:tcMar>
              <w:top w:w="28" w:type="dxa"/>
              <w:left w:w="57" w:type="dxa"/>
              <w:bottom w:w="28" w:type="dxa"/>
              <w:right w:w="57" w:type="dxa"/>
            </w:tcMar>
            <w:vAlign w:val="center"/>
          </w:tcPr>
          <w:p w14:paraId="49B8D3D9"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nakazu</w:t>
            </w:r>
          </w:p>
        </w:tc>
        <w:tc>
          <w:tcPr>
            <w:tcW w:w="1487" w:type="pct"/>
            <w:tcMar>
              <w:top w:w="28" w:type="dxa"/>
              <w:left w:w="57" w:type="dxa"/>
              <w:bottom w:w="28" w:type="dxa"/>
              <w:right w:w="57" w:type="dxa"/>
            </w:tcMar>
            <w:vAlign w:val="center"/>
          </w:tcPr>
          <w:p w14:paraId="52A3F5A3" w14:textId="77777777" w:rsidR="009506AF" w:rsidRPr="003A02AB" w:rsidRDefault="009506AF" w:rsidP="00FD6364">
            <w:pPr>
              <w:spacing w:after="120"/>
              <w:jc w:val="center"/>
              <w:rPr>
                <w:rFonts w:ascii="Arial" w:hAnsi="Arial" w:cs="Arial"/>
                <w:sz w:val="22"/>
                <w:szCs w:val="22"/>
              </w:rPr>
            </w:pPr>
            <w:r w:rsidRPr="003A02AB">
              <w:rPr>
                <w:rFonts w:ascii="Arial" w:hAnsi="Arial" w:cs="Arial"/>
                <w:sz w:val="22"/>
                <w:szCs w:val="22"/>
              </w:rPr>
              <w:t>37</w:t>
            </w:r>
          </w:p>
        </w:tc>
      </w:tr>
      <w:tr w:rsidR="009506AF" w:rsidRPr="003A02AB" w14:paraId="3793FB07" w14:textId="77777777" w:rsidTr="00986C4D">
        <w:trPr>
          <w:trHeight w:hRule="exact" w:val="340"/>
          <w:jc w:val="center"/>
        </w:trPr>
        <w:tc>
          <w:tcPr>
            <w:tcW w:w="3513" w:type="pct"/>
            <w:gridSpan w:val="3"/>
            <w:tcMar>
              <w:top w:w="28" w:type="dxa"/>
              <w:left w:w="57" w:type="dxa"/>
              <w:bottom w:w="28" w:type="dxa"/>
              <w:right w:w="57" w:type="dxa"/>
            </w:tcMar>
            <w:vAlign w:val="center"/>
          </w:tcPr>
          <w:p w14:paraId="39447852"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informacyjne</w:t>
            </w:r>
          </w:p>
        </w:tc>
        <w:tc>
          <w:tcPr>
            <w:tcW w:w="1487" w:type="pct"/>
            <w:tcMar>
              <w:top w:w="28" w:type="dxa"/>
              <w:left w:w="57" w:type="dxa"/>
              <w:bottom w:w="28" w:type="dxa"/>
              <w:right w:w="57" w:type="dxa"/>
            </w:tcMar>
            <w:vAlign w:val="center"/>
          </w:tcPr>
          <w:p w14:paraId="12C8ACA5" w14:textId="77777777" w:rsidR="009506AF" w:rsidRPr="003A02AB" w:rsidRDefault="009506AF" w:rsidP="00FD6364">
            <w:pPr>
              <w:spacing w:after="120"/>
              <w:jc w:val="center"/>
              <w:rPr>
                <w:rFonts w:ascii="Arial" w:hAnsi="Arial" w:cs="Arial"/>
                <w:sz w:val="22"/>
                <w:szCs w:val="22"/>
              </w:rPr>
            </w:pPr>
            <w:r w:rsidRPr="003A02AB">
              <w:rPr>
                <w:rFonts w:ascii="Arial" w:hAnsi="Arial" w:cs="Arial"/>
                <w:sz w:val="22"/>
                <w:szCs w:val="22"/>
              </w:rPr>
              <w:t>86</w:t>
            </w:r>
          </w:p>
        </w:tc>
      </w:tr>
      <w:tr w:rsidR="009506AF" w:rsidRPr="003A02AB" w14:paraId="68AB0257" w14:textId="77777777" w:rsidTr="00986C4D">
        <w:trPr>
          <w:trHeight w:hRule="exact" w:val="340"/>
          <w:jc w:val="center"/>
        </w:trPr>
        <w:tc>
          <w:tcPr>
            <w:tcW w:w="3513" w:type="pct"/>
            <w:gridSpan w:val="3"/>
            <w:tcMar>
              <w:top w:w="28" w:type="dxa"/>
              <w:left w:w="57" w:type="dxa"/>
              <w:bottom w:w="28" w:type="dxa"/>
              <w:right w:w="57" w:type="dxa"/>
            </w:tcMar>
            <w:vAlign w:val="center"/>
          </w:tcPr>
          <w:p w14:paraId="43120127"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pozostałe + urządzenia bezpieczeństwa ruchu drogowego</w:t>
            </w:r>
          </w:p>
        </w:tc>
        <w:tc>
          <w:tcPr>
            <w:tcW w:w="1487" w:type="pct"/>
            <w:tcMar>
              <w:top w:w="28" w:type="dxa"/>
              <w:left w:w="57" w:type="dxa"/>
              <w:bottom w:w="28" w:type="dxa"/>
              <w:right w:w="57" w:type="dxa"/>
            </w:tcMar>
            <w:vAlign w:val="center"/>
          </w:tcPr>
          <w:p w14:paraId="24C30532" w14:textId="77777777" w:rsidR="009506AF" w:rsidRPr="003A02AB" w:rsidRDefault="009506AF" w:rsidP="00FD6364">
            <w:pPr>
              <w:spacing w:after="120"/>
              <w:jc w:val="center"/>
              <w:rPr>
                <w:rFonts w:ascii="Arial" w:hAnsi="Arial" w:cs="Arial"/>
                <w:sz w:val="22"/>
                <w:szCs w:val="22"/>
              </w:rPr>
            </w:pPr>
            <w:r w:rsidRPr="003A02AB">
              <w:rPr>
                <w:rFonts w:ascii="Arial" w:hAnsi="Arial" w:cs="Arial"/>
                <w:sz w:val="22"/>
                <w:szCs w:val="22"/>
              </w:rPr>
              <w:t>376+2764</w:t>
            </w:r>
          </w:p>
        </w:tc>
      </w:tr>
      <w:tr w:rsidR="009506AF" w:rsidRPr="003A02AB" w14:paraId="4B8F27FE" w14:textId="77777777" w:rsidTr="00FD6364">
        <w:trPr>
          <w:trHeight w:val="170"/>
          <w:jc w:val="center"/>
        </w:trPr>
        <w:tc>
          <w:tcPr>
            <w:tcW w:w="3513" w:type="pct"/>
            <w:gridSpan w:val="3"/>
            <w:tcMar>
              <w:top w:w="28" w:type="dxa"/>
              <w:left w:w="57" w:type="dxa"/>
              <w:bottom w:w="28" w:type="dxa"/>
              <w:right w:w="57" w:type="dxa"/>
            </w:tcMar>
            <w:vAlign w:val="center"/>
          </w:tcPr>
          <w:p w14:paraId="03859FC5" w14:textId="77777777" w:rsidR="009506AF" w:rsidRPr="003A02AB" w:rsidRDefault="009506AF" w:rsidP="00F569DF">
            <w:pPr>
              <w:spacing w:after="120"/>
              <w:jc w:val="both"/>
              <w:rPr>
                <w:rFonts w:ascii="Arial" w:hAnsi="Arial" w:cs="Arial"/>
                <w:b/>
                <w:sz w:val="22"/>
                <w:szCs w:val="22"/>
              </w:rPr>
            </w:pPr>
            <w:r w:rsidRPr="003A02AB">
              <w:rPr>
                <w:rFonts w:ascii="Arial" w:hAnsi="Arial" w:cs="Arial"/>
                <w:b/>
                <w:sz w:val="22"/>
                <w:szCs w:val="22"/>
              </w:rPr>
              <w:t>Razem:</w:t>
            </w:r>
          </w:p>
        </w:tc>
        <w:tc>
          <w:tcPr>
            <w:tcW w:w="1487" w:type="pct"/>
            <w:tcMar>
              <w:top w:w="28" w:type="dxa"/>
              <w:left w:w="57" w:type="dxa"/>
              <w:bottom w:w="28" w:type="dxa"/>
              <w:right w:w="57" w:type="dxa"/>
            </w:tcMar>
            <w:vAlign w:val="center"/>
          </w:tcPr>
          <w:p w14:paraId="384F0C14" w14:textId="77777777" w:rsidR="009506AF" w:rsidRPr="003A02AB" w:rsidRDefault="009506AF" w:rsidP="00FD6364">
            <w:pPr>
              <w:spacing w:after="120"/>
              <w:jc w:val="center"/>
              <w:rPr>
                <w:rFonts w:ascii="Arial" w:hAnsi="Arial" w:cs="Arial"/>
                <w:b/>
                <w:sz w:val="22"/>
                <w:szCs w:val="22"/>
              </w:rPr>
            </w:pPr>
            <w:r w:rsidRPr="003A02AB">
              <w:rPr>
                <w:rFonts w:ascii="Arial" w:hAnsi="Arial" w:cs="Arial"/>
                <w:b/>
                <w:sz w:val="22"/>
                <w:szCs w:val="22"/>
              </w:rPr>
              <w:t>3365</w:t>
            </w:r>
          </w:p>
        </w:tc>
      </w:tr>
    </w:tbl>
    <w:p w14:paraId="26185C93" w14:textId="77777777" w:rsidR="00FD6364" w:rsidRPr="003A02AB" w:rsidRDefault="00FD6364" w:rsidP="00F569DF">
      <w:pPr>
        <w:tabs>
          <w:tab w:val="left" w:pos="6525"/>
        </w:tabs>
        <w:spacing w:after="120"/>
        <w:jc w:val="both"/>
        <w:rPr>
          <w:rFonts w:ascii="Arial" w:hAnsi="Arial" w:cs="Arial"/>
          <w:b/>
          <w:sz w:val="22"/>
          <w:szCs w:val="22"/>
        </w:rPr>
      </w:pPr>
    </w:p>
    <w:p w14:paraId="1D5D67AB" w14:textId="00B71305" w:rsidR="00FD6364" w:rsidRPr="003A02AB" w:rsidRDefault="00FD6364" w:rsidP="00FD6364">
      <w:pPr>
        <w:tabs>
          <w:tab w:val="left" w:pos="6525"/>
        </w:tabs>
        <w:contextualSpacing/>
        <w:jc w:val="both"/>
        <w:rPr>
          <w:rFonts w:ascii="Arial" w:hAnsi="Arial" w:cs="Arial"/>
          <w:b/>
          <w:sz w:val="22"/>
          <w:szCs w:val="22"/>
        </w:rPr>
      </w:pPr>
      <w:r w:rsidRPr="003A02AB">
        <w:rPr>
          <w:rFonts w:ascii="Arial" w:hAnsi="Arial" w:cs="Arial"/>
          <w:b/>
          <w:sz w:val="22"/>
          <w:szCs w:val="22"/>
        </w:rPr>
        <w:t>Odtworzenie oznakowania poziomego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836"/>
        <w:gridCol w:w="2968"/>
      </w:tblGrid>
      <w:tr w:rsidR="009506AF" w:rsidRPr="003A02AB" w14:paraId="5BD19B86" w14:textId="77777777" w:rsidTr="00986C4D">
        <w:trPr>
          <w:trHeight w:val="170"/>
          <w:jc w:val="center"/>
        </w:trPr>
        <w:tc>
          <w:tcPr>
            <w:tcW w:w="1797" w:type="pct"/>
            <w:tcBorders>
              <w:top w:val="single" w:sz="4" w:space="0" w:color="auto"/>
            </w:tcBorders>
            <w:shd w:val="clear" w:color="auto" w:fill="E2EFD9"/>
            <w:tcMar>
              <w:top w:w="28" w:type="dxa"/>
              <w:left w:w="57" w:type="dxa"/>
              <w:bottom w:w="28" w:type="dxa"/>
              <w:right w:w="57" w:type="dxa"/>
            </w:tcMar>
            <w:vAlign w:val="center"/>
          </w:tcPr>
          <w:p w14:paraId="7162365F" w14:textId="77777777" w:rsidR="009506AF" w:rsidRPr="003A02AB" w:rsidRDefault="009506AF" w:rsidP="00FD6364">
            <w:pPr>
              <w:spacing w:after="120"/>
              <w:jc w:val="center"/>
              <w:rPr>
                <w:rFonts w:ascii="Arial" w:hAnsi="Arial" w:cs="Arial"/>
                <w:b/>
                <w:sz w:val="22"/>
                <w:szCs w:val="22"/>
              </w:rPr>
            </w:pPr>
            <w:r w:rsidRPr="003A02AB">
              <w:rPr>
                <w:rFonts w:ascii="Arial" w:hAnsi="Arial" w:cs="Arial"/>
                <w:b/>
                <w:sz w:val="22"/>
                <w:szCs w:val="22"/>
              </w:rPr>
              <w:t>Kategoria drogi</w:t>
            </w:r>
          </w:p>
        </w:tc>
        <w:tc>
          <w:tcPr>
            <w:tcW w:w="1565" w:type="pct"/>
            <w:tcBorders>
              <w:top w:val="single" w:sz="4" w:space="0" w:color="auto"/>
            </w:tcBorders>
            <w:shd w:val="clear" w:color="auto" w:fill="E2EFD9"/>
            <w:tcMar>
              <w:top w:w="28" w:type="dxa"/>
              <w:left w:w="57" w:type="dxa"/>
              <w:bottom w:w="28" w:type="dxa"/>
              <w:right w:w="57" w:type="dxa"/>
            </w:tcMar>
            <w:vAlign w:val="center"/>
          </w:tcPr>
          <w:p w14:paraId="5FCCCCDA" w14:textId="77777777" w:rsidR="009506AF" w:rsidRPr="003A02AB" w:rsidRDefault="009506AF" w:rsidP="00FD6364">
            <w:pPr>
              <w:spacing w:after="120"/>
              <w:jc w:val="center"/>
              <w:rPr>
                <w:rFonts w:ascii="Arial" w:hAnsi="Arial" w:cs="Arial"/>
                <w:b/>
                <w:sz w:val="22"/>
                <w:szCs w:val="22"/>
              </w:rPr>
            </w:pPr>
            <w:r w:rsidRPr="003A02AB">
              <w:rPr>
                <w:rFonts w:ascii="Arial" w:hAnsi="Arial" w:cs="Arial"/>
                <w:b/>
                <w:sz w:val="22"/>
                <w:szCs w:val="22"/>
              </w:rPr>
              <w:t>Powierzchnia (m</w:t>
            </w:r>
            <w:r w:rsidRPr="003A02AB">
              <w:rPr>
                <w:rFonts w:ascii="Arial" w:hAnsi="Arial" w:cs="Arial"/>
                <w:b/>
                <w:sz w:val="22"/>
                <w:szCs w:val="22"/>
                <w:vertAlign w:val="superscript"/>
              </w:rPr>
              <w:t>2</w:t>
            </w:r>
            <w:r w:rsidRPr="003A02AB">
              <w:rPr>
                <w:rFonts w:ascii="Arial" w:hAnsi="Arial" w:cs="Arial"/>
                <w:b/>
                <w:sz w:val="22"/>
                <w:szCs w:val="22"/>
              </w:rPr>
              <w:t>)</w:t>
            </w:r>
          </w:p>
        </w:tc>
        <w:tc>
          <w:tcPr>
            <w:tcW w:w="1638" w:type="pct"/>
            <w:tcBorders>
              <w:top w:val="single" w:sz="4" w:space="0" w:color="auto"/>
            </w:tcBorders>
            <w:shd w:val="clear" w:color="auto" w:fill="E2EFD9"/>
            <w:tcMar>
              <w:top w:w="28" w:type="dxa"/>
              <w:left w:w="57" w:type="dxa"/>
              <w:bottom w:w="28" w:type="dxa"/>
              <w:right w:w="57" w:type="dxa"/>
            </w:tcMar>
            <w:vAlign w:val="center"/>
          </w:tcPr>
          <w:p w14:paraId="4EDBA83A" w14:textId="12DB8A6F" w:rsidR="009506AF" w:rsidRPr="003A02AB" w:rsidRDefault="009506AF" w:rsidP="00FD6364">
            <w:pPr>
              <w:spacing w:after="120"/>
              <w:jc w:val="center"/>
              <w:rPr>
                <w:rFonts w:ascii="Arial" w:hAnsi="Arial" w:cs="Arial"/>
                <w:b/>
                <w:sz w:val="22"/>
                <w:szCs w:val="22"/>
              </w:rPr>
            </w:pPr>
            <w:r w:rsidRPr="003A02AB">
              <w:rPr>
                <w:rFonts w:ascii="Arial" w:hAnsi="Arial" w:cs="Arial"/>
                <w:b/>
                <w:sz w:val="22"/>
                <w:szCs w:val="22"/>
              </w:rPr>
              <w:t xml:space="preserve">Poniesione koszty </w:t>
            </w:r>
          </w:p>
        </w:tc>
      </w:tr>
      <w:tr w:rsidR="009506AF" w:rsidRPr="003A02AB" w14:paraId="0C69BD5C" w14:textId="77777777" w:rsidTr="00986C4D">
        <w:trPr>
          <w:trHeight w:hRule="exact" w:val="340"/>
          <w:jc w:val="center"/>
        </w:trPr>
        <w:tc>
          <w:tcPr>
            <w:tcW w:w="1797" w:type="pct"/>
            <w:tcMar>
              <w:top w:w="28" w:type="dxa"/>
              <w:left w:w="57" w:type="dxa"/>
              <w:bottom w:w="28" w:type="dxa"/>
              <w:right w:w="57" w:type="dxa"/>
            </w:tcMar>
            <w:vAlign w:val="center"/>
          </w:tcPr>
          <w:p w14:paraId="13485772"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krajowa</w:t>
            </w:r>
          </w:p>
        </w:tc>
        <w:tc>
          <w:tcPr>
            <w:tcW w:w="1565" w:type="pct"/>
            <w:tcMar>
              <w:top w:w="28" w:type="dxa"/>
              <w:left w:w="57" w:type="dxa"/>
              <w:bottom w:w="28" w:type="dxa"/>
              <w:right w:w="57" w:type="dxa"/>
            </w:tcMar>
            <w:vAlign w:val="center"/>
          </w:tcPr>
          <w:p w14:paraId="594F7C3E"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5540</w:t>
            </w:r>
          </w:p>
        </w:tc>
        <w:tc>
          <w:tcPr>
            <w:tcW w:w="1638" w:type="pct"/>
            <w:tcMar>
              <w:top w:w="28" w:type="dxa"/>
              <w:left w:w="57" w:type="dxa"/>
              <w:bottom w:w="28" w:type="dxa"/>
              <w:right w:w="57" w:type="dxa"/>
            </w:tcMar>
            <w:vAlign w:val="center"/>
          </w:tcPr>
          <w:p w14:paraId="595E2978"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80 953</w:t>
            </w:r>
          </w:p>
        </w:tc>
      </w:tr>
      <w:tr w:rsidR="009506AF" w:rsidRPr="003A02AB" w14:paraId="3C88FBB6" w14:textId="77777777" w:rsidTr="00986C4D">
        <w:trPr>
          <w:trHeight w:hRule="exact" w:val="340"/>
          <w:jc w:val="center"/>
        </w:trPr>
        <w:tc>
          <w:tcPr>
            <w:tcW w:w="1797" w:type="pct"/>
            <w:tcMar>
              <w:top w:w="28" w:type="dxa"/>
              <w:left w:w="57" w:type="dxa"/>
              <w:bottom w:w="28" w:type="dxa"/>
              <w:right w:w="57" w:type="dxa"/>
            </w:tcMar>
            <w:vAlign w:val="center"/>
          </w:tcPr>
          <w:p w14:paraId="4F9220F4"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wojewódzka</w:t>
            </w:r>
          </w:p>
        </w:tc>
        <w:tc>
          <w:tcPr>
            <w:tcW w:w="1565" w:type="pct"/>
            <w:tcMar>
              <w:top w:w="28" w:type="dxa"/>
              <w:left w:w="57" w:type="dxa"/>
              <w:bottom w:w="28" w:type="dxa"/>
              <w:right w:w="57" w:type="dxa"/>
            </w:tcMar>
            <w:vAlign w:val="center"/>
          </w:tcPr>
          <w:p w14:paraId="340702C3"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1083,90</w:t>
            </w:r>
          </w:p>
        </w:tc>
        <w:tc>
          <w:tcPr>
            <w:tcW w:w="1638" w:type="pct"/>
            <w:tcMar>
              <w:top w:w="28" w:type="dxa"/>
              <w:left w:w="57" w:type="dxa"/>
              <w:bottom w:w="28" w:type="dxa"/>
              <w:right w:w="57" w:type="dxa"/>
            </w:tcMar>
            <w:vAlign w:val="center"/>
          </w:tcPr>
          <w:p w14:paraId="0C01CFAE"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15 838</w:t>
            </w:r>
          </w:p>
        </w:tc>
      </w:tr>
      <w:tr w:rsidR="009506AF" w:rsidRPr="003A02AB" w14:paraId="6994AE59" w14:textId="77777777" w:rsidTr="00986C4D">
        <w:trPr>
          <w:trHeight w:hRule="exact" w:val="340"/>
          <w:jc w:val="center"/>
        </w:trPr>
        <w:tc>
          <w:tcPr>
            <w:tcW w:w="1797" w:type="pct"/>
            <w:tcMar>
              <w:top w:w="28" w:type="dxa"/>
              <w:left w:w="57" w:type="dxa"/>
              <w:bottom w:w="28" w:type="dxa"/>
              <w:right w:w="57" w:type="dxa"/>
            </w:tcMar>
            <w:vAlign w:val="center"/>
          </w:tcPr>
          <w:p w14:paraId="6E2D431D"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powiatowa</w:t>
            </w:r>
          </w:p>
        </w:tc>
        <w:tc>
          <w:tcPr>
            <w:tcW w:w="1565" w:type="pct"/>
            <w:tcMar>
              <w:top w:w="28" w:type="dxa"/>
              <w:left w:w="57" w:type="dxa"/>
              <w:bottom w:w="28" w:type="dxa"/>
              <w:right w:w="57" w:type="dxa"/>
            </w:tcMar>
            <w:vAlign w:val="center"/>
          </w:tcPr>
          <w:p w14:paraId="5974B31C"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9929,75</w:t>
            </w:r>
          </w:p>
        </w:tc>
        <w:tc>
          <w:tcPr>
            <w:tcW w:w="1638" w:type="pct"/>
            <w:tcMar>
              <w:top w:w="28" w:type="dxa"/>
              <w:left w:w="57" w:type="dxa"/>
              <w:bottom w:w="28" w:type="dxa"/>
              <w:right w:w="57" w:type="dxa"/>
            </w:tcMar>
            <w:vAlign w:val="center"/>
          </w:tcPr>
          <w:p w14:paraId="6D081183"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145 097</w:t>
            </w:r>
          </w:p>
        </w:tc>
      </w:tr>
      <w:tr w:rsidR="009506AF" w:rsidRPr="003A02AB" w14:paraId="4971290F" w14:textId="77777777" w:rsidTr="00986C4D">
        <w:trPr>
          <w:trHeight w:hRule="exact" w:val="340"/>
          <w:jc w:val="center"/>
        </w:trPr>
        <w:tc>
          <w:tcPr>
            <w:tcW w:w="1797" w:type="pct"/>
            <w:tcMar>
              <w:top w:w="28" w:type="dxa"/>
              <w:left w:w="57" w:type="dxa"/>
              <w:bottom w:w="28" w:type="dxa"/>
              <w:right w:w="57" w:type="dxa"/>
            </w:tcMar>
            <w:vAlign w:val="center"/>
          </w:tcPr>
          <w:p w14:paraId="07F16B92"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gminna</w:t>
            </w:r>
          </w:p>
        </w:tc>
        <w:tc>
          <w:tcPr>
            <w:tcW w:w="1565" w:type="pct"/>
            <w:tcMar>
              <w:top w:w="28" w:type="dxa"/>
              <w:left w:w="57" w:type="dxa"/>
              <w:bottom w:w="28" w:type="dxa"/>
              <w:right w:w="57" w:type="dxa"/>
            </w:tcMar>
            <w:vAlign w:val="center"/>
          </w:tcPr>
          <w:p w14:paraId="53B86E58"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4349,69</w:t>
            </w:r>
          </w:p>
        </w:tc>
        <w:tc>
          <w:tcPr>
            <w:tcW w:w="1638" w:type="pct"/>
            <w:tcMar>
              <w:top w:w="28" w:type="dxa"/>
              <w:left w:w="57" w:type="dxa"/>
              <w:bottom w:w="28" w:type="dxa"/>
              <w:right w:w="57" w:type="dxa"/>
            </w:tcMar>
            <w:vAlign w:val="center"/>
          </w:tcPr>
          <w:p w14:paraId="656E098C" w14:textId="77777777" w:rsidR="009506AF" w:rsidRPr="003A02AB" w:rsidRDefault="009506AF" w:rsidP="00FD6364">
            <w:pPr>
              <w:spacing w:after="120"/>
              <w:jc w:val="center"/>
              <w:rPr>
                <w:rFonts w:ascii="Arial" w:hAnsi="Arial" w:cs="Arial"/>
                <w:sz w:val="22"/>
                <w:szCs w:val="22"/>
              </w:rPr>
            </w:pPr>
            <w:r w:rsidRPr="003A02AB">
              <w:rPr>
                <w:rFonts w:ascii="Arial" w:eastAsia="Calibri" w:hAnsi="Arial" w:cs="Arial"/>
                <w:sz w:val="22"/>
                <w:szCs w:val="22"/>
              </w:rPr>
              <w:t>66 280</w:t>
            </w:r>
          </w:p>
        </w:tc>
      </w:tr>
      <w:tr w:rsidR="009506AF" w:rsidRPr="003A02AB" w14:paraId="3DADC58E" w14:textId="77777777" w:rsidTr="00986C4D">
        <w:trPr>
          <w:trHeight w:hRule="exact" w:val="340"/>
          <w:jc w:val="center"/>
        </w:trPr>
        <w:tc>
          <w:tcPr>
            <w:tcW w:w="1797" w:type="pct"/>
            <w:tcMar>
              <w:top w:w="28" w:type="dxa"/>
              <w:left w:w="57" w:type="dxa"/>
              <w:bottom w:w="28" w:type="dxa"/>
              <w:right w:w="57" w:type="dxa"/>
            </w:tcMar>
            <w:vAlign w:val="center"/>
          </w:tcPr>
          <w:p w14:paraId="1540FF31" w14:textId="77777777" w:rsidR="009506AF" w:rsidRPr="003A02AB" w:rsidRDefault="009506AF" w:rsidP="00F569DF">
            <w:pPr>
              <w:spacing w:after="120"/>
              <w:jc w:val="both"/>
              <w:rPr>
                <w:rFonts w:ascii="Arial" w:hAnsi="Arial" w:cs="Arial"/>
                <w:b/>
                <w:sz w:val="22"/>
                <w:szCs w:val="22"/>
              </w:rPr>
            </w:pPr>
            <w:r w:rsidRPr="003A02AB">
              <w:rPr>
                <w:rFonts w:ascii="Arial" w:hAnsi="Arial" w:cs="Arial"/>
                <w:b/>
                <w:sz w:val="22"/>
                <w:szCs w:val="22"/>
              </w:rPr>
              <w:t>Razem:</w:t>
            </w:r>
          </w:p>
        </w:tc>
        <w:tc>
          <w:tcPr>
            <w:tcW w:w="1565" w:type="pct"/>
            <w:tcMar>
              <w:top w:w="28" w:type="dxa"/>
              <w:left w:w="57" w:type="dxa"/>
              <w:bottom w:w="28" w:type="dxa"/>
              <w:right w:w="57" w:type="dxa"/>
            </w:tcMar>
            <w:vAlign w:val="center"/>
          </w:tcPr>
          <w:p w14:paraId="798AAD00" w14:textId="77777777" w:rsidR="009506AF" w:rsidRPr="003A02AB" w:rsidRDefault="009506AF" w:rsidP="00FD6364">
            <w:pPr>
              <w:spacing w:after="120"/>
              <w:jc w:val="center"/>
              <w:rPr>
                <w:rFonts w:ascii="Arial" w:hAnsi="Arial" w:cs="Arial"/>
                <w:b/>
                <w:sz w:val="22"/>
                <w:szCs w:val="22"/>
              </w:rPr>
            </w:pPr>
            <w:r w:rsidRPr="003A02AB">
              <w:rPr>
                <w:rFonts w:ascii="Arial" w:eastAsia="Calibri" w:hAnsi="Arial" w:cs="Arial"/>
                <w:b/>
                <w:bCs/>
                <w:sz w:val="22"/>
                <w:szCs w:val="22"/>
              </w:rPr>
              <w:t>20903,34</w:t>
            </w:r>
          </w:p>
        </w:tc>
        <w:tc>
          <w:tcPr>
            <w:tcW w:w="1638" w:type="pct"/>
            <w:tcMar>
              <w:top w:w="28" w:type="dxa"/>
              <w:left w:w="57" w:type="dxa"/>
              <w:bottom w:w="28" w:type="dxa"/>
              <w:right w:w="57" w:type="dxa"/>
            </w:tcMar>
            <w:vAlign w:val="center"/>
          </w:tcPr>
          <w:p w14:paraId="581BCDAA" w14:textId="77777777" w:rsidR="009506AF" w:rsidRPr="003A02AB" w:rsidRDefault="009506AF" w:rsidP="00FD6364">
            <w:pPr>
              <w:spacing w:after="120"/>
              <w:jc w:val="center"/>
              <w:rPr>
                <w:rFonts w:ascii="Arial" w:hAnsi="Arial" w:cs="Arial"/>
                <w:b/>
                <w:sz w:val="22"/>
                <w:szCs w:val="22"/>
              </w:rPr>
            </w:pPr>
            <w:r w:rsidRPr="003A02AB">
              <w:rPr>
                <w:rFonts w:ascii="Arial" w:eastAsia="Calibri" w:hAnsi="Arial" w:cs="Arial"/>
                <w:b/>
                <w:bCs/>
                <w:sz w:val="22"/>
                <w:szCs w:val="22"/>
              </w:rPr>
              <w:t>308 169</w:t>
            </w:r>
          </w:p>
        </w:tc>
      </w:tr>
    </w:tbl>
    <w:p w14:paraId="03E5510F" w14:textId="1103C37F" w:rsidR="002270FD" w:rsidRDefault="002270FD" w:rsidP="00F569DF">
      <w:pPr>
        <w:spacing w:after="120"/>
        <w:jc w:val="both"/>
        <w:rPr>
          <w:rFonts w:ascii="Arial" w:hAnsi="Arial" w:cs="Arial"/>
          <w:b/>
          <w:sz w:val="22"/>
          <w:szCs w:val="22"/>
        </w:rPr>
      </w:pPr>
    </w:p>
    <w:p w14:paraId="4C348E84" w14:textId="750FDCA6" w:rsidR="00DE516D" w:rsidRDefault="00DE516D" w:rsidP="00F569DF">
      <w:pPr>
        <w:spacing w:after="120"/>
        <w:jc w:val="both"/>
        <w:rPr>
          <w:rFonts w:ascii="Arial" w:hAnsi="Arial" w:cs="Arial"/>
          <w:b/>
          <w:sz w:val="22"/>
          <w:szCs w:val="22"/>
        </w:rPr>
      </w:pPr>
    </w:p>
    <w:p w14:paraId="2A83CCA8" w14:textId="2F12EB9A" w:rsidR="00986C4D" w:rsidRPr="003A02AB" w:rsidRDefault="00986C4D" w:rsidP="00F569DF">
      <w:pPr>
        <w:spacing w:after="120"/>
        <w:jc w:val="both"/>
        <w:rPr>
          <w:rFonts w:ascii="Arial" w:eastAsia="Calibri" w:hAnsi="Arial" w:cs="Arial"/>
          <w:sz w:val="22"/>
          <w:szCs w:val="22"/>
        </w:rPr>
      </w:pPr>
      <w:r w:rsidRPr="003A02AB">
        <w:rPr>
          <w:rFonts w:ascii="Arial" w:hAnsi="Arial" w:cs="Arial"/>
          <w:b/>
          <w:sz w:val="22"/>
          <w:szCs w:val="22"/>
        </w:rPr>
        <w:t>Utrzymanie i konserwacja sygnalizacji świetlnej</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836"/>
        <w:gridCol w:w="2968"/>
      </w:tblGrid>
      <w:tr w:rsidR="009506AF" w:rsidRPr="003A02AB" w14:paraId="1311079A" w14:textId="77777777" w:rsidTr="00971239">
        <w:trPr>
          <w:trHeight w:val="170"/>
          <w:jc w:val="center"/>
        </w:trPr>
        <w:tc>
          <w:tcPr>
            <w:tcW w:w="1797" w:type="pct"/>
            <w:tcBorders>
              <w:top w:val="single" w:sz="4" w:space="0" w:color="auto"/>
            </w:tcBorders>
            <w:shd w:val="clear" w:color="auto" w:fill="E2EFD9"/>
            <w:tcMar>
              <w:top w:w="28" w:type="dxa"/>
              <w:left w:w="57" w:type="dxa"/>
              <w:bottom w:w="28" w:type="dxa"/>
              <w:right w:w="57" w:type="dxa"/>
            </w:tcMar>
            <w:vAlign w:val="center"/>
          </w:tcPr>
          <w:p w14:paraId="6CF42971" w14:textId="77777777" w:rsidR="009506AF" w:rsidRPr="003A02AB" w:rsidRDefault="009506AF" w:rsidP="00971239">
            <w:pPr>
              <w:spacing w:after="120"/>
              <w:jc w:val="center"/>
              <w:rPr>
                <w:rFonts w:ascii="Arial" w:hAnsi="Arial" w:cs="Arial"/>
                <w:b/>
                <w:sz w:val="22"/>
                <w:szCs w:val="22"/>
              </w:rPr>
            </w:pPr>
            <w:r w:rsidRPr="003A02AB">
              <w:rPr>
                <w:rFonts w:ascii="Arial" w:hAnsi="Arial" w:cs="Arial"/>
                <w:b/>
                <w:sz w:val="22"/>
                <w:szCs w:val="22"/>
              </w:rPr>
              <w:t>Kategoria drogi</w:t>
            </w:r>
          </w:p>
        </w:tc>
        <w:tc>
          <w:tcPr>
            <w:tcW w:w="1565" w:type="pct"/>
            <w:tcBorders>
              <w:top w:val="single" w:sz="4" w:space="0" w:color="auto"/>
            </w:tcBorders>
            <w:shd w:val="clear" w:color="auto" w:fill="E2EFD9"/>
            <w:tcMar>
              <w:top w:w="28" w:type="dxa"/>
              <w:left w:w="57" w:type="dxa"/>
              <w:bottom w:w="28" w:type="dxa"/>
              <w:right w:w="57" w:type="dxa"/>
            </w:tcMar>
            <w:vAlign w:val="center"/>
          </w:tcPr>
          <w:p w14:paraId="6DE6C4AA" w14:textId="369E7E5E" w:rsidR="009506AF" w:rsidRPr="003A02AB" w:rsidRDefault="009506AF" w:rsidP="00971239">
            <w:pPr>
              <w:spacing w:after="120"/>
              <w:jc w:val="center"/>
              <w:rPr>
                <w:rFonts w:ascii="Arial" w:hAnsi="Arial" w:cs="Arial"/>
                <w:b/>
                <w:sz w:val="22"/>
                <w:szCs w:val="22"/>
              </w:rPr>
            </w:pPr>
            <w:r w:rsidRPr="003A02AB">
              <w:rPr>
                <w:rFonts w:ascii="Arial" w:hAnsi="Arial" w:cs="Arial"/>
                <w:b/>
                <w:sz w:val="22"/>
                <w:szCs w:val="22"/>
              </w:rPr>
              <w:t>Liczba sygnalizacji</w:t>
            </w:r>
          </w:p>
        </w:tc>
        <w:tc>
          <w:tcPr>
            <w:tcW w:w="1638" w:type="pct"/>
            <w:tcBorders>
              <w:top w:val="single" w:sz="4" w:space="0" w:color="auto"/>
            </w:tcBorders>
            <w:shd w:val="clear" w:color="auto" w:fill="E2EFD9"/>
            <w:tcMar>
              <w:top w:w="28" w:type="dxa"/>
              <w:left w:w="57" w:type="dxa"/>
              <w:bottom w:w="28" w:type="dxa"/>
              <w:right w:w="57" w:type="dxa"/>
            </w:tcMar>
            <w:vAlign w:val="center"/>
          </w:tcPr>
          <w:p w14:paraId="4913AE42" w14:textId="7962A9C5" w:rsidR="009506AF" w:rsidRPr="003A02AB" w:rsidRDefault="009506AF" w:rsidP="00971239">
            <w:pPr>
              <w:spacing w:after="120"/>
              <w:jc w:val="center"/>
              <w:rPr>
                <w:rFonts w:ascii="Arial" w:hAnsi="Arial" w:cs="Arial"/>
                <w:b/>
                <w:sz w:val="22"/>
                <w:szCs w:val="22"/>
              </w:rPr>
            </w:pPr>
            <w:r w:rsidRPr="003A02AB">
              <w:rPr>
                <w:rFonts w:ascii="Arial" w:hAnsi="Arial" w:cs="Arial"/>
                <w:b/>
                <w:sz w:val="22"/>
                <w:szCs w:val="22"/>
              </w:rPr>
              <w:t>Poniesione koszty</w:t>
            </w:r>
          </w:p>
        </w:tc>
      </w:tr>
      <w:tr w:rsidR="009506AF" w:rsidRPr="003A02AB" w14:paraId="53C28CBE" w14:textId="77777777" w:rsidTr="00971239">
        <w:trPr>
          <w:trHeight w:val="170"/>
          <w:jc w:val="center"/>
        </w:trPr>
        <w:tc>
          <w:tcPr>
            <w:tcW w:w="1797" w:type="pct"/>
            <w:tcMar>
              <w:top w:w="28" w:type="dxa"/>
              <w:left w:w="57" w:type="dxa"/>
              <w:bottom w:w="28" w:type="dxa"/>
              <w:right w:w="57" w:type="dxa"/>
            </w:tcMar>
            <w:vAlign w:val="center"/>
          </w:tcPr>
          <w:p w14:paraId="0F5D4875"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krajowa</w:t>
            </w:r>
          </w:p>
        </w:tc>
        <w:tc>
          <w:tcPr>
            <w:tcW w:w="1565" w:type="pct"/>
            <w:tcMar>
              <w:top w:w="28" w:type="dxa"/>
              <w:left w:w="57" w:type="dxa"/>
              <w:bottom w:w="28" w:type="dxa"/>
              <w:right w:w="57" w:type="dxa"/>
            </w:tcMar>
            <w:vAlign w:val="center"/>
          </w:tcPr>
          <w:p w14:paraId="08B17C1C" w14:textId="77777777" w:rsidR="009506AF" w:rsidRPr="003A02AB" w:rsidRDefault="009506AF" w:rsidP="00986C4D">
            <w:pPr>
              <w:spacing w:after="120"/>
              <w:jc w:val="center"/>
              <w:rPr>
                <w:rFonts w:ascii="Arial" w:hAnsi="Arial" w:cs="Arial"/>
                <w:sz w:val="22"/>
                <w:szCs w:val="22"/>
              </w:rPr>
            </w:pPr>
            <w:r w:rsidRPr="003A02AB">
              <w:rPr>
                <w:rFonts w:ascii="Arial" w:hAnsi="Arial" w:cs="Arial"/>
                <w:sz w:val="22"/>
                <w:szCs w:val="22"/>
              </w:rPr>
              <w:t>33</w:t>
            </w:r>
          </w:p>
        </w:tc>
        <w:tc>
          <w:tcPr>
            <w:tcW w:w="1638" w:type="pct"/>
            <w:tcMar>
              <w:top w:w="28" w:type="dxa"/>
              <w:left w:w="57" w:type="dxa"/>
              <w:bottom w:w="28" w:type="dxa"/>
              <w:right w:w="57" w:type="dxa"/>
            </w:tcMar>
            <w:vAlign w:val="center"/>
          </w:tcPr>
          <w:p w14:paraId="1BF2FC37" w14:textId="77777777" w:rsidR="009506AF" w:rsidRPr="003A02AB" w:rsidRDefault="009506AF" w:rsidP="00986C4D">
            <w:pPr>
              <w:spacing w:after="120"/>
              <w:jc w:val="center"/>
              <w:rPr>
                <w:rFonts w:ascii="Arial" w:hAnsi="Arial" w:cs="Arial"/>
                <w:sz w:val="22"/>
                <w:szCs w:val="22"/>
              </w:rPr>
            </w:pPr>
            <w:r w:rsidRPr="003A02AB">
              <w:rPr>
                <w:rFonts w:ascii="Arial" w:hAnsi="Arial" w:cs="Arial"/>
                <w:sz w:val="22"/>
                <w:szCs w:val="22"/>
              </w:rPr>
              <w:t>450 534</w:t>
            </w:r>
          </w:p>
        </w:tc>
      </w:tr>
      <w:tr w:rsidR="009506AF" w:rsidRPr="003A02AB" w14:paraId="6BE26D7D" w14:textId="77777777" w:rsidTr="00971239">
        <w:trPr>
          <w:trHeight w:val="170"/>
          <w:jc w:val="center"/>
        </w:trPr>
        <w:tc>
          <w:tcPr>
            <w:tcW w:w="1797" w:type="pct"/>
            <w:tcMar>
              <w:top w:w="28" w:type="dxa"/>
              <w:left w:w="57" w:type="dxa"/>
              <w:bottom w:w="28" w:type="dxa"/>
              <w:right w:w="57" w:type="dxa"/>
            </w:tcMar>
            <w:vAlign w:val="center"/>
          </w:tcPr>
          <w:p w14:paraId="699E28CB"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wojewódzka</w:t>
            </w:r>
          </w:p>
        </w:tc>
        <w:tc>
          <w:tcPr>
            <w:tcW w:w="1565" w:type="pct"/>
            <w:tcMar>
              <w:top w:w="28" w:type="dxa"/>
              <w:left w:w="57" w:type="dxa"/>
              <w:bottom w:w="28" w:type="dxa"/>
              <w:right w:w="57" w:type="dxa"/>
            </w:tcMar>
            <w:vAlign w:val="center"/>
          </w:tcPr>
          <w:p w14:paraId="738FD06E" w14:textId="77777777" w:rsidR="009506AF" w:rsidRPr="003A02AB" w:rsidRDefault="009506AF" w:rsidP="00986C4D">
            <w:pPr>
              <w:spacing w:after="120"/>
              <w:jc w:val="center"/>
              <w:rPr>
                <w:rFonts w:ascii="Arial" w:hAnsi="Arial" w:cs="Arial"/>
                <w:sz w:val="22"/>
                <w:szCs w:val="22"/>
              </w:rPr>
            </w:pPr>
            <w:r w:rsidRPr="003A02AB">
              <w:rPr>
                <w:rFonts w:ascii="Arial" w:hAnsi="Arial" w:cs="Arial"/>
                <w:sz w:val="22"/>
                <w:szCs w:val="22"/>
              </w:rPr>
              <w:t>10</w:t>
            </w:r>
          </w:p>
        </w:tc>
        <w:tc>
          <w:tcPr>
            <w:tcW w:w="1638" w:type="pct"/>
            <w:tcMar>
              <w:top w:w="28" w:type="dxa"/>
              <w:left w:w="57" w:type="dxa"/>
              <w:bottom w:w="28" w:type="dxa"/>
              <w:right w:w="57" w:type="dxa"/>
            </w:tcMar>
            <w:vAlign w:val="center"/>
          </w:tcPr>
          <w:p w14:paraId="6F3C003F" w14:textId="77777777" w:rsidR="009506AF" w:rsidRPr="003A02AB" w:rsidRDefault="009506AF" w:rsidP="00986C4D">
            <w:pPr>
              <w:spacing w:after="120"/>
              <w:jc w:val="center"/>
              <w:rPr>
                <w:rFonts w:ascii="Arial" w:hAnsi="Arial" w:cs="Arial"/>
                <w:sz w:val="22"/>
                <w:szCs w:val="22"/>
              </w:rPr>
            </w:pPr>
            <w:r w:rsidRPr="003A02AB">
              <w:rPr>
                <w:rFonts w:ascii="Arial" w:hAnsi="Arial" w:cs="Arial"/>
                <w:sz w:val="22"/>
                <w:szCs w:val="22"/>
              </w:rPr>
              <w:t>118 568</w:t>
            </w:r>
          </w:p>
        </w:tc>
      </w:tr>
      <w:tr w:rsidR="009506AF" w:rsidRPr="003A02AB" w14:paraId="597D3BDB" w14:textId="77777777" w:rsidTr="00971239">
        <w:trPr>
          <w:trHeight w:val="170"/>
          <w:jc w:val="center"/>
        </w:trPr>
        <w:tc>
          <w:tcPr>
            <w:tcW w:w="1797" w:type="pct"/>
            <w:tcMar>
              <w:top w:w="28" w:type="dxa"/>
              <w:left w:w="57" w:type="dxa"/>
              <w:bottom w:w="28" w:type="dxa"/>
              <w:right w:w="57" w:type="dxa"/>
            </w:tcMar>
            <w:vAlign w:val="center"/>
          </w:tcPr>
          <w:p w14:paraId="688F574F" w14:textId="77777777" w:rsidR="009506AF" w:rsidRPr="003A02AB" w:rsidRDefault="009506AF" w:rsidP="00F569DF">
            <w:pPr>
              <w:spacing w:after="120"/>
              <w:jc w:val="both"/>
              <w:rPr>
                <w:rFonts w:ascii="Arial" w:hAnsi="Arial" w:cs="Arial"/>
                <w:sz w:val="22"/>
                <w:szCs w:val="22"/>
              </w:rPr>
            </w:pPr>
            <w:r w:rsidRPr="003A02AB">
              <w:rPr>
                <w:rFonts w:ascii="Arial" w:hAnsi="Arial" w:cs="Arial"/>
                <w:sz w:val="22"/>
                <w:szCs w:val="22"/>
              </w:rPr>
              <w:t>powiatowa</w:t>
            </w:r>
          </w:p>
        </w:tc>
        <w:tc>
          <w:tcPr>
            <w:tcW w:w="1565" w:type="pct"/>
            <w:tcMar>
              <w:top w:w="28" w:type="dxa"/>
              <w:left w:w="57" w:type="dxa"/>
              <w:bottom w:w="28" w:type="dxa"/>
              <w:right w:w="57" w:type="dxa"/>
            </w:tcMar>
            <w:vAlign w:val="center"/>
          </w:tcPr>
          <w:p w14:paraId="5E155820" w14:textId="77777777" w:rsidR="009506AF" w:rsidRPr="003A02AB" w:rsidRDefault="009506AF" w:rsidP="00986C4D">
            <w:pPr>
              <w:spacing w:after="120"/>
              <w:jc w:val="center"/>
              <w:rPr>
                <w:rFonts w:ascii="Arial" w:hAnsi="Arial" w:cs="Arial"/>
                <w:sz w:val="22"/>
                <w:szCs w:val="22"/>
              </w:rPr>
            </w:pPr>
            <w:r w:rsidRPr="003A02AB">
              <w:rPr>
                <w:rFonts w:ascii="Arial" w:hAnsi="Arial" w:cs="Arial"/>
                <w:sz w:val="22"/>
                <w:szCs w:val="22"/>
              </w:rPr>
              <w:t>36</w:t>
            </w:r>
          </w:p>
        </w:tc>
        <w:tc>
          <w:tcPr>
            <w:tcW w:w="1638" w:type="pct"/>
            <w:tcMar>
              <w:top w:w="28" w:type="dxa"/>
              <w:left w:w="57" w:type="dxa"/>
              <w:bottom w:w="28" w:type="dxa"/>
              <w:right w:w="57" w:type="dxa"/>
            </w:tcMar>
            <w:vAlign w:val="center"/>
          </w:tcPr>
          <w:p w14:paraId="73E2A913" w14:textId="77777777" w:rsidR="009506AF" w:rsidRPr="003A02AB" w:rsidRDefault="009506AF" w:rsidP="00986C4D">
            <w:pPr>
              <w:spacing w:after="120"/>
              <w:jc w:val="center"/>
              <w:rPr>
                <w:rFonts w:ascii="Arial" w:hAnsi="Arial" w:cs="Arial"/>
                <w:sz w:val="22"/>
                <w:szCs w:val="22"/>
              </w:rPr>
            </w:pPr>
            <w:r w:rsidRPr="003A02AB">
              <w:rPr>
                <w:rFonts w:ascii="Arial" w:hAnsi="Arial" w:cs="Arial"/>
                <w:sz w:val="22"/>
                <w:szCs w:val="22"/>
              </w:rPr>
              <w:t>290 325</w:t>
            </w:r>
          </w:p>
        </w:tc>
      </w:tr>
      <w:tr w:rsidR="009506AF" w:rsidRPr="003A02AB" w14:paraId="28E3F2E0" w14:textId="77777777" w:rsidTr="00971239">
        <w:trPr>
          <w:trHeight w:val="170"/>
          <w:jc w:val="center"/>
        </w:trPr>
        <w:tc>
          <w:tcPr>
            <w:tcW w:w="1797" w:type="pct"/>
            <w:tcMar>
              <w:top w:w="28" w:type="dxa"/>
              <w:left w:w="57" w:type="dxa"/>
              <w:bottom w:w="28" w:type="dxa"/>
              <w:right w:w="57" w:type="dxa"/>
            </w:tcMar>
            <w:vAlign w:val="center"/>
          </w:tcPr>
          <w:p w14:paraId="346E2770" w14:textId="77777777" w:rsidR="009506AF" w:rsidRPr="003A02AB" w:rsidRDefault="009506AF" w:rsidP="00F569DF">
            <w:pPr>
              <w:spacing w:after="120"/>
              <w:jc w:val="both"/>
              <w:rPr>
                <w:rFonts w:ascii="Arial" w:hAnsi="Arial" w:cs="Arial"/>
                <w:b/>
                <w:sz w:val="22"/>
                <w:szCs w:val="22"/>
              </w:rPr>
            </w:pPr>
            <w:r w:rsidRPr="003A02AB">
              <w:rPr>
                <w:rFonts w:ascii="Arial" w:hAnsi="Arial" w:cs="Arial"/>
                <w:b/>
                <w:sz w:val="22"/>
                <w:szCs w:val="22"/>
              </w:rPr>
              <w:t>Razem:</w:t>
            </w:r>
          </w:p>
        </w:tc>
        <w:tc>
          <w:tcPr>
            <w:tcW w:w="1565" w:type="pct"/>
            <w:tcMar>
              <w:top w:w="28" w:type="dxa"/>
              <w:left w:w="57" w:type="dxa"/>
              <w:bottom w:w="28" w:type="dxa"/>
              <w:right w:w="57" w:type="dxa"/>
            </w:tcMar>
            <w:vAlign w:val="center"/>
          </w:tcPr>
          <w:p w14:paraId="00EBB63A" w14:textId="77777777" w:rsidR="009506AF" w:rsidRPr="003A02AB" w:rsidRDefault="009506AF" w:rsidP="00986C4D">
            <w:pPr>
              <w:spacing w:after="120"/>
              <w:jc w:val="center"/>
              <w:rPr>
                <w:rFonts w:ascii="Arial" w:hAnsi="Arial" w:cs="Arial"/>
                <w:b/>
                <w:sz w:val="22"/>
                <w:szCs w:val="22"/>
              </w:rPr>
            </w:pPr>
            <w:r w:rsidRPr="003A02AB">
              <w:rPr>
                <w:rFonts w:ascii="Arial" w:hAnsi="Arial" w:cs="Arial"/>
                <w:b/>
                <w:sz w:val="22"/>
                <w:szCs w:val="22"/>
              </w:rPr>
              <w:t>79</w:t>
            </w:r>
          </w:p>
        </w:tc>
        <w:tc>
          <w:tcPr>
            <w:tcW w:w="1638" w:type="pct"/>
            <w:tcMar>
              <w:top w:w="28" w:type="dxa"/>
              <w:left w:w="57" w:type="dxa"/>
              <w:bottom w:w="28" w:type="dxa"/>
              <w:right w:w="57" w:type="dxa"/>
            </w:tcMar>
            <w:vAlign w:val="center"/>
          </w:tcPr>
          <w:p w14:paraId="6DBA8DEF" w14:textId="77777777" w:rsidR="009506AF" w:rsidRPr="003A02AB" w:rsidRDefault="009506AF" w:rsidP="00986C4D">
            <w:pPr>
              <w:spacing w:after="120"/>
              <w:jc w:val="center"/>
              <w:rPr>
                <w:rFonts w:ascii="Arial" w:hAnsi="Arial" w:cs="Arial"/>
                <w:b/>
                <w:sz w:val="22"/>
                <w:szCs w:val="22"/>
              </w:rPr>
            </w:pPr>
            <w:r w:rsidRPr="003A02AB">
              <w:rPr>
                <w:rFonts w:ascii="Arial" w:hAnsi="Arial" w:cs="Arial"/>
                <w:b/>
                <w:sz w:val="22"/>
                <w:szCs w:val="22"/>
              </w:rPr>
              <w:t>859 427</w:t>
            </w:r>
          </w:p>
        </w:tc>
      </w:tr>
    </w:tbl>
    <w:p w14:paraId="0904E1B8" w14:textId="77777777" w:rsidR="00304082" w:rsidRDefault="00304082" w:rsidP="00916474">
      <w:pPr>
        <w:spacing w:before="120"/>
        <w:jc w:val="both"/>
        <w:rPr>
          <w:rFonts w:ascii="Arial" w:hAnsi="Arial" w:cs="Arial"/>
          <w:sz w:val="22"/>
          <w:szCs w:val="22"/>
        </w:rPr>
      </w:pPr>
    </w:p>
    <w:p w14:paraId="2AAD999F" w14:textId="07F62562" w:rsidR="009506AF" w:rsidRPr="003A02AB" w:rsidRDefault="009506AF" w:rsidP="00916474">
      <w:pPr>
        <w:spacing w:before="120"/>
        <w:jc w:val="both"/>
        <w:rPr>
          <w:rFonts w:ascii="Arial" w:hAnsi="Arial" w:cs="Arial"/>
          <w:sz w:val="22"/>
          <w:szCs w:val="22"/>
        </w:rPr>
      </w:pPr>
      <w:r w:rsidRPr="003A02AB">
        <w:rPr>
          <w:rFonts w:ascii="Arial" w:hAnsi="Arial" w:cs="Arial"/>
          <w:sz w:val="22"/>
          <w:szCs w:val="22"/>
        </w:rPr>
        <w:t>W ramach środków na utrzymanie sygnalizacji prowadzono bieżące utrzymanie w ruchu ciągłym i konserwację instalacji i urządzeń ulicznej sygnalizacji świetlnej na 70 skrzyżowaniach i 9 przejściach dla pieszych. W szczególności wykonano następujące zadania:</w:t>
      </w:r>
    </w:p>
    <w:p w14:paraId="60EB2E38" w14:textId="32729760" w:rsidR="009506AF" w:rsidRPr="003A02AB" w:rsidRDefault="009506AF" w:rsidP="003701FB">
      <w:pPr>
        <w:numPr>
          <w:ilvl w:val="0"/>
          <w:numId w:val="150"/>
        </w:numPr>
        <w:suppressAutoHyphens/>
        <w:contextualSpacing/>
        <w:jc w:val="both"/>
        <w:rPr>
          <w:rFonts w:ascii="Arial" w:hAnsi="Arial" w:cs="Arial"/>
          <w:sz w:val="22"/>
          <w:szCs w:val="22"/>
        </w:rPr>
      </w:pPr>
      <w:r w:rsidRPr="003A02AB">
        <w:rPr>
          <w:rFonts w:ascii="Arial" w:hAnsi="Arial" w:cs="Arial"/>
          <w:sz w:val="22"/>
          <w:szCs w:val="22"/>
        </w:rPr>
        <w:t>wymianę lub naprawę zużytych sygnalizatorów świetlnych – 24 szt.,</w:t>
      </w:r>
    </w:p>
    <w:p w14:paraId="395902CB" w14:textId="4EBF7CFC" w:rsidR="009506AF" w:rsidRPr="003A02AB" w:rsidRDefault="009506AF" w:rsidP="003701FB">
      <w:pPr>
        <w:numPr>
          <w:ilvl w:val="0"/>
          <w:numId w:val="150"/>
        </w:numPr>
        <w:suppressAutoHyphens/>
        <w:contextualSpacing/>
        <w:jc w:val="both"/>
        <w:rPr>
          <w:rFonts w:ascii="Arial" w:hAnsi="Arial" w:cs="Arial"/>
          <w:sz w:val="22"/>
          <w:szCs w:val="22"/>
        </w:rPr>
      </w:pPr>
      <w:r w:rsidRPr="003A02AB">
        <w:rPr>
          <w:rFonts w:ascii="Arial" w:hAnsi="Arial" w:cs="Arial"/>
          <w:sz w:val="22"/>
          <w:szCs w:val="22"/>
        </w:rPr>
        <w:t>wymianę lub naprawę zużytych masztów sygnalizacyjnych – 10 szt.,</w:t>
      </w:r>
    </w:p>
    <w:p w14:paraId="26CD0788" w14:textId="77777777" w:rsidR="009506AF" w:rsidRPr="003A02AB" w:rsidRDefault="009506AF" w:rsidP="003701FB">
      <w:pPr>
        <w:numPr>
          <w:ilvl w:val="0"/>
          <w:numId w:val="150"/>
        </w:numPr>
        <w:suppressAutoHyphens/>
        <w:contextualSpacing/>
        <w:jc w:val="both"/>
        <w:rPr>
          <w:rFonts w:ascii="Arial" w:hAnsi="Arial" w:cs="Arial"/>
          <w:sz w:val="22"/>
          <w:szCs w:val="22"/>
        </w:rPr>
      </w:pPr>
      <w:r w:rsidRPr="003A02AB">
        <w:rPr>
          <w:rFonts w:ascii="Arial" w:hAnsi="Arial" w:cs="Arial"/>
          <w:sz w:val="22"/>
          <w:szCs w:val="22"/>
        </w:rPr>
        <w:t>odtworzenie pętlowych czujników indukcyjnych w nawierzchni jezdni – 335 mb.,</w:t>
      </w:r>
    </w:p>
    <w:p w14:paraId="22A6A175" w14:textId="2458CB1A" w:rsidR="009506AF" w:rsidRPr="003A02AB" w:rsidRDefault="009506AF" w:rsidP="003701FB">
      <w:pPr>
        <w:numPr>
          <w:ilvl w:val="0"/>
          <w:numId w:val="150"/>
        </w:numPr>
        <w:suppressAutoHyphens/>
        <w:contextualSpacing/>
        <w:jc w:val="both"/>
        <w:rPr>
          <w:rFonts w:ascii="Arial" w:hAnsi="Arial" w:cs="Arial"/>
          <w:sz w:val="22"/>
          <w:szCs w:val="22"/>
        </w:rPr>
      </w:pPr>
      <w:r w:rsidRPr="003A02AB">
        <w:rPr>
          <w:rFonts w:ascii="Arial" w:hAnsi="Arial" w:cs="Arial"/>
          <w:sz w:val="22"/>
          <w:szCs w:val="22"/>
        </w:rPr>
        <w:t>wymianę zużytych</w:t>
      </w:r>
      <w:r w:rsidR="00971239" w:rsidRPr="003A02AB">
        <w:rPr>
          <w:rFonts w:ascii="Arial" w:hAnsi="Arial" w:cs="Arial"/>
          <w:sz w:val="22"/>
          <w:szCs w:val="22"/>
        </w:rPr>
        <w:t xml:space="preserve">, </w:t>
      </w:r>
      <w:r w:rsidRPr="003A02AB">
        <w:rPr>
          <w:rFonts w:ascii="Arial" w:hAnsi="Arial" w:cs="Arial"/>
          <w:sz w:val="22"/>
          <w:szCs w:val="22"/>
        </w:rPr>
        <w:t>zniszczonych przycisków dla pieszych i rowerzystów – 22 szt.,</w:t>
      </w:r>
    </w:p>
    <w:p w14:paraId="4E169F06" w14:textId="77777777" w:rsidR="009506AF" w:rsidRPr="003A02AB" w:rsidRDefault="009506AF" w:rsidP="003701FB">
      <w:pPr>
        <w:numPr>
          <w:ilvl w:val="0"/>
          <w:numId w:val="150"/>
        </w:numPr>
        <w:suppressAutoHyphens/>
        <w:contextualSpacing/>
        <w:jc w:val="both"/>
        <w:rPr>
          <w:rFonts w:ascii="Arial" w:hAnsi="Arial" w:cs="Arial"/>
          <w:bCs/>
          <w:sz w:val="22"/>
          <w:szCs w:val="22"/>
          <w:lang w:eastAsia="ar-SA"/>
        </w:rPr>
      </w:pPr>
      <w:r w:rsidRPr="003A02AB">
        <w:rPr>
          <w:rFonts w:ascii="Arial" w:hAnsi="Arial" w:cs="Arial"/>
          <w:bCs/>
          <w:sz w:val="22"/>
          <w:szCs w:val="22"/>
          <w:lang w:eastAsia="ar-SA"/>
        </w:rPr>
        <w:t>usuwanie awarii urządzeń sterowniczych i zasilających oraz wymianę przepalonych źródeł światła – łącznie odnotowano 156 interwencji,</w:t>
      </w:r>
    </w:p>
    <w:p w14:paraId="54DF7F6C" w14:textId="4CBC440F" w:rsidR="009506AF" w:rsidRPr="003A02AB" w:rsidRDefault="009506AF" w:rsidP="003701FB">
      <w:pPr>
        <w:numPr>
          <w:ilvl w:val="0"/>
          <w:numId w:val="150"/>
        </w:numPr>
        <w:suppressAutoHyphens/>
        <w:spacing w:after="120"/>
        <w:jc w:val="both"/>
        <w:rPr>
          <w:rFonts w:ascii="Arial" w:hAnsi="Arial" w:cs="Arial"/>
          <w:sz w:val="22"/>
          <w:szCs w:val="22"/>
          <w:lang w:eastAsia="ar-SA"/>
        </w:rPr>
      </w:pPr>
      <w:r w:rsidRPr="003A02AB">
        <w:rPr>
          <w:rFonts w:ascii="Arial" w:hAnsi="Arial" w:cs="Arial"/>
          <w:sz w:val="22"/>
          <w:szCs w:val="22"/>
          <w:lang w:eastAsia="ar-SA"/>
        </w:rPr>
        <w:t>naprawę i konserwację kabli sygnalizacyjnych i zasilających</w:t>
      </w:r>
      <w:r w:rsidR="004D3C11">
        <w:rPr>
          <w:rFonts w:ascii="Arial" w:hAnsi="Arial" w:cs="Arial"/>
          <w:sz w:val="22"/>
          <w:szCs w:val="22"/>
          <w:lang w:eastAsia="ar-SA"/>
        </w:rPr>
        <w:t xml:space="preserve"> kanalizacji kablowej, głowic i </w:t>
      </w:r>
      <w:r w:rsidRPr="003A02AB">
        <w:rPr>
          <w:rFonts w:ascii="Arial" w:hAnsi="Arial" w:cs="Arial"/>
          <w:sz w:val="22"/>
          <w:szCs w:val="22"/>
          <w:lang w:eastAsia="ar-SA"/>
        </w:rPr>
        <w:t>muf kablowych,</w:t>
      </w:r>
    </w:p>
    <w:p w14:paraId="53B96120" w14:textId="77777777" w:rsidR="009506AF" w:rsidRPr="003A02AB" w:rsidRDefault="009506AF" w:rsidP="00916474">
      <w:pPr>
        <w:spacing w:after="120"/>
        <w:contextualSpacing/>
        <w:jc w:val="both"/>
        <w:rPr>
          <w:rFonts w:ascii="Arial" w:hAnsi="Arial" w:cs="Arial"/>
          <w:b/>
          <w:i/>
          <w:sz w:val="22"/>
          <w:szCs w:val="22"/>
        </w:rPr>
      </w:pPr>
      <w:r w:rsidRPr="003A02AB">
        <w:rPr>
          <w:rFonts w:ascii="Arial" w:hAnsi="Arial" w:cs="Arial"/>
          <w:b/>
          <w:i/>
          <w:sz w:val="22"/>
          <w:szCs w:val="22"/>
        </w:rPr>
        <w:t>Inne działania w zakresie poprawy organizacji ruchu drogowego:</w:t>
      </w:r>
    </w:p>
    <w:p w14:paraId="09CFDC79" w14:textId="2ACA7977" w:rsidR="009506AF" w:rsidRPr="003A02AB" w:rsidRDefault="009506AF" w:rsidP="003701FB">
      <w:pPr>
        <w:numPr>
          <w:ilvl w:val="0"/>
          <w:numId w:val="150"/>
        </w:numPr>
        <w:spacing w:after="120"/>
        <w:contextualSpacing/>
        <w:jc w:val="both"/>
        <w:rPr>
          <w:rFonts w:ascii="Arial" w:hAnsi="Arial" w:cs="Arial"/>
          <w:sz w:val="22"/>
          <w:szCs w:val="22"/>
        </w:rPr>
      </w:pPr>
      <w:r w:rsidRPr="003A02AB">
        <w:rPr>
          <w:rFonts w:ascii="Arial" w:hAnsi="Arial" w:cs="Arial"/>
          <w:sz w:val="22"/>
          <w:szCs w:val="22"/>
        </w:rPr>
        <w:t>przeprowadzono pomiary natężenia ruchu drogow</w:t>
      </w:r>
      <w:r w:rsidR="004D3C11">
        <w:rPr>
          <w:rFonts w:ascii="Arial" w:hAnsi="Arial" w:cs="Arial"/>
          <w:sz w:val="22"/>
          <w:szCs w:val="22"/>
        </w:rPr>
        <w:t>ego w 23 punktach pomiarowych i </w:t>
      </w:r>
      <w:r w:rsidRPr="003A02AB">
        <w:rPr>
          <w:rFonts w:ascii="Arial" w:hAnsi="Arial" w:cs="Arial"/>
          <w:sz w:val="22"/>
          <w:szCs w:val="22"/>
        </w:rPr>
        <w:t>opracowano wyniki tych pomiarów;</w:t>
      </w:r>
    </w:p>
    <w:p w14:paraId="0649CB41" w14:textId="34A29815" w:rsidR="009506AF" w:rsidRPr="003A02AB" w:rsidRDefault="009506AF" w:rsidP="003701FB">
      <w:pPr>
        <w:numPr>
          <w:ilvl w:val="0"/>
          <w:numId w:val="150"/>
        </w:numPr>
        <w:spacing w:after="120"/>
        <w:contextualSpacing/>
        <w:jc w:val="both"/>
        <w:rPr>
          <w:rFonts w:ascii="Arial" w:hAnsi="Arial" w:cs="Arial"/>
          <w:sz w:val="22"/>
          <w:szCs w:val="22"/>
        </w:rPr>
      </w:pPr>
      <w:r w:rsidRPr="003A02AB">
        <w:rPr>
          <w:rFonts w:ascii="Arial" w:hAnsi="Arial" w:cs="Arial"/>
          <w:sz w:val="22"/>
          <w:szCs w:val="22"/>
        </w:rPr>
        <w:t>przeprowadzono sprawdzenie widoczności na przejazdach kolejowo-drogowych</w:t>
      </w:r>
      <w:r w:rsidR="004D3C11">
        <w:rPr>
          <w:rFonts w:ascii="Arial" w:hAnsi="Arial" w:cs="Arial"/>
          <w:sz w:val="22"/>
          <w:szCs w:val="22"/>
        </w:rPr>
        <w:t>,</w:t>
      </w:r>
      <w:r w:rsidRPr="003A02AB">
        <w:rPr>
          <w:rFonts w:ascii="Arial" w:hAnsi="Arial" w:cs="Arial"/>
          <w:sz w:val="22"/>
          <w:szCs w:val="22"/>
        </w:rPr>
        <w:t xml:space="preserve"> </w:t>
      </w:r>
    </w:p>
    <w:p w14:paraId="0E77C983" w14:textId="14147A81" w:rsidR="009506AF" w:rsidRPr="00916474" w:rsidRDefault="009506AF" w:rsidP="003701FB">
      <w:pPr>
        <w:numPr>
          <w:ilvl w:val="0"/>
          <w:numId w:val="150"/>
        </w:numPr>
        <w:spacing w:after="120"/>
        <w:contextualSpacing/>
        <w:jc w:val="both"/>
        <w:rPr>
          <w:rFonts w:ascii="Arial" w:hAnsi="Arial" w:cs="Arial"/>
          <w:iCs/>
          <w:strike/>
          <w:sz w:val="22"/>
          <w:szCs w:val="22"/>
        </w:rPr>
      </w:pPr>
      <w:r w:rsidRPr="003A02AB">
        <w:rPr>
          <w:rFonts w:ascii="Arial" w:hAnsi="Arial" w:cs="Arial"/>
          <w:sz w:val="22"/>
          <w:szCs w:val="22"/>
        </w:rPr>
        <w:t>zabezpieczono 6 imprez na drogach,</w:t>
      </w:r>
      <w:r w:rsidR="004D3C11">
        <w:rPr>
          <w:rFonts w:ascii="Arial" w:hAnsi="Arial" w:cs="Arial"/>
          <w:sz w:val="22"/>
          <w:szCs w:val="22"/>
        </w:rPr>
        <w:t xml:space="preserve"> poniesione koszty wyniosły 393 </w:t>
      </w:r>
      <w:r w:rsidRPr="003A02AB">
        <w:rPr>
          <w:rFonts w:ascii="Arial" w:hAnsi="Arial" w:cs="Arial"/>
          <w:sz w:val="22"/>
          <w:szCs w:val="22"/>
        </w:rPr>
        <w:t>993,60 zł oraz zabezpieczono 14 imprez w ramach Służby Interwencyjnej;</w:t>
      </w:r>
    </w:p>
    <w:p w14:paraId="247A7052" w14:textId="70AC5F82" w:rsidR="009506AF" w:rsidRPr="003A02AB" w:rsidRDefault="009506AF" w:rsidP="003701FB">
      <w:pPr>
        <w:numPr>
          <w:ilvl w:val="0"/>
          <w:numId w:val="150"/>
        </w:numPr>
        <w:spacing w:after="120"/>
        <w:jc w:val="both"/>
        <w:rPr>
          <w:rFonts w:ascii="Arial" w:hAnsi="Arial" w:cs="Arial"/>
          <w:sz w:val="22"/>
          <w:szCs w:val="22"/>
        </w:rPr>
      </w:pPr>
      <w:r w:rsidRPr="003A02AB">
        <w:rPr>
          <w:rFonts w:ascii="Arial" w:hAnsi="Arial" w:cs="Arial"/>
          <w:sz w:val="22"/>
          <w:szCs w:val="22"/>
        </w:rPr>
        <w:t>zaopiniowano łącznie 1</w:t>
      </w:r>
      <w:r w:rsidR="004D3C11">
        <w:rPr>
          <w:rFonts w:ascii="Arial" w:hAnsi="Arial" w:cs="Arial"/>
          <w:sz w:val="22"/>
          <w:szCs w:val="22"/>
        </w:rPr>
        <w:t> </w:t>
      </w:r>
      <w:r w:rsidRPr="003A02AB">
        <w:rPr>
          <w:rFonts w:ascii="Arial" w:hAnsi="Arial" w:cs="Arial"/>
          <w:sz w:val="22"/>
          <w:szCs w:val="22"/>
        </w:rPr>
        <w:t>192 projekty stałej i czasowej organizacji ruchu.</w:t>
      </w:r>
    </w:p>
    <w:p w14:paraId="5EBD40B6" w14:textId="1D74CE74" w:rsidR="004D3C11" w:rsidRPr="003A02AB" w:rsidRDefault="004D3C11" w:rsidP="00304082">
      <w:pPr>
        <w:spacing w:after="120"/>
        <w:jc w:val="both"/>
        <w:rPr>
          <w:rFonts w:ascii="Arial" w:eastAsia="Calibri" w:hAnsi="Arial" w:cs="Arial"/>
          <w:color w:val="FF0000"/>
          <w:sz w:val="22"/>
          <w:szCs w:val="22"/>
        </w:rPr>
      </w:pPr>
    </w:p>
    <w:p w14:paraId="45C3AAC0" w14:textId="078D238E" w:rsidR="009506AF" w:rsidRPr="003A02AB" w:rsidRDefault="00B56595" w:rsidP="00B56595">
      <w:pPr>
        <w:spacing w:after="120"/>
        <w:jc w:val="both"/>
        <w:rPr>
          <w:rFonts w:ascii="Arial" w:eastAsia="Calibri" w:hAnsi="Arial" w:cs="Arial"/>
          <w:color w:val="FF0000"/>
          <w:sz w:val="22"/>
          <w:szCs w:val="22"/>
        </w:rPr>
      </w:pPr>
      <w:r w:rsidRPr="003A02AB">
        <w:rPr>
          <w:rFonts w:ascii="Arial" w:eastAsia="Calibri" w:hAnsi="Arial" w:cs="Arial"/>
          <w:b/>
          <w:sz w:val="22"/>
          <w:szCs w:val="22"/>
        </w:rPr>
        <w:t xml:space="preserve">Strefa Płatnego Parkowania -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7"/>
        <w:gridCol w:w="1276"/>
        <w:gridCol w:w="1267"/>
      </w:tblGrid>
      <w:tr w:rsidR="009506AF" w:rsidRPr="003A02AB" w14:paraId="5717A22F" w14:textId="77777777" w:rsidTr="00B56595">
        <w:trPr>
          <w:trHeight w:val="255"/>
          <w:tblHeader/>
        </w:trPr>
        <w:tc>
          <w:tcPr>
            <w:tcW w:w="3597" w:type="pct"/>
            <w:tcBorders>
              <w:top w:val="single" w:sz="4" w:space="0" w:color="auto"/>
            </w:tcBorders>
            <w:shd w:val="clear" w:color="auto" w:fill="E2EFD9"/>
            <w:tcMar>
              <w:top w:w="28" w:type="dxa"/>
              <w:left w:w="57" w:type="dxa"/>
              <w:bottom w:w="28" w:type="dxa"/>
              <w:right w:w="57" w:type="dxa"/>
            </w:tcMar>
            <w:vAlign w:val="center"/>
          </w:tcPr>
          <w:p w14:paraId="3DAB5B12" w14:textId="77777777" w:rsidR="009506AF" w:rsidRPr="003A02AB" w:rsidRDefault="009506AF" w:rsidP="00B56595">
            <w:pPr>
              <w:spacing w:after="120"/>
              <w:jc w:val="center"/>
              <w:rPr>
                <w:rFonts w:ascii="Arial" w:eastAsia="Calibri" w:hAnsi="Arial" w:cs="Arial"/>
                <w:b/>
                <w:sz w:val="22"/>
                <w:szCs w:val="22"/>
              </w:rPr>
            </w:pPr>
            <w:r w:rsidRPr="003A02AB">
              <w:rPr>
                <w:rFonts w:ascii="Arial" w:eastAsia="Calibri" w:hAnsi="Arial" w:cs="Arial"/>
                <w:b/>
                <w:sz w:val="22"/>
                <w:szCs w:val="22"/>
              </w:rPr>
              <w:t>Rodzaj</w:t>
            </w:r>
          </w:p>
        </w:tc>
        <w:tc>
          <w:tcPr>
            <w:tcW w:w="704" w:type="pct"/>
            <w:tcBorders>
              <w:top w:val="single" w:sz="4" w:space="0" w:color="auto"/>
            </w:tcBorders>
            <w:shd w:val="clear" w:color="auto" w:fill="E2EFD9"/>
            <w:tcMar>
              <w:top w:w="28" w:type="dxa"/>
              <w:left w:w="57" w:type="dxa"/>
              <w:bottom w:w="28" w:type="dxa"/>
              <w:right w:w="57" w:type="dxa"/>
            </w:tcMar>
            <w:vAlign w:val="center"/>
          </w:tcPr>
          <w:p w14:paraId="71D1A02C" w14:textId="07E9677C" w:rsidR="009506AF" w:rsidRPr="003A02AB" w:rsidRDefault="009506AF" w:rsidP="00B56595">
            <w:pPr>
              <w:spacing w:after="120"/>
              <w:jc w:val="center"/>
              <w:rPr>
                <w:rFonts w:ascii="Arial" w:eastAsia="Calibri" w:hAnsi="Arial" w:cs="Arial"/>
                <w:b/>
                <w:sz w:val="22"/>
                <w:szCs w:val="22"/>
              </w:rPr>
            </w:pPr>
            <w:r w:rsidRPr="003A02AB">
              <w:rPr>
                <w:rFonts w:ascii="Arial" w:eastAsia="Calibri" w:hAnsi="Arial" w:cs="Arial"/>
                <w:b/>
                <w:sz w:val="22"/>
                <w:szCs w:val="22"/>
              </w:rPr>
              <w:t xml:space="preserve">Liczba </w:t>
            </w:r>
          </w:p>
        </w:tc>
        <w:tc>
          <w:tcPr>
            <w:tcW w:w="699" w:type="pct"/>
            <w:tcBorders>
              <w:top w:val="single" w:sz="4" w:space="0" w:color="auto"/>
            </w:tcBorders>
            <w:shd w:val="clear" w:color="auto" w:fill="E2EFD9"/>
            <w:tcMar>
              <w:top w:w="28" w:type="dxa"/>
              <w:left w:w="57" w:type="dxa"/>
              <w:bottom w:w="28" w:type="dxa"/>
              <w:right w:w="57" w:type="dxa"/>
            </w:tcMar>
            <w:vAlign w:val="center"/>
          </w:tcPr>
          <w:p w14:paraId="11FAA1A3" w14:textId="5F8964EA" w:rsidR="009506AF" w:rsidRPr="003A02AB" w:rsidRDefault="009506AF" w:rsidP="00B56595">
            <w:pPr>
              <w:spacing w:after="120"/>
              <w:jc w:val="center"/>
              <w:rPr>
                <w:rFonts w:ascii="Arial" w:eastAsia="Calibri" w:hAnsi="Arial" w:cs="Arial"/>
                <w:b/>
                <w:sz w:val="22"/>
                <w:szCs w:val="22"/>
              </w:rPr>
            </w:pPr>
            <w:r w:rsidRPr="003A02AB">
              <w:rPr>
                <w:rFonts w:ascii="Arial" w:eastAsia="Calibri" w:hAnsi="Arial" w:cs="Arial"/>
                <w:b/>
                <w:sz w:val="22"/>
                <w:szCs w:val="22"/>
              </w:rPr>
              <w:t xml:space="preserve">Kwota </w:t>
            </w:r>
          </w:p>
        </w:tc>
      </w:tr>
      <w:tr w:rsidR="009506AF" w:rsidRPr="003A02AB" w14:paraId="6F60BD57" w14:textId="77777777" w:rsidTr="00B56595">
        <w:trPr>
          <w:trHeight w:hRule="exact" w:val="340"/>
        </w:trPr>
        <w:tc>
          <w:tcPr>
            <w:tcW w:w="3597" w:type="pct"/>
            <w:tcMar>
              <w:top w:w="28" w:type="dxa"/>
              <w:left w:w="57" w:type="dxa"/>
              <w:bottom w:w="28" w:type="dxa"/>
              <w:right w:w="57" w:type="dxa"/>
            </w:tcMar>
            <w:vAlign w:val="center"/>
          </w:tcPr>
          <w:p w14:paraId="40B5D937"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Identyfikator pojazdu mieszkańca</w:t>
            </w:r>
          </w:p>
        </w:tc>
        <w:tc>
          <w:tcPr>
            <w:tcW w:w="704" w:type="pct"/>
            <w:tcMar>
              <w:top w:w="28" w:type="dxa"/>
              <w:left w:w="57" w:type="dxa"/>
              <w:bottom w:w="28" w:type="dxa"/>
              <w:right w:w="57" w:type="dxa"/>
            </w:tcMar>
            <w:vAlign w:val="center"/>
          </w:tcPr>
          <w:p w14:paraId="1B5ADB4A" w14:textId="0FC2C014" w:rsidR="009506AF" w:rsidRPr="00916474" w:rsidRDefault="009506AF" w:rsidP="00B56595">
            <w:pPr>
              <w:spacing w:after="120"/>
              <w:jc w:val="center"/>
              <w:rPr>
                <w:rFonts w:ascii="Arial" w:eastAsia="Calibri" w:hAnsi="Arial" w:cs="Arial"/>
                <w:iCs/>
                <w:sz w:val="22"/>
                <w:szCs w:val="22"/>
              </w:rPr>
            </w:pPr>
            <w:r w:rsidRPr="00916474">
              <w:rPr>
                <w:rFonts w:ascii="Arial" w:eastAsia="Calibri" w:hAnsi="Arial" w:cs="Arial"/>
                <w:b/>
                <w:iCs/>
                <w:sz w:val="22"/>
                <w:szCs w:val="22"/>
              </w:rPr>
              <w:t>3</w:t>
            </w:r>
            <w:r w:rsidR="00916474">
              <w:rPr>
                <w:rFonts w:ascii="Arial" w:eastAsia="Calibri" w:hAnsi="Arial" w:cs="Arial"/>
                <w:b/>
                <w:iCs/>
                <w:sz w:val="22"/>
                <w:szCs w:val="22"/>
              </w:rPr>
              <w:t xml:space="preserve"> </w:t>
            </w:r>
            <w:r w:rsidRPr="00916474">
              <w:rPr>
                <w:rFonts w:ascii="Arial" w:eastAsia="Calibri" w:hAnsi="Arial" w:cs="Arial"/>
                <w:b/>
                <w:iCs/>
                <w:sz w:val="22"/>
                <w:szCs w:val="22"/>
              </w:rPr>
              <w:t>917</w:t>
            </w:r>
          </w:p>
        </w:tc>
        <w:tc>
          <w:tcPr>
            <w:tcW w:w="699" w:type="pct"/>
            <w:tcMar>
              <w:top w:w="28" w:type="dxa"/>
              <w:left w:w="57" w:type="dxa"/>
              <w:bottom w:w="28" w:type="dxa"/>
              <w:right w:w="57" w:type="dxa"/>
            </w:tcMar>
            <w:vAlign w:val="center"/>
          </w:tcPr>
          <w:p w14:paraId="079B643A" w14:textId="77777777" w:rsidR="009506AF" w:rsidRPr="00916474" w:rsidRDefault="009506AF" w:rsidP="00B56595">
            <w:pPr>
              <w:spacing w:after="120"/>
              <w:jc w:val="center"/>
              <w:rPr>
                <w:rFonts w:ascii="Arial" w:eastAsia="Calibri" w:hAnsi="Arial" w:cs="Arial"/>
                <w:b/>
                <w:bCs/>
                <w:iCs/>
                <w:sz w:val="22"/>
                <w:szCs w:val="22"/>
              </w:rPr>
            </w:pPr>
            <w:r w:rsidRPr="00916474">
              <w:rPr>
                <w:rFonts w:ascii="Arial" w:eastAsia="Calibri" w:hAnsi="Arial" w:cs="Arial"/>
                <w:b/>
                <w:bCs/>
                <w:iCs/>
                <w:sz w:val="22"/>
                <w:szCs w:val="22"/>
              </w:rPr>
              <w:t>78 340</w:t>
            </w:r>
          </w:p>
        </w:tc>
      </w:tr>
      <w:tr w:rsidR="009506AF" w:rsidRPr="003A02AB" w14:paraId="74D0D842" w14:textId="77777777" w:rsidTr="00B56595">
        <w:trPr>
          <w:trHeight w:hRule="exact" w:val="340"/>
        </w:trPr>
        <w:tc>
          <w:tcPr>
            <w:tcW w:w="3597" w:type="pct"/>
            <w:tcMar>
              <w:top w:w="28" w:type="dxa"/>
              <w:left w:w="57" w:type="dxa"/>
              <w:bottom w:w="28" w:type="dxa"/>
              <w:right w:w="57" w:type="dxa"/>
            </w:tcMar>
            <w:vAlign w:val="center"/>
          </w:tcPr>
          <w:p w14:paraId="6D4C9C40"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Identyfikator pojazdu mieszkańca (drugi pojazd)</w:t>
            </w:r>
          </w:p>
        </w:tc>
        <w:tc>
          <w:tcPr>
            <w:tcW w:w="704" w:type="pct"/>
            <w:tcMar>
              <w:top w:w="28" w:type="dxa"/>
              <w:left w:w="57" w:type="dxa"/>
              <w:bottom w:w="28" w:type="dxa"/>
              <w:right w:w="57" w:type="dxa"/>
            </w:tcMar>
            <w:vAlign w:val="center"/>
          </w:tcPr>
          <w:p w14:paraId="2F1347F3" w14:textId="2033BE2A" w:rsidR="009506AF" w:rsidRPr="00916474" w:rsidRDefault="009506AF" w:rsidP="00B56595">
            <w:pPr>
              <w:spacing w:after="120"/>
              <w:jc w:val="center"/>
              <w:rPr>
                <w:rFonts w:ascii="Arial" w:eastAsia="Calibri" w:hAnsi="Arial" w:cs="Arial"/>
                <w:b/>
                <w:iCs/>
                <w:sz w:val="22"/>
                <w:szCs w:val="22"/>
              </w:rPr>
            </w:pPr>
            <w:r w:rsidRPr="00916474">
              <w:rPr>
                <w:rFonts w:ascii="Arial" w:eastAsia="Calibri" w:hAnsi="Arial" w:cs="Arial"/>
                <w:b/>
                <w:iCs/>
                <w:sz w:val="22"/>
                <w:szCs w:val="22"/>
              </w:rPr>
              <w:t>350</w:t>
            </w:r>
          </w:p>
        </w:tc>
        <w:tc>
          <w:tcPr>
            <w:tcW w:w="699" w:type="pct"/>
            <w:tcMar>
              <w:top w:w="28" w:type="dxa"/>
              <w:left w:w="57" w:type="dxa"/>
              <w:bottom w:w="28" w:type="dxa"/>
              <w:right w:w="57" w:type="dxa"/>
            </w:tcMar>
            <w:vAlign w:val="center"/>
          </w:tcPr>
          <w:p w14:paraId="11BC0322" w14:textId="77777777" w:rsidR="009506AF" w:rsidRPr="00916474" w:rsidRDefault="009506AF" w:rsidP="00B56595">
            <w:pPr>
              <w:spacing w:after="120"/>
              <w:jc w:val="center"/>
              <w:rPr>
                <w:rFonts w:ascii="Arial" w:eastAsia="Calibri" w:hAnsi="Arial" w:cs="Arial"/>
                <w:b/>
                <w:bCs/>
                <w:iCs/>
                <w:sz w:val="22"/>
                <w:szCs w:val="22"/>
              </w:rPr>
            </w:pPr>
            <w:r w:rsidRPr="00916474">
              <w:rPr>
                <w:rFonts w:ascii="Arial" w:eastAsia="Calibri" w:hAnsi="Arial" w:cs="Arial"/>
                <w:b/>
                <w:bCs/>
                <w:iCs/>
                <w:sz w:val="22"/>
                <w:szCs w:val="22"/>
              </w:rPr>
              <w:t>14 000</w:t>
            </w:r>
          </w:p>
        </w:tc>
      </w:tr>
      <w:tr w:rsidR="009506AF" w:rsidRPr="003A02AB" w14:paraId="765094A3" w14:textId="77777777" w:rsidTr="00B56595">
        <w:trPr>
          <w:trHeight w:hRule="exact" w:val="340"/>
        </w:trPr>
        <w:tc>
          <w:tcPr>
            <w:tcW w:w="3597" w:type="pct"/>
            <w:tcMar>
              <w:top w:w="28" w:type="dxa"/>
              <w:left w:w="57" w:type="dxa"/>
              <w:bottom w:w="28" w:type="dxa"/>
              <w:right w:w="57" w:type="dxa"/>
            </w:tcMar>
            <w:vAlign w:val="center"/>
          </w:tcPr>
          <w:p w14:paraId="0B0562ED"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abonament parkingowy miesięczny</w:t>
            </w:r>
          </w:p>
        </w:tc>
        <w:tc>
          <w:tcPr>
            <w:tcW w:w="704" w:type="pct"/>
            <w:tcMar>
              <w:top w:w="28" w:type="dxa"/>
              <w:left w:w="57" w:type="dxa"/>
              <w:bottom w:w="28" w:type="dxa"/>
              <w:right w:w="57" w:type="dxa"/>
            </w:tcMar>
            <w:vAlign w:val="center"/>
          </w:tcPr>
          <w:p w14:paraId="68B0D6D1" w14:textId="3D4F7896" w:rsidR="009506AF" w:rsidRPr="00916474" w:rsidRDefault="009506AF" w:rsidP="00B56595">
            <w:pPr>
              <w:spacing w:after="120"/>
              <w:jc w:val="center"/>
              <w:rPr>
                <w:rFonts w:ascii="Arial" w:eastAsia="Calibri" w:hAnsi="Arial" w:cs="Arial"/>
                <w:iCs/>
                <w:sz w:val="22"/>
                <w:szCs w:val="22"/>
              </w:rPr>
            </w:pPr>
            <w:r w:rsidRPr="00916474">
              <w:rPr>
                <w:rFonts w:ascii="Arial" w:eastAsia="Calibri" w:hAnsi="Arial" w:cs="Arial"/>
                <w:b/>
                <w:iCs/>
                <w:sz w:val="22"/>
                <w:szCs w:val="22"/>
              </w:rPr>
              <w:t>2</w:t>
            </w:r>
            <w:r w:rsidR="00916474">
              <w:rPr>
                <w:rFonts w:ascii="Arial" w:eastAsia="Calibri" w:hAnsi="Arial" w:cs="Arial"/>
                <w:b/>
                <w:iCs/>
                <w:sz w:val="22"/>
                <w:szCs w:val="22"/>
              </w:rPr>
              <w:t xml:space="preserve"> </w:t>
            </w:r>
            <w:r w:rsidRPr="00916474">
              <w:rPr>
                <w:rFonts w:ascii="Arial" w:eastAsia="Calibri" w:hAnsi="Arial" w:cs="Arial"/>
                <w:b/>
                <w:iCs/>
                <w:sz w:val="22"/>
                <w:szCs w:val="22"/>
              </w:rPr>
              <w:t>044</w:t>
            </w:r>
          </w:p>
        </w:tc>
        <w:tc>
          <w:tcPr>
            <w:tcW w:w="699" w:type="pct"/>
            <w:tcMar>
              <w:top w:w="28" w:type="dxa"/>
              <w:left w:w="57" w:type="dxa"/>
              <w:bottom w:w="28" w:type="dxa"/>
              <w:right w:w="57" w:type="dxa"/>
            </w:tcMar>
            <w:vAlign w:val="center"/>
          </w:tcPr>
          <w:p w14:paraId="632DFD05" w14:textId="77777777" w:rsidR="009506AF" w:rsidRPr="00916474" w:rsidRDefault="009506AF" w:rsidP="00B56595">
            <w:pPr>
              <w:spacing w:after="120"/>
              <w:jc w:val="center"/>
              <w:rPr>
                <w:rFonts w:ascii="Arial" w:eastAsia="Calibri" w:hAnsi="Arial" w:cs="Arial"/>
                <w:b/>
                <w:bCs/>
                <w:iCs/>
                <w:sz w:val="22"/>
                <w:szCs w:val="22"/>
              </w:rPr>
            </w:pPr>
            <w:r w:rsidRPr="00916474">
              <w:rPr>
                <w:rFonts w:ascii="Arial" w:eastAsia="Calibri" w:hAnsi="Arial" w:cs="Arial"/>
                <w:b/>
                <w:bCs/>
                <w:iCs/>
                <w:sz w:val="22"/>
                <w:szCs w:val="22"/>
              </w:rPr>
              <w:t>204 400</w:t>
            </w:r>
          </w:p>
        </w:tc>
      </w:tr>
      <w:tr w:rsidR="009506AF" w:rsidRPr="003A02AB" w14:paraId="18F74E32" w14:textId="77777777" w:rsidTr="00B56595">
        <w:trPr>
          <w:trHeight w:hRule="exact" w:val="340"/>
        </w:trPr>
        <w:tc>
          <w:tcPr>
            <w:tcW w:w="3597" w:type="pct"/>
            <w:tcMar>
              <w:top w:w="28" w:type="dxa"/>
              <w:left w:w="57" w:type="dxa"/>
              <w:bottom w:w="28" w:type="dxa"/>
              <w:right w:w="57" w:type="dxa"/>
            </w:tcMar>
            <w:vAlign w:val="center"/>
          </w:tcPr>
          <w:p w14:paraId="0C6319AB"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abonament parkingowy miesięczny – przypisany do pojazdu</w:t>
            </w:r>
          </w:p>
        </w:tc>
        <w:tc>
          <w:tcPr>
            <w:tcW w:w="704" w:type="pct"/>
            <w:tcMar>
              <w:top w:w="28" w:type="dxa"/>
              <w:left w:w="57" w:type="dxa"/>
              <w:bottom w:w="28" w:type="dxa"/>
              <w:right w:w="57" w:type="dxa"/>
            </w:tcMar>
            <w:vAlign w:val="center"/>
          </w:tcPr>
          <w:p w14:paraId="50DC70B0" w14:textId="2CD1EA9C" w:rsidR="009506AF" w:rsidRPr="00916474" w:rsidRDefault="009506AF" w:rsidP="00B56595">
            <w:pPr>
              <w:spacing w:after="120"/>
              <w:jc w:val="center"/>
              <w:rPr>
                <w:rFonts w:ascii="Arial" w:eastAsia="Calibri" w:hAnsi="Arial" w:cs="Arial"/>
                <w:iCs/>
                <w:sz w:val="22"/>
                <w:szCs w:val="22"/>
              </w:rPr>
            </w:pPr>
            <w:r w:rsidRPr="00916474">
              <w:rPr>
                <w:rFonts w:ascii="Arial" w:eastAsia="Calibri" w:hAnsi="Arial" w:cs="Arial"/>
                <w:b/>
                <w:iCs/>
                <w:sz w:val="22"/>
                <w:szCs w:val="22"/>
              </w:rPr>
              <w:t>4</w:t>
            </w:r>
            <w:r w:rsidR="00916474">
              <w:rPr>
                <w:rFonts w:ascii="Arial" w:eastAsia="Calibri" w:hAnsi="Arial" w:cs="Arial"/>
                <w:b/>
                <w:iCs/>
                <w:sz w:val="22"/>
                <w:szCs w:val="22"/>
              </w:rPr>
              <w:t xml:space="preserve"> </w:t>
            </w:r>
            <w:r w:rsidRPr="00916474">
              <w:rPr>
                <w:rFonts w:ascii="Arial" w:eastAsia="Calibri" w:hAnsi="Arial" w:cs="Arial"/>
                <w:b/>
                <w:iCs/>
                <w:sz w:val="22"/>
                <w:szCs w:val="22"/>
              </w:rPr>
              <w:t>792</w:t>
            </w:r>
          </w:p>
        </w:tc>
        <w:tc>
          <w:tcPr>
            <w:tcW w:w="699" w:type="pct"/>
            <w:tcMar>
              <w:top w:w="28" w:type="dxa"/>
              <w:left w:w="57" w:type="dxa"/>
              <w:bottom w:w="28" w:type="dxa"/>
              <w:right w:w="57" w:type="dxa"/>
            </w:tcMar>
            <w:vAlign w:val="center"/>
          </w:tcPr>
          <w:p w14:paraId="33DBF94A" w14:textId="77777777" w:rsidR="009506AF" w:rsidRPr="00916474" w:rsidRDefault="009506AF" w:rsidP="00B56595">
            <w:pPr>
              <w:spacing w:after="120"/>
              <w:jc w:val="center"/>
              <w:rPr>
                <w:rFonts w:ascii="Arial" w:eastAsia="Calibri" w:hAnsi="Arial" w:cs="Arial"/>
                <w:b/>
                <w:bCs/>
                <w:iCs/>
                <w:sz w:val="22"/>
                <w:szCs w:val="22"/>
              </w:rPr>
            </w:pPr>
            <w:r w:rsidRPr="00916474">
              <w:rPr>
                <w:rFonts w:ascii="Arial" w:eastAsia="Calibri" w:hAnsi="Arial" w:cs="Arial"/>
                <w:b/>
                <w:bCs/>
                <w:iCs/>
                <w:sz w:val="22"/>
                <w:szCs w:val="22"/>
              </w:rPr>
              <w:t>383 360</w:t>
            </w:r>
          </w:p>
        </w:tc>
      </w:tr>
      <w:tr w:rsidR="009506AF" w:rsidRPr="003A02AB" w14:paraId="56939FDE" w14:textId="77777777" w:rsidTr="00B56595">
        <w:trPr>
          <w:trHeight w:hRule="exact" w:val="340"/>
        </w:trPr>
        <w:tc>
          <w:tcPr>
            <w:tcW w:w="3597" w:type="pct"/>
            <w:tcMar>
              <w:top w:w="28" w:type="dxa"/>
              <w:left w:w="57" w:type="dxa"/>
              <w:bottom w:w="28" w:type="dxa"/>
              <w:right w:w="57" w:type="dxa"/>
            </w:tcMar>
            <w:vAlign w:val="center"/>
          </w:tcPr>
          <w:p w14:paraId="627FA47C"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abonament parkingowy dwutygodniowy</w:t>
            </w:r>
          </w:p>
        </w:tc>
        <w:tc>
          <w:tcPr>
            <w:tcW w:w="704" w:type="pct"/>
            <w:tcMar>
              <w:top w:w="28" w:type="dxa"/>
              <w:left w:w="57" w:type="dxa"/>
              <w:bottom w:w="28" w:type="dxa"/>
              <w:right w:w="57" w:type="dxa"/>
            </w:tcMar>
            <w:vAlign w:val="center"/>
          </w:tcPr>
          <w:p w14:paraId="55D61E75" w14:textId="7C131AFC" w:rsidR="009506AF" w:rsidRPr="00916474" w:rsidRDefault="009506AF" w:rsidP="00B56595">
            <w:pPr>
              <w:spacing w:after="120"/>
              <w:jc w:val="center"/>
              <w:rPr>
                <w:rFonts w:ascii="Arial" w:eastAsia="Calibri" w:hAnsi="Arial" w:cs="Arial"/>
                <w:iCs/>
                <w:sz w:val="22"/>
                <w:szCs w:val="22"/>
              </w:rPr>
            </w:pPr>
            <w:r w:rsidRPr="00916474">
              <w:rPr>
                <w:rFonts w:ascii="Arial" w:eastAsia="Calibri" w:hAnsi="Arial" w:cs="Arial"/>
                <w:b/>
                <w:iCs/>
                <w:sz w:val="22"/>
                <w:szCs w:val="22"/>
              </w:rPr>
              <w:t>154</w:t>
            </w:r>
          </w:p>
        </w:tc>
        <w:tc>
          <w:tcPr>
            <w:tcW w:w="699" w:type="pct"/>
            <w:tcMar>
              <w:top w:w="28" w:type="dxa"/>
              <w:left w:w="57" w:type="dxa"/>
              <w:bottom w:w="28" w:type="dxa"/>
              <w:right w:w="57" w:type="dxa"/>
            </w:tcMar>
            <w:vAlign w:val="center"/>
          </w:tcPr>
          <w:p w14:paraId="125B608C" w14:textId="77777777" w:rsidR="009506AF" w:rsidRPr="00916474" w:rsidRDefault="009506AF" w:rsidP="00B56595">
            <w:pPr>
              <w:spacing w:after="120"/>
              <w:jc w:val="center"/>
              <w:rPr>
                <w:rFonts w:ascii="Arial" w:eastAsia="Calibri" w:hAnsi="Arial" w:cs="Arial"/>
                <w:b/>
                <w:bCs/>
                <w:iCs/>
                <w:sz w:val="22"/>
                <w:szCs w:val="22"/>
              </w:rPr>
            </w:pPr>
            <w:r w:rsidRPr="00916474">
              <w:rPr>
                <w:rFonts w:ascii="Arial" w:eastAsia="Calibri" w:hAnsi="Arial" w:cs="Arial"/>
                <w:b/>
                <w:bCs/>
                <w:iCs/>
                <w:sz w:val="22"/>
                <w:szCs w:val="22"/>
              </w:rPr>
              <w:t>8 470</w:t>
            </w:r>
          </w:p>
        </w:tc>
      </w:tr>
      <w:tr w:rsidR="009506AF" w:rsidRPr="003A02AB" w14:paraId="41D7D933" w14:textId="77777777" w:rsidTr="00B56595">
        <w:trPr>
          <w:trHeight w:hRule="exact" w:val="340"/>
        </w:trPr>
        <w:tc>
          <w:tcPr>
            <w:tcW w:w="3597" w:type="pct"/>
            <w:tcMar>
              <w:top w:w="28" w:type="dxa"/>
              <w:left w:w="57" w:type="dxa"/>
              <w:bottom w:w="28" w:type="dxa"/>
              <w:right w:w="57" w:type="dxa"/>
            </w:tcMar>
            <w:vAlign w:val="center"/>
          </w:tcPr>
          <w:p w14:paraId="7868ECA6"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abonament parkingowy tygodniowy</w:t>
            </w:r>
          </w:p>
        </w:tc>
        <w:tc>
          <w:tcPr>
            <w:tcW w:w="704" w:type="pct"/>
            <w:tcMar>
              <w:top w:w="28" w:type="dxa"/>
              <w:left w:w="57" w:type="dxa"/>
              <w:bottom w:w="28" w:type="dxa"/>
              <w:right w:w="57" w:type="dxa"/>
            </w:tcMar>
            <w:vAlign w:val="center"/>
          </w:tcPr>
          <w:p w14:paraId="6C4B96CF" w14:textId="77777777" w:rsidR="009506AF" w:rsidRPr="00916474" w:rsidRDefault="009506AF" w:rsidP="00B56595">
            <w:pPr>
              <w:spacing w:after="120"/>
              <w:jc w:val="center"/>
              <w:rPr>
                <w:rFonts w:ascii="Arial" w:eastAsia="Calibri" w:hAnsi="Arial" w:cs="Arial"/>
                <w:b/>
                <w:iCs/>
                <w:sz w:val="22"/>
                <w:szCs w:val="22"/>
              </w:rPr>
            </w:pPr>
            <w:r w:rsidRPr="00916474">
              <w:rPr>
                <w:rFonts w:ascii="Arial" w:eastAsia="Calibri" w:hAnsi="Arial" w:cs="Arial"/>
                <w:b/>
                <w:iCs/>
                <w:sz w:val="22"/>
                <w:szCs w:val="22"/>
              </w:rPr>
              <w:t>107</w:t>
            </w:r>
          </w:p>
        </w:tc>
        <w:tc>
          <w:tcPr>
            <w:tcW w:w="699" w:type="pct"/>
            <w:tcMar>
              <w:top w:w="28" w:type="dxa"/>
              <w:left w:w="57" w:type="dxa"/>
              <w:bottom w:w="28" w:type="dxa"/>
              <w:right w:w="57" w:type="dxa"/>
            </w:tcMar>
            <w:vAlign w:val="center"/>
          </w:tcPr>
          <w:p w14:paraId="2AE582CE" w14:textId="77777777" w:rsidR="009506AF" w:rsidRPr="00916474" w:rsidRDefault="009506AF" w:rsidP="00B56595">
            <w:pPr>
              <w:spacing w:after="120"/>
              <w:jc w:val="center"/>
              <w:rPr>
                <w:rFonts w:ascii="Arial" w:eastAsia="Calibri" w:hAnsi="Arial" w:cs="Arial"/>
                <w:b/>
                <w:bCs/>
                <w:iCs/>
                <w:sz w:val="22"/>
                <w:szCs w:val="22"/>
              </w:rPr>
            </w:pPr>
            <w:r w:rsidRPr="00916474">
              <w:rPr>
                <w:rFonts w:ascii="Arial" w:eastAsia="Calibri" w:hAnsi="Arial" w:cs="Arial"/>
                <w:b/>
                <w:bCs/>
                <w:iCs/>
                <w:sz w:val="22"/>
                <w:szCs w:val="22"/>
              </w:rPr>
              <w:t>3 745</w:t>
            </w:r>
          </w:p>
        </w:tc>
      </w:tr>
      <w:tr w:rsidR="009506AF" w:rsidRPr="003A02AB" w14:paraId="5AC6FF7A" w14:textId="77777777" w:rsidTr="00B56595">
        <w:trPr>
          <w:trHeight w:hRule="exact" w:val="567"/>
        </w:trPr>
        <w:tc>
          <w:tcPr>
            <w:tcW w:w="3597" w:type="pct"/>
            <w:tcMar>
              <w:top w:w="28" w:type="dxa"/>
              <w:left w:w="57" w:type="dxa"/>
              <w:bottom w:w="28" w:type="dxa"/>
              <w:right w:w="57" w:type="dxa"/>
            </w:tcMar>
            <w:vAlign w:val="center"/>
          </w:tcPr>
          <w:p w14:paraId="10B4547E"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 xml:space="preserve">abonament parkingowy remontowy (dla firm, pracowników i mieszkańców nieposiadających zameldowania) </w:t>
            </w:r>
          </w:p>
        </w:tc>
        <w:tc>
          <w:tcPr>
            <w:tcW w:w="704" w:type="pct"/>
            <w:tcMar>
              <w:top w:w="28" w:type="dxa"/>
              <w:left w:w="57" w:type="dxa"/>
              <w:bottom w:w="28" w:type="dxa"/>
              <w:right w:w="57" w:type="dxa"/>
            </w:tcMar>
            <w:vAlign w:val="center"/>
          </w:tcPr>
          <w:p w14:paraId="711A2CE1" w14:textId="77777777" w:rsidR="009506AF" w:rsidRPr="00916474" w:rsidRDefault="009506AF" w:rsidP="00B56595">
            <w:pPr>
              <w:spacing w:after="120"/>
              <w:jc w:val="center"/>
              <w:rPr>
                <w:rFonts w:ascii="Arial" w:eastAsia="Calibri" w:hAnsi="Arial" w:cs="Arial"/>
                <w:iCs/>
                <w:sz w:val="22"/>
                <w:szCs w:val="22"/>
              </w:rPr>
            </w:pPr>
            <w:r w:rsidRPr="00916474">
              <w:rPr>
                <w:rFonts w:ascii="Arial" w:eastAsia="Calibri" w:hAnsi="Arial" w:cs="Arial"/>
                <w:b/>
                <w:iCs/>
                <w:sz w:val="22"/>
                <w:szCs w:val="22"/>
              </w:rPr>
              <w:t>21</w:t>
            </w:r>
          </w:p>
        </w:tc>
        <w:tc>
          <w:tcPr>
            <w:tcW w:w="699" w:type="pct"/>
            <w:tcMar>
              <w:top w:w="28" w:type="dxa"/>
              <w:left w:w="57" w:type="dxa"/>
              <w:bottom w:w="28" w:type="dxa"/>
              <w:right w:w="57" w:type="dxa"/>
            </w:tcMar>
            <w:vAlign w:val="center"/>
          </w:tcPr>
          <w:p w14:paraId="14389C0B" w14:textId="77777777" w:rsidR="009506AF" w:rsidRPr="00916474" w:rsidRDefault="009506AF" w:rsidP="00B56595">
            <w:pPr>
              <w:spacing w:after="120"/>
              <w:jc w:val="center"/>
              <w:rPr>
                <w:rFonts w:ascii="Arial" w:eastAsia="Calibri" w:hAnsi="Arial" w:cs="Arial"/>
                <w:b/>
                <w:bCs/>
                <w:iCs/>
                <w:sz w:val="22"/>
                <w:szCs w:val="22"/>
              </w:rPr>
            </w:pPr>
            <w:r w:rsidRPr="00916474">
              <w:rPr>
                <w:rFonts w:ascii="Arial" w:eastAsia="Calibri" w:hAnsi="Arial" w:cs="Arial"/>
                <w:b/>
                <w:bCs/>
                <w:iCs/>
                <w:sz w:val="22"/>
                <w:szCs w:val="22"/>
              </w:rPr>
              <w:t>420</w:t>
            </w:r>
          </w:p>
        </w:tc>
      </w:tr>
      <w:tr w:rsidR="009506AF" w:rsidRPr="003A02AB" w14:paraId="016027F8" w14:textId="77777777" w:rsidTr="00B56595">
        <w:trPr>
          <w:trHeight w:hRule="exact" w:val="567"/>
        </w:trPr>
        <w:tc>
          <w:tcPr>
            <w:tcW w:w="3597" w:type="pct"/>
            <w:tcMar>
              <w:top w:w="28" w:type="dxa"/>
              <w:left w:w="57" w:type="dxa"/>
              <w:bottom w:w="28" w:type="dxa"/>
              <w:right w:w="57" w:type="dxa"/>
            </w:tcMar>
            <w:vAlign w:val="center"/>
          </w:tcPr>
          <w:p w14:paraId="1F43CEFA" w14:textId="10BF64DB" w:rsidR="009506AF" w:rsidRPr="003A02AB" w:rsidRDefault="009506AF" w:rsidP="00D21959">
            <w:pPr>
              <w:spacing w:after="120"/>
              <w:jc w:val="both"/>
              <w:rPr>
                <w:rFonts w:ascii="Arial" w:eastAsia="Calibri" w:hAnsi="Arial" w:cs="Arial"/>
                <w:sz w:val="22"/>
                <w:szCs w:val="22"/>
              </w:rPr>
            </w:pPr>
            <w:r w:rsidRPr="003A02AB">
              <w:rPr>
                <w:rFonts w:ascii="Arial" w:eastAsia="Calibri" w:hAnsi="Arial" w:cs="Arial"/>
                <w:sz w:val="22"/>
                <w:szCs w:val="22"/>
              </w:rPr>
              <w:t xml:space="preserve">abonament parkingowy remontowy (dla mieszkańców posiadających zameldowanie) </w:t>
            </w:r>
          </w:p>
        </w:tc>
        <w:tc>
          <w:tcPr>
            <w:tcW w:w="704" w:type="pct"/>
            <w:tcMar>
              <w:top w:w="28" w:type="dxa"/>
              <w:left w:w="57" w:type="dxa"/>
              <w:bottom w:w="28" w:type="dxa"/>
              <w:right w:w="57" w:type="dxa"/>
            </w:tcMar>
            <w:vAlign w:val="center"/>
          </w:tcPr>
          <w:p w14:paraId="076816A1" w14:textId="77777777" w:rsidR="009506AF" w:rsidRPr="00916474" w:rsidRDefault="009506AF" w:rsidP="00B56595">
            <w:pPr>
              <w:spacing w:after="120"/>
              <w:jc w:val="center"/>
              <w:rPr>
                <w:rFonts w:ascii="Arial" w:eastAsia="Calibri" w:hAnsi="Arial" w:cs="Arial"/>
                <w:b/>
                <w:iCs/>
                <w:sz w:val="22"/>
                <w:szCs w:val="22"/>
              </w:rPr>
            </w:pPr>
            <w:r w:rsidRPr="00916474">
              <w:rPr>
                <w:rFonts w:ascii="Arial" w:eastAsia="Calibri" w:hAnsi="Arial" w:cs="Arial"/>
                <w:b/>
                <w:iCs/>
                <w:sz w:val="22"/>
                <w:szCs w:val="22"/>
              </w:rPr>
              <w:t>8</w:t>
            </w:r>
          </w:p>
        </w:tc>
        <w:tc>
          <w:tcPr>
            <w:tcW w:w="699" w:type="pct"/>
            <w:tcMar>
              <w:top w:w="28" w:type="dxa"/>
              <w:left w:w="57" w:type="dxa"/>
              <w:bottom w:w="28" w:type="dxa"/>
              <w:right w:w="57" w:type="dxa"/>
            </w:tcMar>
            <w:vAlign w:val="center"/>
          </w:tcPr>
          <w:p w14:paraId="3F38CEBE" w14:textId="77777777" w:rsidR="009506AF" w:rsidRPr="00916474" w:rsidRDefault="009506AF" w:rsidP="00B56595">
            <w:pPr>
              <w:spacing w:after="120"/>
              <w:jc w:val="center"/>
              <w:rPr>
                <w:rFonts w:ascii="Arial" w:eastAsia="Calibri" w:hAnsi="Arial" w:cs="Arial"/>
                <w:b/>
                <w:bCs/>
                <w:iCs/>
                <w:sz w:val="22"/>
                <w:szCs w:val="22"/>
              </w:rPr>
            </w:pPr>
            <w:r w:rsidRPr="00916474">
              <w:rPr>
                <w:rFonts w:ascii="Arial" w:eastAsia="Calibri" w:hAnsi="Arial" w:cs="Arial"/>
                <w:b/>
                <w:bCs/>
                <w:iCs/>
                <w:sz w:val="22"/>
                <w:szCs w:val="22"/>
              </w:rPr>
              <w:t>80</w:t>
            </w:r>
          </w:p>
        </w:tc>
      </w:tr>
      <w:tr w:rsidR="009506AF" w:rsidRPr="003A02AB" w14:paraId="649449E8" w14:textId="77777777" w:rsidTr="00916474">
        <w:trPr>
          <w:trHeight w:hRule="exact" w:val="397"/>
        </w:trPr>
        <w:tc>
          <w:tcPr>
            <w:tcW w:w="3597" w:type="pct"/>
            <w:tcMar>
              <w:top w:w="28" w:type="dxa"/>
              <w:left w:w="57" w:type="dxa"/>
              <w:bottom w:w="28" w:type="dxa"/>
              <w:right w:w="57" w:type="dxa"/>
            </w:tcMar>
            <w:vAlign w:val="center"/>
          </w:tcPr>
          <w:p w14:paraId="60E9F982"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 xml:space="preserve">Abonament parkingowy na stanowisko postojowe zastrzeżone </w:t>
            </w:r>
          </w:p>
        </w:tc>
        <w:tc>
          <w:tcPr>
            <w:tcW w:w="704" w:type="pct"/>
            <w:tcMar>
              <w:top w:w="28" w:type="dxa"/>
              <w:left w:w="57" w:type="dxa"/>
              <w:bottom w:w="28" w:type="dxa"/>
              <w:right w:w="57" w:type="dxa"/>
            </w:tcMar>
            <w:vAlign w:val="center"/>
          </w:tcPr>
          <w:p w14:paraId="0B15D4B6" w14:textId="77777777" w:rsidR="009506AF" w:rsidRPr="00916474" w:rsidRDefault="009506AF" w:rsidP="00B56595">
            <w:pPr>
              <w:spacing w:after="120"/>
              <w:jc w:val="center"/>
              <w:rPr>
                <w:rFonts w:ascii="Arial" w:eastAsia="Calibri" w:hAnsi="Arial" w:cs="Arial"/>
                <w:iCs/>
                <w:sz w:val="22"/>
                <w:szCs w:val="22"/>
              </w:rPr>
            </w:pPr>
            <w:r w:rsidRPr="00916474">
              <w:rPr>
                <w:rFonts w:ascii="Arial" w:eastAsia="Calibri" w:hAnsi="Arial" w:cs="Arial"/>
                <w:b/>
                <w:iCs/>
                <w:sz w:val="22"/>
                <w:szCs w:val="22"/>
              </w:rPr>
              <w:t>206</w:t>
            </w:r>
          </w:p>
        </w:tc>
        <w:tc>
          <w:tcPr>
            <w:tcW w:w="699" w:type="pct"/>
            <w:tcMar>
              <w:top w:w="28" w:type="dxa"/>
              <w:left w:w="57" w:type="dxa"/>
              <w:bottom w:w="28" w:type="dxa"/>
              <w:right w:w="57" w:type="dxa"/>
            </w:tcMar>
            <w:vAlign w:val="center"/>
          </w:tcPr>
          <w:p w14:paraId="5F8DF8F2" w14:textId="77777777" w:rsidR="009506AF" w:rsidRPr="00916474" w:rsidRDefault="009506AF" w:rsidP="00B56595">
            <w:pPr>
              <w:spacing w:after="120"/>
              <w:jc w:val="center"/>
              <w:rPr>
                <w:rFonts w:ascii="Arial" w:eastAsia="Calibri" w:hAnsi="Arial" w:cs="Arial"/>
                <w:b/>
                <w:bCs/>
                <w:iCs/>
                <w:sz w:val="22"/>
                <w:szCs w:val="22"/>
              </w:rPr>
            </w:pPr>
            <w:r w:rsidRPr="00916474">
              <w:rPr>
                <w:rFonts w:ascii="Arial" w:eastAsia="Calibri" w:hAnsi="Arial" w:cs="Arial"/>
                <w:b/>
                <w:bCs/>
                <w:iCs/>
                <w:sz w:val="22"/>
                <w:szCs w:val="22"/>
              </w:rPr>
              <w:t>48 600</w:t>
            </w:r>
          </w:p>
        </w:tc>
      </w:tr>
      <w:tr w:rsidR="009506AF" w:rsidRPr="003A02AB" w14:paraId="685456E9" w14:textId="77777777" w:rsidTr="00B56595">
        <w:trPr>
          <w:trHeight w:val="255"/>
        </w:trPr>
        <w:tc>
          <w:tcPr>
            <w:tcW w:w="4301" w:type="pct"/>
            <w:gridSpan w:val="2"/>
            <w:tcMar>
              <w:top w:w="28" w:type="dxa"/>
              <w:left w:w="57" w:type="dxa"/>
              <w:bottom w:w="28" w:type="dxa"/>
              <w:right w:w="57" w:type="dxa"/>
            </w:tcMar>
            <w:vAlign w:val="center"/>
          </w:tcPr>
          <w:p w14:paraId="27E43C00" w14:textId="77777777" w:rsidR="009506AF" w:rsidRPr="003A02AB" w:rsidRDefault="009506AF" w:rsidP="00F569DF">
            <w:pPr>
              <w:spacing w:after="120"/>
              <w:jc w:val="both"/>
              <w:rPr>
                <w:rFonts w:ascii="Arial" w:eastAsia="Calibri" w:hAnsi="Arial" w:cs="Arial"/>
                <w:b/>
                <w:sz w:val="22"/>
                <w:szCs w:val="22"/>
              </w:rPr>
            </w:pPr>
            <w:r w:rsidRPr="003A02AB">
              <w:rPr>
                <w:rFonts w:ascii="Arial" w:eastAsia="Calibri" w:hAnsi="Arial" w:cs="Arial"/>
                <w:b/>
                <w:sz w:val="22"/>
                <w:szCs w:val="22"/>
              </w:rPr>
              <w:t>Razem</w:t>
            </w:r>
          </w:p>
        </w:tc>
        <w:tc>
          <w:tcPr>
            <w:tcW w:w="699" w:type="pct"/>
            <w:tcMar>
              <w:top w:w="28" w:type="dxa"/>
              <w:left w:w="57" w:type="dxa"/>
              <w:bottom w:w="28" w:type="dxa"/>
              <w:right w:w="57" w:type="dxa"/>
            </w:tcMar>
            <w:vAlign w:val="center"/>
          </w:tcPr>
          <w:p w14:paraId="79DE82FF" w14:textId="77777777" w:rsidR="009506AF" w:rsidRPr="003A02AB" w:rsidRDefault="009506AF" w:rsidP="00F569DF">
            <w:pPr>
              <w:spacing w:after="120"/>
              <w:jc w:val="both"/>
              <w:rPr>
                <w:rFonts w:ascii="Arial" w:eastAsia="Calibri" w:hAnsi="Arial" w:cs="Arial"/>
                <w:b/>
                <w:sz w:val="22"/>
                <w:szCs w:val="22"/>
              </w:rPr>
            </w:pPr>
            <w:r w:rsidRPr="003A02AB">
              <w:rPr>
                <w:rFonts w:ascii="Arial" w:eastAsia="Calibri" w:hAnsi="Arial" w:cs="Arial"/>
                <w:b/>
                <w:sz w:val="22"/>
                <w:szCs w:val="22"/>
              </w:rPr>
              <w:t>741 415</w:t>
            </w:r>
          </w:p>
        </w:tc>
      </w:tr>
    </w:tbl>
    <w:p w14:paraId="4814B499" w14:textId="198CDE0F" w:rsidR="009506AF" w:rsidRPr="003A02AB" w:rsidRDefault="009506AF" w:rsidP="00973520">
      <w:pPr>
        <w:spacing w:after="120"/>
        <w:jc w:val="both"/>
        <w:rPr>
          <w:rFonts w:ascii="Arial" w:eastAsia="Calibri" w:hAnsi="Arial" w:cs="Arial"/>
          <w:sz w:val="22"/>
          <w:szCs w:val="22"/>
        </w:rPr>
      </w:pPr>
      <w:r w:rsidRPr="003A02AB">
        <w:rPr>
          <w:rFonts w:ascii="Arial" w:eastAsia="Calibri" w:hAnsi="Arial" w:cs="Arial"/>
          <w:sz w:val="22"/>
          <w:szCs w:val="22"/>
        </w:rPr>
        <w:lastRenderedPageBreak/>
        <w:t xml:space="preserve">Opłaty z parkomatów wyniosły: </w:t>
      </w:r>
      <w:r w:rsidRPr="003A02AB">
        <w:rPr>
          <w:rFonts w:ascii="Arial" w:eastAsia="Calibri" w:hAnsi="Arial" w:cs="Arial"/>
          <w:b/>
          <w:sz w:val="22"/>
          <w:szCs w:val="22"/>
        </w:rPr>
        <w:t>3 044 160 </w:t>
      </w:r>
      <w:r w:rsidRPr="003A02AB">
        <w:rPr>
          <w:rFonts w:ascii="Arial" w:eastAsia="Calibri" w:hAnsi="Arial" w:cs="Arial"/>
          <w:sz w:val="22"/>
          <w:szCs w:val="22"/>
        </w:rPr>
        <w:t xml:space="preserve">zł. Dodatkowo z tytułu opłat za parkowanie </w:t>
      </w:r>
      <w:r w:rsidRPr="003A02AB">
        <w:rPr>
          <w:rFonts w:ascii="Arial" w:eastAsia="Calibri" w:hAnsi="Arial" w:cs="Arial"/>
          <w:sz w:val="22"/>
          <w:szCs w:val="22"/>
        </w:rPr>
        <w:br/>
        <w:t xml:space="preserve">przy pomocy urządzeń mobilnych (sms parking) wpływy wyniosły </w:t>
      </w:r>
      <w:r w:rsidRPr="003A02AB">
        <w:rPr>
          <w:rFonts w:ascii="Arial" w:eastAsia="Calibri" w:hAnsi="Arial" w:cs="Arial"/>
          <w:b/>
          <w:sz w:val="22"/>
          <w:szCs w:val="22"/>
        </w:rPr>
        <w:t xml:space="preserve">320 414 </w:t>
      </w:r>
      <w:r w:rsidRPr="003A02AB">
        <w:rPr>
          <w:rFonts w:ascii="Arial" w:eastAsia="Calibri" w:hAnsi="Arial" w:cs="Arial"/>
          <w:sz w:val="22"/>
          <w:szCs w:val="22"/>
        </w:rPr>
        <w:t xml:space="preserve">zł. </w:t>
      </w:r>
    </w:p>
    <w:p w14:paraId="5D613802" w14:textId="77777777" w:rsidR="009506AF" w:rsidRPr="003A02AB" w:rsidRDefault="009506AF" w:rsidP="00E670FC">
      <w:pPr>
        <w:contextualSpacing/>
        <w:jc w:val="both"/>
        <w:rPr>
          <w:rFonts w:ascii="Arial" w:eastAsia="Calibri" w:hAnsi="Arial" w:cs="Arial"/>
          <w:b/>
          <w:i/>
          <w:sz w:val="22"/>
          <w:szCs w:val="22"/>
        </w:rPr>
      </w:pPr>
      <w:r w:rsidRPr="003A02AB">
        <w:rPr>
          <w:rFonts w:ascii="Arial" w:eastAsia="Calibri" w:hAnsi="Arial" w:cs="Arial"/>
          <w:b/>
          <w:i/>
          <w:sz w:val="22"/>
          <w:szCs w:val="22"/>
        </w:rPr>
        <w:t>Zezwolenia na zajęcia pasa drogowego</w:t>
      </w:r>
    </w:p>
    <w:p w14:paraId="75AE8A2D" w14:textId="564F4A0E" w:rsidR="009506AF" w:rsidRPr="003A02AB" w:rsidRDefault="009506AF" w:rsidP="00E670FC">
      <w:pPr>
        <w:contextualSpacing/>
        <w:jc w:val="both"/>
        <w:rPr>
          <w:rFonts w:ascii="Arial" w:eastAsia="Calibri" w:hAnsi="Arial" w:cs="Arial"/>
          <w:sz w:val="22"/>
          <w:szCs w:val="22"/>
        </w:rPr>
      </w:pPr>
      <w:r w:rsidRPr="003A02AB">
        <w:rPr>
          <w:rFonts w:ascii="Arial" w:eastAsia="Calibri" w:hAnsi="Arial" w:cs="Arial"/>
          <w:sz w:val="22"/>
          <w:szCs w:val="22"/>
        </w:rPr>
        <w:t xml:space="preserve">Zestawienie dotyczące decyzji </w:t>
      </w:r>
      <w:r w:rsidR="00AD3C7C" w:rsidRPr="003A02AB">
        <w:rPr>
          <w:rFonts w:ascii="Arial" w:eastAsia="Calibri" w:hAnsi="Arial" w:cs="Arial"/>
          <w:sz w:val="22"/>
          <w:szCs w:val="22"/>
        </w:rPr>
        <w:t xml:space="preserve">i opłat </w:t>
      </w:r>
      <w:r w:rsidRPr="003A02AB">
        <w:rPr>
          <w:rFonts w:ascii="Arial" w:eastAsia="Calibri" w:hAnsi="Arial" w:cs="Arial"/>
          <w:sz w:val="22"/>
          <w:szCs w:val="22"/>
        </w:rPr>
        <w:t>zezwalających na zajęcie pasa drogowego, wystawionych w roku sprawozdawczym obrazuje tabela:</w:t>
      </w:r>
    </w:p>
    <w:p w14:paraId="4BDA0C28" w14:textId="350F6062" w:rsidR="00AD3C7C" w:rsidRPr="003A02AB" w:rsidRDefault="00AD3C7C" w:rsidP="00AD3C7C">
      <w:pPr>
        <w:contextualSpacing/>
        <w:jc w:val="both"/>
        <w:rPr>
          <w:rFonts w:ascii="Arial" w:eastAsia="Calibri" w:hAnsi="Arial" w:cs="Arial"/>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1"/>
        <w:gridCol w:w="2269"/>
        <w:gridCol w:w="2260"/>
      </w:tblGrid>
      <w:tr w:rsidR="009506AF" w:rsidRPr="003A02AB" w14:paraId="16B3444A" w14:textId="77777777" w:rsidTr="0022741F">
        <w:trPr>
          <w:trHeight w:hRule="exact" w:val="454"/>
          <w:jc w:val="center"/>
        </w:trPr>
        <w:tc>
          <w:tcPr>
            <w:tcW w:w="2501" w:type="pct"/>
            <w:tcBorders>
              <w:top w:val="single" w:sz="4" w:space="0" w:color="auto"/>
              <w:left w:val="single" w:sz="4" w:space="0" w:color="auto"/>
              <w:bottom w:val="single" w:sz="4" w:space="0" w:color="auto"/>
              <w:right w:val="single" w:sz="4" w:space="0" w:color="auto"/>
            </w:tcBorders>
            <w:shd w:val="clear" w:color="auto" w:fill="E2EFD9"/>
            <w:tcMar>
              <w:top w:w="28" w:type="dxa"/>
              <w:left w:w="57" w:type="dxa"/>
              <w:bottom w:w="28" w:type="dxa"/>
              <w:right w:w="57" w:type="dxa"/>
            </w:tcMar>
            <w:vAlign w:val="center"/>
          </w:tcPr>
          <w:p w14:paraId="0CFECA2A" w14:textId="77777777" w:rsidR="009506AF" w:rsidRPr="003A02AB" w:rsidRDefault="009506AF" w:rsidP="00AD3C7C">
            <w:pPr>
              <w:contextualSpacing/>
              <w:jc w:val="center"/>
              <w:rPr>
                <w:rFonts w:ascii="Arial" w:eastAsia="Calibri" w:hAnsi="Arial" w:cs="Arial"/>
                <w:b/>
                <w:sz w:val="22"/>
                <w:szCs w:val="22"/>
              </w:rPr>
            </w:pPr>
            <w:r w:rsidRPr="003A02AB">
              <w:rPr>
                <w:rFonts w:ascii="Arial" w:eastAsia="Calibri" w:hAnsi="Arial" w:cs="Arial"/>
                <w:b/>
                <w:sz w:val="22"/>
                <w:szCs w:val="22"/>
              </w:rPr>
              <w:t>Charakter zajęcia</w:t>
            </w:r>
          </w:p>
        </w:tc>
        <w:tc>
          <w:tcPr>
            <w:tcW w:w="1252" w:type="pct"/>
            <w:tcBorders>
              <w:top w:val="single" w:sz="4" w:space="0" w:color="auto"/>
              <w:left w:val="single" w:sz="4" w:space="0" w:color="auto"/>
              <w:bottom w:val="single" w:sz="4" w:space="0" w:color="auto"/>
              <w:right w:val="single" w:sz="4" w:space="0" w:color="auto"/>
            </w:tcBorders>
            <w:shd w:val="clear" w:color="auto" w:fill="E2EFD9"/>
            <w:tcMar>
              <w:top w:w="28" w:type="dxa"/>
              <w:left w:w="57" w:type="dxa"/>
              <w:bottom w:w="28" w:type="dxa"/>
              <w:right w:w="57" w:type="dxa"/>
            </w:tcMar>
            <w:vAlign w:val="center"/>
          </w:tcPr>
          <w:p w14:paraId="259E6FF2" w14:textId="370CF4F1" w:rsidR="009506AF" w:rsidRPr="003A02AB" w:rsidRDefault="009506AF" w:rsidP="00AD3C7C">
            <w:pPr>
              <w:contextualSpacing/>
              <w:jc w:val="center"/>
              <w:rPr>
                <w:rFonts w:ascii="Arial" w:eastAsia="Calibri" w:hAnsi="Arial" w:cs="Arial"/>
                <w:b/>
                <w:sz w:val="22"/>
                <w:szCs w:val="22"/>
              </w:rPr>
            </w:pPr>
            <w:r w:rsidRPr="003A02AB">
              <w:rPr>
                <w:rFonts w:ascii="Arial" w:eastAsia="Calibri" w:hAnsi="Arial" w:cs="Arial"/>
                <w:b/>
                <w:sz w:val="22"/>
                <w:szCs w:val="22"/>
              </w:rPr>
              <w:t>Liczba decyzji</w:t>
            </w:r>
          </w:p>
        </w:tc>
        <w:tc>
          <w:tcPr>
            <w:tcW w:w="1248" w:type="pct"/>
            <w:tcBorders>
              <w:top w:val="single" w:sz="4" w:space="0" w:color="auto"/>
              <w:left w:val="single" w:sz="4" w:space="0" w:color="auto"/>
              <w:bottom w:val="single" w:sz="4" w:space="0" w:color="auto"/>
              <w:right w:val="single" w:sz="4" w:space="0" w:color="auto"/>
            </w:tcBorders>
            <w:shd w:val="clear" w:color="auto" w:fill="E2EFD9"/>
            <w:tcMar>
              <w:top w:w="28" w:type="dxa"/>
              <w:left w:w="57" w:type="dxa"/>
              <w:bottom w:w="28" w:type="dxa"/>
              <w:right w:w="57" w:type="dxa"/>
            </w:tcMar>
            <w:vAlign w:val="center"/>
          </w:tcPr>
          <w:p w14:paraId="4A3963B7" w14:textId="070DCA0C" w:rsidR="009506AF" w:rsidRPr="003A02AB" w:rsidRDefault="009506AF" w:rsidP="00AD3C7C">
            <w:pPr>
              <w:contextualSpacing/>
              <w:jc w:val="center"/>
              <w:rPr>
                <w:rFonts w:ascii="Arial" w:eastAsia="Calibri" w:hAnsi="Arial" w:cs="Arial"/>
                <w:b/>
                <w:sz w:val="22"/>
                <w:szCs w:val="22"/>
              </w:rPr>
            </w:pPr>
            <w:r w:rsidRPr="003A02AB">
              <w:rPr>
                <w:rFonts w:ascii="Arial" w:eastAsia="Calibri" w:hAnsi="Arial" w:cs="Arial"/>
                <w:b/>
                <w:sz w:val="22"/>
                <w:szCs w:val="22"/>
              </w:rPr>
              <w:t>Naliczone opłaty</w:t>
            </w:r>
          </w:p>
        </w:tc>
      </w:tr>
      <w:tr w:rsidR="009506AF" w:rsidRPr="003A02AB" w14:paraId="320959B4" w14:textId="77777777" w:rsidTr="00AD3C7C">
        <w:trPr>
          <w:trHeight w:hRule="exact" w:val="340"/>
          <w:jc w:val="center"/>
        </w:trPr>
        <w:tc>
          <w:tcPr>
            <w:tcW w:w="25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64F986E"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roboty</w:t>
            </w:r>
          </w:p>
        </w:tc>
        <w:tc>
          <w:tcPr>
            <w:tcW w:w="12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6697B416"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968</w:t>
            </w:r>
          </w:p>
        </w:tc>
        <w:tc>
          <w:tcPr>
            <w:tcW w:w="12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64E4A135" w14:textId="071D9F71"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327 000</w:t>
            </w:r>
          </w:p>
        </w:tc>
      </w:tr>
      <w:tr w:rsidR="009506AF" w:rsidRPr="003A02AB" w14:paraId="1A8F8615" w14:textId="77777777" w:rsidTr="00AD3C7C">
        <w:trPr>
          <w:trHeight w:hRule="exact" w:val="340"/>
          <w:jc w:val="center"/>
        </w:trPr>
        <w:tc>
          <w:tcPr>
            <w:tcW w:w="25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2BC31400"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 xml:space="preserve">handel </w:t>
            </w:r>
          </w:p>
        </w:tc>
        <w:tc>
          <w:tcPr>
            <w:tcW w:w="12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5E31405"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486</w:t>
            </w:r>
          </w:p>
        </w:tc>
        <w:tc>
          <w:tcPr>
            <w:tcW w:w="12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238403B9" w14:textId="167A5605"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350 235</w:t>
            </w:r>
          </w:p>
        </w:tc>
      </w:tr>
      <w:tr w:rsidR="009506AF" w:rsidRPr="003A02AB" w14:paraId="16F52561" w14:textId="77777777" w:rsidTr="00AD3C7C">
        <w:trPr>
          <w:trHeight w:hRule="exact" w:val="340"/>
          <w:jc w:val="center"/>
        </w:trPr>
        <w:tc>
          <w:tcPr>
            <w:tcW w:w="25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0F179E1C"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urządzenia</w:t>
            </w:r>
          </w:p>
        </w:tc>
        <w:tc>
          <w:tcPr>
            <w:tcW w:w="12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181960C8"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815</w:t>
            </w:r>
          </w:p>
        </w:tc>
        <w:tc>
          <w:tcPr>
            <w:tcW w:w="12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20A28C82" w14:textId="6E42B87C"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140 835</w:t>
            </w:r>
          </w:p>
        </w:tc>
      </w:tr>
      <w:tr w:rsidR="009506AF" w:rsidRPr="003A02AB" w14:paraId="3DDBF704" w14:textId="77777777" w:rsidTr="00AD3C7C">
        <w:trPr>
          <w:trHeight w:hRule="exact" w:val="340"/>
          <w:jc w:val="center"/>
        </w:trPr>
        <w:tc>
          <w:tcPr>
            <w:tcW w:w="25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5A7BF05"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obiekty (kioski, itp.)</w:t>
            </w:r>
          </w:p>
        </w:tc>
        <w:tc>
          <w:tcPr>
            <w:tcW w:w="12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1F581948"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110</w:t>
            </w:r>
          </w:p>
        </w:tc>
        <w:tc>
          <w:tcPr>
            <w:tcW w:w="12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11CE994E" w14:textId="10AC4F82"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173 345</w:t>
            </w:r>
          </w:p>
        </w:tc>
      </w:tr>
      <w:tr w:rsidR="009506AF" w:rsidRPr="003A02AB" w14:paraId="04F1EFA9" w14:textId="77777777" w:rsidTr="00AD3C7C">
        <w:trPr>
          <w:trHeight w:hRule="exact" w:val="340"/>
          <w:jc w:val="center"/>
        </w:trPr>
        <w:tc>
          <w:tcPr>
            <w:tcW w:w="25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3AA01857"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reklamy</w:t>
            </w:r>
          </w:p>
        </w:tc>
        <w:tc>
          <w:tcPr>
            <w:tcW w:w="12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2AD28AD0"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193</w:t>
            </w:r>
          </w:p>
        </w:tc>
        <w:tc>
          <w:tcPr>
            <w:tcW w:w="12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6A2412CB"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371 395</w:t>
            </w:r>
          </w:p>
        </w:tc>
      </w:tr>
      <w:tr w:rsidR="009506AF" w:rsidRPr="003A02AB" w14:paraId="56EC3416" w14:textId="77777777" w:rsidTr="00AD3C7C">
        <w:trPr>
          <w:trHeight w:hRule="exact" w:val="340"/>
          <w:jc w:val="center"/>
        </w:trPr>
        <w:tc>
          <w:tcPr>
            <w:tcW w:w="25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083C7D0"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decyzje karne</w:t>
            </w:r>
          </w:p>
        </w:tc>
        <w:tc>
          <w:tcPr>
            <w:tcW w:w="12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6A9550D9"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40</w:t>
            </w:r>
          </w:p>
        </w:tc>
        <w:tc>
          <w:tcPr>
            <w:tcW w:w="12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D4B904F"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114 030</w:t>
            </w:r>
          </w:p>
        </w:tc>
      </w:tr>
      <w:tr w:rsidR="009506AF" w:rsidRPr="003A02AB" w14:paraId="25076370" w14:textId="77777777" w:rsidTr="00AD3C7C">
        <w:trPr>
          <w:trHeight w:hRule="exact" w:val="340"/>
          <w:jc w:val="center"/>
        </w:trPr>
        <w:tc>
          <w:tcPr>
            <w:tcW w:w="25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3E9726E7"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rusztowania</w:t>
            </w:r>
          </w:p>
        </w:tc>
        <w:tc>
          <w:tcPr>
            <w:tcW w:w="12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47BC4FDF"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29</w:t>
            </w:r>
          </w:p>
        </w:tc>
        <w:tc>
          <w:tcPr>
            <w:tcW w:w="12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1E5103B1" w14:textId="3D72D56A"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20 090</w:t>
            </w:r>
          </w:p>
        </w:tc>
      </w:tr>
      <w:tr w:rsidR="009506AF" w:rsidRPr="003A02AB" w14:paraId="639ECD0A" w14:textId="77777777" w:rsidTr="00AD3C7C">
        <w:trPr>
          <w:trHeight w:hRule="exact" w:val="340"/>
          <w:jc w:val="center"/>
        </w:trPr>
        <w:tc>
          <w:tcPr>
            <w:tcW w:w="25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277E73C4" w14:textId="77777777" w:rsidR="009506AF" w:rsidRPr="003A02AB" w:rsidRDefault="009506AF" w:rsidP="00F569DF">
            <w:pPr>
              <w:spacing w:after="120"/>
              <w:jc w:val="both"/>
              <w:rPr>
                <w:rFonts w:ascii="Arial" w:eastAsia="Calibri" w:hAnsi="Arial" w:cs="Arial"/>
                <w:sz w:val="22"/>
                <w:szCs w:val="22"/>
              </w:rPr>
            </w:pPr>
            <w:r w:rsidRPr="003A02AB">
              <w:rPr>
                <w:rFonts w:ascii="Arial" w:eastAsia="Calibri" w:hAnsi="Arial" w:cs="Arial"/>
                <w:sz w:val="22"/>
                <w:szCs w:val="22"/>
              </w:rPr>
              <w:t>wygrodzenia</w:t>
            </w:r>
          </w:p>
        </w:tc>
        <w:tc>
          <w:tcPr>
            <w:tcW w:w="12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392BE2E5"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24</w:t>
            </w:r>
          </w:p>
        </w:tc>
        <w:tc>
          <w:tcPr>
            <w:tcW w:w="12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63AC49F9" w14:textId="79721D45"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sz w:val="22"/>
                <w:szCs w:val="22"/>
              </w:rPr>
              <w:t>36 150</w:t>
            </w:r>
          </w:p>
        </w:tc>
      </w:tr>
      <w:tr w:rsidR="009506AF" w:rsidRPr="003A02AB" w14:paraId="4456FD50" w14:textId="77777777" w:rsidTr="00AD3C7C">
        <w:trPr>
          <w:trHeight w:hRule="exact" w:val="340"/>
          <w:jc w:val="center"/>
        </w:trPr>
        <w:tc>
          <w:tcPr>
            <w:tcW w:w="250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5E2CF4F0" w14:textId="77777777" w:rsidR="009506AF" w:rsidRPr="003A02AB" w:rsidRDefault="009506AF" w:rsidP="00F569DF">
            <w:pPr>
              <w:spacing w:after="120"/>
              <w:jc w:val="both"/>
              <w:rPr>
                <w:rFonts w:ascii="Arial" w:eastAsia="Calibri" w:hAnsi="Arial" w:cs="Arial"/>
                <w:b/>
                <w:sz w:val="22"/>
                <w:szCs w:val="22"/>
              </w:rPr>
            </w:pPr>
            <w:r w:rsidRPr="003A02AB">
              <w:rPr>
                <w:rFonts w:ascii="Arial" w:eastAsia="Calibri" w:hAnsi="Arial" w:cs="Arial"/>
                <w:b/>
                <w:sz w:val="22"/>
                <w:szCs w:val="22"/>
              </w:rPr>
              <w:t>razem:</w:t>
            </w:r>
          </w:p>
        </w:tc>
        <w:tc>
          <w:tcPr>
            <w:tcW w:w="12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7DBD8223" w14:textId="77777777" w:rsidR="009506AF" w:rsidRPr="003A02AB" w:rsidRDefault="009506AF" w:rsidP="00AD3C7C">
            <w:pPr>
              <w:spacing w:after="120"/>
              <w:jc w:val="center"/>
              <w:rPr>
                <w:rFonts w:ascii="Arial" w:eastAsia="Calibri" w:hAnsi="Arial" w:cs="Arial"/>
                <w:b/>
                <w:sz w:val="22"/>
                <w:szCs w:val="22"/>
              </w:rPr>
            </w:pPr>
            <w:r w:rsidRPr="003A02AB">
              <w:rPr>
                <w:rFonts w:ascii="Arial" w:eastAsia="Calibri" w:hAnsi="Arial" w:cs="Arial"/>
                <w:b/>
                <w:sz w:val="22"/>
                <w:szCs w:val="22"/>
              </w:rPr>
              <w:t>2665</w:t>
            </w:r>
          </w:p>
        </w:tc>
        <w:tc>
          <w:tcPr>
            <w:tcW w:w="12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tcPr>
          <w:p w14:paraId="6A366895" w14:textId="77777777" w:rsidR="009506AF" w:rsidRPr="003A02AB" w:rsidRDefault="009506AF" w:rsidP="00AD3C7C">
            <w:pPr>
              <w:spacing w:after="120"/>
              <w:jc w:val="center"/>
              <w:rPr>
                <w:rFonts w:ascii="Arial" w:eastAsia="Calibri" w:hAnsi="Arial" w:cs="Arial"/>
                <w:sz w:val="22"/>
                <w:szCs w:val="22"/>
              </w:rPr>
            </w:pPr>
            <w:r w:rsidRPr="003A02AB">
              <w:rPr>
                <w:rFonts w:ascii="Arial" w:eastAsia="Calibri" w:hAnsi="Arial" w:cs="Arial"/>
                <w:b/>
                <w:sz w:val="22"/>
                <w:szCs w:val="22"/>
              </w:rPr>
              <w:t>1 533 080</w:t>
            </w:r>
          </w:p>
        </w:tc>
      </w:tr>
    </w:tbl>
    <w:p w14:paraId="5840B017" w14:textId="77777777" w:rsidR="009506AF" w:rsidRPr="003A02AB" w:rsidRDefault="009506AF" w:rsidP="00F569DF">
      <w:pPr>
        <w:spacing w:after="120"/>
        <w:jc w:val="both"/>
        <w:rPr>
          <w:rFonts w:ascii="Arial" w:eastAsia="Calibri" w:hAnsi="Arial" w:cs="Arial"/>
          <w:color w:val="FF0000"/>
          <w:sz w:val="22"/>
          <w:szCs w:val="22"/>
          <w:highlight w:val="cyan"/>
        </w:rPr>
      </w:pPr>
    </w:p>
    <w:p w14:paraId="3AA87D51" w14:textId="77777777" w:rsidR="009506AF" w:rsidRPr="003A02AB" w:rsidRDefault="009506AF" w:rsidP="00E670FC">
      <w:pPr>
        <w:suppressAutoHyphens/>
        <w:spacing w:after="120"/>
        <w:contextualSpacing/>
        <w:jc w:val="both"/>
        <w:rPr>
          <w:rFonts w:ascii="Arial" w:eastAsia="Calibri" w:hAnsi="Arial" w:cs="Arial"/>
          <w:b/>
          <w:i/>
          <w:iCs/>
          <w:sz w:val="22"/>
          <w:szCs w:val="22"/>
        </w:rPr>
      </w:pPr>
      <w:r w:rsidRPr="003A02AB">
        <w:rPr>
          <w:rFonts w:ascii="Arial" w:eastAsia="Calibri" w:hAnsi="Arial" w:cs="Arial"/>
          <w:b/>
          <w:i/>
          <w:iCs/>
          <w:sz w:val="22"/>
          <w:szCs w:val="22"/>
        </w:rPr>
        <w:t>Nowe oświetlenia (Nowe obwody oświetleniowe)</w:t>
      </w:r>
    </w:p>
    <w:p w14:paraId="6CDC5853" w14:textId="77777777" w:rsidR="009506AF" w:rsidRPr="003A02AB" w:rsidRDefault="009506AF" w:rsidP="00F569DF">
      <w:pPr>
        <w:spacing w:after="120"/>
        <w:jc w:val="both"/>
        <w:rPr>
          <w:rFonts w:ascii="Arial" w:eastAsia="Calibri" w:hAnsi="Arial" w:cs="Arial"/>
          <w:bCs/>
          <w:sz w:val="22"/>
          <w:szCs w:val="22"/>
        </w:rPr>
      </w:pPr>
      <w:r w:rsidRPr="003A02AB">
        <w:rPr>
          <w:rFonts w:ascii="Arial" w:eastAsia="Calibri" w:hAnsi="Arial" w:cs="Arial"/>
          <w:bCs/>
          <w:sz w:val="22"/>
          <w:szCs w:val="22"/>
        </w:rPr>
        <w:t>W ramach inwestycji dotyczących oświetlenia drogowego zrealizowano zadania:</w:t>
      </w:r>
    </w:p>
    <w:p w14:paraId="5C35686E" w14:textId="615C7BC4" w:rsidR="009506AF" w:rsidRPr="003A02AB" w:rsidRDefault="009506AF" w:rsidP="003701FB">
      <w:pPr>
        <w:numPr>
          <w:ilvl w:val="0"/>
          <w:numId w:val="151"/>
        </w:numPr>
        <w:ind w:left="284"/>
        <w:contextualSpacing/>
        <w:jc w:val="both"/>
        <w:rPr>
          <w:rFonts w:ascii="Arial" w:eastAsia="Calibri" w:hAnsi="Arial" w:cs="Arial"/>
          <w:bCs/>
          <w:sz w:val="22"/>
          <w:szCs w:val="22"/>
        </w:rPr>
      </w:pPr>
      <w:r w:rsidRPr="003A02AB">
        <w:rPr>
          <w:rFonts w:ascii="Arial" w:eastAsia="Calibri" w:hAnsi="Arial" w:cs="Arial"/>
          <w:bCs/>
          <w:sz w:val="22"/>
          <w:szCs w:val="22"/>
        </w:rPr>
        <w:t xml:space="preserve">budowa </w:t>
      </w:r>
      <w:r w:rsidR="00D21959">
        <w:rPr>
          <w:rFonts w:ascii="Arial" w:eastAsia="Calibri" w:hAnsi="Arial" w:cs="Arial"/>
          <w:sz w:val="22"/>
          <w:szCs w:val="22"/>
        </w:rPr>
        <w:t>oświetlenia fragmentu ul.</w:t>
      </w:r>
      <w:r w:rsidRPr="003A02AB">
        <w:rPr>
          <w:rFonts w:ascii="Arial" w:eastAsia="Calibri" w:hAnsi="Arial" w:cs="Arial"/>
          <w:sz w:val="22"/>
          <w:szCs w:val="22"/>
        </w:rPr>
        <w:t xml:space="preserve"> Królewskiej wraz z ciągiem pieszym i przejściem przez rzekę Stradomkę (koszt </w:t>
      </w:r>
      <w:r w:rsidRPr="003A02AB">
        <w:rPr>
          <w:rFonts w:ascii="Arial" w:eastAsia="Calibri" w:hAnsi="Arial" w:cs="Arial"/>
          <w:bCs/>
          <w:sz w:val="22"/>
          <w:szCs w:val="22"/>
        </w:rPr>
        <w:t>68 588 zł)</w:t>
      </w:r>
      <w:r w:rsidR="00D21959">
        <w:rPr>
          <w:rFonts w:ascii="Arial" w:eastAsia="Calibri" w:hAnsi="Arial" w:cs="Arial"/>
          <w:sz w:val="22"/>
          <w:szCs w:val="22"/>
        </w:rPr>
        <w:t>,</w:t>
      </w:r>
    </w:p>
    <w:p w14:paraId="07F41C9B" w14:textId="3F06D479" w:rsidR="009506AF" w:rsidRPr="003A02AB" w:rsidRDefault="00D21959" w:rsidP="003701FB">
      <w:pPr>
        <w:numPr>
          <w:ilvl w:val="0"/>
          <w:numId w:val="151"/>
        </w:numPr>
        <w:ind w:left="284"/>
        <w:contextualSpacing/>
        <w:jc w:val="both"/>
        <w:rPr>
          <w:rFonts w:ascii="Arial" w:eastAsia="Calibri" w:hAnsi="Arial" w:cs="Arial"/>
          <w:bCs/>
          <w:sz w:val="22"/>
          <w:szCs w:val="22"/>
        </w:rPr>
      </w:pPr>
      <w:r>
        <w:rPr>
          <w:rFonts w:ascii="Arial" w:eastAsia="Calibri" w:hAnsi="Arial" w:cs="Arial"/>
          <w:sz w:val="22"/>
          <w:szCs w:val="22"/>
        </w:rPr>
        <w:t>budowa oświetlenia ul.</w:t>
      </w:r>
      <w:r w:rsidR="009506AF" w:rsidRPr="003A02AB">
        <w:rPr>
          <w:rFonts w:ascii="Arial" w:eastAsia="Calibri" w:hAnsi="Arial" w:cs="Arial"/>
          <w:sz w:val="22"/>
          <w:szCs w:val="22"/>
        </w:rPr>
        <w:t xml:space="preserve"> Komandorskiej (koszt  37 240 zł),</w:t>
      </w:r>
    </w:p>
    <w:p w14:paraId="3AFA1537" w14:textId="35074760" w:rsidR="009506AF" w:rsidRPr="003A02AB" w:rsidRDefault="009506AF" w:rsidP="003701FB">
      <w:pPr>
        <w:numPr>
          <w:ilvl w:val="0"/>
          <w:numId w:val="151"/>
        </w:numPr>
        <w:ind w:left="284"/>
        <w:contextualSpacing/>
        <w:jc w:val="both"/>
        <w:rPr>
          <w:rFonts w:ascii="Arial" w:eastAsia="Calibri" w:hAnsi="Arial" w:cs="Arial"/>
          <w:bCs/>
          <w:sz w:val="22"/>
          <w:szCs w:val="22"/>
        </w:rPr>
      </w:pPr>
      <w:r w:rsidRPr="003A02AB">
        <w:rPr>
          <w:rFonts w:ascii="Arial" w:eastAsia="Calibri" w:hAnsi="Arial" w:cs="Arial"/>
          <w:bCs/>
          <w:sz w:val="22"/>
          <w:szCs w:val="22"/>
        </w:rPr>
        <w:t>budowa oświetlenia drogowego</w:t>
      </w:r>
      <w:r w:rsidRPr="003A02AB">
        <w:rPr>
          <w:rFonts w:ascii="Arial" w:eastAsia="Calibri" w:hAnsi="Arial" w:cs="Arial"/>
          <w:sz w:val="22"/>
          <w:szCs w:val="22"/>
        </w:rPr>
        <w:t xml:space="preserve"> ulic: Kuronia, Walentynowicz, Musiela i Parczyńskiego</w:t>
      </w:r>
      <w:r w:rsidR="00814C30">
        <w:rPr>
          <w:rFonts w:ascii="Arial" w:eastAsia="Calibri" w:hAnsi="Arial" w:cs="Arial"/>
          <w:sz w:val="22"/>
          <w:szCs w:val="22"/>
        </w:rPr>
        <w:t xml:space="preserve"> </w:t>
      </w:r>
      <w:r w:rsidRPr="003A02AB">
        <w:rPr>
          <w:rFonts w:ascii="Arial" w:eastAsia="Calibri" w:hAnsi="Arial" w:cs="Arial"/>
          <w:sz w:val="22"/>
          <w:szCs w:val="22"/>
        </w:rPr>
        <w:t>–</w:t>
      </w:r>
      <w:r w:rsidR="00814C30">
        <w:rPr>
          <w:rFonts w:ascii="Arial" w:eastAsia="Calibri" w:hAnsi="Arial" w:cs="Arial"/>
          <w:sz w:val="22"/>
          <w:szCs w:val="22"/>
        </w:rPr>
        <w:t> </w:t>
      </w:r>
      <w:r w:rsidRPr="003A02AB">
        <w:rPr>
          <w:rFonts w:ascii="Arial" w:eastAsia="Calibri" w:hAnsi="Arial" w:cs="Arial"/>
          <w:sz w:val="22"/>
          <w:szCs w:val="22"/>
        </w:rPr>
        <w:t>II</w:t>
      </w:r>
      <w:r w:rsidR="00814C30">
        <w:rPr>
          <w:rFonts w:ascii="Arial" w:eastAsia="Calibri" w:hAnsi="Arial" w:cs="Arial"/>
          <w:sz w:val="22"/>
          <w:szCs w:val="22"/>
        </w:rPr>
        <w:t> </w:t>
      </w:r>
      <w:r w:rsidRPr="003A02AB">
        <w:rPr>
          <w:rFonts w:ascii="Arial" w:eastAsia="Calibri" w:hAnsi="Arial" w:cs="Arial"/>
          <w:sz w:val="22"/>
          <w:szCs w:val="22"/>
        </w:rPr>
        <w:t>etap ul. Parczyńskiego</w:t>
      </w:r>
      <w:r w:rsidRPr="003A02AB">
        <w:rPr>
          <w:rFonts w:ascii="Arial" w:eastAsia="Calibri" w:hAnsi="Arial" w:cs="Arial"/>
          <w:bCs/>
          <w:sz w:val="22"/>
          <w:szCs w:val="22"/>
        </w:rPr>
        <w:t xml:space="preserve"> </w:t>
      </w:r>
      <w:r w:rsidRPr="003A02AB">
        <w:rPr>
          <w:rFonts w:ascii="Arial" w:eastAsia="Calibri" w:hAnsi="Arial" w:cs="Arial"/>
          <w:sz w:val="22"/>
          <w:szCs w:val="22"/>
        </w:rPr>
        <w:t>(koszt 46</w:t>
      </w:r>
      <w:r w:rsidR="00D21959">
        <w:rPr>
          <w:rFonts w:ascii="Arial" w:eastAsia="Calibri" w:hAnsi="Arial" w:cs="Arial"/>
          <w:sz w:val="22"/>
          <w:szCs w:val="22"/>
        </w:rPr>
        <w:t> 956 zł),</w:t>
      </w:r>
    </w:p>
    <w:p w14:paraId="270CAD95" w14:textId="2A0456AF" w:rsidR="009506AF" w:rsidRPr="003A02AB" w:rsidRDefault="009506AF" w:rsidP="003701FB">
      <w:pPr>
        <w:numPr>
          <w:ilvl w:val="0"/>
          <w:numId w:val="151"/>
        </w:numPr>
        <w:ind w:left="284"/>
        <w:contextualSpacing/>
        <w:jc w:val="both"/>
        <w:rPr>
          <w:rFonts w:ascii="Arial" w:eastAsia="Calibri" w:hAnsi="Arial" w:cs="Arial"/>
          <w:bCs/>
          <w:sz w:val="22"/>
          <w:szCs w:val="22"/>
        </w:rPr>
      </w:pPr>
      <w:r w:rsidRPr="003A02AB">
        <w:rPr>
          <w:rFonts w:ascii="Arial" w:eastAsia="Calibri" w:hAnsi="Arial" w:cs="Arial"/>
          <w:bCs/>
          <w:sz w:val="22"/>
          <w:szCs w:val="22"/>
        </w:rPr>
        <w:t>bud</w:t>
      </w:r>
      <w:r w:rsidR="00D21959">
        <w:rPr>
          <w:rFonts w:ascii="Arial" w:eastAsia="Calibri" w:hAnsi="Arial" w:cs="Arial"/>
          <w:bCs/>
          <w:sz w:val="22"/>
          <w:szCs w:val="22"/>
        </w:rPr>
        <w:t>owa oświetlenia ul.</w:t>
      </w:r>
      <w:r w:rsidRPr="003A02AB">
        <w:rPr>
          <w:rFonts w:ascii="Arial" w:eastAsia="Calibri" w:hAnsi="Arial" w:cs="Arial"/>
          <w:bCs/>
          <w:sz w:val="22"/>
          <w:szCs w:val="22"/>
        </w:rPr>
        <w:t xml:space="preserve"> </w:t>
      </w:r>
      <w:r w:rsidRPr="003A02AB">
        <w:rPr>
          <w:rFonts w:ascii="Arial" w:eastAsia="Calibri" w:hAnsi="Arial" w:cs="Arial"/>
          <w:sz w:val="22"/>
          <w:szCs w:val="22"/>
        </w:rPr>
        <w:t>Podbucze</w:t>
      </w:r>
      <w:r w:rsidRPr="003A02AB">
        <w:rPr>
          <w:rFonts w:ascii="Arial" w:eastAsia="Calibri" w:hAnsi="Arial" w:cs="Arial"/>
          <w:bCs/>
          <w:sz w:val="22"/>
          <w:szCs w:val="22"/>
        </w:rPr>
        <w:t xml:space="preserve"> </w:t>
      </w:r>
      <w:r w:rsidR="00D21959">
        <w:rPr>
          <w:rFonts w:ascii="Arial" w:eastAsia="Calibri" w:hAnsi="Arial" w:cs="Arial"/>
          <w:sz w:val="22"/>
          <w:szCs w:val="22"/>
        </w:rPr>
        <w:t>(koszt 50 026 zł),</w:t>
      </w:r>
    </w:p>
    <w:p w14:paraId="2C6BF55C" w14:textId="1F2E8AE2" w:rsidR="009506AF" w:rsidRPr="003A02AB" w:rsidRDefault="009506AF" w:rsidP="003701FB">
      <w:pPr>
        <w:numPr>
          <w:ilvl w:val="0"/>
          <w:numId w:val="151"/>
        </w:numPr>
        <w:ind w:left="284"/>
        <w:contextualSpacing/>
        <w:jc w:val="both"/>
        <w:rPr>
          <w:rFonts w:ascii="Arial" w:eastAsia="Calibri" w:hAnsi="Arial" w:cs="Arial"/>
          <w:bCs/>
          <w:sz w:val="22"/>
          <w:szCs w:val="22"/>
        </w:rPr>
      </w:pPr>
      <w:r w:rsidRPr="003A02AB">
        <w:rPr>
          <w:rFonts w:ascii="Arial" w:eastAsia="Calibri" w:hAnsi="Arial" w:cs="Arial"/>
          <w:bCs/>
          <w:sz w:val="22"/>
          <w:szCs w:val="22"/>
        </w:rPr>
        <w:t xml:space="preserve">budowa oświetlenia </w:t>
      </w:r>
      <w:r w:rsidRPr="003A02AB">
        <w:rPr>
          <w:rFonts w:ascii="Arial" w:eastAsia="Calibri" w:hAnsi="Arial" w:cs="Arial"/>
          <w:sz w:val="22"/>
          <w:szCs w:val="22"/>
        </w:rPr>
        <w:t>ulic: Limanowskiej i Ostrowskiej</w:t>
      </w:r>
      <w:r w:rsidRPr="003A02AB">
        <w:rPr>
          <w:rFonts w:ascii="Arial" w:eastAsia="Calibri" w:hAnsi="Arial" w:cs="Arial"/>
          <w:bCs/>
          <w:sz w:val="22"/>
          <w:szCs w:val="22"/>
        </w:rPr>
        <w:t xml:space="preserve"> (</w:t>
      </w:r>
      <w:r w:rsidR="00AD3C7C" w:rsidRPr="003A02AB">
        <w:rPr>
          <w:rFonts w:ascii="Arial" w:eastAsia="Calibri" w:hAnsi="Arial" w:cs="Arial"/>
          <w:bCs/>
          <w:sz w:val="22"/>
          <w:szCs w:val="22"/>
        </w:rPr>
        <w:t xml:space="preserve">koszt </w:t>
      </w:r>
      <w:r w:rsidR="00D21959">
        <w:rPr>
          <w:rFonts w:ascii="Arial" w:eastAsia="Calibri" w:hAnsi="Arial" w:cs="Arial"/>
          <w:bCs/>
          <w:sz w:val="22"/>
          <w:szCs w:val="22"/>
        </w:rPr>
        <w:t>inwestycji: 117 962 zł),</w:t>
      </w:r>
    </w:p>
    <w:p w14:paraId="44B0A828" w14:textId="32422377" w:rsidR="009506AF" w:rsidRPr="003A02AB" w:rsidRDefault="009506AF" w:rsidP="003701FB">
      <w:pPr>
        <w:numPr>
          <w:ilvl w:val="0"/>
          <w:numId w:val="151"/>
        </w:numPr>
        <w:ind w:left="284"/>
        <w:contextualSpacing/>
        <w:jc w:val="both"/>
        <w:rPr>
          <w:rFonts w:ascii="Arial" w:eastAsia="Calibri" w:hAnsi="Arial" w:cs="Arial"/>
          <w:bCs/>
          <w:sz w:val="22"/>
          <w:szCs w:val="22"/>
        </w:rPr>
      </w:pPr>
      <w:r w:rsidRPr="003A02AB">
        <w:rPr>
          <w:rFonts w:ascii="Arial" w:eastAsia="Calibri" w:hAnsi="Arial" w:cs="Arial"/>
          <w:bCs/>
          <w:sz w:val="22"/>
          <w:szCs w:val="22"/>
        </w:rPr>
        <w:t>budowa</w:t>
      </w:r>
      <w:r w:rsidR="00D21959">
        <w:rPr>
          <w:rFonts w:ascii="Arial" w:eastAsia="Calibri" w:hAnsi="Arial" w:cs="Arial"/>
          <w:sz w:val="22"/>
          <w:szCs w:val="22"/>
        </w:rPr>
        <w:t xml:space="preserve"> oświetlenia ul.</w:t>
      </w:r>
      <w:r w:rsidRPr="003A02AB">
        <w:rPr>
          <w:rFonts w:ascii="Arial" w:eastAsia="Calibri" w:hAnsi="Arial" w:cs="Arial"/>
          <w:sz w:val="22"/>
          <w:szCs w:val="22"/>
        </w:rPr>
        <w:t xml:space="preserve"> Kartuskiej</w:t>
      </w:r>
      <w:r w:rsidRPr="003A02AB">
        <w:rPr>
          <w:rFonts w:ascii="Arial" w:eastAsia="Calibri" w:hAnsi="Arial" w:cs="Arial"/>
          <w:bCs/>
          <w:sz w:val="22"/>
          <w:szCs w:val="22"/>
        </w:rPr>
        <w:t xml:space="preserve"> (</w:t>
      </w:r>
      <w:r w:rsidR="00AD3C7C" w:rsidRPr="003A02AB">
        <w:rPr>
          <w:rFonts w:ascii="Arial" w:eastAsia="Calibri" w:hAnsi="Arial" w:cs="Arial"/>
          <w:bCs/>
          <w:sz w:val="22"/>
          <w:szCs w:val="22"/>
        </w:rPr>
        <w:t xml:space="preserve">koszt </w:t>
      </w:r>
      <w:r w:rsidRPr="003A02AB">
        <w:rPr>
          <w:rFonts w:ascii="Arial" w:eastAsia="Calibri" w:hAnsi="Arial" w:cs="Arial"/>
          <w:bCs/>
          <w:sz w:val="22"/>
          <w:szCs w:val="22"/>
        </w:rPr>
        <w:t>inwestycji: 198</w:t>
      </w:r>
      <w:r w:rsidR="00D21959">
        <w:rPr>
          <w:rFonts w:ascii="Arial" w:eastAsia="Calibri" w:hAnsi="Arial" w:cs="Arial"/>
          <w:bCs/>
          <w:sz w:val="22"/>
          <w:szCs w:val="22"/>
        </w:rPr>
        <w:t> 834 zł),</w:t>
      </w:r>
    </w:p>
    <w:p w14:paraId="482FE949" w14:textId="1E7B42E1" w:rsidR="009506AF" w:rsidRPr="003A02AB" w:rsidRDefault="009506AF" w:rsidP="003701FB">
      <w:pPr>
        <w:numPr>
          <w:ilvl w:val="0"/>
          <w:numId w:val="151"/>
        </w:numPr>
        <w:ind w:left="284"/>
        <w:contextualSpacing/>
        <w:jc w:val="both"/>
        <w:rPr>
          <w:rFonts w:ascii="Arial" w:eastAsia="Calibri" w:hAnsi="Arial" w:cs="Arial"/>
          <w:bCs/>
          <w:sz w:val="22"/>
          <w:szCs w:val="22"/>
        </w:rPr>
      </w:pPr>
      <w:r w:rsidRPr="003A02AB">
        <w:rPr>
          <w:rFonts w:ascii="Arial" w:eastAsia="Calibri" w:hAnsi="Arial" w:cs="Arial"/>
          <w:bCs/>
          <w:sz w:val="22"/>
          <w:szCs w:val="22"/>
        </w:rPr>
        <w:t>oświetlenie</w:t>
      </w:r>
      <w:r w:rsidR="00D21959">
        <w:rPr>
          <w:rFonts w:ascii="Arial" w:eastAsia="Calibri" w:hAnsi="Arial" w:cs="Arial"/>
          <w:sz w:val="22"/>
          <w:szCs w:val="22"/>
        </w:rPr>
        <w:t xml:space="preserve"> ul.</w:t>
      </w:r>
      <w:r w:rsidRPr="003A02AB">
        <w:rPr>
          <w:rFonts w:ascii="Arial" w:eastAsia="Calibri" w:hAnsi="Arial" w:cs="Arial"/>
          <w:sz w:val="22"/>
          <w:szCs w:val="22"/>
        </w:rPr>
        <w:t xml:space="preserve"> Czechowicza</w:t>
      </w:r>
      <w:r w:rsidRPr="003A02AB">
        <w:rPr>
          <w:rFonts w:ascii="Arial" w:eastAsia="Calibri" w:hAnsi="Arial" w:cs="Arial"/>
          <w:bCs/>
          <w:sz w:val="22"/>
          <w:szCs w:val="22"/>
        </w:rPr>
        <w:t xml:space="preserve">  – (</w:t>
      </w:r>
      <w:r w:rsidRPr="003A02AB">
        <w:rPr>
          <w:rFonts w:ascii="Arial" w:eastAsia="Calibri" w:hAnsi="Arial" w:cs="Arial"/>
          <w:sz w:val="22"/>
          <w:szCs w:val="22"/>
        </w:rPr>
        <w:t>realizacja 2018-2019, koszt zadania:</w:t>
      </w:r>
      <w:r w:rsidR="00D21959">
        <w:rPr>
          <w:rFonts w:ascii="Arial" w:eastAsia="Calibri" w:hAnsi="Arial" w:cs="Arial"/>
          <w:bCs/>
          <w:sz w:val="22"/>
          <w:szCs w:val="22"/>
        </w:rPr>
        <w:t xml:space="preserve"> 71 340 zł),</w:t>
      </w:r>
    </w:p>
    <w:p w14:paraId="71157ECB" w14:textId="0ACC1DC8" w:rsidR="009506AF" w:rsidRPr="003A02AB" w:rsidRDefault="009506AF" w:rsidP="003701FB">
      <w:pPr>
        <w:numPr>
          <w:ilvl w:val="0"/>
          <w:numId w:val="151"/>
        </w:numPr>
        <w:ind w:left="284"/>
        <w:contextualSpacing/>
        <w:jc w:val="both"/>
        <w:rPr>
          <w:rFonts w:ascii="Arial" w:eastAsia="Calibri" w:hAnsi="Arial" w:cs="Arial"/>
          <w:bCs/>
          <w:sz w:val="22"/>
          <w:szCs w:val="22"/>
        </w:rPr>
      </w:pPr>
      <w:r w:rsidRPr="003A02AB">
        <w:rPr>
          <w:rFonts w:ascii="Arial" w:eastAsia="Calibri" w:hAnsi="Arial" w:cs="Arial"/>
          <w:bCs/>
          <w:sz w:val="22"/>
          <w:szCs w:val="22"/>
        </w:rPr>
        <w:t>rozbudowa oświetleni</w:t>
      </w:r>
      <w:r w:rsidR="00AD3C7C" w:rsidRPr="003A02AB">
        <w:rPr>
          <w:rFonts w:ascii="Arial" w:eastAsia="Calibri" w:hAnsi="Arial" w:cs="Arial"/>
          <w:bCs/>
          <w:sz w:val="22"/>
          <w:szCs w:val="22"/>
        </w:rPr>
        <w:t>a</w:t>
      </w:r>
      <w:r w:rsidR="00D21959">
        <w:rPr>
          <w:rFonts w:ascii="Arial" w:eastAsia="Calibri" w:hAnsi="Arial" w:cs="Arial"/>
          <w:sz w:val="22"/>
          <w:szCs w:val="22"/>
        </w:rPr>
        <w:t xml:space="preserve"> w ul.</w:t>
      </w:r>
      <w:r w:rsidRPr="003A02AB">
        <w:rPr>
          <w:rFonts w:ascii="Arial" w:eastAsia="Calibri" w:hAnsi="Arial" w:cs="Arial"/>
          <w:sz w:val="22"/>
          <w:szCs w:val="22"/>
        </w:rPr>
        <w:t xml:space="preserve"> Musiela</w:t>
      </w:r>
      <w:r w:rsidRPr="003A02AB">
        <w:rPr>
          <w:rFonts w:ascii="Arial" w:eastAsia="Calibri" w:hAnsi="Arial" w:cs="Arial"/>
          <w:bCs/>
          <w:sz w:val="22"/>
          <w:szCs w:val="22"/>
        </w:rPr>
        <w:t xml:space="preserve"> (</w:t>
      </w:r>
      <w:r w:rsidRPr="003A02AB">
        <w:rPr>
          <w:rFonts w:ascii="Arial" w:eastAsia="Calibri" w:hAnsi="Arial" w:cs="Arial"/>
          <w:sz w:val="22"/>
          <w:szCs w:val="22"/>
        </w:rPr>
        <w:t xml:space="preserve">realizacja 2018-2019, koszt </w:t>
      </w:r>
      <w:r w:rsidR="00D21959">
        <w:rPr>
          <w:rFonts w:ascii="Arial" w:eastAsia="Calibri" w:hAnsi="Arial" w:cs="Arial"/>
          <w:bCs/>
          <w:sz w:val="22"/>
          <w:szCs w:val="22"/>
        </w:rPr>
        <w:t>38 991 zł),</w:t>
      </w:r>
    </w:p>
    <w:p w14:paraId="60AE1373" w14:textId="79AF4DCE" w:rsidR="009506AF" w:rsidRPr="003A02AB" w:rsidRDefault="009506AF" w:rsidP="003701FB">
      <w:pPr>
        <w:numPr>
          <w:ilvl w:val="0"/>
          <w:numId w:val="151"/>
        </w:numPr>
        <w:ind w:left="284"/>
        <w:contextualSpacing/>
        <w:jc w:val="both"/>
        <w:rPr>
          <w:rFonts w:ascii="Arial" w:eastAsia="Calibri" w:hAnsi="Arial" w:cs="Arial"/>
          <w:bCs/>
          <w:sz w:val="22"/>
          <w:szCs w:val="22"/>
        </w:rPr>
      </w:pPr>
      <w:r w:rsidRPr="003A02AB">
        <w:rPr>
          <w:rFonts w:ascii="Arial" w:eastAsia="Calibri" w:hAnsi="Arial" w:cs="Arial"/>
          <w:sz w:val="22"/>
          <w:szCs w:val="22"/>
        </w:rPr>
        <w:t>Oświetlenie drogi rowerowej na Skwerze Solidarności wzdłuż ul. Nowowiejskiego, od</w:t>
      </w:r>
      <w:r w:rsidR="00814C30">
        <w:rPr>
          <w:rFonts w:ascii="Arial" w:eastAsia="Calibri" w:hAnsi="Arial" w:cs="Arial"/>
          <w:sz w:val="22"/>
          <w:szCs w:val="22"/>
        </w:rPr>
        <w:t> </w:t>
      </w:r>
      <w:r w:rsidRPr="003A02AB">
        <w:rPr>
          <w:rFonts w:ascii="Arial" w:eastAsia="Calibri" w:hAnsi="Arial" w:cs="Arial"/>
          <w:sz w:val="22"/>
          <w:szCs w:val="22"/>
        </w:rPr>
        <w:t xml:space="preserve">ul. Waszyngtona do ul. Kopernika </w:t>
      </w:r>
      <w:r w:rsidRPr="003A02AB">
        <w:rPr>
          <w:rFonts w:ascii="Arial" w:eastAsia="Calibri" w:hAnsi="Arial" w:cs="Arial"/>
          <w:bCs/>
          <w:sz w:val="22"/>
          <w:szCs w:val="22"/>
        </w:rPr>
        <w:t>– (wartość inwestycji: 71 311 zł)</w:t>
      </w:r>
      <w:r w:rsidR="00D21959">
        <w:rPr>
          <w:rFonts w:ascii="Arial" w:eastAsia="Calibri" w:hAnsi="Arial" w:cs="Arial"/>
          <w:bCs/>
          <w:sz w:val="22"/>
          <w:szCs w:val="22"/>
        </w:rPr>
        <w:t>,</w:t>
      </w:r>
    </w:p>
    <w:p w14:paraId="112D1D97" w14:textId="430E7475" w:rsidR="009506AF" w:rsidRPr="003A02AB" w:rsidRDefault="009506AF" w:rsidP="003701FB">
      <w:pPr>
        <w:numPr>
          <w:ilvl w:val="0"/>
          <w:numId w:val="151"/>
        </w:numPr>
        <w:ind w:left="284"/>
        <w:contextualSpacing/>
        <w:jc w:val="both"/>
        <w:rPr>
          <w:rFonts w:ascii="Arial" w:eastAsia="Calibri" w:hAnsi="Arial" w:cs="Arial"/>
          <w:bCs/>
          <w:sz w:val="22"/>
          <w:szCs w:val="22"/>
        </w:rPr>
      </w:pPr>
      <w:r w:rsidRPr="003A02AB">
        <w:rPr>
          <w:rFonts w:ascii="Arial" w:eastAsia="Calibri" w:hAnsi="Arial" w:cs="Arial"/>
          <w:sz w:val="22"/>
          <w:szCs w:val="22"/>
        </w:rPr>
        <w:t xml:space="preserve">przebudowa oświetlenia ulicznego wzdłuż trakcji tramwajowej </w:t>
      </w:r>
      <w:r w:rsidRPr="003A02AB">
        <w:rPr>
          <w:rFonts w:ascii="Arial" w:eastAsia="Calibri" w:hAnsi="Arial" w:cs="Arial"/>
          <w:bCs/>
          <w:sz w:val="22"/>
          <w:szCs w:val="22"/>
        </w:rPr>
        <w:t>(</w:t>
      </w:r>
      <w:r w:rsidRPr="003A02AB">
        <w:rPr>
          <w:rFonts w:ascii="Arial" w:eastAsia="Calibri" w:hAnsi="Arial" w:cs="Arial"/>
          <w:sz w:val="22"/>
          <w:szCs w:val="22"/>
        </w:rPr>
        <w:t>realizacja 2019-2020, koszt zadania poniesiony w 2019 roku:</w:t>
      </w:r>
      <w:r w:rsidR="00D21959">
        <w:rPr>
          <w:rFonts w:ascii="Arial" w:eastAsia="Calibri" w:hAnsi="Arial" w:cs="Arial"/>
          <w:bCs/>
          <w:sz w:val="22"/>
          <w:szCs w:val="22"/>
        </w:rPr>
        <w:t xml:space="preserve"> 990 </w:t>
      </w:r>
      <w:r w:rsidRPr="003A02AB">
        <w:rPr>
          <w:rFonts w:ascii="Arial" w:eastAsia="Calibri" w:hAnsi="Arial" w:cs="Arial"/>
          <w:bCs/>
          <w:sz w:val="22"/>
          <w:szCs w:val="22"/>
        </w:rPr>
        <w:t>194 zł).</w:t>
      </w:r>
    </w:p>
    <w:p w14:paraId="12716226" w14:textId="77777777" w:rsidR="0022741F" w:rsidRPr="003A02AB" w:rsidRDefault="0022741F" w:rsidP="0022741F">
      <w:pPr>
        <w:contextualSpacing/>
        <w:jc w:val="both"/>
        <w:rPr>
          <w:rFonts w:ascii="Arial" w:eastAsia="Calibri" w:hAnsi="Arial" w:cs="Arial"/>
          <w:bCs/>
          <w:sz w:val="22"/>
          <w:szCs w:val="22"/>
        </w:rPr>
      </w:pPr>
    </w:p>
    <w:p w14:paraId="454C08E9" w14:textId="278B8A9E" w:rsidR="0022741F" w:rsidRPr="003A02AB" w:rsidRDefault="0022741F" w:rsidP="0022741F">
      <w:pPr>
        <w:contextualSpacing/>
        <w:jc w:val="both"/>
        <w:rPr>
          <w:rFonts w:ascii="Arial" w:eastAsia="Calibri" w:hAnsi="Arial" w:cs="Arial"/>
          <w:b/>
          <w:i/>
          <w:iCs/>
          <w:sz w:val="22"/>
          <w:szCs w:val="22"/>
        </w:rPr>
      </w:pPr>
      <w:r w:rsidRPr="003A02AB">
        <w:rPr>
          <w:rFonts w:ascii="Arial" w:eastAsia="Calibri" w:hAnsi="Arial" w:cs="Arial"/>
          <w:b/>
          <w:i/>
          <w:iCs/>
          <w:sz w:val="22"/>
          <w:szCs w:val="22"/>
        </w:rPr>
        <w:t>Nowe dokumentacje projektowe</w:t>
      </w:r>
    </w:p>
    <w:p w14:paraId="218F8AD3" w14:textId="0C1A4C25" w:rsidR="009506AF" w:rsidRPr="003A02AB" w:rsidRDefault="009506AF" w:rsidP="0022741F">
      <w:pPr>
        <w:contextualSpacing/>
        <w:jc w:val="both"/>
        <w:rPr>
          <w:rFonts w:ascii="Arial" w:eastAsia="Calibri" w:hAnsi="Arial" w:cs="Arial"/>
          <w:bCs/>
          <w:sz w:val="22"/>
          <w:szCs w:val="22"/>
        </w:rPr>
      </w:pPr>
      <w:r w:rsidRPr="003A02AB">
        <w:rPr>
          <w:rFonts w:ascii="Arial" w:eastAsia="Calibri" w:hAnsi="Arial" w:cs="Arial"/>
          <w:bCs/>
          <w:sz w:val="22"/>
          <w:szCs w:val="22"/>
        </w:rPr>
        <w:t>W ramach przygotowania realizacji inwestycji w kolejnych latach, w roku 2019 wykonano dokumentację projektową dla zadań:</w:t>
      </w:r>
    </w:p>
    <w:p w14:paraId="4486DE88" w14:textId="4FED1639" w:rsidR="009506AF" w:rsidRPr="003A02AB" w:rsidRDefault="009506AF" w:rsidP="003701FB">
      <w:pPr>
        <w:numPr>
          <w:ilvl w:val="0"/>
          <w:numId w:val="156"/>
        </w:numPr>
        <w:ind w:left="357" w:hanging="357"/>
        <w:contextualSpacing/>
        <w:jc w:val="both"/>
        <w:rPr>
          <w:rFonts w:ascii="Arial" w:eastAsia="Calibri" w:hAnsi="Arial" w:cs="Arial"/>
          <w:sz w:val="22"/>
          <w:szCs w:val="22"/>
        </w:rPr>
      </w:pPr>
      <w:r w:rsidRPr="003A02AB">
        <w:rPr>
          <w:rFonts w:ascii="Arial" w:eastAsia="Calibri" w:hAnsi="Arial" w:cs="Arial"/>
          <w:sz w:val="22"/>
          <w:szCs w:val="22"/>
        </w:rPr>
        <w:t>rozbudow</w:t>
      </w:r>
      <w:r w:rsidR="0022741F" w:rsidRPr="003A02AB">
        <w:rPr>
          <w:rFonts w:ascii="Arial" w:eastAsia="Calibri" w:hAnsi="Arial" w:cs="Arial"/>
          <w:sz w:val="22"/>
          <w:szCs w:val="22"/>
        </w:rPr>
        <w:t>a</w:t>
      </w:r>
      <w:r w:rsidR="00D21959">
        <w:rPr>
          <w:rFonts w:ascii="Arial" w:eastAsia="Calibri" w:hAnsi="Arial" w:cs="Arial"/>
          <w:sz w:val="22"/>
          <w:szCs w:val="22"/>
        </w:rPr>
        <w:t xml:space="preserve"> ul. Mstowskiej,</w:t>
      </w:r>
    </w:p>
    <w:p w14:paraId="0513EAD7" w14:textId="65C5D2B0" w:rsidR="009506AF" w:rsidRPr="003A02AB" w:rsidRDefault="00D21959" w:rsidP="003701FB">
      <w:pPr>
        <w:numPr>
          <w:ilvl w:val="0"/>
          <w:numId w:val="156"/>
        </w:numPr>
        <w:ind w:left="357" w:hanging="357"/>
        <w:contextualSpacing/>
        <w:jc w:val="both"/>
        <w:rPr>
          <w:rFonts w:ascii="Arial" w:eastAsia="Calibri" w:hAnsi="Arial" w:cs="Arial"/>
          <w:sz w:val="22"/>
          <w:szCs w:val="22"/>
        </w:rPr>
      </w:pPr>
      <w:r>
        <w:rPr>
          <w:rFonts w:ascii="Arial" w:eastAsia="Calibri" w:hAnsi="Arial" w:cs="Arial"/>
          <w:sz w:val="22"/>
          <w:szCs w:val="22"/>
        </w:rPr>
        <w:t>rozbudowy ul. Artyleryjskiej od ul. Matejki do ul. Kościelnej i ul. Kościelnej od</w:t>
      </w:r>
      <w:r w:rsidR="00814C30">
        <w:rPr>
          <w:rFonts w:ascii="Arial" w:eastAsia="Calibri" w:hAnsi="Arial" w:cs="Arial"/>
          <w:sz w:val="22"/>
          <w:szCs w:val="22"/>
        </w:rPr>
        <w:t> </w:t>
      </w:r>
      <w:r>
        <w:rPr>
          <w:rFonts w:ascii="Arial" w:eastAsia="Calibri" w:hAnsi="Arial" w:cs="Arial"/>
          <w:sz w:val="22"/>
          <w:szCs w:val="22"/>
        </w:rPr>
        <w:t>ul. </w:t>
      </w:r>
      <w:r w:rsidR="009506AF" w:rsidRPr="003A02AB">
        <w:rPr>
          <w:rFonts w:ascii="Arial" w:eastAsia="Calibri" w:hAnsi="Arial" w:cs="Arial"/>
          <w:sz w:val="22"/>
          <w:szCs w:val="22"/>
        </w:rPr>
        <w:t>Arty</w:t>
      </w:r>
      <w:r>
        <w:rPr>
          <w:rFonts w:ascii="Arial" w:eastAsia="Calibri" w:hAnsi="Arial" w:cs="Arial"/>
          <w:sz w:val="22"/>
          <w:szCs w:val="22"/>
        </w:rPr>
        <w:t>leryjskiej do przedłużenia ul. Jagiellońskiej do ul. Kościelnej,</w:t>
      </w:r>
    </w:p>
    <w:p w14:paraId="6824EF01" w14:textId="4173FD0E" w:rsidR="009506AF" w:rsidRPr="003A02AB" w:rsidRDefault="00D21959" w:rsidP="003701FB">
      <w:pPr>
        <w:numPr>
          <w:ilvl w:val="0"/>
          <w:numId w:val="156"/>
        </w:numPr>
        <w:ind w:left="357" w:hanging="357"/>
        <w:contextualSpacing/>
        <w:jc w:val="both"/>
        <w:rPr>
          <w:rFonts w:ascii="Arial" w:eastAsia="Calibri" w:hAnsi="Arial" w:cs="Arial"/>
          <w:sz w:val="22"/>
          <w:szCs w:val="22"/>
        </w:rPr>
      </w:pPr>
      <w:r>
        <w:rPr>
          <w:rFonts w:ascii="Arial" w:eastAsia="Calibri" w:hAnsi="Arial" w:cs="Arial"/>
          <w:sz w:val="22"/>
          <w:szCs w:val="22"/>
        </w:rPr>
        <w:t>rozbudowy ul.</w:t>
      </w:r>
      <w:r w:rsidR="009506AF" w:rsidRPr="003A02AB">
        <w:rPr>
          <w:rFonts w:ascii="Arial" w:eastAsia="Calibri" w:hAnsi="Arial" w:cs="Arial"/>
          <w:sz w:val="22"/>
          <w:szCs w:val="22"/>
        </w:rPr>
        <w:t xml:space="preserve"> Korfantego na odcinku od ronda Szwejkowskiego do skwer</w:t>
      </w:r>
      <w:r w:rsidR="0022741F" w:rsidRPr="003A02AB">
        <w:rPr>
          <w:rFonts w:ascii="Arial" w:eastAsia="Calibri" w:hAnsi="Arial" w:cs="Arial"/>
          <w:sz w:val="22"/>
          <w:szCs w:val="22"/>
        </w:rPr>
        <w:t>u</w:t>
      </w:r>
      <w:r>
        <w:rPr>
          <w:rFonts w:ascii="Arial" w:eastAsia="Calibri" w:hAnsi="Arial" w:cs="Arial"/>
          <w:sz w:val="22"/>
          <w:szCs w:val="22"/>
        </w:rPr>
        <w:t xml:space="preserve"> Lotników,</w:t>
      </w:r>
    </w:p>
    <w:p w14:paraId="6BF1DC57" w14:textId="6F0BF449" w:rsidR="009506AF" w:rsidRPr="003A02AB" w:rsidRDefault="00D21959" w:rsidP="003701FB">
      <w:pPr>
        <w:numPr>
          <w:ilvl w:val="0"/>
          <w:numId w:val="156"/>
        </w:numPr>
        <w:ind w:left="357" w:hanging="357"/>
        <w:contextualSpacing/>
        <w:jc w:val="both"/>
        <w:rPr>
          <w:rFonts w:ascii="Arial" w:eastAsia="Calibri" w:hAnsi="Arial" w:cs="Arial"/>
          <w:sz w:val="22"/>
          <w:szCs w:val="22"/>
        </w:rPr>
      </w:pPr>
      <w:r>
        <w:rPr>
          <w:rFonts w:ascii="Arial" w:eastAsia="Calibri" w:hAnsi="Arial" w:cs="Arial"/>
          <w:sz w:val="22"/>
          <w:szCs w:val="22"/>
        </w:rPr>
        <w:t>budowy ul.</w:t>
      </w:r>
      <w:r w:rsidR="009506AF" w:rsidRPr="003A02AB">
        <w:rPr>
          <w:rFonts w:ascii="Arial" w:eastAsia="Calibri" w:hAnsi="Arial" w:cs="Arial"/>
          <w:sz w:val="22"/>
          <w:szCs w:val="22"/>
        </w:rPr>
        <w:t xml:space="preserve"> Zawodz</w:t>
      </w:r>
      <w:r>
        <w:rPr>
          <w:rFonts w:ascii="Arial" w:eastAsia="Calibri" w:hAnsi="Arial" w:cs="Arial"/>
          <w:sz w:val="22"/>
          <w:szCs w:val="22"/>
        </w:rPr>
        <w:t>iańskiej od ul. Mącznej do ul. Mstowskiej,</w:t>
      </w:r>
    </w:p>
    <w:p w14:paraId="389EF3C9" w14:textId="38A79014" w:rsidR="009506AF" w:rsidRPr="003A02AB" w:rsidRDefault="009506AF" w:rsidP="003701FB">
      <w:pPr>
        <w:numPr>
          <w:ilvl w:val="0"/>
          <w:numId w:val="156"/>
        </w:numPr>
        <w:ind w:left="357" w:hanging="357"/>
        <w:contextualSpacing/>
        <w:jc w:val="both"/>
        <w:rPr>
          <w:rFonts w:ascii="Arial" w:eastAsia="Calibri" w:hAnsi="Arial" w:cs="Arial"/>
          <w:sz w:val="22"/>
          <w:szCs w:val="22"/>
        </w:rPr>
      </w:pPr>
      <w:r w:rsidRPr="003A02AB">
        <w:rPr>
          <w:rFonts w:ascii="Arial" w:eastAsia="Calibri" w:hAnsi="Arial" w:cs="Arial"/>
          <w:sz w:val="22"/>
          <w:szCs w:val="22"/>
        </w:rPr>
        <w:t>budowy dróg na terenie KSSE w Częstochowie – strefa Skorki</w:t>
      </w:r>
      <w:r w:rsidR="00D21959">
        <w:rPr>
          <w:rFonts w:ascii="Arial" w:eastAsia="Calibri" w:hAnsi="Arial" w:cs="Arial"/>
          <w:sz w:val="22"/>
          <w:szCs w:val="22"/>
        </w:rPr>
        <w:t>,</w:t>
      </w:r>
    </w:p>
    <w:p w14:paraId="44FB3B5D" w14:textId="3FE9A888" w:rsidR="009506AF" w:rsidRPr="003A02AB" w:rsidRDefault="00D21959" w:rsidP="003701FB">
      <w:pPr>
        <w:numPr>
          <w:ilvl w:val="0"/>
          <w:numId w:val="157"/>
        </w:numPr>
        <w:ind w:left="357" w:hanging="357"/>
        <w:contextualSpacing/>
        <w:jc w:val="both"/>
        <w:rPr>
          <w:rFonts w:ascii="Arial" w:eastAsia="Calibri" w:hAnsi="Arial" w:cs="Arial"/>
          <w:sz w:val="22"/>
          <w:szCs w:val="22"/>
        </w:rPr>
      </w:pPr>
      <w:r>
        <w:rPr>
          <w:rFonts w:ascii="Arial" w:eastAsia="Calibri" w:hAnsi="Arial" w:cs="Arial"/>
          <w:sz w:val="22"/>
          <w:szCs w:val="22"/>
        </w:rPr>
        <w:t>przebudowy ul.</w:t>
      </w:r>
      <w:r w:rsidR="009506AF" w:rsidRPr="003A02AB">
        <w:rPr>
          <w:rFonts w:ascii="Arial" w:eastAsia="Calibri" w:hAnsi="Arial" w:cs="Arial"/>
          <w:sz w:val="22"/>
          <w:szCs w:val="22"/>
        </w:rPr>
        <w:t xml:space="preserve"> Sikorskiego od ul. Łódzkiej do ul. Szajnowicza-Iwanowa</w:t>
      </w:r>
      <w:r>
        <w:rPr>
          <w:rFonts w:ascii="Arial" w:eastAsia="Calibri" w:hAnsi="Arial" w:cs="Arial"/>
          <w:sz w:val="22"/>
          <w:szCs w:val="22"/>
        </w:rPr>
        <w:t>,</w:t>
      </w:r>
    </w:p>
    <w:p w14:paraId="7521345A" w14:textId="106452B7" w:rsidR="009506AF" w:rsidRPr="003A02AB" w:rsidRDefault="009506AF" w:rsidP="003701FB">
      <w:pPr>
        <w:numPr>
          <w:ilvl w:val="0"/>
          <w:numId w:val="157"/>
        </w:numPr>
        <w:ind w:left="357" w:hanging="357"/>
        <w:contextualSpacing/>
        <w:jc w:val="both"/>
        <w:rPr>
          <w:rFonts w:ascii="Arial" w:eastAsia="Calibri" w:hAnsi="Arial" w:cs="Arial"/>
          <w:sz w:val="22"/>
          <w:szCs w:val="22"/>
        </w:rPr>
      </w:pPr>
      <w:r w:rsidRPr="003A02AB">
        <w:rPr>
          <w:rFonts w:ascii="Arial" w:eastAsia="Calibri" w:hAnsi="Arial" w:cs="Arial"/>
          <w:sz w:val="22"/>
          <w:szCs w:val="22"/>
        </w:rPr>
        <w:t>przebu</w:t>
      </w:r>
      <w:r w:rsidR="00D21959">
        <w:rPr>
          <w:rFonts w:ascii="Arial" w:eastAsia="Calibri" w:hAnsi="Arial" w:cs="Arial"/>
          <w:sz w:val="22"/>
          <w:szCs w:val="22"/>
        </w:rPr>
        <w:t>dowy ul. Łódzkiej od ul.</w:t>
      </w:r>
      <w:r w:rsidRPr="003A02AB">
        <w:rPr>
          <w:rFonts w:ascii="Arial" w:eastAsia="Calibri" w:hAnsi="Arial" w:cs="Arial"/>
          <w:sz w:val="22"/>
          <w:szCs w:val="22"/>
        </w:rPr>
        <w:t xml:space="preserve"> Poleskiej do ronda</w:t>
      </w:r>
      <w:r w:rsidR="00D21959">
        <w:rPr>
          <w:rFonts w:ascii="Arial" w:eastAsia="Calibri" w:hAnsi="Arial" w:cs="Arial"/>
          <w:sz w:val="22"/>
          <w:szCs w:val="22"/>
        </w:rPr>
        <w:t>,</w:t>
      </w:r>
    </w:p>
    <w:p w14:paraId="15E24B2C" w14:textId="0A31933E" w:rsidR="009506AF" w:rsidRPr="003A02AB" w:rsidRDefault="00D21959" w:rsidP="003701FB">
      <w:pPr>
        <w:numPr>
          <w:ilvl w:val="0"/>
          <w:numId w:val="157"/>
        </w:numPr>
        <w:ind w:left="357" w:hanging="357"/>
        <w:contextualSpacing/>
        <w:jc w:val="both"/>
        <w:rPr>
          <w:rFonts w:ascii="Arial" w:eastAsia="Calibri" w:hAnsi="Arial" w:cs="Arial"/>
          <w:sz w:val="22"/>
          <w:szCs w:val="22"/>
        </w:rPr>
      </w:pPr>
      <w:r>
        <w:rPr>
          <w:rFonts w:ascii="Arial" w:eastAsia="Calibri" w:hAnsi="Arial" w:cs="Arial"/>
          <w:sz w:val="22"/>
          <w:szCs w:val="22"/>
        </w:rPr>
        <w:t>przebudowy odcinka ul.</w:t>
      </w:r>
      <w:r w:rsidR="009506AF" w:rsidRPr="003A02AB">
        <w:rPr>
          <w:rFonts w:ascii="Arial" w:eastAsia="Calibri" w:hAnsi="Arial" w:cs="Arial"/>
          <w:sz w:val="22"/>
          <w:szCs w:val="22"/>
        </w:rPr>
        <w:t xml:space="preserve"> Wawrzynowicza,</w:t>
      </w:r>
    </w:p>
    <w:p w14:paraId="256A8ECF" w14:textId="770A8C1E" w:rsidR="009506AF" w:rsidRPr="003A02AB" w:rsidRDefault="00D21959" w:rsidP="003701FB">
      <w:pPr>
        <w:numPr>
          <w:ilvl w:val="0"/>
          <w:numId w:val="157"/>
        </w:numPr>
        <w:ind w:left="357" w:hanging="357"/>
        <w:contextualSpacing/>
        <w:jc w:val="both"/>
        <w:rPr>
          <w:rFonts w:ascii="Arial" w:eastAsia="Calibri" w:hAnsi="Arial" w:cs="Arial"/>
          <w:sz w:val="22"/>
          <w:szCs w:val="22"/>
        </w:rPr>
      </w:pPr>
      <w:r>
        <w:rPr>
          <w:rFonts w:ascii="Arial" w:eastAsia="Calibri" w:hAnsi="Arial" w:cs="Arial"/>
          <w:sz w:val="22"/>
          <w:szCs w:val="22"/>
        </w:rPr>
        <w:t>rozbudowy ul.</w:t>
      </w:r>
      <w:r w:rsidR="009506AF" w:rsidRPr="003A02AB">
        <w:rPr>
          <w:rFonts w:ascii="Arial" w:eastAsia="Calibri" w:hAnsi="Arial" w:cs="Arial"/>
          <w:sz w:val="22"/>
          <w:szCs w:val="22"/>
        </w:rPr>
        <w:t xml:space="preserve"> Suchej</w:t>
      </w:r>
      <w:r>
        <w:rPr>
          <w:rFonts w:ascii="Arial" w:eastAsia="Calibri" w:hAnsi="Arial" w:cs="Arial"/>
          <w:sz w:val="22"/>
          <w:szCs w:val="22"/>
        </w:rPr>
        <w:t>,</w:t>
      </w:r>
    </w:p>
    <w:p w14:paraId="03F55B0B" w14:textId="3EE99A9C" w:rsidR="009506AF" w:rsidRPr="003A02AB" w:rsidRDefault="00D21959" w:rsidP="003701FB">
      <w:pPr>
        <w:numPr>
          <w:ilvl w:val="0"/>
          <w:numId w:val="157"/>
        </w:numPr>
        <w:ind w:left="357" w:hanging="357"/>
        <w:contextualSpacing/>
        <w:jc w:val="both"/>
        <w:rPr>
          <w:rFonts w:ascii="Arial" w:eastAsia="Calibri" w:hAnsi="Arial" w:cs="Arial"/>
          <w:sz w:val="22"/>
          <w:szCs w:val="22"/>
        </w:rPr>
      </w:pPr>
      <w:r>
        <w:rPr>
          <w:rFonts w:ascii="Arial" w:eastAsia="Calibri" w:hAnsi="Arial" w:cs="Arial"/>
          <w:sz w:val="22"/>
          <w:szCs w:val="22"/>
        </w:rPr>
        <w:t>rozbudowy ul.</w:t>
      </w:r>
      <w:r w:rsidR="009506AF" w:rsidRPr="003A02AB">
        <w:rPr>
          <w:rFonts w:ascii="Arial" w:eastAsia="Calibri" w:hAnsi="Arial" w:cs="Arial"/>
          <w:sz w:val="22"/>
          <w:szCs w:val="22"/>
        </w:rPr>
        <w:t xml:space="preserve"> Boya-Żeleńskiego,</w:t>
      </w:r>
    </w:p>
    <w:p w14:paraId="76B25F2D" w14:textId="0D7F04C5" w:rsidR="009506AF" w:rsidRPr="003A02AB" w:rsidRDefault="009506AF" w:rsidP="003701FB">
      <w:pPr>
        <w:numPr>
          <w:ilvl w:val="0"/>
          <w:numId w:val="157"/>
        </w:numPr>
        <w:ind w:left="357" w:hanging="357"/>
        <w:contextualSpacing/>
        <w:jc w:val="both"/>
        <w:rPr>
          <w:rFonts w:ascii="Arial" w:eastAsia="Calibri" w:hAnsi="Arial" w:cs="Arial"/>
          <w:sz w:val="22"/>
          <w:szCs w:val="22"/>
        </w:rPr>
      </w:pPr>
      <w:r w:rsidRPr="003A02AB">
        <w:rPr>
          <w:rFonts w:ascii="Arial" w:eastAsia="Calibri" w:hAnsi="Arial" w:cs="Arial"/>
          <w:sz w:val="22"/>
          <w:szCs w:val="22"/>
        </w:rPr>
        <w:lastRenderedPageBreak/>
        <w:t>przebu</w:t>
      </w:r>
      <w:r w:rsidR="00D21959">
        <w:rPr>
          <w:rFonts w:ascii="Arial" w:eastAsia="Calibri" w:hAnsi="Arial" w:cs="Arial"/>
          <w:sz w:val="22"/>
          <w:szCs w:val="22"/>
        </w:rPr>
        <w:t>dowy ronda na skrzyżowaniu ul.</w:t>
      </w:r>
      <w:r w:rsidRPr="003A02AB">
        <w:rPr>
          <w:rFonts w:ascii="Arial" w:eastAsia="Calibri" w:hAnsi="Arial" w:cs="Arial"/>
          <w:sz w:val="22"/>
          <w:szCs w:val="22"/>
        </w:rPr>
        <w:t xml:space="preserve"> Legionów z ul. Żużlową</w:t>
      </w:r>
      <w:r w:rsidR="00D21959">
        <w:rPr>
          <w:rFonts w:ascii="Arial" w:eastAsia="Calibri" w:hAnsi="Arial" w:cs="Arial"/>
          <w:sz w:val="22"/>
          <w:szCs w:val="22"/>
        </w:rPr>
        <w:t>,</w:t>
      </w:r>
      <w:r w:rsidRPr="003A02AB">
        <w:rPr>
          <w:rFonts w:ascii="Arial" w:eastAsia="Calibri" w:hAnsi="Arial" w:cs="Arial"/>
          <w:sz w:val="22"/>
          <w:szCs w:val="22"/>
        </w:rPr>
        <w:t xml:space="preserve"> </w:t>
      </w:r>
    </w:p>
    <w:p w14:paraId="33FA4BAB" w14:textId="5CE6A6BF" w:rsidR="009506AF" w:rsidRPr="003A02AB" w:rsidRDefault="009506AF" w:rsidP="003701FB">
      <w:pPr>
        <w:numPr>
          <w:ilvl w:val="0"/>
          <w:numId w:val="157"/>
        </w:numPr>
        <w:ind w:left="357" w:hanging="357"/>
        <w:contextualSpacing/>
        <w:jc w:val="both"/>
        <w:rPr>
          <w:rFonts w:ascii="Arial" w:eastAsia="Calibri" w:hAnsi="Arial" w:cs="Arial"/>
          <w:sz w:val="22"/>
          <w:szCs w:val="22"/>
        </w:rPr>
      </w:pPr>
      <w:r w:rsidRPr="003A02AB">
        <w:rPr>
          <w:rFonts w:ascii="Arial" w:eastAsia="Calibri" w:hAnsi="Arial" w:cs="Arial"/>
          <w:sz w:val="22"/>
          <w:szCs w:val="22"/>
        </w:rPr>
        <w:t>przebudowa parkingów przy ul. Starzyńskiego</w:t>
      </w:r>
      <w:r w:rsidR="00D21959">
        <w:rPr>
          <w:rFonts w:ascii="Arial" w:eastAsia="Calibri" w:hAnsi="Arial" w:cs="Arial"/>
          <w:sz w:val="22"/>
          <w:szCs w:val="22"/>
        </w:rPr>
        <w:t>,</w:t>
      </w:r>
      <w:r w:rsidRPr="003A02AB">
        <w:rPr>
          <w:rFonts w:ascii="Arial" w:eastAsia="Calibri" w:hAnsi="Arial" w:cs="Arial"/>
          <w:sz w:val="22"/>
          <w:szCs w:val="22"/>
        </w:rPr>
        <w:t xml:space="preserve"> </w:t>
      </w:r>
    </w:p>
    <w:p w14:paraId="24359E96" w14:textId="791D3D9A" w:rsidR="009506AF" w:rsidRPr="003A02AB" w:rsidRDefault="009506AF" w:rsidP="003701FB">
      <w:pPr>
        <w:numPr>
          <w:ilvl w:val="0"/>
          <w:numId w:val="157"/>
        </w:numPr>
        <w:ind w:left="357" w:hanging="357"/>
        <w:contextualSpacing/>
        <w:jc w:val="both"/>
        <w:rPr>
          <w:rFonts w:ascii="Arial" w:eastAsia="Calibri" w:hAnsi="Arial" w:cs="Arial"/>
          <w:sz w:val="22"/>
          <w:szCs w:val="22"/>
        </w:rPr>
      </w:pPr>
      <w:r w:rsidRPr="003A02AB">
        <w:rPr>
          <w:rFonts w:ascii="Arial" w:eastAsia="Calibri" w:hAnsi="Arial" w:cs="Arial"/>
          <w:sz w:val="22"/>
          <w:szCs w:val="22"/>
        </w:rPr>
        <w:t>rozbudowy Dąbrówki</w:t>
      </w:r>
      <w:r w:rsidR="00A45594">
        <w:rPr>
          <w:rFonts w:ascii="Arial" w:eastAsia="Calibri" w:hAnsi="Arial" w:cs="Arial"/>
          <w:sz w:val="22"/>
          <w:szCs w:val="22"/>
        </w:rPr>
        <w:t>,</w:t>
      </w:r>
      <w:r w:rsidRPr="003A02AB">
        <w:rPr>
          <w:rFonts w:ascii="Arial" w:eastAsia="Calibri" w:hAnsi="Arial" w:cs="Arial"/>
          <w:sz w:val="22"/>
          <w:szCs w:val="22"/>
        </w:rPr>
        <w:t xml:space="preserve"> </w:t>
      </w:r>
    </w:p>
    <w:p w14:paraId="3811B490" w14:textId="676155A7" w:rsidR="009506AF" w:rsidRPr="003A02AB" w:rsidRDefault="009506AF" w:rsidP="003701FB">
      <w:pPr>
        <w:numPr>
          <w:ilvl w:val="0"/>
          <w:numId w:val="157"/>
        </w:numPr>
        <w:ind w:left="357" w:hanging="357"/>
        <w:contextualSpacing/>
        <w:jc w:val="both"/>
        <w:rPr>
          <w:rFonts w:ascii="Arial" w:eastAsia="Calibri" w:hAnsi="Arial" w:cs="Arial"/>
          <w:sz w:val="22"/>
          <w:szCs w:val="22"/>
        </w:rPr>
      </w:pPr>
      <w:r w:rsidRPr="003A02AB">
        <w:rPr>
          <w:rFonts w:ascii="Arial" w:eastAsia="Calibri" w:hAnsi="Arial" w:cs="Arial"/>
          <w:sz w:val="22"/>
          <w:szCs w:val="22"/>
        </w:rPr>
        <w:t xml:space="preserve">przebudowy ul. </w:t>
      </w:r>
      <w:r w:rsidR="00A45594">
        <w:rPr>
          <w:rFonts w:ascii="Arial" w:eastAsia="Calibri" w:hAnsi="Arial" w:cs="Arial"/>
          <w:sz w:val="22"/>
          <w:szCs w:val="22"/>
        </w:rPr>
        <w:t xml:space="preserve">św. </w:t>
      </w:r>
      <w:r w:rsidRPr="003A02AB">
        <w:rPr>
          <w:rFonts w:ascii="Arial" w:eastAsia="Calibri" w:hAnsi="Arial" w:cs="Arial"/>
          <w:sz w:val="22"/>
          <w:szCs w:val="22"/>
        </w:rPr>
        <w:t>Kingi</w:t>
      </w:r>
      <w:r w:rsidR="00A45594">
        <w:rPr>
          <w:rFonts w:ascii="Arial" w:eastAsia="Calibri" w:hAnsi="Arial" w:cs="Arial"/>
          <w:sz w:val="22"/>
          <w:szCs w:val="22"/>
        </w:rPr>
        <w:t>,</w:t>
      </w:r>
      <w:r w:rsidRPr="003A02AB">
        <w:rPr>
          <w:rFonts w:ascii="Arial" w:eastAsia="Calibri" w:hAnsi="Arial" w:cs="Arial"/>
          <w:sz w:val="22"/>
          <w:szCs w:val="22"/>
        </w:rPr>
        <w:t xml:space="preserve"> </w:t>
      </w:r>
    </w:p>
    <w:p w14:paraId="1A48CA83" w14:textId="4C2E6346" w:rsidR="009506AF" w:rsidRPr="003A02AB" w:rsidRDefault="009506AF" w:rsidP="003701FB">
      <w:pPr>
        <w:numPr>
          <w:ilvl w:val="0"/>
          <w:numId w:val="157"/>
        </w:numPr>
        <w:ind w:left="357" w:hanging="357"/>
        <w:contextualSpacing/>
        <w:jc w:val="both"/>
        <w:rPr>
          <w:rFonts w:ascii="Arial" w:eastAsia="Calibri" w:hAnsi="Arial" w:cs="Arial"/>
          <w:sz w:val="22"/>
          <w:szCs w:val="22"/>
        </w:rPr>
      </w:pPr>
      <w:r w:rsidRPr="003A02AB">
        <w:rPr>
          <w:rFonts w:ascii="Arial" w:eastAsia="Calibri" w:hAnsi="Arial" w:cs="Arial"/>
          <w:sz w:val="22"/>
          <w:szCs w:val="22"/>
        </w:rPr>
        <w:t>budowa chodnika na odcinku ul. Mirowskiej</w:t>
      </w:r>
      <w:r w:rsidR="00A45594">
        <w:rPr>
          <w:rFonts w:ascii="Arial" w:eastAsia="Calibri" w:hAnsi="Arial" w:cs="Arial"/>
          <w:sz w:val="22"/>
          <w:szCs w:val="22"/>
        </w:rPr>
        <w:t>,</w:t>
      </w:r>
      <w:r w:rsidRPr="003A02AB">
        <w:rPr>
          <w:rFonts w:ascii="Arial" w:eastAsia="Calibri" w:hAnsi="Arial" w:cs="Arial"/>
          <w:sz w:val="22"/>
          <w:szCs w:val="22"/>
        </w:rPr>
        <w:t xml:space="preserve"> </w:t>
      </w:r>
    </w:p>
    <w:p w14:paraId="5A5646B3" w14:textId="726F1F16" w:rsidR="0022741F" w:rsidRPr="003A02AB" w:rsidRDefault="009506AF" w:rsidP="003701FB">
      <w:pPr>
        <w:numPr>
          <w:ilvl w:val="0"/>
          <w:numId w:val="157"/>
        </w:numPr>
        <w:ind w:left="357" w:hanging="357"/>
        <w:contextualSpacing/>
        <w:jc w:val="both"/>
        <w:rPr>
          <w:rFonts w:ascii="Arial" w:eastAsia="Calibri" w:hAnsi="Arial" w:cs="Arial"/>
          <w:b/>
          <w:i/>
          <w:sz w:val="22"/>
          <w:szCs w:val="22"/>
        </w:rPr>
      </w:pPr>
      <w:r w:rsidRPr="003A02AB">
        <w:rPr>
          <w:rFonts w:ascii="Arial" w:eastAsia="Calibri" w:hAnsi="Arial" w:cs="Arial"/>
          <w:sz w:val="22"/>
          <w:szCs w:val="22"/>
        </w:rPr>
        <w:t>przebudowa łącznika drogowego ul. Szajnowicza-Iwanowa z ul. Obrońców Poczty Gdańskiej</w:t>
      </w:r>
      <w:r w:rsidR="00814C30">
        <w:rPr>
          <w:rFonts w:ascii="Arial" w:eastAsia="Calibri" w:hAnsi="Arial" w:cs="Arial"/>
          <w:sz w:val="22"/>
          <w:szCs w:val="22"/>
        </w:rPr>
        <w:t>.</w:t>
      </w:r>
      <w:r w:rsidRPr="003A02AB">
        <w:rPr>
          <w:rFonts w:ascii="Arial" w:eastAsia="Calibri" w:hAnsi="Arial" w:cs="Arial"/>
          <w:sz w:val="22"/>
          <w:szCs w:val="22"/>
        </w:rPr>
        <w:t xml:space="preserve"> </w:t>
      </w:r>
      <w:r w:rsidRPr="003A02AB">
        <w:rPr>
          <w:rFonts w:ascii="Arial" w:eastAsia="Calibri" w:hAnsi="Arial" w:cs="Arial"/>
          <w:sz w:val="22"/>
          <w:szCs w:val="22"/>
        </w:rPr>
        <w:br/>
      </w:r>
    </w:p>
    <w:p w14:paraId="5A3327A5" w14:textId="0879FEBF" w:rsidR="009506AF" w:rsidRPr="003A02AB" w:rsidRDefault="009506AF" w:rsidP="0022741F">
      <w:pPr>
        <w:contextualSpacing/>
        <w:jc w:val="both"/>
        <w:rPr>
          <w:rFonts w:ascii="Arial" w:eastAsia="Calibri" w:hAnsi="Arial" w:cs="Arial"/>
          <w:b/>
          <w:i/>
          <w:sz w:val="22"/>
          <w:szCs w:val="22"/>
        </w:rPr>
      </w:pPr>
      <w:r w:rsidRPr="003A02AB">
        <w:rPr>
          <w:rFonts w:ascii="Arial" w:eastAsia="Calibri" w:hAnsi="Arial" w:cs="Arial"/>
          <w:b/>
          <w:i/>
          <w:sz w:val="22"/>
          <w:szCs w:val="22"/>
        </w:rPr>
        <w:t>Dokumentacje techniczne opracowane w 2019</w:t>
      </w:r>
      <w:r w:rsidR="00A45594">
        <w:rPr>
          <w:rFonts w:ascii="Arial" w:eastAsia="Calibri" w:hAnsi="Arial" w:cs="Arial"/>
          <w:b/>
          <w:i/>
          <w:sz w:val="22"/>
          <w:szCs w:val="22"/>
        </w:rPr>
        <w:t xml:space="preserve"> </w:t>
      </w:r>
      <w:r w:rsidRPr="003A02AB">
        <w:rPr>
          <w:rFonts w:ascii="Arial" w:eastAsia="Calibri" w:hAnsi="Arial" w:cs="Arial"/>
          <w:b/>
          <w:i/>
          <w:sz w:val="22"/>
          <w:szCs w:val="22"/>
        </w:rPr>
        <w:t>r.:</w:t>
      </w:r>
    </w:p>
    <w:p w14:paraId="7784D9C0" w14:textId="2E65CBEE" w:rsidR="009506AF" w:rsidRPr="00E670FC" w:rsidRDefault="00EA20AC" w:rsidP="009B74DB">
      <w:pPr>
        <w:pStyle w:val="Akapitzlist"/>
        <w:numPr>
          <w:ilvl w:val="0"/>
          <w:numId w:val="200"/>
        </w:numPr>
        <w:tabs>
          <w:tab w:val="left" w:pos="284"/>
        </w:tabs>
        <w:spacing w:after="0" w:line="240" w:lineRule="auto"/>
        <w:ind w:left="357" w:hanging="357"/>
        <w:jc w:val="both"/>
        <w:rPr>
          <w:rFonts w:ascii="Arial" w:eastAsia="Calibri" w:hAnsi="Arial" w:cs="Arial"/>
        </w:rPr>
      </w:pPr>
      <w:r>
        <w:rPr>
          <w:rFonts w:ascii="Arial" w:eastAsia="Calibri" w:hAnsi="Arial" w:cs="Arial"/>
        </w:rPr>
        <w:t>rozbudowy ul.</w:t>
      </w:r>
      <w:r w:rsidR="009506AF" w:rsidRPr="00E670FC">
        <w:rPr>
          <w:rFonts w:ascii="Arial" w:eastAsia="Calibri" w:hAnsi="Arial" w:cs="Arial"/>
        </w:rPr>
        <w:t xml:space="preserve"> Narcyzowej z przebudową odcinka u</w:t>
      </w:r>
      <w:r>
        <w:rPr>
          <w:rFonts w:ascii="Arial" w:eastAsia="Calibri" w:hAnsi="Arial" w:cs="Arial"/>
        </w:rPr>
        <w:t>l. Ludowej,</w:t>
      </w:r>
    </w:p>
    <w:p w14:paraId="3EA2A1C5" w14:textId="2812E4B2" w:rsidR="009506AF" w:rsidRPr="003A02AB" w:rsidRDefault="009506AF" w:rsidP="003701FB">
      <w:pPr>
        <w:numPr>
          <w:ilvl w:val="0"/>
          <w:numId w:val="155"/>
        </w:numPr>
        <w:contextualSpacing/>
        <w:jc w:val="both"/>
        <w:rPr>
          <w:rFonts w:ascii="Arial" w:eastAsia="Calibri" w:hAnsi="Arial" w:cs="Arial"/>
          <w:sz w:val="22"/>
          <w:szCs w:val="22"/>
        </w:rPr>
      </w:pPr>
      <w:r w:rsidRPr="003A02AB">
        <w:rPr>
          <w:rFonts w:ascii="Arial" w:eastAsia="Calibri" w:hAnsi="Arial" w:cs="Arial"/>
          <w:sz w:val="22"/>
          <w:szCs w:val="22"/>
        </w:rPr>
        <w:t>rozbudowy ul</w:t>
      </w:r>
      <w:r w:rsidR="00EA20AC">
        <w:rPr>
          <w:rFonts w:ascii="Arial" w:eastAsia="Calibri" w:hAnsi="Arial" w:cs="Arial"/>
          <w:sz w:val="22"/>
          <w:szCs w:val="22"/>
        </w:rPr>
        <w:t>.</w:t>
      </w:r>
      <w:r w:rsidRPr="003A02AB">
        <w:rPr>
          <w:rFonts w:ascii="Arial" w:eastAsia="Calibri" w:hAnsi="Arial" w:cs="Arial"/>
          <w:sz w:val="22"/>
          <w:szCs w:val="22"/>
        </w:rPr>
        <w:t xml:space="preserve"> Srebrnej na odcinku od oczyszczalni ś</w:t>
      </w:r>
      <w:r w:rsidR="00EA20AC">
        <w:rPr>
          <w:rFonts w:ascii="Arial" w:eastAsia="Calibri" w:hAnsi="Arial" w:cs="Arial"/>
          <w:sz w:val="22"/>
          <w:szCs w:val="22"/>
        </w:rPr>
        <w:t>cieków „Warta” do ul. Morenowej,</w:t>
      </w:r>
    </w:p>
    <w:p w14:paraId="0024E8B3" w14:textId="3E98ECE8" w:rsidR="009506AF" w:rsidRPr="003A02AB" w:rsidRDefault="009506AF" w:rsidP="003701FB">
      <w:pPr>
        <w:numPr>
          <w:ilvl w:val="0"/>
          <w:numId w:val="155"/>
        </w:numPr>
        <w:contextualSpacing/>
        <w:jc w:val="both"/>
        <w:rPr>
          <w:rFonts w:ascii="Arial" w:eastAsia="Calibri" w:hAnsi="Arial" w:cs="Arial"/>
          <w:sz w:val="22"/>
          <w:szCs w:val="22"/>
        </w:rPr>
      </w:pPr>
      <w:r w:rsidRPr="003A02AB">
        <w:rPr>
          <w:rFonts w:ascii="Arial" w:eastAsia="Calibri" w:hAnsi="Arial" w:cs="Arial"/>
          <w:sz w:val="22"/>
          <w:szCs w:val="22"/>
        </w:rPr>
        <w:t>opracowanie Programu Funkcjonalno-Użytkowego dla z</w:t>
      </w:r>
      <w:r w:rsidR="00A45594">
        <w:rPr>
          <w:rFonts w:ascii="Arial" w:eastAsia="Calibri" w:hAnsi="Arial" w:cs="Arial"/>
          <w:sz w:val="22"/>
          <w:szCs w:val="22"/>
        </w:rPr>
        <w:t>adania „Budowa węzła drogowego a</w:t>
      </w:r>
      <w:r w:rsidRPr="003A02AB">
        <w:rPr>
          <w:rFonts w:ascii="Arial" w:eastAsia="Calibri" w:hAnsi="Arial" w:cs="Arial"/>
          <w:sz w:val="22"/>
          <w:szCs w:val="22"/>
        </w:rPr>
        <w:t>lei Wojska Polskiego DK-1 w</w:t>
      </w:r>
      <w:r w:rsidR="00EA20AC">
        <w:rPr>
          <w:rFonts w:ascii="Arial" w:eastAsia="Calibri" w:hAnsi="Arial" w:cs="Arial"/>
          <w:sz w:val="22"/>
          <w:szCs w:val="22"/>
        </w:rPr>
        <w:t>raz z nowym przebiegiem DK-46 w</w:t>
      </w:r>
      <w:r w:rsidR="00A45594">
        <w:rPr>
          <w:rFonts w:ascii="Arial" w:eastAsia="Calibri" w:hAnsi="Arial" w:cs="Arial"/>
          <w:sz w:val="22"/>
          <w:szCs w:val="22"/>
        </w:rPr>
        <w:t xml:space="preserve"> Częstochowie</w:t>
      </w:r>
      <w:r w:rsidR="00EA20AC">
        <w:rPr>
          <w:rFonts w:ascii="Arial" w:eastAsia="Calibri" w:hAnsi="Arial" w:cs="Arial"/>
          <w:sz w:val="22"/>
          <w:szCs w:val="22"/>
        </w:rPr>
        <w:t>,</w:t>
      </w:r>
    </w:p>
    <w:p w14:paraId="22FFBE3F" w14:textId="04C35F88" w:rsidR="009506AF" w:rsidRPr="003A02AB" w:rsidRDefault="00EA20AC"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w:t>
      </w:r>
      <w:r w:rsidR="009506AF" w:rsidRPr="003A02AB">
        <w:rPr>
          <w:rFonts w:ascii="Arial" w:eastAsia="Calibri" w:hAnsi="Arial" w:cs="Arial"/>
          <w:sz w:val="22"/>
          <w:szCs w:val="22"/>
        </w:rPr>
        <w:t>udowa drogi r</w:t>
      </w:r>
      <w:r w:rsidR="00A45594">
        <w:rPr>
          <w:rFonts w:ascii="Arial" w:eastAsia="Calibri" w:hAnsi="Arial" w:cs="Arial"/>
          <w:sz w:val="22"/>
          <w:szCs w:val="22"/>
        </w:rPr>
        <w:t>owerowej po zachodniej stronie a</w:t>
      </w:r>
      <w:r w:rsidR="009506AF" w:rsidRPr="003A02AB">
        <w:rPr>
          <w:rFonts w:ascii="Arial" w:eastAsia="Calibri" w:hAnsi="Arial" w:cs="Arial"/>
          <w:sz w:val="22"/>
          <w:szCs w:val="22"/>
        </w:rPr>
        <w:t>l. Wolności od ul. Jana I</w:t>
      </w:r>
      <w:r>
        <w:rPr>
          <w:rFonts w:ascii="Arial" w:eastAsia="Calibri" w:hAnsi="Arial" w:cs="Arial"/>
          <w:sz w:val="22"/>
          <w:szCs w:val="22"/>
        </w:rPr>
        <w:t>II Sobieskiego do</w:t>
      </w:r>
      <w:r w:rsidR="00814C30">
        <w:rPr>
          <w:rFonts w:ascii="Arial" w:eastAsia="Calibri" w:hAnsi="Arial" w:cs="Arial"/>
          <w:sz w:val="22"/>
          <w:szCs w:val="22"/>
        </w:rPr>
        <w:t> </w:t>
      </w:r>
      <w:r>
        <w:rPr>
          <w:rFonts w:ascii="Arial" w:eastAsia="Calibri" w:hAnsi="Arial" w:cs="Arial"/>
          <w:sz w:val="22"/>
          <w:szCs w:val="22"/>
        </w:rPr>
        <w:t>posesji nr 48,</w:t>
      </w:r>
    </w:p>
    <w:p w14:paraId="4832389A" w14:textId="0A9D0B23" w:rsidR="009506AF" w:rsidRPr="003A02AB" w:rsidRDefault="00EA20AC" w:rsidP="00EA20AC">
      <w:pPr>
        <w:ind w:left="340"/>
        <w:contextualSpacing/>
        <w:jc w:val="both"/>
        <w:rPr>
          <w:rFonts w:ascii="Arial" w:eastAsia="Calibri" w:hAnsi="Arial" w:cs="Arial"/>
          <w:sz w:val="22"/>
          <w:szCs w:val="22"/>
        </w:rPr>
      </w:pPr>
      <w:r>
        <w:rPr>
          <w:rFonts w:ascii="Arial" w:eastAsia="Calibri" w:hAnsi="Arial" w:cs="Arial"/>
          <w:sz w:val="22"/>
          <w:szCs w:val="22"/>
        </w:rPr>
        <w:t>p</w:t>
      </w:r>
      <w:r w:rsidR="009506AF" w:rsidRPr="003A02AB">
        <w:rPr>
          <w:rFonts w:ascii="Arial" w:eastAsia="Calibri" w:hAnsi="Arial" w:cs="Arial"/>
          <w:sz w:val="22"/>
          <w:szCs w:val="22"/>
        </w:rPr>
        <w:t xml:space="preserve">rzebudowa ul. Sosnowieckiej wraz z </w:t>
      </w:r>
      <w:r>
        <w:rPr>
          <w:rFonts w:ascii="Arial" w:eastAsia="Calibri" w:hAnsi="Arial" w:cs="Arial"/>
          <w:sz w:val="22"/>
          <w:szCs w:val="22"/>
        </w:rPr>
        <w:t>budową kanalizacji deszczowej,</w:t>
      </w:r>
    </w:p>
    <w:p w14:paraId="49B23945" w14:textId="2AA3BB7E" w:rsidR="009506AF" w:rsidRPr="003A02AB" w:rsidRDefault="00EA20AC"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w:t>
      </w:r>
      <w:r w:rsidR="009506AF" w:rsidRPr="003A02AB">
        <w:rPr>
          <w:rFonts w:ascii="Arial" w:eastAsia="Calibri" w:hAnsi="Arial" w:cs="Arial"/>
          <w:sz w:val="22"/>
          <w:szCs w:val="22"/>
        </w:rPr>
        <w:t xml:space="preserve">udowa odcinka ul. Kusięckiej od </w:t>
      </w:r>
      <w:r>
        <w:rPr>
          <w:rFonts w:ascii="Arial" w:eastAsia="Calibri" w:hAnsi="Arial" w:cs="Arial"/>
          <w:sz w:val="22"/>
          <w:szCs w:val="22"/>
        </w:rPr>
        <w:t>ul. Mirowskiej do posesji 22/24,</w:t>
      </w:r>
    </w:p>
    <w:p w14:paraId="554BF74A" w14:textId="0AF5EC04" w:rsidR="009506AF" w:rsidRPr="003A02AB" w:rsidRDefault="00EA20AC"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budowa ul.</w:t>
      </w:r>
      <w:r w:rsidR="009506AF" w:rsidRPr="003A02AB">
        <w:rPr>
          <w:rFonts w:ascii="Arial" w:eastAsia="Calibri" w:hAnsi="Arial" w:cs="Arial"/>
          <w:sz w:val="22"/>
          <w:szCs w:val="22"/>
        </w:rPr>
        <w:t xml:space="preserve"> Zacisznej wraz z kanalizacją deszczową</w:t>
      </w:r>
      <w:r>
        <w:rPr>
          <w:rFonts w:ascii="Arial" w:eastAsia="Calibri" w:hAnsi="Arial" w:cs="Arial"/>
          <w:sz w:val="22"/>
          <w:szCs w:val="22"/>
        </w:rPr>
        <w:t>,</w:t>
      </w:r>
      <w:r w:rsidR="009506AF" w:rsidRPr="003A02AB">
        <w:rPr>
          <w:rFonts w:ascii="Arial" w:eastAsia="Calibri" w:hAnsi="Arial" w:cs="Arial"/>
          <w:sz w:val="22"/>
          <w:szCs w:val="22"/>
        </w:rPr>
        <w:t xml:space="preserve"> </w:t>
      </w:r>
    </w:p>
    <w:p w14:paraId="5E5AA8F3" w14:textId="7636C3DD" w:rsidR="009506AF" w:rsidRPr="003A02AB" w:rsidRDefault="00EA20AC"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o</w:t>
      </w:r>
      <w:r w:rsidR="009506AF" w:rsidRPr="003A02AB">
        <w:rPr>
          <w:rFonts w:ascii="Arial" w:eastAsia="Calibri" w:hAnsi="Arial" w:cs="Arial"/>
          <w:sz w:val="22"/>
          <w:szCs w:val="22"/>
        </w:rPr>
        <w:t>pracowanie zmiany dokumentacji kosztorysowej w za</w:t>
      </w:r>
      <w:r w:rsidR="00A45594">
        <w:rPr>
          <w:rFonts w:ascii="Arial" w:eastAsia="Calibri" w:hAnsi="Arial" w:cs="Arial"/>
          <w:sz w:val="22"/>
          <w:szCs w:val="22"/>
        </w:rPr>
        <w:t>kresie przebudowy skrzyżowania a</w:t>
      </w:r>
      <w:r w:rsidR="009506AF" w:rsidRPr="003A02AB">
        <w:rPr>
          <w:rFonts w:ascii="Arial" w:eastAsia="Calibri" w:hAnsi="Arial" w:cs="Arial"/>
          <w:sz w:val="22"/>
          <w:szCs w:val="22"/>
        </w:rPr>
        <w:t>l. Pokoju z ul. Kuncewiczowej i ul. Leśmiana dla zadania: Budowa węzłów przesiadkowyc</w:t>
      </w:r>
      <w:r>
        <w:rPr>
          <w:rFonts w:ascii="Arial" w:eastAsia="Calibri" w:hAnsi="Arial" w:cs="Arial"/>
          <w:sz w:val="22"/>
          <w:szCs w:val="22"/>
        </w:rPr>
        <w:t>h na terenie miasta Częstochowy,</w:t>
      </w:r>
      <w:r w:rsidR="009506AF" w:rsidRPr="003A02AB">
        <w:rPr>
          <w:rFonts w:ascii="Arial" w:eastAsia="Calibri" w:hAnsi="Arial" w:cs="Arial"/>
          <w:sz w:val="22"/>
          <w:szCs w:val="22"/>
        </w:rPr>
        <w:t xml:space="preserve"> </w:t>
      </w:r>
    </w:p>
    <w:p w14:paraId="57104EAA" w14:textId="7E1E3BBF" w:rsidR="009506AF" w:rsidRPr="003A02AB" w:rsidRDefault="00EA20AC"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w:t>
      </w:r>
      <w:r w:rsidR="009506AF" w:rsidRPr="003A02AB">
        <w:rPr>
          <w:rFonts w:ascii="Arial" w:eastAsia="Calibri" w:hAnsi="Arial" w:cs="Arial"/>
          <w:sz w:val="22"/>
          <w:szCs w:val="22"/>
        </w:rPr>
        <w:t>udowa miejsc parkingowych w ul. Św. Rocha</w:t>
      </w:r>
      <w:r>
        <w:rPr>
          <w:rFonts w:ascii="Arial" w:eastAsia="Calibri" w:hAnsi="Arial" w:cs="Arial"/>
          <w:sz w:val="22"/>
          <w:szCs w:val="22"/>
        </w:rPr>
        <w:t>,</w:t>
      </w:r>
      <w:r w:rsidR="009506AF" w:rsidRPr="003A02AB">
        <w:rPr>
          <w:rFonts w:ascii="Arial" w:eastAsia="Calibri" w:hAnsi="Arial" w:cs="Arial"/>
          <w:sz w:val="22"/>
          <w:szCs w:val="22"/>
        </w:rPr>
        <w:t xml:space="preserve"> </w:t>
      </w:r>
    </w:p>
    <w:p w14:paraId="27A6A82D" w14:textId="1DE7DAA4" w:rsidR="009506AF" w:rsidRPr="003A02AB" w:rsidRDefault="00EA20AC"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budowa łącznika drogowego ul.</w:t>
      </w:r>
      <w:r w:rsidR="009506AF" w:rsidRPr="003A02AB">
        <w:rPr>
          <w:rFonts w:ascii="Arial" w:eastAsia="Calibri" w:hAnsi="Arial" w:cs="Arial"/>
          <w:sz w:val="22"/>
          <w:szCs w:val="22"/>
        </w:rPr>
        <w:t xml:space="preserve"> Wirażowej i Żyznej</w:t>
      </w:r>
      <w:r>
        <w:rPr>
          <w:rFonts w:ascii="Arial" w:eastAsia="Calibri" w:hAnsi="Arial" w:cs="Arial"/>
          <w:sz w:val="22"/>
          <w:szCs w:val="22"/>
        </w:rPr>
        <w:t>.</w:t>
      </w:r>
      <w:r w:rsidR="009506AF" w:rsidRPr="003A02AB">
        <w:rPr>
          <w:rFonts w:ascii="Arial" w:eastAsia="Calibri" w:hAnsi="Arial" w:cs="Arial"/>
          <w:sz w:val="22"/>
          <w:szCs w:val="22"/>
        </w:rPr>
        <w:t xml:space="preserve"> </w:t>
      </w:r>
    </w:p>
    <w:p w14:paraId="3F8E86B6" w14:textId="77777777" w:rsidR="009506AF" w:rsidRPr="003A02AB" w:rsidRDefault="009506AF" w:rsidP="00F569DF">
      <w:pPr>
        <w:spacing w:after="120"/>
        <w:jc w:val="both"/>
        <w:rPr>
          <w:rFonts w:ascii="Arial" w:eastAsia="Calibri" w:hAnsi="Arial" w:cs="Arial"/>
          <w:sz w:val="22"/>
          <w:szCs w:val="22"/>
        </w:rPr>
      </w:pPr>
    </w:p>
    <w:p w14:paraId="59D2CF14" w14:textId="77777777" w:rsidR="009506AF" w:rsidRPr="003A02AB" w:rsidRDefault="009506AF" w:rsidP="0022741F">
      <w:pPr>
        <w:contextualSpacing/>
        <w:jc w:val="both"/>
        <w:rPr>
          <w:rFonts w:ascii="Arial" w:eastAsia="Calibri" w:hAnsi="Arial" w:cs="Arial"/>
          <w:b/>
          <w:i/>
          <w:sz w:val="22"/>
          <w:szCs w:val="22"/>
        </w:rPr>
      </w:pPr>
      <w:r w:rsidRPr="003A02AB">
        <w:rPr>
          <w:rFonts w:ascii="Arial" w:eastAsia="Calibri" w:hAnsi="Arial" w:cs="Arial"/>
          <w:b/>
          <w:i/>
          <w:sz w:val="22"/>
          <w:szCs w:val="22"/>
        </w:rPr>
        <w:t>Dokumentacje techniczne w trakcie opracowania z terminem zakończenia w 2020 r.:</w:t>
      </w:r>
    </w:p>
    <w:p w14:paraId="075F1FBD" w14:textId="3586DB87" w:rsidR="009506AF" w:rsidRPr="003A02AB" w:rsidRDefault="009506AF" w:rsidP="003701FB">
      <w:pPr>
        <w:numPr>
          <w:ilvl w:val="0"/>
          <w:numId w:val="155"/>
        </w:numPr>
        <w:contextualSpacing/>
        <w:jc w:val="both"/>
        <w:rPr>
          <w:rFonts w:ascii="Arial" w:eastAsia="Calibri" w:hAnsi="Arial" w:cs="Arial"/>
          <w:sz w:val="22"/>
          <w:szCs w:val="22"/>
        </w:rPr>
      </w:pPr>
      <w:r w:rsidRPr="003A02AB">
        <w:rPr>
          <w:rFonts w:ascii="Arial" w:eastAsia="Calibri" w:hAnsi="Arial" w:cs="Arial"/>
          <w:sz w:val="22"/>
          <w:szCs w:val="22"/>
        </w:rPr>
        <w:t>budowy połączeni</w:t>
      </w:r>
      <w:r w:rsidR="002F2B31">
        <w:rPr>
          <w:rFonts w:ascii="Arial" w:eastAsia="Calibri" w:hAnsi="Arial" w:cs="Arial"/>
          <w:sz w:val="22"/>
          <w:szCs w:val="22"/>
        </w:rPr>
        <w:t>a ul. 1-go Maja z ul. Krakowską,</w:t>
      </w:r>
    </w:p>
    <w:p w14:paraId="67515798" w14:textId="56B9B4F1" w:rsidR="009506AF" w:rsidRPr="003A02AB" w:rsidRDefault="009506AF" w:rsidP="003701FB">
      <w:pPr>
        <w:numPr>
          <w:ilvl w:val="0"/>
          <w:numId w:val="155"/>
        </w:numPr>
        <w:contextualSpacing/>
        <w:jc w:val="both"/>
        <w:rPr>
          <w:rFonts w:ascii="Arial" w:eastAsia="Calibri" w:hAnsi="Arial" w:cs="Arial"/>
          <w:sz w:val="22"/>
          <w:szCs w:val="22"/>
        </w:rPr>
      </w:pPr>
      <w:r w:rsidRPr="003A02AB">
        <w:rPr>
          <w:rFonts w:ascii="Arial" w:eastAsia="Calibri" w:hAnsi="Arial" w:cs="Arial"/>
          <w:sz w:val="22"/>
          <w:szCs w:val="22"/>
        </w:rPr>
        <w:t>przebudowy ul. Mirowskiej na odcinku od ul. Nadrzecznej</w:t>
      </w:r>
      <w:r w:rsidR="002F2B31">
        <w:rPr>
          <w:rFonts w:ascii="Arial" w:eastAsia="Calibri" w:hAnsi="Arial" w:cs="Arial"/>
          <w:sz w:val="22"/>
          <w:szCs w:val="22"/>
        </w:rPr>
        <w:t xml:space="preserve"> do ul. Faradaya,</w:t>
      </w:r>
      <w:r w:rsidRPr="003A02AB">
        <w:rPr>
          <w:rFonts w:ascii="Arial" w:eastAsia="Calibri" w:hAnsi="Arial" w:cs="Arial"/>
          <w:sz w:val="22"/>
          <w:szCs w:val="22"/>
        </w:rPr>
        <w:t xml:space="preserve"> </w:t>
      </w:r>
    </w:p>
    <w:p w14:paraId="369A5C6D" w14:textId="766E57A1"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budowy przedłużenia ul.</w:t>
      </w:r>
      <w:r w:rsidR="009506AF" w:rsidRPr="003A02AB">
        <w:rPr>
          <w:rFonts w:ascii="Arial" w:eastAsia="Calibri" w:hAnsi="Arial" w:cs="Arial"/>
          <w:sz w:val="22"/>
          <w:szCs w:val="22"/>
        </w:rPr>
        <w:t xml:space="preserve"> Westerplatte od ul. Szajnowic</w:t>
      </w:r>
      <w:r>
        <w:rPr>
          <w:rFonts w:ascii="Arial" w:eastAsia="Calibri" w:hAnsi="Arial" w:cs="Arial"/>
          <w:sz w:val="22"/>
          <w:szCs w:val="22"/>
        </w:rPr>
        <w:t>za-Iwanowa do ul. Nowobialskiej,</w:t>
      </w:r>
    </w:p>
    <w:p w14:paraId="5AD8A540" w14:textId="6C5E0FBB"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r</w:t>
      </w:r>
      <w:r w:rsidR="009506AF" w:rsidRPr="003A02AB">
        <w:rPr>
          <w:rFonts w:ascii="Arial" w:eastAsia="Calibri" w:hAnsi="Arial" w:cs="Arial"/>
          <w:sz w:val="22"/>
          <w:szCs w:val="22"/>
        </w:rPr>
        <w:t>ozbudowa ul. Lwowskiej od ul. Dobrzyńskiej do ul. Wyszyńskiego</w:t>
      </w:r>
      <w:r>
        <w:rPr>
          <w:rFonts w:ascii="Arial" w:eastAsia="Calibri" w:hAnsi="Arial" w:cs="Arial"/>
          <w:sz w:val="22"/>
          <w:szCs w:val="22"/>
        </w:rPr>
        <w:t>,</w:t>
      </w:r>
      <w:r w:rsidR="009506AF" w:rsidRPr="003A02AB">
        <w:rPr>
          <w:rFonts w:ascii="Arial" w:eastAsia="Calibri" w:hAnsi="Arial" w:cs="Arial"/>
          <w:sz w:val="22"/>
          <w:szCs w:val="22"/>
        </w:rPr>
        <w:t xml:space="preserve"> </w:t>
      </w:r>
    </w:p>
    <w:p w14:paraId="4448786B" w14:textId="34E3B2E6"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w:t>
      </w:r>
      <w:r w:rsidR="009506AF" w:rsidRPr="003A02AB">
        <w:rPr>
          <w:rFonts w:ascii="Arial" w:eastAsia="Calibri" w:hAnsi="Arial" w:cs="Arial"/>
          <w:sz w:val="22"/>
          <w:szCs w:val="22"/>
        </w:rPr>
        <w:t>udowa drogi łączące</w:t>
      </w:r>
      <w:r>
        <w:rPr>
          <w:rFonts w:ascii="Arial" w:eastAsia="Calibri" w:hAnsi="Arial" w:cs="Arial"/>
          <w:sz w:val="22"/>
          <w:szCs w:val="22"/>
        </w:rPr>
        <w:t>j ul. Korfantego z ul. Bugajską,</w:t>
      </w:r>
      <w:r w:rsidR="009506AF" w:rsidRPr="003A02AB">
        <w:rPr>
          <w:rFonts w:ascii="Arial" w:eastAsia="Calibri" w:hAnsi="Arial" w:cs="Arial"/>
          <w:sz w:val="22"/>
          <w:szCs w:val="22"/>
        </w:rPr>
        <w:t xml:space="preserve"> </w:t>
      </w:r>
    </w:p>
    <w:p w14:paraId="2B40777D" w14:textId="6DAEC3F3"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r</w:t>
      </w:r>
      <w:r w:rsidR="009506AF" w:rsidRPr="003A02AB">
        <w:rPr>
          <w:rFonts w:ascii="Arial" w:eastAsia="Calibri" w:hAnsi="Arial" w:cs="Arial"/>
          <w:sz w:val="22"/>
          <w:szCs w:val="22"/>
        </w:rPr>
        <w:t>ozbudowa ul. Traugutta od ul. Kisielewskiego do ul. Łódzkiej oraz budowa ul. Traugutta od ul.</w:t>
      </w:r>
      <w:r>
        <w:rPr>
          <w:rFonts w:ascii="Arial" w:eastAsia="Calibri" w:hAnsi="Arial" w:cs="Arial"/>
          <w:sz w:val="22"/>
          <w:szCs w:val="22"/>
        </w:rPr>
        <w:t> Łódzkiej do drogi gminnej 4KDL,</w:t>
      </w:r>
    </w:p>
    <w:p w14:paraId="6334CF59" w14:textId="7353198C"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z</w:t>
      </w:r>
      <w:r w:rsidR="009506AF" w:rsidRPr="003A02AB">
        <w:rPr>
          <w:rFonts w:ascii="Arial" w:eastAsia="Calibri" w:hAnsi="Arial" w:cs="Arial"/>
          <w:sz w:val="22"/>
          <w:szCs w:val="22"/>
        </w:rPr>
        <w:t>arurowanie odcinka rowu przydrożnego przy ul. Korkowej.</w:t>
      </w:r>
    </w:p>
    <w:p w14:paraId="7C037A78" w14:textId="0087CE65"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z</w:t>
      </w:r>
      <w:r w:rsidR="009506AF" w:rsidRPr="003A02AB">
        <w:rPr>
          <w:rFonts w:ascii="Arial" w:eastAsia="Calibri" w:hAnsi="Arial" w:cs="Arial"/>
          <w:sz w:val="22"/>
          <w:szCs w:val="22"/>
        </w:rPr>
        <w:t>arurowanie rowu otwartego pomiędzy ul. Królewską i Aleją Bohaterów Monte Cassino</w:t>
      </w:r>
      <w:r>
        <w:rPr>
          <w:rFonts w:ascii="Arial" w:eastAsia="Calibri" w:hAnsi="Arial" w:cs="Arial"/>
          <w:sz w:val="22"/>
          <w:szCs w:val="22"/>
        </w:rPr>
        <w:t>,</w:t>
      </w:r>
      <w:r w:rsidR="009506AF" w:rsidRPr="003A02AB">
        <w:rPr>
          <w:rFonts w:ascii="Arial" w:eastAsia="Calibri" w:hAnsi="Arial" w:cs="Arial"/>
          <w:sz w:val="22"/>
          <w:szCs w:val="22"/>
        </w:rPr>
        <w:t xml:space="preserve"> </w:t>
      </w:r>
    </w:p>
    <w:p w14:paraId="2C7E5870" w14:textId="3E8401CC"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w:t>
      </w:r>
      <w:r w:rsidR="009506AF" w:rsidRPr="003A02AB">
        <w:rPr>
          <w:rFonts w:ascii="Arial" w:eastAsia="Calibri" w:hAnsi="Arial" w:cs="Arial"/>
          <w:sz w:val="22"/>
          <w:szCs w:val="22"/>
        </w:rPr>
        <w:t>udowa drogi gminnej od ul.</w:t>
      </w:r>
      <w:r>
        <w:rPr>
          <w:rFonts w:ascii="Arial" w:eastAsia="Calibri" w:hAnsi="Arial" w:cs="Arial"/>
          <w:sz w:val="22"/>
          <w:szCs w:val="22"/>
        </w:rPr>
        <w:t xml:space="preserve"> Połanieckiej do zakresu GDDKiA,</w:t>
      </w:r>
    </w:p>
    <w:p w14:paraId="06138A7F" w14:textId="386BC532"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r</w:t>
      </w:r>
      <w:r w:rsidR="009506AF" w:rsidRPr="003A02AB">
        <w:rPr>
          <w:rFonts w:ascii="Arial" w:eastAsia="Calibri" w:hAnsi="Arial" w:cs="Arial"/>
          <w:sz w:val="22"/>
          <w:szCs w:val="22"/>
        </w:rPr>
        <w:t>ozbudowa ul. Mehoffera od ul. Piastowskie</w:t>
      </w:r>
      <w:r>
        <w:rPr>
          <w:rFonts w:ascii="Arial" w:eastAsia="Calibri" w:hAnsi="Arial" w:cs="Arial"/>
          <w:sz w:val="22"/>
          <w:szCs w:val="22"/>
        </w:rPr>
        <w:t>j do ul. Daniela Chodowieckiego,</w:t>
      </w:r>
    </w:p>
    <w:p w14:paraId="36B4DA64" w14:textId="0C601017"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w:t>
      </w:r>
      <w:r w:rsidR="009506AF" w:rsidRPr="003A02AB">
        <w:rPr>
          <w:rFonts w:ascii="Arial" w:eastAsia="Calibri" w:hAnsi="Arial" w:cs="Arial"/>
          <w:sz w:val="22"/>
          <w:szCs w:val="22"/>
        </w:rPr>
        <w:t>udowa odwodnien</w:t>
      </w:r>
      <w:r>
        <w:rPr>
          <w:rFonts w:ascii="Arial" w:eastAsia="Calibri" w:hAnsi="Arial" w:cs="Arial"/>
          <w:sz w:val="22"/>
          <w:szCs w:val="22"/>
        </w:rPr>
        <w:t>ia ul. por. Hieronima Dudwała,</w:t>
      </w:r>
    </w:p>
    <w:p w14:paraId="532B0744" w14:textId="34344D26" w:rsidR="009506AF" w:rsidRPr="003A02AB" w:rsidRDefault="002F2B31" w:rsidP="003701FB">
      <w:pPr>
        <w:numPr>
          <w:ilvl w:val="0"/>
          <w:numId w:val="155"/>
        </w:numPr>
        <w:contextualSpacing/>
        <w:jc w:val="both"/>
        <w:rPr>
          <w:rFonts w:ascii="Arial" w:eastAsia="Calibri" w:hAnsi="Arial" w:cs="Arial"/>
          <w:sz w:val="22"/>
          <w:szCs w:val="22"/>
        </w:rPr>
      </w:pPr>
      <w:r>
        <w:rPr>
          <w:rFonts w:ascii="Arial" w:eastAsia="Calibri" w:hAnsi="Arial" w:cs="Arial"/>
          <w:sz w:val="22"/>
          <w:szCs w:val="22"/>
        </w:rPr>
        <w:t>b</w:t>
      </w:r>
      <w:r w:rsidR="009506AF" w:rsidRPr="003A02AB">
        <w:rPr>
          <w:rFonts w:ascii="Arial" w:eastAsia="Calibri" w:hAnsi="Arial" w:cs="Arial"/>
          <w:sz w:val="22"/>
          <w:szCs w:val="22"/>
        </w:rPr>
        <w:t>udowa kanału des</w:t>
      </w:r>
      <w:r>
        <w:rPr>
          <w:rFonts w:ascii="Arial" w:eastAsia="Calibri" w:hAnsi="Arial" w:cs="Arial"/>
          <w:sz w:val="22"/>
          <w:szCs w:val="22"/>
        </w:rPr>
        <w:t>zczowego w ul. Michała Faradaya,</w:t>
      </w:r>
    </w:p>
    <w:p w14:paraId="46EC31BC" w14:textId="4AF72FAC" w:rsidR="00E670FC" w:rsidRDefault="002F2B31" w:rsidP="003701FB">
      <w:pPr>
        <w:numPr>
          <w:ilvl w:val="0"/>
          <w:numId w:val="163"/>
        </w:numPr>
        <w:ind w:left="340"/>
        <w:contextualSpacing/>
        <w:jc w:val="both"/>
        <w:rPr>
          <w:rFonts w:ascii="Arial" w:eastAsia="Calibri" w:hAnsi="Arial" w:cs="Arial"/>
          <w:sz w:val="22"/>
          <w:szCs w:val="22"/>
        </w:rPr>
      </w:pPr>
      <w:r>
        <w:rPr>
          <w:rFonts w:ascii="Arial" w:eastAsia="Calibri" w:hAnsi="Arial" w:cs="Arial"/>
          <w:sz w:val="22"/>
          <w:szCs w:val="22"/>
        </w:rPr>
        <w:t>p</w:t>
      </w:r>
      <w:r w:rsidR="009506AF" w:rsidRPr="003A02AB">
        <w:rPr>
          <w:rFonts w:ascii="Arial" w:eastAsia="Calibri" w:hAnsi="Arial" w:cs="Arial"/>
          <w:sz w:val="22"/>
          <w:szCs w:val="22"/>
        </w:rPr>
        <w:t>rzebudowa odcinków dróg Polskiego Czerwonego Krzyża –Obrońców Poczty Gdańskiej</w:t>
      </w:r>
      <w:r>
        <w:rPr>
          <w:rFonts w:ascii="Arial" w:eastAsia="Calibri" w:hAnsi="Arial" w:cs="Arial"/>
          <w:sz w:val="22"/>
          <w:szCs w:val="22"/>
        </w:rPr>
        <w:t>,</w:t>
      </w:r>
    </w:p>
    <w:p w14:paraId="34C2ACD9" w14:textId="7C11836F" w:rsidR="009506AF" w:rsidRPr="003A02AB" w:rsidRDefault="009506AF" w:rsidP="003701FB">
      <w:pPr>
        <w:numPr>
          <w:ilvl w:val="0"/>
          <w:numId w:val="163"/>
        </w:numPr>
        <w:ind w:left="340"/>
        <w:contextualSpacing/>
        <w:jc w:val="both"/>
        <w:rPr>
          <w:rFonts w:ascii="Arial" w:eastAsia="Calibri" w:hAnsi="Arial" w:cs="Arial"/>
          <w:sz w:val="22"/>
          <w:szCs w:val="22"/>
        </w:rPr>
      </w:pPr>
      <w:r w:rsidRPr="003A02AB">
        <w:rPr>
          <w:rFonts w:ascii="Arial" w:eastAsia="Calibri" w:hAnsi="Arial" w:cs="Arial"/>
          <w:sz w:val="22"/>
          <w:szCs w:val="22"/>
        </w:rPr>
        <w:t>Obrońców Westerplatte – Łącznik dzielnicowy.</w:t>
      </w:r>
    </w:p>
    <w:p w14:paraId="602C7FC5" w14:textId="6CF6DA59" w:rsidR="009506AF" w:rsidRDefault="009506AF" w:rsidP="0095505A">
      <w:pPr>
        <w:autoSpaceDE w:val="0"/>
        <w:autoSpaceDN w:val="0"/>
        <w:adjustRightInd w:val="0"/>
        <w:spacing w:after="120"/>
        <w:ind w:left="357" w:hanging="357"/>
        <w:jc w:val="both"/>
        <w:rPr>
          <w:rFonts w:ascii="Arial" w:hAnsi="Arial" w:cs="Arial"/>
        </w:rPr>
      </w:pPr>
    </w:p>
    <w:p w14:paraId="44F0C0FF" w14:textId="77777777" w:rsidR="00EF4FEF" w:rsidRPr="001C1CDC" w:rsidRDefault="00EF4FEF" w:rsidP="0095505A">
      <w:pPr>
        <w:autoSpaceDE w:val="0"/>
        <w:autoSpaceDN w:val="0"/>
        <w:adjustRightInd w:val="0"/>
        <w:spacing w:after="120"/>
        <w:ind w:left="357" w:hanging="357"/>
        <w:jc w:val="both"/>
        <w:rPr>
          <w:rFonts w:ascii="Arial" w:hAnsi="Arial" w:cs="Arial"/>
        </w:rPr>
      </w:pPr>
    </w:p>
    <w:p w14:paraId="687BDC7E" w14:textId="64F0F0D6" w:rsidR="001C1CDC" w:rsidRPr="009422F5" w:rsidRDefault="001C1CDC" w:rsidP="00F0596D">
      <w:pPr>
        <w:pStyle w:val="Nagwek3"/>
      </w:pPr>
      <w:bookmarkStart w:id="44" w:name="_Toc40768995"/>
      <w:r w:rsidRPr="009422F5">
        <w:t>7.</w:t>
      </w:r>
      <w:r w:rsidRPr="009422F5">
        <w:tab/>
        <w:t>Działalność inwestycyjna miasta</w:t>
      </w:r>
      <w:bookmarkEnd w:id="44"/>
      <w:r w:rsidRPr="009422F5">
        <w:t xml:space="preserve"> </w:t>
      </w:r>
    </w:p>
    <w:p w14:paraId="3C6EA4D2" w14:textId="590317B6" w:rsidR="002D74F5" w:rsidRPr="00CE3DF3" w:rsidRDefault="002D74F5" w:rsidP="00BD42F2">
      <w:pPr>
        <w:autoSpaceDE w:val="0"/>
        <w:autoSpaceDN w:val="0"/>
        <w:adjustRightInd w:val="0"/>
        <w:spacing w:after="120"/>
        <w:jc w:val="both"/>
        <w:rPr>
          <w:rFonts w:ascii="Arial" w:hAnsi="Arial" w:cs="Arial"/>
          <w:sz w:val="22"/>
          <w:szCs w:val="22"/>
          <w:lang w:eastAsia="ar-SA"/>
        </w:rPr>
      </w:pPr>
      <w:r w:rsidRPr="00567908">
        <w:rPr>
          <w:rFonts w:ascii="Arial" w:hAnsi="Arial" w:cs="Arial"/>
          <w:b/>
          <w:bCs/>
          <w:sz w:val="22"/>
          <w:szCs w:val="22"/>
          <w:lang w:eastAsia="ar-SA"/>
        </w:rPr>
        <w:t xml:space="preserve">W 2019 r. </w:t>
      </w:r>
      <w:r w:rsidR="00EF4FEF" w:rsidRPr="00567908">
        <w:rPr>
          <w:rFonts w:ascii="Arial" w:hAnsi="Arial" w:cs="Arial"/>
          <w:b/>
          <w:bCs/>
          <w:sz w:val="22"/>
          <w:szCs w:val="22"/>
          <w:lang w:eastAsia="ar-SA"/>
        </w:rPr>
        <w:t xml:space="preserve">Miasto przeznaczyło </w:t>
      </w:r>
      <w:r w:rsidRPr="00567908">
        <w:rPr>
          <w:rFonts w:ascii="Arial" w:hAnsi="Arial" w:cs="Arial"/>
          <w:b/>
          <w:bCs/>
          <w:sz w:val="22"/>
          <w:szCs w:val="22"/>
          <w:lang w:eastAsia="ar-SA"/>
        </w:rPr>
        <w:t xml:space="preserve">na wydatki majątkowe </w:t>
      </w:r>
      <w:r w:rsidR="00EF4FEF" w:rsidRPr="00567908">
        <w:rPr>
          <w:rFonts w:ascii="Arial" w:hAnsi="Arial" w:cs="Arial"/>
          <w:b/>
          <w:bCs/>
          <w:sz w:val="22"/>
          <w:szCs w:val="22"/>
          <w:lang w:eastAsia="ar-SA"/>
        </w:rPr>
        <w:t>kwotę</w:t>
      </w:r>
      <w:r w:rsidRPr="00567908">
        <w:rPr>
          <w:rFonts w:ascii="Arial" w:hAnsi="Arial" w:cs="Arial"/>
          <w:b/>
          <w:bCs/>
          <w:sz w:val="22"/>
          <w:szCs w:val="22"/>
          <w:lang w:eastAsia="ar-SA"/>
        </w:rPr>
        <w:t xml:space="preserve"> 164 595</w:t>
      </w:r>
      <w:r w:rsidR="00EF4FEF" w:rsidRPr="00567908">
        <w:rPr>
          <w:rFonts w:ascii="Arial" w:hAnsi="Arial" w:cs="Arial"/>
          <w:b/>
          <w:bCs/>
          <w:sz w:val="22"/>
          <w:szCs w:val="22"/>
          <w:lang w:eastAsia="ar-SA"/>
        </w:rPr>
        <w:t> </w:t>
      </w:r>
      <w:r w:rsidRPr="00567908">
        <w:rPr>
          <w:rFonts w:ascii="Arial" w:hAnsi="Arial" w:cs="Arial"/>
          <w:b/>
          <w:bCs/>
          <w:sz w:val="22"/>
          <w:szCs w:val="22"/>
          <w:lang w:eastAsia="ar-SA"/>
        </w:rPr>
        <w:t>431</w:t>
      </w:r>
      <w:r w:rsidR="00EF4FEF" w:rsidRPr="00567908">
        <w:rPr>
          <w:rFonts w:ascii="Arial" w:hAnsi="Arial" w:cs="Arial"/>
          <w:b/>
          <w:bCs/>
          <w:sz w:val="22"/>
          <w:szCs w:val="22"/>
          <w:lang w:eastAsia="ar-SA"/>
        </w:rPr>
        <w:t xml:space="preserve"> z</w:t>
      </w:r>
      <w:r w:rsidRPr="00567908">
        <w:rPr>
          <w:rFonts w:ascii="Arial" w:hAnsi="Arial" w:cs="Arial"/>
          <w:b/>
          <w:bCs/>
          <w:sz w:val="22"/>
          <w:szCs w:val="22"/>
          <w:lang w:eastAsia="ar-SA"/>
        </w:rPr>
        <w:t>ł,</w:t>
      </w:r>
      <w:r w:rsidRPr="00CE3DF3">
        <w:rPr>
          <w:rFonts w:ascii="Arial" w:hAnsi="Arial" w:cs="Arial"/>
          <w:sz w:val="22"/>
          <w:szCs w:val="22"/>
          <w:lang w:eastAsia="ar-SA"/>
        </w:rPr>
        <w:t xml:space="preserve"> z tego:</w:t>
      </w:r>
    </w:p>
    <w:p w14:paraId="17C6C8EB" w14:textId="77777777" w:rsidR="00BD42F2" w:rsidRPr="00CE3DF3" w:rsidRDefault="002D74F5" w:rsidP="003701FB">
      <w:pPr>
        <w:pStyle w:val="Akapitzlist"/>
        <w:numPr>
          <w:ilvl w:val="0"/>
          <w:numId w:val="107"/>
        </w:numPr>
        <w:autoSpaceDE w:val="0"/>
        <w:autoSpaceDN w:val="0"/>
        <w:adjustRightInd w:val="0"/>
        <w:spacing w:after="120" w:line="240" w:lineRule="auto"/>
        <w:ind w:left="357" w:hanging="357"/>
        <w:jc w:val="both"/>
        <w:rPr>
          <w:rFonts w:ascii="Arial" w:eastAsia="Times New Roman" w:hAnsi="Arial" w:cs="Arial"/>
          <w:b/>
          <w:bCs/>
        </w:rPr>
      </w:pPr>
      <w:r w:rsidRPr="00CE3DF3">
        <w:rPr>
          <w:rFonts w:ascii="Arial" w:eastAsia="Times New Roman" w:hAnsi="Arial" w:cs="Arial"/>
          <w:lang w:eastAsia="ar-SA"/>
        </w:rPr>
        <w:t>śr</w:t>
      </w:r>
      <w:r w:rsidR="00EF4FEF" w:rsidRPr="00CE3DF3">
        <w:rPr>
          <w:rFonts w:ascii="Arial" w:eastAsia="Times New Roman" w:hAnsi="Arial" w:cs="Arial"/>
          <w:lang w:eastAsia="ar-SA"/>
        </w:rPr>
        <w:t>odki</w:t>
      </w:r>
      <w:r w:rsidRPr="00CE3DF3">
        <w:rPr>
          <w:rFonts w:ascii="Arial" w:eastAsia="Times New Roman" w:hAnsi="Arial" w:cs="Arial"/>
          <w:lang w:eastAsia="ar-SA"/>
        </w:rPr>
        <w:t xml:space="preserve"> unijne – 28 794 796,69 zł,</w:t>
      </w:r>
    </w:p>
    <w:p w14:paraId="421920EC" w14:textId="77777777" w:rsidR="00BD42F2" w:rsidRPr="00CE3DF3" w:rsidRDefault="0099120B" w:rsidP="003701FB">
      <w:pPr>
        <w:pStyle w:val="Akapitzlist"/>
        <w:numPr>
          <w:ilvl w:val="0"/>
          <w:numId w:val="107"/>
        </w:numPr>
        <w:autoSpaceDE w:val="0"/>
        <w:autoSpaceDN w:val="0"/>
        <w:adjustRightInd w:val="0"/>
        <w:spacing w:after="120" w:line="240" w:lineRule="auto"/>
        <w:ind w:left="357" w:hanging="357"/>
        <w:jc w:val="both"/>
        <w:rPr>
          <w:rFonts w:ascii="Arial" w:eastAsia="Times New Roman" w:hAnsi="Arial" w:cs="Arial"/>
          <w:b/>
          <w:bCs/>
        </w:rPr>
      </w:pPr>
      <w:r w:rsidRPr="00CE3DF3">
        <w:rPr>
          <w:rFonts w:ascii="Arial" w:eastAsia="Times New Roman" w:hAnsi="Arial" w:cs="Arial"/>
          <w:lang w:eastAsia="ar-SA"/>
        </w:rPr>
        <w:t>środki z kredytu Europejskiego Banku Inwestycyjnego – 88 000 000,00 zł,</w:t>
      </w:r>
    </w:p>
    <w:p w14:paraId="2FAFC838" w14:textId="77777777" w:rsidR="00BD42F2" w:rsidRPr="00CE3DF3" w:rsidRDefault="0099120B" w:rsidP="003701FB">
      <w:pPr>
        <w:pStyle w:val="Akapitzlist"/>
        <w:numPr>
          <w:ilvl w:val="0"/>
          <w:numId w:val="107"/>
        </w:numPr>
        <w:autoSpaceDE w:val="0"/>
        <w:autoSpaceDN w:val="0"/>
        <w:adjustRightInd w:val="0"/>
        <w:spacing w:after="120" w:line="240" w:lineRule="auto"/>
        <w:ind w:left="357" w:hanging="357"/>
        <w:jc w:val="both"/>
        <w:rPr>
          <w:rFonts w:ascii="Arial" w:eastAsia="Times New Roman" w:hAnsi="Arial" w:cs="Arial"/>
          <w:b/>
          <w:bCs/>
        </w:rPr>
      </w:pPr>
      <w:r w:rsidRPr="00CE3DF3">
        <w:rPr>
          <w:rFonts w:ascii="Arial" w:eastAsia="Times New Roman" w:hAnsi="Arial" w:cs="Arial"/>
          <w:lang w:eastAsia="ar-SA"/>
        </w:rPr>
        <w:t>środki budżetu miasta – 40 456 426,35 zł.</w:t>
      </w:r>
    </w:p>
    <w:p w14:paraId="0BDD1694" w14:textId="0C9E4AFF" w:rsidR="002D74F5" w:rsidRPr="00CE3DF3" w:rsidRDefault="002D74F5" w:rsidP="003701FB">
      <w:pPr>
        <w:pStyle w:val="Akapitzlist"/>
        <w:numPr>
          <w:ilvl w:val="0"/>
          <w:numId w:val="107"/>
        </w:numPr>
        <w:autoSpaceDE w:val="0"/>
        <w:autoSpaceDN w:val="0"/>
        <w:adjustRightInd w:val="0"/>
        <w:spacing w:after="120" w:line="240" w:lineRule="auto"/>
        <w:ind w:left="357" w:hanging="357"/>
        <w:jc w:val="both"/>
        <w:rPr>
          <w:rFonts w:ascii="Arial" w:eastAsia="Times New Roman" w:hAnsi="Arial" w:cs="Arial"/>
          <w:b/>
          <w:bCs/>
        </w:rPr>
      </w:pPr>
      <w:r w:rsidRPr="00CE3DF3">
        <w:rPr>
          <w:rFonts w:ascii="Arial" w:eastAsia="Times New Roman" w:hAnsi="Arial" w:cs="Arial"/>
          <w:lang w:eastAsia="ar-SA"/>
        </w:rPr>
        <w:t>inne bezzwrotne źródła finansowania (m.in.: śr. mieszkańców, dotacje) – 7 344 207,97 zł,</w:t>
      </w:r>
    </w:p>
    <w:p w14:paraId="06024F1D" w14:textId="6BE1AE51" w:rsidR="002D74F5" w:rsidRPr="00585499" w:rsidRDefault="002D74F5" w:rsidP="00BD42F2">
      <w:pPr>
        <w:jc w:val="both"/>
        <w:rPr>
          <w:rFonts w:ascii="Arial" w:hAnsi="Arial" w:cs="Arial"/>
          <w:b/>
          <w:bCs/>
          <w:sz w:val="22"/>
          <w:szCs w:val="22"/>
          <w:lang w:eastAsia="ar-SA"/>
        </w:rPr>
      </w:pPr>
      <w:r w:rsidRPr="00585499">
        <w:rPr>
          <w:rFonts w:ascii="Arial" w:hAnsi="Arial" w:cs="Arial"/>
          <w:b/>
          <w:bCs/>
          <w:sz w:val="22"/>
          <w:szCs w:val="22"/>
          <w:lang w:eastAsia="ar-SA"/>
        </w:rPr>
        <w:t xml:space="preserve">W </w:t>
      </w:r>
      <w:r w:rsidR="0099120B" w:rsidRPr="00585499">
        <w:rPr>
          <w:rFonts w:ascii="Arial" w:hAnsi="Arial" w:cs="Arial"/>
          <w:b/>
          <w:bCs/>
          <w:sz w:val="22"/>
          <w:szCs w:val="22"/>
          <w:lang w:eastAsia="ar-SA"/>
        </w:rPr>
        <w:t xml:space="preserve">ramach tych środków </w:t>
      </w:r>
      <w:r w:rsidRPr="00585499">
        <w:rPr>
          <w:rFonts w:ascii="Arial" w:hAnsi="Arial" w:cs="Arial"/>
          <w:b/>
          <w:bCs/>
          <w:sz w:val="22"/>
          <w:szCs w:val="22"/>
          <w:lang w:eastAsia="ar-SA"/>
        </w:rPr>
        <w:t>realizowano 131 zadań majątkowych, z tego 9 współfinansowanych śr</w:t>
      </w:r>
      <w:r w:rsidR="00CE3DF3" w:rsidRPr="00585499">
        <w:rPr>
          <w:rFonts w:ascii="Arial" w:hAnsi="Arial" w:cs="Arial"/>
          <w:b/>
          <w:bCs/>
          <w:sz w:val="22"/>
          <w:szCs w:val="22"/>
          <w:lang w:eastAsia="ar-SA"/>
        </w:rPr>
        <w:t>odkami</w:t>
      </w:r>
      <w:r w:rsidRPr="00585499">
        <w:rPr>
          <w:rFonts w:ascii="Arial" w:hAnsi="Arial" w:cs="Arial"/>
          <w:b/>
          <w:bCs/>
          <w:sz w:val="22"/>
          <w:szCs w:val="22"/>
          <w:lang w:eastAsia="ar-SA"/>
        </w:rPr>
        <w:t xml:space="preserve"> unijnymi.</w:t>
      </w:r>
    </w:p>
    <w:p w14:paraId="002D1CAF" w14:textId="77777777" w:rsidR="00304082" w:rsidRDefault="00304082" w:rsidP="00BD42F2">
      <w:pPr>
        <w:jc w:val="both"/>
        <w:rPr>
          <w:rFonts w:ascii="Arial" w:hAnsi="Arial" w:cs="Arial"/>
          <w:sz w:val="22"/>
          <w:szCs w:val="22"/>
          <w:lang w:eastAsia="ar-SA"/>
        </w:rPr>
      </w:pPr>
    </w:p>
    <w:p w14:paraId="76D6A935" w14:textId="1B53FD67" w:rsidR="00567908" w:rsidRPr="009422F5" w:rsidRDefault="00567908" w:rsidP="00BD42F2">
      <w:pPr>
        <w:jc w:val="both"/>
        <w:rPr>
          <w:rFonts w:ascii="Arial" w:hAnsi="Arial" w:cs="Arial"/>
          <w:b/>
          <w:bCs/>
          <w:sz w:val="22"/>
          <w:szCs w:val="22"/>
          <w:lang w:eastAsia="ar-SA"/>
        </w:rPr>
      </w:pPr>
      <w:r w:rsidRPr="009422F5">
        <w:rPr>
          <w:rFonts w:ascii="Arial" w:hAnsi="Arial" w:cs="Arial"/>
          <w:b/>
          <w:bCs/>
          <w:sz w:val="22"/>
          <w:szCs w:val="22"/>
          <w:lang w:eastAsia="ar-SA"/>
        </w:rPr>
        <w:lastRenderedPageBreak/>
        <w:t>Strukturę działową najważniejszych inwestycji przedstawia wykres:</w:t>
      </w:r>
    </w:p>
    <w:p w14:paraId="3473649A" w14:textId="77777777" w:rsidR="007C0FAE" w:rsidRDefault="007C0FAE" w:rsidP="00BD42F2">
      <w:pPr>
        <w:jc w:val="both"/>
        <w:rPr>
          <w:rFonts w:ascii="Arial" w:hAnsi="Arial" w:cs="Arial"/>
          <w:sz w:val="22"/>
          <w:szCs w:val="22"/>
          <w:lang w:eastAsia="ar-SA"/>
        </w:rPr>
      </w:pPr>
    </w:p>
    <w:p w14:paraId="4FC24065" w14:textId="669A2681" w:rsidR="00567908" w:rsidRPr="00CE3DF3" w:rsidRDefault="00567908" w:rsidP="00BD42F2">
      <w:pPr>
        <w:jc w:val="both"/>
        <w:rPr>
          <w:rFonts w:ascii="Arial" w:hAnsi="Arial" w:cs="Arial"/>
          <w:sz w:val="22"/>
          <w:szCs w:val="22"/>
          <w:lang w:eastAsia="ar-SA"/>
        </w:rPr>
      </w:pPr>
      <w:r w:rsidRPr="007C0FAE">
        <w:rPr>
          <w:rFonts w:ascii="Arial" w:hAnsi="Arial" w:cs="Arial"/>
          <w:noProof/>
          <w:sz w:val="22"/>
          <w:szCs w:val="22"/>
          <w:shd w:val="clear" w:color="auto" w:fill="0099FF"/>
        </w:rPr>
        <w:drawing>
          <wp:inline distT="0" distB="0" distL="0" distR="0" wp14:anchorId="42C412E2" wp14:editId="121F061E">
            <wp:extent cx="5760000" cy="3200400"/>
            <wp:effectExtent l="0" t="0" r="1270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C543979" w14:textId="77777777" w:rsidR="00567908" w:rsidRDefault="00567908" w:rsidP="00BD42F2">
      <w:pPr>
        <w:jc w:val="both"/>
        <w:rPr>
          <w:rFonts w:ascii="Arial" w:hAnsi="Arial" w:cs="Arial"/>
          <w:sz w:val="22"/>
          <w:szCs w:val="22"/>
          <w:lang w:eastAsia="ar-SA"/>
        </w:rPr>
      </w:pPr>
    </w:p>
    <w:p w14:paraId="0EDB7E95" w14:textId="1E952FB7" w:rsidR="0099120B" w:rsidRPr="00CE3DF3" w:rsidRDefault="00F7093C" w:rsidP="00BD42F2">
      <w:pPr>
        <w:jc w:val="both"/>
        <w:rPr>
          <w:rFonts w:ascii="Arial" w:hAnsi="Arial" w:cs="Arial"/>
          <w:sz w:val="22"/>
          <w:szCs w:val="22"/>
          <w:lang w:eastAsia="ar-SA"/>
        </w:rPr>
      </w:pPr>
      <w:r w:rsidRPr="00CE3DF3">
        <w:rPr>
          <w:rFonts w:ascii="Arial" w:hAnsi="Arial" w:cs="Arial"/>
          <w:sz w:val="22"/>
          <w:szCs w:val="22"/>
          <w:lang w:eastAsia="ar-SA"/>
        </w:rPr>
        <w:t>Działalność inwestycyjna skierowana była na najbardziej oczekiwane przez mieszkańców sfery życia miasta, co przedstawia poniższy wyk</w:t>
      </w:r>
      <w:r w:rsidR="00B53DD3" w:rsidRPr="00CE3DF3">
        <w:rPr>
          <w:rFonts w:ascii="Arial" w:hAnsi="Arial" w:cs="Arial"/>
          <w:sz w:val="22"/>
          <w:szCs w:val="22"/>
          <w:lang w:eastAsia="ar-SA"/>
        </w:rPr>
        <w:t>az najważniejszych zadań inwestycyjnych</w:t>
      </w:r>
      <w:r w:rsidRPr="00CE3DF3">
        <w:rPr>
          <w:rFonts w:ascii="Arial" w:hAnsi="Arial" w:cs="Arial"/>
          <w:sz w:val="22"/>
          <w:szCs w:val="22"/>
          <w:lang w:eastAsia="ar-SA"/>
        </w:rPr>
        <w:t>.</w:t>
      </w:r>
    </w:p>
    <w:p w14:paraId="687E74C5" w14:textId="77777777" w:rsidR="00797639" w:rsidRDefault="00797639" w:rsidP="00EF4FEF">
      <w:pPr>
        <w:ind w:left="737"/>
        <w:jc w:val="both"/>
        <w:rPr>
          <w:rFonts w:ascii="Arial" w:hAnsi="Arial" w:cs="Arial"/>
          <w:color w:val="000000" w:themeColor="text1"/>
          <w:lang w:eastAsia="ar-SA"/>
        </w:rPr>
      </w:pPr>
    </w:p>
    <w:p w14:paraId="2FF86003" w14:textId="799B2C3B" w:rsidR="00312CAA" w:rsidRPr="004671D2" w:rsidRDefault="004671D2" w:rsidP="00F32BB5">
      <w:pPr>
        <w:ind w:left="737"/>
        <w:jc w:val="both"/>
        <w:rPr>
          <w:rFonts w:ascii="Arial" w:hAnsi="Arial" w:cs="Arial"/>
          <w:color w:val="000000" w:themeColor="text1"/>
          <w:lang w:eastAsia="ar-SA"/>
        </w:rPr>
      </w:pPr>
      <w:r w:rsidRPr="00F32BB5">
        <w:rPr>
          <w:rFonts w:ascii="Arial" w:hAnsi="Arial" w:cs="Arial"/>
          <w:b/>
          <w:bCs/>
          <w:color w:val="000000" w:themeColor="text1"/>
          <w:lang w:eastAsia="ar-SA"/>
        </w:rPr>
        <w:t>Najważniejsze zadania inwestycyjne zrealizowane</w:t>
      </w:r>
      <w:r w:rsidR="00C92C32" w:rsidRPr="00F32BB5">
        <w:rPr>
          <w:rFonts w:ascii="Arial" w:hAnsi="Arial" w:cs="Arial"/>
          <w:b/>
          <w:bCs/>
          <w:color w:val="000000" w:themeColor="text1"/>
          <w:lang w:eastAsia="ar-SA"/>
        </w:rPr>
        <w:t xml:space="preserve"> w 2019 roku to</w:t>
      </w:r>
      <w:r w:rsidR="00C92C32">
        <w:rPr>
          <w:rFonts w:ascii="Arial" w:hAnsi="Arial" w:cs="Arial"/>
          <w:color w:val="000000" w:themeColor="text1"/>
          <w:lang w:eastAsia="ar-SA"/>
        </w:rPr>
        <w:t>:</w:t>
      </w:r>
      <w:r>
        <w:rPr>
          <w:rFonts w:ascii="Arial" w:hAnsi="Arial" w:cs="Arial"/>
          <w:color w:val="000000" w:themeColor="text1"/>
          <w:lang w:eastAsia="ar-S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2"/>
        <w:gridCol w:w="6788"/>
        <w:gridCol w:w="1410"/>
      </w:tblGrid>
      <w:tr w:rsidR="00312CAA" w:rsidRPr="00312CAA" w14:paraId="3760E964" w14:textId="77777777" w:rsidTr="00304082">
        <w:trPr>
          <w:trHeight w:hRule="exact" w:val="20"/>
        </w:trPr>
        <w:tc>
          <w:tcPr>
            <w:tcW w:w="476" w:type="pct"/>
            <w:vMerge w:val="restart"/>
            <w:shd w:val="clear" w:color="auto" w:fill="E2EFD9"/>
            <w:noWrap/>
            <w:vAlign w:val="center"/>
            <w:hideMark/>
          </w:tcPr>
          <w:p w14:paraId="668825F5" w14:textId="77777777" w:rsidR="00312CAA" w:rsidRPr="00312CAA" w:rsidRDefault="00312CAA" w:rsidP="00312CAA">
            <w:pPr>
              <w:rPr>
                <w:rFonts w:ascii="Arial" w:hAnsi="Arial" w:cs="Arial"/>
                <w:b/>
                <w:bCs/>
              </w:rPr>
            </w:pPr>
            <w:r w:rsidRPr="00312CAA">
              <w:rPr>
                <w:rFonts w:ascii="Arial" w:hAnsi="Arial" w:cs="Arial"/>
                <w:b/>
                <w:bCs/>
              </w:rPr>
              <w:t>LP.</w:t>
            </w:r>
          </w:p>
        </w:tc>
        <w:tc>
          <w:tcPr>
            <w:tcW w:w="3746" w:type="pct"/>
            <w:vMerge w:val="restart"/>
            <w:shd w:val="clear" w:color="auto" w:fill="E2EFD9"/>
            <w:vAlign w:val="center"/>
            <w:hideMark/>
          </w:tcPr>
          <w:p w14:paraId="1025242A" w14:textId="77777777" w:rsidR="00312CAA" w:rsidRPr="00312CAA" w:rsidRDefault="00312CAA" w:rsidP="00312CAA">
            <w:pPr>
              <w:jc w:val="center"/>
              <w:rPr>
                <w:rFonts w:ascii="Arial" w:hAnsi="Arial" w:cs="Arial"/>
                <w:b/>
                <w:bCs/>
              </w:rPr>
            </w:pPr>
            <w:r w:rsidRPr="00312CAA">
              <w:rPr>
                <w:rFonts w:ascii="Arial" w:hAnsi="Arial" w:cs="Arial"/>
                <w:b/>
                <w:bCs/>
              </w:rPr>
              <w:t>Nazwa zadania</w:t>
            </w:r>
          </w:p>
        </w:tc>
        <w:tc>
          <w:tcPr>
            <w:tcW w:w="778" w:type="pct"/>
            <w:vMerge w:val="restart"/>
            <w:shd w:val="clear" w:color="auto" w:fill="E2EFD9"/>
            <w:vAlign w:val="center"/>
            <w:hideMark/>
          </w:tcPr>
          <w:p w14:paraId="7BE911E8" w14:textId="77777777" w:rsidR="00312CAA" w:rsidRPr="00312CAA" w:rsidRDefault="00312CAA" w:rsidP="00312CAA">
            <w:pPr>
              <w:jc w:val="center"/>
              <w:rPr>
                <w:rFonts w:ascii="Arial" w:hAnsi="Arial" w:cs="Arial"/>
                <w:b/>
                <w:bCs/>
              </w:rPr>
            </w:pPr>
            <w:r w:rsidRPr="00312CAA">
              <w:rPr>
                <w:rFonts w:ascii="Arial" w:hAnsi="Arial" w:cs="Arial"/>
                <w:b/>
                <w:bCs/>
              </w:rPr>
              <w:t>KWOTA</w:t>
            </w:r>
          </w:p>
        </w:tc>
      </w:tr>
      <w:tr w:rsidR="00312CAA" w:rsidRPr="00312CAA" w14:paraId="1C93CD5C" w14:textId="77777777" w:rsidTr="00304082">
        <w:trPr>
          <w:trHeight w:val="458"/>
        </w:trPr>
        <w:tc>
          <w:tcPr>
            <w:tcW w:w="476" w:type="pct"/>
            <w:vMerge/>
            <w:shd w:val="clear" w:color="auto" w:fill="E2EFD9"/>
            <w:vAlign w:val="center"/>
            <w:hideMark/>
          </w:tcPr>
          <w:p w14:paraId="1BE681C3" w14:textId="77777777" w:rsidR="00312CAA" w:rsidRPr="00312CAA" w:rsidRDefault="00312CAA" w:rsidP="00312CAA">
            <w:pPr>
              <w:rPr>
                <w:rFonts w:ascii="Arial" w:hAnsi="Arial" w:cs="Arial"/>
                <w:b/>
                <w:bCs/>
              </w:rPr>
            </w:pPr>
          </w:p>
        </w:tc>
        <w:tc>
          <w:tcPr>
            <w:tcW w:w="3746" w:type="pct"/>
            <w:vMerge/>
            <w:shd w:val="clear" w:color="auto" w:fill="E2EFD9"/>
            <w:vAlign w:val="center"/>
            <w:hideMark/>
          </w:tcPr>
          <w:p w14:paraId="750CE6E9" w14:textId="77777777" w:rsidR="00312CAA" w:rsidRPr="00312CAA" w:rsidRDefault="00312CAA" w:rsidP="00312CAA">
            <w:pPr>
              <w:rPr>
                <w:rFonts w:ascii="Arial" w:hAnsi="Arial" w:cs="Arial"/>
                <w:b/>
                <w:bCs/>
              </w:rPr>
            </w:pPr>
          </w:p>
        </w:tc>
        <w:tc>
          <w:tcPr>
            <w:tcW w:w="778" w:type="pct"/>
            <w:vMerge/>
            <w:shd w:val="clear" w:color="auto" w:fill="E2EFD9"/>
            <w:vAlign w:val="center"/>
            <w:hideMark/>
          </w:tcPr>
          <w:p w14:paraId="0B036704" w14:textId="77777777" w:rsidR="00312CAA" w:rsidRPr="00312CAA" w:rsidRDefault="00312CAA" w:rsidP="00312CAA">
            <w:pPr>
              <w:rPr>
                <w:rFonts w:ascii="Arial" w:hAnsi="Arial" w:cs="Arial"/>
                <w:b/>
                <w:bCs/>
              </w:rPr>
            </w:pPr>
          </w:p>
        </w:tc>
      </w:tr>
      <w:tr w:rsidR="00312CAA" w:rsidRPr="00312CAA" w14:paraId="1061B569" w14:textId="77777777" w:rsidTr="00304082">
        <w:trPr>
          <w:trHeight w:val="310"/>
        </w:trPr>
        <w:tc>
          <w:tcPr>
            <w:tcW w:w="476" w:type="pct"/>
            <w:shd w:val="clear" w:color="auto" w:fill="auto"/>
            <w:noWrap/>
            <w:vAlign w:val="center"/>
            <w:hideMark/>
          </w:tcPr>
          <w:p w14:paraId="6D3A1225"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w:t>
            </w:r>
          </w:p>
        </w:tc>
        <w:tc>
          <w:tcPr>
            <w:tcW w:w="3746" w:type="pct"/>
            <w:shd w:val="clear" w:color="auto" w:fill="auto"/>
            <w:vAlign w:val="center"/>
            <w:hideMark/>
          </w:tcPr>
          <w:p w14:paraId="67D6F978" w14:textId="77777777" w:rsidR="00312CAA" w:rsidRPr="00531875" w:rsidRDefault="00312CAA" w:rsidP="00312CAA">
            <w:pPr>
              <w:rPr>
                <w:rFonts w:ascii="Arial" w:hAnsi="Arial" w:cs="Arial"/>
                <w:sz w:val="22"/>
                <w:szCs w:val="22"/>
              </w:rPr>
            </w:pPr>
            <w:r w:rsidRPr="00531875">
              <w:rPr>
                <w:rFonts w:ascii="Arial" w:hAnsi="Arial" w:cs="Arial"/>
                <w:sz w:val="22"/>
                <w:szCs w:val="22"/>
              </w:rPr>
              <w:t>Budowa kompleksu sportowo – rekreacyjnego – Park wodny</w:t>
            </w:r>
          </w:p>
        </w:tc>
        <w:tc>
          <w:tcPr>
            <w:tcW w:w="778" w:type="pct"/>
            <w:shd w:val="clear" w:color="auto" w:fill="auto"/>
            <w:noWrap/>
            <w:vAlign w:val="center"/>
            <w:hideMark/>
          </w:tcPr>
          <w:p w14:paraId="3D2D5D51"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30 360 628</w:t>
            </w:r>
          </w:p>
        </w:tc>
      </w:tr>
      <w:tr w:rsidR="00312CAA" w:rsidRPr="00312CAA" w14:paraId="4E0F3E30" w14:textId="77777777" w:rsidTr="00304082">
        <w:trPr>
          <w:trHeight w:val="310"/>
        </w:trPr>
        <w:tc>
          <w:tcPr>
            <w:tcW w:w="476" w:type="pct"/>
            <w:shd w:val="clear" w:color="auto" w:fill="auto"/>
            <w:noWrap/>
            <w:vAlign w:val="center"/>
            <w:hideMark/>
          </w:tcPr>
          <w:p w14:paraId="0F792D7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w:t>
            </w:r>
          </w:p>
        </w:tc>
        <w:tc>
          <w:tcPr>
            <w:tcW w:w="3746" w:type="pct"/>
            <w:shd w:val="clear" w:color="auto" w:fill="auto"/>
            <w:vAlign w:val="center"/>
            <w:hideMark/>
          </w:tcPr>
          <w:p w14:paraId="36D25ADE" w14:textId="77777777" w:rsidR="00312CAA" w:rsidRPr="00531875" w:rsidRDefault="00312CAA" w:rsidP="00312CAA">
            <w:pPr>
              <w:rPr>
                <w:rFonts w:ascii="Arial" w:hAnsi="Arial" w:cs="Arial"/>
                <w:sz w:val="22"/>
                <w:szCs w:val="22"/>
              </w:rPr>
            </w:pPr>
            <w:r w:rsidRPr="00531875">
              <w:rPr>
                <w:rFonts w:ascii="Arial" w:hAnsi="Arial" w:cs="Arial"/>
                <w:sz w:val="22"/>
                <w:szCs w:val="22"/>
              </w:rPr>
              <w:t>Program budowy i przebudowy ulic oraz dróg lokalnych</w:t>
            </w:r>
          </w:p>
        </w:tc>
        <w:tc>
          <w:tcPr>
            <w:tcW w:w="778" w:type="pct"/>
            <w:shd w:val="clear" w:color="auto" w:fill="auto"/>
            <w:noWrap/>
            <w:vAlign w:val="center"/>
            <w:hideMark/>
          </w:tcPr>
          <w:p w14:paraId="3EF4BD4E" w14:textId="77777777" w:rsidR="00312CAA" w:rsidRPr="00531875" w:rsidRDefault="00312CAA" w:rsidP="00312CAA">
            <w:pPr>
              <w:jc w:val="right"/>
              <w:rPr>
                <w:rFonts w:ascii="Arial" w:hAnsi="Arial" w:cs="Arial"/>
                <w:color w:val="000000"/>
                <w:sz w:val="22"/>
                <w:szCs w:val="22"/>
              </w:rPr>
            </w:pPr>
            <w:r w:rsidRPr="00531875">
              <w:rPr>
                <w:rFonts w:ascii="Arial" w:hAnsi="Arial" w:cs="Arial"/>
                <w:color w:val="000000"/>
                <w:sz w:val="22"/>
                <w:szCs w:val="22"/>
              </w:rPr>
              <w:t>24 351 982</w:t>
            </w:r>
          </w:p>
        </w:tc>
      </w:tr>
      <w:tr w:rsidR="00312CAA" w:rsidRPr="00312CAA" w14:paraId="7ACFDCAD" w14:textId="77777777" w:rsidTr="00304082">
        <w:trPr>
          <w:trHeight w:val="310"/>
        </w:trPr>
        <w:tc>
          <w:tcPr>
            <w:tcW w:w="476" w:type="pct"/>
            <w:shd w:val="clear" w:color="auto" w:fill="auto"/>
            <w:noWrap/>
            <w:vAlign w:val="center"/>
            <w:hideMark/>
          </w:tcPr>
          <w:p w14:paraId="39D1A402"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w:t>
            </w:r>
          </w:p>
        </w:tc>
        <w:tc>
          <w:tcPr>
            <w:tcW w:w="3746" w:type="pct"/>
            <w:shd w:val="clear" w:color="auto" w:fill="auto"/>
            <w:vAlign w:val="center"/>
            <w:hideMark/>
          </w:tcPr>
          <w:p w14:paraId="3A8DC222"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Przebudowa mostu nad rzeką Wartą w ul. Zawodziańskiej </w:t>
            </w:r>
          </w:p>
        </w:tc>
        <w:tc>
          <w:tcPr>
            <w:tcW w:w="778" w:type="pct"/>
            <w:shd w:val="clear" w:color="auto" w:fill="auto"/>
            <w:noWrap/>
            <w:vAlign w:val="center"/>
            <w:hideMark/>
          </w:tcPr>
          <w:p w14:paraId="6B5D7149"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10 757 942</w:t>
            </w:r>
          </w:p>
        </w:tc>
      </w:tr>
      <w:tr w:rsidR="00312CAA" w:rsidRPr="00312CAA" w14:paraId="08A3EA4E" w14:textId="77777777" w:rsidTr="00304082">
        <w:trPr>
          <w:trHeight w:val="320"/>
        </w:trPr>
        <w:tc>
          <w:tcPr>
            <w:tcW w:w="476" w:type="pct"/>
            <w:shd w:val="clear" w:color="auto" w:fill="auto"/>
            <w:noWrap/>
            <w:vAlign w:val="center"/>
            <w:hideMark/>
          </w:tcPr>
          <w:p w14:paraId="1351CD11"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w:t>
            </w:r>
          </w:p>
        </w:tc>
        <w:tc>
          <w:tcPr>
            <w:tcW w:w="3746" w:type="pct"/>
            <w:shd w:val="clear" w:color="auto" w:fill="auto"/>
            <w:vAlign w:val="center"/>
            <w:hideMark/>
          </w:tcPr>
          <w:p w14:paraId="4434AE29"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Rozbudowa i modernizacja Szkoły Podstawowej nr 47 </w:t>
            </w:r>
          </w:p>
        </w:tc>
        <w:tc>
          <w:tcPr>
            <w:tcW w:w="778" w:type="pct"/>
            <w:shd w:val="clear" w:color="auto" w:fill="auto"/>
            <w:noWrap/>
            <w:vAlign w:val="center"/>
            <w:hideMark/>
          </w:tcPr>
          <w:p w14:paraId="340A4272"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4 997 756</w:t>
            </w:r>
          </w:p>
        </w:tc>
      </w:tr>
      <w:tr w:rsidR="00312CAA" w:rsidRPr="00312CAA" w14:paraId="5E6AAB14" w14:textId="77777777" w:rsidTr="00304082">
        <w:trPr>
          <w:trHeight w:val="310"/>
        </w:trPr>
        <w:tc>
          <w:tcPr>
            <w:tcW w:w="476" w:type="pct"/>
            <w:shd w:val="clear" w:color="auto" w:fill="auto"/>
            <w:noWrap/>
            <w:vAlign w:val="center"/>
            <w:hideMark/>
          </w:tcPr>
          <w:p w14:paraId="1360727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5</w:t>
            </w:r>
          </w:p>
        </w:tc>
        <w:tc>
          <w:tcPr>
            <w:tcW w:w="3746" w:type="pct"/>
            <w:shd w:val="clear" w:color="auto" w:fill="auto"/>
            <w:vAlign w:val="center"/>
            <w:hideMark/>
          </w:tcPr>
          <w:p w14:paraId="76147860" w14:textId="77777777" w:rsidR="00312CAA" w:rsidRPr="00531875" w:rsidRDefault="00312CAA" w:rsidP="00312CAA">
            <w:pPr>
              <w:rPr>
                <w:rFonts w:ascii="Arial" w:hAnsi="Arial" w:cs="Arial"/>
                <w:sz w:val="22"/>
                <w:szCs w:val="22"/>
              </w:rPr>
            </w:pPr>
            <w:r w:rsidRPr="00531875">
              <w:rPr>
                <w:rFonts w:ascii="Arial" w:hAnsi="Arial" w:cs="Arial"/>
                <w:sz w:val="22"/>
                <w:szCs w:val="22"/>
              </w:rPr>
              <w:t>Budowa budynków mieszkalnych wielorodzinnych</w:t>
            </w:r>
          </w:p>
        </w:tc>
        <w:tc>
          <w:tcPr>
            <w:tcW w:w="778" w:type="pct"/>
            <w:shd w:val="clear" w:color="auto" w:fill="auto"/>
            <w:noWrap/>
            <w:vAlign w:val="center"/>
            <w:hideMark/>
          </w:tcPr>
          <w:p w14:paraId="0A5AF4B6"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3 316 135</w:t>
            </w:r>
          </w:p>
        </w:tc>
      </w:tr>
      <w:tr w:rsidR="00312CAA" w:rsidRPr="00312CAA" w14:paraId="02DE8E37" w14:textId="77777777" w:rsidTr="00304082">
        <w:trPr>
          <w:trHeight w:val="310"/>
        </w:trPr>
        <w:tc>
          <w:tcPr>
            <w:tcW w:w="476" w:type="pct"/>
            <w:shd w:val="clear" w:color="auto" w:fill="auto"/>
            <w:noWrap/>
            <w:vAlign w:val="center"/>
            <w:hideMark/>
          </w:tcPr>
          <w:p w14:paraId="3D320A9D"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6</w:t>
            </w:r>
          </w:p>
        </w:tc>
        <w:tc>
          <w:tcPr>
            <w:tcW w:w="3746" w:type="pct"/>
            <w:shd w:val="clear" w:color="auto" w:fill="auto"/>
            <w:vAlign w:val="center"/>
            <w:hideMark/>
          </w:tcPr>
          <w:p w14:paraId="43CDF589"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Budowa Zielonej Promenady Śródmiejskiej w Częstochowie  </w:t>
            </w:r>
          </w:p>
        </w:tc>
        <w:tc>
          <w:tcPr>
            <w:tcW w:w="778" w:type="pct"/>
            <w:shd w:val="clear" w:color="auto" w:fill="auto"/>
            <w:noWrap/>
            <w:vAlign w:val="center"/>
            <w:hideMark/>
          </w:tcPr>
          <w:p w14:paraId="4F517411"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2 992 632</w:t>
            </w:r>
          </w:p>
        </w:tc>
      </w:tr>
      <w:tr w:rsidR="00312CAA" w:rsidRPr="00312CAA" w14:paraId="1AAC2CED" w14:textId="77777777" w:rsidTr="00304082">
        <w:trPr>
          <w:trHeight w:val="310"/>
        </w:trPr>
        <w:tc>
          <w:tcPr>
            <w:tcW w:w="476" w:type="pct"/>
            <w:shd w:val="clear" w:color="auto" w:fill="auto"/>
            <w:noWrap/>
            <w:vAlign w:val="center"/>
            <w:hideMark/>
          </w:tcPr>
          <w:p w14:paraId="2F0285E2"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7</w:t>
            </w:r>
          </w:p>
        </w:tc>
        <w:tc>
          <w:tcPr>
            <w:tcW w:w="3746" w:type="pct"/>
            <w:shd w:val="clear" w:color="auto" w:fill="auto"/>
            <w:vAlign w:val="center"/>
            <w:hideMark/>
          </w:tcPr>
          <w:p w14:paraId="0ED707E6"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Przebudowa ulicy Łódzkiej </w:t>
            </w:r>
          </w:p>
        </w:tc>
        <w:tc>
          <w:tcPr>
            <w:tcW w:w="778" w:type="pct"/>
            <w:shd w:val="clear" w:color="auto" w:fill="auto"/>
            <w:noWrap/>
            <w:vAlign w:val="center"/>
            <w:hideMark/>
          </w:tcPr>
          <w:p w14:paraId="6A56B009"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2 325 825</w:t>
            </w:r>
          </w:p>
        </w:tc>
      </w:tr>
      <w:tr w:rsidR="00312CAA" w:rsidRPr="00312CAA" w14:paraId="1ECB71E6" w14:textId="77777777" w:rsidTr="00304082">
        <w:trPr>
          <w:trHeight w:val="310"/>
        </w:trPr>
        <w:tc>
          <w:tcPr>
            <w:tcW w:w="476" w:type="pct"/>
            <w:shd w:val="clear" w:color="auto" w:fill="auto"/>
            <w:noWrap/>
            <w:vAlign w:val="center"/>
            <w:hideMark/>
          </w:tcPr>
          <w:p w14:paraId="5A4449E7"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8</w:t>
            </w:r>
          </w:p>
        </w:tc>
        <w:tc>
          <w:tcPr>
            <w:tcW w:w="3746" w:type="pct"/>
            <w:shd w:val="clear" w:color="auto" w:fill="auto"/>
            <w:vAlign w:val="center"/>
            <w:hideMark/>
          </w:tcPr>
          <w:p w14:paraId="08D3F98A" w14:textId="77777777" w:rsidR="00312CAA" w:rsidRPr="00531875" w:rsidRDefault="00312CAA" w:rsidP="00312CAA">
            <w:pPr>
              <w:rPr>
                <w:rFonts w:ascii="Arial" w:hAnsi="Arial" w:cs="Arial"/>
                <w:sz w:val="22"/>
                <w:szCs w:val="22"/>
              </w:rPr>
            </w:pPr>
            <w:r w:rsidRPr="00531875">
              <w:rPr>
                <w:rFonts w:ascii="Arial" w:hAnsi="Arial" w:cs="Arial"/>
                <w:sz w:val="22"/>
                <w:szCs w:val="22"/>
              </w:rPr>
              <w:t>Kontynuacja informatyzacji Miasta Gminy Częstochowa</w:t>
            </w:r>
          </w:p>
        </w:tc>
        <w:tc>
          <w:tcPr>
            <w:tcW w:w="778" w:type="pct"/>
            <w:shd w:val="clear" w:color="auto" w:fill="auto"/>
            <w:noWrap/>
            <w:vAlign w:val="center"/>
            <w:hideMark/>
          </w:tcPr>
          <w:p w14:paraId="4718D5B6"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1 661 175</w:t>
            </w:r>
          </w:p>
        </w:tc>
      </w:tr>
      <w:tr w:rsidR="00312CAA" w:rsidRPr="00312CAA" w14:paraId="0232108E" w14:textId="77777777" w:rsidTr="00304082">
        <w:trPr>
          <w:trHeight w:val="320"/>
        </w:trPr>
        <w:tc>
          <w:tcPr>
            <w:tcW w:w="476" w:type="pct"/>
            <w:shd w:val="clear" w:color="auto" w:fill="auto"/>
            <w:noWrap/>
            <w:vAlign w:val="center"/>
            <w:hideMark/>
          </w:tcPr>
          <w:p w14:paraId="7DDD42AB"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9</w:t>
            </w:r>
          </w:p>
        </w:tc>
        <w:tc>
          <w:tcPr>
            <w:tcW w:w="3746" w:type="pct"/>
            <w:shd w:val="clear" w:color="auto" w:fill="auto"/>
            <w:vAlign w:val="center"/>
            <w:hideMark/>
          </w:tcPr>
          <w:p w14:paraId="2C538A37" w14:textId="77777777" w:rsidR="00312CAA" w:rsidRPr="00531875" w:rsidRDefault="00312CAA" w:rsidP="00312CAA">
            <w:pPr>
              <w:rPr>
                <w:rFonts w:ascii="Arial" w:hAnsi="Arial" w:cs="Arial"/>
                <w:sz w:val="22"/>
                <w:szCs w:val="22"/>
              </w:rPr>
            </w:pPr>
            <w:r w:rsidRPr="00531875">
              <w:rPr>
                <w:rFonts w:ascii="Arial" w:hAnsi="Arial" w:cs="Arial"/>
                <w:sz w:val="22"/>
                <w:szCs w:val="22"/>
              </w:rPr>
              <w:t>Przebudowa i remont budynku Teatru im. Adama Mickiewicza</w:t>
            </w:r>
          </w:p>
        </w:tc>
        <w:tc>
          <w:tcPr>
            <w:tcW w:w="778" w:type="pct"/>
            <w:shd w:val="clear" w:color="auto" w:fill="auto"/>
            <w:noWrap/>
            <w:vAlign w:val="center"/>
            <w:hideMark/>
          </w:tcPr>
          <w:p w14:paraId="1BEA2FA2"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1 653 800</w:t>
            </w:r>
          </w:p>
        </w:tc>
      </w:tr>
      <w:tr w:rsidR="00312CAA" w:rsidRPr="00312CAA" w14:paraId="6384A170" w14:textId="77777777" w:rsidTr="00304082">
        <w:trPr>
          <w:trHeight w:val="310"/>
        </w:trPr>
        <w:tc>
          <w:tcPr>
            <w:tcW w:w="476" w:type="pct"/>
            <w:shd w:val="clear" w:color="auto" w:fill="auto"/>
            <w:noWrap/>
            <w:vAlign w:val="center"/>
            <w:hideMark/>
          </w:tcPr>
          <w:p w14:paraId="55B1BBA0"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10</w:t>
            </w:r>
          </w:p>
        </w:tc>
        <w:tc>
          <w:tcPr>
            <w:tcW w:w="3746" w:type="pct"/>
            <w:shd w:val="clear" w:color="auto" w:fill="auto"/>
            <w:vAlign w:val="center"/>
            <w:hideMark/>
          </w:tcPr>
          <w:p w14:paraId="1E77D121"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Modernizacja i zakupy w Miejskim Szpitalu Zespolonym </w:t>
            </w:r>
          </w:p>
        </w:tc>
        <w:tc>
          <w:tcPr>
            <w:tcW w:w="778" w:type="pct"/>
            <w:shd w:val="clear" w:color="auto" w:fill="auto"/>
            <w:noWrap/>
            <w:vAlign w:val="center"/>
            <w:hideMark/>
          </w:tcPr>
          <w:p w14:paraId="759EADF6"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1 332 551</w:t>
            </w:r>
          </w:p>
        </w:tc>
      </w:tr>
      <w:tr w:rsidR="00312CAA" w:rsidRPr="00312CAA" w14:paraId="46812C0A" w14:textId="77777777" w:rsidTr="00304082">
        <w:trPr>
          <w:trHeight w:val="310"/>
        </w:trPr>
        <w:tc>
          <w:tcPr>
            <w:tcW w:w="476" w:type="pct"/>
            <w:shd w:val="clear" w:color="auto" w:fill="auto"/>
            <w:noWrap/>
            <w:vAlign w:val="center"/>
            <w:hideMark/>
          </w:tcPr>
          <w:p w14:paraId="72323541"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11</w:t>
            </w:r>
          </w:p>
        </w:tc>
        <w:tc>
          <w:tcPr>
            <w:tcW w:w="3746" w:type="pct"/>
            <w:shd w:val="clear" w:color="auto" w:fill="auto"/>
            <w:vAlign w:val="center"/>
            <w:hideMark/>
          </w:tcPr>
          <w:p w14:paraId="0B31EA37" w14:textId="374BA216" w:rsidR="00312CAA" w:rsidRPr="00531875" w:rsidRDefault="00312CAA" w:rsidP="00312CAA">
            <w:pPr>
              <w:rPr>
                <w:rFonts w:ascii="Arial" w:hAnsi="Arial" w:cs="Arial"/>
                <w:sz w:val="22"/>
                <w:szCs w:val="22"/>
              </w:rPr>
            </w:pPr>
            <w:r w:rsidRPr="00531875">
              <w:rPr>
                <w:rFonts w:ascii="Arial" w:hAnsi="Arial" w:cs="Arial"/>
                <w:sz w:val="22"/>
                <w:szCs w:val="22"/>
              </w:rPr>
              <w:t>Prz</w:t>
            </w:r>
            <w:r w:rsidR="00A45594">
              <w:rPr>
                <w:rFonts w:ascii="Arial" w:hAnsi="Arial" w:cs="Arial"/>
                <w:sz w:val="22"/>
                <w:szCs w:val="22"/>
              </w:rPr>
              <w:t>ebudowa Żłobka Miejskiego przy a</w:t>
            </w:r>
            <w:r w:rsidRPr="00531875">
              <w:rPr>
                <w:rFonts w:ascii="Arial" w:hAnsi="Arial" w:cs="Arial"/>
                <w:sz w:val="22"/>
                <w:szCs w:val="22"/>
              </w:rPr>
              <w:t>lei Armii Krajowej 66a</w:t>
            </w:r>
          </w:p>
        </w:tc>
        <w:tc>
          <w:tcPr>
            <w:tcW w:w="778" w:type="pct"/>
            <w:shd w:val="clear" w:color="auto" w:fill="auto"/>
            <w:noWrap/>
            <w:vAlign w:val="center"/>
            <w:hideMark/>
          </w:tcPr>
          <w:p w14:paraId="14F2ED2A"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1 086 501</w:t>
            </w:r>
          </w:p>
        </w:tc>
      </w:tr>
      <w:tr w:rsidR="00312CAA" w:rsidRPr="00531875" w14:paraId="1A09502F" w14:textId="77777777" w:rsidTr="00304082">
        <w:trPr>
          <w:trHeight w:val="310"/>
        </w:trPr>
        <w:tc>
          <w:tcPr>
            <w:tcW w:w="476" w:type="pct"/>
            <w:shd w:val="clear" w:color="auto" w:fill="auto"/>
            <w:noWrap/>
            <w:vAlign w:val="center"/>
            <w:hideMark/>
          </w:tcPr>
          <w:p w14:paraId="648355EB"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12</w:t>
            </w:r>
          </w:p>
        </w:tc>
        <w:tc>
          <w:tcPr>
            <w:tcW w:w="3746" w:type="pct"/>
            <w:shd w:val="clear" w:color="auto" w:fill="auto"/>
            <w:vAlign w:val="center"/>
            <w:hideMark/>
          </w:tcPr>
          <w:p w14:paraId="1D8413DB" w14:textId="77777777" w:rsidR="00312CAA" w:rsidRPr="00531875" w:rsidRDefault="00312CAA" w:rsidP="00312CAA">
            <w:pPr>
              <w:rPr>
                <w:rFonts w:ascii="Arial" w:hAnsi="Arial" w:cs="Arial"/>
                <w:sz w:val="22"/>
                <w:szCs w:val="22"/>
              </w:rPr>
            </w:pPr>
            <w:r w:rsidRPr="00531875">
              <w:rPr>
                <w:rFonts w:ascii="Arial" w:hAnsi="Arial" w:cs="Arial"/>
                <w:sz w:val="22"/>
                <w:szCs w:val="22"/>
              </w:rPr>
              <w:t>Przebudowa  sanitariatów w obiektach oświatowych</w:t>
            </w:r>
          </w:p>
        </w:tc>
        <w:tc>
          <w:tcPr>
            <w:tcW w:w="778" w:type="pct"/>
            <w:shd w:val="clear" w:color="auto" w:fill="auto"/>
            <w:noWrap/>
            <w:vAlign w:val="center"/>
            <w:hideMark/>
          </w:tcPr>
          <w:p w14:paraId="6EFA7938"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1 029 505</w:t>
            </w:r>
          </w:p>
        </w:tc>
      </w:tr>
      <w:tr w:rsidR="00312CAA" w:rsidRPr="00531875" w14:paraId="0692F505" w14:textId="77777777" w:rsidTr="00304082">
        <w:trPr>
          <w:trHeight w:val="320"/>
        </w:trPr>
        <w:tc>
          <w:tcPr>
            <w:tcW w:w="476" w:type="pct"/>
            <w:shd w:val="clear" w:color="auto" w:fill="auto"/>
            <w:noWrap/>
            <w:vAlign w:val="center"/>
            <w:hideMark/>
          </w:tcPr>
          <w:p w14:paraId="7255D1D8"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13</w:t>
            </w:r>
          </w:p>
        </w:tc>
        <w:tc>
          <w:tcPr>
            <w:tcW w:w="3746" w:type="pct"/>
            <w:shd w:val="clear" w:color="auto" w:fill="auto"/>
            <w:vAlign w:val="center"/>
            <w:hideMark/>
          </w:tcPr>
          <w:p w14:paraId="61604334" w14:textId="77777777" w:rsidR="00312CAA" w:rsidRPr="00531875" w:rsidRDefault="00312CAA" w:rsidP="00312CAA">
            <w:pPr>
              <w:rPr>
                <w:rFonts w:ascii="Arial" w:hAnsi="Arial" w:cs="Arial"/>
                <w:sz w:val="22"/>
                <w:szCs w:val="22"/>
              </w:rPr>
            </w:pPr>
            <w:r w:rsidRPr="00531875">
              <w:rPr>
                <w:rFonts w:ascii="Arial" w:hAnsi="Arial" w:cs="Arial"/>
                <w:sz w:val="22"/>
                <w:szCs w:val="22"/>
              </w:rPr>
              <w:t>Przebudowa oświetlenia ulicznego wzdłuż trakcji tramwajowej</w:t>
            </w:r>
          </w:p>
        </w:tc>
        <w:tc>
          <w:tcPr>
            <w:tcW w:w="778" w:type="pct"/>
            <w:shd w:val="clear" w:color="auto" w:fill="auto"/>
            <w:noWrap/>
            <w:vAlign w:val="center"/>
            <w:hideMark/>
          </w:tcPr>
          <w:p w14:paraId="44FF05EB"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990 194</w:t>
            </w:r>
          </w:p>
        </w:tc>
      </w:tr>
      <w:tr w:rsidR="00312CAA" w:rsidRPr="00531875" w14:paraId="08B5E068" w14:textId="77777777" w:rsidTr="00304082">
        <w:trPr>
          <w:trHeight w:val="310"/>
        </w:trPr>
        <w:tc>
          <w:tcPr>
            <w:tcW w:w="476" w:type="pct"/>
            <w:shd w:val="clear" w:color="auto" w:fill="auto"/>
            <w:noWrap/>
            <w:vAlign w:val="center"/>
            <w:hideMark/>
          </w:tcPr>
          <w:p w14:paraId="4ECE82D4"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14</w:t>
            </w:r>
          </w:p>
        </w:tc>
        <w:tc>
          <w:tcPr>
            <w:tcW w:w="3746" w:type="pct"/>
            <w:shd w:val="clear" w:color="auto" w:fill="auto"/>
            <w:vAlign w:val="center"/>
            <w:hideMark/>
          </w:tcPr>
          <w:p w14:paraId="637DD9D4"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Program budowy boisk i bieżni lekkoatletycznych </w:t>
            </w:r>
          </w:p>
        </w:tc>
        <w:tc>
          <w:tcPr>
            <w:tcW w:w="778" w:type="pct"/>
            <w:shd w:val="clear" w:color="auto" w:fill="auto"/>
            <w:noWrap/>
            <w:vAlign w:val="center"/>
            <w:hideMark/>
          </w:tcPr>
          <w:p w14:paraId="6E1A798C"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987 501</w:t>
            </w:r>
          </w:p>
        </w:tc>
      </w:tr>
      <w:tr w:rsidR="00312CAA" w:rsidRPr="00531875" w14:paraId="17BC880C" w14:textId="77777777" w:rsidTr="00304082">
        <w:trPr>
          <w:trHeight w:val="310"/>
        </w:trPr>
        <w:tc>
          <w:tcPr>
            <w:tcW w:w="476" w:type="pct"/>
            <w:shd w:val="clear" w:color="auto" w:fill="auto"/>
            <w:noWrap/>
            <w:vAlign w:val="center"/>
            <w:hideMark/>
          </w:tcPr>
          <w:p w14:paraId="446EA2A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15</w:t>
            </w:r>
          </w:p>
        </w:tc>
        <w:tc>
          <w:tcPr>
            <w:tcW w:w="3746" w:type="pct"/>
            <w:shd w:val="clear" w:color="auto" w:fill="auto"/>
            <w:vAlign w:val="center"/>
            <w:hideMark/>
          </w:tcPr>
          <w:p w14:paraId="63632607" w14:textId="77777777" w:rsidR="00312CAA" w:rsidRPr="00531875" w:rsidRDefault="00312CAA" w:rsidP="00312CAA">
            <w:pPr>
              <w:rPr>
                <w:rFonts w:ascii="Arial" w:hAnsi="Arial" w:cs="Arial"/>
                <w:sz w:val="22"/>
                <w:szCs w:val="22"/>
              </w:rPr>
            </w:pPr>
            <w:r w:rsidRPr="00531875">
              <w:rPr>
                <w:rFonts w:ascii="Arial" w:hAnsi="Arial" w:cs="Arial"/>
                <w:sz w:val="22"/>
                <w:szCs w:val="22"/>
              </w:rPr>
              <w:t>Realizacja planów zagospodarowania przestrzennego</w:t>
            </w:r>
          </w:p>
        </w:tc>
        <w:tc>
          <w:tcPr>
            <w:tcW w:w="778" w:type="pct"/>
            <w:shd w:val="clear" w:color="auto" w:fill="auto"/>
            <w:noWrap/>
            <w:vAlign w:val="center"/>
            <w:hideMark/>
          </w:tcPr>
          <w:p w14:paraId="6DB6C550"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946 928</w:t>
            </w:r>
          </w:p>
        </w:tc>
      </w:tr>
      <w:tr w:rsidR="00312CAA" w:rsidRPr="00531875" w14:paraId="02DBFC97" w14:textId="77777777" w:rsidTr="00304082">
        <w:trPr>
          <w:trHeight w:val="310"/>
        </w:trPr>
        <w:tc>
          <w:tcPr>
            <w:tcW w:w="476" w:type="pct"/>
            <w:shd w:val="clear" w:color="auto" w:fill="auto"/>
            <w:noWrap/>
            <w:vAlign w:val="center"/>
            <w:hideMark/>
          </w:tcPr>
          <w:p w14:paraId="36BC031C"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16</w:t>
            </w:r>
          </w:p>
        </w:tc>
        <w:tc>
          <w:tcPr>
            <w:tcW w:w="3746" w:type="pct"/>
            <w:shd w:val="clear" w:color="auto" w:fill="auto"/>
            <w:vAlign w:val="center"/>
            <w:hideMark/>
          </w:tcPr>
          <w:p w14:paraId="65D01F56" w14:textId="77777777" w:rsidR="00312CAA" w:rsidRPr="00531875" w:rsidRDefault="00312CAA" w:rsidP="00312CAA">
            <w:pPr>
              <w:rPr>
                <w:rFonts w:ascii="Arial" w:hAnsi="Arial" w:cs="Arial"/>
                <w:sz w:val="22"/>
                <w:szCs w:val="22"/>
              </w:rPr>
            </w:pPr>
            <w:r w:rsidRPr="00531875">
              <w:rPr>
                <w:rFonts w:ascii="Arial" w:hAnsi="Arial" w:cs="Arial"/>
                <w:sz w:val="22"/>
                <w:szCs w:val="22"/>
              </w:rPr>
              <w:t>Program budowy i przebudowy chodników i parkingów</w:t>
            </w:r>
          </w:p>
        </w:tc>
        <w:tc>
          <w:tcPr>
            <w:tcW w:w="778" w:type="pct"/>
            <w:shd w:val="clear" w:color="auto" w:fill="auto"/>
            <w:noWrap/>
            <w:vAlign w:val="center"/>
            <w:hideMark/>
          </w:tcPr>
          <w:p w14:paraId="7C4F2218" w14:textId="77777777" w:rsidR="00312CAA" w:rsidRPr="00531875" w:rsidRDefault="00312CAA" w:rsidP="00312CAA">
            <w:pPr>
              <w:jc w:val="right"/>
              <w:rPr>
                <w:rFonts w:ascii="Arial" w:hAnsi="Arial" w:cs="Arial"/>
                <w:color w:val="000000"/>
                <w:sz w:val="22"/>
                <w:szCs w:val="22"/>
              </w:rPr>
            </w:pPr>
            <w:r w:rsidRPr="00531875">
              <w:rPr>
                <w:rFonts w:ascii="Arial" w:hAnsi="Arial" w:cs="Arial"/>
                <w:color w:val="000000"/>
                <w:sz w:val="22"/>
                <w:szCs w:val="22"/>
              </w:rPr>
              <w:t>821 528</w:t>
            </w:r>
          </w:p>
        </w:tc>
      </w:tr>
      <w:tr w:rsidR="00312CAA" w:rsidRPr="00531875" w14:paraId="42A19444" w14:textId="77777777" w:rsidTr="00304082">
        <w:trPr>
          <w:trHeight w:val="310"/>
        </w:trPr>
        <w:tc>
          <w:tcPr>
            <w:tcW w:w="476" w:type="pct"/>
            <w:shd w:val="clear" w:color="auto" w:fill="auto"/>
            <w:noWrap/>
            <w:vAlign w:val="center"/>
            <w:hideMark/>
          </w:tcPr>
          <w:p w14:paraId="4C75E8B9"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17</w:t>
            </w:r>
          </w:p>
        </w:tc>
        <w:tc>
          <w:tcPr>
            <w:tcW w:w="3746" w:type="pct"/>
            <w:shd w:val="clear" w:color="auto" w:fill="auto"/>
            <w:vAlign w:val="center"/>
            <w:hideMark/>
          </w:tcPr>
          <w:p w14:paraId="626DE011" w14:textId="77777777" w:rsidR="00312CAA" w:rsidRPr="00531875" w:rsidRDefault="00312CAA" w:rsidP="00312CAA">
            <w:pPr>
              <w:rPr>
                <w:rFonts w:ascii="Arial" w:hAnsi="Arial" w:cs="Arial"/>
                <w:sz w:val="22"/>
                <w:szCs w:val="22"/>
              </w:rPr>
            </w:pPr>
            <w:r w:rsidRPr="00531875">
              <w:rPr>
                <w:rFonts w:ascii="Arial" w:hAnsi="Arial" w:cs="Arial"/>
                <w:sz w:val="22"/>
                <w:szCs w:val="22"/>
              </w:rPr>
              <w:t>Budowa odwodnienia ul. Kucelińskiej w Częstochowie</w:t>
            </w:r>
          </w:p>
        </w:tc>
        <w:tc>
          <w:tcPr>
            <w:tcW w:w="778" w:type="pct"/>
            <w:shd w:val="clear" w:color="auto" w:fill="auto"/>
            <w:noWrap/>
            <w:vAlign w:val="center"/>
            <w:hideMark/>
          </w:tcPr>
          <w:p w14:paraId="2C39DB5F"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713 947</w:t>
            </w:r>
          </w:p>
        </w:tc>
      </w:tr>
      <w:tr w:rsidR="00312CAA" w:rsidRPr="00531875" w14:paraId="70D3B30A" w14:textId="77777777" w:rsidTr="00304082">
        <w:trPr>
          <w:trHeight w:val="320"/>
        </w:trPr>
        <w:tc>
          <w:tcPr>
            <w:tcW w:w="476" w:type="pct"/>
            <w:shd w:val="clear" w:color="auto" w:fill="auto"/>
            <w:noWrap/>
            <w:vAlign w:val="center"/>
            <w:hideMark/>
          </w:tcPr>
          <w:p w14:paraId="4BC1DCD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18</w:t>
            </w:r>
          </w:p>
        </w:tc>
        <w:tc>
          <w:tcPr>
            <w:tcW w:w="3746" w:type="pct"/>
            <w:shd w:val="clear" w:color="auto" w:fill="auto"/>
            <w:vAlign w:val="center"/>
            <w:hideMark/>
          </w:tcPr>
          <w:p w14:paraId="67428377" w14:textId="77777777" w:rsidR="00312CAA" w:rsidRPr="00531875" w:rsidRDefault="00312CAA" w:rsidP="00312CAA">
            <w:pPr>
              <w:rPr>
                <w:rFonts w:ascii="Arial" w:hAnsi="Arial" w:cs="Arial"/>
                <w:sz w:val="22"/>
                <w:szCs w:val="22"/>
              </w:rPr>
            </w:pPr>
            <w:r w:rsidRPr="00531875">
              <w:rPr>
                <w:rFonts w:ascii="Arial" w:hAnsi="Arial" w:cs="Arial"/>
                <w:sz w:val="22"/>
                <w:szCs w:val="22"/>
              </w:rPr>
              <w:t>Dostosowanie sygnalizacji świetlnych do wymogów prawnych</w:t>
            </w:r>
          </w:p>
        </w:tc>
        <w:tc>
          <w:tcPr>
            <w:tcW w:w="778" w:type="pct"/>
            <w:shd w:val="clear" w:color="auto" w:fill="auto"/>
            <w:noWrap/>
            <w:vAlign w:val="center"/>
            <w:hideMark/>
          </w:tcPr>
          <w:p w14:paraId="7DBA5820"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590 400</w:t>
            </w:r>
          </w:p>
        </w:tc>
      </w:tr>
      <w:tr w:rsidR="00312CAA" w:rsidRPr="00531875" w14:paraId="5A57C237" w14:textId="77777777" w:rsidTr="00304082">
        <w:trPr>
          <w:trHeight w:val="310"/>
        </w:trPr>
        <w:tc>
          <w:tcPr>
            <w:tcW w:w="476" w:type="pct"/>
            <w:shd w:val="clear" w:color="auto" w:fill="auto"/>
            <w:noWrap/>
            <w:vAlign w:val="center"/>
            <w:hideMark/>
          </w:tcPr>
          <w:p w14:paraId="04888ABC"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19</w:t>
            </w:r>
          </w:p>
        </w:tc>
        <w:tc>
          <w:tcPr>
            <w:tcW w:w="3746" w:type="pct"/>
            <w:shd w:val="clear" w:color="auto" w:fill="auto"/>
            <w:vAlign w:val="center"/>
            <w:hideMark/>
          </w:tcPr>
          <w:p w14:paraId="053F0AC5" w14:textId="77777777" w:rsidR="00312CAA" w:rsidRPr="00531875" w:rsidRDefault="00312CAA" w:rsidP="00312CAA">
            <w:pPr>
              <w:rPr>
                <w:rFonts w:ascii="Arial" w:hAnsi="Arial" w:cs="Arial"/>
                <w:sz w:val="22"/>
                <w:szCs w:val="22"/>
              </w:rPr>
            </w:pPr>
            <w:r w:rsidRPr="00531875">
              <w:rPr>
                <w:rFonts w:ascii="Arial" w:hAnsi="Arial" w:cs="Arial"/>
                <w:sz w:val="22"/>
                <w:szCs w:val="22"/>
              </w:rPr>
              <w:t>Dostosowanie budynków burs miejskich do przepisów ppoż.</w:t>
            </w:r>
          </w:p>
        </w:tc>
        <w:tc>
          <w:tcPr>
            <w:tcW w:w="778" w:type="pct"/>
            <w:shd w:val="clear" w:color="auto" w:fill="auto"/>
            <w:noWrap/>
            <w:vAlign w:val="center"/>
            <w:hideMark/>
          </w:tcPr>
          <w:p w14:paraId="5E8CCB15"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587 793</w:t>
            </w:r>
          </w:p>
        </w:tc>
      </w:tr>
      <w:tr w:rsidR="00312CAA" w:rsidRPr="00531875" w14:paraId="460606FD" w14:textId="77777777" w:rsidTr="00304082">
        <w:trPr>
          <w:trHeight w:val="310"/>
        </w:trPr>
        <w:tc>
          <w:tcPr>
            <w:tcW w:w="476" w:type="pct"/>
            <w:shd w:val="clear" w:color="auto" w:fill="auto"/>
            <w:noWrap/>
            <w:vAlign w:val="center"/>
            <w:hideMark/>
          </w:tcPr>
          <w:p w14:paraId="73C28CCC"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20</w:t>
            </w:r>
          </w:p>
        </w:tc>
        <w:tc>
          <w:tcPr>
            <w:tcW w:w="3746" w:type="pct"/>
            <w:shd w:val="clear" w:color="auto" w:fill="auto"/>
            <w:vAlign w:val="center"/>
            <w:hideMark/>
          </w:tcPr>
          <w:p w14:paraId="09A05FA1"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Rozbudowa ul. Artyleryjskiej i ul. Kościelnej </w:t>
            </w:r>
          </w:p>
        </w:tc>
        <w:tc>
          <w:tcPr>
            <w:tcW w:w="778" w:type="pct"/>
            <w:shd w:val="clear" w:color="auto" w:fill="auto"/>
            <w:noWrap/>
            <w:vAlign w:val="center"/>
            <w:hideMark/>
          </w:tcPr>
          <w:p w14:paraId="68815E28"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554 808</w:t>
            </w:r>
          </w:p>
        </w:tc>
      </w:tr>
      <w:tr w:rsidR="00312CAA" w:rsidRPr="00531875" w14:paraId="1231F2C5" w14:textId="77777777" w:rsidTr="00304082">
        <w:trPr>
          <w:trHeight w:val="310"/>
        </w:trPr>
        <w:tc>
          <w:tcPr>
            <w:tcW w:w="476" w:type="pct"/>
            <w:shd w:val="clear" w:color="auto" w:fill="auto"/>
            <w:noWrap/>
            <w:vAlign w:val="center"/>
            <w:hideMark/>
          </w:tcPr>
          <w:p w14:paraId="7046E54F"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lastRenderedPageBreak/>
              <w:t>21</w:t>
            </w:r>
          </w:p>
        </w:tc>
        <w:tc>
          <w:tcPr>
            <w:tcW w:w="3746" w:type="pct"/>
            <w:shd w:val="clear" w:color="auto" w:fill="auto"/>
            <w:vAlign w:val="center"/>
            <w:hideMark/>
          </w:tcPr>
          <w:p w14:paraId="6AD7F9E3"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Prace przygotowawcze do budowy stadionu dla KS „Raków” </w:t>
            </w:r>
          </w:p>
        </w:tc>
        <w:tc>
          <w:tcPr>
            <w:tcW w:w="778" w:type="pct"/>
            <w:shd w:val="clear" w:color="auto" w:fill="auto"/>
            <w:noWrap/>
            <w:vAlign w:val="center"/>
            <w:hideMark/>
          </w:tcPr>
          <w:p w14:paraId="7A9A72C5"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534 120</w:t>
            </w:r>
          </w:p>
        </w:tc>
      </w:tr>
      <w:tr w:rsidR="00312CAA" w:rsidRPr="00531875" w14:paraId="721F4891" w14:textId="77777777" w:rsidTr="00304082">
        <w:trPr>
          <w:trHeight w:val="310"/>
        </w:trPr>
        <w:tc>
          <w:tcPr>
            <w:tcW w:w="476" w:type="pct"/>
            <w:shd w:val="clear" w:color="auto" w:fill="auto"/>
            <w:noWrap/>
            <w:vAlign w:val="center"/>
            <w:hideMark/>
          </w:tcPr>
          <w:p w14:paraId="213B2524"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22</w:t>
            </w:r>
          </w:p>
        </w:tc>
        <w:tc>
          <w:tcPr>
            <w:tcW w:w="3746" w:type="pct"/>
            <w:shd w:val="clear" w:color="auto" w:fill="auto"/>
            <w:vAlign w:val="center"/>
            <w:hideMark/>
          </w:tcPr>
          <w:p w14:paraId="750CAB0B" w14:textId="77777777" w:rsidR="00312CAA" w:rsidRPr="00531875" w:rsidRDefault="00312CAA" w:rsidP="00312CAA">
            <w:pPr>
              <w:rPr>
                <w:rFonts w:ascii="Arial" w:hAnsi="Arial" w:cs="Arial"/>
                <w:sz w:val="22"/>
                <w:szCs w:val="22"/>
              </w:rPr>
            </w:pPr>
            <w:r w:rsidRPr="00531875">
              <w:rPr>
                <w:rFonts w:ascii="Arial" w:hAnsi="Arial" w:cs="Arial"/>
                <w:sz w:val="22"/>
                <w:szCs w:val="22"/>
              </w:rPr>
              <w:t>Nabycia nieruchomości pod infrastrukturę gminną</w:t>
            </w:r>
          </w:p>
        </w:tc>
        <w:tc>
          <w:tcPr>
            <w:tcW w:w="778" w:type="pct"/>
            <w:shd w:val="clear" w:color="auto" w:fill="auto"/>
            <w:noWrap/>
            <w:vAlign w:val="center"/>
            <w:hideMark/>
          </w:tcPr>
          <w:p w14:paraId="020AC474"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521 993</w:t>
            </w:r>
          </w:p>
        </w:tc>
      </w:tr>
      <w:tr w:rsidR="00312CAA" w:rsidRPr="00531875" w14:paraId="052999DA" w14:textId="77777777" w:rsidTr="00304082">
        <w:trPr>
          <w:trHeight w:val="310"/>
        </w:trPr>
        <w:tc>
          <w:tcPr>
            <w:tcW w:w="476" w:type="pct"/>
            <w:shd w:val="clear" w:color="auto" w:fill="auto"/>
            <w:noWrap/>
            <w:vAlign w:val="center"/>
            <w:hideMark/>
          </w:tcPr>
          <w:p w14:paraId="352FC5E2"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23</w:t>
            </w:r>
          </w:p>
        </w:tc>
        <w:tc>
          <w:tcPr>
            <w:tcW w:w="3746" w:type="pct"/>
            <w:shd w:val="clear" w:color="auto" w:fill="auto"/>
            <w:vAlign w:val="center"/>
            <w:hideMark/>
          </w:tcPr>
          <w:p w14:paraId="04C74C8B" w14:textId="77777777" w:rsidR="00312CAA" w:rsidRPr="00531875" w:rsidRDefault="00312CAA" w:rsidP="00312CAA">
            <w:pPr>
              <w:rPr>
                <w:rFonts w:ascii="Arial" w:hAnsi="Arial" w:cs="Arial"/>
                <w:sz w:val="22"/>
                <w:szCs w:val="22"/>
              </w:rPr>
            </w:pPr>
            <w:r w:rsidRPr="00531875">
              <w:rPr>
                <w:rFonts w:ascii="Arial" w:hAnsi="Arial" w:cs="Arial"/>
                <w:sz w:val="22"/>
                <w:szCs w:val="22"/>
              </w:rPr>
              <w:t>Inwestycje oświetleniowe</w:t>
            </w:r>
          </w:p>
        </w:tc>
        <w:tc>
          <w:tcPr>
            <w:tcW w:w="778" w:type="pct"/>
            <w:shd w:val="clear" w:color="auto" w:fill="auto"/>
            <w:noWrap/>
            <w:vAlign w:val="center"/>
            <w:hideMark/>
          </w:tcPr>
          <w:p w14:paraId="6CD01103"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519 603</w:t>
            </w:r>
          </w:p>
        </w:tc>
      </w:tr>
      <w:tr w:rsidR="00312CAA" w:rsidRPr="00531875" w14:paraId="16F24F66" w14:textId="77777777" w:rsidTr="00304082">
        <w:trPr>
          <w:trHeight w:val="310"/>
        </w:trPr>
        <w:tc>
          <w:tcPr>
            <w:tcW w:w="476" w:type="pct"/>
            <w:shd w:val="clear" w:color="auto" w:fill="auto"/>
            <w:noWrap/>
            <w:vAlign w:val="center"/>
            <w:hideMark/>
          </w:tcPr>
          <w:p w14:paraId="27FFFA1E"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24</w:t>
            </w:r>
          </w:p>
        </w:tc>
        <w:tc>
          <w:tcPr>
            <w:tcW w:w="3746" w:type="pct"/>
            <w:shd w:val="clear" w:color="auto" w:fill="auto"/>
            <w:vAlign w:val="center"/>
            <w:hideMark/>
          </w:tcPr>
          <w:p w14:paraId="222B1409"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Program modernizacji obiektów użyteczności publicznej </w:t>
            </w:r>
          </w:p>
        </w:tc>
        <w:tc>
          <w:tcPr>
            <w:tcW w:w="778" w:type="pct"/>
            <w:shd w:val="clear" w:color="auto" w:fill="auto"/>
            <w:noWrap/>
            <w:vAlign w:val="center"/>
            <w:hideMark/>
          </w:tcPr>
          <w:p w14:paraId="69AC6D84"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485 689</w:t>
            </w:r>
          </w:p>
        </w:tc>
      </w:tr>
      <w:tr w:rsidR="00312CAA" w:rsidRPr="00531875" w14:paraId="376555FA" w14:textId="77777777" w:rsidTr="00304082">
        <w:trPr>
          <w:trHeight w:val="310"/>
        </w:trPr>
        <w:tc>
          <w:tcPr>
            <w:tcW w:w="476" w:type="pct"/>
            <w:shd w:val="clear" w:color="auto" w:fill="auto"/>
            <w:noWrap/>
            <w:vAlign w:val="center"/>
            <w:hideMark/>
          </w:tcPr>
          <w:p w14:paraId="68DCCBD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25</w:t>
            </w:r>
          </w:p>
        </w:tc>
        <w:tc>
          <w:tcPr>
            <w:tcW w:w="3746" w:type="pct"/>
            <w:shd w:val="clear" w:color="auto" w:fill="auto"/>
            <w:vAlign w:val="center"/>
            <w:hideMark/>
          </w:tcPr>
          <w:p w14:paraId="79855531" w14:textId="77777777" w:rsidR="00312CAA" w:rsidRPr="00531875" w:rsidRDefault="00312CAA" w:rsidP="00312CAA">
            <w:pPr>
              <w:rPr>
                <w:rFonts w:ascii="Arial" w:hAnsi="Arial" w:cs="Arial"/>
                <w:sz w:val="22"/>
                <w:szCs w:val="22"/>
              </w:rPr>
            </w:pPr>
            <w:r w:rsidRPr="00531875">
              <w:rPr>
                <w:rFonts w:ascii="Arial" w:hAnsi="Arial" w:cs="Arial"/>
                <w:sz w:val="22"/>
                <w:szCs w:val="22"/>
              </w:rPr>
              <w:t>Dokumentacja przyszłościowa</w:t>
            </w:r>
          </w:p>
        </w:tc>
        <w:tc>
          <w:tcPr>
            <w:tcW w:w="778" w:type="pct"/>
            <w:shd w:val="clear" w:color="auto" w:fill="auto"/>
            <w:noWrap/>
            <w:vAlign w:val="center"/>
            <w:hideMark/>
          </w:tcPr>
          <w:p w14:paraId="0B222154"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472 365</w:t>
            </w:r>
          </w:p>
        </w:tc>
      </w:tr>
      <w:tr w:rsidR="00312CAA" w:rsidRPr="00531875" w14:paraId="75FBB7DC" w14:textId="77777777" w:rsidTr="00304082">
        <w:trPr>
          <w:trHeight w:val="310"/>
        </w:trPr>
        <w:tc>
          <w:tcPr>
            <w:tcW w:w="476" w:type="pct"/>
            <w:shd w:val="clear" w:color="auto" w:fill="auto"/>
            <w:noWrap/>
            <w:vAlign w:val="center"/>
            <w:hideMark/>
          </w:tcPr>
          <w:p w14:paraId="45A03615"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26</w:t>
            </w:r>
          </w:p>
        </w:tc>
        <w:tc>
          <w:tcPr>
            <w:tcW w:w="3746" w:type="pct"/>
            <w:shd w:val="clear" w:color="auto" w:fill="auto"/>
            <w:vAlign w:val="center"/>
            <w:hideMark/>
          </w:tcPr>
          <w:p w14:paraId="2E478A70"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Modernizacja budynków z mieszkaniowego zasobu gminy </w:t>
            </w:r>
          </w:p>
        </w:tc>
        <w:tc>
          <w:tcPr>
            <w:tcW w:w="778" w:type="pct"/>
            <w:shd w:val="clear" w:color="auto" w:fill="auto"/>
            <w:noWrap/>
            <w:vAlign w:val="center"/>
            <w:hideMark/>
          </w:tcPr>
          <w:p w14:paraId="0996B71E"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414 436</w:t>
            </w:r>
          </w:p>
        </w:tc>
      </w:tr>
      <w:tr w:rsidR="00312CAA" w:rsidRPr="00531875" w14:paraId="0E111584" w14:textId="77777777" w:rsidTr="00304082">
        <w:trPr>
          <w:trHeight w:val="310"/>
        </w:trPr>
        <w:tc>
          <w:tcPr>
            <w:tcW w:w="476" w:type="pct"/>
            <w:shd w:val="clear" w:color="auto" w:fill="auto"/>
            <w:noWrap/>
            <w:vAlign w:val="center"/>
            <w:hideMark/>
          </w:tcPr>
          <w:p w14:paraId="54C97B71"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27</w:t>
            </w:r>
          </w:p>
        </w:tc>
        <w:tc>
          <w:tcPr>
            <w:tcW w:w="3746" w:type="pct"/>
            <w:shd w:val="clear" w:color="auto" w:fill="auto"/>
            <w:vAlign w:val="center"/>
            <w:hideMark/>
          </w:tcPr>
          <w:p w14:paraId="50917617" w14:textId="77777777" w:rsidR="00312CAA" w:rsidRPr="00531875" w:rsidRDefault="00312CAA" w:rsidP="00312CAA">
            <w:pPr>
              <w:rPr>
                <w:rFonts w:ascii="Arial" w:hAnsi="Arial" w:cs="Arial"/>
                <w:sz w:val="22"/>
                <w:szCs w:val="22"/>
              </w:rPr>
            </w:pPr>
            <w:r w:rsidRPr="00531875">
              <w:rPr>
                <w:rFonts w:ascii="Arial" w:hAnsi="Arial" w:cs="Arial"/>
                <w:sz w:val="22"/>
                <w:szCs w:val="22"/>
              </w:rPr>
              <w:t>Dofinansowanie modernizacji systemów grzewczych</w:t>
            </w:r>
          </w:p>
        </w:tc>
        <w:tc>
          <w:tcPr>
            <w:tcW w:w="778" w:type="pct"/>
            <w:shd w:val="clear" w:color="auto" w:fill="auto"/>
            <w:noWrap/>
            <w:vAlign w:val="center"/>
            <w:hideMark/>
          </w:tcPr>
          <w:p w14:paraId="776C3A9A"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324 091</w:t>
            </w:r>
          </w:p>
        </w:tc>
      </w:tr>
      <w:tr w:rsidR="00312CAA" w:rsidRPr="00531875" w14:paraId="2E3F4A02" w14:textId="77777777" w:rsidTr="00304082">
        <w:trPr>
          <w:trHeight w:val="310"/>
        </w:trPr>
        <w:tc>
          <w:tcPr>
            <w:tcW w:w="476" w:type="pct"/>
            <w:shd w:val="clear" w:color="auto" w:fill="auto"/>
            <w:noWrap/>
            <w:vAlign w:val="center"/>
            <w:hideMark/>
          </w:tcPr>
          <w:p w14:paraId="40732E43"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28</w:t>
            </w:r>
          </w:p>
        </w:tc>
        <w:tc>
          <w:tcPr>
            <w:tcW w:w="3746" w:type="pct"/>
            <w:shd w:val="clear" w:color="auto" w:fill="auto"/>
            <w:vAlign w:val="center"/>
            <w:hideMark/>
          </w:tcPr>
          <w:p w14:paraId="1DC29ADB" w14:textId="3A0AAEAD" w:rsidR="00312CAA" w:rsidRPr="00531875" w:rsidRDefault="00312CAA" w:rsidP="00312CAA">
            <w:pPr>
              <w:rPr>
                <w:rFonts w:ascii="Arial" w:hAnsi="Arial" w:cs="Arial"/>
                <w:sz w:val="22"/>
                <w:szCs w:val="22"/>
              </w:rPr>
            </w:pPr>
            <w:r w:rsidRPr="00531875">
              <w:rPr>
                <w:rFonts w:ascii="Arial" w:hAnsi="Arial" w:cs="Arial"/>
                <w:sz w:val="22"/>
                <w:szCs w:val="22"/>
              </w:rPr>
              <w:t xml:space="preserve">Przebudowa sali </w:t>
            </w:r>
            <w:r w:rsidRPr="00A2519A">
              <w:rPr>
                <w:rFonts w:ascii="Arial" w:hAnsi="Arial" w:cs="Arial"/>
                <w:sz w:val="22"/>
                <w:szCs w:val="22"/>
              </w:rPr>
              <w:t>gimnastycznej przy II LO</w:t>
            </w:r>
            <w:r w:rsidRPr="00531875">
              <w:rPr>
                <w:rFonts w:ascii="Arial" w:hAnsi="Arial" w:cs="Arial"/>
                <w:sz w:val="22"/>
                <w:szCs w:val="22"/>
              </w:rPr>
              <w:t xml:space="preserve"> </w:t>
            </w:r>
          </w:p>
        </w:tc>
        <w:tc>
          <w:tcPr>
            <w:tcW w:w="778" w:type="pct"/>
            <w:shd w:val="clear" w:color="auto" w:fill="auto"/>
            <w:noWrap/>
            <w:vAlign w:val="center"/>
            <w:hideMark/>
          </w:tcPr>
          <w:p w14:paraId="4DBB8738"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284 535</w:t>
            </w:r>
          </w:p>
        </w:tc>
      </w:tr>
      <w:tr w:rsidR="00312CAA" w:rsidRPr="00531875" w14:paraId="46BA3821" w14:textId="77777777" w:rsidTr="00304082">
        <w:trPr>
          <w:trHeight w:val="310"/>
        </w:trPr>
        <w:tc>
          <w:tcPr>
            <w:tcW w:w="476" w:type="pct"/>
            <w:shd w:val="clear" w:color="auto" w:fill="auto"/>
            <w:noWrap/>
            <w:vAlign w:val="center"/>
            <w:hideMark/>
          </w:tcPr>
          <w:p w14:paraId="4D070053"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29</w:t>
            </w:r>
          </w:p>
        </w:tc>
        <w:tc>
          <w:tcPr>
            <w:tcW w:w="3746" w:type="pct"/>
            <w:shd w:val="clear" w:color="auto" w:fill="auto"/>
            <w:vAlign w:val="center"/>
            <w:hideMark/>
          </w:tcPr>
          <w:p w14:paraId="20A44293" w14:textId="77777777" w:rsidR="00312CAA" w:rsidRPr="00531875" w:rsidRDefault="00312CAA" w:rsidP="00312CAA">
            <w:pPr>
              <w:rPr>
                <w:rFonts w:ascii="Arial" w:hAnsi="Arial" w:cs="Arial"/>
                <w:sz w:val="22"/>
                <w:szCs w:val="22"/>
              </w:rPr>
            </w:pPr>
            <w:r w:rsidRPr="00531875">
              <w:rPr>
                <w:rFonts w:ascii="Arial" w:hAnsi="Arial" w:cs="Arial"/>
                <w:sz w:val="22"/>
                <w:szCs w:val="22"/>
              </w:rPr>
              <w:t>Program budowy kanalizacji sanitarnej</w:t>
            </w:r>
          </w:p>
        </w:tc>
        <w:tc>
          <w:tcPr>
            <w:tcW w:w="778" w:type="pct"/>
            <w:shd w:val="clear" w:color="auto" w:fill="auto"/>
            <w:noWrap/>
            <w:vAlign w:val="center"/>
            <w:hideMark/>
          </w:tcPr>
          <w:p w14:paraId="589AD3BF"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279 612</w:t>
            </w:r>
          </w:p>
        </w:tc>
      </w:tr>
      <w:tr w:rsidR="00312CAA" w:rsidRPr="00531875" w14:paraId="17EC52C3" w14:textId="77777777" w:rsidTr="00304082">
        <w:trPr>
          <w:trHeight w:val="310"/>
        </w:trPr>
        <w:tc>
          <w:tcPr>
            <w:tcW w:w="476" w:type="pct"/>
            <w:shd w:val="clear" w:color="auto" w:fill="auto"/>
            <w:noWrap/>
            <w:vAlign w:val="center"/>
            <w:hideMark/>
          </w:tcPr>
          <w:p w14:paraId="7108197C"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30</w:t>
            </w:r>
          </w:p>
        </w:tc>
        <w:tc>
          <w:tcPr>
            <w:tcW w:w="3746" w:type="pct"/>
            <w:shd w:val="clear" w:color="auto" w:fill="auto"/>
            <w:vAlign w:val="center"/>
            <w:hideMark/>
          </w:tcPr>
          <w:p w14:paraId="5EC69F88" w14:textId="77777777" w:rsidR="00312CAA" w:rsidRPr="00531875" w:rsidRDefault="00312CAA" w:rsidP="00312CAA">
            <w:pPr>
              <w:rPr>
                <w:rFonts w:ascii="Arial" w:hAnsi="Arial" w:cs="Arial"/>
                <w:sz w:val="22"/>
                <w:szCs w:val="22"/>
              </w:rPr>
            </w:pPr>
            <w:r w:rsidRPr="00531875">
              <w:rPr>
                <w:rFonts w:ascii="Arial" w:hAnsi="Arial" w:cs="Arial"/>
                <w:sz w:val="22"/>
                <w:szCs w:val="22"/>
              </w:rPr>
              <w:t>Dokumentacja przyszłościowa</w:t>
            </w:r>
          </w:p>
        </w:tc>
        <w:tc>
          <w:tcPr>
            <w:tcW w:w="778" w:type="pct"/>
            <w:shd w:val="clear" w:color="auto" w:fill="auto"/>
            <w:noWrap/>
            <w:vAlign w:val="center"/>
            <w:hideMark/>
          </w:tcPr>
          <w:p w14:paraId="04E31D6B"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264 139</w:t>
            </w:r>
          </w:p>
        </w:tc>
      </w:tr>
      <w:tr w:rsidR="00312CAA" w:rsidRPr="00531875" w14:paraId="0A365269" w14:textId="77777777" w:rsidTr="00304082">
        <w:trPr>
          <w:trHeight w:hRule="exact" w:val="312"/>
        </w:trPr>
        <w:tc>
          <w:tcPr>
            <w:tcW w:w="476" w:type="pct"/>
            <w:shd w:val="clear" w:color="auto" w:fill="auto"/>
            <w:noWrap/>
            <w:vAlign w:val="center"/>
            <w:hideMark/>
          </w:tcPr>
          <w:p w14:paraId="602FC1D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31</w:t>
            </w:r>
          </w:p>
        </w:tc>
        <w:tc>
          <w:tcPr>
            <w:tcW w:w="3746" w:type="pct"/>
            <w:shd w:val="clear" w:color="auto" w:fill="auto"/>
            <w:vAlign w:val="center"/>
            <w:hideMark/>
          </w:tcPr>
          <w:p w14:paraId="232CBF2F" w14:textId="77777777" w:rsidR="00312CAA" w:rsidRPr="00531875" w:rsidRDefault="00312CAA" w:rsidP="00312CAA">
            <w:pPr>
              <w:rPr>
                <w:rFonts w:ascii="Arial" w:hAnsi="Arial" w:cs="Arial"/>
                <w:sz w:val="22"/>
                <w:szCs w:val="22"/>
              </w:rPr>
            </w:pPr>
            <w:r w:rsidRPr="00531875">
              <w:rPr>
                <w:rFonts w:ascii="Arial" w:hAnsi="Arial" w:cs="Arial"/>
                <w:sz w:val="22"/>
                <w:szCs w:val="22"/>
              </w:rPr>
              <w:t>Przebudowa sali gimnastycznej w SP nr 30 ul. Ludowa</w:t>
            </w:r>
          </w:p>
        </w:tc>
        <w:tc>
          <w:tcPr>
            <w:tcW w:w="778" w:type="pct"/>
            <w:shd w:val="clear" w:color="auto" w:fill="auto"/>
            <w:noWrap/>
            <w:vAlign w:val="center"/>
            <w:hideMark/>
          </w:tcPr>
          <w:p w14:paraId="06AF32A3"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237 052</w:t>
            </w:r>
          </w:p>
        </w:tc>
      </w:tr>
      <w:tr w:rsidR="00312CAA" w:rsidRPr="00531875" w14:paraId="400B2749" w14:textId="77777777" w:rsidTr="00304082">
        <w:trPr>
          <w:trHeight w:val="310"/>
        </w:trPr>
        <w:tc>
          <w:tcPr>
            <w:tcW w:w="476" w:type="pct"/>
            <w:shd w:val="clear" w:color="auto" w:fill="auto"/>
            <w:noWrap/>
            <w:vAlign w:val="center"/>
            <w:hideMark/>
          </w:tcPr>
          <w:p w14:paraId="61044CA6"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32</w:t>
            </w:r>
          </w:p>
        </w:tc>
        <w:tc>
          <w:tcPr>
            <w:tcW w:w="3746" w:type="pct"/>
            <w:shd w:val="clear" w:color="auto" w:fill="auto"/>
            <w:vAlign w:val="center"/>
            <w:hideMark/>
          </w:tcPr>
          <w:p w14:paraId="7CFD7995"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Zakup karetki dla SP ZOZ Stacji Pogotowia Ratunkowego </w:t>
            </w:r>
          </w:p>
        </w:tc>
        <w:tc>
          <w:tcPr>
            <w:tcW w:w="778" w:type="pct"/>
            <w:shd w:val="clear" w:color="auto" w:fill="auto"/>
            <w:noWrap/>
            <w:vAlign w:val="center"/>
            <w:hideMark/>
          </w:tcPr>
          <w:p w14:paraId="232E3DF2"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200 000</w:t>
            </w:r>
          </w:p>
        </w:tc>
      </w:tr>
      <w:tr w:rsidR="00312CAA" w:rsidRPr="00531875" w14:paraId="63BF6249" w14:textId="77777777" w:rsidTr="00304082">
        <w:trPr>
          <w:trHeight w:hRule="exact" w:val="312"/>
        </w:trPr>
        <w:tc>
          <w:tcPr>
            <w:tcW w:w="476" w:type="pct"/>
            <w:shd w:val="clear" w:color="auto" w:fill="auto"/>
            <w:noWrap/>
            <w:vAlign w:val="center"/>
            <w:hideMark/>
          </w:tcPr>
          <w:p w14:paraId="06EEE21B"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33</w:t>
            </w:r>
          </w:p>
        </w:tc>
        <w:tc>
          <w:tcPr>
            <w:tcW w:w="3746" w:type="pct"/>
            <w:shd w:val="clear" w:color="auto" w:fill="auto"/>
            <w:vAlign w:val="center"/>
            <w:hideMark/>
          </w:tcPr>
          <w:p w14:paraId="1564DD55" w14:textId="043708A1" w:rsidR="00312CAA" w:rsidRPr="00531875" w:rsidRDefault="00312CAA" w:rsidP="00312CAA">
            <w:pPr>
              <w:rPr>
                <w:rFonts w:ascii="Arial" w:hAnsi="Arial" w:cs="Arial"/>
                <w:sz w:val="22"/>
                <w:szCs w:val="22"/>
              </w:rPr>
            </w:pPr>
            <w:r w:rsidRPr="00531875">
              <w:rPr>
                <w:rFonts w:ascii="Arial" w:hAnsi="Arial" w:cs="Arial"/>
                <w:sz w:val="22"/>
                <w:szCs w:val="22"/>
              </w:rPr>
              <w:t>Zakup mikrobusa do przewozu osób niepełnosprawnych</w:t>
            </w:r>
          </w:p>
        </w:tc>
        <w:tc>
          <w:tcPr>
            <w:tcW w:w="778" w:type="pct"/>
            <w:shd w:val="clear" w:color="auto" w:fill="auto"/>
            <w:noWrap/>
            <w:vAlign w:val="center"/>
            <w:hideMark/>
          </w:tcPr>
          <w:p w14:paraId="598BD035"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157 571</w:t>
            </w:r>
          </w:p>
        </w:tc>
      </w:tr>
      <w:tr w:rsidR="00312CAA" w:rsidRPr="00531875" w14:paraId="388518B7" w14:textId="77777777" w:rsidTr="00304082">
        <w:trPr>
          <w:trHeight w:val="310"/>
        </w:trPr>
        <w:tc>
          <w:tcPr>
            <w:tcW w:w="476" w:type="pct"/>
            <w:shd w:val="clear" w:color="auto" w:fill="auto"/>
            <w:noWrap/>
            <w:vAlign w:val="center"/>
            <w:hideMark/>
          </w:tcPr>
          <w:p w14:paraId="402A6CF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34</w:t>
            </w:r>
          </w:p>
        </w:tc>
        <w:tc>
          <w:tcPr>
            <w:tcW w:w="3746" w:type="pct"/>
            <w:shd w:val="clear" w:color="auto" w:fill="auto"/>
            <w:vAlign w:val="center"/>
            <w:hideMark/>
          </w:tcPr>
          <w:p w14:paraId="36A38039" w14:textId="4E52C76D" w:rsidR="00312CAA" w:rsidRPr="00531875" w:rsidRDefault="00312CAA" w:rsidP="00312CAA">
            <w:pPr>
              <w:rPr>
                <w:rFonts w:ascii="Arial" w:hAnsi="Arial" w:cs="Arial"/>
                <w:sz w:val="22"/>
                <w:szCs w:val="22"/>
              </w:rPr>
            </w:pPr>
            <w:r w:rsidRPr="00531875">
              <w:rPr>
                <w:rFonts w:ascii="Arial" w:hAnsi="Arial" w:cs="Arial"/>
                <w:sz w:val="22"/>
                <w:szCs w:val="22"/>
              </w:rPr>
              <w:t xml:space="preserve">Licencja i wdrożenie systemu EZD EDICTA </w:t>
            </w:r>
          </w:p>
        </w:tc>
        <w:tc>
          <w:tcPr>
            <w:tcW w:w="778" w:type="pct"/>
            <w:shd w:val="clear" w:color="auto" w:fill="auto"/>
            <w:noWrap/>
            <w:vAlign w:val="center"/>
            <w:hideMark/>
          </w:tcPr>
          <w:p w14:paraId="397AD689"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151 007</w:t>
            </w:r>
          </w:p>
        </w:tc>
      </w:tr>
      <w:tr w:rsidR="00312CAA" w:rsidRPr="00531875" w14:paraId="546D7B1C" w14:textId="77777777" w:rsidTr="00304082">
        <w:trPr>
          <w:trHeight w:val="310"/>
        </w:trPr>
        <w:tc>
          <w:tcPr>
            <w:tcW w:w="476" w:type="pct"/>
            <w:shd w:val="clear" w:color="auto" w:fill="auto"/>
            <w:noWrap/>
            <w:vAlign w:val="center"/>
            <w:hideMark/>
          </w:tcPr>
          <w:p w14:paraId="6512013D"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35</w:t>
            </w:r>
          </w:p>
        </w:tc>
        <w:tc>
          <w:tcPr>
            <w:tcW w:w="3746" w:type="pct"/>
            <w:shd w:val="clear" w:color="auto" w:fill="auto"/>
            <w:vAlign w:val="center"/>
            <w:hideMark/>
          </w:tcPr>
          <w:p w14:paraId="7EC67C6A" w14:textId="50FCCDA4" w:rsidR="00312CAA" w:rsidRPr="00531875" w:rsidRDefault="00312CAA" w:rsidP="00312CAA">
            <w:pPr>
              <w:rPr>
                <w:rFonts w:ascii="Arial" w:hAnsi="Arial" w:cs="Arial"/>
                <w:sz w:val="22"/>
                <w:szCs w:val="22"/>
              </w:rPr>
            </w:pPr>
            <w:r w:rsidRPr="00531875">
              <w:rPr>
                <w:rFonts w:ascii="Arial" w:hAnsi="Arial" w:cs="Arial"/>
                <w:sz w:val="22"/>
                <w:szCs w:val="22"/>
              </w:rPr>
              <w:t>Modernizacja sali gimnastycznej w IX LO im.</w:t>
            </w:r>
            <w:r w:rsidR="00F32BB5" w:rsidRPr="00531875">
              <w:rPr>
                <w:rFonts w:ascii="Arial" w:hAnsi="Arial" w:cs="Arial"/>
                <w:sz w:val="22"/>
                <w:szCs w:val="22"/>
              </w:rPr>
              <w:t xml:space="preserve"> </w:t>
            </w:r>
            <w:r w:rsidRPr="00531875">
              <w:rPr>
                <w:rFonts w:ascii="Arial" w:hAnsi="Arial" w:cs="Arial"/>
                <w:sz w:val="22"/>
                <w:szCs w:val="22"/>
              </w:rPr>
              <w:t>C.K. Norwida</w:t>
            </w:r>
          </w:p>
        </w:tc>
        <w:tc>
          <w:tcPr>
            <w:tcW w:w="778" w:type="pct"/>
            <w:shd w:val="clear" w:color="auto" w:fill="auto"/>
            <w:noWrap/>
            <w:vAlign w:val="center"/>
            <w:hideMark/>
          </w:tcPr>
          <w:p w14:paraId="1F9FE6FF"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139 360</w:t>
            </w:r>
          </w:p>
        </w:tc>
      </w:tr>
      <w:tr w:rsidR="00312CAA" w:rsidRPr="00531875" w14:paraId="6C48B022" w14:textId="77777777" w:rsidTr="00304082">
        <w:trPr>
          <w:trHeight w:val="310"/>
        </w:trPr>
        <w:tc>
          <w:tcPr>
            <w:tcW w:w="476" w:type="pct"/>
            <w:shd w:val="clear" w:color="auto" w:fill="auto"/>
            <w:noWrap/>
            <w:vAlign w:val="center"/>
            <w:hideMark/>
          </w:tcPr>
          <w:p w14:paraId="0718BD0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36</w:t>
            </w:r>
          </w:p>
        </w:tc>
        <w:tc>
          <w:tcPr>
            <w:tcW w:w="3746" w:type="pct"/>
            <w:shd w:val="clear" w:color="auto" w:fill="auto"/>
            <w:hideMark/>
          </w:tcPr>
          <w:p w14:paraId="5B18D045" w14:textId="77777777" w:rsidR="00312CAA" w:rsidRPr="00531875" w:rsidRDefault="00312CAA" w:rsidP="00312CAA">
            <w:pPr>
              <w:rPr>
                <w:rFonts w:ascii="Arial" w:hAnsi="Arial" w:cs="Arial"/>
                <w:color w:val="000000"/>
                <w:sz w:val="22"/>
                <w:szCs w:val="22"/>
              </w:rPr>
            </w:pPr>
            <w:r w:rsidRPr="00531875">
              <w:rPr>
                <w:rFonts w:ascii="Arial" w:hAnsi="Arial" w:cs="Arial"/>
                <w:color w:val="000000"/>
                <w:sz w:val="22"/>
                <w:szCs w:val="22"/>
              </w:rPr>
              <w:t xml:space="preserve">Przebudowa obiektu przy ul. Legionów dla potrzeb MZDiT </w:t>
            </w:r>
          </w:p>
        </w:tc>
        <w:tc>
          <w:tcPr>
            <w:tcW w:w="778" w:type="pct"/>
            <w:shd w:val="clear" w:color="auto" w:fill="auto"/>
            <w:noWrap/>
            <w:vAlign w:val="center"/>
            <w:hideMark/>
          </w:tcPr>
          <w:p w14:paraId="61FAC447"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97 756</w:t>
            </w:r>
          </w:p>
        </w:tc>
      </w:tr>
      <w:tr w:rsidR="00312CAA" w:rsidRPr="00531875" w14:paraId="5461825B" w14:textId="77777777" w:rsidTr="00304082">
        <w:trPr>
          <w:trHeight w:val="310"/>
        </w:trPr>
        <w:tc>
          <w:tcPr>
            <w:tcW w:w="476" w:type="pct"/>
            <w:shd w:val="clear" w:color="auto" w:fill="auto"/>
            <w:noWrap/>
            <w:vAlign w:val="center"/>
            <w:hideMark/>
          </w:tcPr>
          <w:p w14:paraId="3B99E81C"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37</w:t>
            </w:r>
          </w:p>
        </w:tc>
        <w:tc>
          <w:tcPr>
            <w:tcW w:w="3746" w:type="pct"/>
            <w:shd w:val="clear" w:color="auto" w:fill="auto"/>
            <w:vAlign w:val="center"/>
            <w:hideMark/>
          </w:tcPr>
          <w:p w14:paraId="1A6A5969"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Modernizacje mostów </w:t>
            </w:r>
          </w:p>
        </w:tc>
        <w:tc>
          <w:tcPr>
            <w:tcW w:w="778" w:type="pct"/>
            <w:shd w:val="clear" w:color="auto" w:fill="auto"/>
            <w:noWrap/>
            <w:vAlign w:val="center"/>
            <w:hideMark/>
          </w:tcPr>
          <w:p w14:paraId="7CF4BF72"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95 942</w:t>
            </w:r>
          </w:p>
        </w:tc>
      </w:tr>
      <w:tr w:rsidR="00312CAA" w:rsidRPr="00531875" w14:paraId="4F2907DD" w14:textId="77777777" w:rsidTr="00304082">
        <w:trPr>
          <w:trHeight w:val="310"/>
        </w:trPr>
        <w:tc>
          <w:tcPr>
            <w:tcW w:w="476" w:type="pct"/>
            <w:shd w:val="clear" w:color="auto" w:fill="auto"/>
            <w:noWrap/>
            <w:vAlign w:val="center"/>
            <w:hideMark/>
          </w:tcPr>
          <w:p w14:paraId="3BD2C655"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38</w:t>
            </w:r>
          </w:p>
        </w:tc>
        <w:tc>
          <w:tcPr>
            <w:tcW w:w="3746" w:type="pct"/>
            <w:shd w:val="clear" w:color="auto" w:fill="auto"/>
            <w:vAlign w:val="center"/>
            <w:hideMark/>
          </w:tcPr>
          <w:p w14:paraId="200F8C96"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Program poprawy  infrastruktury ROD </w:t>
            </w:r>
          </w:p>
        </w:tc>
        <w:tc>
          <w:tcPr>
            <w:tcW w:w="778" w:type="pct"/>
            <w:shd w:val="clear" w:color="auto" w:fill="auto"/>
            <w:noWrap/>
            <w:vAlign w:val="center"/>
            <w:hideMark/>
          </w:tcPr>
          <w:p w14:paraId="0F912AF1"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95 000</w:t>
            </w:r>
          </w:p>
        </w:tc>
      </w:tr>
      <w:tr w:rsidR="00312CAA" w:rsidRPr="00531875" w14:paraId="78474E81" w14:textId="77777777" w:rsidTr="00304082">
        <w:trPr>
          <w:trHeight w:val="310"/>
        </w:trPr>
        <w:tc>
          <w:tcPr>
            <w:tcW w:w="476" w:type="pct"/>
            <w:shd w:val="clear" w:color="auto" w:fill="auto"/>
            <w:noWrap/>
            <w:vAlign w:val="center"/>
            <w:hideMark/>
          </w:tcPr>
          <w:p w14:paraId="741F787B"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39</w:t>
            </w:r>
          </w:p>
        </w:tc>
        <w:tc>
          <w:tcPr>
            <w:tcW w:w="3746" w:type="pct"/>
            <w:shd w:val="clear" w:color="auto" w:fill="auto"/>
            <w:vAlign w:val="center"/>
            <w:hideMark/>
          </w:tcPr>
          <w:p w14:paraId="765E06A8" w14:textId="77777777" w:rsidR="00312CAA" w:rsidRPr="00531875" w:rsidRDefault="00312CAA" w:rsidP="00312CAA">
            <w:pPr>
              <w:rPr>
                <w:rFonts w:ascii="Arial" w:hAnsi="Arial" w:cs="Arial"/>
                <w:color w:val="000000"/>
                <w:sz w:val="22"/>
                <w:szCs w:val="22"/>
              </w:rPr>
            </w:pPr>
            <w:r w:rsidRPr="00531875">
              <w:rPr>
                <w:rFonts w:ascii="Arial" w:hAnsi="Arial" w:cs="Arial"/>
                <w:color w:val="000000"/>
                <w:sz w:val="22"/>
                <w:szCs w:val="22"/>
              </w:rPr>
              <w:t>Program odwodnienia miasta</w:t>
            </w:r>
          </w:p>
        </w:tc>
        <w:tc>
          <w:tcPr>
            <w:tcW w:w="778" w:type="pct"/>
            <w:shd w:val="clear" w:color="auto" w:fill="auto"/>
            <w:noWrap/>
            <w:vAlign w:val="center"/>
            <w:hideMark/>
          </w:tcPr>
          <w:p w14:paraId="10326487"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86 797</w:t>
            </w:r>
          </w:p>
        </w:tc>
      </w:tr>
      <w:tr w:rsidR="00312CAA" w:rsidRPr="00531875" w14:paraId="0A788F1B" w14:textId="77777777" w:rsidTr="00304082">
        <w:trPr>
          <w:trHeight w:val="320"/>
        </w:trPr>
        <w:tc>
          <w:tcPr>
            <w:tcW w:w="476" w:type="pct"/>
            <w:shd w:val="clear" w:color="auto" w:fill="auto"/>
            <w:noWrap/>
            <w:vAlign w:val="center"/>
            <w:hideMark/>
          </w:tcPr>
          <w:p w14:paraId="629BA54B"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40</w:t>
            </w:r>
          </w:p>
        </w:tc>
        <w:tc>
          <w:tcPr>
            <w:tcW w:w="3746" w:type="pct"/>
            <w:shd w:val="clear" w:color="auto" w:fill="auto"/>
            <w:vAlign w:val="center"/>
            <w:hideMark/>
          </w:tcPr>
          <w:p w14:paraId="082126F6" w14:textId="77777777" w:rsidR="00312CAA" w:rsidRPr="00531875" w:rsidRDefault="00312CAA" w:rsidP="00312CAA">
            <w:pPr>
              <w:rPr>
                <w:rFonts w:ascii="Arial" w:hAnsi="Arial" w:cs="Arial"/>
                <w:sz w:val="22"/>
                <w:szCs w:val="22"/>
              </w:rPr>
            </w:pPr>
            <w:r w:rsidRPr="00531875">
              <w:rPr>
                <w:rFonts w:ascii="Arial" w:hAnsi="Arial" w:cs="Arial"/>
                <w:sz w:val="22"/>
                <w:szCs w:val="22"/>
              </w:rPr>
              <w:t>Zakup lekkiego samochodu rozpoznawczo – ratowniczego</w:t>
            </w:r>
          </w:p>
        </w:tc>
        <w:tc>
          <w:tcPr>
            <w:tcW w:w="778" w:type="pct"/>
            <w:shd w:val="clear" w:color="auto" w:fill="auto"/>
            <w:noWrap/>
            <w:vAlign w:val="center"/>
            <w:hideMark/>
          </w:tcPr>
          <w:p w14:paraId="7AE05061"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69 500</w:t>
            </w:r>
          </w:p>
        </w:tc>
      </w:tr>
      <w:tr w:rsidR="00312CAA" w:rsidRPr="00531875" w14:paraId="21BE423C" w14:textId="77777777" w:rsidTr="00304082">
        <w:trPr>
          <w:trHeight w:val="310"/>
        </w:trPr>
        <w:tc>
          <w:tcPr>
            <w:tcW w:w="476" w:type="pct"/>
            <w:shd w:val="clear" w:color="auto" w:fill="auto"/>
            <w:noWrap/>
            <w:vAlign w:val="center"/>
            <w:hideMark/>
          </w:tcPr>
          <w:p w14:paraId="4E16A7A5"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41</w:t>
            </w:r>
          </w:p>
        </w:tc>
        <w:tc>
          <w:tcPr>
            <w:tcW w:w="3746" w:type="pct"/>
            <w:shd w:val="clear" w:color="auto" w:fill="auto"/>
            <w:vAlign w:val="center"/>
            <w:hideMark/>
          </w:tcPr>
          <w:p w14:paraId="562A3E8E"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Dofinansowanie zakupu pojazdów dla Komendy Policji </w:t>
            </w:r>
          </w:p>
        </w:tc>
        <w:tc>
          <w:tcPr>
            <w:tcW w:w="778" w:type="pct"/>
            <w:shd w:val="clear" w:color="auto" w:fill="auto"/>
            <w:noWrap/>
            <w:vAlign w:val="center"/>
            <w:hideMark/>
          </w:tcPr>
          <w:p w14:paraId="2DAEB0B8"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61 000</w:t>
            </w:r>
          </w:p>
        </w:tc>
      </w:tr>
      <w:tr w:rsidR="00312CAA" w:rsidRPr="00531875" w14:paraId="759F694F" w14:textId="77777777" w:rsidTr="00304082">
        <w:trPr>
          <w:trHeight w:val="310"/>
        </w:trPr>
        <w:tc>
          <w:tcPr>
            <w:tcW w:w="476" w:type="pct"/>
            <w:shd w:val="clear" w:color="auto" w:fill="auto"/>
            <w:noWrap/>
            <w:vAlign w:val="center"/>
            <w:hideMark/>
          </w:tcPr>
          <w:p w14:paraId="1AFFC4E7"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42</w:t>
            </w:r>
          </w:p>
        </w:tc>
        <w:tc>
          <w:tcPr>
            <w:tcW w:w="3746" w:type="pct"/>
            <w:shd w:val="clear" w:color="auto" w:fill="auto"/>
            <w:vAlign w:val="center"/>
            <w:hideMark/>
          </w:tcPr>
          <w:p w14:paraId="613181DF" w14:textId="77777777" w:rsidR="00312CAA" w:rsidRPr="00531875" w:rsidRDefault="00312CAA" w:rsidP="00312CAA">
            <w:pPr>
              <w:rPr>
                <w:rFonts w:ascii="Arial" w:hAnsi="Arial" w:cs="Arial"/>
                <w:sz w:val="22"/>
                <w:szCs w:val="22"/>
              </w:rPr>
            </w:pPr>
            <w:r w:rsidRPr="00531875">
              <w:rPr>
                <w:rFonts w:ascii="Arial" w:hAnsi="Arial" w:cs="Arial"/>
                <w:sz w:val="22"/>
                <w:szCs w:val="22"/>
              </w:rPr>
              <w:t>Zakup serwera dla obsługi świadczeń społecznych</w:t>
            </w:r>
          </w:p>
        </w:tc>
        <w:tc>
          <w:tcPr>
            <w:tcW w:w="778" w:type="pct"/>
            <w:shd w:val="clear" w:color="auto" w:fill="auto"/>
            <w:noWrap/>
            <w:vAlign w:val="center"/>
            <w:hideMark/>
          </w:tcPr>
          <w:p w14:paraId="43502B71" w14:textId="77777777" w:rsidR="00312CAA" w:rsidRPr="00531875" w:rsidRDefault="00312CAA" w:rsidP="00312CAA">
            <w:pPr>
              <w:jc w:val="right"/>
              <w:rPr>
                <w:rFonts w:ascii="Arial" w:hAnsi="Arial" w:cs="Arial"/>
                <w:color w:val="000000"/>
                <w:sz w:val="22"/>
                <w:szCs w:val="22"/>
              </w:rPr>
            </w:pPr>
            <w:r w:rsidRPr="00531875">
              <w:rPr>
                <w:rFonts w:ascii="Arial" w:hAnsi="Arial" w:cs="Arial"/>
                <w:color w:val="000000"/>
                <w:sz w:val="22"/>
                <w:szCs w:val="22"/>
              </w:rPr>
              <w:t>54 648</w:t>
            </w:r>
          </w:p>
        </w:tc>
      </w:tr>
      <w:tr w:rsidR="00312CAA" w:rsidRPr="00531875" w14:paraId="04FE219D" w14:textId="77777777" w:rsidTr="00304082">
        <w:trPr>
          <w:trHeight w:val="310"/>
        </w:trPr>
        <w:tc>
          <w:tcPr>
            <w:tcW w:w="476" w:type="pct"/>
            <w:shd w:val="clear" w:color="auto" w:fill="auto"/>
            <w:noWrap/>
            <w:vAlign w:val="center"/>
            <w:hideMark/>
          </w:tcPr>
          <w:p w14:paraId="7F98050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43</w:t>
            </w:r>
          </w:p>
        </w:tc>
        <w:tc>
          <w:tcPr>
            <w:tcW w:w="3746" w:type="pct"/>
            <w:shd w:val="clear" w:color="auto" w:fill="auto"/>
            <w:vAlign w:val="center"/>
            <w:hideMark/>
          </w:tcPr>
          <w:p w14:paraId="06064EE4" w14:textId="77777777" w:rsidR="00312CAA" w:rsidRPr="00531875" w:rsidRDefault="00312CAA" w:rsidP="00312CAA">
            <w:pPr>
              <w:rPr>
                <w:rFonts w:ascii="Arial" w:hAnsi="Arial" w:cs="Arial"/>
                <w:sz w:val="22"/>
                <w:szCs w:val="22"/>
              </w:rPr>
            </w:pPr>
            <w:r w:rsidRPr="00531875">
              <w:rPr>
                <w:rFonts w:ascii="Arial" w:hAnsi="Arial" w:cs="Arial"/>
                <w:sz w:val="22"/>
                <w:szCs w:val="22"/>
              </w:rPr>
              <w:t xml:space="preserve">Zakup pojazdu specjalnego typu quad z przyczepą dla Komendy Miejskiej Państwowej Straży Pożarnej </w:t>
            </w:r>
          </w:p>
        </w:tc>
        <w:tc>
          <w:tcPr>
            <w:tcW w:w="778" w:type="pct"/>
            <w:shd w:val="clear" w:color="auto" w:fill="auto"/>
            <w:noWrap/>
            <w:vAlign w:val="center"/>
            <w:hideMark/>
          </w:tcPr>
          <w:p w14:paraId="3B0D36DA"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53 000</w:t>
            </w:r>
          </w:p>
        </w:tc>
      </w:tr>
      <w:tr w:rsidR="00312CAA" w:rsidRPr="00531875" w14:paraId="33978C0A" w14:textId="77777777" w:rsidTr="00304082">
        <w:trPr>
          <w:trHeight w:val="310"/>
        </w:trPr>
        <w:tc>
          <w:tcPr>
            <w:tcW w:w="476" w:type="pct"/>
            <w:shd w:val="clear" w:color="auto" w:fill="auto"/>
            <w:noWrap/>
            <w:vAlign w:val="center"/>
            <w:hideMark/>
          </w:tcPr>
          <w:p w14:paraId="245C4467"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44</w:t>
            </w:r>
          </w:p>
        </w:tc>
        <w:tc>
          <w:tcPr>
            <w:tcW w:w="3746" w:type="pct"/>
            <w:shd w:val="clear" w:color="auto" w:fill="auto"/>
            <w:vAlign w:val="center"/>
            <w:hideMark/>
          </w:tcPr>
          <w:p w14:paraId="02B8D806" w14:textId="77777777" w:rsidR="00312CAA" w:rsidRPr="00531875" w:rsidRDefault="00312CAA" w:rsidP="00312CAA">
            <w:pPr>
              <w:rPr>
                <w:rFonts w:ascii="Arial" w:hAnsi="Arial" w:cs="Arial"/>
                <w:sz w:val="22"/>
                <w:szCs w:val="22"/>
              </w:rPr>
            </w:pPr>
            <w:r w:rsidRPr="00531875">
              <w:rPr>
                <w:rFonts w:ascii="Arial" w:hAnsi="Arial" w:cs="Arial"/>
                <w:sz w:val="22"/>
                <w:szCs w:val="22"/>
              </w:rPr>
              <w:t>Zakup licencji na oprogramowanie Gishub</w:t>
            </w:r>
          </w:p>
        </w:tc>
        <w:tc>
          <w:tcPr>
            <w:tcW w:w="778" w:type="pct"/>
            <w:shd w:val="clear" w:color="auto" w:fill="auto"/>
            <w:noWrap/>
            <w:vAlign w:val="center"/>
            <w:hideMark/>
          </w:tcPr>
          <w:p w14:paraId="0843FEED"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43 050</w:t>
            </w:r>
          </w:p>
        </w:tc>
      </w:tr>
      <w:tr w:rsidR="00312CAA" w:rsidRPr="00531875" w14:paraId="278C5874" w14:textId="77777777" w:rsidTr="00304082">
        <w:trPr>
          <w:trHeight w:val="310"/>
        </w:trPr>
        <w:tc>
          <w:tcPr>
            <w:tcW w:w="476" w:type="pct"/>
            <w:shd w:val="clear" w:color="auto" w:fill="auto"/>
            <w:noWrap/>
            <w:vAlign w:val="center"/>
            <w:hideMark/>
          </w:tcPr>
          <w:p w14:paraId="57E4201B"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45</w:t>
            </w:r>
          </w:p>
        </w:tc>
        <w:tc>
          <w:tcPr>
            <w:tcW w:w="3746" w:type="pct"/>
            <w:shd w:val="clear" w:color="auto" w:fill="auto"/>
            <w:vAlign w:val="center"/>
            <w:hideMark/>
          </w:tcPr>
          <w:p w14:paraId="65B09D83" w14:textId="77777777" w:rsidR="00312CAA" w:rsidRPr="00531875" w:rsidRDefault="00312CAA" w:rsidP="00312CAA">
            <w:pPr>
              <w:rPr>
                <w:rFonts w:ascii="Arial" w:hAnsi="Arial" w:cs="Arial"/>
                <w:sz w:val="22"/>
                <w:szCs w:val="22"/>
              </w:rPr>
            </w:pPr>
            <w:r w:rsidRPr="00531875">
              <w:rPr>
                <w:rFonts w:ascii="Arial" w:hAnsi="Arial" w:cs="Arial"/>
                <w:sz w:val="22"/>
                <w:szCs w:val="22"/>
              </w:rPr>
              <w:t>Remont i modernizacja siedziby Wydziału KOSO</w:t>
            </w:r>
          </w:p>
        </w:tc>
        <w:tc>
          <w:tcPr>
            <w:tcW w:w="778" w:type="pct"/>
            <w:shd w:val="clear" w:color="auto" w:fill="auto"/>
            <w:noWrap/>
            <w:vAlign w:val="center"/>
            <w:hideMark/>
          </w:tcPr>
          <w:p w14:paraId="439789C0"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39 360</w:t>
            </w:r>
          </w:p>
        </w:tc>
      </w:tr>
      <w:tr w:rsidR="00312CAA" w:rsidRPr="00531875" w14:paraId="3B02E533" w14:textId="77777777" w:rsidTr="00304082">
        <w:trPr>
          <w:trHeight w:val="320"/>
        </w:trPr>
        <w:tc>
          <w:tcPr>
            <w:tcW w:w="476" w:type="pct"/>
            <w:shd w:val="clear" w:color="auto" w:fill="auto"/>
            <w:noWrap/>
            <w:vAlign w:val="center"/>
            <w:hideMark/>
          </w:tcPr>
          <w:p w14:paraId="4E2A1B7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46</w:t>
            </w:r>
          </w:p>
        </w:tc>
        <w:tc>
          <w:tcPr>
            <w:tcW w:w="3746" w:type="pct"/>
            <w:shd w:val="clear" w:color="auto" w:fill="auto"/>
            <w:vAlign w:val="center"/>
            <w:hideMark/>
          </w:tcPr>
          <w:p w14:paraId="406D0025" w14:textId="77777777" w:rsidR="00312CAA" w:rsidRPr="00531875" w:rsidRDefault="00312CAA" w:rsidP="00312CAA">
            <w:pPr>
              <w:rPr>
                <w:rFonts w:ascii="Arial" w:hAnsi="Arial" w:cs="Arial"/>
                <w:sz w:val="22"/>
                <w:szCs w:val="22"/>
              </w:rPr>
            </w:pPr>
            <w:r w:rsidRPr="00531875">
              <w:rPr>
                <w:rFonts w:ascii="Arial" w:hAnsi="Arial" w:cs="Arial"/>
                <w:sz w:val="22"/>
                <w:szCs w:val="22"/>
              </w:rPr>
              <w:t>Agregaty fontannowe do zbiornika wodnego w Parku Staszica</w:t>
            </w:r>
          </w:p>
        </w:tc>
        <w:tc>
          <w:tcPr>
            <w:tcW w:w="778" w:type="pct"/>
            <w:shd w:val="clear" w:color="auto" w:fill="auto"/>
            <w:noWrap/>
            <w:vAlign w:val="center"/>
            <w:hideMark/>
          </w:tcPr>
          <w:p w14:paraId="30AB69B4"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33 540</w:t>
            </w:r>
          </w:p>
        </w:tc>
      </w:tr>
      <w:tr w:rsidR="00312CAA" w:rsidRPr="00531875" w14:paraId="18EDE404" w14:textId="77777777" w:rsidTr="00304082">
        <w:trPr>
          <w:trHeight w:val="310"/>
        </w:trPr>
        <w:tc>
          <w:tcPr>
            <w:tcW w:w="476" w:type="pct"/>
            <w:shd w:val="clear" w:color="auto" w:fill="auto"/>
            <w:noWrap/>
            <w:vAlign w:val="center"/>
            <w:hideMark/>
          </w:tcPr>
          <w:p w14:paraId="791FA1F3"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47</w:t>
            </w:r>
          </w:p>
        </w:tc>
        <w:tc>
          <w:tcPr>
            <w:tcW w:w="3746" w:type="pct"/>
            <w:shd w:val="clear" w:color="auto" w:fill="auto"/>
            <w:vAlign w:val="center"/>
            <w:hideMark/>
          </w:tcPr>
          <w:p w14:paraId="4D94F1F8" w14:textId="6AD5CDC9" w:rsidR="00312CAA" w:rsidRPr="00531875" w:rsidRDefault="00312CAA" w:rsidP="00312CAA">
            <w:pPr>
              <w:rPr>
                <w:rFonts w:ascii="Arial" w:hAnsi="Arial" w:cs="Arial"/>
                <w:sz w:val="22"/>
                <w:szCs w:val="22"/>
              </w:rPr>
            </w:pPr>
            <w:r w:rsidRPr="00531875">
              <w:rPr>
                <w:rFonts w:ascii="Arial" w:hAnsi="Arial" w:cs="Arial"/>
                <w:sz w:val="22"/>
                <w:szCs w:val="22"/>
              </w:rPr>
              <w:t>Budow</w:t>
            </w:r>
            <w:r w:rsidR="00A45594">
              <w:rPr>
                <w:rFonts w:ascii="Arial" w:hAnsi="Arial" w:cs="Arial"/>
                <w:sz w:val="22"/>
                <w:szCs w:val="22"/>
              </w:rPr>
              <w:t>a budynku Bursy Miejskiej przy a</w:t>
            </w:r>
            <w:r w:rsidRPr="00531875">
              <w:rPr>
                <w:rFonts w:ascii="Arial" w:hAnsi="Arial" w:cs="Arial"/>
                <w:sz w:val="22"/>
                <w:szCs w:val="22"/>
              </w:rPr>
              <w:t>lei Kościuszki 8</w:t>
            </w:r>
          </w:p>
        </w:tc>
        <w:tc>
          <w:tcPr>
            <w:tcW w:w="778" w:type="pct"/>
            <w:shd w:val="clear" w:color="auto" w:fill="auto"/>
            <w:noWrap/>
            <w:vAlign w:val="center"/>
            <w:hideMark/>
          </w:tcPr>
          <w:p w14:paraId="66139953"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31 252</w:t>
            </w:r>
          </w:p>
        </w:tc>
      </w:tr>
      <w:tr w:rsidR="00312CAA" w:rsidRPr="00531875" w14:paraId="1A17EBCA" w14:textId="77777777" w:rsidTr="00304082">
        <w:trPr>
          <w:trHeight w:val="320"/>
        </w:trPr>
        <w:tc>
          <w:tcPr>
            <w:tcW w:w="476" w:type="pct"/>
            <w:shd w:val="clear" w:color="auto" w:fill="auto"/>
            <w:noWrap/>
            <w:vAlign w:val="center"/>
            <w:hideMark/>
          </w:tcPr>
          <w:p w14:paraId="79511F47"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48</w:t>
            </w:r>
          </w:p>
        </w:tc>
        <w:tc>
          <w:tcPr>
            <w:tcW w:w="3746" w:type="pct"/>
            <w:shd w:val="clear" w:color="auto" w:fill="auto"/>
            <w:vAlign w:val="center"/>
            <w:hideMark/>
          </w:tcPr>
          <w:p w14:paraId="3829DEFB" w14:textId="77777777" w:rsidR="00312CAA" w:rsidRPr="00531875" w:rsidRDefault="00312CAA" w:rsidP="00312CAA">
            <w:pPr>
              <w:rPr>
                <w:rFonts w:ascii="Arial" w:hAnsi="Arial" w:cs="Arial"/>
                <w:sz w:val="22"/>
                <w:szCs w:val="22"/>
              </w:rPr>
            </w:pPr>
            <w:r w:rsidRPr="00531875">
              <w:rPr>
                <w:rFonts w:ascii="Arial" w:hAnsi="Arial" w:cs="Arial"/>
                <w:sz w:val="22"/>
                <w:szCs w:val="22"/>
              </w:rPr>
              <w:t>Likwidacja barier architektonicznych w placówkach miejskich</w:t>
            </w:r>
          </w:p>
        </w:tc>
        <w:tc>
          <w:tcPr>
            <w:tcW w:w="778" w:type="pct"/>
            <w:shd w:val="clear" w:color="auto" w:fill="auto"/>
            <w:noWrap/>
            <w:vAlign w:val="center"/>
            <w:hideMark/>
          </w:tcPr>
          <w:p w14:paraId="395C0426"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29 750</w:t>
            </w:r>
          </w:p>
        </w:tc>
      </w:tr>
      <w:tr w:rsidR="00312CAA" w:rsidRPr="00531875" w14:paraId="7868769E" w14:textId="77777777" w:rsidTr="00304082">
        <w:trPr>
          <w:trHeight w:val="310"/>
        </w:trPr>
        <w:tc>
          <w:tcPr>
            <w:tcW w:w="476" w:type="pct"/>
            <w:shd w:val="clear" w:color="auto" w:fill="auto"/>
            <w:noWrap/>
            <w:vAlign w:val="center"/>
            <w:hideMark/>
          </w:tcPr>
          <w:p w14:paraId="22BD70E3"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49</w:t>
            </w:r>
          </w:p>
        </w:tc>
        <w:tc>
          <w:tcPr>
            <w:tcW w:w="3746" w:type="pct"/>
            <w:shd w:val="clear" w:color="auto" w:fill="auto"/>
            <w:vAlign w:val="center"/>
            <w:hideMark/>
          </w:tcPr>
          <w:p w14:paraId="58A07966" w14:textId="77777777" w:rsidR="00312CAA" w:rsidRPr="00531875" w:rsidRDefault="00312CAA" w:rsidP="00312CAA">
            <w:pPr>
              <w:rPr>
                <w:rFonts w:ascii="Arial" w:hAnsi="Arial" w:cs="Arial"/>
                <w:sz w:val="22"/>
                <w:szCs w:val="22"/>
              </w:rPr>
            </w:pPr>
            <w:r w:rsidRPr="00531875">
              <w:rPr>
                <w:rFonts w:ascii="Arial" w:hAnsi="Arial" w:cs="Arial"/>
                <w:sz w:val="22"/>
                <w:szCs w:val="22"/>
              </w:rPr>
              <w:t>Rozbudowa ulicy Dekabrystów, Okulickiego, Nowobialskiej</w:t>
            </w:r>
          </w:p>
        </w:tc>
        <w:tc>
          <w:tcPr>
            <w:tcW w:w="778" w:type="pct"/>
            <w:shd w:val="clear" w:color="auto" w:fill="auto"/>
            <w:noWrap/>
            <w:vAlign w:val="center"/>
            <w:hideMark/>
          </w:tcPr>
          <w:p w14:paraId="1F5E1C18"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29 520</w:t>
            </w:r>
          </w:p>
        </w:tc>
      </w:tr>
      <w:tr w:rsidR="00312CAA" w:rsidRPr="00531875" w14:paraId="284F4CA9" w14:textId="77777777" w:rsidTr="00304082">
        <w:trPr>
          <w:trHeight w:val="310"/>
        </w:trPr>
        <w:tc>
          <w:tcPr>
            <w:tcW w:w="476" w:type="pct"/>
            <w:shd w:val="clear" w:color="auto" w:fill="auto"/>
            <w:noWrap/>
            <w:vAlign w:val="center"/>
            <w:hideMark/>
          </w:tcPr>
          <w:p w14:paraId="5A9B8A8D"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50</w:t>
            </w:r>
          </w:p>
        </w:tc>
        <w:tc>
          <w:tcPr>
            <w:tcW w:w="3746" w:type="pct"/>
            <w:shd w:val="clear" w:color="auto" w:fill="auto"/>
            <w:vAlign w:val="center"/>
            <w:hideMark/>
          </w:tcPr>
          <w:p w14:paraId="1C1F2681" w14:textId="77777777" w:rsidR="00312CAA" w:rsidRPr="00531875" w:rsidRDefault="00312CAA" w:rsidP="00312CAA">
            <w:pPr>
              <w:rPr>
                <w:rFonts w:ascii="Arial" w:hAnsi="Arial" w:cs="Arial"/>
                <w:sz w:val="22"/>
                <w:szCs w:val="22"/>
              </w:rPr>
            </w:pPr>
            <w:r w:rsidRPr="00531875">
              <w:rPr>
                <w:rFonts w:ascii="Arial" w:hAnsi="Arial" w:cs="Arial"/>
                <w:sz w:val="22"/>
                <w:szCs w:val="22"/>
              </w:rPr>
              <w:t>Dofinansowanie  montażu kolektorów słonecznych</w:t>
            </w:r>
          </w:p>
        </w:tc>
        <w:tc>
          <w:tcPr>
            <w:tcW w:w="778" w:type="pct"/>
            <w:shd w:val="clear" w:color="auto" w:fill="auto"/>
            <w:noWrap/>
            <w:vAlign w:val="center"/>
            <w:hideMark/>
          </w:tcPr>
          <w:p w14:paraId="7214F030"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29 181</w:t>
            </w:r>
          </w:p>
        </w:tc>
      </w:tr>
      <w:tr w:rsidR="00312CAA" w:rsidRPr="00531875" w14:paraId="234CC279" w14:textId="77777777" w:rsidTr="00304082">
        <w:trPr>
          <w:trHeight w:val="310"/>
        </w:trPr>
        <w:tc>
          <w:tcPr>
            <w:tcW w:w="476" w:type="pct"/>
            <w:shd w:val="clear" w:color="auto" w:fill="auto"/>
            <w:noWrap/>
            <w:vAlign w:val="center"/>
            <w:hideMark/>
          </w:tcPr>
          <w:p w14:paraId="053CC68A"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51</w:t>
            </w:r>
          </w:p>
        </w:tc>
        <w:tc>
          <w:tcPr>
            <w:tcW w:w="3746" w:type="pct"/>
            <w:shd w:val="clear" w:color="auto" w:fill="auto"/>
            <w:vAlign w:val="center"/>
            <w:hideMark/>
          </w:tcPr>
          <w:p w14:paraId="07995921" w14:textId="77777777" w:rsidR="00312CAA" w:rsidRPr="00531875" w:rsidRDefault="00312CAA" w:rsidP="00312CAA">
            <w:pPr>
              <w:rPr>
                <w:rFonts w:ascii="Arial" w:hAnsi="Arial" w:cs="Arial"/>
                <w:sz w:val="22"/>
                <w:szCs w:val="22"/>
              </w:rPr>
            </w:pPr>
            <w:r w:rsidRPr="00531875">
              <w:rPr>
                <w:rFonts w:ascii="Arial" w:hAnsi="Arial" w:cs="Arial"/>
                <w:sz w:val="22"/>
                <w:szCs w:val="22"/>
              </w:rPr>
              <w:t>Nabycia nieruchomości w trybie zamian</w:t>
            </w:r>
          </w:p>
        </w:tc>
        <w:tc>
          <w:tcPr>
            <w:tcW w:w="778" w:type="pct"/>
            <w:shd w:val="clear" w:color="auto" w:fill="auto"/>
            <w:noWrap/>
            <w:vAlign w:val="center"/>
            <w:hideMark/>
          </w:tcPr>
          <w:p w14:paraId="20FCF4EC"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24 247</w:t>
            </w:r>
          </w:p>
        </w:tc>
      </w:tr>
      <w:tr w:rsidR="00312CAA" w:rsidRPr="00531875" w14:paraId="35D1E219" w14:textId="77777777" w:rsidTr="00304082">
        <w:trPr>
          <w:trHeight w:val="310"/>
        </w:trPr>
        <w:tc>
          <w:tcPr>
            <w:tcW w:w="476" w:type="pct"/>
            <w:shd w:val="clear" w:color="auto" w:fill="auto"/>
            <w:noWrap/>
            <w:vAlign w:val="center"/>
            <w:hideMark/>
          </w:tcPr>
          <w:p w14:paraId="52CD7366"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52</w:t>
            </w:r>
          </w:p>
        </w:tc>
        <w:tc>
          <w:tcPr>
            <w:tcW w:w="3746" w:type="pct"/>
            <w:shd w:val="clear" w:color="auto" w:fill="auto"/>
            <w:vAlign w:val="center"/>
            <w:hideMark/>
          </w:tcPr>
          <w:p w14:paraId="2ED0E8EC" w14:textId="77777777" w:rsidR="00312CAA" w:rsidRPr="00531875" w:rsidRDefault="00312CAA" w:rsidP="00312CAA">
            <w:pPr>
              <w:rPr>
                <w:rFonts w:ascii="Arial" w:hAnsi="Arial" w:cs="Arial"/>
                <w:sz w:val="22"/>
                <w:szCs w:val="22"/>
              </w:rPr>
            </w:pPr>
            <w:r w:rsidRPr="00531875">
              <w:rPr>
                <w:rFonts w:ascii="Arial" w:hAnsi="Arial" w:cs="Arial"/>
                <w:sz w:val="22"/>
                <w:szCs w:val="22"/>
              </w:rPr>
              <w:t>Dofinansowanie zakupu wyposażenia dla uczelni wyższych</w:t>
            </w:r>
          </w:p>
        </w:tc>
        <w:tc>
          <w:tcPr>
            <w:tcW w:w="778" w:type="pct"/>
            <w:shd w:val="clear" w:color="auto" w:fill="auto"/>
            <w:noWrap/>
            <w:vAlign w:val="center"/>
            <w:hideMark/>
          </w:tcPr>
          <w:p w14:paraId="1F84698C"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22 950</w:t>
            </w:r>
          </w:p>
        </w:tc>
      </w:tr>
      <w:tr w:rsidR="00312CAA" w:rsidRPr="00312CAA" w14:paraId="3C2F2D9A" w14:textId="77777777" w:rsidTr="00304082">
        <w:trPr>
          <w:trHeight w:hRule="exact" w:val="567"/>
        </w:trPr>
        <w:tc>
          <w:tcPr>
            <w:tcW w:w="476" w:type="pct"/>
            <w:shd w:val="clear" w:color="auto" w:fill="auto"/>
            <w:noWrap/>
            <w:vAlign w:val="center"/>
            <w:hideMark/>
          </w:tcPr>
          <w:p w14:paraId="4FDBA270"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53</w:t>
            </w:r>
          </w:p>
        </w:tc>
        <w:tc>
          <w:tcPr>
            <w:tcW w:w="3746" w:type="pct"/>
            <w:shd w:val="clear" w:color="auto" w:fill="auto"/>
            <w:vAlign w:val="center"/>
            <w:hideMark/>
          </w:tcPr>
          <w:p w14:paraId="37F375DC" w14:textId="77777777" w:rsidR="00312CAA" w:rsidRPr="00531875" w:rsidRDefault="00312CAA" w:rsidP="00312CAA">
            <w:pPr>
              <w:rPr>
                <w:rFonts w:ascii="Arial" w:hAnsi="Arial" w:cs="Arial"/>
                <w:sz w:val="22"/>
                <w:szCs w:val="22"/>
              </w:rPr>
            </w:pPr>
            <w:r w:rsidRPr="00531875">
              <w:rPr>
                <w:rFonts w:ascii="Arial" w:hAnsi="Arial" w:cs="Arial"/>
                <w:sz w:val="22"/>
                <w:szCs w:val="22"/>
              </w:rPr>
              <w:t>Przebudowa budynku dla Centrum Pomocy Dziecku Niepełnosprawnemu i Jego Rodzinie</w:t>
            </w:r>
          </w:p>
        </w:tc>
        <w:tc>
          <w:tcPr>
            <w:tcW w:w="778" w:type="pct"/>
            <w:shd w:val="clear" w:color="auto" w:fill="auto"/>
            <w:noWrap/>
            <w:vAlign w:val="center"/>
            <w:hideMark/>
          </w:tcPr>
          <w:p w14:paraId="11FD443A"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22 755</w:t>
            </w:r>
          </w:p>
        </w:tc>
      </w:tr>
      <w:tr w:rsidR="00312CAA" w:rsidRPr="00531875" w14:paraId="73B9D37F" w14:textId="77777777" w:rsidTr="00304082">
        <w:trPr>
          <w:trHeight w:val="320"/>
        </w:trPr>
        <w:tc>
          <w:tcPr>
            <w:tcW w:w="476" w:type="pct"/>
            <w:shd w:val="clear" w:color="auto" w:fill="auto"/>
            <w:noWrap/>
            <w:vAlign w:val="center"/>
            <w:hideMark/>
          </w:tcPr>
          <w:p w14:paraId="78F54030" w14:textId="77777777" w:rsidR="00312CAA" w:rsidRPr="00531875" w:rsidRDefault="00312CAA" w:rsidP="00312CAA">
            <w:pPr>
              <w:jc w:val="center"/>
              <w:rPr>
                <w:rFonts w:ascii="Arial" w:hAnsi="Arial" w:cs="Arial"/>
                <w:sz w:val="22"/>
                <w:szCs w:val="22"/>
              </w:rPr>
            </w:pPr>
            <w:r w:rsidRPr="00531875">
              <w:rPr>
                <w:rFonts w:ascii="Arial" w:hAnsi="Arial" w:cs="Arial"/>
                <w:sz w:val="22"/>
                <w:szCs w:val="22"/>
              </w:rPr>
              <w:t>54</w:t>
            </w:r>
          </w:p>
        </w:tc>
        <w:tc>
          <w:tcPr>
            <w:tcW w:w="3746" w:type="pct"/>
            <w:shd w:val="clear" w:color="auto" w:fill="auto"/>
            <w:vAlign w:val="center"/>
            <w:hideMark/>
          </w:tcPr>
          <w:p w14:paraId="73AC6A12" w14:textId="77777777" w:rsidR="00312CAA" w:rsidRPr="00531875" w:rsidRDefault="00312CAA" w:rsidP="00312CAA">
            <w:pPr>
              <w:rPr>
                <w:rFonts w:ascii="Arial" w:hAnsi="Arial" w:cs="Arial"/>
                <w:color w:val="000000"/>
                <w:sz w:val="22"/>
                <w:szCs w:val="22"/>
              </w:rPr>
            </w:pPr>
            <w:r w:rsidRPr="00531875">
              <w:rPr>
                <w:rFonts w:ascii="Arial" w:hAnsi="Arial" w:cs="Arial"/>
                <w:color w:val="000000"/>
                <w:sz w:val="22"/>
                <w:szCs w:val="22"/>
              </w:rPr>
              <w:t>Infrastruktura rowerowa</w:t>
            </w:r>
          </w:p>
        </w:tc>
        <w:tc>
          <w:tcPr>
            <w:tcW w:w="778" w:type="pct"/>
            <w:shd w:val="clear" w:color="auto" w:fill="auto"/>
            <w:noWrap/>
            <w:vAlign w:val="center"/>
            <w:hideMark/>
          </w:tcPr>
          <w:p w14:paraId="386E1F76" w14:textId="77777777" w:rsidR="00312CAA" w:rsidRPr="00531875" w:rsidRDefault="00312CAA" w:rsidP="00312CAA">
            <w:pPr>
              <w:jc w:val="right"/>
              <w:rPr>
                <w:rFonts w:ascii="Arial" w:hAnsi="Arial" w:cs="Arial"/>
                <w:sz w:val="22"/>
                <w:szCs w:val="22"/>
              </w:rPr>
            </w:pPr>
            <w:r w:rsidRPr="00531875">
              <w:rPr>
                <w:rFonts w:ascii="Arial" w:hAnsi="Arial" w:cs="Arial"/>
                <w:sz w:val="22"/>
                <w:szCs w:val="22"/>
              </w:rPr>
              <w:t>19 700</w:t>
            </w:r>
          </w:p>
        </w:tc>
      </w:tr>
    </w:tbl>
    <w:p w14:paraId="57E15EB6" w14:textId="61F7D5AA" w:rsidR="00491729" w:rsidRPr="00531875" w:rsidRDefault="00491729" w:rsidP="00491729">
      <w:pPr>
        <w:suppressAutoHyphens/>
        <w:spacing w:after="120" w:line="200" w:lineRule="atLeast"/>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t>W roku sprawozdawczym realizowano zadania strategiczne zgodnie Zarządzeniem nr 2414.2018 Prezydenta Miasta Częstochowy z dnia 20 kwietnia 2018 r. w sprawie procedury monitorowania Strategii Rozwoju Miasta Częstochowa 2030+.</w:t>
      </w:r>
    </w:p>
    <w:p w14:paraId="7BCCBB56" w14:textId="2E4090A6" w:rsidR="00491729" w:rsidRPr="00531875" w:rsidRDefault="00B561C7" w:rsidP="00531875">
      <w:pPr>
        <w:suppressAutoHyphens/>
        <w:jc w:val="both"/>
        <w:rPr>
          <w:rFonts w:ascii="Arial" w:eastAsia="Symbol" w:hAnsi="Arial" w:cs="Arial"/>
          <w:color w:val="000000"/>
          <w:spacing w:val="-2"/>
          <w:sz w:val="22"/>
          <w:szCs w:val="22"/>
          <w:lang w:eastAsia="ar-SA"/>
        </w:rPr>
      </w:pPr>
      <w:r w:rsidRPr="00585499">
        <w:rPr>
          <w:rFonts w:ascii="Arial" w:eastAsia="Symbol" w:hAnsi="Arial" w:cs="Arial"/>
          <w:b/>
          <w:bCs/>
          <w:color w:val="000000"/>
          <w:spacing w:val="-2"/>
          <w:sz w:val="22"/>
          <w:szCs w:val="22"/>
          <w:lang w:eastAsia="ar-SA"/>
        </w:rPr>
        <w:t>Dużym zainteresowaniem mieszkańców cieszyły się w szczególności</w:t>
      </w:r>
      <w:r w:rsidRPr="00531875">
        <w:rPr>
          <w:rFonts w:ascii="Arial" w:eastAsia="Symbol" w:hAnsi="Arial" w:cs="Arial"/>
          <w:color w:val="000000"/>
          <w:spacing w:val="-2"/>
          <w:sz w:val="22"/>
          <w:szCs w:val="22"/>
          <w:lang w:eastAsia="ar-SA"/>
        </w:rPr>
        <w:t>:</w:t>
      </w:r>
    </w:p>
    <w:p w14:paraId="734CE770" w14:textId="49F08D73" w:rsidR="00491729" w:rsidRPr="00531875" w:rsidRDefault="002F2B31" w:rsidP="00531875">
      <w:pPr>
        <w:numPr>
          <w:ilvl w:val="0"/>
          <w:numId w:val="1"/>
        </w:numPr>
        <w:tabs>
          <w:tab w:val="num" w:pos="720"/>
        </w:tabs>
        <w:suppressAutoHyphens/>
        <w:spacing w:after="120"/>
        <w:ind w:left="357" w:hanging="357"/>
        <w:jc w:val="both"/>
        <w:rPr>
          <w:rFonts w:ascii="Arial" w:hAnsi="Arial" w:cs="Arial"/>
          <w:color w:val="000000"/>
          <w:spacing w:val="-2"/>
          <w:sz w:val="22"/>
          <w:szCs w:val="22"/>
          <w:lang w:eastAsia="ar-SA"/>
        </w:rPr>
      </w:pPr>
      <w:r>
        <w:rPr>
          <w:rFonts w:ascii="Arial" w:eastAsia="Symbol" w:hAnsi="Arial" w:cs="Arial"/>
          <w:color w:val="000000"/>
          <w:spacing w:val="-2"/>
          <w:sz w:val="22"/>
          <w:szCs w:val="22"/>
          <w:lang w:eastAsia="ar-SA"/>
        </w:rPr>
        <w:t>k</w:t>
      </w:r>
      <w:r w:rsidR="00491729" w:rsidRPr="00531875">
        <w:rPr>
          <w:rFonts w:ascii="Arial" w:eastAsia="Symbol" w:hAnsi="Arial" w:cs="Arial"/>
          <w:color w:val="000000"/>
          <w:spacing w:val="-2"/>
          <w:sz w:val="22"/>
          <w:szCs w:val="22"/>
          <w:lang w:eastAsia="ar-SA"/>
        </w:rPr>
        <w:t xml:space="preserve">ompleks sportowo – rekreacyjny – Park wodny - 30 360 627,69 zł /całkowita wartość zadania 58 505 916 zł/. </w:t>
      </w:r>
      <w:r w:rsidR="00491729" w:rsidRPr="00531875">
        <w:rPr>
          <w:rFonts w:ascii="Arial" w:hAnsi="Arial" w:cs="Arial"/>
          <w:color w:val="000000"/>
          <w:spacing w:val="-2"/>
          <w:sz w:val="22"/>
          <w:szCs w:val="22"/>
          <w:lang w:eastAsia="ar-SA"/>
        </w:rPr>
        <w:t xml:space="preserve">Wykonywano roboty budowlane: ziemne, konstrukcyjno-żelbetowe budynku basenowego i niecek basenowych, ściany, dach z dźwigarów drewnianych, instalacje sanitarne i </w:t>
      </w:r>
      <w:r>
        <w:rPr>
          <w:rFonts w:ascii="Arial" w:hAnsi="Arial" w:cs="Arial"/>
          <w:color w:val="000000"/>
          <w:spacing w:val="-2"/>
          <w:sz w:val="22"/>
          <w:szCs w:val="22"/>
          <w:lang w:eastAsia="ar-SA"/>
        </w:rPr>
        <w:t>elektryczne oraz roboty drogowe,</w:t>
      </w:r>
    </w:p>
    <w:p w14:paraId="650A5E4F" w14:textId="4670AC48" w:rsidR="00B561C7" w:rsidRPr="00531875" w:rsidRDefault="002F2B31" w:rsidP="00B561C7">
      <w:pPr>
        <w:numPr>
          <w:ilvl w:val="0"/>
          <w:numId w:val="1"/>
        </w:numPr>
        <w:tabs>
          <w:tab w:val="num" w:pos="720"/>
        </w:tabs>
        <w:suppressAutoHyphens/>
        <w:spacing w:after="120" w:line="200" w:lineRule="atLeast"/>
        <w:ind w:left="357" w:hanging="357"/>
        <w:jc w:val="both"/>
        <w:rPr>
          <w:rFonts w:ascii="Arial" w:hAnsi="Arial" w:cs="Arial"/>
          <w:color w:val="000000"/>
          <w:sz w:val="22"/>
          <w:szCs w:val="22"/>
          <w:shd w:val="clear" w:color="auto" w:fill="FFFFFF"/>
          <w:lang w:eastAsia="ar-SA"/>
        </w:rPr>
      </w:pPr>
      <w:r>
        <w:rPr>
          <w:rFonts w:ascii="Arial" w:eastAsia="Symbol" w:hAnsi="Arial" w:cs="Arial"/>
          <w:color w:val="000000"/>
          <w:spacing w:val="-2"/>
          <w:sz w:val="22"/>
          <w:szCs w:val="22"/>
          <w:lang w:eastAsia="ar-SA"/>
        </w:rPr>
        <w:lastRenderedPageBreak/>
        <w:t>b</w:t>
      </w:r>
      <w:r w:rsidR="00491729" w:rsidRPr="00531875">
        <w:rPr>
          <w:rFonts w:ascii="Arial" w:eastAsia="Symbol" w:hAnsi="Arial" w:cs="Arial"/>
          <w:color w:val="000000"/>
          <w:spacing w:val="-2"/>
          <w:sz w:val="22"/>
          <w:szCs w:val="22"/>
          <w:lang w:eastAsia="ar-SA"/>
        </w:rPr>
        <w:t>udowa budynków mieszkalnych wielorodzinnych - 3 316 135,47 /całkowita wartość zadania 23 205 556 zł/</w:t>
      </w:r>
      <w:r w:rsidR="00A45594">
        <w:rPr>
          <w:rFonts w:ascii="Arial" w:eastAsia="Symbol" w:hAnsi="Arial" w:cs="Arial"/>
          <w:color w:val="000000"/>
          <w:spacing w:val="-2"/>
          <w:sz w:val="22"/>
          <w:szCs w:val="22"/>
          <w:lang w:eastAsia="ar-SA"/>
        </w:rPr>
        <w:t>.</w:t>
      </w:r>
      <w:r w:rsidR="00B561C7" w:rsidRPr="00531875">
        <w:rPr>
          <w:rFonts w:ascii="Arial" w:hAnsi="Arial" w:cs="Arial"/>
          <w:color w:val="000000"/>
          <w:sz w:val="22"/>
          <w:szCs w:val="22"/>
          <w:shd w:val="clear" w:color="auto" w:fill="FFFFFF"/>
          <w:lang w:eastAsia="ar-SA"/>
        </w:rPr>
        <w:t xml:space="preserve"> </w:t>
      </w:r>
      <w:r w:rsidR="00491729" w:rsidRPr="00531875">
        <w:rPr>
          <w:rFonts w:ascii="Arial" w:hAnsi="Arial" w:cs="Arial"/>
          <w:color w:val="000000"/>
          <w:sz w:val="22"/>
          <w:szCs w:val="22"/>
          <w:shd w:val="clear" w:color="auto" w:fill="FFFFFF"/>
          <w:lang w:eastAsia="ar-SA"/>
        </w:rPr>
        <w:t xml:space="preserve">Zakończono dwuletnią budowę budynku mieszkalnego wielorodzinnego wraz z infrastrukturą </w:t>
      </w:r>
      <w:r w:rsidR="00491729" w:rsidRPr="00531875">
        <w:rPr>
          <w:rFonts w:ascii="Arial" w:hAnsi="Arial" w:cs="Arial"/>
          <w:color w:val="000000"/>
          <w:sz w:val="22"/>
          <w:szCs w:val="22"/>
          <w:lang w:eastAsia="ar-SA"/>
        </w:rPr>
        <w:t xml:space="preserve">towarzyszącą u zbiegu ulic Sobieskiego, Pułaskiego i Focha </w:t>
      </w:r>
      <w:r w:rsidR="00491729" w:rsidRPr="00531875">
        <w:rPr>
          <w:rFonts w:ascii="Arial" w:hAnsi="Arial" w:cs="Arial"/>
          <w:color w:val="000000"/>
          <w:sz w:val="22"/>
          <w:szCs w:val="22"/>
          <w:shd w:val="clear" w:color="auto" w:fill="FFFFFF"/>
          <w:lang w:eastAsia="ar-SA"/>
        </w:rPr>
        <w:t>o liczbie mieszkań 65, w tym 14</w:t>
      </w:r>
      <w:r w:rsidR="00B561C7" w:rsidRPr="00531875">
        <w:rPr>
          <w:rFonts w:ascii="Arial" w:hAnsi="Arial" w:cs="Arial"/>
          <w:color w:val="000000"/>
          <w:sz w:val="22"/>
          <w:szCs w:val="22"/>
          <w:shd w:val="clear" w:color="auto" w:fill="FFFFFF"/>
          <w:lang w:eastAsia="ar-SA"/>
        </w:rPr>
        <w:t xml:space="preserve"> </w:t>
      </w:r>
      <w:r w:rsidR="00491729" w:rsidRPr="00531875">
        <w:rPr>
          <w:rFonts w:ascii="Arial" w:hAnsi="Arial" w:cs="Arial"/>
          <w:color w:val="000000"/>
          <w:sz w:val="22"/>
          <w:szCs w:val="22"/>
          <w:shd w:val="clear" w:color="auto" w:fill="FFFFFF"/>
          <w:lang w:eastAsia="ar-SA"/>
        </w:rPr>
        <w:t>mieszkań dla osób niepełnosprawnych. Powierzchnia użytkowa budynku 3</w:t>
      </w:r>
      <w:r w:rsidR="00491729" w:rsidRPr="00531875">
        <w:rPr>
          <w:rFonts w:ascii="Arial" w:eastAsia="Verdana" w:hAnsi="Arial" w:cs="Arial"/>
          <w:color w:val="000000"/>
          <w:sz w:val="22"/>
          <w:szCs w:val="22"/>
        </w:rPr>
        <w:t> 449</w:t>
      </w:r>
      <w:r w:rsidR="00491729" w:rsidRPr="00531875">
        <w:rPr>
          <w:rFonts w:ascii="Arial" w:hAnsi="Arial" w:cs="Arial"/>
          <w:color w:val="000000"/>
          <w:sz w:val="22"/>
          <w:szCs w:val="22"/>
          <w:shd w:val="clear" w:color="auto" w:fill="FFFFFF"/>
          <w:lang w:eastAsia="ar-SA"/>
        </w:rPr>
        <w:t>,61</w:t>
      </w:r>
      <w:r w:rsidR="00491729" w:rsidRPr="00531875">
        <w:rPr>
          <w:rFonts w:ascii="Arial" w:eastAsia="Verdana" w:hAnsi="Arial" w:cs="Arial"/>
          <w:color w:val="000000"/>
          <w:sz w:val="22"/>
          <w:szCs w:val="22"/>
        </w:rPr>
        <w:t> </w:t>
      </w:r>
      <w:r w:rsidR="00491729" w:rsidRPr="00531875">
        <w:rPr>
          <w:rFonts w:ascii="Arial" w:hAnsi="Arial" w:cs="Arial"/>
          <w:color w:val="000000"/>
          <w:sz w:val="22"/>
          <w:szCs w:val="22"/>
          <w:shd w:val="clear" w:color="auto" w:fill="FFFFFF"/>
          <w:lang w:eastAsia="ar-SA"/>
        </w:rPr>
        <w:t>m</w:t>
      </w:r>
      <w:r w:rsidR="00491729" w:rsidRPr="00531875">
        <w:rPr>
          <w:rFonts w:ascii="Arial" w:hAnsi="Arial" w:cs="Arial"/>
          <w:color w:val="000000"/>
          <w:sz w:val="22"/>
          <w:szCs w:val="22"/>
          <w:shd w:val="clear" w:color="auto" w:fill="FFFFFF"/>
          <w:vertAlign w:val="superscript"/>
          <w:lang w:eastAsia="ar-SA"/>
        </w:rPr>
        <w:t>2</w:t>
      </w:r>
      <w:r w:rsidR="00491729" w:rsidRPr="00531875">
        <w:rPr>
          <w:rFonts w:ascii="Arial" w:hAnsi="Arial" w:cs="Arial"/>
          <w:color w:val="000000"/>
          <w:sz w:val="22"/>
          <w:szCs w:val="22"/>
          <w:shd w:val="clear" w:color="auto" w:fill="FFFFFF"/>
          <w:lang w:eastAsia="ar-SA"/>
        </w:rPr>
        <w:t>, powierzchnia użytkowa mieszkań 2</w:t>
      </w:r>
      <w:r w:rsidR="00491729" w:rsidRPr="00531875">
        <w:rPr>
          <w:rFonts w:ascii="Arial" w:eastAsia="Verdana" w:hAnsi="Arial" w:cs="Arial"/>
          <w:color w:val="000000"/>
          <w:sz w:val="22"/>
          <w:szCs w:val="22"/>
        </w:rPr>
        <w:t> 843</w:t>
      </w:r>
      <w:r w:rsidR="00491729" w:rsidRPr="00531875">
        <w:rPr>
          <w:rFonts w:ascii="Arial" w:hAnsi="Arial" w:cs="Arial"/>
          <w:color w:val="000000"/>
          <w:sz w:val="22"/>
          <w:szCs w:val="22"/>
          <w:shd w:val="clear" w:color="auto" w:fill="FFFFFF"/>
          <w:lang w:eastAsia="ar-SA"/>
        </w:rPr>
        <w:t>,59</w:t>
      </w:r>
      <w:r w:rsidR="00491729" w:rsidRPr="00531875">
        <w:rPr>
          <w:rFonts w:ascii="Arial" w:eastAsia="Verdana" w:hAnsi="Arial" w:cs="Arial"/>
          <w:color w:val="000000"/>
          <w:sz w:val="22"/>
          <w:szCs w:val="22"/>
        </w:rPr>
        <w:t> </w:t>
      </w:r>
      <w:r w:rsidR="00491729" w:rsidRPr="00531875">
        <w:rPr>
          <w:rFonts w:ascii="Arial" w:hAnsi="Arial" w:cs="Arial"/>
          <w:color w:val="000000"/>
          <w:sz w:val="22"/>
          <w:szCs w:val="22"/>
          <w:shd w:val="clear" w:color="auto" w:fill="FFFFFF"/>
          <w:lang w:eastAsia="ar-SA"/>
        </w:rPr>
        <w:t>m</w:t>
      </w:r>
      <w:r w:rsidR="00491729" w:rsidRPr="00531875">
        <w:rPr>
          <w:rFonts w:ascii="Arial" w:hAnsi="Arial" w:cs="Arial"/>
          <w:color w:val="000000"/>
          <w:sz w:val="22"/>
          <w:szCs w:val="22"/>
          <w:shd w:val="clear" w:color="auto" w:fill="FFFFFF"/>
          <w:vertAlign w:val="superscript"/>
          <w:lang w:eastAsia="ar-SA"/>
        </w:rPr>
        <w:t>2</w:t>
      </w:r>
      <w:r w:rsidR="00491729" w:rsidRPr="00531875">
        <w:rPr>
          <w:rFonts w:ascii="Arial" w:hAnsi="Arial" w:cs="Arial"/>
          <w:color w:val="000000"/>
          <w:sz w:val="22"/>
          <w:szCs w:val="22"/>
          <w:shd w:val="clear" w:color="auto" w:fill="FFFFFF"/>
          <w:lang w:eastAsia="ar-SA"/>
        </w:rPr>
        <w:t>, kubatura: 14</w:t>
      </w:r>
      <w:r w:rsidR="00491729" w:rsidRPr="00531875">
        <w:rPr>
          <w:rFonts w:ascii="Arial" w:eastAsia="Verdana" w:hAnsi="Arial" w:cs="Arial"/>
          <w:color w:val="000000"/>
          <w:sz w:val="22"/>
          <w:szCs w:val="22"/>
        </w:rPr>
        <w:t> 843</w:t>
      </w:r>
      <w:r w:rsidR="00491729" w:rsidRPr="00531875">
        <w:rPr>
          <w:rFonts w:ascii="Arial" w:hAnsi="Arial" w:cs="Arial"/>
          <w:color w:val="000000"/>
          <w:sz w:val="22"/>
          <w:szCs w:val="22"/>
          <w:shd w:val="clear" w:color="auto" w:fill="FFFFFF"/>
          <w:lang w:eastAsia="ar-SA"/>
        </w:rPr>
        <w:t>,95</w:t>
      </w:r>
      <w:r w:rsidR="00491729" w:rsidRPr="00531875">
        <w:rPr>
          <w:rFonts w:ascii="Arial" w:eastAsia="Verdana" w:hAnsi="Arial" w:cs="Arial"/>
          <w:color w:val="000000"/>
          <w:sz w:val="22"/>
          <w:szCs w:val="22"/>
        </w:rPr>
        <w:t> </w:t>
      </w:r>
      <w:r w:rsidR="00491729" w:rsidRPr="00531875">
        <w:rPr>
          <w:rFonts w:ascii="Arial" w:hAnsi="Arial" w:cs="Arial"/>
          <w:color w:val="000000"/>
          <w:sz w:val="22"/>
          <w:szCs w:val="22"/>
          <w:shd w:val="clear" w:color="auto" w:fill="FFFFFF"/>
          <w:lang w:eastAsia="ar-SA"/>
        </w:rPr>
        <w:t>m</w:t>
      </w:r>
      <w:r w:rsidR="00491729" w:rsidRPr="00531875">
        <w:rPr>
          <w:rFonts w:ascii="Arial" w:hAnsi="Arial" w:cs="Arial"/>
          <w:color w:val="000000"/>
          <w:sz w:val="22"/>
          <w:szCs w:val="22"/>
          <w:shd w:val="clear" w:color="auto" w:fill="FFFFFF"/>
          <w:vertAlign w:val="superscript"/>
          <w:lang w:eastAsia="ar-SA"/>
        </w:rPr>
        <w:t>3</w:t>
      </w:r>
      <w:r>
        <w:rPr>
          <w:rFonts w:ascii="Arial" w:hAnsi="Arial" w:cs="Arial"/>
          <w:color w:val="000000"/>
          <w:sz w:val="22"/>
          <w:szCs w:val="22"/>
          <w:shd w:val="clear" w:color="auto" w:fill="FFFFFF"/>
          <w:vertAlign w:val="superscript"/>
          <w:lang w:eastAsia="ar-SA"/>
        </w:rPr>
        <w:t>,</w:t>
      </w:r>
      <w:r w:rsidR="00491729" w:rsidRPr="00531875">
        <w:rPr>
          <w:rFonts w:ascii="Arial" w:hAnsi="Arial" w:cs="Arial"/>
          <w:color w:val="000000"/>
          <w:sz w:val="22"/>
          <w:szCs w:val="22"/>
          <w:lang w:eastAsia="ar-SA"/>
        </w:rPr>
        <w:t xml:space="preserve"> </w:t>
      </w:r>
    </w:p>
    <w:p w14:paraId="3FC738B9" w14:textId="1B0D3A56" w:rsidR="00491729" w:rsidRPr="00531875" w:rsidRDefault="002F2B31" w:rsidP="00B561C7">
      <w:pPr>
        <w:numPr>
          <w:ilvl w:val="0"/>
          <w:numId w:val="1"/>
        </w:numPr>
        <w:tabs>
          <w:tab w:val="num" w:pos="720"/>
        </w:tabs>
        <w:suppressAutoHyphens/>
        <w:spacing w:after="120" w:line="200" w:lineRule="atLeast"/>
        <w:ind w:left="357" w:hanging="357"/>
        <w:jc w:val="both"/>
        <w:rPr>
          <w:rFonts w:ascii="Arial" w:hAnsi="Arial" w:cs="Arial"/>
          <w:color w:val="000000"/>
          <w:sz w:val="22"/>
          <w:szCs w:val="22"/>
          <w:shd w:val="clear" w:color="auto" w:fill="FFFFFF"/>
          <w:lang w:eastAsia="ar-SA"/>
        </w:rPr>
      </w:pPr>
      <w:r>
        <w:rPr>
          <w:rFonts w:ascii="Arial" w:eastAsia="Symbol" w:hAnsi="Arial" w:cs="Arial"/>
          <w:color w:val="000000"/>
          <w:spacing w:val="-2"/>
          <w:sz w:val="22"/>
          <w:szCs w:val="22"/>
          <w:lang w:eastAsia="ar-SA"/>
        </w:rPr>
        <w:t>z</w:t>
      </w:r>
      <w:r w:rsidR="00491729" w:rsidRPr="00531875">
        <w:rPr>
          <w:rFonts w:ascii="Arial" w:eastAsia="Symbol" w:hAnsi="Arial" w:cs="Arial"/>
          <w:color w:val="000000"/>
          <w:spacing w:val="-2"/>
          <w:sz w:val="22"/>
          <w:szCs w:val="22"/>
          <w:lang w:eastAsia="ar-SA"/>
        </w:rPr>
        <w:t>aktualizowano dokumentację projektowo-kosztorysową na budowę budynku mieszkalnego wielorodzinnego u zbiegu ulic Syrokomli i Fredry oraz uzyskano pozwole</w:t>
      </w:r>
      <w:r>
        <w:rPr>
          <w:rFonts w:ascii="Arial" w:eastAsia="Symbol" w:hAnsi="Arial" w:cs="Arial"/>
          <w:color w:val="000000"/>
          <w:spacing w:val="-2"/>
          <w:sz w:val="22"/>
          <w:szCs w:val="22"/>
          <w:lang w:eastAsia="ar-SA"/>
        </w:rPr>
        <w:t>nie na budowę,</w:t>
      </w:r>
    </w:p>
    <w:p w14:paraId="5A07D141" w14:textId="077721ED" w:rsidR="00491729" w:rsidRPr="00531875" w:rsidRDefault="002F2B31" w:rsidP="00531875">
      <w:pPr>
        <w:numPr>
          <w:ilvl w:val="0"/>
          <w:numId w:val="1"/>
        </w:numPr>
        <w:tabs>
          <w:tab w:val="num" w:pos="720"/>
        </w:tabs>
        <w:suppressAutoHyphens/>
        <w:spacing w:after="120" w:line="200" w:lineRule="atLeast"/>
        <w:ind w:left="357" w:hanging="357"/>
        <w:jc w:val="both"/>
        <w:rPr>
          <w:rFonts w:ascii="Arial" w:hAnsi="Arial" w:cs="Arial"/>
          <w:color w:val="000000"/>
          <w:sz w:val="22"/>
          <w:szCs w:val="22"/>
          <w:lang w:eastAsia="ar-SA"/>
        </w:rPr>
      </w:pPr>
      <w:r>
        <w:rPr>
          <w:rFonts w:ascii="Arial" w:eastAsia="Verdana" w:hAnsi="Arial" w:cs="Arial"/>
          <w:color w:val="000000"/>
          <w:spacing w:val="-2"/>
          <w:sz w:val="22"/>
          <w:szCs w:val="22"/>
          <w:lang w:eastAsia="ar-SA"/>
        </w:rPr>
        <w:t>p</w:t>
      </w:r>
      <w:r w:rsidR="00491729" w:rsidRPr="00531875">
        <w:rPr>
          <w:rFonts w:ascii="Arial" w:eastAsia="Verdana" w:hAnsi="Arial" w:cs="Arial"/>
          <w:color w:val="000000"/>
          <w:spacing w:val="-2"/>
          <w:sz w:val="22"/>
          <w:szCs w:val="22"/>
          <w:lang w:eastAsia="ar-SA"/>
        </w:rPr>
        <w:t xml:space="preserve">rzebudowa i rozbudowa budynku Ratusza </w:t>
      </w:r>
      <w:r w:rsidR="00491729" w:rsidRPr="00531875">
        <w:rPr>
          <w:rFonts w:ascii="Arial" w:eastAsia="Arial" w:hAnsi="Arial" w:cs="Arial"/>
          <w:color w:val="000000"/>
          <w:spacing w:val="-2"/>
          <w:sz w:val="22"/>
          <w:szCs w:val="22"/>
          <w:lang w:eastAsia="ar-SA"/>
        </w:rPr>
        <w:t>Starej Częstochowy wraz z zagospodarowaniem terenu</w:t>
      </w:r>
      <w:r w:rsidR="00491729" w:rsidRPr="00531875">
        <w:rPr>
          <w:rFonts w:ascii="Arial" w:eastAsia="Symbol" w:hAnsi="Arial" w:cs="Arial"/>
          <w:color w:val="000000"/>
          <w:spacing w:val="-2"/>
          <w:sz w:val="22"/>
          <w:szCs w:val="22"/>
          <w:lang w:eastAsia="ar-SA"/>
        </w:rPr>
        <w:t xml:space="preserve"> - 7 026 143,53 zł  /całkowita wartość zadania 27 616 176 zł</w:t>
      </w:r>
      <w:r>
        <w:rPr>
          <w:rFonts w:ascii="Arial" w:eastAsia="Symbol" w:hAnsi="Arial" w:cs="Arial"/>
          <w:color w:val="000000"/>
          <w:spacing w:val="-2"/>
          <w:sz w:val="22"/>
          <w:szCs w:val="22"/>
          <w:lang w:eastAsia="ar-SA"/>
        </w:rPr>
        <w:t>,</w:t>
      </w:r>
    </w:p>
    <w:p w14:paraId="319D42C5" w14:textId="12D37BC9" w:rsidR="00491729" w:rsidRPr="00531875" w:rsidRDefault="002F2B31" w:rsidP="00B561C7">
      <w:pPr>
        <w:numPr>
          <w:ilvl w:val="0"/>
          <w:numId w:val="1"/>
        </w:numPr>
        <w:tabs>
          <w:tab w:val="num" w:pos="720"/>
        </w:tabs>
        <w:suppressAutoHyphens/>
        <w:spacing w:after="120" w:line="200" w:lineRule="atLeast"/>
        <w:ind w:left="357" w:hanging="357"/>
        <w:jc w:val="both"/>
        <w:rPr>
          <w:rFonts w:ascii="Arial" w:hAnsi="Arial" w:cs="Arial"/>
          <w:color w:val="000000"/>
          <w:sz w:val="22"/>
          <w:szCs w:val="22"/>
          <w:lang w:eastAsia="ar-SA"/>
        </w:rPr>
      </w:pPr>
      <w:r>
        <w:rPr>
          <w:rFonts w:ascii="Arial" w:eastAsia="Symbol" w:hAnsi="Arial" w:cs="Arial"/>
          <w:color w:val="000000"/>
          <w:spacing w:val="-2"/>
          <w:sz w:val="22"/>
          <w:szCs w:val="22"/>
          <w:lang w:eastAsia="ar-SA"/>
        </w:rPr>
        <w:t>t</w:t>
      </w:r>
      <w:r w:rsidR="00491729" w:rsidRPr="00531875">
        <w:rPr>
          <w:rFonts w:ascii="Arial" w:eastAsia="Symbol" w:hAnsi="Arial" w:cs="Arial"/>
          <w:color w:val="000000"/>
          <w:spacing w:val="-2"/>
          <w:sz w:val="22"/>
          <w:szCs w:val="22"/>
          <w:lang w:eastAsia="ar-SA"/>
        </w:rPr>
        <w:t>ermomodernizacja obiektów użyteczności publicznej - 1 275 959,43 zł /całkowita wartość zadania 41 964 818 zł/</w:t>
      </w:r>
      <w:r w:rsidR="00B561C7" w:rsidRPr="00531875">
        <w:rPr>
          <w:rFonts w:ascii="Arial" w:hAnsi="Arial" w:cs="Arial"/>
          <w:color w:val="000000"/>
          <w:sz w:val="22"/>
          <w:szCs w:val="22"/>
          <w:lang w:eastAsia="ar-SA"/>
        </w:rPr>
        <w:t xml:space="preserve"> </w:t>
      </w:r>
      <w:r w:rsidR="00491729" w:rsidRPr="00531875">
        <w:rPr>
          <w:rFonts w:ascii="Arial" w:hAnsi="Arial" w:cs="Arial"/>
          <w:color w:val="000000"/>
          <w:sz w:val="22"/>
          <w:szCs w:val="22"/>
          <w:lang w:eastAsia="ar-SA"/>
        </w:rPr>
        <w:t>Rozpoczęto termomodernizację w trzech placówkach oświatowych: Szkole Podstawowej nr 41 (dawne Gimnazjum nr 12) ul. Okólna 31/39, Szkole Podstawowej nr 1 ul. Księżycowa 6, Szkole Podstawowej nr 32 ul. Przerwy Tetmajera 40. W roku sprawozdawczym wykonano:</w:t>
      </w:r>
    </w:p>
    <w:p w14:paraId="1B923AFA" w14:textId="77777777" w:rsidR="00A45594" w:rsidRDefault="00491729" w:rsidP="00A45594">
      <w:pPr>
        <w:pStyle w:val="Akapitzlist"/>
        <w:numPr>
          <w:ilvl w:val="0"/>
          <w:numId w:val="133"/>
        </w:numPr>
        <w:suppressAutoHyphens/>
        <w:spacing w:after="120" w:line="200" w:lineRule="atLeast"/>
        <w:ind w:left="697" w:hanging="357"/>
        <w:jc w:val="both"/>
        <w:rPr>
          <w:rFonts w:ascii="Arial" w:eastAsia="Times New Roman" w:hAnsi="Arial" w:cs="Arial"/>
          <w:color w:val="000000"/>
          <w:lang w:eastAsia="ar-SA"/>
        </w:rPr>
      </w:pPr>
      <w:r w:rsidRPr="00531875">
        <w:rPr>
          <w:rFonts w:ascii="Arial" w:eastAsia="Times New Roman" w:hAnsi="Arial" w:cs="Arial"/>
          <w:color w:val="000000"/>
          <w:lang w:eastAsia="ar-SA"/>
        </w:rPr>
        <w:t>w SP nr 41: prace demontażowe i naprawy instalacji elektrycznych, oświetlenie piwnicy oraz I i II piętra, rozpoczęto prace dociepleniowe budynku</w:t>
      </w:r>
      <w:r w:rsidR="002F2B31">
        <w:rPr>
          <w:rFonts w:ascii="Arial" w:eastAsia="Times New Roman" w:hAnsi="Arial" w:cs="Arial"/>
          <w:color w:val="000000"/>
          <w:lang w:eastAsia="ar-SA"/>
        </w:rPr>
        <w:t>,</w:t>
      </w:r>
    </w:p>
    <w:p w14:paraId="10D3151E" w14:textId="77777777" w:rsidR="00A45594" w:rsidRPr="00A45594" w:rsidRDefault="00491729" w:rsidP="00A45594">
      <w:pPr>
        <w:pStyle w:val="Akapitzlist"/>
        <w:numPr>
          <w:ilvl w:val="0"/>
          <w:numId w:val="133"/>
        </w:numPr>
        <w:suppressAutoHyphens/>
        <w:spacing w:after="120" w:line="200" w:lineRule="atLeast"/>
        <w:ind w:left="697" w:hanging="357"/>
        <w:jc w:val="both"/>
        <w:rPr>
          <w:rFonts w:ascii="Arial" w:eastAsia="Times New Roman" w:hAnsi="Arial" w:cs="Arial"/>
          <w:color w:val="000000"/>
          <w:lang w:eastAsia="ar-SA"/>
        </w:rPr>
      </w:pPr>
      <w:r w:rsidRPr="00A45594">
        <w:rPr>
          <w:rFonts w:ascii="Arial" w:hAnsi="Arial" w:cs="Arial"/>
          <w:color w:val="000000"/>
          <w:lang w:eastAsia="ar-SA"/>
        </w:rPr>
        <w:t>w SP nr 1: remont instalacji elektrycznych wraz z oświetleniem w piwnicy i w pawilonach I-IV budynku, prace dociepleniowe ścian piwnic, ścian fundamentow</w:t>
      </w:r>
      <w:r w:rsidR="002F2B31" w:rsidRPr="00A45594">
        <w:rPr>
          <w:rFonts w:ascii="Arial" w:hAnsi="Arial" w:cs="Arial"/>
          <w:color w:val="000000"/>
          <w:lang w:eastAsia="ar-SA"/>
        </w:rPr>
        <w:t>ych, docieplenie dachu pawilonu,</w:t>
      </w:r>
    </w:p>
    <w:p w14:paraId="72B556AE" w14:textId="7DB48158" w:rsidR="00491729" w:rsidRPr="00A45594" w:rsidRDefault="00491729" w:rsidP="00A45594">
      <w:pPr>
        <w:pStyle w:val="Akapitzlist"/>
        <w:numPr>
          <w:ilvl w:val="0"/>
          <w:numId w:val="133"/>
        </w:numPr>
        <w:suppressAutoHyphens/>
        <w:spacing w:after="120" w:line="200" w:lineRule="atLeast"/>
        <w:ind w:left="697" w:hanging="357"/>
        <w:jc w:val="both"/>
        <w:rPr>
          <w:rFonts w:ascii="Arial" w:eastAsia="Times New Roman" w:hAnsi="Arial" w:cs="Arial"/>
          <w:color w:val="000000"/>
          <w:lang w:eastAsia="ar-SA"/>
        </w:rPr>
      </w:pPr>
      <w:r w:rsidRPr="00A45594">
        <w:rPr>
          <w:rFonts w:ascii="Arial" w:hAnsi="Arial" w:cs="Arial"/>
          <w:color w:val="000000"/>
          <w:spacing w:val="-2"/>
          <w:lang w:eastAsia="ar-SA"/>
        </w:rPr>
        <w:t>- w SP nr 32: remont instalacji elektrycznych wraz z oświetleniem w budynku, prace dociepleniowe ścian piwnic, ścian zewnętrznych, dachu budynku głównego oraz dachu części sportowej, częściowy remont in</w:t>
      </w:r>
      <w:r w:rsidR="007E665B" w:rsidRPr="00A45594">
        <w:rPr>
          <w:rFonts w:ascii="Arial" w:hAnsi="Arial" w:cs="Arial"/>
          <w:color w:val="000000"/>
          <w:spacing w:val="-2"/>
          <w:lang w:eastAsia="ar-SA"/>
        </w:rPr>
        <w:t>stalacji centralnego ogrzewania,</w:t>
      </w:r>
    </w:p>
    <w:p w14:paraId="71993191" w14:textId="05C73225" w:rsidR="00491729" w:rsidRPr="00531875" w:rsidRDefault="00491729" w:rsidP="00531875">
      <w:pPr>
        <w:numPr>
          <w:ilvl w:val="0"/>
          <w:numId w:val="1"/>
        </w:numPr>
        <w:tabs>
          <w:tab w:val="num" w:pos="720"/>
        </w:tabs>
        <w:suppressAutoHyphens/>
        <w:spacing w:after="120"/>
        <w:ind w:left="357" w:hanging="357"/>
        <w:jc w:val="both"/>
        <w:rPr>
          <w:rFonts w:ascii="Arial" w:eastAsia="TimesNewRoman" w:hAnsi="Arial" w:cs="Arial"/>
          <w:color w:val="000000"/>
          <w:spacing w:val="-2"/>
          <w:sz w:val="22"/>
          <w:szCs w:val="22"/>
          <w:lang w:eastAsia="ar-SA"/>
        </w:rPr>
      </w:pPr>
      <w:r w:rsidRPr="00531875">
        <w:rPr>
          <w:rFonts w:ascii="Arial" w:eastAsia="Symbol" w:hAnsi="Arial" w:cs="Arial"/>
          <w:color w:val="000000"/>
          <w:spacing w:val="-2"/>
          <w:sz w:val="22"/>
          <w:szCs w:val="22"/>
          <w:lang w:eastAsia="ar-SA"/>
        </w:rPr>
        <w:t>Zielona Promenada Śródmiejska – 2 992 632,00 zł /całkowita wartość zadania 6 113 159 zł/</w:t>
      </w:r>
      <w:r w:rsidR="00A45594">
        <w:rPr>
          <w:rFonts w:ascii="Arial" w:eastAsia="Symbol" w:hAnsi="Arial" w:cs="Arial"/>
          <w:color w:val="000000"/>
          <w:spacing w:val="-2"/>
          <w:sz w:val="22"/>
          <w:szCs w:val="22"/>
          <w:lang w:eastAsia="ar-SA"/>
        </w:rPr>
        <w:t>.</w:t>
      </w:r>
      <w:r w:rsidR="00B561C7" w:rsidRPr="00531875">
        <w:rPr>
          <w:rFonts w:ascii="Arial" w:eastAsia="TimesNewRoman" w:hAnsi="Arial" w:cs="Arial"/>
          <w:color w:val="000000"/>
          <w:spacing w:val="-2"/>
          <w:sz w:val="22"/>
          <w:szCs w:val="22"/>
          <w:lang w:eastAsia="ar-SA"/>
        </w:rPr>
        <w:t xml:space="preserve"> </w:t>
      </w:r>
      <w:r w:rsidRPr="00531875">
        <w:rPr>
          <w:rFonts w:ascii="Arial" w:eastAsia="TimesNewRoman" w:hAnsi="Arial" w:cs="Arial"/>
          <w:color w:val="000000"/>
          <w:spacing w:val="-2"/>
          <w:sz w:val="22"/>
          <w:szCs w:val="22"/>
          <w:lang w:eastAsia="ar-SA"/>
        </w:rPr>
        <w:t>W roku sprawozdawczym zakończono prace rozb</w:t>
      </w:r>
      <w:r w:rsidR="007E665B">
        <w:rPr>
          <w:rFonts w:ascii="Arial" w:eastAsia="TimesNewRoman" w:hAnsi="Arial" w:cs="Arial"/>
          <w:color w:val="000000"/>
          <w:spacing w:val="-2"/>
          <w:sz w:val="22"/>
          <w:szCs w:val="22"/>
          <w:lang w:eastAsia="ar-SA"/>
        </w:rPr>
        <w:t>iórkowe obiektów kolidujących z </w:t>
      </w:r>
      <w:r w:rsidRPr="00531875">
        <w:rPr>
          <w:rFonts w:ascii="Arial" w:eastAsia="TimesNewRoman" w:hAnsi="Arial" w:cs="Arial"/>
          <w:color w:val="000000"/>
          <w:spacing w:val="-2"/>
          <w:sz w:val="22"/>
          <w:szCs w:val="22"/>
          <w:lang w:eastAsia="ar-SA"/>
        </w:rPr>
        <w:t>planowaną inwestycją. Wykonano montaż elementów siłowni na placu centralnym, montaż elementów wyposażenia przestrzeni jak ogrodzenie gabionowe i murki oporowe. Na ukończeniu są prace związane z wykonaniem kanalizacji deszczowej. Realizowano roboty instalacyjne dotyczące zewnętrznej instalacji oświetleniowej,</w:t>
      </w:r>
      <w:r w:rsidR="00B561C7" w:rsidRPr="00531875">
        <w:rPr>
          <w:rFonts w:ascii="Arial" w:eastAsia="TimesNewRoman" w:hAnsi="Arial" w:cs="Arial"/>
          <w:color w:val="000000"/>
          <w:spacing w:val="-2"/>
          <w:sz w:val="22"/>
          <w:szCs w:val="22"/>
          <w:lang w:eastAsia="ar-SA"/>
        </w:rPr>
        <w:t xml:space="preserve"> </w:t>
      </w:r>
      <w:r w:rsidRPr="00531875">
        <w:rPr>
          <w:rFonts w:ascii="Arial" w:eastAsia="TimesNewRoman" w:hAnsi="Arial" w:cs="Arial"/>
          <w:color w:val="000000"/>
          <w:spacing w:val="-2"/>
          <w:sz w:val="22"/>
          <w:szCs w:val="22"/>
          <w:lang w:eastAsia="ar-SA"/>
        </w:rPr>
        <w:t>monitoringu miejskiego oraz kanalizacji teletechnicznej. Wykonywano elementy dróg, ciągi piesze i ścieżki do jazdy, nawierzchnie na placu centralnym i nawierzchnie bezpieczne żwirowe oraz roboty związane z realizacją pergoli żelbetowej na placu wejściowym</w:t>
      </w:r>
      <w:r w:rsidR="007E665B">
        <w:rPr>
          <w:rFonts w:ascii="Arial" w:eastAsia="TimesNewRoman" w:hAnsi="Arial" w:cs="Arial"/>
          <w:color w:val="000000"/>
          <w:spacing w:val="-2"/>
          <w:sz w:val="22"/>
          <w:szCs w:val="22"/>
          <w:lang w:eastAsia="ar-SA"/>
        </w:rPr>
        <w:t>,</w:t>
      </w:r>
    </w:p>
    <w:p w14:paraId="77CB5542" w14:textId="1E33469D" w:rsidR="00491729" w:rsidRPr="00531875" w:rsidRDefault="007E665B" w:rsidP="00B561C7">
      <w:pPr>
        <w:numPr>
          <w:ilvl w:val="0"/>
          <w:numId w:val="1"/>
        </w:numPr>
        <w:tabs>
          <w:tab w:val="num" w:pos="720"/>
        </w:tabs>
        <w:suppressAutoHyphens/>
        <w:spacing w:after="120" w:line="200" w:lineRule="atLeast"/>
        <w:ind w:left="357" w:hanging="357"/>
        <w:jc w:val="both"/>
        <w:rPr>
          <w:rFonts w:ascii="Arial" w:hAnsi="Arial" w:cs="Arial"/>
          <w:color w:val="000000"/>
          <w:spacing w:val="-2"/>
          <w:sz w:val="22"/>
          <w:szCs w:val="22"/>
          <w:lang w:eastAsia="ar-SA"/>
        </w:rPr>
      </w:pPr>
      <w:r>
        <w:rPr>
          <w:rFonts w:ascii="Arial" w:eastAsia="Symbol" w:hAnsi="Arial" w:cs="Arial"/>
          <w:color w:val="000000"/>
          <w:spacing w:val="-2"/>
          <w:sz w:val="22"/>
          <w:szCs w:val="22"/>
          <w:lang w:eastAsia="ar-SA"/>
        </w:rPr>
        <w:t>r</w:t>
      </w:r>
      <w:r w:rsidR="00491729" w:rsidRPr="00531875">
        <w:rPr>
          <w:rFonts w:ascii="Arial" w:eastAsia="Symbol" w:hAnsi="Arial" w:cs="Arial"/>
          <w:color w:val="000000"/>
          <w:spacing w:val="-2"/>
          <w:sz w:val="22"/>
          <w:szCs w:val="22"/>
          <w:lang w:eastAsia="ar-SA"/>
        </w:rPr>
        <w:t>ozbudowa i modernizacj</w:t>
      </w:r>
      <w:r w:rsidR="00A45594">
        <w:rPr>
          <w:rFonts w:ascii="Arial" w:eastAsia="Symbol" w:hAnsi="Arial" w:cs="Arial"/>
          <w:color w:val="000000"/>
          <w:spacing w:val="-2"/>
          <w:sz w:val="22"/>
          <w:szCs w:val="22"/>
          <w:lang w:eastAsia="ar-SA"/>
        </w:rPr>
        <w:t>a Szkoły P</w:t>
      </w:r>
      <w:r w:rsidR="00491729" w:rsidRPr="00531875">
        <w:rPr>
          <w:rFonts w:ascii="Arial" w:eastAsia="Symbol" w:hAnsi="Arial" w:cs="Arial"/>
          <w:color w:val="000000"/>
          <w:spacing w:val="-2"/>
          <w:sz w:val="22"/>
          <w:szCs w:val="22"/>
          <w:lang w:eastAsia="ar-SA"/>
        </w:rPr>
        <w:t>odstawowej nr 47 ul. Pr</w:t>
      </w:r>
      <w:r>
        <w:rPr>
          <w:rFonts w:ascii="Arial" w:eastAsia="Symbol" w:hAnsi="Arial" w:cs="Arial"/>
          <w:color w:val="000000"/>
          <w:spacing w:val="-2"/>
          <w:sz w:val="22"/>
          <w:szCs w:val="22"/>
          <w:lang w:eastAsia="ar-SA"/>
        </w:rPr>
        <w:t>zestrzenna 68/70 – 4 997 756,11 </w:t>
      </w:r>
      <w:r w:rsidR="00491729" w:rsidRPr="00531875">
        <w:rPr>
          <w:rFonts w:ascii="Arial" w:eastAsia="Symbol" w:hAnsi="Arial" w:cs="Arial"/>
          <w:color w:val="000000"/>
          <w:spacing w:val="-2"/>
          <w:sz w:val="22"/>
          <w:szCs w:val="22"/>
          <w:lang w:eastAsia="ar-SA"/>
        </w:rPr>
        <w:t>zł /całkowita wartość zadania 9 900 000 zł/</w:t>
      </w:r>
      <w:r w:rsidR="00A45594">
        <w:rPr>
          <w:rFonts w:ascii="Arial" w:eastAsia="Symbol" w:hAnsi="Arial" w:cs="Arial"/>
          <w:color w:val="000000"/>
          <w:spacing w:val="-2"/>
          <w:sz w:val="22"/>
          <w:szCs w:val="22"/>
          <w:lang w:eastAsia="ar-SA"/>
        </w:rPr>
        <w:t>.</w:t>
      </w:r>
      <w:r w:rsidR="00B561C7" w:rsidRPr="00531875">
        <w:rPr>
          <w:rFonts w:ascii="Arial" w:hAnsi="Arial" w:cs="Arial"/>
          <w:color w:val="000000"/>
          <w:spacing w:val="-2"/>
          <w:sz w:val="22"/>
          <w:szCs w:val="22"/>
          <w:lang w:eastAsia="ar-SA"/>
        </w:rPr>
        <w:t xml:space="preserve"> </w:t>
      </w:r>
      <w:r w:rsidR="00491729" w:rsidRPr="00531875">
        <w:rPr>
          <w:rFonts w:ascii="Arial" w:hAnsi="Arial" w:cs="Arial"/>
          <w:color w:val="000000"/>
          <w:spacing w:val="-2"/>
          <w:sz w:val="22"/>
          <w:szCs w:val="22"/>
          <w:lang w:eastAsia="ar-SA"/>
        </w:rPr>
        <w:t>Wykonano roboty budowlane: ziemne, drogowe, konstrukcyjno-żelbetowe nowego budynku szko</w:t>
      </w:r>
      <w:r>
        <w:rPr>
          <w:rFonts w:ascii="Arial" w:hAnsi="Arial" w:cs="Arial"/>
          <w:color w:val="000000"/>
          <w:spacing w:val="-2"/>
          <w:sz w:val="22"/>
          <w:szCs w:val="22"/>
          <w:lang w:eastAsia="ar-SA"/>
        </w:rPr>
        <w:t>lnego, sali sportowej i </w:t>
      </w:r>
      <w:r w:rsidR="00491729" w:rsidRPr="00531875">
        <w:rPr>
          <w:rFonts w:ascii="Arial" w:hAnsi="Arial" w:cs="Arial"/>
          <w:color w:val="000000"/>
          <w:spacing w:val="-2"/>
          <w:sz w:val="22"/>
          <w:szCs w:val="22"/>
          <w:lang w:eastAsia="ar-SA"/>
        </w:rPr>
        <w:t>przedszkola, ściany, instalacje sanitarne i elektryczne oraz roboty remontowo-budowlane starego budynku szkolnego.</w:t>
      </w:r>
    </w:p>
    <w:p w14:paraId="6E9233AB" w14:textId="7C129334" w:rsidR="00491729" w:rsidRPr="00531875" w:rsidRDefault="007E665B" w:rsidP="003701FB">
      <w:pPr>
        <w:numPr>
          <w:ilvl w:val="0"/>
          <w:numId w:val="26"/>
        </w:numPr>
        <w:suppressAutoHyphens/>
        <w:spacing w:after="120" w:line="200" w:lineRule="atLeast"/>
        <w:ind w:left="357" w:hanging="357"/>
        <w:jc w:val="both"/>
        <w:rPr>
          <w:rFonts w:ascii="Arial" w:eastAsia="Symbol" w:hAnsi="Arial" w:cs="Arial"/>
          <w:color w:val="000000"/>
          <w:spacing w:val="-2"/>
          <w:sz w:val="22"/>
          <w:szCs w:val="22"/>
          <w:lang w:eastAsia="ar-SA"/>
        </w:rPr>
      </w:pPr>
      <w:r>
        <w:rPr>
          <w:rFonts w:ascii="Arial" w:eastAsia="Verdana" w:hAnsi="Arial" w:cs="Arial"/>
          <w:color w:val="000000"/>
          <w:spacing w:val="-2"/>
          <w:sz w:val="22"/>
          <w:szCs w:val="22"/>
          <w:lang w:eastAsia="ar-SA"/>
        </w:rPr>
        <w:t>p</w:t>
      </w:r>
      <w:r w:rsidR="00491729" w:rsidRPr="00531875">
        <w:rPr>
          <w:rFonts w:ascii="Arial" w:eastAsia="Verdana" w:hAnsi="Arial" w:cs="Arial"/>
          <w:color w:val="000000"/>
          <w:spacing w:val="-2"/>
          <w:sz w:val="22"/>
          <w:szCs w:val="22"/>
          <w:lang w:eastAsia="ar-SA"/>
        </w:rPr>
        <w:t xml:space="preserve">rzebudowa budynków burs miejskich z </w:t>
      </w:r>
      <w:r w:rsidR="00491729" w:rsidRPr="00531875">
        <w:rPr>
          <w:rFonts w:ascii="Arial" w:eastAsia="Arial" w:hAnsi="Arial" w:cs="Arial"/>
          <w:color w:val="000000"/>
          <w:spacing w:val="-2"/>
          <w:sz w:val="22"/>
          <w:szCs w:val="22"/>
          <w:lang w:eastAsia="ar-SA"/>
        </w:rPr>
        <w:t>dostosowaniem do przepisów ppoż.</w:t>
      </w:r>
      <w:r w:rsidR="00491729" w:rsidRPr="00531875">
        <w:rPr>
          <w:rFonts w:ascii="Arial" w:eastAsia="Symbol" w:hAnsi="Arial" w:cs="Arial"/>
          <w:color w:val="000000"/>
          <w:spacing w:val="-2"/>
          <w:sz w:val="22"/>
          <w:szCs w:val="22"/>
          <w:lang w:eastAsia="ar-SA"/>
        </w:rPr>
        <w:t>- 587 792,98 zł /całkowita wartość zadania 598 751 zł/</w:t>
      </w:r>
      <w:r w:rsidR="00A45594">
        <w:rPr>
          <w:rFonts w:ascii="Arial" w:eastAsia="Symbol" w:hAnsi="Arial" w:cs="Arial"/>
          <w:color w:val="000000"/>
          <w:spacing w:val="-2"/>
          <w:sz w:val="22"/>
          <w:szCs w:val="22"/>
          <w:lang w:eastAsia="ar-SA"/>
        </w:rPr>
        <w:t>.</w:t>
      </w:r>
      <w:r w:rsidR="00B561C7" w:rsidRPr="00531875">
        <w:rPr>
          <w:rFonts w:ascii="Arial" w:eastAsia="Symbol" w:hAnsi="Arial" w:cs="Arial"/>
          <w:color w:val="000000"/>
          <w:spacing w:val="-2"/>
          <w:sz w:val="22"/>
          <w:szCs w:val="22"/>
          <w:lang w:eastAsia="ar-SA"/>
        </w:rPr>
        <w:t xml:space="preserve"> </w:t>
      </w:r>
      <w:r w:rsidR="00491729" w:rsidRPr="00531875">
        <w:rPr>
          <w:rFonts w:ascii="Arial" w:eastAsia="Symbol" w:hAnsi="Arial" w:cs="Arial"/>
          <w:color w:val="000000"/>
          <w:spacing w:val="-2"/>
          <w:sz w:val="22"/>
          <w:szCs w:val="22"/>
          <w:lang w:eastAsia="ar-SA"/>
        </w:rPr>
        <w:t xml:space="preserve">W ramach zadania wykonano przebudowę budynku Bursy Miejskiej ul. Prusa 20 z dostosowaniem do przepisów ppoż. Zakres robót obejmował: przebudowę strefy wejściowej budynku, wykonanie zabudowy klatek schodowych ściankami REI60 wraz z montażem stolarki aluminiowej EIS30, wykonanie podziału korytarzy, rozbiórkę części stropu w klatkach schodowych dla potrzeb montażu klap oddymiających, montaż systemu automatycznego oddymiania klatki schodowej, montaż systemu sygnalizacji pożaru, montaż instalacji oświetlenia ewakuacyjnego, wymianę hydrantów wewnętrznych i </w:t>
      </w:r>
      <w:r w:rsidR="00491729" w:rsidRPr="00531875">
        <w:rPr>
          <w:rFonts w:ascii="Arial" w:hAnsi="Arial" w:cs="Arial"/>
          <w:color w:val="000000"/>
          <w:spacing w:val="-2"/>
          <w:sz w:val="22"/>
          <w:szCs w:val="22"/>
          <w:lang w:eastAsia="ar-SA"/>
        </w:rPr>
        <w:t>prace towarzyszące wykończeniowe</w:t>
      </w:r>
      <w:r>
        <w:rPr>
          <w:rFonts w:ascii="Arial" w:hAnsi="Arial" w:cs="Arial"/>
          <w:color w:val="000000"/>
          <w:spacing w:val="-2"/>
          <w:sz w:val="22"/>
          <w:szCs w:val="22"/>
          <w:lang w:eastAsia="ar-SA"/>
        </w:rPr>
        <w:t>,</w:t>
      </w:r>
    </w:p>
    <w:p w14:paraId="75E8FA32" w14:textId="2A8E8C04" w:rsidR="00531875" w:rsidRPr="00304082" w:rsidRDefault="007E665B" w:rsidP="00497EE2">
      <w:pPr>
        <w:numPr>
          <w:ilvl w:val="0"/>
          <w:numId w:val="8"/>
        </w:numPr>
        <w:tabs>
          <w:tab w:val="num" w:pos="720"/>
        </w:tabs>
        <w:suppressAutoHyphens/>
        <w:spacing w:after="120" w:line="200" w:lineRule="atLeast"/>
        <w:ind w:left="357" w:hanging="357"/>
        <w:jc w:val="both"/>
        <w:rPr>
          <w:rFonts w:ascii="Arial" w:hAnsi="Arial" w:cs="Arial"/>
          <w:color w:val="000000"/>
          <w:sz w:val="22"/>
          <w:szCs w:val="22"/>
          <w:lang w:eastAsia="ar-SA"/>
        </w:rPr>
      </w:pPr>
      <w:r>
        <w:rPr>
          <w:rFonts w:ascii="Arial" w:eastAsia="Verdana" w:hAnsi="Arial" w:cs="Arial"/>
          <w:color w:val="000000"/>
          <w:spacing w:val="-2"/>
          <w:sz w:val="22"/>
          <w:szCs w:val="22"/>
          <w:lang w:eastAsia="ar-SA"/>
        </w:rPr>
        <w:t>p</w:t>
      </w:r>
      <w:r w:rsidR="00491729" w:rsidRPr="00531875">
        <w:rPr>
          <w:rFonts w:ascii="Arial" w:eastAsia="Verdana" w:hAnsi="Arial" w:cs="Arial"/>
          <w:color w:val="000000"/>
          <w:spacing w:val="-2"/>
          <w:sz w:val="22"/>
          <w:szCs w:val="22"/>
          <w:lang w:eastAsia="ar-SA"/>
        </w:rPr>
        <w:t xml:space="preserve">rzebudowa Żłobka Miejskiego w </w:t>
      </w:r>
      <w:r w:rsidR="00A45594">
        <w:rPr>
          <w:rFonts w:ascii="Arial" w:eastAsia="Arial" w:hAnsi="Arial" w:cs="Arial"/>
          <w:color w:val="000000"/>
          <w:spacing w:val="-2"/>
          <w:sz w:val="22"/>
          <w:szCs w:val="22"/>
          <w:lang w:eastAsia="ar-SA"/>
        </w:rPr>
        <w:t>Częstochowie przy a</w:t>
      </w:r>
      <w:r w:rsidR="00491729" w:rsidRPr="00531875">
        <w:rPr>
          <w:rFonts w:ascii="Arial" w:eastAsia="Arial" w:hAnsi="Arial" w:cs="Arial"/>
          <w:color w:val="000000"/>
          <w:spacing w:val="-2"/>
          <w:sz w:val="22"/>
          <w:szCs w:val="22"/>
          <w:lang w:eastAsia="ar-SA"/>
        </w:rPr>
        <w:t>lei Armii Krajowej 66a</w:t>
      </w:r>
      <w:r w:rsidR="00A45594">
        <w:rPr>
          <w:rFonts w:ascii="Arial" w:eastAsia="Arial" w:hAnsi="Arial" w:cs="Arial"/>
          <w:color w:val="000000"/>
          <w:spacing w:val="-2"/>
          <w:sz w:val="22"/>
          <w:szCs w:val="22"/>
          <w:lang w:eastAsia="ar-SA"/>
        </w:rPr>
        <w:t xml:space="preserve"> </w:t>
      </w:r>
      <w:r>
        <w:rPr>
          <w:rFonts w:ascii="Arial" w:eastAsia="Symbol" w:hAnsi="Arial" w:cs="Arial"/>
          <w:color w:val="000000"/>
          <w:spacing w:val="-2"/>
          <w:sz w:val="22"/>
          <w:szCs w:val="22"/>
          <w:lang w:eastAsia="ar-SA"/>
        </w:rPr>
        <w:t>- 1 086 501,23 </w:t>
      </w:r>
      <w:r w:rsidR="00491729" w:rsidRPr="00531875">
        <w:rPr>
          <w:rFonts w:ascii="Arial" w:eastAsia="Symbol" w:hAnsi="Arial" w:cs="Arial"/>
          <w:color w:val="000000"/>
          <w:spacing w:val="-2"/>
          <w:sz w:val="22"/>
          <w:szCs w:val="22"/>
          <w:lang w:eastAsia="ar-SA"/>
        </w:rPr>
        <w:t>zł /całkowita wartość zadania 2 011 000 zł/</w:t>
      </w:r>
      <w:r>
        <w:rPr>
          <w:rFonts w:ascii="Arial" w:hAnsi="Arial" w:cs="Arial"/>
          <w:color w:val="000000"/>
          <w:spacing w:val="-2"/>
          <w:sz w:val="22"/>
          <w:szCs w:val="22"/>
          <w:lang w:eastAsia="ar-SA"/>
        </w:rPr>
        <w:t>.</w:t>
      </w:r>
    </w:p>
    <w:p w14:paraId="55756048" w14:textId="77777777" w:rsidR="00304082" w:rsidRPr="00531875" w:rsidRDefault="00304082" w:rsidP="00304082">
      <w:pPr>
        <w:suppressAutoHyphens/>
        <w:spacing w:after="120" w:line="200" w:lineRule="atLeast"/>
        <w:ind w:left="357"/>
        <w:jc w:val="both"/>
        <w:rPr>
          <w:rFonts w:ascii="Arial" w:hAnsi="Arial" w:cs="Arial"/>
          <w:color w:val="000000"/>
          <w:sz w:val="22"/>
          <w:szCs w:val="22"/>
          <w:lang w:eastAsia="ar-SA"/>
        </w:rPr>
      </w:pPr>
    </w:p>
    <w:p w14:paraId="61E17567" w14:textId="3EC064D4" w:rsidR="00491729" w:rsidRPr="00531875" w:rsidRDefault="00491729" w:rsidP="00531875">
      <w:pPr>
        <w:numPr>
          <w:ilvl w:val="0"/>
          <w:numId w:val="8"/>
        </w:numPr>
        <w:tabs>
          <w:tab w:val="num" w:pos="720"/>
        </w:tabs>
        <w:suppressAutoHyphens/>
        <w:spacing w:after="120"/>
        <w:ind w:left="357" w:hanging="357"/>
        <w:contextualSpacing/>
        <w:jc w:val="both"/>
        <w:rPr>
          <w:rFonts w:ascii="Arial" w:hAnsi="Arial" w:cs="Arial"/>
          <w:color w:val="000000"/>
          <w:sz w:val="22"/>
          <w:szCs w:val="22"/>
          <w:lang w:eastAsia="ar-SA"/>
        </w:rPr>
      </w:pPr>
      <w:r w:rsidRPr="00531875">
        <w:rPr>
          <w:rFonts w:ascii="Arial" w:eastAsia="Symbol" w:hAnsi="Arial" w:cs="Arial"/>
          <w:b/>
          <w:bCs/>
          <w:color w:val="000000"/>
          <w:spacing w:val="-2"/>
          <w:sz w:val="22"/>
          <w:szCs w:val="22"/>
          <w:lang w:eastAsia="ar-SA"/>
        </w:rPr>
        <w:t>Kanalizacje sanitarne</w:t>
      </w:r>
    </w:p>
    <w:p w14:paraId="4179220D" w14:textId="77777777" w:rsidR="00491729" w:rsidRPr="00531875" w:rsidRDefault="00491729" w:rsidP="00865C32">
      <w:pPr>
        <w:suppressAutoHyphens/>
        <w:spacing w:after="120"/>
        <w:ind w:left="340"/>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lastRenderedPageBreak/>
        <w:t>W roku sprawozdawczym wybudowano kanalizacje sanitarne za 874 447,68 zł.</w:t>
      </w:r>
    </w:p>
    <w:p w14:paraId="5F1C286F" w14:textId="51295B07" w:rsidR="00491729" w:rsidRPr="00531875" w:rsidRDefault="00491729" w:rsidP="00491729">
      <w:pPr>
        <w:numPr>
          <w:ilvl w:val="0"/>
          <w:numId w:val="2"/>
        </w:numPr>
        <w:tabs>
          <w:tab w:val="num" w:pos="720"/>
        </w:tabs>
        <w:suppressAutoHyphens/>
        <w:spacing w:line="200" w:lineRule="atLeast"/>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t>ulica boczna od ul. Zuchów: kanał sanitarny – 222,75 mb</w:t>
      </w:r>
      <w:r w:rsidR="007E665B">
        <w:rPr>
          <w:rFonts w:ascii="Arial" w:eastAsia="Symbol" w:hAnsi="Arial" w:cs="Arial"/>
          <w:color w:val="000000"/>
          <w:spacing w:val="-2"/>
          <w:sz w:val="22"/>
          <w:szCs w:val="22"/>
          <w:lang w:eastAsia="ar-SA"/>
        </w:rPr>
        <w:t>,</w:t>
      </w:r>
    </w:p>
    <w:p w14:paraId="564810C0" w14:textId="65D47C97" w:rsidR="00491729" w:rsidRPr="00531875" w:rsidRDefault="00491729" w:rsidP="00491729">
      <w:pPr>
        <w:numPr>
          <w:ilvl w:val="0"/>
          <w:numId w:val="2"/>
        </w:numPr>
        <w:tabs>
          <w:tab w:val="num" w:pos="720"/>
        </w:tabs>
        <w:suppressAutoHyphens/>
        <w:spacing w:line="200" w:lineRule="atLeast"/>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t>ul. Rzepakowa: kanał sanitarny – 165,15 mb, przyłącza w granicy pasa drogowego –</w:t>
      </w:r>
      <w:r w:rsidR="003F5167">
        <w:rPr>
          <w:rFonts w:ascii="Arial" w:eastAsia="Symbol" w:hAnsi="Arial" w:cs="Arial"/>
          <w:color w:val="000000"/>
          <w:spacing w:val="-2"/>
          <w:sz w:val="22"/>
          <w:szCs w:val="22"/>
          <w:lang w:eastAsia="ar-SA"/>
        </w:rPr>
        <w:t> </w:t>
      </w:r>
      <w:r w:rsidRPr="00531875">
        <w:rPr>
          <w:rFonts w:ascii="Arial" w:eastAsia="Symbol" w:hAnsi="Arial" w:cs="Arial"/>
          <w:color w:val="000000"/>
          <w:spacing w:val="-2"/>
          <w:sz w:val="22"/>
          <w:szCs w:val="22"/>
          <w:lang w:eastAsia="ar-SA"/>
        </w:rPr>
        <w:t>11</w:t>
      </w:r>
      <w:r w:rsidR="003F5167">
        <w:rPr>
          <w:rFonts w:ascii="Arial" w:eastAsia="Symbol" w:hAnsi="Arial" w:cs="Arial"/>
          <w:color w:val="000000"/>
          <w:spacing w:val="-2"/>
          <w:sz w:val="22"/>
          <w:szCs w:val="22"/>
          <w:lang w:eastAsia="ar-SA"/>
        </w:rPr>
        <w:t> </w:t>
      </w:r>
      <w:r w:rsidRPr="00531875">
        <w:rPr>
          <w:rFonts w:ascii="Arial" w:eastAsia="Symbol" w:hAnsi="Arial" w:cs="Arial"/>
          <w:color w:val="000000"/>
          <w:spacing w:val="-2"/>
          <w:sz w:val="22"/>
          <w:szCs w:val="22"/>
          <w:lang w:eastAsia="ar-SA"/>
        </w:rPr>
        <w:t>szt. (59,54 mb)</w:t>
      </w:r>
      <w:r w:rsidR="007E665B">
        <w:rPr>
          <w:rFonts w:ascii="Arial" w:eastAsia="Symbol" w:hAnsi="Arial" w:cs="Arial"/>
          <w:color w:val="000000"/>
          <w:spacing w:val="-2"/>
          <w:sz w:val="22"/>
          <w:szCs w:val="22"/>
          <w:lang w:eastAsia="ar-SA"/>
        </w:rPr>
        <w:t>,</w:t>
      </w:r>
    </w:p>
    <w:p w14:paraId="25B77B34" w14:textId="27FBCADE" w:rsidR="00491729" w:rsidRPr="00531875" w:rsidRDefault="00491729" w:rsidP="00491729">
      <w:pPr>
        <w:numPr>
          <w:ilvl w:val="0"/>
          <w:numId w:val="2"/>
        </w:numPr>
        <w:tabs>
          <w:tab w:val="num" w:pos="720"/>
        </w:tabs>
        <w:suppressAutoHyphens/>
        <w:spacing w:line="200" w:lineRule="atLeast"/>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t>w rejonie ul. Hektarowej: kanał sanitarny – 175,72 mb, przyłącza w granicy pasa drogowego – 6 szt. (24,36 mb)</w:t>
      </w:r>
      <w:r w:rsidR="007E665B">
        <w:rPr>
          <w:rFonts w:ascii="Arial" w:eastAsia="Symbol" w:hAnsi="Arial" w:cs="Arial"/>
          <w:color w:val="000000"/>
          <w:spacing w:val="-2"/>
          <w:sz w:val="22"/>
          <w:szCs w:val="22"/>
          <w:lang w:eastAsia="ar-SA"/>
        </w:rPr>
        <w:t>,</w:t>
      </w:r>
    </w:p>
    <w:p w14:paraId="0AFE517C" w14:textId="295F0D53" w:rsidR="00491729" w:rsidRPr="00531875" w:rsidRDefault="00491729" w:rsidP="00491729">
      <w:pPr>
        <w:numPr>
          <w:ilvl w:val="0"/>
          <w:numId w:val="2"/>
        </w:numPr>
        <w:tabs>
          <w:tab w:val="num" w:pos="720"/>
        </w:tabs>
        <w:suppressAutoHyphens/>
        <w:spacing w:line="200" w:lineRule="atLeast"/>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t>ul. Koszarowa: kanał sanitarny – 12,20 mb, przyłącza w granicy pasa drogowego –</w:t>
      </w:r>
      <w:r w:rsidR="003F5167">
        <w:rPr>
          <w:rFonts w:ascii="Arial" w:eastAsia="Symbol" w:hAnsi="Arial" w:cs="Arial"/>
          <w:color w:val="000000"/>
          <w:spacing w:val="-2"/>
          <w:sz w:val="22"/>
          <w:szCs w:val="22"/>
          <w:lang w:eastAsia="ar-SA"/>
        </w:rPr>
        <w:t> </w:t>
      </w:r>
      <w:r w:rsidRPr="00531875">
        <w:rPr>
          <w:rFonts w:ascii="Arial" w:eastAsia="Symbol" w:hAnsi="Arial" w:cs="Arial"/>
          <w:color w:val="000000"/>
          <w:spacing w:val="-2"/>
          <w:sz w:val="22"/>
          <w:szCs w:val="22"/>
          <w:lang w:eastAsia="ar-SA"/>
        </w:rPr>
        <w:t>1</w:t>
      </w:r>
      <w:r w:rsidR="003F5167">
        <w:rPr>
          <w:rFonts w:ascii="Arial" w:eastAsia="Symbol" w:hAnsi="Arial" w:cs="Arial"/>
          <w:color w:val="000000"/>
          <w:spacing w:val="-2"/>
          <w:sz w:val="22"/>
          <w:szCs w:val="22"/>
          <w:lang w:eastAsia="ar-SA"/>
        </w:rPr>
        <w:t> </w:t>
      </w:r>
      <w:r w:rsidRPr="00531875">
        <w:rPr>
          <w:rFonts w:ascii="Arial" w:eastAsia="Symbol" w:hAnsi="Arial" w:cs="Arial"/>
          <w:color w:val="000000"/>
          <w:spacing w:val="-2"/>
          <w:sz w:val="22"/>
          <w:szCs w:val="22"/>
          <w:lang w:eastAsia="ar-SA"/>
        </w:rPr>
        <w:t>szt.</w:t>
      </w:r>
      <w:r w:rsidR="003F5167">
        <w:rPr>
          <w:rFonts w:ascii="Arial" w:eastAsia="Symbol" w:hAnsi="Arial" w:cs="Arial"/>
          <w:color w:val="000000"/>
          <w:spacing w:val="-2"/>
          <w:sz w:val="22"/>
          <w:szCs w:val="22"/>
          <w:lang w:eastAsia="ar-SA"/>
        </w:rPr>
        <w:t> </w:t>
      </w:r>
      <w:r w:rsidRPr="00531875">
        <w:rPr>
          <w:rFonts w:ascii="Arial" w:eastAsia="Symbol" w:hAnsi="Arial" w:cs="Arial"/>
          <w:color w:val="000000"/>
          <w:spacing w:val="-2"/>
          <w:sz w:val="22"/>
          <w:szCs w:val="22"/>
          <w:lang w:eastAsia="ar-SA"/>
        </w:rPr>
        <w:t>(3,00 mb)</w:t>
      </w:r>
      <w:r w:rsidR="007E665B">
        <w:rPr>
          <w:rFonts w:ascii="Arial" w:eastAsia="Symbol" w:hAnsi="Arial" w:cs="Arial"/>
          <w:color w:val="000000"/>
          <w:spacing w:val="-2"/>
          <w:sz w:val="22"/>
          <w:szCs w:val="22"/>
          <w:lang w:eastAsia="ar-SA"/>
        </w:rPr>
        <w:t>,</w:t>
      </w:r>
    </w:p>
    <w:p w14:paraId="5988C27C" w14:textId="2395B746" w:rsidR="00491729" w:rsidRPr="00531875" w:rsidRDefault="00491729" w:rsidP="00491729">
      <w:pPr>
        <w:numPr>
          <w:ilvl w:val="0"/>
          <w:numId w:val="2"/>
        </w:numPr>
        <w:tabs>
          <w:tab w:val="num" w:pos="720"/>
        </w:tabs>
        <w:suppressAutoHyphens/>
        <w:spacing w:line="200" w:lineRule="atLeast"/>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t>ul. Kusocińskiego: kanał sanitarny – 48,35 mb, przył</w:t>
      </w:r>
      <w:r w:rsidR="003F5167">
        <w:rPr>
          <w:rFonts w:ascii="Arial" w:eastAsia="Symbol" w:hAnsi="Arial" w:cs="Arial"/>
          <w:color w:val="000000"/>
          <w:spacing w:val="-2"/>
          <w:sz w:val="22"/>
          <w:szCs w:val="22"/>
          <w:lang w:eastAsia="ar-SA"/>
        </w:rPr>
        <w:t>ącza w granicy pasa drogowego – </w:t>
      </w:r>
      <w:r w:rsidRPr="00531875">
        <w:rPr>
          <w:rFonts w:ascii="Arial" w:eastAsia="Symbol" w:hAnsi="Arial" w:cs="Arial"/>
          <w:color w:val="000000"/>
          <w:spacing w:val="-2"/>
          <w:sz w:val="22"/>
          <w:szCs w:val="22"/>
          <w:lang w:eastAsia="ar-SA"/>
        </w:rPr>
        <w:t>7</w:t>
      </w:r>
      <w:r w:rsidR="003F5167">
        <w:rPr>
          <w:rFonts w:ascii="Arial" w:eastAsia="Symbol" w:hAnsi="Arial" w:cs="Arial"/>
          <w:color w:val="000000"/>
          <w:spacing w:val="-2"/>
          <w:sz w:val="22"/>
          <w:szCs w:val="22"/>
          <w:lang w:eastAsia="ar-SA"/>
        </w:rPr>
        <w:t> </w:t>
      </w:r>
      <w:r w:rsidRPr="00531875">
        <w:rPr>
          <w:rFonts w:ascii="Arial" w:eastAsia="Symbol" w:hAnsi="Arial" w:cs="Arial"/>
          <w:color w:val="000000"/>
          <w:spacing w:val="-2"/>
          <w:sz w:val="22"/>
          <w:szCs w:val="22"/>
          <w:lang w:eastAsia="ar-SA"/>
        </w:rPr>
        <w:t>szt</w:t>
      </w:r>
      <w:r w:rsidR="00A45594">
        <w:rPr>
          <w:rFonts w:ascii="Arial" w:eastAsia="Symbol" w:hAnsi="Arial" w:cs="Arial"/>
          <w:color w:val="000000"/>
          <w:spacing w:val="-2"/>
          <w:sz w:val="22"/>
          <w:szCs w:val="22"/>
          <w:lang w:eastAsia="ar-SA"/>
        </w:rPr>
        <w:t>.</w:t>
      </w:r>
      <w:r w:rsidRPr="00531875">
        <w:rPr>
          <w:rFonts w:ascii="Arial" w:eastAsia="Symbol" w:hAnsi="Arial" w:cs="Arial"/>
          <w:color w:val="000000"/>
          <w:spacing w:val="-2"/>
          <w:sz w:val="22"/>
          <w:szCs w:val="22"/>
          <w:lang w:eastAsia="ar-SA"/>
        </w:rPr>
        <w:t xml:space="preserve"> (25,8 mb)</w:t>
      </w:r>
      <w:r w:rsidR="007E665B">
        <w:rPr>
          <w:rFonts w:ascii="Arial" w:eastAsia="Symbol" w:hAnsi="Arial" w:cs="Arial"/>
          <w:color w:val="000000"/>
          <w:spacing w:val="-2"/>
          <w:sz w:val="22"/>
          <w:szCs w:val="22"/>
          <w:lang w:eastAsia="ar-SA"/>
        </w:rPr>
        <w:t>,</w:t>
      </w:r>
    </w:p>
    <w:p w14:paraId="6E99F0FA" w14:textId="41CF73B6" w:rsidR="00491729" w:rsidRPr="00531875" w:rsidRDefault="00491729" w:rsidP="00491729">
      <w:pPr>
        <w:numPr>
          <w:ilvl w:val="0"/>
          <w:numId w:val="2"/>
        </w:numPr>
        <w:tabs>
          <w:tab w:val="num" w:pos="720"/>
        </w:tabs>
        <w:suppressAutoHyphens/>
        <w:spacing w:line="200" w:lineRule="atLeast"/>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t>droga boczna od ul. Łączności: kanał sanitarny – 41,15 mb, przyłącza w granicy pasa drogowego – 5 szt</w:t>
      </w:r>
      <w:r w:rsidR="00A45594">
        <w:rPr>
          <w:rFonts w:ascii="Arial" w:eastAsia="Symbol" w:hAnsi="Arial" w:cs="Arial"/>
          <w:color w:val="000000"/>
          <w:spacing w:val="-2"/>
          <w:sz w:val="22"/>
          <w:szCs w:val="22"/>
          <w:lang w:eastAsia="ar-SA"/>
        </w:rPr>
        <w:t>.</w:t>
      </w:r>
      <w:r w:rsidRPr="00531875">
        <w:rPr>
          <w:rFonts w:ascii="Arial" w:eastAsia="Symbol" w:hAnsi="Arial" w:cs="Arial"/>
          <w:color w:val="000000"/>
          <w:spacing w:val="-2"/>
          <w:sz w:val="22"/>
          <w:szCs w:val="22"/>
          <w:lang w:eastAsia="ar-SA"/>
        </w:rPr>
        <w:t xml:space="preserve"> (15,85 mb)</w:t>
      </w:r>
      <w:r w:rsidR="007E665B">
        <w:rPr>
          <w:rFonts w:ascii="Arial" w:eastAsia="Symbol" w:hAnsi="Arial" w:cs="Arial"/>
          <w:color w:val="000000"/>
          <w:spacing w:val="-2"/>
          <w:sz w:val="22"/>
          <w:szCs w:val="22"/>
          <w:lang w:eastAsia="ar-SA"/>
        </w:rPr>
        <w:t>,</w:t>
      </w:r>
    </w:p>
    <w:p w14:paraId="22BE902C" w14:textId="572546FC" w:rsidR="00491729" w:rsidRPr="00531875" w:rsidRDefault="00491729" w:rsidP="00491729">
      <w:pPr>
        <w:numPr>
          <w:ilvl w:val="0"/>
          <w:numId w:val="2"/>
        </w:numPr>
        <w:tabs>
          <w:tab w:val="num" w:pos="720"/>
        </w:tabs>
        <w:suppressAutoHyphens/>
        <w:spacing w:line="200" w:lineRule="atLeast"/>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t>w rejonie ul. Geodetów: kanał sanitarny</w:t>
      </w:r>
      <w:r w:rsidR="007E665B">
        <w:rPr>
          <w:rFonts w:ascii="Arial" w:eastAsia="Symbol" w:hAnsi="Arial" w:cs="Arial"/>
          <w:color w:val="000000"/>
          <w:spacing w:val="-2"/>
          <w:sz w:val="22"/>
          <w:szCs w:val="22"/>
          <w:lang w:eastAsia="ar-SA"/>
        </w:rPr>
        <w:t xml:space="preserve"> </w:t>
      </w:r>
      <w:r w:rsidRPr="00531875">
        <w:rPr>
          <w:rFonts w:ascii="Arial" w:eastAsia="Symbol" w:hAnsi="Arial" w:cs="Arial"/>
          <w:color w:val="000000"/>
          <w:spacing w:val="-2"/>
          <w:sz w:val="22"/>
          <w:szCs w:val="22"/>
          <w:lang w:eastAsia="ar-SA"/>
        </w:rPr>
        <w:t>– 124,09 mb</w:t>
      </w:r>
      <w:r w:rsidR="007E665B">
        <w:rPr>
          <w:rFonts w:ascii="Arial" w:eastAsia="Symbol" w:hAnsi="Arial" w:cs="Arial"/>
          <w:color w:val="000000"/>
          <w:spacing w:val="-2"/>
          <w:sz w:val="22"/>
          <w:szCs w:val="22"/>
          <w:lang w:eastAsia="ar-SA"/>
        </w:rPr>
        <w:t>,</w:t>
      </w:r>
    </w:p>
    <w:p w14:paraId="03ADAA73" w14:textId="5BB0F005" w:rsidR="00491729" w:rsidRPr="00531875" w:rsidRDefault="00491729" w:rsidP="00491729">
      <w:pPr>
        <w:numPr>
          <w:ilvl w:val="0"/>
          <w:numId w:val="2"/>
        </w:numPr>
        <w:tabs>
          <w:tab w:val="num" w:pos="720"/>
        </w:tabs>
        <w:suppressAutoHyphens/>
        <w:spacing w:line="200" w:lineRule="atLeast"/>
        <w:jc w:val="both"/>
        <w:rPr>
          <w:rFonts w:ascii="Arial" w:eastAsia="Symbol" w:hAnsi="Arial" w:cs="Arial"/>
          <w:color w:val="000000"/>
          <w:spacing w:val="-2"/>
          <w:sz w:val="22"/>
          <w:szCs w:val="22"/>
          <w:lang w:eastAsia="ar-SA"/>
        </w:rPr>
      </w:pPr>
      <w:r w:rsidRPr="00531875">
        <w:rPr>
          <w:rFonts w:ascii="Arial" w:eastAsia="Symbol" w:hAnsi="Arial" w:cs="Arial"/>
          <w:color w:val="000000"/>
          <w:spacing w:val="-2"/>
          <w:sz w:val="22"/>
          <w:szCs w:val="22"/>
          <w:lang w:eastAsia="ar-SA"/>
        </w:rPr>
        <w:t>w rejonie ul. Protazeg</w:t>
      </w:r>
      <w:r w:rsidR="00A45594">
        <w:rPr>
          <w:rFonts w:ascii="Arial" w:eastAsia="Symbol" w:hAnsi="Arial" w:cs="Arial"/>
          <w:color w:val="000000"/>
          <w:spacing w:val="-2"/>
          <w:sz w:val="22"/>
          <w:szCs w:val="22"/>
          <w:lang w:eastAsia="ar-SA"/>
        </w:rPr>
        <w:t xml:space="preserve">o: kanał sanitarny– 113,18 mb, </w:t>
      </w:r>
      <w:r w:rsidRPr="00531875">
        <w:rPr>
          <w:rFonts w:ascii="Arial" w:eastAsia="Symbol" w:hAnsi="Arial" w:cs="Arial"/>
          <w:color w:val="000000"/>
          <w:spacing w:val="-2"/>
          <w:sz w:val="22"/>
          <w:szCs w:val="22"/>
          <w:lang w:eastAsia="ar-SA"/>
        </w:rPr>
        <w:t>przyłącza w granicy pasa drogowego – 1 szt</w:t>
      </w:r>
      <w:r w:rsidR="00A45594">
        <w:rPr>
          <w:rFonts w:ascii="Arial" w:eastAsia="Symbol" w:hAnsi="Arial" w:cs="Arial"/>
          <w:color w:val="000000"/>
          <w:spacing w:val="-2"/>
          <w:sz w:val="22"/>
          <w:szCs w:val="22"/>
          <w:lang w:eastAsia="ar-SA"/>
        </w:rPr>
        <w:t>.</w:t>
      </w:r>
      <w:r w:rsidRPr="00531875">
        <w:rPr>
          <w:rFonts w:ascii="Arial" w:eastAsia="Symbol" w:hAnsi="Arial" w:cs="Arial"/>
          <w:color w:val="000000"/>
          <w:spacing w:val="-2"/>
          <w:sz w:val="22"/>
          <w:szCs w:val="22"/>
          <w:lang w:eastAsia="ar-SA"/>
        </w:rPr>
        <w:t xml:space="preserve"> (3,1 mb)</w:t>
      </w:r>
      <w:r w:rsidR="007E665B">
        <w:rPr>
          <w:rFonts w:ascii="Arial" w:eastAsia="Symbol" w:hAnsi="Arial" w:cs="Arial"/>
          <w:color w:val="000000"/>
          <w:spacing w:val="-2"/>
          <w:sz w:val="22"/>
          <w:szCs w:val="22"/>
          <w:lang w:eastAsia="ar-SA"/>
        </w:rPr>
        <w:t>,</w:t>
      </w:r>
    </w:p>
    <w:p w14:paraId="56F674A7" w14:textId="207F03C2" w:rsidR="00491729" w:rsidRPr="00531875" w:rsidRDefault="00491729" w:rsidP="007A0F6E">
      <w:pPr>
        <w:numPr>
          <w:ilvl w:val="0"/>
          <w:numId w:val="2"/>
        </w:numPr>
        <w:tabs>
          <w:tab w:val="num" w:pos="720"/>
        </w:tabs>
        <w:suppressAutoHyphens/>
        <w:spacing w:after="120" w:line="200" w:lineRule="atLeast"/>
        <w:ind w:left="714" w:hanging="357"/>
        <w:jc w:val="both"/>
        <w:rPr>
          <w:rFonts w:ascii="Arial" w:hAnsi="Arial" w:cs="Arial"/>
          <w:color w:val="000000"/>
          <w:sz w:val="22"/>
          <w:szCs w:val="22"/>
          <w:lang w:eastAsia="ar-SA"/>
        </w:rPr>
      </w:pPr>
      <w:r w:rsidRPr="00531875">
        <w:rPr>
          <w:rFonts w:ascii="Arial" w:eastAsia="Symbol" w:hAnsi="Arial" w:cs="Arial"/>
          <w:color w:val="000000"/>
          <w:spacing w:val="-2"/>
          <w:sz w:val="22"/>
          <w:szCs w:val="22"/>
          <w:lang w:eastAsia="ar-SA"/>
        </w:rPr>
        <w:t>ul. Szydłowska: kanał sanitarny– 77,88 mb,  przyłącza w granicy pasa drogowego –</w:t>
      </w:r>
      <w:r w:rsidR="003F5167">
        <w:rPr>
          <w:rFonts w:ascii="Arial" w:eastAsia="Symbol" w:hAnsi="Arial" w:cs="Arial"/>
          <w:color w:val="000000"/>
          <w:spacing w:val="-2"/>
          <w:sz w:val="22"/>
          <w:szCs w:val="22"/>
          <w:lang w:eastAsia="ar-SA"/>
        </w:rPr>
        <w:t> </w:t>
      </w:r>
      <w:r w:rsidRPr="00531875">
        <w:rPr>
          <w:rFonts w:ascii="Arial" w:eastAsia="Symbol" w:hAnsi="Arial" w:cs="Arial"/>
          <w:color w:val="000000"/>
          <w:spacing w:val="-2"/>
          <w:sz w:val="22"/>
          <w:szCs w:val="22"/>
          <w:lang w:eastAsia="ar-SA"/>
        </w:rPr>
        <w:t>3</w:t>
      </w:r>
      <w:r w:rsidR="003F5167">
        <w:rPr>
          <w:rFonts w:ascii="Arial" w:eastAsia="Symbol" w:hAnsi="Arial" w:cs="Arial"/>
          <w:color w:val="000000"/>
          <w:spacing w:val="-2"/>
          <w:sz w:val="22"/>
          <w:szCs w:val="22"/>
          <w:lang w:eastAsia="ar-SA"/>
        </w:rPr>
        <w:t> </w:t>
      </w:r>
      <w:r w:rsidRPr="00531875">
        <w:rPr>
          <w:rFonts w:ascii="Arial" w:eastAsia="Symbol" w:hAnsi="Arial" w:cs="Arial"/>
          <w:color w:val="000000"/>
          <w:spacing w:val="-2"/>
          <w:sz w:val="22"/>
          <w:szCs w:val="22"/>
          <w:lang w:eastAsia="ar-SA"/>
        </w:rPr>
        <w:t>szt</w:t>
      </w:r>
      <w:r w:rsidR="00A45594">
        <w:rPr>
          <w:rFonts w:ascii="Arial" w:eastAsia="Symbol" w:hAnsi="Arial" w:cs="Arial"/>
          <w:color w:val="000000"/>
          <w:spacing w:val="-2"/>
          <w:sz w:val="22"/>
          <w:szCs w:val="22"/>
          <w:lang w:eastAsia="ar-SA"/>
        </w:rPr>
        <w:t>.</w:t>
      </w:r>
      <w:r w:rsidRPr="00531875">
        <w:rPr>
          <w:rFonts w:ascii="Arial" w:eastAsia="Symbol" w:hAnsi="Arial" w:cs="Arial"/>
          <w:color w:val="000000"/>
          <w:spacing w:val="-2"/>
          <w:sz w:val="22"/>
          <w:szCs w:val="22"/>
          <w:lang w:eastAsia="ar-SA"/>
        </w:rPr>
        <w:t xml:space="preserve"> (9,76 mb)</w:t>
      </w:r>
      <w:r w:rsidR="007E665B">
        <w:rPr>
          <w:rFonts w:ascii="Arial" w:eastAsia="Symbol" w:hAnsi="Arial" w:cs="Arial"/>
          <w:color w:val="000000"/>
          <w:spacing w:val="-2"/>
          <w:sz w:val="22"/>
          <w:szCs w:val="22"/>
          <w:lang w:eastAsia="ar-SA"/>
        </w:rPr>
        <w:t>,</w:t>
      </w:r>
    </w:p>
    <w:p w14:paraId="6204F5D5" w14:textId="790ABDAF" w:rsidR="00491729" w:rsidRPr="00531875" w:rsidRDefault="00491729" w:rsidP="00491729">
      <w:pPr>
        <w:numPr>
          <w:ilvl w:val="0"/>
          <w:numId w:val="8"/>
        </w:numPr>
        <w:tabs>
          <w:tab w:val="num" w:pos="720"/>
        </w:tabs>
        <w:suppressAutoHyphens/>
        <w:spacing w:line="200" w:lineRule="atLeast"/>
        <w:ind w:left="357" w:hanging="357"/>
        <w:rPr>
          <w:rFonts w:ascii="Arial" w:hAnsi="Arial" w:cs="Arial"/>
          <w:color w:val="000000"/>
          <w:sz w:val="22"/>
          <w:szCs w:val="22"/>
          <w:lang w:eastAsia="ar-SA"/>
        </w:rPr>
      </w:pPr>
      <w:r w:rsidRPr="00531875">
        <w:rPr>
          <w:rFonts w:ascii="Arial" w:eastAsia="Symbol" w:hAnsi="Arial" w:cs="Arial"/>
          <w:b/>
          <w:bCs/>
          <w:color w:val="000000"/>
          <w:spacing w:val="-2"/>
          <w:sz w:val="22"/>
          <w:szCs w:val="22"/>
          <w:lang w:eastAsia="ar-SA"/>
        </w:rPr>
        <w:t>Nowe dokumentacje i programy funkcjonalno – użytkowe</w:t>
      </w:r>
    </w:p>
    <w:p w14:paraId="7357CE88" w14:textId="77777777" w:rsidR="00491729" w:rsidRPr="00531875" w:rsidRDefault="00491729" w:rsidP="00865C32">
      <w:pPr>
        <w:suppressAutoHyphens/>
        <w:spacing w:after="120" w:line="200" w:lineRule="atLeast"/>
        <w:ind w:left="340"/>
        <w:jc w:val="both"/>
        <w:rPr>
          <w:rFonts w:ascii="Arial" w:hAnsi="Arial" w:cs="Arial"/>
          <w:color w:val="000000"/>
          <w:sz w:val="22"/>
          <w:szCs w:val="22"/>
          <w:lang w:eastAsia="ar-SA"/>
        </w:rPr>
      </w:pPr>
      <w:r w:rsidRPr="00531875">
        <w:rPr>
          <w:rFonts w:ascii="Arial" w:hAnsi="Arial" w:cs="Arial"/>
          <w:color w:val="000000"/>
          <w:sz w:val="22"/>
          <w:szCs w:val="22"/>
          <w:lang w:eastAsia="ar-SA"/>
        </w:rPr>
        <w:t>W roku sprawozdawczym wykonano dokumentacje projektowe za 264 138,61 zł.</w:t>
      </w:r>
    </w:p>
    <w:p w14:paraId="0A9B35AA" w14:textId="3266C3E7" w:rsidR="00491729" w:rsidRPr="00531875" w:rsidRDefault="007E665B" w:rsidP="003701FB">
      <w:pPr>
        <w:numPr>
          <w:ilvl w:val="0"/>
          <w:numId w:val="27"/>
        </w:numPr>
        <w:suppressAutoHyphens/>
        <w:spacing w:line="200" w:lineRule="atLeast"/>
        <w:jc w:val="both"/>
        <w:rPr>
          <w:rFonts w:ascii="Arial" w:hAnsi="Arial" w:cs="Arial"/>
          <w:color w:val="000000"/>
          <w:sz w:val="22"/>
          <w:szCs w:val="22"/>
          <w:lang w:eastAsia="ar-SA"/>
        </w:rPr>
      </w:pPr>
      <w:r>
        <w:rPr>
          <w:rFonts w:ascii="Arial" w:hAnsi="Arial" w:cs="Arial"/>
          <w:color w:val="000000"/>
          <w:sz w:val="22"/>
          <w:szCs w:val="22"/>
          <w:lang w:eastAsia="ar-SA"/>
        </w:rPr>
        <w:t>t</w:t>
      </w:r>
      <w:r w:rsidR="00491729" w:rsidRPr="00531875">
        <w:rPr>
          <w:rFonts w:ascii="Arial" w:hAnsi="Arial" w:cs="Arial"/>
          <w:color w:val="000000"/>
          <w:sz w:val="22"/>
          <w:szCs w:val="22"/>
          <w:lang w:eastAsia="ar-SA"/>
        </w:rPr>
        <w:t>ermomodernizacja budynku II L0 im. R. Trau</w:t>
      </w:r>
      <w:r>
        <w:rPr>
          <w:rFonts w:ascii="Arial" w:hAnsi="Arial" w:cs="Arial"/>
          <w:color w:val="000000"/>
          <w:sz w:val="22"/>
          <w:szCs w:val="22"/>
          <w:lang w:eastAsia="ar-SA"/>
        </w:rPr>
        <w:t>gutta ul. Jana Kilińskiego 62 w </w:t>
      </w:r>
      <w:r w:rsidR="00491729" w:rsidRPr="00531875">
        <w:rPr>
          <w:rFonts w:ascii="Arial" w:hAnsi="Arial" w:cs="Arial"/>
          <w:color w:val="000000"/>
          <w:sz w:val="22"/>
          <w:szCs w:val="22"/>
          <w:lang w:eastAsia="ar-SA"/>
        </w:rPr>
        <w:t>Częstochowie – aktualizacja</w:t>
      </w:r>
      <w:r>
        <w:rPr>
          <w:rFonts w:ascii="Arial" w:hAnsi="Arial" w:cs="Arial"/>
          <w:color w:val="000000"/>
          <w:sz w:val="22"/>
          <w:szCs w:val="22"/>
          <w:lang w:eastAsia="ar-SA"/>
        </w:rPr>
        <w:t>,</w:t>
      </w:r>
    </w:p>
    <w:p w14:paraId="7F6670C7" w14:textId="2B7653DB" w:rsidR="00491729" w:rsidRPr="00531875" w:rsidRDefault="007E665B" w:rsidP="003701FB">
      <w:pPr>
        <w:numPr>
          <w:ilvl w:val="0"/>
          <w:numId w:val="27"/>
        </w:numPr>
        <w:suppressAutoHyphens/>
        <w:spacing w:line="200" w:lineRule="atLeast"/>
        <w:jc w:val="both"/>
        <w:rPr>
          <w:rFonts w:ascii="Arial" w:eastAsia="Lucida Sans Unicode" w:hAnsi="Arial" w:cs="Arial"/>
          <w:color w:val="000000"/>
          <w:sz w:val="22"/>
          <w:szCs w:val="22"/>
        </w:rPr>
      </w:pPr>
      <w:r>
        <w:rPr>
          <w:rFonts w:ascii="Arial" w:hAnsi="Arial" w:cs="Arial"/>
          <w:color w:val="000000"/>
          <w:sz w:val="22"/>
          <w:szCs w:val="22"/>
          <w:lang w:eastAsia="ar-SA"/>
        </w:rPr>
        <w:t>t</w:t>
      </w:r>
      <w:r w:rsidR="00491729" w:rsidRPr="00531875">
        <w:rPr>
          <w:rFonts w:ascii="Arial" w:hAnsi="Arial" w:cs="Arial"/>
          <w:color w:val="000000"/>
          <w:sz w:val="22"/>
          <w:szCs w:val="22"/>
          <w:lang w:eastAsia="ar-SA"/>
        </w:rPr>
        <w:t>ermomodernizacja budynku SP 36 ul. Kasztanowa 7/9 w Częstochowie – aktualizacja</w:t>
      </w:r>
      <w:r>
        <w:rPr>
          <w:rFonts w:ascii="Arial" w:hAnsi="Arial" w:cs="Arial"/>
          <w:color w:val="000000"/>
          <w:sz w:val="22"/>
          <w:szCs w:val="22"/>
          <w:lang w:eastAsia="ar-SA"/>
        </w:rPr>
        <w:t>,</w:t>
      </w:r>
    </w:p>
    <w:p w14:paraId="18018113" w14:textId="7F2FA340" w:rsidR="00491729" w:rsidRPr="00531875" w:rsidRDefault="007E665B" w:rsidP="003701FB">
      <w:pPr>
        <w:numPr>
          <w:ilvl w:val="0"/>
          <w:numId w:val="27"/>
        </w:numPr>
        <w:suppressAutoHyphens/>
        <w:spacing w:line="200" w:lineRule="atLeast"/>
        <w:jc w:val="both"/>
        <w:rPr>
          <w:rFonts w:ascii="Arial" w:hAnsi="Arial" w:cs="Arial"/>
          <w:color w:val="000000"/>
          <w:sz w:val="22"/>
          <w:szCs w:val="22"/>
          <w:lang w:eastAsia="ar-SA"/>
        </w:rPr>
      </w:pPr>
      <w:r>
        <w:rPr>
          <w:rFonts w:ascii="Arial" w:eastAsia="Lucida Sans Unicode" w:hAnsi="Arial" w:cs="Arial"/>
          <w:color w:val="000000"/>
          <w:sz w:val="22"/>
          <w:szCs w:val="22"/>
        </w:rPr>
        <w:t>t</w:t>
      </w:r>
      <w:r w:rsidR="00491729" w:rsidRPr="00531875">
        <w:rPr>
          <w:rFonts w:ascii="Arial" w:eastAsia="Lucida Sans Unicode" w:hAnsi="Arial" w:cs="Arial"/>
          <w:color w:val="000000"/>
          <w:sz w:val="22"/>
          <w:szCs w:val="22"/>
        </w:rPr>
        <w:t>ermomodernizacja Miejskiego Przedszkola nr 19 ul. Szkolna 1</w:t>
      </w:r>
      <w:r>
        <w:rPr>
          <w:rFonts w:ascii="Arial" w:eastAsia="Lucida Sans Unicode" w:hAnsi="Arial" w:cs="Arial"/>
          <w:color w:val="000000"/>
          <w:sz w:val="22"/>
          <w:szCs w:val="22"/>
        </w:rPr>
        <w:t>,</w:t>
      </w:r>
    </w:p>
    <w:p w14:paraId="0CC17645" w14:textId="41F7B3E6" w:rsidR="00491729" w:rsidRPr="00531875" w:rsidRDefault="007E665B" w:rsidP="003701FB">
      <w:pPr>
        <w:numPr>
          <w:ilvl w:val="0"/>
          <w:numId w:val="27"/>
        </w:numPr>
        <w:suppressAutoHyphens/>
        <w:spacing w:line="200" w:lineRule="atLeast"/>
        <w:jc w:val="both"/>
        <w:rPr>
          <w:rFonts w:ascii="Arial" w:eastAsia="Lucida Sans Unicode" w:hAnsi="Arial" w:cs="Arial"/>
          <w:color w:val="000000"/>
          <w:sz w:val="22"/>
          <w:szCs w:val="22"/>
          <w:lang w:eastAsia="ar-SA"/>
        </w:rPr>
      </w:pPr>
      <w:r>
        <w:rPr>
          <w:rFonts w:ascii="Arial" w:hAnsi="Arial" w:cs="Arial"/>
          <w:color w:val="000000"/>
          <w:sz w:val="22"/>
          <w:szCs w:val="22"/>
          <w:lang w:eastAsia="ar-SA"/>
        </w:rPr>
        <w:t>r</w:t>
      </w:r>
      <w:r w:rsidR="00491729" w:rsidRPr="00531875">
        <w:rPr>
          <w:rFonts w:ascii="Arial" w:hAnsi="Arial" w:cs="Arial"/>
          <w:color w:val="000000"/>
          <w:sz w:val="22"/>
          <w:szCs w:val="22"/>
          <w:lang w:eastAsia="ar-SA"/>
        </w:rPr>
        <w:t>ozbudowa i przebudowa budynku Miejskiego Przedszkola nr 38 ul. Okulickiego 63</w:t>
      </w:r>
      <w:r>
        <w:rPr>
          <w:rFonts w:ascii="Arial" w:hAnsi="Arial" w:cs="Arial"/>
          <w:color w:val="000000"/>
          <w:sz w:val="22"/>
          <w:szCs w:val="22"/>
          <w:lang w:eastAsia="ar-SA"/>
        </w:rPr>
        <w:t>,</w:t>
      </w:r>
    </w:p>
    <w:p w14:paraId="74E2E9AA" w14:textId="09DDA981" w:rsidR="00491729" w:rsidRPr="00531875" w:rsidRDefault="007E665B" w:rsidP="003701FB">
      <w:pPr>
        <w:numPr>
          <w:ilvl w:val="0"/>
          <w:numId w:val="27"/>
        </w:numPr>
        <w:suppressAutoHyphens/>
        <w:spacing w:line="200" w:lineRule="atLeast"/>
        <w:jc w:val="both"/>
        <w:rPr>
          <w:rFonts w:ascii="Arial" w:eastAsia="Verdana" w:hAnsi="Arial" w:cs="Arial"/>
          <w:color w:val="000000"/>
          <w:sz w:val="22"/>
          <w:szCs w:val="22"/>
          <w:lang w:eastAsia="ar-SA"/>
        </w:rPr>
      </w:pPr>
      <w:r>
        <w:rPr>
          <w:rFonts w:ascii="Arial" w:eastAsia="Lucida Sans Unicode" w:hAnsi="Arial" w:cs="Arial"/>
          <w:color w:val="000000"/>
          <w:sz w:val="22"/>
          <w:szCs w:val="22"/>
          <w:lang w:eastAsia="ar-SA"/>
        </w:rPr>
        <w:t>p</w:t>
      </w:r>
      <w:r w:rsidR="00491729" w:rsidRPr="00531875">
        <w:rPr>
          <w:rFonts w:ascii="Arial" w:eastAsia="Lucida Sans Unicode" w:hAnsi="Arial" w:cs="Arial"/>
          <w:color w:val="000000"/>
          <w:sz w:val="22"/>
          <w:szCs w:val="22"/>
          <w:lang w:eastAsia="ar-SA"/>
        </w:rPr>
        <w:t>rogram funkcjonalno-użytkowy: Przebudo</w:t>
      </w:r>
      <w:r>
        <w:rPr>
          <w:rFonts w:ascii="Arial" w:eastAsia="Lucida Sans Unicode" w:hAnsi="Arial" w:cs="Arial"/>
          <w:color w:val="000000"/>
          <w:sz w:val="22"/>
          <w:szCs w:val="22"/>
          <w:lang w:eastAsia="ar-SA"/>
        </w:rPr>
        <w:t>wa i rozbudowa budynku przy ul. </w:t>
      </w:r>
      <w:r w:rsidR="00491729" w:rsidRPr="00531875">
        <w:rPr>
          <w:rFonts w:ascii="Arial" w:eastAsia="Lucida Sans Unicode" w:hAnsi="Arial" w:cs="Arial"/>
          <w:color w:val="000000"/>
          <w:sz w:val="22"/>
          <w:szCs w:val="22"/>
          <w:lang w:eastAsia="ar-SA"/>
        </w:rPr>
        <w:t>Piłsudskiego dla potrzeb mieszkań socjalnych</w:t>
      </w:r>
      <w:r>
        <w:rPr>
          <w:rFonts w:ascii="Arial" w:eastAsia="Lucida Sans Unicode" w:hAnsi="Arial" w:cs="Arial"/>
          <w:color w:val="000000"/>
          <w:sz w:val="22"/>
          <w:szCs w:val="22"/>
          <w:lang w:eastAsia="ar-SA"/>
        </w:rPr>
        <w:t>,</w:t>
      </w:r>
    </w:p>
    <w:p w14:paraId="402B0C3A" w14:textId="6288813A" w:rsidR="00491729" w:rsidRPr="00531875" w:rsidRDefault="007E665B" w:rsidP="003701FB">
      <w:pPr>
        <w:numPr>
          <w:ilvl w:val="0"/>
          <w:numId w:val="27"/>
        </w:numPr>
        <w:suppressAutoHyphens/>
        <w:spacing w:line="200" w:lineRule="atLeast"/>
        <w:jc w:val="both"/>
        <w:rPr>
          <w:rFonts w:ascii="Arial" w:eastAsia="Verdana" w:hAnsi="Arial" w:cs="Arial"/>
          <w:color w:val="000000"/>
          <w:sz w:val="22"/>
          <w:szCs w:val="22"/>
          <w:lang w:eastAsia="ar-SA"/>
        </w:rPr>
      </w:pPr>
      <w:r>
        <w:rPr>
          <w:rFonts w:ascii="Arial" w:eastAsia="Verdana" w:hAnsi="Arial" w:cs="Arial"/>
          <w:color w:val="000000"/>
          <w:sz w:val="22"/>
          <w:szCs w:val="22"/>
          <w:lang w:eastAsia="ar-SA"/>
        </w:rPr>
        <w:t>r</w:t>
      </w:r>
      <w:r w:rsidR="00491729" w:rsidRPr="00531875">
        <w:rPr>
          <w:rFonts w:ascii="Arial" w:eastAsia="Verdana" w:hAnsi="Arial" w:cs="Arial"/>
          <w:color w:val="000000"/>
          <w:sz w:val="22"/>
          <w:szCs w:val="22"/>
          <w:lang w:eastAsia="ar-SA"/>
        </w:rPr>
        <w:t>emont pomieszczeń parteru Bursy Miejskiej ul. Legionów 19/21</w:t>
      </w:r>
      <w:r>
        <w:rPr>
          <w:rFonts w:ascii="Arial" w:eastAsia="Verdana" w:hAnsi="Arial" w:cs="Arial"/>
          <w:color w:val="000000"/>
          <w:sz w:val="22"/>
          <w:szCs w:val="22"/>
          <w:lang w:eastAsia="ar-SA"/>
        </w:rPr>
        <w:t>,</w:t>
      </w:r>
    </w:p>
    <w:p w14:paraId="4E80F572" w14:textId="0D3E89E4" w:rsidR="00491729" w:rsidRPr="00531875" w:rsidRDefault="007E665B" w:rsidP="003701FB">
      <w:pPr>
        <w:numPr>
          <w:ilvl w:val="0"/>
          <w:numId w:val="27"/>
        </w:numPr>
        <w:suppressAutoHyphens/>
        <w:spacing w:line="200" w:lineRule="atLeast"/>
        <w:jc w:val="both"/>
        <w:rPr>
          <w:rFonts w:ascii="Arial" w:hAnsi="Arial" w:cs="Arial"/>
          <w:color w:val="000000"/>
          <w:sz w:val="22"/>
          <w:szCs w:val="22"/>
          <w:lang w:eastAsia="ar-SA"/>
        </w:rPr>
      </w:pPr>
      <w:r>
        <w:rPr>
          <w:rFonts w:ascii="Arial" w:eastAsia="Verdana" w:hAnsi="Arial" w:cs="Arial"/>
          <w:color w:val="000000"/>
          <w:sz w:val="22"/>
          <w:szCs w:val="22"/>
          <w:lang w:eastAsia="ar-SA"/>
        </w:rPr>
        <w:t>r</w:t>
      </w:r>
      <w:r w:rsidR="00491729" w:rsidRPr="00531875">
        <w:rPr>
          <w:rFonts w:ascii="Arial" w:eastAsia="Verdana" w:hAnsi="Arial" w:cs="Arial"/>
          <w:color w:val="000000"/>
          <w:sz w:val="22"/>
          <w:szCs w:val="22"/>
          <w:lang w:eastAsia="ar-SA"/>
        </w:rPr>
        <w:t>emont nawierzchni terenu Szkoły Podstawowej nr 27 ul. Rozdolna 5</w:t>
      </w:r>
      <w:r>
        <w:rPr>
          <w:rFonts w:ascii="Arial" w:eastAsia="Verdana" w:hAnsi="Arial" w:cs="Arial"/>
          <w:color w:val="000000"/>
          <w:sz w:val="22"/>
          <w:szCs w:val="22"/>
          <w:lang w:eastAsia="ar-SA"/>
        </w:rPr>
        <w:t>.</w:t>
      </w:r>
    </w:p>
    <w:p w14:paraId="4454F13A" w14:textId="77777777" w:rsidR="00491729" w:rsidRPr="00531875" w:rsidRDefault="00491729" w:rsidP="00491729">
      <w:pPr>
        <w:suppressAutoHyphens/>
        <w:spacing w:line="200" w:lineRule="atLeast"/>
        <w:jc w:val="both"/>
        <w:rPr>
          <w:rFonts w:ascii="Arial" w:hAnsi="Arial" w:cs="Arial"/>
          <w:color w:val="000000"/>
          <w:sz w:val="22"/>
          <w:szCs w:val="22"/>
          <w:lang w:eastAsia="ar-SA"/>
        </w:rPr>
      </w:pPr>
    </w:p>
    <w:p w14:paraId="2571BEBF" w14:textId="77777777" w:rsidR="002D74F5" w:rsidRPr="007E665B" w:rsidRDefault="002D74F5" w:rsidP="00531875">
      <w:pPr>
        <w:autoSpaceDE w:val="0"/>
        <w:autoSpaceDN w:val="0"/>
        <w:adjustRightInd w:val="0"/>
        <w:spacing w:after="120"/>
        <w:jc w:val="both"/>
        <w:rPr>
          <w:rFonts w:ascii="Arial" w:hAnsi="Arial" w:cs="Arial"/>
          <w:b/>
          <w:bCs/>
        </w:rPr>
      </w:pPr>
    </w:p>
    <w:p w14:paraId="72C6B1CD" w14:textId="6AC3E721" w:rsidR="001C1CDC" w:rsidRPr="009422F5" w:rsidRDefault="001C1CDC" w:rsidP="00F0596D">
      <w:pPr>
        <w:pStyle w:val="Nagwek3"/>
      </w:pPr>
      <w:bookmarkStart w:id="45" w:name="_Toc40768996"/>
      <w:r w:rsidRPr="009422F5">
        <w:t>8.</w:t>
      </w:r>
      <w:r w:rsidRPr="009422F5">
        <w:tab/>
        <w:t>Środki unijne</w:t>
      </w:r>
      <w:bookmarkEnd w:id="45"/>
      <w:r w:rsidRPr="009422F5">
        <w:t xml:space="preserve"> </w:t>
      </w:r>
    </w:p>
    <w:p w14:paraId="180E454D" w14:textId="77777777" w:rsidR="00865C32" w:rsidRDefault="00865C32" w:rsidP="00865C32">
      <w:pPr>
        <w:autoSpaceDE w:val="0"/>
        <w:autoSpaceDN w:val="0"/>
        <w:adjustRightInd w:val="0"/>
        <w:contextualSpacing/>
        <w:jc w:val="both"/>
        <w:rPr>
          <w:rFonts w:ascii="Arial" w:hAnsi="Arial" w:cs="Arial"/>
          <w:sz w:val="22"/>
          <w:szCs w:val="22"/>
        </w:rPr>
      </w:pPr>
      <w:r w:rsidRPr="003A6023">
        <w:rPr>
          <w:rFonts w:ascii="Arial" w:hAnsi="Arial" w:cs="Arial"/>
          <w:sz w:val="22"/>
          <w:szCs w:val="22"/>
        </w:rPr>
        <w:t xml:space="preserve">Miasto </w:t>
      </w:r>
      <w:r>
        <w:rPr>
          <w:rFonts w:ascii="Arial" w:hAnsi="Arial" w:cs="Arial"/>
          <w:sz w:val="22"/>
          <w:szCs w:val="22"/>
        </w:rPr>
        <w:t>Częstochowa z ogromną starannością aplikuje o wszelkie dostępne bezzwrotne środki finansowe - zarówno unijne, jak i krajowe. O ogromnej roli tych środków dla rozwoju społecznego i gospodarczego Miasta świadczą pozyskane w ostatnich latach kwoty, co obrazuje tabela:</w:t>
      </w:r>
    </w:p>
    <w:p w14:paraId="768560E1" w14:textId="77777777" w:rsidR="00865C32" w:rsidRDefault="00865C32" w:rsidP="00865C32">
      <w:pPr>
        <w:autoSpaceDE w:val="0"/>
        <w:autoSpaceDN w:val="0"/>
        <w:adjustRightInd w:val="0"/>
        <w:contextualSpacing/>
        <w:jc w:val="both"/>
        <w:rPr>
          <w:rFonts w:ascii="Arial" w:hAnsi="Arial" w:cs="Arial"/>
          <w:sz w:val="22"/>
          <w:szCs w:val="22"/>
        </w:rPr>
      </w:pPr>
    </w:p>
    <w:tbl>
      <w:tblPr>
        <w:tblStyle w:val="Tabela-Siatka"/>
        <w:tblW w:w="9069" w:type="dxa"/>
        <w:tblLook w:val="04A0" w:firstRow="1" w:lastRow="0" w:firstColumn="1" w:lastColumn="0" w:noHBand="0" w:noVBand="1"/>
      </w:tblPr>
      <w:tblGrid>
        <w:gridCol w:w="3527"/>
        <w:gridCol w:w="1412"/>
        <w:gridCol w:w="1306"/>
        <w:gridCol w:w="1412"/>
        <w:gridCol w:w="1403"/>
        <w:gridCol w:w="9"/>
      </w:tblGrid>
      <w:tr w:rsidR="00865C32" w14:paraId="1007FC92" w14:textId="77777777" w:rsidTr="0076211C">
        <w:trPr>
          <w:gridAfter w:val="1"/>
          <w:wAfter w:w="9" w:type="dxa"/>
          <w:trHeight w:hRule="exact" w:val="397"/>
        </w:trPr>
        <w:tc>
          <w:tcPr>
            <w:tcW w:w="9060" w:type="dxa"/>
            <w:gridSpan w:val="5"/>
            <w:shd w:val="clear" w:color="auto" w:fill="E2EFD9"/>
            <w:vAlign w:val="center"/>
          </w:tcPr>
          <w:p w14:paraId="75E29200" w14:textId="77777777" w:rsidR="00865C32" w:rsidRPr="000A0808" w:rsidRDefault="00865C32" w:rsidP="0076211C">
            <w:pPr>
              <w:autoSpaceDE w:val="0"/>
              <w:autoSpaceDN w:val="0"/>
              <w:adjustRightInd w:val="0"/>
              <w:contextualSpacing/>
              <w:jc w:val="center"/>
              <w:rPr>
                <w:rFonts w:ascii="Arial" w:hAnsi="Arial" w:cs="Arial"/>
                <w:b/>
                <w:bCs/>
                <w:i/>
                <w:iCs/>
                <w:u w:val="single"/>
              </w:rPr>
            </w:pPr>
            <w:r>
              <w:rPr>
                <w:rFonts w:ascii="Arial" w:hAnsi="Arial" w:cs="Arial"/>
                <w:b/>
                <w:bCs/>
              </w:rPr>
              <w:t xml:space="preserve">                      POZYSKANE  ŚRODKI  ZEWNĘTRZNE                        </w:t>
            </w:r>
            <w:r>
              <w:rPr>
                <w:rFonts w:ascii="Arial" w:hAnsi="Arial" w:cs="Arial"/>
                <w:b/>
                <w:bCs/>
                <w:i/>
                <w:iCs/>
                <w:u w:val="single"/>
              </w:rPr>
              <w:t>w    tys. zł.</w:t>
            </w:r>
          </w:p>
        </w:tc>
      </w:tr>
      <w:tr w:rsidR="00865C32" w14:paraId="5D2F739A" w14:textId="77777777" w:rsidTr="0076211C">
        <w:trPr>
          <w:trHeight w:hRule="exact" w:val="284"/>
        </w:trPr>
        <w:tc>
          <w:tcPr>
            <w:tcW w:w="3539" w:type="dxa"/>
            <w:vMerge w:val="restart"/>
            <w:shd w:val="clear" w:color="auto" w:fill="FFFFF0"/>
            <w:vAlign w:val="center"/>
          </w:tcPr>
          <w:p w14:paraId="1D71162D" w14:textId="77777777" w:rsidR="00865C32" w:rsidRPr="000A0808" w:rsidRDefault="00865C32" w:rsidP="0076211C">
            <w:pPr>
              <w:autoSpaceDE w:val="0"/>
              <w:autoSpaceDN w:val="0"/>
              <w:adjustRightInd w:val="0"/>
              <w:contextualSpacing/>
              <w:jc w:val="center"/>
              <w:rPr>
                <w:rFonts w:ascii="Arial" w:hAnsi="Arial" w:cs="Arial"/>
                <w:b/>
                <w:bCs/>
                <w:sz w:val="20"/>
                <w:szCs w:val="20"/>
              </w:rPr>
            </w:pPr>
            <w:r w:rsidRPr="000A0808">
              <w:rPr>
                <w:rFonts w:ascii="Arial" w:hAnsi="Arial" w:cs="Arial"/>
                <w:b/>
                <w:bCs/>
                <w:sz w:val="20"/>
                <w:szCs w:val="20"/>
              </w:rPr>
              <w:t>WYSZCZEGÓLNIENIE</w:t>
            </w:r>
          </w:p>
        </w:tc>
        <w:tc>
          <w:tcPr>
            <w:tcW w:w="5530" w:type="dxa"/>
            <w:gridSpan w:val="5"/>
            <w:shd w:val="clear" w:color="auto" w:fill="FFFFF0"/>
            <w:vAlign w:val="center"/>
          </w:tcPr>
          <w:p w14:paraId="166C8B7A" w14:textId="77777777" w:rsidR="00865C32" w:rsidRPr="000A0808" w:rsidRDefault="00865C32" w:rsidP="0076211C">
            <w:pPr>
              <w:autoSpaceDE w:val="0"/>
              <w:autoSpaceDN w:val="0"/>
              <w:adjustRightInd w:val="0"/>
              <w:contextualSpacing/>
              <w:jc w:val="center"/>
              <w:rPr>
                <w:rFonts w:ascii="Arial" w:hAnsi="Arial" w:cs="Arial"/>
                <w:b/>
                <w:bCs/>
                <w:sz w:val="20"/>
                <w:szCs w:val="20"/>
              </w:rPr>
            </w:pPr>
            <w:r w:rsidRPr="000A0808">
              <w:rPr>
                <w:rFonts w:ascii="Arial" w:hAnsi="Arial" w:cs="Arial"/>
                <w:b/>
                <w:bCs/>
                <w:sz w:val="20"/>
                <w:szCs w:val="20"/>
              </w:rPr>
              <w:t>KADENCJE</w:t>
            </w:r>
          </w:p>
        </w:tc>
      </w:tr>
      <w:tr w:rsidR="00865C32" w14:paraId="7585009C" w14:textId="77777777" w:rsidTr="0076211C">
        <w:trPr>
          <w:trHeight w:hRule="exact" w:val="397"/>
        </w:trPr>
        <w:tc>
          <w:tcPr>
            <w:tcW w:w="3539" w:type="dxa"/>
            <w:vMerge/>
            <w:shd w:val="clear" w:color="auto" w:fill="FFFFF0"/>
          </w:tcPr>
          <w:p w14:paraId="0072C233" w14:textId="77777777" w:rsidR="00865C32" w:rsidRDefault="00865C32" w:rsidP="0076211C">
            <w:pPr>
              <w:autoSpaceDE w:val="0"/>
              <w:autoSpaceDN w:val="0"/>
              <w:adjustRightInd w:val="0"/>
              <w:contextualSpacing/>
              <w:jc w:val="both"/>
              <w:rPr>
                <w:rFonts w:ascii="Arial" w:hAnsi="Arial" w:cs="Arial"/>
                <w:sz w:val="22"/>
                <w:szCs w:val="22"/>
              </w:rPr>
            </w:pPr>
          </w:p>
        </w:tc>
        <w:tc>
          <w:tcPr>
            <w:tcW w:w="1418" w:type="dxa"/>
            <w:shd w:val="clear" w:color="auto" w:fill="FFFFF0"/>
            <w:vAlign w:val="center"/>
          </w:tcPr>
          <w:p w14:paraId="4D90DD8B" w14:textId="77777777" w:rsidR="00865C32" w:rsidRPr="00BE0087" w:rsidRDefault="00865C32" w:rsidP="0076211C">
            <w:pPr>
              <w:autoSpaceDE w:val="0"/>
              <w:autoSpaceDN w:val="0"/>
              <w:adjustRightInd w:val="0"/>
              <w:contextualSpacing/>
              <w:jc w:val="center"/>
              <w:rPr>
                <w:rFonts w:ascii="Arial" w:hAnsi="Arial" w:cs="Arial"/>
                <w:b/>
                <w:bCs/>
                <w:sz w:val="20"/>
                <w:szCs w:val="20"/>
              </w:rPr>
            </w:pPr>
            <w:r w:rsidRPr="00BE0087">
              <w:rPr>
                <w:rFonts w:ascii="Arial" w:hAnsi="Arial" w:cs="Arial"/>
                <w:b/>
                <w:bCs/>
                <w:sz w:val="20"/>
                <w:szCs w:val="20"/>
              </w:rPr>
              <w:t>2007-2010</w:t>
            </w:r>
          </w:p>
        </w:tc>
        <w:tc>
          <w:tcPr>
            <w:tcW w:w="1275" w:type="dxa"/>
            <w:shd w:val="clear" w:color="auto" w:fill="FFFFF0"/>
            <w:vAlign w:val="center"/>
          </w:tcPr>
          <w:p w14:paraId="498FEE1F" w14:textId="77777777" w:rsidR="00865C32" w:rsidRPr="00BE0087" w:rsidRDefault="00865C32" w:rsidP="0076211C">
            <w:pPr>
              <w:autoSpaceDE w:val="0"/>
              <w:autoSpaceDN w:val="0"/>
              <w:adjustRightInd w:val="0"/>
              <w:contextualSpacing/>
              <w:jc w:val="center"/>
              <w:rPr>
                <w:rFonts w:ascii="Arial" w:hAnsi="Arial" w:cs="Arial"/>
                <w:b/>
                <w:bCs/>
                <w:sz w:val="20"/>
                <w:szCs w:val="20"/>
              </w:rPr>
            </w:pPr>
            <w:r w:rsidRPr="00BE0087">
              <w:rPr>
                <w:rFonts w:ascii="Arial" w:hAnsi="Arial" w:cs="Arial"/>
                <w:b/>
                <w:bCs/>
                <w:sz w:val="20"/>
                <w:szCs w:val="20"/>
              </w:rPr>
              <w:t>2011-2014</w:t>
            </w:r>
          </w:p>
        </w:tc>
        <w:tc>
          <w:tcPr>
            <w:tcW w:w="1418" w:type="dxa"/>
            <w:shd w:val="clear" w:color="auto" w:fill="FFFFF0"/>
            <w:vAlign w:val="center"/>
          </w:tcPr>
          <w:p w14:paraId="31AEEB49" w14:textId="77777777" w:rsidR="00865C32" w:rsidRPr="00BE0087" w:rsidRDefault="00865C32" w:rsidP="0076211C">
            <w:pPr>
              <w:autoSpaceDE w:val="0"/>
              <w:autoSpaceDN w:val="0"/>
              <w:adjustRightInd w:val="0"/>
              <w:contextualSpacing/>
              <w:jc w:val="center"/>
              <w:rPr>
                <w:rFonts w:ascii="Arial" w:hAnsi="Arial" w:cs="Arial"/>
                <w:b/>
                <w:bCs/>
                <w:sz w:val="20"/>
                <w:szCs w:val="20"/>
              </w:rPr>
            </w:pPr>
            <w:r>
              <w:rPr>
                <w:rFonts w:ascii="Arial" w:hAnsi="Arial" w:cs="Arial"/>
                <w:b/>
                <w:bCs/>
                <w:sz w:val="20"/>
                <w:szCs w:val="20"/>
              </w:rPr>
              <w:t>2015-2018</w:t>
            </w:r>
          </w:p>
        </w:tc>
        <w:tc>
          <w:tcPr>
            <w:tcW w:w="1419" w:type="dxa"/>
            <w:gridSpan w:val="2"/>
            <w:shd w:val="clear" w:color="auto" w:fill="FFFFF0"/>
            <w:vAlign w:val="center"/>
          </w:tcPr>
          <w:p w14:paraId="1E852910" w14:textId="77777777" w:rsidR="00865C32" w:rsidRPr="00BE0087" w:rsidRDefault="00865C32" w:rsidP="0076211C">
            <w:pPr>
              <w:autoSpaceDE w:val="0"/>
              <w:autoSpaceDN w:val="0"/>
              <w:adjustRightInd w:val="0"/>
              <w:contextualSpacing/>
              <w:jc w:val="center"/>
              <w:rPr>
                <w:rFonts w:ascii="Arial" w:hAnsi="Arial" w:cs="Arial"/>
                <w:b/>
                <w:bCs/>
                <w:sz w:val="20"/>
                <w:szCs w:val="20"/>
              </w:rPr>
            </w:pPr>
            <w:r>
              <w:rPr>
                <w:rFonts w:ascii="Arial" w:hAnsi="Arial" w:cs="Arial"/>
                <w:b/>
                <w:bCs/>
                <w:sz w:val="20"/>
                <w:szCs w:val="20"/>
              </w:rPr>
              <w:t>2019 ……</w:t>
            </w:r>
          </w:p>
        </w:tc>
      </w:tr>
      <w:tr w:rsidR="00865C32" w14:paraId="3704F980" w14:textId="77777777" w:rsidTr="00865C32">
        <w:trPr>
          <w:trHeight w:hRule="exact" w:val="567"/>
        </w:trPr>
        <w:tc>
          <w:tcPr>
            <w:tcW w:w="3539" w:type="dxa"/>
            <w:vAlign w:val="center"/>
          </w:tcPr>
          <w:p w14:paraId="0A754A8D" w14:textId="77777777" w:rsidR="00865C32" w:rsidRPr="00865C32" w:rsidRDefault="00865C32" w:rsidP="0076211C">
            <w:pPr>
              <w:autoSpaceDE w:val="0"/>
              <w:autoSpaceDN w:val="0"/>
              <w:adjustRightInd w:val="0"/>
              <w:contextualSpacing/>
              <w:rPr>
                <w:rFonts w:ascii="Arial" w:hAnsi="Arial" w:cs="Arial"/>
                <w:b/>
                <w:bCs/>
              </w:rPr>
            </w:pPr>
            <w:r w:rsidRPr="00865C32">
              <w:rPr>
                <w:rFonts w:ascii="Arial" w:hAnsi="Arial" w:cs="Arial"/>
                <w:b/>
                <w:bCs/>
              </w:rPr>
              <w:t>UNIA  EUROPEJSKA</w:t>
            </w:r>
          </w:p>
        </w:tc>
        <w:tc>
          <w:tcPr>
            <w:tcW w:w="1418" w:type="dxa"/>
            <w:vAlign w:val="center"/>
          </w:tcPr>
          <w:p w14:paraId="50B9A9A9" w14:textId="77777777" w:rsidR="00865C32" w:rsidRPr="00865C32" w:rsidRDefault="00865C32" w:rsidP="0076211C">
            <w:pPr>
              <w:autoSpaceDE w:val="0"/>
              <w:autoSpaceDN w:val="0"/>
              <w:adjustRightInd w:val="0"/>
              <w:contextualSpacing/>
              <w:jc w:val="center"/>
              <w:rPr>
                <w:rFonts w:ascii="Arial" w:hAnsi="Arial" w:cs="Arial"/>
                <w:b/>
                <w:bCs/>
              </w:rPr>
            </w:pPr>
            <w:r w:rsidRPr="00865C32">
              <w:rPr>
                <w:rFonts w:ascii="Arial" w:hAnsi="Arial" w:cs="Arial"/>
                <w:b/>
                <w:bCs/>
              </w:rPr>
              <w:t>392 783</w:t>
            </w:r>
          </w:p>
        </w:tc>
        <w:tc>
          <w:tcPr>
            <w:tcW w:w="1275" w:type="dxa"/>
            <w:vAlign w:val="center"/>
          </w:tcPr>
          <w:p w14:paraId="7DAE9933" w14:textId="77777777" w:rsidR="00865C32" w:rsidRPr="00865C32" w:rsidRDefault="00865C32" w:rsidP="0076211C">
            <w:pPr>
              <w:autoSpaceDE w:val="0"/>
              <w:autoSpaceDN w:val="0"/>
              <w:adjustRightInd w:val="0"/>
              <w:contextualSpacing/>
              <w:jc w:val="center"/>
              <w:rPr>
                <w:rFonts w:ascii="Arial" w:hAnsi="Arial" w:cs="Arial"/>
                <w:b/>
                <w:bCs/>
              </w:rPr>
            </w:pPr>
            <w:r w:rsidRPr="00865C32">
              <w:rPr>
                <w:rFonts w:ascii="Arial" w:hAnsi="Arial" w:cs="Arial"/>
                <w:b/>
                <w:bCs/>
              </w:rPr>
              <w:t>200 000</w:t>
            </w:r>
          </w:p>
        </w:tc>
        <w:tc>
          <w:tcPr>
            <w:tcW w:w="1418" w:type="dxa"/>
            <w:vAlign w:val="center"/>
          </w:tcPr>
          <w:p w14:paraId="2E382D71" w14:textId="77777777" w:rsidR="00865C32" w:rsidRPr="00865C32" w:rsidRDefault="00865C32" w:rsidP="0076211C">
            <w:pPr>
              <w:autoSpaceDE w:val="0"/>
              <w:autoSpaceDN w:val="0"/>
              <w:adjustRightInd w:val="0"/>
              <w:contextualSpacing/>
              <w:jc w:val="center"/>
              <w:rPr>
                <w:rFonts w:ascii="Arial" w:hAnsi="Arial" w:cs="Arial"/>
                <w:b/>
                <w:bCs/>
              </w:rPr>
            </w:pPr>
            <w:r w:rsidRPr="00865C32">
              <w:rPr>
                <w:rFonts w:ascii="Arial" w:hAnsi="Arial" w:cs="Arial"/>
                <w:b/>
                <w:bCs/>
              </w:rPr>
              <w:t>744 573</w:t>
            </w:r>
          </w:p>
        </w:tc>
        <w:tc>
          <w:tcPr>
            <w:tcW w:w="1419" w:type="dxa"/>
            <w:gridSpan w:val="2"/>
            <w:vAlign w:val="center"/>
          </w:tcPr>
          <w:p w14:paraId="3C3421E4" w14:textId="77777777" w:rsidR="00865C32" w:rsidRPr="00865C32" w:rsidRDefault="00865C32" w:rsidP="0076211C">
            <w:pPr>
              <w:autoSpaceDE w:val="0"/>
              <w:autoSpaceDN w:val="0"/>
              <w:adjustRightInd w:val="0"/>
              <w:contextualSpacing/>
              <w:jc w:val="center"/>
              <w:rPr>
                <w:rFonts w:ascii="Arial" w:hAnsi="Arial" w:cs="Arial"/>
                <w:b/>
                <w:bCs/>
              </w:rPr>
            </w:pPr>
            <w:r w:rsidRPr="00865C32">
              <w:rPr>
                <w:rFonts w:ascii="Arial" w:hAnsi="Arial" w:cs="Arial"/>
                <w:b/>
                <w:bCs/>
              </w:rPr>
              <w:t>11 592</w:t>
            </w:r>
          </w:p>
        </w:tc>
      </w:tr>
      <w:tr w:rsidR="00865C32" w14:paraId="56AC511C" w14:textId="77777777" w:rsidTr="00865C32">
        <w:trPr>
          <w:trHeight w:hRule="exact" w:val="567"/>
        </w:trPr>
        <w:tc>
          <w:tcPr>
            <w:tcW w:w="3539" w:type="dxa"/>
            <w:vAlign w:val="center"/>
          </w:tcPr>
          <w:p w14:paraId="54E47CE3" w14:textId="77777777" w:rsidR="00865C32" w:rsidRPr="00865C32" w:rsidRDefault="00865C32" w:rsidP="0076211C">
            <w:pPr>
              <w:autoSpaceDE w:val="0"/>
              <w:autoSpaceDN w:val="0"/>
              <w:adjustRightInd w:val="0"/>
              <w:contextualSpacing/>
              <w:rPr>
                <w:rFonts w:ascii="Arial" w:hAnsi="Arial" w:cs="Arial"/>
                <w:b/>
                <w:bCs/>
              </w:rPr>
            </w:pPr>
            <w:r w:rsidRPr="00865C32">
              <w:rPr>
                <w:rFonts w:ascii="Arial" w:hAnsi="Arial" w:cs="Arial"/>
                <w:b/>
                <w:bCs/>
              </w:rPr>
              <w:t>ŚRODKI  KRAJOWE</w:t>
            </w:r>
          </w:p>
        </w:tc>
        <w:tc>
          <w:tcPr>
            <w:tcW w:w="1418" w:type="dxa"/>
            <w:vAlign w:val="center"/>
          </w:tcPr>
          <w:p w14:paraId="5C98050D" w14:textId="77777777" w:rsidR="00865C32" w:rsidRPr="00865C32" w:rsidRDefault="00865C32" w:rsidP="0076211C">
            <w:pPr>
              <w:autoSpaceDE w:val="0"/>
              <w:autoSpaceDN w:val="0"/>
              <w:adjustRightInd w:val="0"/>
              <w:contextualSpacing/>
              <w:jc w:val="center"/>
              <w:rPr>
                <w:rFonts w:ascii="Arial" w:hAnsi="Arial" w:cs="Arial"/>
                <w:b/>
                <w:bCs/>
              </w:rPr>
            </w:pPr>
            <w:r w:rsidRPr="00865C32">
              <w:rPr>
                <w:rFonts w:ascii="Arial" w:hAnsi="Arial" w:cs="Arial"/>
                <w:b/>
                <w:bCs/>
              </w:rPr>
              <w:t>27 105</w:t>
            </w:r>
          </w:p>
        </w:tc>
        <w:tc>
          <w:tcPr>
            <w:tcW w:w="1275" w:type="dxa"/>
            <w:vAlign w:val="center"/>
          </w:tcPr>
          <w:p w14:paraId="4F06B5D6" w14:textId="77777777" w:rsidR="00865C32" w:rsidRPr="00865C32" w:rsidRDefault="00865C32" w:rsidP="0076211C">
            <w:pPr>
              <w:autoSpaceDE w:val="0"/>
              <w:autoSpaceDN w:val="0"/>
              <w:adjustRightInd w:val="0"/>
              <w:contextualSpacing/>
              <w:jc w:val="center"/>
              <w:rPr>
                <w:rFonts w:ascii="Arial" w:hAnsi="Arial" w:cs="Arial"/>
                <w:b/>
                <w:bCs/>
              </w:rPr>
            </w:pPr>
            <w:r w:rsidRPr="00865C32">
              <w:rPr>
                <w:rFonts w:ascii="Arial" w:hAnsi="Arial" w:cs="Arial"/>
                <w:b/>
                <w:bCs/>
              </w:rPr>
              <w:t>110 022</w:t>
            </w:r>
          </w:p>
        </w:tc>
        <w:tc>
          <w:tcPr>
            <w:tcW w:w="1418" w:type="dxa"/>
            <w:vAlign w:val="center"/>
          </w:tcPr>
          <w:p w14:paraId="4F7AC515" w14:textId="77777777" w:rsidR="00865C32" w:rsidRPr="00865C32" w:rsidRDefault="00865C32" w:rsidP="0076211C">
            <w:pPr>
              <w:autoSpaceDE w:val="0"/>
              <w:autoSpaceDN w:val="0"/>
              <w:adjustRightInd w:val="0"/>
              <w:contextualSpacing/>
              <w:jc w:val="center"/>
              <w:rPr>
                <w:rFonts w:ascii="Arial" w:hAnsi="Arial" w:cs="Arial"/>
                <w:b/>
                <w:bCs/>
              </w:rPr>
            </w:pPr>
            <w:r w:rsidRPr="00865C32">
              <w:rPr>
                <w:rFonts w:ascii="Arial" w:hAnsi="Arial" w:cs="Arial"/>
                <w:b/>
                <w:bCs/>
              </w:rPr>
              <w:t>17 686</w:t>
            </w:r>
          </w:p>
        </w:tc>
        <w:tc>
          <w:tcPr>
            <w:tcW w:w="1419" w:type="dxa"/>
            <w:gridSpan w:val="2"/>
            <w:vAlign w:val="center"/>
          </w:tcPr>
          <w:p w14:paraId="33E79783" w14:textId="77777777" w:rsidR="00865C32" w:rsidRPr="00865C32" w:rsidRDefault="00865C32" w:rsidP="0076211C">
            <w:pPr>
              <w:autoSpaceDE w:val="0"/>
              <w:autoSpaceDN w:val="0"/>
              <w:adjustRightInd w:val="0"/>
              <w:contextualSpacing/>
              <w:jc w:val="center"/>
              <w:rPr>
                <w:rFonts w:ascii="Arial" w:hAnsi="Arial" w:cs="Arial"/>
                <w:b/>
                <w:bCs/>
              </w:rPr>
            </w:pPr>
            <w:r w:rsidRPr="00865C32">
              <w:rPr>
                <w:rFonts w:ascii="Arial" w:hAnsi="Arial" w:cs="Arial"/>
                <w:b/>
                <w:bCs/>
              </w:rPr>
              <w:t>9 919</w:t>
            </w:r>
          </w:p>
        </w:tc>
      </w:tr>
      <w:tr w:rsidR="00865C32" w14:paraId="2B7E4101" w14:textId="77777777" w:rsidTr="0076211C">
        <w:trPr>
          <w:trHeight w:hRule="exact" w:val="113"/>
        </w:trPr>
        <w:tc>
          <w:tcPr>
            <w:tcW w:w="9069" w:type="dxa"/>
            <w:gridSpan w:val="6"/>
            <w:shd w:val="clear" w:color="auto" w:fill="FFFFF0"/>
          </w:tcPr>
          <w:p w14:paraId="2BB074D1" w14:textId="77777777" w:rsidR="00865C32" w:rsidRPr="00BE0087" w:rsidRDefault="00865C32" w:rsidP="0076211C">
            <w:pPr>
              <w:autoSpaceDE w:val="0"/>
              <w:autoSpaceDN w:val="0"/>
              <w:adjustRightInd w:val="0"/>
              <w:contextualSpacing/>
              <w:jc w:val="center"/>
              <w:rPr>
                <w:rFonts w:ascii="Arial" w:hAnsi="Arial" w:cs="Arial"/>
                <w:b/>
                <w:bCs/>
                <w:sz w:val="20"/>
                <w:szCs w:val="20"/>
              </w:rPr>
            </w:pPr>
          </w:p>
        </w:tc>
      </w:tr>
      <w:tr w:rsidR="00865C32" w14:paraId="75D433F5" w14:textId="77777777" w:rsidTr="00865C32">
        <w:trPr>
          <w:trHeight w:hRule="exact" w:val="567"/>
        </w:trPr>
        <w:tc>
          <w:tcPr>
            <w:tcW w:w="3539" w:type="dxa"/>
            <w:shd w:val="clear" w:color="auto" w:fill="E2EFD9"/>
            <w:vAlign w:val="center"/>
          </w:tcPr>
          <w:p w14:paraId="25909D5B" w14:textId="77777777" w:rsidR="00865C32" w:rsidRPr="00865C32" w:rsidRDefault="00865C32" w:rsidP="0076211C">
            <w:pPr>
              <w:autoSpaceDE w:val="0"/>
              <w:autoSpaceDN w:val="0"/>
              <w:adjustRightInd w:val="0"/>
              <w:contextualSpacing/>
              <w:rPr>
                <w:rFonts w:ascii="Arial" w:hAnsi="Arial" w:cs="Arial"/>
                <w:b/>
                <w:bCs/>
                <w:sz w:val="28"/>
                <w:szCs w:val="28"/>
              </w:rPr>
            </w:pPr>
            <w:r w:rsidRPr="00865C32">
              <w:rPr>
                <w:rFonts w:ascii="Arial" w:hAnsi="Arial" w:cs="Arial"/>
                <w:b/>
                <w:bCs/>
                <w:sz w:val="28"/>
                <w:szCs w:val="28"/>
              </w:rPr>
              <w:t>OGÓŁEM</w:t>
            </w:r>
          </w:p>
        </w:tc>
        <w:tc>
          <w:tcPr>
            <w:tcW w:w="1418" w:type="dxa"/>
            <w:shd w:val="clear" w:color="auto" w:fill="E2EFD9"/>
            <w:vAlign w:val="center"/>
          </w:tcPr>
          <w:p w14:paraId="37F1654E" w14:textId="77777777" w:rsidR="00865C32" w:rsidRPr="00865C32" w:rsidRDefault="00865C32" w:rsidP="0076211C">
            <w:pPr>
              <w:autoSpaceDE w:val="0"/>
              <w:autoSpaceDN w:val="0"/>
              <w:adjustRightInd w:val="0"/>
              <w:contextualSpacing/>
              <w:jc w:val="center"/>
              <w:rPr>
                <w:rFonts w:ascii="Arial" w:hAnsi="Arial" w:cs="Arial"/>
                <w:b/>
                <w:bCs/>
                <w:sz w:val="28"/>
                <w:szCs w:val="28"/>
              </w:rPr>
            </w:pPr>
            <w:r w:rsidRPr="00865C32">
              <w:rPr>
                <w:rFonts w:ascii="Arial" w:hAnsi="Arial" w:cs="Arial"/>
                <w:b/>
                <w:bCs/>
                <w:sz w:val="28"/>
                <w:szCs w:val="28"/>
              </w:rPr>
              <w:t>410 888</w:t>
            </w:r>
          </w:p>
        </w:tc>
        <w:tc>
          <w:tcPr>
            <w:tcW w:w="1275" w:type="dxa"/>
            <w:shd w:val="clear" w:color="auto" w:fill="E2EFD9"/>
            <w:vAlign w:val="center"/>
          </w:tcPr>
          <w:p w14:paraId="42C8327C" w14:textId="77777777" w:rsidR="00865C32" w:rsidRPr="00865C32" w:rsidRDefault="00865C32" w:rsidP="0076211C">
            <w:pPr>
              <w:autoSpaceDE w:val="0"/>
              <w:autoSpaceDN w:val="0"/>
              <w:adjustRightInd w:val="0"/>
              <w:contextualSpacing/>
              <w:jc w:val="center"/>
              <w:rPr>
                <w:rFonts w:ascii="Arial" w:hAnsi="Arial" w:cs="Arial"/>
                <w:b/>
                <w:bCs/>
                <w:sz w:val="28"/>
                <w:szCs w:val="28"/>
              </w:rPr>
            </w:pPr>
            <w:r w:rsidRPr="00865C32">
              <w:rPr>
                <w:rFonts w:ascii="Arial" w:hAnsi="Arial" w:cs="Arial"/>
                <w:b/>
                <w:bCs/>
                <w:sz w:val="28"/>
                <w:szCs w:val="28"/>
              </w:rPr>
              <w:t xml:space="preserve">310 022  </w:t>
            </w:r>
          </w:p>
        </w:tc>
        <w:tc>
          <w:tcPr>
            <w:tcW w:w="1418" w:type="dxa"/>
            <w:shd w:val="clear" w:color="auto" w:fill="E2EFD9"/>
            <w:vAlign w:val="center"/>
          </w:tcPr>
          <w:p w14:paraId="15458E06" w14:textId="77777777" w:rsidR="00865C32" w:rsidRPr="00865C32" w:rsidRDefault="00865C32" w:rsidP="0076211C">
            <w:pPr>
              <w:autoSpaceDE w:val="0"/>
              <w:autoSpaceDN w:val="0"/>
              <w:adjustRightInd w:val="0"/>
              <w:contextualSpacing/>
              <w:jc w:val="center"/>
              <w:rPr>
                <w:rFonts w:ascii="Arial" w:hAnsi="Arial" w:cs="Arial"/>
                <w:b/>
                <w:bCs/>
                <w:sz w:val="28"/>
                <w:szCs w:val="28"/>
              </w:rPr>
            </w:pPr>
            <w:r w:rsidRPr="00865C32">
              <w:rPr>
                <w:rFonts w:ascii="Arial" w:hAnsi="Arial" w:cs="Arial"/>
                <w:b/>
                <w:bCs/>
                <w:sz w:val="28"/>
                <w:szCs w:val="28"/>
              </w:rPr>
              <w:t>762 259</w:t>
            </w:r>
          </w:p>
        </w:tc>
        <w:tc>
          <w:tcPr>
            <w:tcW w:w="1419" w:type="dxa"/>
            <w:gridSpan w:val="2"/>
            <w:shd w:val="clear" w:color="auto" w:fill="E2EFD9"/>
            <w:vAlign w:val="center"/>
          </w:tcPr>
          <w:p w14:paraId="286640E4" w14:textId="77777777" w:rsidR="00865C32" w:rsidRPr="00865C32" w:rsidRDefault="00865C32" w:rsidP="0076211C">
            <w:pPr>
              <w:autoSpaceDE w:val="0"/>
              <w:autoSpaceDN w:val="0"/>
              <w:adjustRightInd w:val="0"/>
              <w:contextualSpacing/>
              <w:jc w:val="center"/>
              <w:rPr>
                <w:rFonts w:ascii="Arial" w:hAnsi="Arial" w:cs="Arial"/>
                <w:b/>
                <w:bCs/>
                <w:sz w:val="28"/>
                <w:szCs w:val="28"/>
              </w:rPr>
            </w:pPr>
            <w:r w:rsidRPr="00865C32">
              <w:rPr>
                <w:rFonts w:ascii="Arial" w:hAnsi="Arial" w:cs="Arial"/>
                <w:b/>
                <w:bCs/>
                <w:sz w:val="28"/>
                <w:szCs w:val="28"/>
              </w:rPr>
              <w:t>21 511</w:t>
            </w:r>
          </w:p>
        </w:tc>
      </w:tr>
    </w:tbl>
    <w:p w14:paraId="68DA22A1" w14:textId="77777777" w:rsidR="00865C32" w:rsidRDefault="00865C32" w:rsidP="00865C32">
      <w:pPr>
        <w:autoSpaceDE w:val="0"/>
        <w:autoSpaceDN w:val="0"/>
        <w:adjustRightInd w:val="0"/>
        <w:contextualSpacing/>
        <w:jc w:val="both"/>
        <w:rPr>
          <w:rFonts w:ascii="Arial" w:hAnsi="Arial" w:cs="Arial"/>
          <w:sz w:val="22"/>
          <w:szCs w:val="22"/>
        </w:rPr>
      </w:pPr>
    </w:p>
    <w:p w14:paraId="7886CB5B" w14:textId="77777777" w:rsidR="00865C32" w:rsidRPr="007E665B" w:rsidRDefault="00865C32" w:rsidP="00812350">
      <w:pPr>
        <w:autoSpaceDE w:val="0"/>
        <w:autoSpaceDN w:val="0"/>
        <w:adjustRightInd w:val="0"/>
        <w:spacing w:after="120"/>
        <w:ind w:left="340" w:hanging="340"/>
        <w:jc w:val="both"/>
        <w:rPr>
          <w:rFonts w:ascii="Arial" w:hAnsi="Arial" w:cs="Arial"/>
          <w:b/>
          <w:bCs/>
          <w:highlight w:val="yellow"/>
        </w:rPr>
      </w:pPr>
    </w:p>
    <w:p w14:paraId="40E12D1E" w14:textId="77777777" w:rsidR="00865C32" w:rsidRDefault="00865C32" w:rsidP="007B0A47">
      <w:pPr>
        <w:widowControl w:val="0"/>
        <w:suppressAutoHyphens/>
        <w:spacing w:after="120"/>
        <w:jc w:val="both"/>
        <w:rPr>
          <w:rFonts w:ascii="Arial" w:eastAsia="SimSun" w:hAnsi="Arial" w:cs="Arial"/>
          <w:kern w:val="1"/>
          <w:sz w:val="22"/>
          <w:szCs w:val="22"/>
          <w:lang w:eastAsia="hi-IN" w:bidi="hi-IN"/>
        </w:rPr>
      </w:pPr>
    </w:p>
    <w:p w14:paraId="5250B63B" w14:textId="49EDBFBA" w:rsidR="007B0A47" w:rsidRPr="00531875" w:rsidRDefault="00812350" w:rsidP="007B0A47">
      <w:pPr>
        <w:widowControl w:val="0"/>
        <w:suppressAutoHyphens/>
        <w:spacing w:after="120"/>
        <w:jc w:val="both"/>
        <w:rPr>
          <w:rFonts w:ascii="Arial" w:eastAsia="SimSun" w:hAnsi="Arial" w:cs="Arial"/>
          <w:kern w:val="1"/>
          <w:sz w:val="22"/>
          <w:szCs w:val="22"/>
          <w:lang w:eastAsia="hi-IN" w:bidi="hi-IN"/>
        </w:rPr>
      </w:pPr>
      <w:r w:rsidRPr="00531875">
        <w:rPr>
          <w:rFonts w:ascii="Arial" w:eastAsia="SimSun" w:hAnsi="Arial" w:cs="Arial"/>
          <w:kern w:val="1"/>
          <w:sz w:val="22"/>
          <w:szCs w:val="22"/>
          <w:lang w:eastAsia="hi-IN" w:bidi="hi-IN"/>
        </w:rPr>
        <w:lastRenderedPageBreak/>
        <w:t xml:space="preserve">W minionym roku </w:t>
      </w:r>
      <w:r w:rsidR="007B0A47" w:rsidRPr="00531875">
        <w:rPr>
          <w:rFonts w:ascii="Arial" w:eastAsia="SimSun" w:hAnsi="Arial" w:cs="Arial"/>
          <w:kern w:val="1"/>
          <w:sz w:val="22"/>
          <w:szCs w:val="22"/>
          <w:lang w:eastAsia="hi-IN" w:bidi="hi-IN"/>
        </w:rPr>
        <w:t>zawarto kolejne umowy na dofinansowanie projektów środkami unijnymi. Szczegółowy wykaz projektów inwestycyjnych i tzw. „miękkich” zawierają tabele:</w:t>
      </w:r>
    </w:p>
    <w:p w14:paraId="71C2F4DF" w14:textId="4E4A8A1C" w:rsidR="005C0D56" w:rsidRPr="007B0A47" w:rsidRDefault="007B0A47" w:rsidP="007B0A47">
      <w:pPr>
        <w:widowControl w:val="0"/>
        <w:suppressAutoHyphens/>
        <w:spacing w:after="120"/>
        <w:jc w:val="both"/>
        <w:rPr>
          <w:rFonts w:ascii="Arial" w:eastAsia="SimSun" w:hAnsi="Arial" w:cs="Arial"/>
          <w:kern w:val="1"/>
          <w:lang w:eastAsia="hi-IN" w:bidi="hi-IN"/>
        </w:rPr>
      </w:pPr>
      <w:r w:rsidRPr="007B0A47">
        <w:rPr>
          <w:rFonts w:ascii="Arial" w:hAnsi="Arial" w:cs="Arial"/>
          <w:b/>
          <w:bCs/>
        </w:rPr>
        <w:t>P</w:t>
      </w:r>
      <w:r w:rsidR="005C0D56" w:rsidRPr="007B0A47">
        <w:rPr>
          <w:rFonts w:ascii="Arial" w:hAnsi="Arial" w:cs="Arial"/>
          <w:b/>
          <w:bCs/>
        </w:rPr>
        <w:t xml:space="preserve">rojekty </w:t>
      </w:r>
      <w:r w:rsidR="00812350" w:rsidRPr="007B0A47">
        <w:rPr>
          <w:rFonts w:ascii="Arial" w:hAnsi="Arial" w:cs="Arial"/>
          <w:b/>
          <w:bCs/>
        </w:rPr>
        <w:t>n</w:t>
      </w:r>
      <w:r w:rsidR="00A45594">
        <w:rPr>
          <w:rFonts w:ascii="Arial" w:hAnsi="Arial" w:cs="Arial"/>
          <w:b/>
          <w:bCs/>
        </w:rPr>
        <w:t>ie</w:t>
      </w:r>
      <w:r w:rsidR="00812350" w:rsidRPr="007B0A47">
        <w:rPr>
          <w:rFonts w:ascii="Arial" w:hAnsi="Arial" w:cs="Arial"/>
          <w:b/>
          <w:bCs/>
        </w:rPr>
        <w:t>inwestycyjne</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687"/>
        <w:gridCol w:w="3986"/>
        <w:gridCol w:w="2269"/>
        <w:gridCol w:w="2118"/>
      </w:tblGrid>
      <w:tr w:rsidR="00812350" w:rsidRPr="005C0D56" w14:paraId="023057DA" w14:textId="77777777" w:rsidTr="007B0A47">
        <w:trPr>
          <w:trHeight w:val="465"/>
        </w:trPr>
        <w:tc>
          <w:tcPr>
            <w:tcW w:w="379" w:type="pct"/>
            <w:tcBorders>
              <w:top w:val="single" w:sz="4" w:space="0" w:color="auto"/>
              <w:left w:val="single" w:sz="4" w:space="0" w:color="auto"/>
              <w:bottom w:val="single" w:sz="4" w:space="0" w:color="auto"/>
              <w:right w:val="single" w:sz="4" w:space="0" w:color="auto"/>
            </w:tcBorders>
            <w:shd w:val="clear" w:color="auto" w:fill="E2EFD9"/>
            <w:vAlign w:val="center"/>
          </w:tcPr>
          <w:p w14:paraId="5F390C5D" w14:textId="77777777" w:rsidR="00812350" w:rsidRPr="005C0D56" w:rsidRDefault="00812350" w:rsidP="005C0D56">
            <w:pPr>
              <w:jc w:val="both"/>
              <w:rPr>
                <w:rFonts w:ascii="Arial" w:hAnsi="Arial" w:cs="Arial"/>
              </w:rPr>
            </w:pPr>
            <w:r w:rsidRPr="005C0D56">
              <w:rPr>
                <w:rFonts w:ascii="Arial" w:hAnsi="Arial" w:cs="Arial"/>
                <w:b/>
                <w:bCs/>
              </w:rPr>
              <w:t>Lp.</w:t>
            </w:r>
          </w:p>
        </w:tc>
        <w:tc>
          <w:tcPr>
            <w:tcW w:w="2200" w:type="pct"/>
            <w:tcBorders>
              <w:top w:val="single" w:sz="4" w:space="0" w:color="auto"/>
              <w:left w:val="single" w:sz="4" w:space="0" w:color="auto"/>
              <w:bottom w:val="single" w:sz="4" w:space="0" w:color="auto"/>
              <w:right w:val="single" w:sz="4" w:space="0" w:color="auto"/>
            </w:tcBorders>
            <w:shd w:val="clear" w:color="auto" w:fill="E2EFD9"/>
            <w:vAlign w:val="center"/>
          </w:tcPr>
          <w:p w14:paraId="2A9C47A5" w14:textId="77777777" w:rsidR="00812350" w:rsidRPr="005C0D56" w:rsidRDefault="00812350" w:rsidP="005C0D56">
            <w:pPr>
              <w:jc w:val="center"/>
              <w:rPr>
                <w:rFonts w:ascii="Arial" w:hAnsi="Arial" w:cs="Arial"/>
              </w:rPr>
            </w:pPr>
            <w:r w:rsidRPr="005C0D56">
              <w:rPr>
                <w:rFonts w:ascii="Arial" w:hAnsi="Arial" w:cs="Arial"/>
                <w:b/>
                <w:bCs/>
              </w:rPr>
              <w:t>Tytuł projektu</w:t>
            </w:r>
          </w:p>
        </w:tc>
        <w:tc>
          <w:tcPr>
            <w:tcW w:w="1252" w:type="pct"/>
            <w:tcBorders>
              <w:top w:val="single" w:sz="4" w:space="0" w:color="auto"/>
              <w:left w:val="single" w:sz="4" w:space="0" w:color="auto"/>
              <w:bottom w:val="single" w:sz="4" w:space="0" w:color="auto"/>
              <w:right w:val="single" w:sz="4" w:space="0" w:color="auto"/>
            </w:tcBorders>
            <w:shd w:val="clear" w:color="auto" w:fill="E2EFD9"/>
            <w:vAlign w:val="center"/>
          </w:tcPr>
          <w:p w14:paraId="48754215" w14:textId="77777777" w:rsidR="00812350" w:rsidRPr="005C0D56" w:rsidRDefault="00812350" w:rsidP="005C0D56">
            <w:pPr>
              <w:jc w:val="center"/>
              <w:rPr>
                <w:rFonts w:ascii="Arial" w:hAnsi="Arial" w:cs="Arial"/>
              </w:rPr>
            </w:pPr>
            <w:r w:rsidRPr="005C0D56">
              <w:rPr>
                <w:rFonts w:ascii="Arial" w:hAnsi="Arial" w:cs="Arial"/>
                <w:b/>
                <w:bCs/>
              </w:rPr>
              <w:t>Wartość projektu wg umowy</w:t>
            </w:r>
          </w:p>
        </w:tc>
        <w:tc>
          <w:tcPr>
            <w:tcW w:w="1169" w:type="pct"/>
            <w:tcBorders>
              <w:top w:val="single" w:sz="4" w:space="0" w:color="auto"/>
              <w:left w:val="single" w:sz="4" w:space="0" w:color="auto"/>
              <w:bottom w:val="single" w:sz="4" w:space="0" w:color="auto"/>
              <w:right w:val="single" w:sz="4" w:space="0" w:color="auto"/>
            </w:tcBorders>
            <w:shd w:val="clear" w:color="auto" w:fill="E2EFD9"/>
            <w:vAlign w:val="center"/>
          </w:tcPr>
          <w:p w14:paraId="557501DC" w14:textId="44E9AC28" w:rsidR="00812350" w:rsidRPr="005C0D56" w:rsidRDefault="00812350" w:rsidP="005C0D56">
            <w:pPr>
              <w:jc w:val="center"/>
              <w:rPr>
                <w:rFonts w:ascii="Arial" w:hAnsi="Arial" w:cs="Arial"/>
              </w:rPr>
            </w:pPr>
            <w:r w:rsidRPr="005C0D56">
              <w:rPr>
                <w:rFonts w:ascii="Arial" w:hAnsi="Arial" w:cs="Arial"/>
                <w:b/>
                <w:bCs/>
              </w:rPr>
              <w:t xml:space="preserve">Dofinansowanie z funduszy UE </w:t>
            </w:r>
          </w:p>
        </w:tc>
      </w:tr>
      <w:tr w:rsidR="00812350" w:rsidRPr="005C0D56" w14:paraId="2BFF1499" w14:textId="77777777" w:rsidTr="007B0A47">
        <w:trPr>
          <w:trHeight w:val="315"/>
        </w:trPr>
        <w:tc>
          <w:tcPr>
            <w:tcW w:w="379" w:type="pct"/>
            <w:tcBorders>
              <w:top w:val="single" w:sz="4" w:space="0" w:color="auto"/>
            </w:tcBorders>
            <w:shd w:val="clear" w:color="auto" w:fill="auto"/>
            <w:vAlign w:val="center"/>
          </w:tcPr>
          <w:p w14:paraId="4ECD1A8A" w14:textId="0816F55A" w:rsidR="00812350" w:rsidRPr="00531875" w:rsidRDefault="00812350" w:rsidP="00812350">
            <w:pPr>
              <w:jc w:val="center"/>
              <w:rPr>
                <w:rFonts w:ascii="Arial" w:hAnsi="Arial" w:cs="Arial"/>
                <w:sz w:val="22"/>
                <w:szCs w:val="22"/>
              </w:rPr>
            </w:pPr>
            <w:r w:rsidRPr="00531875">
              <w:rPr>
                <w:rFonts w:ascii="Arial" w:hAnsi="Arial" w:cs="Arial"/>
                <w:sz w:val="22"/>
                <w:szCs w:val="22"/>
              </w:rPr>
              <w:t>1</w:t>
            </w:r>
          </w:p>
        </w:tc>
        <w:tc>
          <w:tcPr>
            <w:tcW w:w="2200" w:type="pct"/>
            <w:tcBorders>
              <w:top w:val="single" w:sz="4" w:space="0" w:color="auto"/>
            </w:tcBorders>
            <w:shd w:val="clear" w:color="auto" w:fill="auto"/>
            <w:vAlign w:val="center"/>
          </w:tcPr>
          <w:p w14:paraId="2D800510" w14:textId="08F36A64" w:rsidR="00812350" w:rsidRPr="00531875" w:rsidRDefault="00812350" w:rsidP="005C0D56">
            <w:pPr>
              <w:jc w:val="both"/>
              <w:rPr>
                <w:rFonts w:ascii="Arial" w:hAnsi="Arial" w:cs="Arial"/>
                <w:sz w:val="22"/>
                <w:szCs w:val="22"/>
              </w:rPr>
            </w:pPr>
            <w:r w:rsidRPr="00531875">
              <w:rPr>
                <w:rFonts w:ascii="Arial" w:hAnsi="Arial" w:cs="Arial"/>
                <w:sz w:val="22"/>
                <w:szCs w:val="22"/>
              </w:rPr>
              <w:t>Zawodowa współpraca</w:t>
            </w:r>
          </w:p>
        </w:tc>
        <w:tc>
          <w:tcPr>
            <w:tcW w:w="1252" w:type="pct"/>
            <w:tcBorders>
              <w:top w:val="single" w:sz="4" w:space="0" w:color="auto"/>
            </w:tcBorders>
            <w:shd w:val="clear" w:color="auto" w:fill="auto"/>
            <w:vAlign w:val="center"/>
          </w:tcPr>
          <w:p w14:paraId="234F03FE" w14:textId="2C07087E" w:rsidR="00812350" w:rsidRPr="00531875" w:rsidRDefault="00812350" w:rsidP="005C0D56">
            <w:pPr>
              <w:jc w:val="right"/>
              <w:rPr>
                <w:rFonts w:ascii="Arial" w:hAnsi="Arial" w:cs="Arial"/>
                <w:sz w:val="22"/>
                <w:szCs w:val="22"/>
              </w:rPr>
            </w:pPr>
            <w:r w:rsidRPr="00531875">
              <w:rPr>
                <w:rFonts w:ascii="Arial" w:eastAsia="SimSun" w:hAnsi="Arial" w:cs="Arial"/>
                <w:kern w:val="1"/>
                <w:sz w:val="22"/>
                <w:szCs w:val="22"/>
                <w:lang w:eastAsia="hi-IN" w:bidi="hi-IN"/>
              </w:rPr>
              <w:t>4 468 434,25</w:t>
            </w:r>
          </w:p>
        </w:tc>
        <w:tc>
          <w:tcPr>
            <w:tcW w:w="1169" w:type="pct"/>
            <w:tcBorders>
              <w:top w:val="single" w:sz="4" w:space="0" w:color="auto"/>
            </w:tcBorders>
            <w:shd w:val="clear" w:color="auto" w:fill="auto"/>
            <w:vAlign w:val="center"/>
          </w:tcPr>
          <w:p w14:paraId="2958DE33" w14:textId="4942F6F4" w:rsidR="00812350" w:rsidRPr="00531875" w:rsidRDefault="00812350" w:rsidP="005C0D56">
            <w:pPr>
              <w:jc w:val="right"/>
              <w:rPr>
                <w:rFonts w:ascii="Arial" w:hAnsi="Arial" w:cs="Arial"/>
                <w:sz w:val="22"/>
                <w:szCs w:val="22"/>
              </w:rPr>
            </w:pPr>
            <w:r w:rsidRPr="00531875">
              <w:rPr>
                <w:rFonts w:ascii="Arial" w:eastAsia="SimSun" w:hAnsi="Arial" w:cs="Arial"/>
                <w:kern w:val="1"/>
                <w:sz w:val="22"/>
                <w:szCs w:val="22"/>
                <w:lang w:eastAsia="hi-IN" w:bidi="hi-IN"/>
              </w:rPr>
              <w:t>4 245 012,54</w:t>
            </w:r>
          </w:p>
        </w:tc>
      </w:tr>
      <w:tr w:rsidR="00812350" w:rsidRPr="005C0D56" w14:paraId="7F8B743E" w14:textId="77777777" w:rsidTr="007B0A47">
        <w:trPr>
          <w:trHeight w:val="315"/>
        </w:trPr>
        <w:tc>
          <w:tcPr>
            <w:tcW w:w="379" w:type="pct"/>
            <w:tcBorders>
              <w:top w:val="single" w:sz="4" w:space="0" w:color="auto"/>
            </w:tcBorders>
            <w:shd w:val="clear" w:color="auto" w:fill="auto"/>
            <w:vAlign w:val="center"/>
          </w:tcPr>
          <w:p w14:paraId="183BF214" w14:textId="73CF3F41" w:rsidR="00812350" w:rsidRPr="00531875" w:rsidRDefault="00812350" w:rsidP="00812350">
            <w:pPr>
              <w:jc w:val="center"/>
              <w:rPr>
                <w:rFonts w:ascii="Arial" w:hAnsi="Arial" w:cs="Arial"/>
                <w:sz w:val="22"/>
                <w:szCs w:val="22"/>
              </w:rPr>
            </w:pPr>
            <w:r w:rsidRPr="00531875">
              <w:rPr>
                <w:rFonts w:ascii="Arial" w:hAnsi="Arial" w:cs="Arial"/>
                <w:sz w:val="22"/>
                <w:szCs w:val="22"/>
              </w:rPr>
              <w:t>2</w:t>
            </w:r>
          </w:p>
        </w:tc>
        <w:tc>
          <w:tcPr>
            <w:tcW w:w="2200" w:type="pct"/>
            <w:tcBorders>
              <w:top w:val="single" w:sz="4" w:space="0" w:color="auto"/>
            </w:tcBorders>
            <w:shd w:val="clear" w:color="auto" w:fill="auto"/>
            <w:vAlign w:val="center"/>
          </w:tcPr>
          <w:p w14:paraId="4EC2B9AA" w14:textId="7C11A5BF" w:rsidR="00812350" w:rsidRPr="00531875" w:rsidRDefault="00812350" w:rsidP="005C0D56">
            <w:pPr>
              <w:jc w:val="both"/>
              <w:rPr>
                <w:rFonts w:ascii="Arial" w:hAnsi="Arial" w:cs="Arial"/>
                <w:sz w:val="22"/>
                <w:szCs w:val="22"/>
              </w:rPr>
            </w:pPr>
            <w:r w:rsidRPr="00531875">
              <w:rPr>
                <w:rFonts w:ascii="Arial" w:hAnsi="Arial" w:cs="Arial"/>
                <w:sz w:val="22"/>
                <w:szCs w:val="22"/>
              </w:rPr>
              <w:t>Wesołe przedszkole</w:t>
            </w:r>
          </w:p>
        </w:tc>
        <w:tc>
          <w:tcPr>
            <w:tcW w:w="1252" w:type="pct"/>
            <w:tcBorders>
              <w:top w:val="single" w:sz="4" w:space="0" w:color="auto"/>
            </w:tcBorders>
            <w:shd w:val="clear" w:color="auto" w:fill="auto"/>
            <w:vAlign w:val="center"/>
          </w:tcPr>
          <w:p w14:paraId="1F5984C7" w14:textId="6E9501FB" w:rsidR="00812350" w:rsidRPr="00531875" w:rsidRDefault="00812350" w:rsidP="005C0D56">
            <w:pPr>
              <w:jc w:val="right"/>
              <w:rPr>
                <w:rFonts w:ascii="Arial" w:hAnsi="Arial" w:cs="Arial"/>
                <w:sz w:val="22"/>
                <w:szCs w:val="22"/>
              </w:rPr>
            </w:pPr>
            <w:r w:rsidRPr="00531875">
              <w:rPr>
                <w:rFonts w:ascii="Arial" w:eastAsia="SimSun" w:hAnsi="Arial" w:cs="Arial"/>
                <w:kern w:val="1"/>
                <w:sz w:val="22"/>
                <w:szCs w:val="22"/>
                <w:lang w:eastAsia="hi-IN" w:bidi="hi-IN"/>
              </w:rPr>
              <w:t>1 358 772,00</w:t>
            </w:r>
          </w:p>
        </w:tc>
        <w:tc>
          <w:tcPr>
            <w:tcW w:w="1169" w:type="pct"/>
            <w:tcBorders>
              <w:top w:val="single" w:sz="4" w:space="0" w:color="auto"/>
            </w:tcBorders>
            <w:shd w:val="clear" w:color="auto" w:fill="auto"/>
            <w:vAlign w:val="center"/>
          </w:tcPr>
          <w:p w14:paraId="48478DD9" w14:textId="12B33385" w:rsidR="00812350" w:rsidRPr="00531875" w:rsidRDefault="00812350" w:rsidP="005C0D56">
            <w:pPr>
              <w:jc w:val="right"/>
              <w:rPr>
                <w:rFonts w:ascii="Arial" w:hAnsi="Arial" w:cs="Arial"/>
                <w:sz w:val="22"/>
                <w:szCs w:val="22"/>
              </w:rPr>
            </w:pPr>
            <w:r w:rsidRPr="00531875">
              <w:rPr>
                <w:rFonts w:ascii="Arial" w:eastAsia="SimSun" w:hAnsi="Arial" w:cs="Arial"/>
                <w:kern w:val="1"/>
                <w:sz w:val="22"/>
                <w:szCs w:val="22"/>
                <w:lang w:eastAsia="hi-IN" w:bidi="hi-IN"/>
              </w:rPr>
              <w:t>1 154 956,20</w:t>
            </w:r>
          </w:p>
        </w:tc>
      </w:tr>
      <w:tr w:rsidR="00812350" w:rsidRPr="005C0D56" w14:paraId="7B93106F" w14:textId="77777777" w:rsidTr="007B0A47">
        <w:trPr>
          <w:trHeight w:val="315"/>
        </w:trPr>
        <w:tc>
          <w:tcPr>
            <w:tcW w:w="379" w:type="pct"/>
            <w:tcBorders>
              <w:top w:val="single" w:sz="4" w:space="0" w:color="auto"/>
            </w:tcBorders>
            <w:shd w:val="clear" w:color="auto" w:fill="auto"/>
            <w:vAlign w:val="center"/>
          </w:tcPr>
          <w:p w14:paraId="1545826D" w14:textId="70BA9E57" w:rsidR="00812350" w:rsidRPr="00531875" w:rsidRDefault="00812350" w:rsidP="00812350">
            <w:pPr>
              <w:jc w:val="center"/>
              <w:rPr>
                <w:rFonts w:ascii="Arial" w:hAnsi="Arial" w:cs="Arial"/>
                <w:sz w:val="22"/>
                <w:szCs w:val="22"/>
              </w:rPr>
            </w:pPr>
            <w:r w:rsidRPr="00531875">
              <w:rPr>
                <w:rFonts w:ascii="Arial" w:hAnsi="Arial" w:cs="Arial"/>
                <w:sz w:val="22"/>
                <w:szCs w:val="22"/>
              </w:rPr>
              <w:t>3</w:t>
            </w:r>
          </w:p>
        </w:tc>
        <w:tc>
          <w:tcPr>
            <w:tcW w:w="2200" w:type="pct"/>
            <w:tcBorders>
              <w:top w:val="single" w:sz="4" w:space="0" w:color="auto"/>
            </w:tcBorders>
            <w:shd w:val="clear" w:color="auto" w:fill="auto"/>
            <w:vAlign w:val="center"/>
          </w:tcPr>
          <w:p w14:paraId="26A952F6" w14:textId="607A6144" w:rsidR="00812350" w:rsidRPr="00531875" w:rsidRDefault="00812350" w:rsidP="00812350">
            <w:pPr>
              <w:rPr>
                <w:rFonts w:ascii="Arial" w:hAnsi="Arial" w:cs="Arial"/>
                <w:sz w:val="22"/>
                <w:szCs w:val="22"/>
              </w:rPr>
            </w:pPr>
            <w:r w:rsidRPr="00531875">
              <w:rPr>
                <w:rFonts w:ascii="Arial" w:hAnsi="Arial" w:cs="Arial"/>
                <w:sz w:val="22"/>
                <w:szCs w:val="22"/>
              </w:rPr>
              <w:t>Innowacje w Częstochowskiej pomocy społecznej</w:t>
            </w:r>
          </w:p>
        </w:tc>
        <w:tc>
          <w:tcPr>
            <w:tcW w:w="1252" w:type="pct"/>
            <w:tcBorders>
              <w:top w:val="single" w:sz="4" w:space="0" w:color="auto"/>
            </w:tcBorders>
            <w:shd w:val="clear" w:color="auto" w:fill="auto"/>
            <w:vAlign w:val="center"/>
          </w:tcPr>
          <w:p w14:paraId="48E06628" w14:textId="192B205F" w:rsidR="00812350" w:rsidRPr="00531875" w:rsidRDefault="00812350" w:rsidP="005C0D56">
            <w:pPr>
              <w:jc w:val="right"/>
              <w:rPr>
                <w:rFonts w:ascii="Arial" w:hAnsi="Arial" w:cs="Arial"/>
                <w:sz w:val="22"/>
                <w:szCs w:val="22"/>
              </w:rPr>
            </w:pPr>
            <w:r w:rsidRPr="00531875">
              <w:rPr>
                <w:rFonts w:ascii="Arial" w:eastAsia="SimSun" w:hAnsi="Arial" w:cs="Arial"/>
                <w:kern w:val="1"/>
                <w:sz w:val="22"/>
                <w:szCs w:val="22"/>
                <w:lang w:eastAsia="hi-IN" w:bidi="hi-IN"/>
              </w:rPr>
              <w:t>1 394 316,00</w:t>
            </w:r>
          </w:p>
        </w:tc>
        <w:tc>
          <w:tcPr>
            <w:tcW w:w="1169" w:type="pct"/>
            <w:tcBorders>
              <w:top w:val="single" w:sz="4" w:space="0" w:color="auto"/>
            </w:tcBorders>
            <w:shd w:val="clear" w:color="auto" w:fill="auto"/>
            <w:vAlign w:val="center"/>
          </w:tcPr>
          <w:p w14:paraId="63BBEE9C" w14:textId="3015EDA7" w:rsidR="00812350" w:rsidRPr="00531875" w:rsidRDefault="00812350" w:rsidP="005C0D56">
            <w:pPr>
              <w:jc w:val="right"/>
              <w:rPr>
                <w:rFonts w:ascii="Arial" w:hAnsi="Arial" w:cs="Arial"/>
                <w:sz w:val="22"/>
                <w:szCs w:val="22"/>
              </w:rPr>
            </w:pPr>
            <w:r w:rsidRPr="00531875">
              <w:rPr>
                <w:rFonts w:ascii="Arial" w:eastAsia="SimSun" w:hAnsi="Arial" w:cs="Arial"/>
                <w:kern w:val="1"/>
                <w:sz w:val="22"/>
                <w:szCs w:val="22"/>
                <w:lang w:eastAsia="hi-IN" w:bidi="hi-IN"/>
              </w:rPr>
              <w:t>1 296 713,88</w:t>
            </w:r>
          </w:p>
        </w:tc>
      </w:tr>
      <w:tr w:rsidR="00812350" w:rsidRPr="005C0D56" w14:paraId="3EF9A080" w14:textId="77777777" w:rsidTr="007B0A47">
        <w:trPr>
          <w:trHeight w:val="315"/>
        </w:trPr>
        <w:tc>
          <w:tcPr>
            <w:tcW w:w="379" w:type="pct"/>
            <w:tcBorders>
              <w:top w:val="single" w:sz="4" w:space="0" w:color="auto"/>
            </w:tcBorders>
            <w:shd w:val="clear" w:color="auto" w:fill="auto"/>
            <w:vAlign w:val="center"/>
          </w:tcPr>
          <w:p w14:paraId="13A6F1A8" w14:textId="1F7204A5" w:rsidR="00812350" w:rsidRPr="00531875" w:rsidRDefault="00812350" w:rsidP="00812350">
            <w:pPr>
              <w:jc w:val="center"/>
              <w:rPr>
                <w:rFonts w:ascii="Arial" w:hAnsi="Arial" w:cs="Arial"/>
                <w:sz w:val="22"/>
                <w:szCs w:val="22"/>
              </w:rPr>
            </w:pPr>
            <w:r w:rsidRPr="00531875">
              <w:rPr>
                <w:rFonts w:ascii="Arial" w:hAnsi="Arial" w:cs="Arial"/>
                <w:sz w:val="22"/>
                <w:szCs w:val="22"/>
              </w:rPr>
              <w:t>4</w:t>
            </w:r>
          </w:p>
        </w:tc>
        <w:tc>
          <w:tcPr>
            <w:tcW w:w="2200" w:type="pct"/>
            <w:tcBorders>
              <w:top w:val="single" w:sz="4" w:space="0" w:color="auto"/>
            </w:tcBorders>
            <w:shd w:val="clear" w:color="auto" w:fill="auto"/>
            <w:vAlign w:val="center"/>
          </w:tcPr>
          <w:p w14:paraId="06917B00" w14:textId="10921CC4" w:rsidR="00812350" w:rsidRPr="00531875" w:rsidRDefault="00812350" w:rsidP="005C0D56">
            <w:pPr>
              <w:jc w:val="both"/>
              <w:rPr>
                <w:rFonts w:ascii="Arial" w:hAnsi="Arial" w:cs="Arial"/>
                <w:sz w:val="22"/>
                <w:szCs w:val="22"/>
              </w:rPr>
            </w:pPr>
            <w:r w:rsidRPr="00531875">
              <w:rPr>
                <w:rFonts w:ascii="Arial" w:hAnsi="Arial" w:cs="Arial"/>
                <w:sz w:val="22"/>
                <w:szCs w:val="22"/>
              </w:rPr>
              <w:t xml:space="preserve">Aktywni rodzice - szczęśliwe dzieci </w:t>
            </w:r>
          </w:p>
        </w:tc>
        <w:tc>
          <w:tcPr>
            <w:tcW w:w="1252" w:type="pct"/>
            <w:tcBorders>
              <w:top w:val="single" w:sz="4" w:space="0" w:color="auto"/>
            </w:tcBorders>
            <w:shd w:val="clear" w:color="auto" w:fill="auto"/>
            <w:vAlign w:val="center"/>
          </w:tcPr>
          <w:p w14:paraId="162865A0" w14:textId="77777777" w:rsidR="00812350" w:rsidRPr="00531875" w:rsidRDefault="00812350" w:rsidP="005C0D56">
            <w:pPr>
              <w:jc w:val="right"/>
              <w:rPr>
                <w:rFonts w:ascii="Arial" w:hAnsi="Arial" w:cs="Arial"/>
                <w:sz w:val="22"/>
                <w:szCs w:val="22"/>
              </w:rPr>
            </w:pPr>
            <w:r w:rsidRPr="00531875">
              <w:rPr>
                <w:rFonts w:ascii="Arial" w:hAnsi="Arial" w:cs="Arial"/>
                <w:sz w:val="22"/>
                <w:szCs w:val="22"/>
              </w:rPr>
              <w:t>2 251 150,30</w:t>
            </w:r>
          </w:p>
        </w:tc>
        <w:tc>
          <w:tcPr>
            <w:tcW w:w="1169" w:type="pct"/>
            <w:tcBorders>
              <w:top w:val="single" w:sz="4" w:space="0" w:color="auto"/>
            </w:tcBorders>
            <w:shd w:val="clear" w:color="auto" w:fill="auto"/>
            <w:vAlign w:val="center"/>
          </w:tcPr>
          <w:p w14:paraId="26CF6E90" w14:textId="77777777" w:rsidR="00812350" w:rsidRPr="00531875" w:rsidRDefault="00812350" w:rsidP="005C0D56">
            <w:pPr>
              <w:jc w:val="right"/>
              <w:rPr>
                <w:rFonts w:ascii="Arial" w:hAnsi="Arial" w:cs="Arial"/>
                <w:sz w:val="22"/>
                <w:szCs w:val="22"/>
              </w:rPr>
            </w:pPr>
            <w:r w:rsidRPr="00531875">
              <w:rPr>
                <w:rFonts w:ascii="Arial" w:hAnsi="Arial" w:cs="Arial"/>
                <w:sz w:val="22"/>
                <w:szCs w:val="22"/>
              </w:rPr>
              <w:t>1 981 012,26</w:t>
            </w:r>
          </w:p>
        </w:tc>
      </w:tr>
    </w:tbl>
    <w:p w14:paraId="6E7DF5C1" w14:textId="77777777" w:rsidR="005C0D56" w:rsidRPr="005C0D56" w:rsidRDefault="005C0D56" w:rsidP="005C0D56">
      <w:pPr>
        <w:widowControl w:val="0"/>
        <w:suppressAutoHyphens/>
        <w:jc w:val="both"/>
        <w:rPr>
          <w:rFonts w:ascii="Arial" w:eastAsia="SimSun" w:hAnsi="Arial" w:cs="Arial"/>
          <w:kern w:val="1"/>
          <w:lang w:eastAsia="hi-IN" w:bidi="hi-IN"/>
        </w:rPr>
      </w:pPr>
    </w:p>
    <w:p w14:paraId="7149EC1D" w14:textId="1ECF27DE" w:rsidR="005C0D56" w:rsidRPr="007B0A47" w:rsidRDefault="007B0A47" w:rsidP="005C0D56">
      <w:pPr>
        <w:spacing w:beforeAutospacing="1" w:after="120"/>
        <w:rPr>
          <w:rFonts w:ascii="Arial" w:hAnsi="Arial" w:cs="Arial"/>
          <w:b/>
          <w:bCs/>
        </w:rPr>
      </w:pPr>
      <w:r w:rsidRPr="007B0A47">
        <w:rPr>
          <w:rFonts w:ascii="Arial" w:hAnsi="Arial" w:cs="Arial"/>
          <w:b/>
          <w:bCs/>
        </w:rPr>
        <w:t>P</w:t>
      </w:r>
      <w:r w:rsidR="005C0D56" w:rsidRPr="007B0A47">
        <w:rPr>
          <w:rFonts w:ascii="Arial" w:hAnsi="Arial" w:cs="Arial"/>
          <w:b/>
          <w:bCs/>
        </w:rPr>
        <w:t>rojekt inwestycyjn</w:t>
      </w:r>
      <w:r>
        <w:rPr>
          <w:rFonts w:ascii="Arial" w:hAnsi="Arial" w:cs="Arial"/>
          <w:b/>
          <w:bCs/>
        </w:rPr>
        <w:t>y</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638"/>
        <w:gridCol w:w="4035"/>
        <w:gridCol w:w="2269"/>
        <w:gridCol w:w="2118"/>
      </w:tblGrid>
      <w:tr w:rsidR="007B0A47" w:rsidRPr="005C0D56" w14:paraId="4F315C8D" w14:textId="77777777" w:rsidTr="007B0A47">
        <w:trPr>
          <w:trHeight w:val="465"/>
        </w:trPr>
        <w:tc>
          <w:tcPr>
            <w:tcW w:w="352" w:type="pct"/>
            <w:tcBorders>
              <w:top w:val="single" w:sz="4" w:space="0" w:color="auto"/>
              <w:left w:val="single" w:sz="4" w:space="0" w:color="auto"/>
              <w:bottom w:val="single" w:sz="4" w:space="0" w:color="auto"/>
              <w:right w:val="single" w:sz="4" w:space="0" w:color="auto"/>
            </w:tcBorders>
            <w:shd w:val="clear" w:color="auto" w:fill="E2EFD9"/>
            <w:vAlign w:val="center"/>
          </w:tcPr>
          <w:p w14:paraId="3BF41BC8" w14:textId="77777777" w:rsidR="007B0A47" w:rsidRPr="005C0D56" w:rsidRDefault="007B0A47" w:rsidP="005C0D56">
            <w:pPr>
              <w:spacing w:beforeAutospacing="1"/>
              <w:jc w:val="both"/>
              <w:rPr>
                <w:rFonts w:ascii="Arial" w:hAnsi="Arial" w:cs="Arial"/>
              </w:rPr>
            </w:pPr>
            <w:r w:rsidRPr="005C0D56">
              <w:rPr>
                <w:rFonts w:ascii="Arial" w:hAnsi="Arial" w:cs="Arial"/>
                <w:b/>
                <w:bCs/>
              </w:rPr>
              <w:t>Lp.</w:t>
            </w:r>
          </w:p>
        </w:tc>
        <w:tc>
          <w:tcPr>
            <w:tcW w:w="2227" w:type="pct"/>
            <w:tcBorders>
              <w:top w:val="single" w:sz="4" w:space="0" w:color="auto"/>
              <w:left w:val="single" w:sz="4" w:space="0" w:color="auto"/>
              <w:bottom w:val="single" w:sz="4" w:space="0" w:color="auto"/>
              <w:right w:val="single" w:sz="4" w:space="0" w:color="auto"/>
            </w:tcBorders>
            <w:shd w:val="clear" w:color="auto" w:fill="E2EFD9"/>
            <w:vAlign w:val="center"/>
          </w:tcPr>
          <w:p w14:paraId="1EDA9C41" w14:textId="77777777" w:rsidR="007B0A47" w:rsidRPr="005C0D56" w:rsidRDefault="007B0A47" w:rsidP="005C0D56">
            <w:pPr>
              <w:spacing w:beforeAutospacing="1"/>
              <w:jc w:val="center"/>
              <w:rPr>
                <w:rFonts w:ascii="Arial" w:hAnsi="Arial" w:cs="Arial"/>
              </w:rPr>
            </w:pPr>
            <w:r w:rsidRPr="005C0D56">
              <w:rPr>
                <w:rFonts w:ascii="Arial" w:hAnsi="Arial" w:cs="Arial"/>
                <w:b/>
                <w:bCs/>
              </w:rPr>
              <w:t>Tytuł projektu</w:t>
            </w:r>
          </w:p>
        </w:tc>
        <w:tc>
          <w:tcPr>
            <w:tcW w:w="1252" w:type="pct"/>
            <w:tcBorders>
              <w:top w:val="single" w:sz="4" w:space="0" w:color="auto"/>
              <w:left w:val="single" w:sz="4" w:space="0" w:color="auto"/>
              <w:bottom w:val="single" w:sz="4" w:space="0" w:color="auto"/>
              <w:right w:val="single" w:sz="4" w:space="0" w:color="auto"/>
            </w:tcBorders>
            <w:shd w:val="clear" w:color="auto" w:fill="E2EFD9"/>
            <w:vAlign w:val="center"/>
          </w:tcPr>
          <w:p w14:paraId="43A91FDD" w14:textId="77777777" w:rsidR="007B0A47" w:rsidRPr="005C0D56" w:rsidRDefault="007B0A47" w:rsidP="005C0D56">
            <w:pPr>
              <w:spacing w:beforeAutospacing="1"/>
              <w:jc w:val="center"/>
              <w:rPr>
                <w:rFonts w:ascii="Arial" w:hAnsi="Arial" w:cs="Arial"/>
              </w:rPr>
            </w:pPr>
            <w:r w:rsidRPr="005C0D56">
              <w:rPr>
                <w:rFonts w:ascii="Arial" w:hAnsi="Arial" w:cs="Arial"/>
                <w:b/>
                <w:bCs/>
              </w:rPr>
              <w:t>Wartość projektu wg umowy</w:t>
            </w:r>
          </w:p>
        </w:tc>
        <w:tc>
          <w:tcPr>
            <w:tcW w:w="1169" w:type="pct"/>
            <w:tcBorders>
              <w:top w:val="single" w:sz="4" w:space="0" w:color="auto"/>
              <w:left w:val="single" w:sz="4" w:space="0" w:color="auto"/>
              <w:bottom w:val="single" w:sz="4" w:space="0" w:color="auto"/>
              <w:right w:val="single" w:sz="4" w:space="0" w:color="auto"/>
            </w:tcBorders>
            <w:shd w:val="clear" w:color="auto" w:fill="E2EFD9"/>
            <w:vAlign w:val="center"/>
          </w:tcPr>
          <w:p w14:paraId="4A38283E" w14:textId="47E575D4" w:rsidR="007B0A47" w:rsidRPr="005C0D56" w:rsidRDefault="007B0A47" w:rsidP="005C0D56">
            <w:pPr>
              <w:spacing w:beforeAutospacing="1"/>
              <w:jc w:val="center"/>
              <w:rPr>
                <w:rFonts w:ascii="Arial" w:hAnsi="Arial" w:cs="Arial"/>
              </w:rPr>
            </w:pPr>
            <w:r w:rsidRPr="005C0D56">
              <w:rPr>
                <w:rFonts w:ascii="Arial" w:hAnsi="Arial" w:cs="Arial"/>
                <w:b/>
                <w:bCs/>
              </w:rPr>
              <w:t xml:space="preserve">Dofinansowanie z funduszy UE </w:t>
            </w:r>
          </w:p>
        </w:tc>
      </w:tr>
      <w:tr w:rsidR="007B0A47" w:rsidRPr="005C0D56" w14:paraId="7FF8BE7E" w14:textId="77777777" w:rsidTr="007B0A47">
        <w:trPr>
          <w:trHeight w:val="315"/>
        </w:trPr>
        <w:tc>
          <w:tcPr>
            <w:tcW w:w="352" w:type="pct"/>
            <w:tcBorders>
              <w:top w:val="single" w:sz="4" w:space="0" w:color="auto"/>
            </w:tcBorders>
            <w:shd w:val="clear" w:color="auto" w:fill="auto"/>
            <w:vAlign w:val="center"/>
          </w:tcPr>
          <w:p w14:paraId="33B87021" w14:textId="77777777" w:rsidR="007B0A47" w:rsidRPr="00531875" w:rsidRDefault="007B0A47" w:rsidP="005C0D56">
            <w:pPr>
              <w:spacing w:beforeAutospacing="1"/>
              <w:jc w:val="both"/>
              <w:rPr>
                <w:rFonts w:ascii="Arial" w:hAnsi="Arial" w:cs="Arial"/>
                <w:sz w:val="22"/>
                <w:szCs w:val="22"/>
              </w:rPr>
            </w:pPr>
            <w:r w:rsidRPr="00531875">
              <w:rPr>
                <w:rFonts w:ascii="Arial" w:hAnsi="Arial" w:cs="Arial"/>
                <w:sz w:val="22"/>
                <w:szCs w:val="22"/>
              </w:rPr>
              <w:t>1.</w:t>
            </w:r>
          </w:p>
        </w:tc>
        <w:tc>
          <w:tcPr>
            <w:tcW w:w="2227" w:type="pct"/>
            <w:tcBorders>
              <w:top w:val="single" w:sz="4" w:space="0" w:color="auto"/>
            </w:tcBorders>
            <w:shd w:val="clear" w:color="auto" w:fill="auto"/>
            <w:vAlign w:val="center"/>
          </w:tcPr>
          <w:p w14:paraId="41FEA819" w14:textId="77777777" w:rsidR="007B0A47" w:rsidRPr="00531875" w:rsidRDefault="007B0A47" w:rsidP="005C0D56">
            <w:pPr>
              <w:widowControl w:val="0"/>
              <w:suppressAutoHyphens/>
              <w:jc w:val="both"/>
              <w:rPr>
                <w:rFonts w:ascii="Arial" w:eastAsia="SimSun" w:hAnsi="Arial" w:cs="Arial"/>
                <w:kern w:val="1"/>
                <w:sz w:val="22"/>
                <w:szCs w:val="22"/>
                <w:lang w:eastAsia="hi-IN" w:bidi="hi-IN"/>
              </w:rPr>
            </w:pPr>
            <w:r w:rsidRPr="00531875">
              <w:rPr>
                <w:rFonts w:ascii="Arial" w:eastAsia="SimSun" w:hAnsi="Arial" w:cs="Arial"/>
                <w:kern w:val="1"/>
                <w:sz w:val="22"/>
                <w:szCs w:val="22"/>
                <w:lang w:eastAsia="hi-IN" w:bidi="hi-IN"/>
              </w:rPr>
              <w:t xml:space="preserve">Odwodnienie dzielnicy Północ </w:t>
            </w:r>
          </w:p>
          <w:p w14:paraId="45B272D6" w14:textId="48E63150" w:rsidR="007B0A47" w:rsidRPr="00531875" w:rsidRDefault="007B0A47" w:rsidP="005C0D56">
            <w:pPr>
              <w:widowControl w:val="0"/>
              <w:suppressAutoHyphens/>
              <w:jc w:val="both"/>
              <w:rPr>
                <w:rFonts w:ascii="Arial" w:eastAsia="SimSun" w:hAnsi="Arial" w:cs="Arial"/>
                <w:kern w:val="1"/>
                <w:sz w:val="22"/>
                <w:szCs w:val="22"/>
                <w:lang w:eastAsia="hi-IN" w:bidi="hi-IN"/>
              </w:rPr>
            </w:pPr>
            <w:r w:rsidRPr="00531875">
              <w:rPr>
                <w:rFonts w:ascii="Arial" w:eastAsia="SimSun" w:hAnsi="Arial" w:cs="Arial"/>
                <w:kern w:val="1"/>
                <w:sz w:val="22"/>
                <w:szCs w:val="22"/>
                <w:lang w:eastAsia="hi-IN" w:bidi="hi-IN"/>
              </w:rPr>
              <w:t>w Częstochowie</w:t>
            </w:r>
          </w:p>
        </w:tc>
        <w:tc>
          <w:tcPr>
            <w:tcW w:w="1252" w:type="pct"/>
            <w:tcBorders>
              <w:top w:val="single" w:sz="4" w:space="0" w:color="auto"/>
            </w:tcBorders>
            <w:shd w:val="clear" w:color="auto" w:fill="auto"/>
            <w:vAlign w:val="center"/>
          </w:tcPr>
          <w:p w14:paraId="69EC5534" w14:textId="77777777" w:rsidR="007B0A47" w:rsidRPr="00531875" w:rsidRDefault="007B0A47" w:rsidP="005C0D56">
            <w:pPr>
              <w:widowControl w:val="0"/>
              <w:suppressAutoHyphens/>
              <w:jc w:val="right"/>
              <w:rPr>
                <w:rFonts w:ascii="Arial" w:eastAsia="SimSun" w:hAnsi="Arial" w:cs="Arial"/>
                <w:kern w:val="1"/>
                <w:sz w:val="22"/>
                <w:szCs w:val="22"/>
                <w:lang w:eastAsia="hi-IN" w:bidi="hi-IN"/>
              </w:rPr>
            </w:pPr>
            <w:r w:rsidRPr="00531875">
              <w:rPr>
                <w:rFonts w:ascii="Arial" w:eastAsia="SimSun" w:hAnsi="Arial" w:cs="Arial"/>
                <w:kern w:val="1"/>
                <w:sz w:val="22"/>
                <w:szCs w:val="22"/>
                <w:lang w:eastAsia="hi-IN" w:bidi="hi-IN"/>
              </w:rPr>
              <w:t>21 575 116,39</w:t>
            </w:r>
          </w:p>
        </w:tc>
        <w:tc>
          <w:tcPr>
            <w:tcW w:w="1169" w:type="pct"/>
            <w:tcBorders>
              <w:top w:val="single" w:sz="4" w:space="0" w:color="auto"/>
            </w:tcBorders>
            <w:shd w:val="clear" w:color="auto" w:fill="auto"/>
            <w:vAlign w:val="center"/>
          </w:tcPr>
          <w:p w14:paraId="2A8DA773" w14:textId="77777777" w:rsidR="007B0A47" w:rsidRPr="00531875" w:rsidRDefault="007B0A47" w:rsidP="005C0D56">
            <w:pPr>
              <w:widowControl w:val="0"/>
              <w:suppressAutoHyphens/>
              <w:jc w:val="right"/>
              <w:rPr>
                <w:rFonts w:ascii="Arial" w:eastAsia="SimSun" w:hAnsi="Arial" w:cs="Arial"/>
                <w:kern w:val="1"/>
                <w:sz w:val="22"/>
                <w:szCs w:val="22"/>
                <w:lang w:eastAsia="hi-IN" w:bidi="hi-IN"/>
              </w:rPr>
            </w:pPr>
            <w:r w:rsidRPr="00531875">
              <w:rPr>
                <w:rFonts w:ascii="Arial" w:eastAsia="SimSun" w:hAnsi="Arial" w:cs="Arial"/>
                <w:kern w:val="1"/>
                <w:sz w:val="22"/>
                <w:szCs w:val="22"/>
                <w:lang w:eastAsia="hi-IN" w:bidi="hi-IN"/>
              </w:rPr>
              <w:t>9 611 944,83</w:t>
            </w:r>
          </w:p>
        </w:tc>
      </w:tr>
    </w:tbl>
    <w:p w14:paraId="04B0EB80" w14:textId="77777777" w:rsidR="005C0D56" w:rsidRPr="005C0D56" w:rsidRDefault="005C0D56" w:rsidP="005C0D56">
      <w:pPr>
        <w:widowControl w:val="0"/>
        <w:suppressAutoHyphens/>
        <w:jc w:val="both"/>
        <w:rPr>
          <w:rFonts w:ascii="Arial" w:eastAsia="SimSun" w:hAnsi="Arial" w:cs="Arial"/>
          <w:kern w:val="1"/>
          <w:lang w:eastAsia="hi-IN" w:bidi="hi-IN"/>
        </w:rPr>
      </w:pPr>
    </w:p>
    <w:p w14:paraId="1BBA9B0F" w14:textId="77777777" w:rsidR="00DA48E8" w:rsidRDefault="00DA48E8" w:rsidP="007B0A47">
      <w:pPr>
        <w:spacing w:after="120"/>
        <w:jc w:val="both"/>
        <w:rPr>
          <w:rFonts w:ascii="Arial" w:hAnsi="Arial" w:cs="Arial"/>
          <w:sz w:val="22"/>
          <w:szCs w:val="22"/>
        </w:rPr>
      </w:pPr>
    </w:p>
    <w:p w14:paraId="12474D91" w14:textId="71EFE895" w:rsidR="005C0D56" w:rsidRPr="002430EB" w:rsidRDefault="005C0D56" w:rsidP="007B0A47">
      <w:pPr>
        <w:spacing w:after="120"/>
        <w:jc w:val="both"/>
        <w:rPr>
          <w:rFonts w:ascii="Arial" w:hAnsi="Arial" w:cs="Arial"/>
          <w:sz w:val="22"/>
          <w:szCs w:val="22"/>
        </w:rPr>
      </w:pPr>
      <w:r w:rsidRPr="002430EB">
        <w:rPr>
          <w:rFonts w:ascii="Arial" w:hAnsi="Arial" w:cs="Arial"/>
          <w:sz w:val="22"/>
          <w:szCs w:val="22"/>
        </w:rPr>
        <w:t>W roku sprawozdawczym realizowano następujące projekty dofinansowane ze środków Unii Europejskiej (kontynuacja z lat poprzednich oraz rozpoczęte w 2019 r.):</w:t>
      </w:r>
    </w:p>
    <w:p w14:paraId="547772C4" w14:textId="062E88E7" w:rsidR="005C0D56" w:rsidRPr="002430EB" w:rsidRDefault="005C0D56" w:rsidP="003701FB">
      <w:pPr>
        <w:pStyle w:val="Akapitzlist"/>
        <w:numPr>
          <w:ilvl w:val="0"/>
          <w:numId w:val="183"/>
        </w:numPr>
        <w:spacing w:after="120" w:line="240" w:lineRule="auto"/>
        <w:ind w:left="357" w:hanging="357"/>
        <w:contextualSpacing w:val="0"/>
        <w:jc w:val="both"/>
        <w:rPr>
          <w:rFonts w:ascii="Arial" w:hAnsi="Arial" w:cs="Arial"/>
          <w:b/>
          <w:bCs/>
        </w:rPr>
      </w:pPr>
      <w:r w:rsidRPr="002430EB">
        <w:rPr>
          <w:rFonts w:ascii="Arial" w:hAnsi="Arial" w:cs="Arial"/>
          <w:b/>
          <w:bCs/>
        </w:rPr>
        <w:t>Projekty edukacyjne:</w:t>
      </w:r>
    </w:p>
    <w:p w14:paraId="2AFCAACB" w14:textId="75CF0677" w:rsidR="007B0A47" w:rsidRPr="002430EB" w:rsidRDefault="005C0D56" w:rsidP="007B0A47">
      <w:pPr>
        <w:pStyle w:val="Akapitzlist"/>
        <w:numPr>
          <w:ilvl w:val="0"/>
          <w:numId w:val="8"/>
        </w:numPr>
        <w:spacing w:after="120" w:line="240" w:lineRule="auto"/>
        <w:ind w:left="717"/>
        <w:contextualSpacing w:val="0"/>
        <w:jc w:val="both"/>
        <w:rPr>
          <w:rFonts w:ascii="Arial" w:hAnsi="Arial" w:cs="Arial"/>
          <w:b/>
          <w:bCs/>
        </w:rPr>
      </w:pPr>
      <w:r w:rsidRPr="002430EB">
        <w:rPr>
          <w:rFonts w:ascii="Arial" w:hAnsi="Arial" w:cs="Arial"/>
          <w:b/>
          <w:bCs/>
        </w:rPr>
        <w:t>„Zawodowa współpraca”</w:t>
      </w:r>
      <w:r w:rsidRPr="002430EB">
        <w:rPr>
          <w:rFonts w:ascii="Arial" w:hAnsi="Arial" w:cs="Arial"/>
        </w:rPr>
        <w:t xml:space="preserve"> adresowany do uczniów szkół zawodowych, zakłada udział uczniów/uczennic w doradztwie edukacyjno-zawodowym, kursach zawodowych, w tym certyfikowanych, zajęciach specjalistycznych oraz praktykach i stażach, a także doposażenie pracowni zawodu i zakup pomocy dydaktycznych. W ramach projektu Za</w:t>
      </w:r>
      <w:r w:rsidR="00C404A0">
        <w:rPr>
          <w:rFonts w:ascii="Arial" w:hAnsi="Arial" w:cs="Arial"/>
        </w:rPr>
        <w:t>wodowa Współpraca dokształcono</w:t>
      </w:r>
      <w:r w:rsidRPr="002430EB">
        <w:rPr>
          <w:rFonts w:ascii="Arial" w:hAnsi="Arial" w:cs="Arial"/>
        </w:rPr>
        <w:t xml:space="preserve"> 117 nauczyc</w:t>
      </w:r>
      <w:r w:rsidR="007E665B">
        <w:rPr>
          <w:rFonts w:ascii="Arial" w:hAnsi="Arial" w:cs="Arial"/>
        </w:rPr>
        <w:t>ieli przedmiotów zawodowych, z </w:t>
      </w:r>
      <w:r w:rsidRPr="002430EB">
        <w:rPr>
          <w:rFonts w:ascii="Arial" w:hAnsi="Arial" w:cs="Arial"/>
        </w:rPr>
        <w:t>płatnych staży i praktyk skorzystało 1164 uczniów, w ramach staży zaktywizowano ponad 150 przedsiębiorców</w:t>
      </w:r>
      <w:r w:rsidR="007E665B">
        <w:rPr>
          <w:rFonts w:ascii="Arial" w:hAnsi="Arial" w:cs="Arial"/>
        </w:rPr>
        <w:t>,</w:t>
      </w:r>
    </w:p>
    <w:p w14:paraId="4C77728C" w14:textId="25E03EF3" w:rsidR="005C0D56" w:rsidRPr="002430EB" w:rsidRDefault="005C0D56" w:rsidP="007B0A47">
      <w:pPr>
        <w:pStyle w:val="Akapitzlist"/>
        <w:numPr>
          <w:ilvl w:val="0"/>
          <w:numId w:val="8"/>
        </w:numPr>
        <w:spacing w:after="120" w:line="240" w:lineRule="auto"/>
        <w:ind w:left="717"/>
        <w:contextualSpacing w:val="0"/>
        <w:jc w:val="both"/>
        <w:rPr>
          <w:rFonts w:ascii="Arial" w:hAnsi="Arial" w:cs="Arial"/>
          <w:b/>
          <w:bCs/>
        </w:rPr>
      </w:pPr>
      <w:r w:rsidRPr="002430EB">
        <w:rPr>
          <w:rFonts w:ascii="Arial" w:hAnsi="Arial" w:cs="Arial"/>
          <w:b/>
          <w:bCs/>
        </w:rPr>
        <w:t>„Zawodowa współpraca 2”</w:t>
      </w:r>
      <w:r w:rsidRPr="002430EB">
        <w:rPr>
          <w:rFonts w:ascii="Arial" w:hAnsi="Arial" w:cs="Arial"/>
        </w:rPr>
        <w:t xml:space="preserve"> adresowany do ucznió</w:t>
      </w:r>
      <w:r w:rsidR="007E665B">
        <w:rPr>
          <w:rFonts w:ascii="Arial" w:hAnsi="Arial" w:cs="Arial"/>
        </w:rPr>
        <w:t>w szkół zawodowych - praktyki i </w:t>
      </w:r>
      <w:r w:rsidRPr="002430EB">
        <w:rPr>
          <w:rFonts w:ascii="Arial" w:hAnsi="Arial" w:cs="Arial"/>
        </w:rPr>
        <w:t xml:space="preserve">staże, a także doposażenie pracowni zawodu </w:t>
      </w:r>
      <w:r w:rsidR="007E665B">
        <w:rPr>
          <w:rFonts w:ascii="Arial" w:hAnsi="Arial" w:cs="Arial"/>
        </w:rPr>
        <w:t>i zakup pomocy dydaktycznych. W </w:t>
      </w:r>
      <w:r w:rsidR="00C404A0">
        <w:rPr>
          <w:rFonts w:ascii="Arial" w:hAnsi="Arial" w:cs="Arial"/>
        </w:rPr>
        <w:t>ramach projektu Zawodowa Współ</w:t>
      </w:r>
      <w:r w:rsidRPr="002430EB">
        <w:rPr>
          <w:rFonts w:ascii="Arial" w:hAnsi="Arial" w:cs="Arial"/>
        </w:rPr>
        <w:t>praca 2 m.in. stworzono, na prośbę przedsiębiorców jedyną w Polsce klasę, uczniowie kt</w:t>
      </w:r>
      <w:r w:rsidR="007E665B">
        <w:rPr>
          <w:rFonts w:ascii="Arial" w:hAnsi="Arial" w:cs="Arial"/>
        </w:rPr>
        <w:t>órej będą mogli kształcić się w </w:t>
      </w:r>
      <w:r w:rsidRPr="002430EB">
        <w:rPr>
          <w:rFonts w:ascii="Arial" w:hAnsi="Arial" w:cs="Arial"/>
        </w:rPr>
        <w:t>zawodzie jubilera - najbliższa szkoła kszt</w:t>
      </w:r>
      <w:r w:rsidR="007E665B">
        <w:rPr>
          <w:rFonts w:ascii="Arial" w:hAnsi="Arial" w:cs="Arial"/>
        </w:rPr>
        <w:t>ałcąca jubilerów jest w Wiedniu,</w:t>
      </w:r>
    </w:p>
    <w:p w14:paraId="1D7246CB" w14:textId="170B10E6" w:rsidR="005C0D56" w:rsidRPr="002430EB" w:rsidRDefault="005C0D56" w:rsidP="007B0A47">
      <w:pPr>
        <w:pStyle w:val="Akapitzlist"/>
        <w:numPr>
          <w:ilvl w:val="0"/>
          <w:numId w:val="8"/>
        </w:numPr>
        <w:spacing w:after="120" w:line="240" w:lineRule="auto"/>
        <w:ind w:left="717"/>
        <w:contextualSpacing w:val="0"/>
        <w:jc w:val="both"/>
        <w:rPr>
          <w:rFonts w:ascii="Arial" w:hAnsi="Arial" w:cs="Arial"/>
          <w:b/>
          <w:bCs/>
        </w:rPr>
      </w:pPr>
      <w:r w:rsidRPr="002430EB">
        <w:rPr>
          <w:rFonts w:ascii="Arial" w:hAnsi="Arial" w:cs="Arial"/>
          <w:b/>
          <w:bCs/>
        </w:rPr>
        <w:t>„Uśmiechnięta szkoła”</w:t>
      </w:r>
      <w:r w:rsidRPr="002430EB">
        <w:rPr>
          <w:rFonts w:ascii="Arial" w:hAnsi="Arial" w:cs="Arial"/>
        </w:rPr>
        <w:t xml:space="preserve"> kierowany do</w:t>
      </w:r>
      <w:r w:rsidRPr="002430EB">
        <w:rPr>
          <w:rFonts w:ascii="Arial" w:hAnsi="Arial" w:cs="Arial"/>
          <w:b/>
          <w:bCs/>
        </w:rPr>
        <w:t xml:space="preserve"> </w:t>
      </w:r>
      <w:r w:rsidRPr="002430EB">
        <w:rPr>
          <w:rFonts w:ascii="Arial" w:hAnsi="Arial" w:cs="Arial"/>
        </w:rPr>
        <w:t>uczniów z niepełnosprawnością oraz podniesienie umiejętności i kwalifikacji zawod</w:t>
      </w:r>
      <w:r w:rsidR="007E665B">
        <w:rPr>
          <w:rFonts w:ascii="Arial" w:hAnsi="Arial" w:cs="Arial"/>
        </w:rPr>
        <w:t>owych nauczycieli pracujących z </w:t>
      </w:r>
      <w:r w:rsidRPr="002430EB">
        <w:rPr>
          <w:rFonts w:ascii="Arial" w:hAnsi="Arial" w:cs="Arial"/>
        </w:rPr>
        <w:t>uczniami niepełnosprawnymi.</w:t>
      </w:r>
    </w:p>
    <w:p w14:paraId="298B1592" w14:textId="4683C9E1" w:rsidR="007B0A47" w:rsidRPr="002430EB" w:rsidRDefault="005C0D56" w:rsidP="007B0A47">
      <w:pPr>
        <w:pStyle w:val="Akapitzlist"/>
        <w:numPr>
          <w:ilvl w:val="0"/>
          <w:numId w:val="8"/>
        </w:numPr>
        <w:spacing w:after="120" w:line="240" w:lineRule="auto"/>
        <w:ind w:left="717"/>
        <w:contextualSpacing w:val="0"/>
        <w:jc w:val="both"/>
        <w:rPr>
          <w:rFonts w:ascii="Arial" w:hAnsi="Arial" w:cs="Arial"/>
          <w:b/>
          <w:bCs/>
        </w:rPr>
      </w:pPr>
      <w:r w:rsidRPr="002430EB">
        <w:rPr>
          <w:rFonts w:ascii="Arial" w:hAnsi="Arial" w:cs="Arial"/>
          <w:b/>
          <w:bCs/>
        </w:rPr>
        <w:t>„Stawiamy na rozwój”</w:t>
      </w:r>
      <w:r w:rsidRPr="002430EB">
        <w:rPr>
          <w:rFonts w:ascii="Arial" w:hAnsi="Arial" w:cs="Arial"/>
        </w:rPr>
        <w:t xml:space="preserve"> projekt adresowany do uczniów 5 częstochowskich liceów ogólnokształcących, zakłada zajęcia rozwi</w:t>
      </w:r>
      <w:r w:rsidR="00C404A0">
        <w:rPr>
          <w:rFonts w:ascii="Arial" w:hAnsi="Arial" w:cs="Arial"/>
        </w:rPr>
        <w:t>j</w:t>
      </w:r>
      <w:r w:rsidRPr="002430EB">
        <w:rPr>
          <w:rFonts w:ascii="Arial" w:hAnsi="Arial" w:cs="Arial"/>
        </w:rPr>
        <w:t>ające kompetencje kluczowe oraz warsztaty oparte na metodzie eksperymentu jak również doposażenie oraz zakup pomocy dydaktycznych do szkół.</w:t>
      </w:r>
    </w:p>
    <w:p w14:paraId="1A7D901C" w14:textId="77777777" w:rsidR="00633603" w:rsidRPr="002430EB" w:rsidRDefault="005C0D56" w:rsidP="00633603">
      <w:pPr>
        <w:pStyle w:val="Akapitzlist"/>
        <w:numPr>
          <w:ilvl w:val="0"/>
          <w:numId w:val="8"/>
        </w:numPr>
        <w:spacing w:after="120" w:line="240" w:lineRule="auto"/>
        <w:ind w:left="717"/>
        <w:contextualSpacing w:val="0"/>
        <w:jc w:val="both"/>
        <w:rPr>
          <w:rFonts w:ascii="Arial" w:hAnsi="Arial" w:cs="Arial"/>
          <w:b/>
          <w:bCs/>
        </w:rPr>
      </w:pPr>
      <w:r w:rsidRPr="002430EB">
        <w:rPr>
          <w:rFonts w:ascii="Arial" w:hAnsi="Arial" w:cs="Arial"/>
          <w:b/>
          <w:bCs/>
        </w:rPr>
        <w:t xml:space="preserve">Odkryj w sobie talent! </w:t>
      </w:r>
    </w:p>
    <w:p w14:paraId="201F22FF" w14:textId="4C6003C6" w:rsidR="005C0D56" w:rsidRPr="002430EB" w:rsidRDefault="005C0D56" w:rsidP="00633603">
      <w:pPr>
        <w:pStyle w:val="Akapitzlist"/>
        <w:numPr>
          <w:ilvl w:val="0"/>
          <w:numId w:val="8"/>
        </w:numPr>
        <w:spacing w:after="120" w:line="240" w:lineRule="auto"/>
        <w:ind w:left="717"/>
        <w:contextualSpacing w:val="0"/>
        <w:jc w:val="both"/>
        <w:rPr>
          <w:rFonts w:ascii="Arial" w:hAnsi="Arial" w:cs="Arial"/>
          <w:b/>
          <w:bCs/>
        </w:rPr>
      </w:pPr>
      <w:r w:rsidRPr="002430EB">
        <w:rPr>
          <w:rFonts w:ascii="Arial" w:hAnsi="Arial" w:cs="Arial"/>
          <w:b/>
          <w:bCs/>
        </w:rPr>
        <w:t>„Zdrowiej znaczy efektywniej”.</w:t>
      </w:r>
    </w:p>
    <w:p w14:paraId="658E5FAF" w14:textId="77777777" w:rsidR="005C0D56" w:rsidRPr="002430EB" w:rsidRDefault="005C0D56" w:rsidP="00CA5049">
      <w:pPr>
        <w:pStyle w:val="Akapitzlist"/>
        <w:numPr>
          <w:ilvl w:val="0"/>
          <w:numId w:val="183"/>
        </w:numPr>
        <w:spacing w:after="0" w:line="240" w:lineRule="auto"/>
        <w:ind w:left="357" w:hanging="357"/>
        <w:jc w:val="both"/>
        <w:rPr>
          <w:rFonts w:ascii="Arial" w:hAnsi="Arial" w:cs="Arial"/>
        </w:rPr>
      </w:pPr>
      <w:r w:rsidRPr="002430EB">
        <w:rPr>
          <w:rFonts w:ascii="Arial" w:hAnsi="Arial" w:cs="Arial"/>
          <w:b/>
          <w:bCs/>
        </w:rPr>
        <w:t>Projekty z zakresu pomocy społecznej oraz rozwoju usług społecznych</w:t>
      </w:r>
      <w:r w:rsidRPr="002430EB">
        <w:rPr>
          <w:rFonts w:ascii="Arial" w:hAnsi="Arial" w:cs="Arial"/>
        </w:rPr>
        <w:t>:</w:t>
      </w:r>
    </w:p>
    <w:p w14:paraId="21F9AE9E" w14:textId="1E940D9D" w:rsidR="005C0D56" w:rsidRPr="002430EB" w:rsidRDefault="005C0D56" w:rsidP="003701FB">
      <w:pPr>
        <w:widowControl w:val="0"/>
        <w:numPr>
          <w:ilvl w:val="0"/>
          <w:numId w:val="181"/>
        </w:numPr>
        <w:suppressAutoHyphens/>
        <w:contextualSpacing/>
        <w:jc w:val="both"/>
        <w:rPr>
          <w:rFonts w:ascii="Arial" w:hAnsi="Arial" w:cs="Arial"/>
          <w:sz w:val="22"/>
          <w:szCs w:val="22"/>
        </w:rPr>
      </w:pPr>
      <w:r w:rsidRPr="002430EB">
        <w:rPr>
          <w:rFonts w:ascii="Arial" w:hAnsi="Arial" w:cs="Arial"/>
          <w:sz w:val="22"/>
          <w:szCs w:val="22"/>
        </w:rPr>
        <w:t>Stare Miasto – Nowe Życie</w:t>
      </w:r>
      <w:r w:rsidR="007E665B">
        <w:rPr>
          <w:rFonts w:ascii="Arial" w:hAnsi="Arial" w:cs="Arial"/>
          <w:sz w:val="22"/>
          <w:szCs w:val="22"/>
        </w:rPr>
        <w:t>,</w:t>
      </w:r>
    </w:p>
    <w:p w14:paraId="02ACA869" w14:textId="30DB1382" w:rsidR="005C0D56" w:rsidRPr="002430EB" w:rsidRDefault="005C0D56" w:rsidP="003701FB">
      <w:pPr>
        <w:widowControl w:val="0"/>
        <w:numPr>
          <w:ilvl w:val="0"/>
          <w:numId w:val="181"/>
        </w:numPr>
        <w:suppressAutoHyphens/>
        <w:jc w:val="both"/>
        <w:rPr>
          <w:rFonts w:ascii="Arial" w:hAnsi="Arial" w:cs="Arial"/>
          <w:sz w:val="22"/>
          <w:szCs w:val="22"/>
        </w:rPr>
      </w:pPr>
      <w:r w:rsidRPr="002430EB">
        <w:rPr>
          <w:rFonts w:ascii="Arial" w:hAnsi="Arial" w:cs="Arial"/>
          <w:sz w:val="22"/>
          <w:szCs w:val="22"/>
        </w:rPr>
        <w:t>Częstochowa silna dzielnicami</w:t>
      </w:r>
      <w:r w:rsidR="007E665B">
        <w:rPr>
          <w:rFonts w:ascii="Arial" w:hAnsi="Arial" w:cs="Arial"/>
          <w:sz w:val="22"/>
          <w:szCs w:val="22"/>
        </w:rPr>
        <w:t>,</w:t>
      </w:r>
    </w:p>
    <w:p w14:paraId="34C582C9" w14:textId="5F88230A" w:rsidR="005C0D56" w:rsidRPr="002430EB" w:rsidRDefault="005C0D56" w:rsidP="003701FB">
      <w:pPr>
        <w:widowControl w:val="0"/>
        <w:numPr>
          <w:ilvl w:val="0"/>
          <w:numId w:val="181"/>
        </w:numPr>
        <w:suppressAutoHyphens/>
        <w:spacing w:after="120"/>
        <w:ind w:left="714" w:hanging="357"/>
        <w:jc w:val="both"/>
        <w:rPr>
          <w:rFonts w:ascii="Arial" w:hAnsi="Arial" w:cs="Arial"/>
          <w:sz w:val="22"/>
          <w:szCs w:val="22"/>
        </w:rPr>
      </w:pPr>
      <w:r w:rsidRPr="002430EB">
        <w:rPr>
          <w:rFonts w:ascii="Arial" w:hAnsi="Arial" w:cs="Arial"/>
          <w:sz w:val="22"/>
          <w:szCs w:val="22"/>
        </w:rPr>
        <w:t>Innowacje w Częstochowskiej pomocy społecznej</w:t>
      </w:r>
      <w:r w:rsidR="007E665B">
        <w:rPr>
          <w:rFonts w:ascii="Arial" w:hAnsi="Arial" w:cs="Arial"/>
          <w:sz w:val="22"/>
          <w:szCs w:val="22"/>
        </w:rPr>
        <w:t>.</w:t>
      </w:r>
    </w:p>
    <w:p w14:paraId="18372D2B" w14:textId="77777777" w:rsidR="005C0D56" w:rsidRPr="002430EB" w:rsidRDefault="005C0D56" w:rsidP="003701FB">
      <w:pPr>
        <w:pStyle w:val="Akapitzlist"/>
        <w:numPr>
          <w:ilvl w:val="0"/>
          <w:numId w:val="183"/>
        </w:numPr>
        <w:ind w:left="357" w:hanging="357"/>
        <w:jc w:val="both"/>
        <w:rPr>
          <w:rFonts w:ascii="Arial" w:hAnsi="Arial" w:cs="Arial"/>
          <w:b/>
          <w:bCs/>
        </w:rPr>
      </w:pPr>
      <w:r w:rsidRPr="002430EB">
        <w:rPr>
          <w:rFonts w:ascii="Arial" w:hAnsi="Arial" w:cs="Arial"/>
          <w:b/>
          <w:bCs/>
        </w:rPr>
        <w:lastRenderedPageBreak/>
        <w:t>Projekty z zakresu wzrostu zatrudnienia:</w:t>
      </w:r>
    </w:p>
    <w:p w14:paraId="17CC946E" w14:textId="31F51BBE" w:rsidR="005C0D56" w:rsidRPr="002430EB" w:rsidRDefault="005C0D56" w:rsidP="003701FB">
      <w:pPr>
        <w:widowControl w:val="0"/>
        <w:numPr>
          <w:ilvl w:val="0"/>
          <w:numId w:val="182"/>
        </w:numPr>
        <w:suppressAutoHyphens/>
        <w:spacing w:after="120"/>
        <w:ind w:left="714" w:hanging="357"/>
        <w:jc w:val="both"/>
        <w:rPr>
          <w:rFonts w:ascii="Arial" w:hAnsi="Arial" w:cs="Arial"/>
          <w:sz w:val="22"/>
          <w:szCs w:val="22"/>
        </w:rPr>
      </w:pPr>
      <w:r w:rsidRPr="002430EB">
        <w:rPr>
          <w:rFonts w:ascii="Arial" w:hAnsi="Arial" w:cs="Arial"/>
          <w:b/>
          <w:bCs/>
          <w:sz w:val="22"/>
          <w:szCs w:val="22"/>
        </w:rPr>
        <w:t>„Z nową pracą w lepszą przyszłość”</w:t>
      </w:r>
      <w:r w:rsidRPr="002430EB">
        <w:rPr>
          <w:rFonts w:ascii="Arial" w:hAnsi="Arial" w:cs="Arial"/>
          <w:sz w:val="22"/>
          <w:szCs w:val="22"/>
        </w:rPr>
        <w:t xml:space="preserve"> projekt ma na celu zwiększenie możliwości zatrudnienia osób bezrobotnych powyżej 30 roku życia znajdujących się w szcz</w:t>
      </w:r>
      <w:r w:rsidR="007E665B">
        <w:rPr>
          <w:rFonts w:ascii="Arial" w:hAnsi="Arial" w:cs="Arial"/>
          <w:sz w:val="22"/>
          <w:szCs w:val="22"/>
        </w:rPr>
        <w:t>ególnej sytuacji na rynku pracy,</w:t>
      </w:r>
    </w:p>
    <w:p w14:paraId="1E66F038" w14:textId="5E6FCEFC" w:rsidR="005C0D56" w:rsidRPr="002430EB" w:rsidRDefault="005C0D56" w:rsidP="003701FB">
      <w:pPr>
        <w:widowControl w:val="0"/>
        <w:numPr>
          <w:ilvl w:val="0"/>
          <w:numId w:val="182"/>
        </w:numPr>
        <w:suppressAutoHyphens/>
        <w:ind w:left="714" w:hanging="357"/>
        <w:jc w:val="both"/>
        <w:rPr>
          <w:rFonts w:ascii="Arial" w:hAnsi="Arial" w:cs="Arial"/>
          <w:sz w:val="22"/>
          <w:szCs w:val="22"/>
        </w:rPr>
      </w:pPr>
      <w:r w:rsidRPr="002430EB">
        <w:rPr>
          <w:rFonts w:ascii="Arial" w:hAnsi="Arial" w:cs="Arial"/>
          <w:b/>
          <w:bCs/>
          <w:sz w:val="22"/>
          <w:szCs w:val="22"/>
        </w:rPr>
        <w:t>„Aktywni rodzice - szczęśliwe dzieci 3</w:t>
      </w:r>
      <w:r w:rsidRPr="002430EB">
        <w:rPr>
          <w:rFonts w:ascii="Arial" w:hAnsi="Arial" w:cs="Arial"/>
          <w:sz w:val="22"/>
          <w:szCs w:val="22"/>
        </w:rPr>
        <w:t>” wsparcie rodziców powracających do pracy po przerwie związanej z urodzeniem i wychowaniem dziecka. W ramach trzeciej edycji (2019 r.) dofinansowanie opieki niań otrzymało 30 rodzin, zostanie też utworzone 13</w:t>
      </w:r>
      <w:r w:rsidR="003F5167">
        <w:rPr>
          <w:rFonts w:ascii="Arial" w:hAnsi="Arial" w:cs="Arial"/>
          <w:sz w:val="22"/>
          <w:szCs w:val="22"/>
        </w:rPr>
        <w:t> </w:t>
      </w:r>
      <w:r w:rsidRPr="002430EB">
        <w:rPr>
          <w:rFonts w:ascii="Arial" w:hAnsi="Arial" w:cs="Arial"/>
          <w:sz w:val="22"/>
          <w:szCs w:val="22"/>
        </w:rPr>
        <w:t>miejsc w żłobku miejskim.</w:t>
      </w:r>
    </w:p>
    <w:p w14:paraId="6E1A46EB" w14:textId="6451FBA0" w:rsidR="005C0D56" w:rsidRDefault="005C0D56" w:rsidP="00633603">
      <w:pPr>
        <w:spacing w:after="120"/>
        <w:ind w:left="720"/>
        <w:jc w:val="both"/>
        <w:rPr>
          <w:rFonts w:ascii="Arial" w:hAnsi="Arial" w:cs="Arial"/>
          <w:sz w:val="22"/>
          <w:szCs w:val="22"/>
        </w:rPr>
      </w:pPr>
      <w:r w:rsidRPr="002430EB">
        <w:rPr>
          <w:rFonts w:ascii="Arial" w:hAnsi="Arial" w:cs="Arial"/>
          <w:sz w:val="22"/>
          <w:szCs w:val="22"/>
        </w:rPr>
        <w:t>Projekt „Aktywni Rodzice – Szczęśliwe Dzieci” to pierwszy taki projekt w Polsce. W</w:t>
      </w:r>
      <w:r w:rsidR="003F5167">
        <w:rPr>
          <w:rFonts w:ascii="Arial" w:hAnsi="Arial" w:cs="Arial"/>
          <w:sz w:val="22"/>
          <w:szCs w:val="22"/>
        </w:rPr>
        <w:t> </w:t>
      </w:r>
      <w:r w:rsidRPr="002430EB">
        <w:rPr>
          <w:rFonts w:ascii="Arial" w:hAnsi="Arial" w:cs="Arial"/>
          <w:sz w:val="22"/>
          <w:szCs w:val="22"/>
        </w:rPr>
        <w:t>ramach wszystkich trzech edycji projektu pomocą objęto 115 rodzin – to także 115</w:t>
      </w:r>
      <w:r w:rsidR="003F5167">
        <w:rPr>
          <w:rFonts w:ascii="Arial" w:hAnsi="Arial" w:cs="Arial"/>
          <w:sz w:val="22"/>
          <w:szCs w:val="22"/>
        </w:rPr>
        <w:t> </w:t>
      </w:r>
      <w:r w:rsidRPr="002430EB">
        <w:rPr>
          <w:rFonts w:ascii="Arial" w:hAnsi="Arial" w:cs="Arial"/>
          <w:sz w:val="22"/>
          <w:szCs w:val="22"/>
        </w:rPr>
        <w:t>pracowników, którzy mogli wrócić na rynek pracy</w:t>
      </w:r>
      <w:r w:rsidR="007E665B">
        <w:rPr>
          <w:rFonts w:ascii="Arial" w:hAnsi="Arial" w:cs="Arial"/>
          <w:sz w:val="22"/>
          <w:szCs w:val="22"/>
        </w:rPr>
        <w:t>.</w:t>
      </w:r>
    </w:p>
    <w:p w14:paraId="5A87C436" w14:textId="77777777" w:rsidR="00DA48E8" w:rsidRPr="002430EB" w:rsidRDefault="00DA48E8" w:rsidP="00633603">
      <w:pPr>
        <w:spacing w:after="120"/>
        <w:ind w:left="720"/>
        <w:jc w:val="both"/>
        <w:rPr>
          <w:rFonts w:ascii="Arial" w:hAnsi="Arial" w:cs="Arial"/>
          <w:sz w:val="22"/>
          <w:szCs w:val="22"/>
        </w:rPr>
      </w:pPr>
    </w:p>
    <w:p w14:paraId="011F9684" w14:textId="17B255A2" w:rsidR="005C0D56" w:rsidRPr="002430EB" w:rsidRDefault="005C0D56" w:rsidP="003701FB">
      <w:pPr>
        <w:pStyle w:val="Akapitzlist"/>
        <w:numPr>
          <w:ilvl w:val="0"/>
          <w:numId w:val="183"/>
        </w:numPr>
        <w:spacing w:after="120" w:line="240" w:lineRule="auto"/>
        <w:ind w:left="357" w:hanging="357"/>
        <w:jc w:val="both"/>
        <w:rPr>
          <w:rFonts w:ascii="Arial" w:hAnsi="Arial" w:cs="Arial"/>
        </w:rPr>
      </w:pPr>
      <w:r w:rsidRPr="002430EB">
        <w:rPr>
          <w:rFonts w:ascii="Arial" w:hAnsi="Arial" w:cs="Arial"/>
          <w:b/>
          <w:bCs/>
        </w:rPr>
        <w:t>Projekty inwestycyjne</w:t>
      </w:r>
      <w:r w:rsidRPr="002430EB">
        <w:rPr>
          <w:rFonts w:ascii="Arial" w:hAnsi="Arial" w:cs="Arial"/>
        </w:rPr>
        <w:t xml:space="preserve"> (kontynuacja z lat poprzednich oraz projekty rozpoczęte w 2019 r.</w:t>
      </w:r>
    </w:p>
    <w:p w14:paraId="1E95EAEE" w14:textId="40F19CFB" w:rsidR="00633603" w:rsidRPr="002430EB" w:rsidRDefault="007E665B" w:rsidP="003701FB">
      <w:pPr>
        <w:pStyle w:val="Akapitzlist"/>
        <w:numPr>
          <w:ilvl w:val="0"/>
          <w:numId w:val="184"/>
        </w:numPr>
        <w:ind w:left="697" w:hanging="357"/>
        <w:jc w:val="both"/>
        <w:rPr>
          <w:rFonts w:ascii="Arial" w:hAnsi="Arial" w:cs="Arial"/>
        </w:rPr>
      </w:pPr>
      <w:r>
        <w:rPr>
          <w:rFonts w:ascii="Arial" w:hAnsi="Arial" w:cs="Arial"/>
        </w:rPr>
        <w:t>b</w:t>
      </w:r>
      <w:r w:rsidR="005C0D56" w:rsidRPr="002430EB">
        <w:rPr>
          <w:rFonts w:ascii="Arial" w:hAnsi="Arial" w:cs="Arial"/>
        </w:rPr>
        <w:t>udowa budynku biurowo-usługowego wraz z hostelem dla potrzeb Centrum Aktywności Obywatelskiej dzielnic Centrum (Śródmieście) i Stare Miasto ul.</w:t>
      </w:r>
      <w:r>
        <w:rPr>
          <w:rFonts w:ascii="Arial" w:hAnsi="Arial" w:cs="Arial"/>
        </w:rPr>
        <w:t> </w:t>
      </w:r>
      <w:r w:rsidR="005C0D56" w:rsidRPr="002430EB">
        <w:rPr>
          <w:rFonts w:ascii="Arial" w:hAnsi="Arial" w:cs="Arial"/>
        </w:rPr>
        <w:t>Krakowska</w:t>
      </w:r>
      <w:r>
        <w:rPr>
          <w:rFonts w:ascii="Arial" w:hAnsi="Arial" w:cs="Arial"/>
        </w:rPr>
        <w:t>,</w:t>
      </w:r>
    </w:p>
    <w:p w14:paraId="0D0F6D07" w14:textId="08A1F0C3" w:rsidR="00633603" w:rsidRPr="002430EB" w:rsidRDefault="007E665B" w:rsidP="003701FB">
      <w:pPr>
        <w:pStyle w:val="Akapitzlist"/>
        <w:numPr>
          <w:ilvl w:val="0"/>
          <w:numId w:val="184"/>
        </w:numPr>
        <w:ind w:left="697" w:hanging="357"/>
        <w:jc w:val="both"/>
        <w:rPr>
          <w:rFonts w:ascii="Arial" w:hAnsi="Arial" w:cs="Arial"/>
        </w:rPr>
      </w:pPr>
      <w:r>
        <w:rPr>
          <w:rFonts w:ascii="Arial" w:hAnsi="Arial" w:cs="Arial"/>
        </w:rPr>
        <w:t>t</w:t>
      </w:r>
      <w:r w:rsidR="005C0D56" w:rsidRPr="002430EB">
        <w:rPr>
          <w:rFonts w:ascii="Arial" w:hAnsi="Arial" w:cs="Arial"/>
        </w:rPr>
        <w:t>ermomodernizacja obiektów użyteczności publicznej w Częstochowie</w:t>
      </w:r>
      <w:r>
        <w:rPr>
          <w:rFonts w:ascii="Arial" w:hAnsi="Arial" w:cs="Arial"/>
        </w:rPr>
        <w:t>,</w:t>
      </w:r>
    </w:p>
    <w:p w14:paraId="6D354DA6" w14:textId="053C7AB6" w:rsidR="00633603" w:rsidRPr="002430EB" w:rsidRDefault="007E665B" w:rsidP="003701FB">
      <w:pPr>
        <w:pStyle w:val="Akapitzlist"/>
        <w:numPr>
          <w:ilvl w:val="0"/>
          <w:numId w:val="184"/>
        </w:numPr>
        <w:ind w:left="697" w:hanging="357"/>
        <w:jc w:val="both"/>
        <w:rPr>
          <w:rFonts w:ascii="Arial" w:hAnsi="Arial" w:cs="Arial"/>
        </w:rPr>
      </w:pPr>
      <w:r>
        <w:rPr>
          <w:rFonts w:ascii="Arial" w:hAnsi="Arial" w:cs="Arial"/>
        </w:rPr>
        <w:t>p</w:t>
      </w:r>
      <w:r w:rsidR="005C0D56" w:rsidRPr="002430EB">
        <w:rPr>
          <w:rFonts w:ascii="Arial" w:hAnsi="Arial" w:cs="Arial"/>
        </w:rPr>
        <w:t>rzebudowa budynku przy ul. Sułkowskiego 9 w Częstochowie dla Centrum Pomocy Rodzinie</w:t>
      </w:r>
      <w:r>
        <w:rPr>
          <w:rFonts w:ascii="Arial" w:hAnsi="Arial" w:cs="Arial"/>
        </w:rPr>
        <w:t>,</w:t>
      </w:r>
    </w:p>
    <w:p w14:paraId="565B46CA" w14:textId="2ED3E769" w:rsidR="005C0D56" w:rsidRPr="00195085" w:rsidRDefault="007E665B" w:rsidP="003701FB">
      <w:pPr>
        <w:pStyle w:val="Akapitzlist"/>
        <w:numPr>
          <w:ilvl w:val="0"/>
          <w:numId w:val="184"/>
        </w:numPr>
        <w:spacing w:after="120" w:line="240" w:lineRule="auto"/>
        <w:ind w:left="697" w:hanging="357"/>
        <w:contextualSpacing w:val="0"/>
        <w:jc w:val="both"/>
        <w:rPr>
          <w:rFonts w:ascii="Arial" w:hAnsi="Arial" w:cs="Arial"/>
        </w:rPr>
      </w:pPr>
      <w:r>
        <w:rPr>
          <w:rFonts w:ascii="Arial" w:hAnsi="Arial" w:cs="Arial"/>
        </w:rPr>
        <w:t>o</w:t>
      </w:r>
      <w:r w:rsidR="005C0D56" w:rsidRPr="002430EB">
        <w:rPr>
          <w:rFonts w:ascii="Arial" w:hAnsi="Arial" w:cs="Arial"/>
        </w:rPr>
        <w:t>dwodnienie dzielnicy Północ w Częstochowie.</w:t>
      </w:r>
    </w:p>
    <w:p w14:paraId="06B79671" w14:textId="77777777" w:rsidR="005C0D56" w:rsidRPr="002430EB" w:rsidRDefault="005C0D56" w:rsidP="003701FB">
      <w:pPr>
        <w:pStyle w:val="Akapitzlist"/>
        <w:widowControl w:val="0"/>
        <w:numPr>
          <w:ilvl w:val="0"/>
          <w:numId w:val="183"/>
        </w:numPr>
        <w:suppressAutoHyphens/>
        <w:ind w:left="357" w:hanging="357"/>
        <w:jc w:val="both"/>
        <w:rPr>
          <w:rFonts w:ascii="Arial" w:eastAsia="SimSun" w:hAnsi="Arial" w:cs="Arial"/>
          <w:b/>
          <w:bCs/>
          <w:kern w:val="1"/>
          <w:lang w:eastAsia="hi-IN" w:bidi="hi-IN"/>
        </w:rPr>
      </w:pPr>
      <w:r w:rsidRPr="002430EB">
        <w:rPr>
          <w:rFonts w:ascii="Arial" w:eastAsia="SimSun" w:hAnsi="Arial" w:cs="Arial"/>
          <w:b/>
          <w:bCs/>
          <w:kern w:val="1"/>
          <w:lang w:eastAsia="hi-IN" w:bidi="hi-IN"/>
        </w:rPr>
        <w:t>Regionalne Inwestycje Terytorialne</w:t>
      </w:r>
    </w:p>
    <w:p w14:paraId="1591642F" w14:textId="7C74C09E" w:rsidR="005C0D56" w:rsidRPr="002430EB" w:rsidRDefault="005C0D56" w:rsidP="0076211C">
      <w:pPr>
        <w:widowControl w:val="0"/>
        <w:suppressAutoHyphens/>
        <w:spacing w:after="120"/>
        <w:jc w:val="both"/>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W 2015 roku</w:t>
      </w:r>
      <w:r w:rsidR="00195085">
        <w:rPr>
          <w:rFonts w:ascii="Arial" w:eastAsia="SimSun" w:hAnsi="Arial" w:cs="Arial"/>
          <w:kern w:val="1"/>
          <w:sz w:val="22"/>
          <w:szCs w:val="22"/>
          <w:lang w:eastAsia="hi-IN" w:bidi="hi-IN"/>
        </w:rPr>
        <w:t xml:space="preserve"> -</w:t>
      </w:r>
      <w:r w:rsidRPr="002430EB">
        <w:rPr>
          <w:rFonts w:ascii="Arial" w:eastAsia="SimSun" w:hAnsi="Arial" w:cs="Arial"/>
          <w:kern w:val="1"/>
          <w:sz w:val="22"/>
          <w:szCs w:val="22"/>
          <w:lang w:eastAsia="hi-IN" w:bidi="hi-IN"/>
        </w:rPr>
        <w:t xml:space="preserve"> z inicjatywy Prezydenta </w:t>
      </w:r>
      <w:r w:rsidR="00633603" w:rsidRPr="002430EB">
        <w:rPr>
          <w:rFonts w:ascii="Arial" w:eastAsia="SimSun" w:hAnsi="Arial" w:cs="Arial"/>
          <w:kern w:val="1"/>
          <w:sz w:val="22"/>
          <w:szCs w:val="22"/>
          <w:lang w:eastAsia="hi-IN" w:bidi="hi-IN"/>
        </w:rPr>
        <w:t>Miasta</w:t>
      </w:r>
      <w:r w:rsidR="00195085">
        <w:rPr>
          <w:rFonts w:ascii="Arial" w:eastAsia="SimSun" w:hAnsi="Arial" w:cs="Arial"/>
          <w:kern w:val="1"/>
          <w:sz w:val="22"/>
          <w:szCs w:val="22"/>
          <w:lang w:eastAsia="hi-IN" w:bidi="hi-IN"/>
        </w:rPr>
        <w:t xml:space="preserve"> - </w:t>
      </w:r>
      <w:r w:rsidRPr="002430EB">
        <w:rPr>
          <w:rFonts w:ascii="Arial" w:eastAsia="SimSun" w:hAnsi="Arial" w:cs="Arial"/>
          <w:kern w:val="1"/>
          <w:sz w:val="22"/>
          <w:szCs w:val="22"/>
          <w:lang w:eastAsia="hi-IN" w:bidi="hi-IN"/>
        </w:rPr>
        <w:t>Częstochowa rozpoczęł</w:t>
      </w:r>
      <w:r w:rsidR="00633603" w:rsidRPr="002430EB">
        <w:rPr>
          <w:rFonts w:ascii="Arial" w:eastAsia="SimSun" w:hAnsi="Arial" w:cs="Arial"/>
          <w:kern w:val="1"/>
          <w:sz w:val="22"/>
          <w:szCs w:val="22"/>
          <w:lang w:eastAsia="hi-IN" w:bidi="hi-IN"/>
        </w:rPr>
        <w:t>a</w:t>
      </w:r>
      <w:r w:rsidRPr="002430EB">
        <w:rPr>
          <w:rFonts w:ascii="Arial" w:eastAsia="SimSun" w:hAnsi="Arial" w:cs="Arial"/>
          <w:kern w:val="1"/>
          <w:sz w:val="22"/>
          <w:szCs w:val="22"/>
          <w:lang w:eastAsia="hi-IN" w:bidi="hi-IN"/>
        </w:rPr>
        <w:t xml:space="preserve"> wdrażanie nowego instrumentu finansowania – Regionalnych Inwestycji Terytorialnych. Na mocy </w:t>
      </w:r>
      <w:r w:rsidR="00633603" w:rsidRPr="002430EB">
        <w:rPr>
          <w:rFonts w:ascii="Arial" w:eastAsia="SimSun" w:hAnsi="Arial" w:cs="Arial"/>
          <w:kern w:val="1"/>
          <w:sz w:val="22"/>
          <w:szCs w:val="22"/>
          <w:lang w:eastAsia="hi-IN" w:bidi="hi-IN"/>
        </w:rPr>
        <w:t xml:space="preserve">stosownych </w:t>
      </w:r>
      <w:r w:rsidRPr="002430EB">
        <w:rPr>
          <w:rFonts w:ascii="Arial" w:eastAsia="SimSun" w:hAnsi="Arial" w:cs="Arial"/>
          <w:kern w:val="1"/>
          <w:sz w:val="22"/>
          <w:szCs w:val="22"/>
          <w:lang w:eastAsia="hi-IN" w:bidi="hi-IN"/>
        </w:rPr>
        <w:t>porozumień Gmina Miasto Częstochowa została liderem subregionu północnego, w którego skład weszły również powiaty częstochowski, myszkowski i kłobucki. Jako lider odpowiada za wdrażanie i koordynację działań mających na celu pozyskiwanie funduszy pomocowych dla gmin i powiatów subregionu.</w:t>
      </w:r>
    </w:p>
    <w:p w14:paraId="1056584D" w14:textId="08A00334" w:rsidR="00195085" w:rsidRDefault="005C0D56" w:rsidP="0076211C">
      <w:pPr>
        <w:widowControl w:val="0"/>
        <w:suppressAutoHyphens/>
        <w:spacing w:after="120"/>
        <w:ind w:firstLine="709"/>
        <w:jc w:val="both"/>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W tym celu opracowan</w:t>
      </w:r>
      <w:r w:rsidR="00633603" w:rsidRPr="002430EB">
        <w:rPr>
          <w:rFonts w:ascii="Arial" w:eastAsia="SimSun" w:hAnsi="Arial" w:cs="Arial"/>
          <w:kern w:val="1"/>
          <w:sz w:val="22"/>
          <w:szCs w:val="22"/>
          <w:lang w:eastAsia="hi-IN" w:bidi="hi-IN"/>
        </w:rPr>
        <w:t>o</w:t>
      </w:r>
      <w:r w:rsidRPr="002430EB">
        <w:rPr>
          <w:rFonts w:ascii="Arial" w:eastAsia="SimSun" w:hAnsi="Arial" w:cs="Arial"/>
          <w:kern w:val="1"/>
          <w:sz w:val="22"/>
          <w:szCs w:val="22"/>
          <w:lang w:eastAsia="hi-IN" w:bidi="hi-IN"/>
        </w:rPr>
        <w:t xml:space="preserve"> „Strategi</w:t>
      </w:r>
      <w:r w:rsidR="00633603" w:rsidRPr="002430EB">
        <w:rPr>
          <w:rFonts w:ascii="Arial" w:eastAsia="SimSun" w:hAnsi="Arial" w:cs="Arial"/>
          <w:kern w:val="1"/>
          <w:sz w:val="22"/>
          <w:szCs w:val="22"/>
          <w:lang w:eastAsia="hi-IN" w:bidi="hi-IN"/>
        </w:rPr>
        <w:t>ę</w:t>
      </w:r>
      <w:r w:rsidRPr="002430EB">
        <w:rPr>
          <w:rFonts w:ascii="Arial" w:eastAsia="SimSun" w:hAnsi="Arial" w:cs="Arial"/>
          <w:kern w:val="1"/>
          <w:sz w:val="22"/>
          <w:szCs w:val="22"/>
          <w:lang w:eastAsia="hi-IN" w:bidi="hi-IN"/>
        </w:rPr>
        <w:t xml:space="preserve"> Regionalnych Inwestycji Terytorialnych Subregionu Północnego Województwa Śląskiego”, którą ówczesne Ministerstwo Infrastruktury i Rozwoju zaopiniowało pozytywnie</w:t>
      </w:r>
      <w:r w:rsidR="00633603" w:rsidRPr="002430EB">
        <w:rPr>
          <w:rFonts w:ascii="Arial" w:eastAsia="SimSun" w:hAnsi="Arial" w:cs="Arial"/>
          <w:kern w:val="1"/>
          <w:sz w:val="22"/>
          <w:szCs w:val="22"/>
          <w:lang w:eastAsia="hi-IN" w:bidi="hi-IN"/>
        </w:rPr>
        <w:t xml:space="preserve">. </w:t>
      </w:r>
      <w:r w:rsidRPr="002430EB">
        <w:rPr>
          <w:rFonts w:ascii="Arial" w:eastAsia="SimSun" w:hAnsi="Arial" w:cs="Arial"/>
          <w:kern w:val="1"/>
          <w:sz w:val="22"/>
          <w:szCs w:val="22"/>
          <w:lang w:eastAsia="hi-IN" w:bidi="hi-IN"/>
        </w:rPr>
        <w:t>Na podstawie zapisów</w:t>
      </w:r>
      <w:r w:rsidR="00633603" w:rsidRPr="002430EB">
        <w:rPr>
          <w:rFonts w:ascii="Arial" w:eastAsia="SimSun" w:hAnsi="Arial" w:cs="Arial"/>
          <w:kern w:val="1"/>
          <w:sz w:val="22"/>
          <w:szCs w:val="22"/>
          <w:lang w:eastAsia="hi-IN" w:bidi="hi-IN"/>
        </w:rPr>
        <w:t xml:space="preserve"> tejże </w:t>
      </w:r>
      <w:r w:rsidRPr="002430EB">
        <w:rPr>
          <w:rFonts w:ascii="Arial" w:eastAsia="SimSun" w:hAnsi="Arial" w:cs="Arial"/>
          <w:kern w:val="1"/>
          <w:sz w:val="22"/>
          <w:szCs w:val="22"/>
          <w:lang w:eastAsia="hi-IN" w:bidi="hi-IN"/>
        </w:rPr>
        <w:t xml:space="preserve">„Strategii…” subregionowi przyznano do wykorzystania alokację </w:t>
      </w:r>
      <w:r w:rsidRPr="002430EB">
        <w:rPr>
          <w:rFonts w:ascii="Arial" w:eastAsia="SimSun" w:hAnsi="Arial" w:cs="Arial"/>
          <w:b/>
          <w:kern w:val="1"/>
          <w:sz w:val="22"/>
          <w:szCs w:val="22"/>
          <w:lang w:eastAsia="hi-IN" w:bidi="hi-IN"/>
        </w:rPr>
        <w:t xml:space="preserve">443 mln zł, </w:t>
      </w:r>
      <w:r w:rsidRPr="002430EB">
        <w:rPr>
          <w:rFonts w:ascii="Arial" w:eastAsia="SimSun" w:hAnsi="Arial" w:cs="Arial"/>
          <w:kern w:val="1"/>
          <w:sz w:val="22"/>
          <w:szCs w:val="22"/>
          <w:lang w:eastAsia="hi-IN" w:bidi="hi-IN"/>
        </w:rPr>
        <w:t>w celu wsparci</w:t>
      </w:r>
      <w:r w:rsidR="007E665B">
        <w:rPr>
          <w:rFonts w:ascii="Arial" w:eastAsia="SimSun" w:hAnsi="Arial" w:cs="Arial"/>
          <w:kern w:val="1"/>
          <w:sz w:val="22"/>
          <w:szCs w:val="22"/>
          <w:lang w:eastAsia="hi-IN" w:bidi="hi-IN"/>
        </w:rPr>
        <w:t>a projektów na jego obszarze. Z </w:t>
      </w:r>
      <w:r w:rsidRPr="002430EB">
        <w:rPr>
          <w:rFonts w:ascii="Arial" w:eastAsia="SimSun" w:hAnsi="Arial" w:cs="Arial"/>
          <w:kern w:val="1"/>
          <w:sz w:val="22"/>
          <w:szCs w:val="22"/>
          <w:lang w:eastAsia="hi-IN" w:bidi="hi-IN"/>
        </w:rPr>
        <w:t>przyznanej puli środków do końca 2019 roku podpisano</w:t>
      </w:r>
      <w:r w:rsidR="007E665B">
        <w:rPr>
          <w:rFonts w:ascii="Arial" w:eastAsia="SimSun" w:hAnsi="Arial" w:cs="Arial"/>
          <w:kern w:val="1"/>
          <w:sz w:val="22"/>
          <w:szCs w:val="22"/>
          <w:lang w:eastAsia="hi-IN" w:bidi="hi-IN"/>
        </w:rPr>
        <w:t xml:space="preserve"> umowy na wdrożenie projektów o </w:t>
      </w:r>
      <w:r w:rsidRPr="002430EB">
        <w:rPr>
          <w:rFonts w:ascii="Arial" w:eastAsia="SimSun" w:hAnsi="Arial" w:cs="Arial"/>
          <w:kern w:val="1"/>
          <w:sz w:val="22"/>
          <w:szCs w:val="22"/>
          <w:lang w:eastAsia="hi-IN" w:bidi="hi-IN"/>
        </w:rPr>
        <w:t xml:space="preserve">wysokości aż </w:t>
      </w:r>
      <w:r w:rsidRPr="002430EB">
        <w:rPr>
          <w:rFonts w:ascii="Arial" w:eastAsia="SimSun" w:hAnsi="Arial" w:cs="Arial"/>
          <w:b/>
          <w:kern w:val="1"/>
          <w:sz w:val="22"/>
          <w:szCs w:val="22"/>
          <w:lang w:eastAsia="hi-IN" w:bidi="hi-IN"/>
        </w:rPr>
        <w:t>85%</w:t>
      </w:r>
      <w:r w:rsidRPr="002430EB">
        <w:rPr>
          <w:rFonts w:ascii="Arial" w:eastAsia="SimSun" w:hAnsi="Arial" w:cs="Arial"/>
          <w:kern w:val="1"/>
          <w:sz w:val="22"/>
          <w:szCs w:val="22"/>
          <w:lang w:eastAsia="hi-IN" w:bidi="hi-IN"/>
        </w:rPr>
        <w:t xml:space="preserve"> alokacji, czyli około </w:t>
      </w:r>
      <w:r w:rsidRPr="002430EB">
        <w:rPr>
          <w:rFonts w:ascii="Arial" w:eastAsia="SimSun" w:hAnsi="Arial" w:cs="Arial"/>
          <w:b/>
          <w:kern w:val="1"/>
          <w:sz w:val="22"/>
          <w:szCs w:val="22"/>
          <w:lang w:eastAsia="hi-IN" w:bidi="hi-IN"/>
        </w:rPr>
        <w:t>375 mln zł</w:t>
      </w:r>
      <w:r w:rsidRPr="002430EB">
        <w:rPr>
          <w:rFonts w:ascii="Arial" w:eastAsia="SimSun" w:hAnsi="Arial" w:cs="Arial"/>
          <w:kern w:val="1"/>
          <w:sz w:val="22"/>
          <w:szCs w:val="22"/>
          <w:lang w:eastAsia="hi-IN" w:bidi="hi-IN"/>
        </w:rPr>
        <w:t xml:space="preserve">. </w:t>
      </w:r>
    </w:p>
    <w:p w14:paraId="40E8039F" w14:textId="3510FEB1" w:rsidR="005C0D56" w:rsidRPr="002430EB" w:rsidRDefault="005C0D56" w:rsidP="00633603">
      <w:pPr>
        <w:widowControl w:val="0"/>
        <w:suppressAutoHyphens/>
        <w:ind w:firstLine="708"/>
        <w:jc w:val="both"/>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Z powyższej kwoty,</w:t>
      </w:r>
      <w:r w:rsidRPr="002430EB">
        <w:rPr>
          <w:rFonts w:ascii="Arial" w:eastAsia="SimSun" w:hAnsi="Arial" w:cs="Arial"/>
          <w:b/>
          <w:kern w:val="1"/>
          <w:sz w:val="22"/>
          <w:szCs w:val="22"/>
          <w:lang w:eastAsia="hi-IN" w:bidi="hi-IN"/>
        </w:rPr>
        <w:t xml:space="preserve"> </w:t>
      </w:r>
      <w:r w:rsidRPr="002430EB">
        <w:rPr>
          <w:rFonts w:ascii="Arial" w:eastAsia="SimSun" w:hAnsi="Arial" w:cs="Arial"/>
          <w:kern w:val="1"/>
          <w:sz w:val="22"/>
          <w:szCs w:val="22"/>
          <w:lang w:eastAsia="hi-IN" w:bidi="hi-IN"/>
        </w:rPr>
        <w:t xml:space="preserve">dla samej Częstochowy przypada prawie </w:t>
      </w:r>
      <w:r w:rsidRPr="002430EB">
        <w:rPr>
          <w:rFonts w:ascii="Arial" w:eastAsia="SimSun" w:hAnsi="Arial" w:cs="Arial"/>
          <w:b/>
          <w:kern w:val="1"/>
          <w:sz w:val="22"/>
          <w:szCs w:val="22"/>
          <w:lang w:eastAsia="hi-IN" w:bidi="hi-IN"/>
        </w:rPr>
        <w:t xml:space="preserve">157 mln zł </w:t>
      </w:r>
      <w:r w:rsidRPr="002430EB">
        <w:rPr>
          <w:rFonts w:ascii="Arial" w:eastAsia="SimSun" w:hAnsi="Arial" w:cs="Arial"/>
          <w:kern w:val="1"/>
          <w:sz w:val="22"/>
          <w:szCs w:val="22"/>
          <w:lang w:eastAsia="hi-IN" w:bidi="hi-IN"/>
        </w:rPr>
        <w:t>na projekty realizowane przez Urząd Miasta oraz jednostki organizacyjne Gminy. Dotyczą one kluczowych dla mieszkańców Częstochowy problemów takich: jak modernizacja sieci oświetleniowej, termomodernizacja szkół, basenów i innych obiektów użyteczności publicznej, zakup nowego taboru autobusowego, budowa węzłów przesiadkowych, czy też realizowana rewitalizacja starego rynku. Ponadto miasto realizuje projekty wsp</w:t>
      </w:r>
      <w:r w:rsidR="007E665B">
        <w:rPr>
          <w:rFonts w:ascii="Arial" w:eastAsia="SimSun" w:hAnsi="Arial" w:cs="Arial"/>
          <w:kern w:val="1"/>
          <w:sz w:val="22"/>
          <w:szCs w:val="22"/>
          <w:lang w:eastAsia="hi-IN" w:bidi="hi-IN"/>
        </w:rPr>
        <w:t>ierające szkolnictwo zawodowe i </w:t>
      </w:r>
      <w:r w:rsidRPr="002430EB">
        <w:rPr>
          <w:rFonts w:ascii="Arial" w:eastAsia="SimSun" w:hAnsi="Arial" w:cs="Arial"/>
          <w:kern w:val="1"/>
          <w:sz w:val="22"/>
          <w:szCs w:val="22"/>
          <w:lang w:eastAsia="hi-IN" w:bidi="hi-IN"/>
        </w:rPr>
        <w:t>przedszkola, opiekę socjalną oraz przeciwdziałanie wykluczeniu społecznemu. Efekty realizacji wszystkich podjętych dla Częstochowy w ramach RIT działań, będą w pełni widoczne w chwili zakończenia realizacji projektów w 2022 roku.</w:t>
      </w:r>
    </w:p>
    <w:p w14:paraId="1FDFB445" w14:textId="77777777" w:rsidR="005C0D56" w:rsidRPr="002430EB" w:rsidRDefault="005C0D56" w:rsidP="007B0A47">
      <w:pPr>
        <w:widowControl w:val="0"/>
        <w:suppressAutoHyphens/>
        <w:rPr>
          <w:rFonts w:ascii="Arial" w:eastAsia="SimSun" w:hAnsi="Arial" w:cs="Arial"/>
          <w:b/>
          <w:bCs/>
          <w:kern w:val="1"/>
          <w:sz w:val="22"/>
          <w:szCs w:val="22"/>
          <w:lang w:eastAsia="hi-IN" w:bidi="hi-IN"/>
        </w:rPr>
      </w:pPr>
    </w:p>
    <w:p w14:paraId="641375CF" w14:textId="77777777" w:rsidR="005C0D56" w:rsidRPr="002430EB" w:rsidRDefault="005C0D56" w:rsidP="007B0A47">
      <w:pPr>
        <w:widowControl w:val="0"/>
        <w:suppressAutoHyphens/>
        <w:jc w:val="both"/>
        <w:rPr>
          <w:rFonts w:ascii="Arial" w:eastAsia="SimSun" w:hAnsi="Arial" w:cs="Arial"/>
          <w:b/>
          <w:bCs/>
          <w:kern w:val="1"/>
          <w:sz w:val="22"/>
          <w:szCs w:val="22"/>
          <w:lang w:eastAsia="hi-IN" w:bidi="hi-IN"/>
        </w:rPr>
      </w:pPr>
      <w:r w:rsidRPr="002430EB">
        <w:rPr>
          <w:rFonts w:ascii="Arial" w:eastAsia="SimSun" w:hAnsi="Arial" w:cs="Arial"/>
          <w:kern w:val="1"/>
          <w:sz w:val="22"/>
          <w:szCs w:val="22"/>
          <w:lang w:eastAsia="hi-IN" w:bidi="hi-IN"/>
        </w:rPr>
        <w:tab/>
        <w:t xml:space="preserve">W ramach </w:t>
      </w:r>
      <w:r w:rsidRPr="002430EB">
        <w:rPr>
          <w:rFonts w:ascii="Arial" w:eastAsia="SimSun" w:hAnsi="Arial" w:cs="Arial"/>
          <w:b/>
          <w:bCs/>
          <w:kern w:val="1"/>
          <w:sz w:val="22"/>
          <w:szCs w:val="22"/>
          <w:lang w:eastAsia="hi-IN" w:bidi="hi-IN"/>
        </w:rPr>
        <w:t xml:space="preserve">Zintegrowanych Inwestycji Terytorialnych </w:t>
      </w:r>
      <w:r w:rsidRPr="002430EB">
        <w:rPr>
          <w:rFonts w:ascii="Arial" w:eastAsia="SimSun" w:hAnsi="Arial" w:cs="Arial"/>
          <w:kern w:val="1"/>
          <w:sz w:val="22"/>
          <w:szCs w:val="22"/>
          <w:lang w:eastAsia="hi-IN" w:bidi="hi-IN"/>
        </w:rPr>
        <w:t xml:space="preserve">(ZIT) oraz </w:t>
      </w:r>
      <w:r w:rsidRPr="002430EB">
        <w:rPr>
          <w:rFonts w:ascii="Arial" w:eastAsia="SimSun" w:hAnsi="Arial" w:cs="Arial"/>
          <w:b/>
          <w:bCs/>
          <w:kern w:val="1"/>
          <w:sz w:val="22"/>
          <w:szCs w:val="22"/>
          <w:lang w:eastAsia="hi-IN" w:bidi="hi-IN"/>
        </w:rPr>
        <w:t xml:space="preserve">Regionalnych Inwestycji Terytorialnych </w:t>
      </w:r>
      <w:r w:rsidRPr="002430EB">
        <w:rPr>
          <w:rFonts w:ascii="Arial" w:eastAsia="SimSun" w:hAnsi="Arial" w:cs="Arial"/>
          <w:kern w:val="1"/>
          <w:sz w:val="22"/>
          <w:szCs w:val="22"/>
          <w:lang w:eastAsia="hi-IN" w:bidi="hi-IN"/>
        </w:rPr>
        <w:t xml:space="preserve">(RIT) do dnia 31 grudnia 2019r. podpisano </w:t>
      </w:r>
      <w:r w:rsidRPr="002430EB">
        <w:rPr>
          <w:rFonts w:ascii="Arial" w:eastAsia="SimSun" w:hAnsi="Arial" w:cs="Arial"/>
          <w:b/>
          <w:bCs/>
          <w:kern w:val="1"/>
          <w:sz w:val="22"/>
          <w:szCs w:val="22"/>
          <w:lang w:eastAsia="hi-IN" w:bidi="hi-IN"/>
        </w:rPr>
        <w:t xml:space="preserve">1 334 </w:t>
      </w:r>
      <w:r w:rsidRPr="002430EB">
        <w:rPr>
          <w:rFonts w:ascii="Arial" w:eastAsia="SimSun" w:hAnsi="Arial" w:cs="Arial"/>
          <w:kern w:val="1"/>
          <w:sz w:val="22"/>
          <w:szCs w:val="22"/>
          <w:lang w:eastAsia="hi-IN" w:bidi="hi-IN"/>
        </w:rPr>
        <w:t xml:space="preserve">umowy na łączną kwotę dofinansowania </w:t>
      </w:r>
      <w:r w:rsidRPr="002430EB">
        <w:rPr>
          <w:rFonts w:ascii="Arial" w:eastAsia="SimSun" w:hAnsi="Arial" w:cs="Arial"/>
          <w:b/>
          <w:bCs/>
          <w:kern w:val="1"/>
          <w:sz w:val="22"/>
          <w:szCs w:val="22"/>
          <w:lang w:eastAsia="hi-IN" w:bidi="hi-IN"/>
        </w:rPr>
        <w:t>3,58 mld PLN</w:t>
      </w:r>
      <w:r w:rsidRPr="002430EB">
        <w:rPr>
          <w:rFonts w:ascii="Arial" w:eastAsia="SimSun" w:hAnsi="Arial" w:cs="Arial"/>
          <w:kern w:val="1"/>
          <w:sz w:val="22"/>
          <w:szCs w:val="22"/>
          <w:lang w:eastAsia="hi-IN" w:bidi="hi-IN"/>
        </w:rPr>
        <w:t xml:space="preserve">, co stanowi </w:t>
      </w:r>
      <w:r w:rsidRPr="002430EB">
        <w:rPr>
          <w:rFonts w:ascii="Arial" w:eastAsia="SimSun" w:hAnsi="Arial" w:cs="Arial"/>
          <w:b/>
          <w:bCs/>
          <w:kern w:val="1"/>
          <w:sz w:val="22"/>
          <w:szCs w:val="22"/>
          <w:lang w:eastAsia="hi-IN" w:bidi="hi-IN"/>
        </w:rPr>
        <w:t xml:space="preserve">78,05% </w:t>
      </w:r>
      <w:r w:rsidRPr="002430EB">
        <w:rPr>
          <w:rFonts w:ascii="Arial" w:eastAsia="SimSun" w:hAnsi="Arial" w:cs="Arial"/>
          <w:kern w:val="1"/>
          <w:sz w:val="22"/>
          <w:szCs w:val="22"/>
          <w:lang w:eastAsia="hi-IN" w:bidi="hi-IN"/>
        </w:rPr>
        <w:t xml:space="preserve">wykorzystania alokacji przyznanej na instrumenty rozwoju terytorialnego. </w:t>
      </w:r>
    </w:p>
    <w:p w14:paraId="00115B69" w14:textId="77777777" w:rsidR="00D51FB9" w:rsidRPr="002430EB" w:rsidRDefault="00D51FB9" w:rsidP="007B0A47">
      <w:pPr>
        <w:widowControl w:val="0"/>
        <w:suppressAutoHyphens/>
        <w:jc w:val="both"/>
        <w:rPr>
          <w:rFonts w:ascii="Arial" w:eastAsia="SimSun" w:hAnsi="Arial" w:cs="Arial"/>
          <w:b/>
          <w:bCs/>
          <w:kern w:val="1"/>
          <w:sz w:val="22"/>
          <w:szCs w:val="22"/>
          <w:lang w:eastAsia="hi-IN" w:bidi="hi-IN"/>
        </w:rPr>
      </w:pPr>
    </w:p>
    <w:p w14:paraId="111FA7E0" w14:textId="77777777" w:rsidR="0076211C" w:rsidRDefault="0076211C" w:rsidP="007B0A47">
      <w:pPr>
        <w:widowControl w:val="0"/>
        <w:suppressAutoHyphens/>
        <w:jc w:val="both"/>
        <w:rPr>
          <w:rFonts w:ascii="Arial" w:eastAsia="SimSun" w:hAnsi="Arial" w:cs="Arial"/>
          <w:b/>
          <w:bCs/>
          <w:kern w:val="1"/>
          <w:sz w:val="22"/>
          <w:szCs w:val="22"/>
          <w:lang w:eastAsia="hi-IN" w:bidi="hi-IN"/>
        </w:rPr>
      </w:pPr>
    </w:p>
    <w:p w14:paraId="4341C3F8" w14:textId="77777777" w:rsidR="0076211C" w:rsidRDefault="0076211C" w:rsidP="007B0A47">
      <w:pPr>
        <w:widowControl w:val="0"/>
        <w:suppressAutoHyphens/>
        <w:jc w:val="both"/>
        <w:rPr>
          <w:rFonts w:ascii="Arial" w:eastAsia="SimSun" w:hAnsi="Arial" w:cs="Arial"/>
          <w:b/>
          <w:bCs/>
          <w:kern w:val="1"/>
          <w:sz w:val="22"/>
          <w:szCs w:val="22"/>
          <w:lang w:eastAsia="hi-IN" w:bidi="hi-IN"/>
        </w:rPr>
      </w:pPr>
    </w:p>
    <w:p w14:paraId="3B161668" w14:textId="0677F6BF" w:rsidR="005C0D56" w:rsidRPr="002430EB" w:rsidRDefault="005C0D56" w:rsidP="007B0A47">
      <w:pPr>
        <w:widowControl w:val="0"/>
        <w:suppressAutoHyphens/>
        <w:jc w:val="both"/>
        <w:rPr>
          <w:rFonts w:ascii="Arial" w:eastAsia="SimSun" w:hAnsi="Arial" w:cs="Arial"/>
          <w:b/>
          <w:bCs/>
          <w:i/>
          <w:iCs/>
          <w:kern w:val="1"/>
          <w:sz w:val="22"/>
          <w:szCs w:val="22"/>
          <w:lang w:eastAsia="hi-IN" w:bidi="hi-IN"/>
        </w:rPr>
      </w:pPr>
      <w:r w:rsidRPr="002430EB">
        <w:rPr>
          <w:rFonts w:ascii="Arial" w:eastAsia="SimSun" w:hAnsi="Arial" w:cs="Arial"/>
          <w:b/>
          <w:bCs/>
          <w:kern w:val="1"/>
          <w:sz w:val="22"/>
          <w:szCs w:val="22"/>
          <w:lang w:eastAsia="hi-IN" w:bidi="hi-IN"/>
        </w:rPr>
        <w:lastRenderedPageBreak/>
        <w:t>Wnioski wybrane do dofinansowania, podpisane umowy, wnioski o płatność, certyfikacja w ramach ZIT/RIT. (</w:t>
      </w:r>
      <w:r w:rsidRPr="002430EB">
        <w:rPr>
          <w:rFonts w:ascii="Arial" w:eastAsia="SimSun" w:hAnsi="Arial" w:cs="Arial"/>
          <w:b/>
          <w:bCs/>
          <w:i/>
          <w:iCs/>
          <w:kern w:val="1"/>
          <w:sz w:val="22"/>
          <w:szCs w:val="22"/>
          <w:lang w:eastAsia="hi-IN" w:bidi="hi-IN"/>
        </w:rPr>
        <w:t>stan na dzień 31 grudnia 2019r.)</w:t>
      </w:r>
    </w:p>
    <w:tbl>
      <w:tblPr>
        <w:tblW w:w="9072" w:type="dxa"/>
        <w:tblInd w:w="-5" w:type="dxa"/>
        <w:tblLayout w:type="fixed"/>
        <w:tblLook w:val="0000" w:firstRow="0" w:lastRow="0" w:firstColumn="0" w:lastColumn="0" w:noHBand="0" w:noVBand="0"/>
      </w:tblPr>
      <w:tblGrid>
        <w:gridCol w:w="1985"/>
        <w:gridCol w:w="1843"/>
        <w:gridCol w:w="1984"/>
        <w:gridCol w:w="1418"/>
        <w:gridCol w:w="1842"/>
      </w:tblGrid>
      <w:tr w:rsidR="005C0D56" w:rsidRPr="002430EB" w14:paraId="420EA43B" w14:textId="77777777" w:rsidTr="00D51FB9">
        <w:tc>
          <w:tcPr>
            <w:tcW w:w="1985" w:type="dxa"/>
            <w:tcBorders>
              <w:top w:val="single" w:sz="4" w:space="0" w:color="000000"/>
              <w:left w:val="single" w:sz="4" w:space="0" w:color="000000"/>
              <w:bottom w:val="single" w:sz="4" w:space="0" w:color="000000"/>
            </w:tcBorders>
            <w:shd w:val="clear" w:color="auto" w:fill="E2EFD9"/>
            <w:vAlign w:val="center"/>
          </w:tcPr>
          <w:p w14:paraId="59665FFB" w14:textId="77777777" w:rsidR="005C0D56" w:rsidRPr="002430EB" w:rsidRDefault="005C0D56" w:rsidP="00D51FB9">
            <w:pPr>
              <w:widowControl w:val="0"/>
              <w:suppressAutoHyphens/>
              <w:jc w:val="center"/>
              <w:rPr>
                <w:rFonts w:ascii="Arial" w:eastAsia="SimSun" w:hAnsi="Arial" w:cs="Arial"/>
                <w:b/>
                <w:bCs/>
                <w:kern w:val="1"/>
                <w:sz w:val="22"/>
                <w:szCs w:val="22"/>
                <w:lang w:eastAsia="hi-IN" w:bidi="hi-IN"/>
              </w:rPr>
            </w:pPr>
            <w:r w:rsidRPr="002430EB">
              <w:rPr>
                <w:rFonts w:ascii="Arial" w:eastAsia="SimSun" w:hAnsi="Arial" w:cs="Arial"/>
                <w:b/>
                <w:bCs/>
                <w:kern w:val="1"/>
                <w:sz w:val="22"/>
                <w:szCs w:val="22"/>
                <w:lang w:eastAsia="hi-IN" w:bidi="hi-IN"/>
              </w:rPr>
              <w:t>IOK</w:t>
            </w:r>
          </w:p>
        </w:tc>
        <w:tc>
          <w:tcPr>
            <w:tcW w:w="1843" w:type="dxa"/>
            <w:tcBorders>
              <w:top w:val="single" w:sz="4" w:space="0" w:color="000000"/>
              <w:left w:val="single" w:sz="4" w:space="0" w:color="000000"/>
              <w:bottom w:val="single" w:sz="4" w:space="0" w:color="000000"/>
            </w:tcBorders>
            <w:shd w:val="clear" w:color="auto" w:fill="E2EFD9"/>
            <w:vAlign w:val="center"/>
          </w:tcPr>
          <w:p w14:paraId="477D15F9" w14:textId="77777777" w:rsidR="005C0D56" w:rsidRPr="002430EB" w:rsidRDefault="005C0D56" w:rsidP="00D51FB9">
            <w:pPr>
              <w:widowControl w:val="0"/>
              <w:suppressAutoHyphens/>
              <w:jc w:val="center"/>
              <w:rPr>
                <w:rFonts w:ascii="Arial" w:eastAsia="SimSun" w:hAnsi="Arial" w:cs="Arial"/>
                <w:b/>
                <w:bCs/>
                <w:kern w:val="1"/>
                <w:sz w:val="22"/>
                <w:szCs w:val="22"/>
                <w:lang w:eastAsia="hi-IN" w:bidi="hi-IN"/>
              </w:rPr>
            </w:pPr>
            <w:r w:rsidRPr="002430EB">
              <w:rPr>
                <w:rFonts w:ascii="Arial" w:eastAsia="SimSun" w:hAnsi="Arial" w:cs="Arial"/>
                <w:b/>
                <w:bCs/>
                <w:kern w:val="1"/>
                <w:sz w:val="22"/>
                <w:szCs w:val="22"/>
                <w:lang w:eastAsia="hi-IN" w:bidi="hi-IN"/>
              </w:rPr>
              <w:t>Alokacja PLN</w:t>
            </w:r>
          </w:p>
        </w:tc>
        <w:tc>
          <w:tcPr>
            <w:tcW w:w="1984" w:type="dxa"/>
            <w:tcBorders>
              <w:top w:val="single" w:sz="4" w:space="0" w:color="000000"/>
              <w:left w:val="single" w:sz="4" w:space="0" w:color="000000"/>
              <w:bottom w:val="single" w:sz="4" w:space="0" w:color="000000"/>
            </w:tcBorders>
            <w:shd w:val="clear" w:color="auto" w:fill="E2EFD9"/>
            <w:vAlign w:val="center"/>
          </w:tcPr>
          <w:p w14:paraId="32AED4B3" w14:textId="77777777" w:rsidR="00D51FB9" w:rsidRPr="002430EB" w:rsidRDefault="005C0D56" w:rsidP="00D51FB9">
            <w:pPr>
              <w:widowControl w:val="0"/>
              <w:suppressAutoHyphens/>
              <w:jc w:val="center"/>
              <w:rPr>
                <w:rFonts w:ascii="Arial" w:eastAsia="SimSun" w:hAnsi="Arial" w:cs="Arial"/>
                <w:b/>
                <w:bCs/>
                <w:kern w:val="1"/>
                <w:sz w:val="22"/>
                <w:szCs w:val="22"/>
                <w:lang w:eastAsia="hi-IN" w:bidi="hi-IN"/>
              </w:rPr>
            </w:pPr>
            <w:r w:rsidRPr="002430EB">
              <w:rPr>
                <w:rFonts w:ascii="Arial" w:eastAsia="SimSun" w:hAnsi="Arial" w:cs="Arial"/>
                <w:b/>
                <w:bCs/>
                <w:kern w:val="1"/>
                <w:sz w:val="22"/>
                <w:szCs w:val="22"/>
                <w:lang w:eastAsia="hi-IN" w:bidi="hi-IN"/>
              </w:rPr>
              <w:t xml:space="preserve">Wnioski </w:t>
            </w:r>
          </w:p>
          <w:p w14:paraId="24C0B99D" w14:textId="5ACE2D5B" w:rsidR="005C0D56" w:rsidRPr="002430EB" w:rsidRDefault="005C0D56" w:rsidP="00D51FB9">
            <w:pPr>
              <w:widowControl w:val="0"/>
              <w:suppressAutoHyphens/>
              <w:jc w:val="center"/>
              <w:rPr>
                <w:rFonts w:ascii="Arial" w:eastAsia="SimSun" w:hAnsi="Arial" w:cs="Arial"/>
                <w:b/>
                <w:bCs/>
                <w:kern w:val="1"/>
                <w:sz w:val="22"/>
                <w:szCs w:val="22"/>
                <w:lang w:eastAsia="hi-IN" w:bidi="hi-IN"/>
              </w:rPr>
            </w:pPr>
            <w:r w:rsidRPr="002430EB">
              <w:rPr>
                <w:rFonts w:ascii="Arial" w:eastAsia="SimSun" w:hAnsi="Arial" w:cs="Arial"/>
                <w:b/>
                <w:bCs/>
                <w:kern w:val="1"/>
                <w:sz w:val="22"/>
                <w:szCs w:val="22"/>
                <w:lang w:eastAsia="hi-IN" w:bidi="hi-IN"/>
              </w:rPr>
              <w:t>wybrane do dofinansowania (wkład UE) PLN</w:t>
            </w:r>
          </w:p>
        </w:tc>
        <w:tc>
          <w:tcPr>
            <w:tcW w:w="1418" w:type="dxa"/>
            <w:tcBorders>
              <w:top w:val="single" w:sz="4" w:space="0" w:color="000000"/>
              <w:left w:val="single" w:sz="4" w:space="0" w:color="000000"/>
              <w:bottom w:val="single" w:sz="4" w:space="0" w:color="000000"/>
            </w:tcBorders>
            <w:shd w:val="clear" w:color="auto" w:fill="E2EFD9"/>
            <w:vAlign w:val="center"/>
          </w:tcPr>
          <w:p w14:paraId="109D92CE" w14:textId="77777777" w:rsidR="005C0D56" w:rsidRPr="002430EB" w:rsidRDefault="005C0D56" w:rsidP="00D51FB9">
            <w:pPr>
              <w:widowControl w:val="0"/>
              <w:suppressAutoHyphens/>
              <w:jc w:val="center"/>
              <w:rPr>
                <w:rFonts w:ascii="Arial" w:eastAsia="SimSun" w:hAnsi="Arial" w:cs="Arial"/>
                <w:b/>
                <w:bCs/>
                <w:kern w:val="1"/>
                <w:sz w:val="22"/>
                <w:szCs w:val="22"/>
                <w:lang w:eastAsia="hi-IN" w:bidi="hi-IN"/>
              </w:rPr>
            </w:pPr>
            <w:r w:rsidRPr="002430EB">
              <w:rPr>
                <w:rFonts w:ascii="Arial" w:eastAsia="SimSun" w:hAnsi="Arial" w:cs="Arial"/>
                <w:b/>
                <w:bCs/>
                <w:kern w:val="1"/>
                <w:sz w:val="22"/>
                <w:szCs w:val="22"/>
                <w:lang w:eastAsia="hi-IN" w:bidi="hi-IN"/>
              </w:rPr>
              <w:t>% wykonania alokacji</w:t>
            </w:r>
          </w:p>
        </w:tc>
        <w:tc>
          <w:tcPr>
            <w:tcW w:w="1842"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815A95A" w14:textId="77777777" w:rsidR="005C0D56" w:rsidRPr="002430EB" w:rsidRDefault="005C0D56" w:rsidP="00D51FB9">
            <w:pPr>
              <w:widowControl w:val="0"/>
              <w:suppressAutoHyphens/>
              <w:jc w:val="center"/>
              <w:rPr>
                <w:rFonts w:ascii="Arial" w:eastAsia="SimSun" w:hAnsi="Arial" w:cs="Arial"/>
                <w:b/>
                <w:bCs/>
                <w:kern w:val="1"/>
                <w:sz w:val="22"/>
                <w:szCs w:val="22"/>
                <w:lang w:eastAsia="hi-IN" w:bidi="hi-IN"/>
              </w:rPr>
            </w:pPr>
            <w:r w:rsidRPr="002430EB">
              <w:rPr>
                <w:rFonts w:ascii="Arial" w:eastAsia="SimSun" w:hAnsi="Arial" w:cs="Arial"/>
                <w:b/>
                <w:bCs/>
                <w:kern w:val="1"/>
                <w:sz w:val="22"/>
                <w:szCs w:val="22"/>
                <w:lang w:eastAsia="hi-IN" w:bidi="hi-IN"/>
              </w:rPr>
              <w:t>Kontraktacja (wkład EU) PLN</w:t>
            </w:r>
          </w:p>
        </w:tc>
      </w:tr>
      <w:tr w:rsidR="005C0D56" w:rsidRPr="002430EB" w14:paraId="2B9A38AA" w14:textId="77777777" w:rsidTr="00D51FB9">
        <w:tc>
          <w:tcPr>
            <w:tcW w:w="1985" w:type="dxa"/>
            <w:tcBorders>
              <w:top w:val="single" w:sz="4" w:space="0" w:color="000000"/>
              <w:left w:val="single" w:sz="4" w:space="0" w:color="000000"/>
              <w:bottom w:val="single" w:sz="4" w:space="0" w:color="000000"/>
            </w:tcBorders>
          </w:tcPr>
          <w:p w14:paraId="46BF50A9" w14:textId="77777777" w:rsidR="005C0D56" w:rsidRPr="002430EB" w:rsidRDefault="005C0D56" w:rsidP="007B0A47">
            <w:pPr>
              <w:widowControl w:val="0"/>
              <w:suppressAutoHyphens/>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ZIT</w:t>
            </w:r>
          </w:p>
        </w:tc>
        <w:tc>
          <w:tcPr>
            <w:tcW w:w="1843" w:type="dxa"/>
            <w:tcBorders>
              <w:top w:val="single" w:sz="4" w:space="0" w:color="000000"/>
              <w:left w:val="single" w:sz="4" w:space="0" w:color="000000"/>
              <w:bottom w:val="single" w:sz="4" w:space="0" w:color="000000"/>
            </w:tcBorders>
          </w:tcPr>
          <w:p w14:paraId="34864C72" w14:textId="5721437E"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3 265 150 896</w:t>
            </w:r>
          </w:p>
        </w:tc>
        <w:tc>
          <w:tcPr>
            <w:tcW w:w="1984" w:type="dxa"/>
            <w:tcBorders>
              <w:top w:val="single" w:sz="4" w:space="0" w:color="000000"/>
              <w:left w:val="single" w:sz="4" w:space="0" w:color="000000"/>
              <w:bottom w:val="single" w:sz="4" w:space="0" w:color="000000"/>
            </w:tcBorders>
          </w:tcPr>
          <w:p w14:paraId="1F2F7E38" w14:textId="31981874"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2 776 305 35</w:t>
            </w:r>
            <w:r w:rsidR="00D51FB9" w:rsidRPr="002430EB">
              <w:rPr>
                <w:rFonts w:ascii="Arial" w:eastAsia="SimSun" w:hAnsi="Arial" w:cs="Arial"/>
                <w:kern w:val="1"/>
                <w:sz w:val="22"/>
                <w:szCs w:val="22"/>
                <w:lang w:eastAsia="hi-IN" w:bidi="hi-IN"/>
              </w:rPr>
              <w:t>4</w:t>
            </w:r>
          </w:p>
        </w:tc>
        <w:tc>
          <w:tcPr>
            <w:tcW w:w="1418" w:type="dxa"/>
            <w:tcBorders>
              <w:top w:val="single" w:sz="4" w:space="0" w:color="000000"/>
              <w:left w:val="single" w:sz="4" w:space="0" w:color="000000"/>
              <w:bottom w:val="single" w:sz="4" w:space="0" w:color="000000"/>
            </w:tcBorders>
          </w:tcPr>
          <w:p w14:paraId="7C09E4C9" w14:textId="77777777"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85,03%</w:t>
            </w:r>
          </w:p>
        </w:tc>
        <w:tc>
          <w:tcPr>
            <w:tcW w:w="1842" w:type="dxa"/>
            <w:tcBorders>
              <w:top w:val="single" w:sz="4" w:space="0" w:color="000000"/>
              <w:left w:val="single" w:sz="4" w:space="0" w:color="000000"/>
              <w:bottom w:val="single" w:sz="4" w:space="0" w:color="000000"/>
              <w:right w:val="single" w:sz="4" w:space="0" w:color="000000"/>
            </w:tcBorders>
          </w:tcPr>
          <w:p w14:paraId="229AE6F0" w14:textId="040933C8"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2 529 390 173</w:t>
            </w:r>
          </w:p>
        </w:tc>
      </w:tr>
      <w:tr w:rsidR="005C0D56" w:rsidRPr="002430EB" w14:paraId="243EB0D9" w14:textId="77777777" w:rsidTr="00D51FB9">
        <w:tc>
          <w:tcPr>
            <w:tcW w:w="1985" w:type="dxa"/>
            <w:tcBorders>
              <w:top w:val="single" w:sz="4" w:space="0" w:color="000000"/>
              <w:left w:val="single" w:sz="4" w:space="0" w:color="000000"/>
              <w:bottom w:val="single" w:sz="4" w:space="0" w:color="000000"/>
            </w:tcBorders>
          </w:tcPr>
          <w:p w14:paraId="567CA36E" w14:textId="77777777" w:rsidR="005C0D56" w:rsidRPr="002430EB" w:rsidRDefault="005C0D56" w:rsidP="007B0A47">
            <w:pPr>
              <w:widowControl w:val="0"/>
              <w:suppressAutoHyphens/>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RIT Południowy</w:t>
            </w:r>
          </w:p>
        </w:tc>
        <w:tc>
          <w:tcPr>
            <w:tcW w:w="1843" w:type="dxa"/>
            <w:tcBorders>
              <w:top w:val="single" w:sz="4" w:space="0" w:color="000000"/>
              <w:left w:val="single" w:sz="4" w:space="0" w:color="000000"/>
              <w:bottom w:val="single" w:sz="4" w:space="0" w:color="000000"/>
            </w:tcBorders>
          </w:tcPr>
          <w:p w14:paraId="06968C5B" w14:textId="639E91F2"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438 449 864</w:t>
            </w:r>
          </w:p>
        </w:tc>
        <w:tc>
          <w:tcPr>
            <w:tcW w:w="1984" w:type="dxa"/>
            <w:tcBorders>
              <w:top w:val="single" w:sz="4" w:space="0" w:color="000000"/>
              <w:left w:val="single" w:sz="4" w:space="0" w:color="000000"/>
              <w:bottom w:val="single" w:sz="4" w:space="0" w:color="000000"/>
            </w:tcBorders>
          </w:tcPr>
          <w:p w14:paraId="589326EB" w14:textId="629FBFCF"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377 271 896</w:t>
            </w:r>
          </w:p>
        </w:tc>
        <w:tc>
          <w:tcPr>
            <w:tcW w:w="1418" w:type="dxa"/>
            <w:tcBorders>
              <w:top w:val="single" w:sz="4" w:space="0" w:color="000000"/>
              <w:left w:val="single" w:sz="4" w:space="0" w:color="000000"/>
              <w:bottom w:val="single" w:sz="4" w:space="0" w:color="000000"/>
            </w:tcBorders>
          </w:tcPr>
          <w:p w14:paraId="2048F77D" w14:textId="77777777"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86,05%</w:t>
            </w:r>
          </w:p>
        </w:tc>
        <w:tc>
          <w:tcPr>
            <w:tcW w:w="1842" w:type="dxa"/>
            <w:tcBorders>
              <w:top w:val="single" w:sz="4" w:space="0" w:color="000000"/>
              <w:left w:val="single" w:sz="4" w:space="0" w:color="000000"/>
              <w:bottom w:val="single" w:sz="4" w:space="0" w:color="000000"/>
              <w:right w:val="single" w:sz="4" w:space="0" w:color="000000"/>
            </w:tcBorders>
          </w:tcPr>
          <w:p w14:paraId="2A4B4264" w14:textId="102C23F8"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367 120 609</w:t>
            </w:r>
          </w:p>
        </w:tc>
      </w:tr>
      <w:tr w:rsidR="005C0D56" w:rsidRPr="002430EB" w14:paraId="318D8BE2" w14:textId="77777777" w:rsidTr="00D51FB9">
        <w:tc>
          <w:tcPr>
            <w:tcW w:w="1985" w:type="dxa"/>
            <w:tcBorders>
              <w:top w:val="single" w:sz="4" w:space="0" w:color="000000"/>
              <w:left w:val="single" w:sz="4" w:space="0" w:color="000000"/>
              <w:bottom w:val="single" w:sz="4" w:space="0" w:color="000000"/>
            </w:tcBorders>
          </w:tcPr>
          <w:p w14:paraId="1413495B" w14:textId="77777777" w:rsidR="005C0D56" w:rsidRPr="002430EB" w:rsidRDefault="005C0D56" w:rsidP="007B0A47">
            <w:pPr>
              <w:widowControl w:val="0"/>
              <w:suppressAutoHyphens/>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RIT Północny</w:t>
            </w:r>
          </w:p>
        </w:tc>
        <w:tc>
          <w:tcPr>
            <w:tcW w:w="1843" w:type="dxa"/>
            <w:tcBorders>
              <w:top w:val="single" w:sz="4" w:space="0" w:color="000000"/>
              <w:left w:val="single" w:sz="4" w:space="0" w:color="000000"/>
              <w:bottom w:val="single" w:sz="4" w:space="0" w:color="000000"/>
            </w:tcBorders>
          </w:tcPr>
          <w:p w14:paraId="42F1D757" w14:textId="506FD059"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443 850 572</w:t>
            </w:r>
          </w:p>
        </w:tc>
        <w:tc>
          <w:tcPr>
            <w:tcW w:w="1984" w:type="dxa"/>
            <w:tcBorders>
              <w:top w:val="single" w:sz="4" w:space="0" w:color="000000"/>
              <w:left w:val="single" w:sz="4" w:space="0" w:color="000000"/>
              <w:bottom w:val="single" w:sz="4" w:space="0" w:color="000000"/>
            </w:tcBorders>
          </w:tcPr>
          <w:p w14:paraId="52DEEFAF" w14:textId="4C546F10"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386 406 845</w:t>
            </w:r>
          </w:p>
        </w:tc>
        <w:tc>
          <w:tcPr>
            <w:tcW w:w="1418" w:type="dxa"/>
            <w:tcBorders>
              <w:top w:val="single" w:sz="4" w:space="0" w:color="000000"/>
              <w:left w:val="single" w:sz="4" w:space="0" w:color="000000"/>
              <w:bottom w:val="single" w:sz="4" w:space="0" w:color="000000"/>
            </w:tcBorders>
          </w:tcPr>
          <w:p w14:paraId="4D9DE690" w14:textId="77777777"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87,06%</w:t>
            </w:r>
          </w:p>
        </w:tc>
        <w:tc>
          <w:tcPr>
            <w:tcW w:w="1842" w:type="dxa"/>
            <w:tcBorders>
              <w:top w:val="single" w:sz="4" w:space="0" w:color="000000"/>
              <w:left w:val="single" w:sz="4" w:space="0" w:color="000000"/>
              <w:bottom w:val="single" w:sz="4" w:space="0" w:color="000000"/>
              <w:right w:val="single" w:sz="4" w:space="0" w:color="000000"/>
            </w:tcBorders>
          </w:tcPr>
          <w:p w14:paraId="3DA301EC" w14:textId="75D41FD0"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375 721 27</w:t>
            </w:r>
          </w:p>
        </w:tc>
      </w:tr>
      <w:tr w:rsidR="005C0D56" w:rsidRPr="002430EB" w14:paraId="1A55E8B0" w14:textId="77777777" w:rsidTr="00D51FB9">
        <w:tc>
          <w:tcPr>
            <w:tcW w:w="1985" w:type="dxa"/>
            <w:tcBorders>
              <w:top w:val="single" w:sz="4" w:space="0" w:color="000000"/>
              <w:left w:val="single" w:sz="4" w:space="0" w:color="000000"/>
              <w:bottom w:val="single" w:sz="4" w:space="0" w:color="000000"/>
            </w:tcBorders>
          </w:tcPr>
          <w:p w14:paraId="1E3C2C14" w14:textId="77777777" w:rsidR="005C0D56" w:rsidRPr="002430EB" w:rsidRDefault="005C0D56" w:rsidP="007B0A47">
            <w:pPr>
              <w:widowControl w:val="0"/>
              <w:suppressAutoHyphens/>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RIT Zachodni</w:t>
            </w:r>
          </w:p>
        </w:tc>
        <w:tc>
          <w:tcPr>
            <w:tcW w:w="1843" w:type="dxa"/>
            <w:tcBorders>
              <w:top w:val="single" w:sz="4" w:space="0" w:color="000000"/>
              <w:left w:val="single" w:sz="4" w:space="0" w:color="000000"/>
              <w:bottom w:val="single" w:sz="4" w:space="0" w:color="000000"/>
            </w:tcBorders>
          </w:tcPr>
          <w:p w14:paraId="0573BFFB" w14:textId="04B4B1FB"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442 138 31</w:t>
            </w:r>
            <w:r w:rsidR="00D51FB9" w:rsidRPr="002430EB">
              <w:rPr>
                <w:rFonts w:ascii="Arial" w:eastAsia="SimSun" w:hAnsi="Arial" w:cs="Arial"/>
                <w:kern w:val="1"/>
                <w:sz w:val="22"/>
                <w:szCs w:val="22"/>
                <w:lang w:eastAsia="hi-IN" w:bidi="hi-IN"/>
              </w:rPr>
              <w:t>6</w:t>
            </w:r>
          </w:p>
        </w:tc>
        <w:tc>
          <w:tcPr>
            <w:tcW w:w="1984" w:type="dxa"/>
            <w:tcBorders>
              <w:top w:val="single" w:sz="4" w:space="0" w:color="000000"/>
              <w:left w:val="single" w:sz="4" w:space="0" w:color="000000"/>
              <w:bottom w:val="single" w:sz="4" w:space="0" w:color="000000"/>
            </w:tcBorders>
          </w:tcPr>
          <w:p w14:paraId="4498A2F3" w14:textId="146A8F98"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354 170 536</w:t>
            </w:r>
          </w:p>
        </w:tc>
        <w:tc>
          <w:tcPr>
            <w:tcW w:w="1418" w:type="dxa"/>
            <w:tcBorders>
              <w:top w:val="single" w:sz="4" w:space="0" w:color="000000"/>
              <w:left w:val="single" w:sz="4" w:space="0" w:color="000000"/>
              <w:bottom w:val="single" w:sz="4" w:space="0" w:color="000000"/>
            </w:tcBorders>
          </w:tcPr>
          <w:p w14:paraId="2EB028E8" w14:textId="77777777"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80,10%</w:t>
            </w:r>
          </w:p>
        </w:tc>
        <w:tc>
          <w:tcPr>
            <w:tcW w:w="1842" w:type="dxa"/>
            <w:tcBorders>
              <w:top w:val="single" w:sz="4" w:space="0" w:color="000000"/>
              <w:left w:val="single" w:sz="4" w:space="0" w:color="000000"/>
              <w:bottom w:val="single" w:sz="4" w:space="0" w:color="000000"/>
              <w:right w:val="single" w:sz="4" w:space="0" w:color="000000"/>
            </w:tcBorders>
          </w:tcPr>
          <w:p w14:paraId="371E23F3" w14:textId="7EF6283C"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321 780 246</w:t>
            </w:r>
          </w:p>
        </w:tc>
      </w:tr>
      <w:tr w:rsidR="005C0D56" w:rsidRPr="002430EB" w14:paraId="24790246" w14:textId="77777777" w:rsidTr="00D51FB9">
        <w:tc>
          <w:tcPr>
            <w:tcW w:w="1985" w:type="dxa"/>
            <w:tcBorders>
              <w:top w:val="single" w:sz="4" w:space="0" w:color="000000"/>
              <w:left w:val="single" w:sz="4" w:space="0" w:color="000000"/>
              <w:bottom w:val="single" w:sz="4" w:space="0" w:color="000000"/>
            </w:tcBorders>
          </w:tcPr>
          <w:p w14:paraId="6CCC5F62" w14:textId="77777777" w:rsidR="005C0D56" w:rsidRPr="002430EB" w:rsidRDefault="005C0D56" w:rsidP="007B0A47">
            <w:pPr>
              <w:widowControl w:val="0"/>
              <w:suppressAutoHyphens/>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Razem ZIT i RIT</w:t>
            </w:r>
          </w:p>
        </w:tc>
        <w:tc>
          <w:tcPr>
            <w:tcW w:w="1843" w:type="dxa"/>
            <w:tcBorders>
              <w:top w:val="single" w:sz="4" w:space="0" w:color="000000"/>
              <w:left w:val="single" w:sz="4" w:space="0" w:color="000000"/>
              <w:bottom w:val="single" w:sz="4" w:space="0" w:color="000000"/>
            </w:tcBorders>
          </w:tcPr>
          <w:p w14:paraId="77741C53" w14:textId="4DB59577"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4 589 589 66</w:t>
            </w:r>
            <w:r w:rsidR="00D51FB9" w:rsidRPr="002430EB">
              <w:rPr>
                <w:rFonts w:ascii="Arial" w:eastAsia="SimSun" w:hAnsi="Arial" w:cs="Arial"/>
                <w:kern w:val="1"/>
                <w:sz w:val="22"/>
                <w:szCs w:val="22"/>
                <w:lang w:eastAsia="hi-IN" w:bidi="hi-IN"/>
              </w:rPr>
              <w:t>9</w:t>
            </w:r>
          </w:p>
        </w:tc>
        <w:tc>
          <w:tcPr>
            <w:tcW w:w="1984" w:type="dxa"/>
            <w:tcBorders>
              <w:top w:val="single" w:sz="4" w:space="0" w:color="000000"/>
              <w:left w:val="single" w:sz="4" w:space="0" w:color="000000"/>
              <w:bottom w:val="single" w:sz="4" w:space="0" w:color="000000"/>
            </w:tcBorders>
          </w:tcPr>
          <w:p w14:paraId="3C6F8162" w14:textId="5383D790"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3 894 154 631</w:t>
            </w:r>
          </w:p>
        </w:tc>
        <w:tc>
          <w:tcPr>
            <w:tcW w:w="1418" w:type="dxa"/>
            <w:tcBorders>
              <w:top w:val="single" w:sz="4" w:space="0" w:color="000000"/>
              <w:left w:val="single" w:sz="4" w:space="0" w:color="000000"/>
              <w:bottom w:val="single" w:sz="4" w:space="0" w:color="000000"/>
            </w:tcBorders>
          </w:tcPr>
          <w:p w14:paraId="1CC34F5D" w14:textId="77777777"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84,85%</w:t>
            </w:r>
          </w:p>
        </w:tc>
        <w:tc>
          <w:tcPr>
            <w:tcW w:w="1842" w:type="dxa"/>
            <w:tcBorders>
              <w:top w:val="single" w:sz="4" w:space="0" w:color="000000"/>
              <w:left w:val="single" w:sz="4" w:space="0" w:color="000000"/>
              <w:bottom w:val="single" w:sz="4" w:space="0" w:color="000000"/>
              <w:right w:val="single" w:sz="4" w:space="0" w:color="000000"/>
            </w:tcBorders>
          </w:tcPr>
          <w:p w14:paraId="0BC8768F" w14:textId="503ABC64"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3 594 012 304</w:t>
            </w:r>
          </w:p>
        </w:tc>
      </w:tr>
      <w:tr w:rsidR="005C0D56" w:rsidRPr="002430EB" w14:paraId="5FE20FC2" w14:textId="77777777" w:rsidTr="00D51FB9">
        <w:tc>
          <w:tcPr>
            <w:tcW w:w="1985" w:type="dxa"/>
            <w:tcBorders>
              <w:top w:val="single" w:sz="4" w:space="0" w:color="000000"/>
              <w:left w:val="single" w:sz="4" w:space="0" w:color="000000"/>
              <w:bottom w:val="single" w:sz="4" w:space="0" w:color="000000"/>
            </w:tcBorders>
          </w:tcPr>
          <w:p w14:paraId="5159055B" w14:textId="77777777" w:rsidR="005C0D56" w:rsidRPr="002430EB" w:rsidRDefault="005C0D56" w:rsidP="007B0A47">
            <w:pPr>
              <w:widowControl w:val="0"/>
              <w:suppressAutoHyphens/>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RPO WSL</w:t>
            </w:r>
          </w:p>
        </w:tc>
        <w:tc>
          <w:tcPr>
            <w:tcW w:w="1843" w:type="dxa"/>
            <w:tcBorders>
              <w:top w:val="single" w:sz="4" w:space="0" w:color="000000"/>
              <w:left w:val="single" w:sz="4" w:space="0" w:color="000000"/>
              <w:bottom w:val="single" w:sz="4" w:space="0" w:color="000000"/>
            </w:tcBorders>
          </w:tcPr>
          <w:p w14:paraId="5F2F4A4D" w14:textId="294A8540"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14 971 518 758</w:t>
            </w:r>
          </w:p>
        </w:tc>
        <w:tc>
          <w:tcPr>
            <w:tcW w:w="1984" w:type="dxa"/>
            <w:tcBorders>
              <w:top w:val="single" w:sz="4" w:space="0" w:color="000000"/>
              <w:left w:val="single" w:sz="4" w:space="0" w:color="000000"/>
              <w:bottom w:val="single" w:sz="4" w:space="0" w:color="000000"/>
            </w:tcBorders>
          </w:tcPr>
          <w:p w14:paraId="3442486F" w14:textId="7A38DCDC"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12 400 380 76</w:t>
            </w:r>
            <w:r w:rsidR="00D51FB9" w:rsidRPr="002430EB">
              <w:rPr>
                <w:rFonts w:ascii="Arial" w:eastAsia="SimSun" w:hAnsi="Arial" w:cs="Arial"/>
                <w:kern w:val="1"/>
                <w:sz w:val="22"/>
                <w:szCs w:val="22"/>
                <w:lang w:eastAsia="hi-IN" w:bidi="hi-IN"/>
              </w:rPr>
              <w:t>3</w:t>
            </w:r>
          </w:p>
        </w:tc>
        <w:tc>
          <w:tcPr>
            <w:tcW w:w="1418" w:type="dxa"/>
            <w:tcBorders>
              <w:top w:val="single" w:sz="4" w:space="0" w:color="000000"/>
              <w:left w:val="single" w:sz="4" w:space="0" w:color="000000"/>
              <w:bottom w:val="single" w:sz="4" w:space="0" w:color="000000"/>
            </w:tcBorders>
          </w:tcPr>
          <w:p w14:paraId="6DE1A9B5" w14:textId="77777777"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82,83%</w:t>
            </w:r>
          </w:p>
        </w:tc>
        <w:tc>
          <w:tcPr>
            <w:tcW w:w="1842" w:type="dxa"/>
            <w:tcBorders>
              <w:top w:val="single" w:sz="4" w:space="0" w:color="000000"/>
              <w:left w:val="single" w:sz="4" w:space="0" w:color="000000"/>
              <w:bottom w:val="single" w:sz="4" w:space="0" w:color="000000"/>
              <w:right w:val="single" w:sz="4" w:space="0" w:color="000000"/>
            </w:tcBorders>
          </w:tcPr>
          <w:p w14:paraId="0538675D" w14:textId="183100B8" w:rsidR="005C0D56" w:rsidRPr="002430EB" w:rsidRDefault="005C0D56" w:rsidP="007B0A47">
            <w:pPr>
              <w:widowControl w:val="0"/>
              <w:suppressAutoHyphens/>
              <w:jc w:val="right"/>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11 608 340 11</w:t>
            </w:r>
            <w:r w:rsidR="00D51FB9" w:rsidRPr="002430EB">
              <w:rPr>
                <w:rFonts w:ascii="Arial" w:eastAsia="SimSun" w:hAnsi="Arial" w:cs="Arial"/>
                <w:kern w:val="1"/>
                <w:sz w:val="22"/>
                <w:szCs w:val="22"/>
                <w:lang w:eastAsia="hi-IN" w:bidi="hi-IN"/>
              </w:rPr>
              <w:t>8</w:t>
            </w:r>
          </w:p>
        </w:tc>
      </w:tr>
    </w:tbl>
    <w:p w14:paraId="7E836F6C" w14:textId="77777777" w:rsidR="005C0D56" w:rsidRPr="002430EB" w:rsidRDefault="005C0D56" w:rsidP="007B0A47">
      <w:pPr>
        <w:widowControl w:val="0"/>
        <w:suppressAutoHyphens/>
        <w:rPr>
          <w:rFonts w:ascii="Arial" w:eastAsia="SimSun" w:hAnsi="Arial" w:cs="Arial"/>
          <w:kern w:val="1"/>
          <w:sz w:val="22"/>
          <w:szCs w:val="22"/>
          <w:lang w:eastAsia="hi-IN" w:bidi="hi-IN"/>
        </w:rPr>
      </w:pPr>
    </w:p>
    <w:p w14:paraId="13567C4C" w14:textId="77777777" w:rsidR="005C0D56" w:rsidRPr="002430EB" w:rsidRDefault="005C0D56" w:rsidP="007B0A47">
      <w:pPr>
        <w:widowControl w:val="0"/>
        <w:suppressAutoHyphens/>
        <w:jc w:val="both"/>
        <w:rPr>
          <w:rFonts w:ascii="Arial" w:eastAsia="SimSun" w:hAnsi="Arial" w:cs="Arial"/>
          <w:kern w:val="1"/>
          <w:sz w:val="22"/>
          <w:szCs w:val="22"/>
          <w:lang w:eastAsia="hi-IN" w:bidi="hi-IN"/>
        </w:rPr>
      </w:pPr>
      <w:r w:rsidRPr="002430EB">
        <w:rPr>
          <w:rFonts w:ascii="Arial" w:eastAsia="SimSun" w:hAnsi="Arial" w:cs="Arial"/>
          <w:kern w:val="1"/>
          <w:sz w:val="22"/>
          <w:szCs w:val="22"/>
          <w:lang w:eastAsia="hi-IN" w:bidi="hi-IN"/>
        </w:rPr>
        <w:tab/>
        <w:t xml:space="preserve">W Województwie Śląskim w ramach formuły Regionalnych Inwestycji Terytorialnych (RIT) – RIT Subregion Północny  do końca 2019 roku wykonał największą kwotę z dostępnej alokacji tj. </w:t>
      </w:r>
      <w:r w:rsidRPr="002430EB">
        <w:rPr>
          <w:rFonts w:ascii="Arial" w:eastAsia="SimSun" w:hAnsi="Arial" w:cs="Arial"/>
          <w:b/>
          <w:kern w:val="1"/>
          <w:sz w:val="22"/>
          <w:szCs w:val="22"/>
          <w:lang w:eastAsia="hi-IN" w:bidi="hi-IN"/>
        </w:rPr>
        <w:t>87,06%.</w:t>
      </w:r>
      <w:r w:rsidRPr="002430EB">
        <w:rPr>
          <w:rFonts w:ascii="Arial" w:eastAsia="SimSun" w:hAnsi="Arial" w:cs="Arial"/>
          <w:kern w:val="1"/>
          <w:sz w:val="22"/>
          <w:szCs w:val="22"/>
          <w:lang w:eastAsia="hi-IN" w:bidi="hi-IN"/>
        </w:rPr>
        <w:t xml:space="preserve"> </w:t>
      </w:r>
    </w:p>
    <w:p w14:paraId="18AB4194" w14:textId="56B1BBB2" w:rsidR="005C0D56" w:rsidRDefault="005C0D56" w:rsidP="002430EB">
      <w:pPr>
        <w:widowControl w:val="0"/>
        <w:suppressAutoHyphens/>
        <w:jc w:val="both"/>
        <w:rPr>
          <w:rFonts w:ascii="Arial" w:eastAsia="SimSun" w:hAnsi="Arial" w:cs="Arial"/>
          <w:b/>
          <w:bCs/>
          <w:kern w:val="1"/>
          <w:sz w:val="22"/>
          <w:szCs w:val="22"/>
          <w:lang w:eastAsia="hi-IN" w:bidi="hi-IN"/>
        </w:rPr>
      </w:pPr>
      <w:r w:rsidRPr="002430EB">
        <w:rPr>
          <w:rFonts w:ascii="Arial" w:eastAsia="SimSun" w:hAnsi="Arial" w:cs="Arial"/>
          <w:b/>
          <w:bCs/>
          <w:kern w:val="1"/>
          <w:sz w:val="22"/>
          <w:szCs w:val="22"/>
          <w:lang w:eastAsia="hi-IN" w:bidi="hi-IN"/>
        </w:rPr>
        <w:t>W skali całego Kraju na 24 RITy/ ZITy obecnie klasyfikujemy się na 2 miejscu</w:t>
      </w:r>
    </w:p>
    <w:p w14:paraId="11E766A4" w14:textId="77777777" w:rsidR="007E665B" w:rsidRPr="002430EB" w:rsidRDefault="007E665B" w:rsidP="002430EB">
      <w:pPr>
        <w:widowControl w:val="0"/>
        <w:suppressAutoHyphens/>
        <w:jc w:val="both"/>
        <w:rPr>
          <w:rFonts w:ascii="Arial" w:eastAsia="SimSun" w:hAnsi="Arial" w:cs="Arial"/>
          <w:b/>
          <w:bCs/>
          <w:kern w:val="1"/>
          <w:sz w:val="22"/>
          <w:szCs w:val="22"/>
          <w:lang w:eastAsia="hi-IN" w:bidi="hi-IN"/>
        </w:rPr>
      </w:pPr>
    </w:p>
    <w:p w14:paraId="356D4537" w14:textId="77777777" w:rsidR="0076211C" w:rsidRDefault="0076211C" w:rsidP="00AB676D">
      <w:pPr>
        <w:autoSpaceDE w:val="0"/>
        <w:autoSpaceDN w:val="0"/>
        <w:adjustRightInd w:val="0"/>
        <w:ind w:left="227" w:hanging="227"/>
        <w:contextualSpacing/>
        <w:jc w:val="both"/>
        <w:rPr>
          <w:rFonts w:ascii="Arial" w:hAnsi="Arial" w:cs="Arial"/>
          <w:b/>
          <w:bCs/>
          <w:highlight w:val="yellow"/>
        </w:rPr>
      </w:pPr>
    </w:p>
    <w:p w14:paraId="2624DC55" w14:textId="771D3995" w:rsidR="009422F5" w:rsidRPr="00F0596D" w:rsidRDefault="001C1CDC" w:rsidP="00F0596D">
      <w:pPr>
        <w:pStyle w:val="Nagwek3"/>
        <w:numPr>
          <w:ilvl w:val="3"/>
          <w:numId w:val="39"/>
        </w:numPr>
        <w:ind w:left="0" w:firstLine="0"/>
      </w:pPr>
      <w:bookmarkStart w:id="46" w:name="_Toc40768997"/>
      <w:r w:rsidRPr="00F0596D">
        <w:t>Rynek pracy</w:t>
      </w:r>
      <w:bookmarkEnd w:id="46"/>
    </w:p>
    <w:p w14:paraId="4B9FF21E" w14:textId="15DBA3BA" w:rsidR="001C1CDC" w:rsidRPr="009422F5" w:rsidRDefault="001C1CDC" w:rsidP="00AB676D">
      <w:pPr>
        <w:autoSpaceDE w:val="0"/>
        <w:autoSpaceDN w:val="0"/>
        <w:adjustRightInd w:val="0"/>
        <w:ind w:left="227" w:hanging="227"/>
        <w:contextualSpacing/>
        <w:jc w:val="both"/>
        <w:rPr>
          <w:rFonts w:ascii="Arial" w:hAnsi="Arial" w:cs="Arial"/>
          <w:b/>
          <w:bCs/>
          <w:sz w:val="28"/>
          <w:szCs w:val="28"/>
        </w:rPr>
      </w:pPr>
      <w:r w:rsidRPr="009422F5">
        <w:rPr>
          <w:rFonts w:ascii="Arial" w:hAnsi="Arial" w:cs="Arial"/>
          <w:b/>
          <w:bCs/>
          <w:sz w:val="28"/>
          <w:szCs w:val="28"/>
        </w:rPr>
        <w:t xml:space="preserve"> </w:t>
      </w:r>
    </w:p>
    <w:p w14:paraId="6C4ADE40" w14:textId="2A574886" w:rsidR="00AB676D" w:rsidRDefault="00497EE2" w:rsidP="0076211C">
      <w:pPr>
        <w:spacing w:after="120"/>
        <w:jc w:val="both"/>
        <w:rPr>
          <w:rFonts w:ascii="Arial" w:eastAsiaTheme="minorHAnsi" w:hAnsi="Arial" w:cs="Arial"/>
          <w:b/>
          <w:sz w:val="22"/>
          <w:szCs w:val="22"/>
          <w:lang w:eastAsia="en-US"/>
        </w:rPr>
      </w:pPr>
      <w:bookmarkStart w:id="47" w:name="_Toc35940223"/>
      <w:r>
        <w:rPr>
          <w:rFonts w:ascii="Arial" w:eastAsiaTheme="minorHAnsi" w:hAnsi="Arial" w:cs="Arial"/>
          <w:b/>
          <w:sz w:val="22"/>
          <w:szCs w:val="22"/>
          <w:lang w:eastAsia="en-US"/>
        </w:rPr>
        <w:t>Pozi</w:t>
      </w:r>
      <w:r w:rsidR="00AB676D" w:rsidRPr="00AB676D">
        <w:rPr>
          <w:rFonts w:ascii="Arial" w:eastAsiaTheme="minorHAnsi" w:hAnsi="Arial" w:cs="Arial"/>
          <w:b/>
          <w:sz w:val="22"/>
          <w:szCs w:val="22"/>
          <w:lang w:eastAsia="en-US"/>
        </w:rPr>
        <w:t>om bezrobocia</w:t>
      </w:r>
      <w:bookmarkEnd w:id="47"/>
    </w:p>
    <w:p w14:paraId="209FFDDB" w14:textId="3F0635CD" w:rsidR="00AB676D" w:rsidRPr="00AB676D" w:rsidRDefault="00AB676D" w:rsidP="00AB676D">
      <w:pPr>
        <w:spacing w:after="120"/>
        <w:jc w:val="both"/>
        <w:rPr>
          <w:rFonts w:ascii="Arial" w:eastAsiaTheme="minorHAnsi" w:hAnsi="Arial" w:cs="Arial"/>
          <w:b/>
          <w:sz w:val="22"/>
          <w:szCs w:val="22"/>
          <w:lang w:eastAsia="en-US"/>
        </w:rPr>
      </w:pPr>
      <w:r w:rsidRPr="00AB676D">
        <w:rPr>
          <w:rFonts w:ascii="Arial" w:hAnsi="Arial" w:cs="Arial"/>
          <w:sz w:val="22"/>
          <w:szCs w:val="22"/>
          <w:lang w:eastAsia="ar-SA"/>
        </w:rPr>
        <w:t xml:space="preserve">Rok 2019 był kolejnym dobrym okresem dla częstochowskiego rynku pracy. Dynamiczny rozwój gospodarczy przyczynił się do zmniejszenia poziomu bezrobocia. Wraz z rozwojem gospodarczym rósł popyt na pracowników, szczególnie tych posiadających odpowiednie kwalifikacje zawodowe. </w:t>
      </w:r>
    </w:p>
    <w:p w14:paraId="3DF51BD3" w14:textId="68137AE9" w:rsidR="00AB676D" w:rsidRPr="00AB676D" w:rsidRDefault="00AB676D" w:rsidP="00AB676D">
      <w:pPr>
        <w:suppressAutoHyphens/>
        <w:jc w:val="both"/>
        <w:rPr>
          <w:rFonts w:ascii="Arial" w:hAnsi="Arial" w:cs="Arial"/>
          <w:sz w:val="22"/>
          <w:szCs w:val="22"/>
          <w:lang w:eastAsia="ar-SA"/>
        </w:rPr>
      </w:pPr>
      <w:r w:rsidRPr="00AB676D">
        <w:rPr>
          <w:rFonts w:ascii="Arial" w:hAnsi="Arial" w:cs="Arial"/>
          <w:b/>
          <w:bCs/>
          <w:sz w:val="22"/>
          <w:szCs w:val="22"/>
          <w:lang w:eastAsia="ar-SA"/>
        </w:rPr>
        <w:t xml:space="preserve">Na koniec grudnia 2019 roku w Powiatowym Urzędzie Pracy w Częstochowie zarejestrowanych było </w:t>
      </w:r>
      <w:r w:rsidRPr="00AB676D">
        <w:rPr>
          <w:rFonts w:ascii="Arial" w:hAnsi="Arial" w:cs="Arial"/>
          <w:b/>
          <w:bCs/>
          <w:sz w:val="22"/>
          <w:szCs w:val="22"/>
        </w:rPr>
        <w:t>3 228 bezrobotnych mieszk</w:t>
      </w:r>
      <w:r w:rsidR="000B253C">
        <w:rPr>
          <w:rFonts w:ascii="Arial" w:hAnsi="Arial" w:cs="Arial"/>
          <w:b/>
          <w:bCs/>
          <w:sz w:val="22"/>
          <w:szCs w:val="22"/>
        </w:rPr>
        <w:t>ańców Częstochowy, tj. o 832 (o </w:t>
      </w:r>
      <w:r w:rsidRPr="00AB676D">
        <w:rPr>
          <w:rFonts w:ascii="Arial" w:hAnsi="Arial" w:cs="Arial"/>
          <w:b/>
          <w:bCs/>
          <w:sz w:val="22"/>
          <w:szCs w:val="22"/>
        </w:rPr>
        <w:t>20,5%) mniej niż przed rokiem</w:t>
      </w:r>
      <w:r w:rsidR="000B253C">
        <w:rPr>
          <w:rFonts w:ascii="Arial" w:hAnsi="Arial" w:cs="Arial"/>
          <w:b/>
          <w:bCs/>
          <w:sz w:val="22"/>
          <w:szCs w:val="22"/>
        </w:rPr>
        <w:t>.</w:t>
      </w:r>
    </w:p>
    <w:p w14:paraId="7F394D8F" w14:textId="77777777" w:rsidR="00AB676D" w:rsidRPr="00AB676D" w:rsidRDefault="00AB676D" w:rsidP="00AB676D">
      <w:pPr>
        <w:suppressAutoHyphens/>
        <w:jc w:val="both"/>
        <w:rPr>
          <w:rFonts w:ascii="Arial" w:hAnsi="Arial" w:cs="Arial"/>
          <w:sz w:val="22"/>
          <w:szCs w:val="22"/>
          <w:lang w:eastAsia="ar-SA"/>
        </w:rPr>
      </w:pPr>
      <w:r w:rsidRPr="00AB676D">
        <w:rPr>
          <w:rFonts w:ascii="Arial" w:hAnsi="Arial" w:cs="Arial"/>
          <w:sz w:val="22"/>
          <w:szCs w:val="22"/>
          <w:lang w:eastAsia="ar-SA"/>
        </w:rPr>
        <w:t>Prawo do zasiłku dla bezrobotnych posiadało 655 osób (20,3% bezrobotnych), bez prawa do pobierania zasiłku były 2573 osoby (79,7%).</w:t>
      </w:r>
    </w:p>
    <w:p w14:paraId="546153F8" w14:textId="77777777" w:rsidR="00AB676D" w:rsidRPr="00AB676D" w:rsidRDefault="00AB676D" w:rsidP="00AB676D">
      <w:pPr>
        <w:suppressAutoHyphens/>
        <w:ind w:firstLine="709"/>
        <w:jc w:val="both"/>
        <w:rPr>
          <w:rFonts w:ascii="Arial" w:hAnsi="Arial" w:cs="Arial"/>
          <w:sz w:val="22"/>
          <w:szCs w:val="22"/>
          <w:lang w:eastAsia="ar-SA"/>
        </w:rPr>
      </w:pPr>
    </w:p>
    <w:p w14:paraId="34DF3606" w14:textId="77777777" w:rsidR="00AB676D" w:rsidRPr="00AB676D" w:rsidRDefault="00AB676D" w:rsidP="00AB676D">
      <w:pPr>
        <w:suppressAutoHyphens/>
        <w:spacing w:after="120"/>
        <w:ind w:firstLine="709"/>
        <w:contextualSpacing/>
        <w:jc w:val="both"/>
        <w:rPr>
          <w:rFonts w:ascii="Arial" w:hAnsi="Arial" w:cs="Arial"/>
          <w:sz w:val="22"/>
          <w:szCs w:val="22"/>
          <w:lang w:eastAsia="ar-SA"/>
        </w:rPr>
      </w:pPr>
      <w:r w:rsidRPr="00AB676D">
        <w:rPr>
          <w:rFonts w:ascii="Arial" w:hAnsi="Arial" w:cs="Arial"/>
          <w:sz w:val="22"/>
          <w:szCs w:val="22"/>
          <w:lang w:eastAsia="ar-SA"/>
        </w:rPr>
        <w:t xml:space="preserve">Status osoby będącej w szczególnej sytuacji na rynku pracy posiadało 2 448 bezrobotnych mieszkańców Częstochowy, co stanowiło 75,8% ogółu bezrobotnych z tego terenu w tym : </w:t>
      </w:r>
    </w:p>
    <w:p w14:paraId="7228515A" w14:textId="77777777" w:rsidR="00AB676D" w:rsidRPr="00AB676D" w:rsidRDefault="00AB676D" w:rsidP="0076211C">
      <w:pPr>
        <w:numPr>
          <w:ilvl w:val="0"/>
          <w:numId w:val="84"/>
        </w:numPr>
        <w:suppressAutoHyphens/>
        <w:spacing w:line="276" w:lineRule="auto"/>
        <w:ind w:left="284" w:hanging="284"/>
        <w:jc w:val="both"/>
        <w:rPr>
          <w:rFonts w:ascii="Arial" w:hAnsi="Arial" w:cs="Arial"/>
          <w:sz w:val="22"/>
          <w:szCs w:val="22"/>
        </w:rPr>
      </w:pPr>
      <w:r w:rsidRPr="00AB676D">
        <w:rPr>
          <w:rFonts w:ascii="Arial" w:hAnsi="Arial" w:cs="Arial"/>
          <w:sz w:val="22"/>
          <w:szCs w:val="22"/>
        </w:rPr>
        <w:t>osoby bezrobotne do 30 roku życia – 18% ogółu bezrobotnych (581 osób), w tym do 25 roku życia – 7,5% ogółu (243 osoby),</w:t>
      </w:r>
    </w:p>
    <w:p w14:paraId="0FC5ED59" w14:textId="77777777" w:rsidR="00AB676D" w:rsidRPr="00AB676D" w:rsidRDefault="00AB676D" w:rsidP="0076211C">
      <w:pPr>
        <w:numPr>
          <w:ilvl w:val="0"/>
          <w:numId w:val="84"/>
        </w:numPr>
        <w:suppressAutoHyphens/>
        <w:spacing w:line="276" w:lineRule="auto"/>
        <w:ind w:left="284" w:hanging="284"/>
        <w:jc w:val="both"/>
        <w:rPr>
          <w:rFonts w:ascii="Arial" w:hAnsi="Arial" w:cs="Arial"/>
          <w:sz w:val="22"/>
          <w:szCs w:val="22"/>
        </w:rPr>
      </w:pPr>
      <w:r w:rsidRPr="00AB676D">
        <w:rPr>
          <w:rFonts w:ascii="Arial" w:hAnsi="Arial" w:cs="Arial"/>
          <w:sz w:val="22"/>
          <w:szCs w:val="22"/>
        </w:rPr>
        <w:t>osoby długotrwale bezrobotne – 35,5% ogółu (1 145 osób),</w:t>
      </w:r>
    </w:p>
    <w:p w14:paraId="372F285A" w14:textId="77777777" w:rsidR="00AB676D" w:rsidRPr="00AB676D" w:rsidRDefault="00AB676D" w:rsidP="0076211C">
      <w:pPr>
        <w:numPr>
          <w:ilvl w:val="0"/>
          <w:numId w:val="84"/>
        </w:numPr>
        <w:suppressAutoHyphens/>
        <w:spacing w:line="276" w:lineRule="auto"/>
        <w:ind w:left="284" w:hanging="284"/>
        <w:jc w:val="both"/>
        <w:rPr>
          <w:rFonts w:ascii="Arial" w:hAnsi="Arial" w:cs="Arial"/>
          <w:sz w:val="22"/>
          <w:szCs w:val="22"/>
        </w:rPr>
      </w:pPr>
      <w:r w:rsidRPr="00AB676D">
        <w:rPr>
          <w:rFonts w:ascii="Arial" w:hAnsi="Arial" w:cs="Arial"/>
          <w:sz w:val="22"/>
          <w:szCs w:val="22"/>
        </w:rPr>
        <w:t>osoby powyżej 50 roku życia – 33,3% ogółu (1 075 osób),</w:t>
      </w:r>
    </w:p>
    <w:p w14:paraId="272BE74E" w14:textId="77777777" w:rsidR="00AB676D" w:rsidRPr="00AB676D" w:rsidRDefault="00AB676D" w:rsidP="0076211C">
      <w:pPr>
        <w:numPr>
          <w:ilvl w:val="0"/>
          <w:numId w:val="84"/>
        </w:numPr>
        <w:suppressAutoHyphens/>
        <w:spacing w:line="276" w:lineRule="auto"/>
        <w:ind w:left="284" w:hanging="284"/>
        <w:jc w:val="both"/>
        <w:rPr>
          <w:rFonts w:ascii="Arial" w:hAnsi="Arial" w:cs="Arial"/>
          <w:sz w:val="22"/>
          <w:szCs w:val="22"/>
        </w:rPr>
      </w:pPr>
      <w:r w:rsidRPr="00AB676D">
        <w:rPr>
          <w:rFonts w:ascii="Arial" w:hAnsi="Arial" w:cs="Arial"/>
          <w:sz w:val="22"/>
          <w:szCs w:val="22"/>
        </w:rPr>
        <w:t>osoby korzystające ze świadczeń z pomocy społecznej – 2,2% ogółu (70 osób),</w:t>
      </w:r>
    </w:p>
    <w:p w14:paraId="5A55504F" w14:textId="77777777" w:rsidR="00AB676D" w:rsidRPr="00AB676D" w:rsidRDefault="00AB676D" w:rsidP="0076211C">
      <w:pPr>
        <w:numPr>
          <w:ilvl w:val="0"/>
          <w:numId w:val="84"/>
        </w:numPr>
        <w:suppressAutoHyphens/>
        <w:spacing w:line="276" w:lineRule="auto"/>
        <w:ind w:left="284" w:hanging="284"/>
        <w:jc w:val="both"/>
        <w:rPr>
          <w:rFonts w:ascii="Arial" w:hAnsi="Arial" w:cs="Arial"/>
          <w:sz w:val="22"/>
          <w:szCs w:val="22"/>
        </w:rPr>
      </w:pPr>
      <w:r w:rsidRPr="00AB676D">
        <w:rPr>
          <w:rFonts w:ascii="Arial" w:hAnsi="Arial" w:cs="Arial"/>
          <w:sz w:val="22"/>
          <w:szCs w:val="22"/>
        </w:rPr>
        <w:t>osoby posiadające co najmniej jedno dziecko do 6 roku życia – 13,7% ogółu (442 osoby),</w:t>
      </w:r>
    </w:p>
    <w:p w14:paraId="15F6D0A7" w14:textId="77777777" w:rsidR="00AB676D" w:rsidRPr="00AB676D" w:rsidRDefault="00AB676D" w:rsidP="0076211C">
      <w:pPr>
        <w:numPr>
          <w:ilvl w:val="0"/>
          <w:numId w:val="84"/>
        </w:numPr>
        <w:suppressAutoHyphens/>
        <w:spacing w:line="276" w:lineRule="auto"/>
        <w:ind w:left="284" w:hanging="284"/>
        <w:jc w:val="both"/>
        <w:rPr>
          <w:rFonts w:ascii="Arial" w:hAnsi="Arial" w:cs="Arial"/>
          <w:sz w:val="22"/>
          <w:szCs w:val="22"/>
        </w:rPr>
      </w:pPr>
      <w:r w:rsidRPr="00AB676D">
        <w:rPr>
          <w:rFonts w:ascii="Arial" w:hAnsi="Arial" w:cs="Arial"/>
          <w:sz w:val="22"/>
          <w:szCs w:val="22"/>
        </w:rPr>
        <w:t>osoby posiadające co najmniej jedno dziecko niepełnosprawne do 18 roku życia – 0,2% ogółu (8 osób),</w:t>
      </w:r>
    </w:p>
    <w:p w14:paraId="38AF4400" w14:textId="77777777" w:rsidR="00AB676D" w:rsidRPr="00AB676D" w:rsidRDefault="00AB676D" w:rsidP="0076211C">
      <w:pPr>
        <w:numPr>
          <w:ilvl w:val="0"/>
          <w:numId w:val="84"/>
        </w:numPr>
        <w:suppressAutoHyphens/>
        <w:spacing w:line="276" w:lineRule="auto"/>
        <w:ind w:left="284" w:hanging="284"/>
        <w:jc w:val="both"/>
        <w:rPr>
          <w:rFonts w:ascii="Arial" w:hAnsi="Arial" w:cs="Arial"/>
          <w:sz w:val="22"/>
          <w:szCs w:val="22"/>
        </w:rPr>
      </w:pPr>
      <w:r w:rsidRPr="00AB676D">
        <w:rPr>
          <w:rFonts w:ascii="Arial" w:hAnsi="Arial" w:cs="Arial"/>
          <w:sz w:val="22"/>
          <w:szCs w:val="22"/>
        </w:rPr>
        <w:t>niepełnosprawni –14,5% ogółu (467 osób).</w:t>
      </w:r>
    </w:p>
    <w:p w14:paraId="02F94514" w14:textId="77777777" w:rsidR="00AB676D" w:rsidRDefault="00AB676D" w:rsidP="00AB676D">
      <w:pPr>
        <w:tabs>
          <w:tab w:val="left" w:pos="6521"/>
        </w:tabs>
        <w:ind w:firstLine="709"/>
        <w:contextualSpacing/>
        <w:jc w:val="both"/>
        <w:rPr>
          <w:rFonts w:ascii="Arial" w:hAnsi="Arial" w:cs="Arial"/>
          <w:sz w:val="22"/>
          <w:szCs w:val="22"/>
        </w:rPr>
      </w:pPr>
    </w:p>
    <w:p w14:paraId="36D089B8" w14:textId="3CE568F6" w:rsidR="00AB676D" w:rsidRPr="00AB676D" w:rsidRDefault="0076211C" w:rsidP="00AB676D">
      <w:pPr>
        <w:tabs>
          <w:tab w:val="left" w:pos="6521"/>
        </w:tabs>
        <w:ind w:firstLine="709"/>
        <w:contextualSpacing/>
        <w:jc w:val="both"/>
        <w:rPr>
          <w:rFonts w:ascii="Arial" w:hAnsi="Arial" w:cs="Arial"/>
          <w:sz w:val="22"/>
          <w:szCs w:val="22"/>
        </w:rPr>
      </w:pPr>
      <w:r>
        <w:rPr>
          <w:rFonts w:ascii="Arial" w:hAnsi="Arial" w:cs="Arial"/>
          <w:sz w:val="22"/>
          <w:szCs w:val="22"/>
        </w:rPr>
        <w:t>S</w:t>
      </w:r>
      <w:r w:rsidR="00AB676D" w:rsidRPr="00AB676D">
        <w:rPr>
          <w:rFonts w:ascii="Arial" w:hAnsi="Arial" w:cs="Arial"/>
          <w:sz w:val="22"/>
          <w:szCs w:val="22"/>
        </w:rPr>
        <w:t>zcze</w:t>
      </w:r>
      <w:r w:rsidR="000B253C">
        <w:rPr>
          <w:rFonts w:ascii="Arial" w:hAnsi="Arial" w:cs="Arial"/>
          <w:sz w:val="22"/>
          <w:szCs w:val="22"/>
        </w:rPr>
        <w:t>gółowe na temat osób będących w </w:t>
      </w:r>
      <w:r w:rsidR="00AB676D" w:rsidRPr="00AB676D">
        <w:rPr>
          <w:rFonts w:ascii="Arial" w:hAnsi="Arial" w:cs="Arial"/>
          <w:sz w:val="22"/>
          <w:szCs w:val="22"/>
        </w:rPr>
        <w:t>szczególnej sytuacji na rynku pracy na koniec 2019 roku</w:t>
      </w:r>
      <w:r>
        <w:rPr>
          <w:rFonts w:ascii="Arial" w:hAnsi="Arial" w:cs="Arial"/>
          <w:sz w:val="22"/>
          <w:szCs w:val="22"/>
        </w:rPr>
        <w:t xml:space="preserve"> przedstawia wykres:</w:t>
      </w:r>
    </w:p>
    <w:p w14:paraId="794029E3" w14:textId="77777777" w:rsidR="00AB676D" w:rsidRPr="00AB676D" w:rsidRDefault="00AB676D" w:rsidP="00AB676D">
      <w:pPr>
        <w:tabs>
          <w:tab w:val="left" w:pos="6521"/>
        </w:tabs>
        <w:ind w:firstLine="709"/>
        <w:contextualSpacing/>
        <w:jc w:val="both"/>
        <w:rPr>
          <w:rFonts w:ascii="Arial" w:hAnsi="Arial" w:cs="Arial"/>
          <w:sz w:val="22"/>
          <w:szCs w:val="22"/>
        </w:rPr>
      </w:pPr>
    </w:p>
    <w:p w14:paraId="2D93E5B3" w14:textId="77777777" w:rsidR="00AB676D" w:rsidRPr="00AB676D" w:rsidRDefault="00AB676D" w:rsidP="00AB676D">
      <w:pPr>
        <w:tabs>
          <w:tab w:val="left" w:pos="6521"/>
        </w:tabs>
        <w:contextualSpacing/>
        <w:jc w:val="both"/>
        <w:rPr>
          <w:rFonts w:ascii="Arial" w:hAnsi="Arial" w:cs="Arial"/>
          <w:b/>
          <w:sz w:val="22"/>
          <w:szCs w:val="22"/>
        </w:rPr>
      </w:pPr>
      <w:r w:rsidRPr="00AB676D">
        <w:rPr>
          <w:rFonts w:ascii="Arial" w:hAnsi="Arial" w:cs="Arial"/>
          <w:b/>
          <w:noProof/>
          <w:sz w:val="22"/>
          <w:szCs w:val="22"/>
        </w:rPr>
        <w:lastRenderedPageBreak/>
        <w:drawing>
          <wp:inline distT="0" distB="0" distL="0" distR="0" wp14:anchorId="65CA64FC" wp14:editId="20910ADD">
            <wp:extent cx="5760000" cy="3240000"/>
            <wp:effectExtent l="0" t="0" r="12700" b="1778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DDFBDCD" w14:textId="77777777" w:rsidR="00AB676D" w:rsidRPr="00AB676D" w:rsidRDefault="00AB676D" w:rsidP="00AB676D">
      <w:pPr>
        <w:suppressAutoHyphens/>
        <w:jc w:val="both"/>
        <w:rPr>
          <w:rFonts w:ascii="Arial" w:hAnsi="Arial" w:cs="Arial"/>
          <w:sz w:val="22"/>
          <w:szCs w:val="22"/>
          <w:lang w:eastAsia="ar-SA"/>
        </w:rPr>
      </w:pPr>
    </w:p>
    <w:p w14:paraId="2B8116AC" w14:textId="77777777" w:rsidR="00AB676D" w:rsidRPr="00AB676D" w:rsidRDefault="00AB676D" w:rsidP="00AB676D">
      <w:pPr>
        <w:suppressAutoHyphens/>
        <w:ind w:firstLine="709"/>
        <w:jc w:val="both"/>
        <w:rPr>
          <w:rFonts w:ascii="Arial" w:hAnsi="Arial" w:cs="Arial"/>
          <w:sz w:val="22"/>
          <w:szCs w:val="22"/>
          <w:lang w:eastAsia="ar-SA"/>
        </w:rPr>
      </w:pPr>
    </w:p>
    <w:p w14:paraId="124F9CFA" w14:textId="0D73CC15" w:rsidR="00AB676D" w:rsidRPr="00AB676D" w:rsidRDefault="00AB676D" w:rsidP="00AB676D">
      <w:pPr>
        <w:suppressAutoHyphens/>
        <w:spacing w:after="120"/>
        <w:jc w:val="both"/>
        <w:rPr>
          <w:rFonts w:ascii="Arial" w:hAnsi="Arial" w:cs="Arial"/>
          <w:sz w:val="22"/>
          <w:szCs w:val="22"/>
        </w:rPr>
      </w:pPr>
      <w:r w:rsidRPr="00AB676D">
        <w:rPr>
          <w:rFonts w:ascii="Arial" w:hAnsi="Arial" w:cs="Arial"/>
          <w:sz w:val="22"/>
          <w:szCs w:val="22"/>
          <w:lang w:eastAsia="ar-SA"/>
        </w:rPr>
        <w:t xml:space="preserve">Na koniec </w:t>
      </w:r>
      <w:r w:rsidRPr="00AB676D">
        <w:rPr>
          <w:rFonts w:ascii="Arial" w:hAnsi="Arial" w:cs="Arial"/>
          <w:sz w:val="22"/>
          <w:szCs w:val="22"/>
        </w:rPr>
        <w:t>2019 roku 41% bezrobotnych z Częstochowy posiadało wykształcenie zasadnicze zawodowe lub gimnazjalne/podstawowe i poniżej, 25,7% zarejestrowanych legitymowało się wykształceniem policealnym i średnim zawodowym, 9,7% – średn</w:t>
      </w:r>
      <w:r w:rsidR="000B253C">
        <w:rPr>
          <w:rFonts w:ascii="Arial" w:hAnsi="Arial" w:cs="Arial"/>
          <w:sz w:val="22"/>
          <w:szCs w:val="22"/>
        </w:rPr>
        <w:t>im ogólnokształcącym, a </w:t>
      </w:r>
      <w:r w:rsidRPr="00AB676D">
        <w:rPr>
          <w:rFonts w:ascii="Arial" w:hAnsi="Arial" w:cs="Arial"/>
          <w:sz w:val="22"/>
          <w:szCs w:val="22"/>
        </w:rPr>
        <w:t xml:space="preserve">23,6% wykształceniem wyższym. </w:t>
      </w:r>
    </w:p>
    <w:p w14:paraId="1345EA28" w14:textId="56445A19" w:rsidR="00AB676D" w:rsidRPr="00AB676D" w:rsidRDefault="00AB676D" w:rsidP="00AB676D">
      <w:pPr>
        <w:suppressAutoHyphens/>
        <w:jc w:val="both"/>
        <w:rPr>
          <w:rFonts w:ascii="Arial" w:hAnsi="Arial" w:cs="Arial"/>
          <w:b/>
          <w:bCs/>
        </w:rPr>
      </w:pPr>
      <w:r w:rsidRPr="00AB676D">
        <w:rPr>
          <w:rFonts w:ascii="Arial" w:hAnsi="Arial" w:cs="Arial"/>
          <w:b/>
          <w:bCs/>
        </w:rPr>
        <w:t xml:space="preserve">Struktura rodzaju wykształcenia wśród osób bezrobotnych </w:t>
      </w:r>
    </w:p>
    <w:p w14:paraId="7C34B102" w14:textId="77777777" w:rsidR="00AB676D" w:rsidRPr="00AB676D" w:rsidRDefault="00AB676D" w:rsidP="00AB676D">
      <w:pPr>
        <w:suppressAutoHyphens/>
        <w:jc w:val="both"/>
        <w:rPr>
          <w:rFonts w:ascii="Arial" w:hAnsi="Arial" w:cs="Arial"/>
          <w:sz w:val="22"/>
          <w:szCs w:val="22"/>
        </w:rPr>
      </w:pPr>
      <w:r w:rsidRPr="00AB676D">
        <w:rPr>
          <w:rFonts w:ascii="Arial" w:hAnsi="Arial" w:cs="Arial"/>
          <w:noProof/>
          <w:sz w:val="22"/>
          <w:szCs w:val="22"/>
          <w:shd w:val="clear" w:color="auto" w:fill="0099FF"/>
        </w:rPr>
        <w:drawing>
          <wp:inline distT="0" distB="0" distL="0" distR="0" wp14:anchorId="775A88AA" wp14:editId="1EB4D4C2">
            <wp:extent cx="5724000" cy="3240000"/>
            <wp:effectExtent l="0" t="0" r="10160" b="17780"/>
            <wp:docPr id="9" name="Wykres 9">
              <a:extLst xmlns:a="http://schemas.openxmlformats.org/drawingml/2006/main">
                <a:ext uri="{FF2B5EF4-FFF2-40B4-BE49-F238E27FC236}">
                  <a16:creationId xmlns:a16="http://schemas.microsoft.com/office/drawing/2014/main" id="{E7A8CDA8-3A4E-4BBA-87FD-7B050DFE95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C778793" w14:textId="77777777" w:rsidR="00AB676D" w:rsidRPr="00AB676D" w:rsidRDefault="00AB676D" w:rsidP="00AB676D">
      <w:pPr>
        <w:suppressAutoHyphens/>
        <w:jc w:val="both"/>
        <w:rPr>
          <w:rFonts w:ascii="Arial" w:hAnsi="Arial" w:cs="Arial"/>
          <w:sz w:val="22"/>
          <w:szCs w:val="22"/>
        </w:rPr>
      </w:pPr>
    </w:p>
    <w:p w14:paraId="6098D0F7" w14:textId="77777777" w:rsidR="00AB676D" w:rsidRPr="00AB676D" w:rsidRDefault="00AB676D" w:rsidP="00AB676D">
      <w:pPr>
        <w:suppressAutoHyphens/>
        <w:jc w:val="both"/>
        <w:rPr>
          <w:rFonts w:ascii="Arial" w:hAnsi="Arial" w:cs="Arial"/>
          <w:sz w:val="22"/>
          <w:szCs w:val="22"/>
        </w:rPr>
      </w:pPr>
      <w:r w:rsidRPr="00AB676D">
        <w:rPr>
          <w:rFonts w:ascii="Arial" w:hAnsi="Arial" w:cs="Arial"/>
          <w:sz w:val="22"/>
          <w:szCs w:val="22"/>
        </w:rPr>
        <w:t xml:space="preserve">Wśród zarejestrowanych przeważały osoby w przedziale wiekowym od 35 do 44 lat – 26,4% zarejestrowanych oraz od 25 do 34 lat – 23,3%. Udział osób w wieku od 45 do 54 lat wynosił 20,1%, a powyżej 55 roku życia – 22,7%. Osoby młode do 25 roku życia stanowiły 7,5% ogółu. </w:t>
      </w:r>
    </w:p>
    <w:p w14:paraId="61958745" w14:textId="77777777" w:rsidR="00AB676D" w:rsidRPr="00AB676D" w:rsidRDefault="00AB676D" w:rsidP="00AB676D">
      <w:pPr>
        <w:suppressAutoHyphens/>
        <w:jc w:val="both"/>
        <w:rPr>
          <w:rFonts w:ascii="Arial" w:hAnsi="Arial" w:cs="Arial"/>
          <w:sz w:val="22"/>
          <w:szCs w:val="22"/>
        </w:rPr>
      </w:pPr>
    </w:p>
    <w:p w14:paraId="40733F5A" w14:textId="77777777" w:rsidR="00AB676D" w:rsidRPr="00AB676D" w:rsidRDefault="00AB676D" w:rsidP="00AB676D">
      <w:pPr>
        <w:suppressAutoHyphens/>
        <w:jc w:val="both"/>
        <w:rPr>
          <w:rFonts w:ascii="Arial" w:hAnsi="Arial" w:cs="Arial"/>
          <w:sz w:val="22"/>
          <w:szCs w:val="22"/>
        </w:rPr>
      </w:pPr>
      <w:r w:rsidRPr="00AB676D">
        <w:rPr>
          <w:rFonts w:ascii="Arial" w:hAnsi="Arial" w:cs="Arial"/>
          <w:noProof/>
          <w:sz w:val="22"/>
          <w:szCs w:val="22"/>
        </w:rPr>
        <w:lastRenderedPageBreak/>
        <w:drawing>
          <wp:inline distT="0" distB="0" distL="0" distR="0" wp14:anchorId="2F8ACF8D" wp14:editId="7B491ED9">
            <wp:extent cx="5760000" cy="3240000"/>
            <wp:effectExtent l="0" t="0" r="12700" b="17780"/>
            <wp:docPr id="12" name="Wykres 12">
              <a:extLst xmlns:a="http://schemas.openxmlformats.org/drawingml/2006/main">
                <a:ext uri="{FF2B5EF4-FFF2-40B4-BE49-F238E27FC236}">
                  <a16:creationId xmlns:a16="http://schemas.microsoft.com/office/drawing/2014/main" id="{3E19B5F4-9D6A-4A7D-9BF8-529FDA85F5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0523F02" w14:textId="77777777" w:rsidR="00AB676D" w:rsidRPr="00AB676D" w:rsidRDefault="00AB676D" w:rsidP="00AB676D">
      <w:pPr>
        <w:suppressAutoHyphens/>
        <w:jc w:val="both"/>
        <w:rPr>
          <w:rFonts w:ascii="Arial" w:hAnsi="Arial" w:cs="Arial"/>
          <w:sz w:val="22"/>
          <w:szCs w:val="22"/>
        </w:rPr>
      </w:pPr>
    </w:p>
    <w:p w14:paraId="0E47E501" w14:textId="77777777" w:rsidR="00AB676D" w:rsidRPr="00AB676D" w:rsidRDefault="00AB676D" w:rsidP="00AB676D">
      <w:pPr>
        <w:suppressAutoHyphens/>
        <w:jc w:val="both"/>
        <w:rPr>
          <w:rFonts w:ascii="Arial" w:hAnsi="Arial" w:cs="Arial"/>
          <w:sz w:val="22"/>
          <w:szCs w:val="22"/>
        </w:rPr>
      </w:pPr>
      <w:r w:rsidRPr="00AB676D">
        <w:rPr>
          <w:rFonts w:ascii="Arial" w:hAnsi="Arial" w:cs="Arial"/>
          <w:sz w:val="22"/>
          <w:szCs w:val="22"/>
        </w:rPr>
        <w:t xml:space="preserve">Pod względem długości stażu pracy 40,2% bezrobotnych z Częstochowy posiadało staż pracy krótszy niż 5 lat, 15,5% bezrobotnych posiadało staż pracy od 5 do 10 lat, 14,6% – staż pracy od 10 do 20 lat, a bezrobotni z ponad 20-letnim doświadczeniem zawodowym stanowili 16,5% ogółu </w:t>
      </w:r>
      <w:r w:rsidRPr="00AB676D">
        <w:rPr>
          <w:rFonts w:ascii="Arial" w:hAnsi="Arial" w:cs="Arial"/>
          <w:spacing w:val="-4"/>
          <w:sz w:val="22"/>
          <w:szCs w:val="22"/>
        </w:rPr>
        <w:t xml:space="preserve">bezrobotnych. </w:t>
      </w:r>
    </w:p>
    <w:p w14:paraId="21187E3E" w14:textId="77777777" w:rsidR="0076211C" w:rsidRDefault="0076211C" w:rsidP="00AB676D">
      <w:pPr>
        <w:suppressAutoHyphens/>
        <w:jc w:val="both"/>
        <w:rPr>
          <w:rFonts w:ascii="Arial" w:hAnsi="Arial" w:cs="Arial"/>
          <w:spacing w:val="-4"/>
          <w:sz w:val="22"/>
          <w:szCs w:val="22"/>
        </w:rPr>
      </w:pPr>
    </w:p>
    <w:p w14:paraId="77291075" w14:textId="47F8711F" w:rsidR="00AB676D" w:rsidRPr="00AB676D" w:rsidRDefault="00AB676D" w:rsidP="00AB676D">
      <w:pPr>
        <w:suppressAutoHyphens/>
        <w:jc w:val="both"/>
        <w:rPr>
          <w:rFonts w:ascii="Arial" w:hAnsi="Arial" w:cs="Arial"/>
          <w:sz w:val="22"/>
          <w:szCs w:val="22"/>
          <w:lang w:eastAsia="ar-SA"/>
        </w:rPr>
      </w:pPr>
      <w:r w:rsidRPr="00AB676D">
        <w:rPr>
          <w:rFonts w:ascii="Arial" w:hAnsi="Arial" w:cs="Arial"/>
          <w:spacing w:val="-4"/>
          <w:sz w:val="22"/>
          <w:szCs w:val="22"/>
        </w:rPr>
        <w:t xml:space="preserve">Bez stażu pracy zarejestrowanych było 13,2% wszystkich bezrobotnych, a </w:t>
      </w:r>
      <w:r w:rsidRPr="00AB676D">
        <w:rPr>
          <w:rFonts w:ascii="Arial" w:hAnsi="Arial" w:cs="Arial"/>
          <w:sz w:val="22"/>
          <w:szCs w:val="22"/>
        </w:rPr>
        <w:t xml:space="preserve"> 24% bezrobotnych</w:t>
      </w:r>
      <w:r w:rsidR="000B253C">
        <w:rPr>
          <w:rFonts w:ascii="Arial" w:hAnsi="Arial" w:cs="Arial"/>
          <w:sz w:val="22"/>
          <w:szCs w:val="22"/>
        </w:rPr>
        <w:t xml:space="preserve"> z </w:t>
      </w:r>
      <w:r w:rsidRPr="00AB676D">
        <w:rPr>
          <w:rFonts w:ascii="Arial" w:hAnsi="Arial" w:cs="Arial"/>
          <w:sz w:val="22"/>
          <w:szCs w:val="22"/>
        </w:rPr>
        <w:t xml:space="preserve">Częstochowy pozostawało bez pracy dłużej niż 1 rok, w tym 51,6% stanowiły osoby pozostające w rejestrze PUP dłużej niż 2 lata. </w:t>
      </w:r>
    </w:p>
    <w:p w14:paraId="7D694213" w14:textId="77777777" w:rsidR="00AB676D" w:rsidRPr="00AB676D" w:rsidRDefault="00AB676D" w:rsidP="00AB676D">
      <w:pPr>
        <w:suppressAutoHyphens/>
        <w:ind w:firstLine="709"/>
        <w:jc w:val="both"/>
        <w:rPr>
          <w:rFonts w:ascii="Arial" w:hAnsi="Arial" w:cs="Arial"/>
          <w:sz w:val="22"/>
          <w:szCs w:val="22"/>
          <w:lang w:eastAsia="ar-SA"/>
        </w:rPr>
      </w:pPr>
    </w:p>
    <w:p w14:paraId="4A18D08F" w14:textId="79AC5450" w:rsidR="00AB676D" w:rsidRDefault="00AB676D" w:rsidP="00AB676D">
      <w:pPr>
        <w:suppressAutoHyphens/>
        <w:jc w:val="both"/>
        <w:rPr>
          <w:rFonts w:ascii="Arial" w:hAnsi="Arial" w:cs="Arial"/>
          <w:b/>
          <w:bCs/>
          <w:sz w:val="22"/>
          <w:szCs w:val="22"/>
          <w:lang w:eastAsia="ar-SA"/>
        </w:rPr>
      </w:pPr>
      <w:r w:rsidRPr="00AB676D">
        <w:rPr>
          <w:rFonts w:ascii="Arial" w:hAnsi="Arial" w:cs="Arial"/>
          <w:b/>
          <w:bCs/>
          <w:sz w:val="22"/>
          <w:szCs w:val="22"/>
          <w:lang w:eastAsia="ar-SA"/>
        </w:rPr>
        <w:t>Na koniec 2019 roku stopa bezrobocia dla miasta Częstochowy wyniosła 2,9% i była niższa o 0,8% w porównaniu z końcem roku poprzedniego</w:t>
      </w:r>
      <w:r w:rsidR="00FE2C9A">
        <w:rPr>
          <w:rFonts w:ascii="Arial" w:hAnsi="Arial" w:cs="Arial"/>
          <w:b/>
          <w:bCs/>
          <w:sz w:val="22"/>
          <w:szCs w:val="22"/>
          <w:lang w:eastAsia="ar-SA"/>
        </w:rPr>
        <w:t>.</w:t>
      </w:r>
    </w:p>
    <w:p w14:paraId="2B526B46" w14:textId="77777777" w:rsidR="000142C1" w:rsidRDefault="000142C1" w:rsidP="00AB676D">
      <w:pPr>
        <w:suppressAutoHyphens/>
        <w:jc w:val="both"/>
        <w:rPr>
          <w:rFonts w:ascii="Arial" w:hAnsi="Arial" w:cs="Arial"/>
          <w:b/>
          <w:bCs/>
          <w:sz w:val="22"/>
          <w:szCs w:val="22"/>
          <w:lang w:eastAsia="ar-SA"/>
        </w:rPr>
      </w:pPr>
    </w:p>
    <w:p w14:paraId="6A1EDB8F" w14:textId="24D8C6E1" w:rsidR="00D378F5" w:rsidRDefault="00D378F5" w:rsidP="00AB676D">
      <w:pPr>
        <w:suppressAutoHyphens/>
        <w:jc w:val="both"/>
        <w:rPr>
          <w:rFonts w:ascii="Arial" w:hAnsi="Arial" w:cs="Arial"/>
          <w:b/>
          <w:bCs/>
          <w:sz w:val="22"/>
          <w:szCs w:val="22"/>
          <w:lang w:eastAsia="ar-SA"/>
        </w:rPr>
      </w:pPr>
      <w:r>
        <w:rPr>
          <w:rFonts w:ascii="Arial" w:hAnsi="Arial" w:cs="Arial"/>
          <w:b/>
          <w:bCs/>
          <w:sz w:val="22"/>
          <w:szCs w:val="22"/>
          <w:lang w:eastAsia="ar-SA"/>
        </w:rPr>
        <w:t>Historyczny obraz stopy bezrobocia przedstawia tabela:</w:t>
      </w:r>
    </w:p>
    <w:p w14:paraId="651984AC" w14:textId="1F03A1D0" w:rsidR="00D378F5" w:rsidRDefault="00D378F5" w:rsidP="00AB676D">
      <w:pPr>
        <w:suppressAutoHyphens/>
        <w:jc w:val="both"/>
        <w:rPr>
          <w:rFonts w:ascii="Arial" w:hAnsi="Arial" w:cs="Arial"/>
          <w:b/>
          <w:bCs/>
          <w:sz w:val="22"/>
          <w:szCs w:val="22"/>
          <w:lang w:eastAsia="ar-SA"/>
        </w:rPr>
      </w:pPr>
    </w:p>
    <w:tbl>
      <w:tblPr>
        <w:tblStyle w:val="Tabela-Siatka"/>
        <w:tblW w:w="9060" w:type="dxa"/>
        <w:tblLook w:val="04A0" w:firstRow="1" w:lastRow="0" w:firstColumn="1" w:lastColumn="0" w:noHBand="0" w:noVBand="1"/>
      </w:tblPr>
      <w:tblGrid>
        <w:gridCol w:w="2153"/>
        <w:gridCol w:w="1726"/>
        <w:gridCol w:w="1727"/>
        <w:gridCol w:w="1727"/>
        <w:gridCol w:w="1727"/>
      </w:tblGrid>
      <w:tr w:rsidR="00D378F5" w14:paraId="588876D2" w14:textId="77777777" w:rsidTr="000142C1">
        <w:trPr>
          <w:trHeight w:hRule="exact" w:val="454"/>
        </w:trPr>
        <w:tc>
          <w:tcPr>
            <w:tcW w:w="2153" w:type="dxa"/>
            <w:shd w:val="clear" w:color="auto" w:fill="E2EFD9"/>
            <w:vAlign w:val="center"/>
          </w:tcPr>
          <w:p w14:paraId="1D5F2ACC" w14:textId="77777777" w:rsidR="00D378F5" w:rsidRPr="00D378F5" w:rsidRDefault="00D378F5" w:rsidP="000142C1">
            <w:pPr>
              <w:suppressAutoHyphens/>
              <w:jc w:val="center"/>
              <w:rPr>
                <w:rFonts w:ascii="Arial" w:hAnsi="Arial" w:cs="Arial"/>
                <w:b/>
                <w:bCs/>
                <w:sz w:val="22"/>
                <w:szCs w:val="22"/>
                <w:lang w:eastAsia="ar-SA"/>
              </w:rPr>
            </w:pPr>
          </w:p>
        </w:tc>
        <w:tc>
          <w:tcPr>
            <w:tcW w:w="1726" w:type="dxa"/>
            <w:shd w:val="clear" w:color="auto" w:fill="E2EFD9"/>
            <w:vAlign w:val="center"/>
          </w:tcPr>
          <w:p w14:paraId="66F98BC7" w14:textId="7B985CBE" w:rsidR="00D378F5" w:rsidRPr="00D378F5" w:rsidRDefault="00D378F5" w:rsidP="00D378F5">
            <w:pPr>
              <w:suppressAutoHyphens/>
              <w:jc w:val="center"/>
              <w:rPr>
                <w:rFonts w:ascii="Arial" w:hAnsi="Arial" w:cs="Arial"/>
                <w:b/>
                <w:bCs/>
                <w:sz w:val="22"/>
                <w:szCs w:val="22"/>
                <w:lang w:eastAsia="ar-SA"/>
              </w:rPr>
            </w:pPr>
            <w:r>
              <w:rPr>
                <w:rFonts w:ascii="Arial" w:hAnsi="Arial" w:cs="Arial"/>
                <w:b/>
                <w:bCs/>
                <w:sz w:val="22"/>
                <w:szCs w:val="22"/>
                <w:lang w:eastAsia="ar-SA"/>
              </w:rPr>
              <w:t>2011</w:t>
            </w:r>
          </w:p>
        </w:tc>
        <w:tc>
          <w:tcPr>
            <w:tcW w:w="1727" w:type="dxa"/>
            <w:shd w:val="clear" w:color="auto" w:fill="E2EFD9"/>
            <w:vAlign w:val="center"/>
          </w:tcPr>
          <w:p w14:paraId="0E744FED" w14:textId="127DE4E1" w:rsidR="00D378F5" w:rsidRPr="00D378F5" w:rsidRDefault="00D378F5" w:rsidP="00D378F5">
            <w:pPr>
              <w:suppressAutoHyphens/>
              <w:jc w:val="center"/>
              <w:rPr>
                <w:rFonts w:ascii="Arial" w:hAnsi="Arial" w:cs="Arial"/>
                <w:b/>
                <w:bCs/>
                <w:sz w:val="22"/>
                <w:szCs w:val="22"/>
                <w:lang w:eastAsia="ar-SA"/>
              </w:rPr>
            </w:pPr>
            <w:r>
              <w:rPr>
                <w:rFonts w:ascii="Arial" w:hAnsi="Arial" w:cs="Arial"/>
                <w:b/>
                <w:bCs/>
                <w:sz w:val="22"/>
                <w:szCs w:val="22"/>
                <w:lang w:eastAsia="ar-SA"/>
              </w:rPr>
              <w:t>2015</w:t>
            </w:r>
          </w:p>
        </w:tc>
        <w:tc>
          <w:tcPr>
            <w:tcW w:w="1727" w:type="dxa"/>
            <w:shd w:val="clear" w:color="auto" w:fill="E2EFD9"/>
            <w:vAlign w:val="center"/>
          </w:tcPr>
          <w:p w14:paraId="1F2AE987" w14:textId="7267427C" w:rsidR="00D378F5" w:rsidRPr="00D378F5" w:rsidRDefault="00D378F5" w:rsidP="00D378F5">
            <w:pPr>
              <w:suppressAutoHyphens/>
              <w:jc w:val="center"/>
              <w:rPr>
                <w:rFonts w:ascii="Arial" w:hAnsi="Arial" w:cs="Arial"/>
                <w:b/>
                <w:bCs/>
                <w:sz w:val="22"/>
                <w:szCs w:val="22"/>
                <w:lang w:eastAsia="ar-SA"/>
              </w:rPr>
            </w:pPr>
            <w:r>
              <w:rPr>
                <w:rFonts w:ascii="Arial" w:hAnsi="Arial" w:cs="Arial"/>
                <w:b/>
                <w:bCs/>
                <w:sz w:val="22"/>
                <w:szCs w:val="22"/>
                <w:lang w:eastAsia="ar-SA"/>
              </w:rPr>
              <w:t>2019</w:t>
            </w:r>
          </w:p>
        </w:tc>
        <w:tc>
          <w:tcPr>
            <w:tcW w:w="1727" w:type="dxa"/>
            <w:shd w:val="clear" w:color="auto" w:fill="FFFFF0"/>
            <w:vAlign w:val="center"/>
          </w:tcPr>
          <w:p w14:paraId="4C4D9CE2" w14:textId="01A17CED" w:rsidR="00D378F5" w:rsidRPr="00D378F5" w:rsidRDefault="00D378F5" w:rsidP="00D378F5">
            <w:pPr>
              <w:suppressAutoHyphens/>
              <w:jc w:val="center"/>
              <w:rPr>
                <w:rFonts w:ascii="Arial" w:hAnsi="Arial" w:cs="Arial"/>
                <w:b/>
                <w:bCs/>
                <w:sz w:val="22"/>
                <w:szCs w:val="22"/>
                <w:lang w:eastAsia="ar-SA"/>
              </w:rPr>
            </w:pPr>
            <w:r>
              <w:rPr>
                <w:rFonts w:ascii="Arial" w:hAnsi="Arial" w:cs="Arial"/>
                <w:b/>
                <w:bCs/>
                <w:sz w:val="22"/>
                <w:szCs w:val="22"/>
                <w:lang w:eastAsia="ar-SA"/>
              </w:rPr>
              <w:t>Spadek</w:t>
            </w:r>
          </w:p>
        </w:tc>
      </w:tr>
      <w:tr w:rsidR="00D378F5" w14:paraId="42FAC1B4" w14:textId="77777777" w:rsidTr="000142C1">
        <w:trPr>
          <w:trHeight w:hRule="exact" w:val="454"/>
        </w:trPr>
        <w:tc>
          <w:tcPr>
            <w:tcW w:w="2153" w:type="dxa"/>
            <w:vAlign w:val="center"/>
          </w:tcPr>
          <w:p w14:paraId="064345A3" w14:textId="0B4E4F16" w:rsidR="00D378F5" w:rsidRPr="00D378F5" w:rsidRDefault="00D378F5" w:rsidP="000142C1">
            <w:pPr>
              <w:suppressAutoHyphens/>
              <w:rPr>
                <w:rFonts w:ascii="Arial" w:hAnsi="Arial" w:cs="Arial"/>
                <w:b/>
                <w:bCs/>
                <w:sz w:val="22"/>
                <w:szCs w:val="22"/>
                <w:lang w:eastAsia="ar-SA"/>
              </w:rPr>
            </w:pPr>
            <w:r>
              <w:rPr>
                <w:rFonts w:ascii="Arial" w:hAnsi="Arial" w:cs="Arial"/>
                <w:b/>
                <w:bCs/>
                <w:sz w:val="22"/>
                <w:szCs w:val="22"/>
                <w:lang w:eastAsia="ar-SA"/>
              </w:rPr>
              <w:t>Polska</w:t>
            </w:r>
          </w:p>
        </w:tc>
        <w:tc>
          <w:tcPr>
            <w:tcW w:w="1726" w:type="dxa"/>
            <w:vAlign w:val="center"/>
          </w:tcPr>
          <w:p w14:paraId="5DD32E8B" w14:textId="66202748"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12,5</w:t>
            </w:r>
          </w:p>
        </w:tc>
        <w:tc>
          <w:tcPr>
            <w:tcW w:w="1727" w:type="dxa"/>
            <w:vAlign w:val="center"/>
          </w:tcPr>
          <w:p w14:paraId="09AD6A68" w14:textId="0DC18129"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9,7</w:t>
            </w:r>
          </w:p>
        </w:tc>
        <w:tc>
          <w:tcPr>
            <w:tcW w:w="1727" w:type="dxa"/>
            <w:vAlign w:val="center"/>
          </w:tcPr>
          <w:p w14:paraId="5CD7DE70" w14:textId="2D112311"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5,2</w:t>
            </w:r>
          </w:p>
        </w:tc>
        <w:tc>
          <w:tcPr>
            <w:tcW w:w="1727" w:type="dxa"/>
            <w:shd w:val="clear" w:color="auto" w:fill="FFFFF0"/>
            <w:vAlign w:val="center"/>
          </w:tcPr>
          <w:p w14:paraId="607D538A" w14:textId="75E6D5EB"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7,3</w:t>
            </w:r>
          </w:p>
        </w:tc>
      </w:tr>
      <w:tr w:rsidR="00D378F5" w14:paraId="6A19152D" w14:textId="77777777" w:rsidTr="000142C1">
        <w:trPr>
          <w:trHeight w:hRule="exact" w:val="454"/>
        </w:trPr>
        <w:tc>
          <w:tcPr>
            <w:tcW w:w="2153" w:type="dxa"/>
            <w:vAlign w:val="center"/>
          </w:tcPr>
          <w:p w14:paraId="28E5F7CD" w14:textId="7880FAE8" w:rsidR="00D378F5" w:rsidRPr="00D378F5" w:rsidRDefault="00D378F5" w:rsidP="000142C1">
            <w:pPr>
              <w:suppressAutoHyphens/>
              <w:rPr>
                <w:rFonts w:ascii="Arial" w:hAnsi="Arial" w:cs="Arial"/>
                <w:b/>
                <w:bCs/>
                <w:sz w:val="22"/>
                <w:szCs w:val="22"/>
                <w:lang w:eastAsia="ar-SA"/>
              </w:rPr>
            </w:pPr>
            <w:r>
              <w:rPr>
                <w:rFonts w:ascii="Arial" w:hAnsi="Arial" w:cs="Arial"/>
                <w:b/>
                <w:bCs/>
                <w:sz w:val="22"/>
                <w:szCs w:val="22"/>
                <w:lang w:eastAsia="ar-SA"/>
              </w:rPr>
              <w:t>Woj. Śląskie</w:t>
            </w:r>
          </w:p>
        </w:tc>
        <w:tc>
          <w:tcPr>
            <w:tcW w:w="1726" w:type="dxa"/>
            <w:vAlign w:val="center"/>
          </w:tcPr>
          <w:p w14:paraId="19602C0C" w14:textId="430182B7"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9,9</w:t>
            </w:r>
          </w:p>
        </w:tc>
        <w:tc>
          <w:tcPr>
            <w:tcW w:w="1727" w:type="dxa"/>
            <w:vAlign w:val="center"/>
          </w:tcPr>
          <w:p w14:paraId="19868128" w14:textId="064B240B"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8,2</w:t>
            </w:r>
          </w:p>
        </w:tc>
        <w:tc>
          <w:tcPr>
            <w:tcW w:w="1727" w:type="dxa"/>
            <w:vAlign w:val="center"/>
          </w:tcPr>
          <w:p w14:paraId="5815A93B" w14:textId="2C2838BF"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3,6</w:t>
            </w:r>
          </w:p>
        </w:tc>
        <w:tc>
          <w:tcPr>
            <w:tcW w:w="1727" w:type="dxa"/>
            <w:shd w:val="clear" w:color="auto" w:fill="FFFFF0"/>
            <w:vAlign w:val="center"/>
          </w:tcPr>
          <w:p w14:paraId="520A2422" w14:textId="5915E6A6"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6,5</w:t>
            </w:r>
          </w:p>
        </w:tc>
      </w:tr>
      <w:tr w:rsidR="00D378F5" w14:paraId="48FA71DE" w14:textId="77777777" w:rsidTr="000142C1">
        <w:trPr>
          <w:trHeight w:hRule="exact" w:val="454"/>
        </w:trPr>
        <w:tc>
          <w:tcPr>
            <w:tcW w:w="2153" w:type="dxa"/>
            <w:shd w:val="clear" w:color="auto" w:fill="FFFFF0"/>
            <w:vAlign w:val="center"/>
          </w:tcPr>
          <w:p w14:paraId="5F4E3D9B" w14:textId="459E7094" w:rsidR="00D378F5" w:rsidRPr="00D378F5" w:rsidRDefault="00D378F5" w:rsidP="000142C1">
            <w:pPr>
              <w:suppressAutoHyphens/>
              <w:rPr>
                <w:rFonts w:ascii="Arial" w:hAnsi="Arial" w:cs="Arial"/>
                <w:b/>
                <w:bCs/>
                <w:sz w:val="22"/>
                <w:szCs w:val="22"/>
                <w:lang w:eastAsia="ar-SA"/>
              </w:rPr>
            </w:pPr>
            <w:r>
              <w:rPr>
                <w:rFonts w:ascii="Arial" w:hAnsi="Arial" w:cs="Arial"/>
                <w:b/>
                <w:bCs/>
                <w:sz w:val="22"/>
                <w:szCs w:val="22"/>
                <w:lang w:eastAsia="ar-SA"/>
              </w:rPr>
              <w:t>Częstochowa</w:t>
            </w:r>
          </w:p>
        </w:tc>
        <w:tc>
          <w:tcPr>
            <w:tcW w:w="1726" w:type="dxa"/>
            <w:shd w:val="clear" w:color="auto" w:fill="FFFFF0"/>
            <w:vAlign w:val="center"/>
          </w:tcPr>
          <w:p w14:paraId="579E507A" w14:textId="187167F5"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11,7</w:t>
            </w:r>
          </w:p>
        </w:tc>
        <w:tc>
          <w:tcPr>
            <w:tcW w:w="1727" w:type="dxa"/>
            <w:shd w:val="clear" w:color="auto" w:fill="FFFFF0"/>
            <w:vAlign w:val="center"/>
          </w:tcPr>
          <w:p w14:paraId="6F824B1C" w14:textId="10FB1D79"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8,5</w:t>
            </w:r>
          </w:p>
        </w:tc>
        <w:tc>
          <w:tcPr>
            <w:tcW w:w="1727" w:type="dxa"/>
            <w:shd w:val="clear" w:color="auto" w:fill="FFFFF0"/>
            <w:vAlign w:val="center"/>
          </w:tcPr>
          <w:p w14:paraId="7488557F" w14:textId="50F57412"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2,9</w:t>
            </w:r>
          </w:p>
        </w:tc>
        <w:tc>
          <w:tcPr>
            <w:tcW w:w="1727" w:type="dxa"/>
            <w:shd w:val="clear" w:color="auto" w:fill="FFFFF0"/>
            <w:vAlign w:val="center"/>
          </w:tcPr>
          <w:p w14:paraId="2D44F1BC" w14:textId="36313C38" w:rsidR="00D378F5" w:rsidRPr="00D378F5" w:rsidRDefault="000142C1" w:rsidP="000142C1">
            <w:pPr>
              <w:suppressAutoHyphens/>
              <w:jc w:val="center"/>
              <w:rPr>
                <w:rFonts w:ascii="Arial" w:hAnsi="Arial" w:cs="Arial"/>
                <w:b/>
                <w:bCs/>
                <w:sz w:val="22"/>
                <w:szCs w:val="22"/>
                <w:lang w:eastAsia="ar-SA"/>
              </w:rPr>
            </w:pPr>
            <w:r>
              <w:rPr>
                <w:rFonts w:ascii="Arial" w:hAnsi="Arial" w:cs="Arial"/>
                <w:b/>
                <w:bCs/>
                <w:sz w:val="22"/>
                <w:szCs w:val="22"/>
                <w:lang w:eastAsia="ar-SA"/>
              </w:rPr>
              <w:t>8,8</w:t>
            </w:r>
          </w:p>
        </w:tc>
      </w:tr>
    </w:tbl>
    <w:p w14:paraId="69636E8B" w14:textId="77777777" w:rsidR="00D378F5" w:rsidRDefault="00D378F5" w:rsidP="00AB676D">
      <w:pPr>
        <w:suppressAutoHyphens/>
        <w:jc w:val="both"/>
        <w:rPr>
          <w:rFonts w:ascii="Arial" w:hAnsi="Arial" w:cs="Arial"/>
          <w:b/>
          <w:bCs/>
          <w:sz w:val="22"/>
          <w:szCs w:val="22"/>
          <w:lang w:eastAsia="ar-SA"/>
        </w:rPr>
      </w:pPr>
    </w:p>
    <w:p w14:paraId="04F5F7BA" w14:textId="6B2D4F18" w:rsidR="00D378F5" w:rsidRDefault="00D378F5" w:rsidP="00AB676D">
      <w:pPr>
        <w:suppressAutoHyphens/>
        <w:jc w:val="both"/>
        <w:rPr>
          <w:rFonts w:ascii="Arial" w:hAnsi="Arial" w:cs="Arial"/>
          <w:b/>
          <w:bCs/>
          <w:sz w:val="22"/>
          <w:szCs w:val="22"/>
          <w:lang w:eastAsia="ar-SA"/>
        </w:rPr>
      </w:pPr>
    </w:p>
    <w:p w14:paraId="3505C8F4" w14:textId="77777777" w:rsidR="00AB676D" w:rsidRPr="00AB676D" w:rsidRDefault="00AB676D" w:rsidP="00AB676D">
      <w:pPr>
        <w:suppressAutoHyphens/>
        <w:jc w:val="both"/>
        <w:rPr>
          <w:rFonts w:ascii="Arial" w:hAnsi="Arial" w:cs="Arial"/>
          <w:b/>
          <w:bCs/>
          <w:sz w:val="22"/>
          <w:szCs w:val="22"/>
          <w:lang w:eastAsia="ar-SA"/>
        </w:rPr>
      </w:pPr>
      <w:r w:rsidRPr="00AB676D">
        <w:rPr>
          <w:rFonts w:ascii="Arial" w:hAnsi="Arial" w:cs="Arial"/>
          <w:b/>
          <w:bCs/>
          <w:sz w:val="22"/>
          <w:szCs w:val="22"/>
          <w:lang w:eastAsia="ar-SA"/>
        </w:rPr>
        <w:t>Analizę stopy bezrobocia w Częstochowie na przestrzeni lat, oraz porównanie do innych miast zamieszczono w ostatnim rozdziale poświęconym analizom statystycznym.</w:t>
      </w:r>
    </w:p>
    <w:p w14:paraId="5F19F0FE" w14:textId="77777777" w:rsidR="00497EE2" w:rsidRDefault="00497EE2" w:rsidP="00AB676D">
      <w:pPr>
        <w:jc w:val="both"/>
        <w:rPr>
          <w:rFonts w:ascii="Arial" w:hAnsi="Arial" w:cs="Arial"/>
          <w:kern w:val="1"/>
          <w:sz w:val="22"/>
          <w:szCs w:val="22"/>
          <w:lang w:eastAsia="hi-IN" w:bidi="hi-IN"/>
        </w:rPr>
      </w:pPr>
      <w:bookmarkStart w:id="48" w:name="_Toc35940224"/>
    </w:p>
    <w:p w14:paraId="36583A66" w14:textId="013F31A5" w:rsidR="00AB676D" w:rsidRPr="00FE2C9A" w:rsidRDefault="00AB676D" w:rsidP="00AB676D">
      <w:pPr>
        <w:jc w:val="both"/>
        <w:rPr>
          <w:rFonts w:ascii="Arial" w:eastAsiaTheme="minorHAnsi" w:hAnsi="Arial" w:cs="Arial"/>
          <w:b/>
          <w:sz w:val="22"/>
          <w:szCs w:val="22"/>
          <w:lang w:eastAsia="en-US"/>
        </w:rPr>
      </w:pPr>
      <w:r w:rsidRPr="00FE2C9A">
        <w:rPr>
          <w:rFonts w:ascii="Arial" w:eastAsiaTheme="minorHAnsi" w:hAnsi="Arial" w:cs="Arial"/>
          <w:b/>
          <w:sz w:val="22"/>
          <w:szCs w:val="22"/>
          <w:lang w:eastAsia="en-US"/>
        </w:rPr>
        <w:t>Działania w zakresie łagodzenia skutków i likwidacji bezrobocia</w:t>
      </w:r>
      <w:bookmarkEnd w:id="48"/>
    </w:p>
    <w:p w14:paraId="34771348" w14:textId="77777777" w:rsidR="00AB676D" w:rsidRPr="00FE2C9A" w:rsidRDefault="00AB676D" w:rsidP="00AB676D">
      <w:pPr>
        <w:widowControl w:val="0"/>
        <w:suppressAutoHyphens/>
        <w:jc w:val="both"/>
        <w:rPr>
          <w:rFonts w:ascii="Arial" w:eastAsia="Andale Sans UI" w:hAnsi="Arial" w:cs="Arial"/>
          <w:kern w:val="1"/>
          <w:sz w:val="22"/>
          <w:szCs w:val="22"/>
        </w:rPr>
      </w:pPr>
      <w:r w:rsidRPr="00FE2C9A">
        <w:rPr>
          <w:rFonts w:ascii="Arial" w:eastAsia="Andale Sans UI" w:hAnsi="Arial" w:cs="Arial"/>
          <w:kern w:val="1"/>
          <w:sz w:val="22"/>
          <w:szCs w:val="22"/>
        </w:rPr>
        <w:t>Zadania w zakresie łagodzenia skutków bezrobocia oraz aktywizacji zawodowej osób bezrobotnych realizują Powiatowy Urząd Pracy w Częstochowie i nadzorujący jego działalność Wydział Polityki Społecznej Urzędu Miasta Częstochowy.</w:t>
      </w:r>
    </w:p>
    <w:p w14:paraId="572B7052" w14:textId="77777777" w:rsidR="00AB676D" w:rsidRPr="00FE2C9A" w:rsidRDefault="00AB676D" w:rsidP="00AB676D">
      <w:pPr>
        <w:widowControl w:val="0"/>
        <w:suppressAutoHyphens/>
        <w:jc w:val="both"/>
        <w:rPr>
          <w:rFonts w:ascii="Arial" w:eastAsia="Andale Sans UI" w:hAnsi="Arial" w:cs="Arial"/>
          <w:kern w:val="1"/>
          <w:sz w:val="22"/>
          <w:szCs w:val="22"/>
        </w:rPr>
      </w:pPr>
    </w:p>
    <w:p w14:paraId="4A0D3984" w14:textId="77777777" w:rsidR="0076211C" w:rsidRDefault="0076211C" w:rsidP="00AB676D">
      <w:pPr>
        <w:widowControl w:val="0"/>
        <w:suppressAutoHyphens/>
        <w:jc w:val="both"/>
        <w:rPr>
          <w:rFonts w:ascii="Arial" w:eastAsia="Andale Sans UI" w:hAnsi="Arial" w:cs="Arial"/>
          <w:b/>
          <w:kern w:val="1"/>
          <w:sz w:val="22"/>
          <w:szCs w:val="22"/>
        </w:rPr>
      </w:pPr>
    </w:p>
    <w:p w14:paraId="3BC182A9" w14:textId="77777777" w:rsidR="0076211C" w:rsidRDefault="0076211C" w:rsidP="00AB676D">
      <w:pPr>
        <w:widowControl w:val="0"/>
        <w:suppressAutoHyphens/>
        <w:jc w:val="both"/>
        <w:rPr>
          <w:rFonts w:ascii="Arial" w:eastAsia="Andale Sans UI" w:hAnsi="Arial" w:cs="Arial"/>
          <w:b/>
          <w:kern w:val="1"/>
          <w:sz w:val="22"/>
          <w:szCs w:val="22"/>
        </w:rPr>
      </w:pPr>
    </w:p>
    <w:p w14:paraId="3880D859" w14:textId="78645298" w:rsidR="00AB676D" w:rsidRPr="00FE2C9A" w:rsidRDefault="00AB676D" w:rsidP="00AB676D">
      <w:pPr>
        <w:widowControl w:val="0"/>
        <w:suppressAutoHyphens/>
        <w:jc w:val="both"/>
        <w:rPr>
          <w:rFonts w:ascii="Arial" w:eastAsia="Andale Sans UI" w:hAnsi="Arial" w:cs="Arial"/>
          <w:b/>
          <w:kern w:val="1"/>
          <w:sz w:val="22"/>
          <w:szCs w:val="22"/>
        </w:rPr>
      </w:pPr>
      <w:r w:rsidRPr="00FE2C9A">
        <w:rPr>
          <w:rFonts w:ascii="Arial" w:eastAsia="Andale Sans UI" w:hAnsi="Arial" w:cs="Arial"/>
          <w:b/>
          <w:kern w:val="1"/>
          <w:sz w:val="22"/>
          <w:szCs w:val="22"/>
        </w:rPr>
        <w:lastRenderedPageBreak/>
        <w:t>Powiatowy Urząd Pracy</w:t>
      </w:r>
    </w:p>
    <w:p w14:paraId="41F8B103" w14:textId="77DB9FC8" w:rsidR="00AB676D" w:rsidRPr="00FE2C9A" w:rsidRDefault="00AB676D" w:rsidP="00AB676D">
      <w:pPr>
        <w:jc w:val="both"/>
        <w:rPr>
          <w:rFonts w:ascii="Arial" w:hAnsi="Arial" w:cs="Arial"/>
          <w:sz w:val="22"/>
          <w:szCs w:val="22"/>
        </w:rPr>
      </w:pPr>
      <w:r w:rsidRPr="00FE2C9A">
        <w:rPr>
          <w:rFonts w:ascii="Arial" w:hAnsi="Arial" w:cs="Arial"/>
          <w:sz w:val="22"/>
          <w:szCs w:val="22"/>
        </w:rPr>
        <w:t>W 2019 roku pracodawcy z terenu Częstochowy zgłosili 7</w:t>
      </w:r>
      <w:r w:rsidR="00FE2C9A">
        <w:rPr>
          <w:rFonts w:ascii="Arial" w:hAnsi="Arial" w:cs="Arial"/>
          <w:sz w:val="22"/>
          <w:szCs w:val="22"/>
        </w:rPr>
        <w:t>.</w:t>
      </w:r>
      <w:r w:rsidRPr="00FE2C9A">
        <w:rPr>
          <w:rFonts w:ascii="Arial" w:hAnsi="Arial" w:cs="Arial"/>
          <w:sz w:val="22"/>
          <w:szCs w:val="22"/>
        </w:rPr>
        <w:t xml:space="preserve">124 wolne miejsca pracy i miejsca aktywizacji zawodowej. Z sektora publicznego wpłynęło 179 ofert pracy (2,5% ogółu), z sektora prywatnego – 6 945 (97,5%). </w:t>
      </w:r>
    </w:p>
    <w:p w14:paraId="7CABA264" w14:textId="77777777" w:rsidR="00AB676D" w:rsidRPr="00FE2C9A" w:rsidRDefault="00AB676D" w:rsidP="00AB676D">
      <w:pPr>
        <w:jc w:val="both"/>
        <w:rPr>
          <w:rFonts w:ascii="Arial" w:hAnsi="Arial" w:cs="Arial"/>
          <w:sz w:val="22"/>
          <w:szCs w:val="22"/>
        </w:rPr>
      </w:pPr>
      <w:r w:rsidRPr="00FE2C9A">
        <w:rPr>
          <w:rFonts w:ascii="Arial" w:hAnsi="Arial" w:cs="Arial"/>
          <w:sz w:val="22"/>
          <w:szCs w:val="22"/>
        </w:rPr>
        <w:t>Miejsca subsydiowane – 1 024 (w tym stażu i prac społecznie użytecznych) stanowiły 14,4% ogółu zgłoszonych miejsc pracy z Częstochowy. Dla osób niepełnosprawnych pracodawcy zgłosili 215 wolnych miejsc.</w:t>
      </w:r>
    </w:p>
    <w:p w14:paraId="5F81E284" w14:textId="67982023" w:rsidR="00AB676D" w:rsidRPr="00FE2C9A" w:rsidRDefault="00AB676D" w:rsidP="00AB676D">
      <w:pPr>
        <w:spacing w:after="120"/>
        <w:ind w:firstLine="851"/>
        <w:jc w:val="both"/>
        <w:rPr>
          <w:rFonts w:ascii="Arial" w:hAnsi="Arial" w:cs="Arial"/>
          <w:sz w:val="22"/>
          <w:szCs w:val="22"/>
        </w:rPr>
      </w:pPr>
      <w:r w:rsidRPr="00FE2C9A">
        <w:rPr>
          <w:rFonts w:ascii="Arial" w:hAnsi="Arial" w:cs="Arial"/>
          <w:sz w:val="22"/>
          <w:szCs w:val="22"/>
        </w:rPr>
        <w:t>Powiatowy Urząd Pracy w Częstochowie realizuje akty</w:t>
      </w:r>
      <w:r w:rsidR="003A4AE6">
        <w:rPr>
          <w:rFonts w:ascii="Arial" w:hAnsi="Arial" w:cs="Arial"/>
          <w:sz w:val="22"/>
          <w:szCs w:val="22"/>
        </w:rPr>
        <w:t xml:space="preserve">wizację zawodową w ramach usług </w:t>
      </w:r>
      <w:r w:rsidRPr="00FE2C9A">
        <w:rPr>
          <w:rFonts w:ascii="Arial" w:hAnsi="Arial" w:cs="Arial"/>
          <w:sz w:val="22"/>
          <w:szCs w:val="22"/>
        </w:rPr>
        <w:t>i </w:t>
      </w:r>
      <w:r w:rsidR="003A4AE6">
        <w:rPr>
          <w:rFonts w:ascii="Arial" w:hAnsi="Arial" w:cs="Arial"/>
          <w:sz w:val="22"/>
          <w:szCs w:val="22"/>
        </w:rPr>
        <w:t xml:space="preserve"> </w:t>
      </w:r>
      <w:r w:rsidRPr="00FE2C9A">
        <w:rPr>
          <w:rFonts w:ascii="Arial" w:hAnsi="Arial" w:cs="Arial"/>
          <w:sz w:val="22"/>
          <w:szCs w:val="22"/>
        </w:rPr>
        <w:t>instrumentów rynku pracy. Środki na ten cel pochodzą z Funduszu Pracy, Państwowego Funduszu Rehabilitacji Osób Niepełnosprawnych oraz Europejskiego Funduszu Społecznego. Ten ostatni wspiera realizowa</w:t>
      </w:r>
      <w:r w:rsidR="000B253C">
        <w:rPr>
          <w:rFonts w:ascii="Arial" w:hAnsi="Arial" w:cs="Arial"/>
          <w:sz w:val="22"/>
          <w:szCs w:val="22"/>
        </w:rPr>
        <w:t>ne przez urząd pracy programy i </w:t>
      </w:r>
      <w:r w:rsidRPr="00FE2C9A">
        <w:rPr>
          <w:rFonts w:ascii="Arial" w:hAnsi="Arial" w:cs="Arial"/>
          <w:sz w:val="22"/>
          <w:szCs w:val="22"/>
        </w:rPr>
        <w:t>projekty.</w:t>
      </w:r>
    </w:p>
    <w:p w14:paraId="14DBDC77" w14:textId="77777777" w:rsidR="00AB676D" w:rsidRPr="00FE2C9A" w:rsidRDefault="00AB676D" w:rsidP="00AB676D">
      <w:pPr>
        <w:ind w:firstLine="851"/>
        <w:jc w:val="both"/>
        <w:rPr>
          <w:rFonts w:ascii="Arial" w:hAnsi="Arial" w:cs="Arial"/>
          <w:b/>
          <w:bCs/>
          <w:sz w:val="22"/>
          <w:szCs w:val="22"/>
        </w:rPr>
      </w:pPr>
      <w:r w:rsidRPr="00FE2C9A">
        <w:rPr>
          <w:rFonts w:ascii="Arial" w:hAnsi="Arial" w:cs="Arial"/>
          <w:b/>
          <w:bCs/>
          <w:sz w:val="22"/>
          <w:szCs w:val="22"/>
        </w:rPr>
        <w:t>W 2019 r. aktywizacją zawodową objętych zostało 994 bezrobotnych mieszkańców Częstochowy, którzy skorzystali z:</w:t>
      </w:r>
    </w:p>
    <w:p w14:paraId="51A57408" w14:textId="77777777" w:rsidR="00AB676D" w:rsidRPr="00FE2C9A" w:rsidRDefault="00AB676D" w:rsidP="003701FB">
      <w:pPr>
        <w:numPr>
          <w:ilvl w:val="0"/>
          <w:numId w:val="99"/>
        </w:numPr>
        <w:ind w:left="227" w:hanging="227"/>
        <w:jc w:val="both"/>
        <w:rPr>
          <w:rFonts w:ascii="Arial" w:hAnsi="Arial" w:cs="Arial"/>
          <w:sz w:val="22"/>
          <w:szCs w:val="22"/>
        </w:rPr>
      </w:pPr>
      <w:r w:rsidRPr="00FE2C9A">
        <w:rPr>
          <w:rFonts w:ascii="Arial" w:hAnsi="Arial" w:cs="Arial"/>
          <w:sz w:val="22"/>
          <w:szCs w:val="22"/>
        </w:rPr>
        <w:t>prac interwencyjnych – 59 osób,</w:t>
      </w:r>
    </w:p>
    <w:p w14:paraId="53613697" w14:textId="77777777" w:rsidR="00AB676D" w:rsidRPr="00FE2C9A" w:rsidRDefault="00AB676D" w:rsidP="003701FB">
      <w:pPr>
        <w:numPr>
          <w:ilvl w:val="0"/>
          <w:numId w:val="99"/>
        </w:numPr>
        <w:ind w:left="227" w:hanging="227"/>
        <w:jc w:val="both"/>
        <w:rPr>
          <w:rFonts w:ascii="Arial" w:hAnsi="Arial" w:cs="Arial"/>
          <w:sz w:val="22"/>
          <w:szCs w:val="22"/>
        </w:rPr>
      </w:pPr>
      <w:r w:rsidRPr="00FE2C9A">
        <w:rPr>
          <w:rFonts w:ascii="Arial" w:hAnsi="Arial" w:cs="Arial"/>
          <w:sz w:val="22"/>
          <w:szCs w:val="22"/>
        </w:rPr>
        <w:t>robót publicznych – 44 osoby),</w:t>
      </w:r>
    </w:p>
    <w:p w14:paraId="537816F8" w14:textId="0AB63BE6" w:rsidR="00AB676D" w:rsidRPr="00FE2C9A" w:rsidRDefault="00AB676D" w:rsidP="003701FB">
      <w:pPr>
        <w:numPr>
          <w:ilvl w:val="0"/>
          <w:numId w:val="99"/>
        </w:numPr>
        <w:ind w:left="227" w:hanging="227"/>
        <w:jc w:val="both"/>
        <w:rPr>
          <w:rFonts w:ascii="Arial" w:hAnsi="Arial" w:cs="Arial"/>
          <w:sz w:val="22"/>
          <w:szCs w:val="22"/>
        </w:rPr>
      </w:pPr>
      <w:r w:rsidRPr="00FE2C9A">
        <w:rPr>
          <w:rFonts w:ascii="Arial" w:hAnsi="Arial" w:cs="Arial"/>
          <w:sz w:val="22"/>
          <w:szCs w:val="22"/>
        </w:rPr>
        <w:t>stażu (w tym w ramach bonu stażowego) – 404 osoby</w:t>
      </w:r>
      <w:r w:rsidR="000B253C">
        <w:rPr>
          <w:rFonts w:ascii="Arial" w:hAnsi="Arial" w:cs="Arial"/>
          <w:sz w:val="22"/>
          <w:szCs w:val="22"/>
        </w:rPr>
        <w:t>,</w:t>
      </w:r>
    </w:p>
    <w:p w14:paraId="41161950" w14:textId="77777777" w:rsidR="00AB676D" w:rsidRPr="00FE2C9A" w:rsidRDefault="00AB676D" w:rsidP="003701FB">
      <w:pPr>
        <w:numPr>
          <w:ilvl w:val="0"/>
          <w:numId w:val="99"/>
        </w:numPr>
        <w:ind w:left="227" w:hanging="227"/>
        <w:jc w:val="both"/>
        <w:rPr>
          <w:rFonts w:ascii="Arial" w:hAnsi="Arial" w:cs="Arial"/>
          <w:sz w:val="22"/>
          <w:szCs w:val="22"/>
        </w:rPr>
      </w:pPr>
      <w:r w:rsidRPr="00FE2C9A">
        <w:rPr>
          <w:rFonts w:ascii="Arial" w:hAnsi="Arial" w:cs="Arial"/>
          <w:sz w:val="22"/>
          <w:szCs w:val="22"/>
        </w:rPr>
        <w:t>szkoleń (w tym w ramach bonu szkoleniowego) – 40 osób,</w:t>
      </w:r>
    </w:p>
    <w:p w14:paraId="07D5D726" w14:textId="73D40F76" w:rsidR="00AB676D" w:rsidRPr="00FE2C9A" w:rsidRDefault="00AB676D" w:rsidP="003701FB">
      <w:pPr>
        <w:numPr>
          <w:ilvl w:val="0"/>
          <w:numId w:val="99"/>
        </w:numPr>
        <w:ind w:left="227" w:hanging="227"/>
        <w:jc w:val="both"/>
        <w:rPr>
          <w:rFonts w:ascii="Arial" w:hAnsi="Arial" w:cs="Arial"/>
          <w:sz w:val="22"/>
          <w:szCs w:val="22"/>
        </w:rPr>
      </w:pPr>
      <w:r w:rsidRPr="00FE2C9A">
        <w:rPr>
          <w:rFonts w:ascii="Arial" w:hAnsi="Arial" w:cs="Arial"/>
          <w:sz w:val="22"/>
          <w:szCs w:val="22"/>
        </w:rPr>
        <w:t>jednorazowych środków na podjęcie działalności gospodarczej – 176 osób</w:t>
      </w:r>
      <w:r w:rsidR="000B253C">
        <w:rPr>
          <w:rFonts w:ascii="Arial" w:hAnsi="Arial" w:cs="Arial"/>
          <w:sz w:val="22"/>
          <w:szCs w:val="22"/>
        </w:rPr>
        <w:t>,</w:t>
      </w:r>
    </w:p>
    <w:p w14:paraId="31AB926A" w14:textId="77777777" w:rsidR="00AB676D" w:rsidRPr="00FE2C9A" w:rsidRDefault="00AB676D" w:rsidP="003701FB">
      <w:pPr>
        <w:numPr>
          <w:ilvl w:val="0"/>
          <w:numId w:val="99"/>
        </w:numPr>
        <w:ind w:left="227" w:hanging="227"/>
        <w:jc w:val="both"/>
        <w:rPr>
          <w:rFonts w:ascii="Arial" w:hAnsi="Arial" w:cs="Arial"/>
          <w:sz w:val="22"/>
          <w:szCs w:val="22"/>
        </w:rPr>
      </w:pPr>
      <w:r w:rsidRPr="00FE2C9A">
        <w:rPr>
          <w:rFonts w:ascii="Arial" w:hAnsi="Arial" w:cs="Arial"/>
          <w:sz w:val="22"/>
          <w:szCs w:val="22"/>
        </w:rPr>
        <w:t>zatrudnienia w ramach refundacji kosztów wyposażenia lub doposażenia stanowiska pracy – 182 osoby,</w:t>
      </w:r>
    </w:p>
    <w:p w14:paraId="1E1CBC89" w14:textId="3A8AE36A" w:rsidR="00AB676D" w:rsidRPr="00FE2C9A" w:rsidRDefault="00AB676D" w:rsidP="003701FB">
      <w:pPr>
        <w:numPr>
          <w:ilvl w:val="0"/>
          <w:numId w:val="99"/>
        </w:numPr>
        <w:ind w:left="227" w:hanging="227"/>
        <w:jc w:val="both"/>
        <w:rPr>
          <w:rFonts w:ascii="Arial" w:hAnsi="Arial" w:cs="Arial"/>
          <w:sz w:val="22"/>
          <w:szCs w:val="22"/>
        </w:rPr>
      </w:pPr>
      <w:r w:rsidRPr="00FE2C9A">
        <w:rPr>
          <w:rFonts w:ascii="Arial" w:hAnsi="Arial" w:cs="Arial"/>
          <w:sz w:val="22"/>
          <w:szCs w:val="22"/>
        </w:rPr>
        <w:t>podjęcia pracy w związku z przyznaniem: bonu na zasiedlenie, zatrudnieniowego, dofinansowania wynagrodzenia za zatrudnienie bezrob</w:t>
      </w:r>
      <w:r w:rsidR="003F5167">
        <w:rPr>
          <w:rFonts w:ascii="Arial" w:hAnsi="Arial" w:cs="Arial"/>
          <w:sz w:val="22"/>
          <w:szCs w:val="22"/>
        </w:rPr>
        <w:t>otnego, który ukończył 50 lat – </w:t>
      </w:r>
      <w:r w:rsidRPr="00FE2C9A">
        <w:rPr>
          <w:rFonts w:ascii="Arial" w:hAnsi="Arial" w:cs="Arial"/>
          <w:sz w:val="22"/>
          <w:szCs w:val="22"/>
        </w:rPr>
        <w:t>29</w:t>
      </w:r>
      <w:r w:rsidR="003F5167">
        <w:rPr>
          <w:rFonts w:ascii="Arial" w:hAnsi="Arial" w:cs="Arial"/>
          <w:sz w:val="22"/>
          <w:szCs w:val="22"/>
        </w:rPr>
        <w:t> </w:t>
      </w:r>
      <w:r w:rsidRPr="00FE2C9A">
        <w:rPr>
          <w:rFonts w:ascii="Arial" w:hAnsi="Arial" w:cs="Arial"/>
          <w:sz w:val="22"/>
          <w:szCs w:val="22"/>
        </w:rPr>
        <w:t>osób</w:t>
      </w:r>
      <w:r w:rsidR="000B253C">
        <w:rPr>
          <w:rFonts w:ascii="Arial" w:hAnsi="Arial" w:cs="Arial"/>
          <w:sz w:val="22"/>
          <w:szCs w:val="22"/>
        </w:rPr>
        <w:t>,</w:t>
      </w:r>
    </w:p>
    <w:p w14:paraId="4F7986F2" w14:textId="396D94A0" w:rsidR="00AB676D" w:rsidRPr="00FE2C9A" w:rsidRDefault="00AB676D" w:rsidP="003701FB">
      <w:pPr>
        <w:numPr>
          <w:ilvl w:val="0"/>
          <w:numId w:val="99"/>
        </w:numPr>
        <w:ind w:left="227" w:hanging="227"/>
        <w:jc w:val="both"/>
        <w:rPr>
          <w:rFonts w:ascii="Arial" w:hAnsi="Arial" w:cs="Arial"/>
          <w:b/>
          <w:bCs/>
          <w:iCs/>
          <w:sz w:val="22"/>
          <w:szCs w:val="22"/>
        </w:rPr>
      </w:pPr>
      <w:r w:rsidRPr="00FE2C9A">
        <w:rPr>
          <w:rFonts w:ascii="Arial" w:hAnsi="Arial" w:cs="Arial"/>
          <w:sz w:val="22"/>
          <w:szCs w:val="22"/>
        </w:rPr>
        <w:t>prac społecznie użytecznych – 10 osób</w:t>
      </w:r>
      <w:r w:rsidR="000B253C">
        <w:rPr>
          <w:rFonts w:ascii="Arial" w:hAnsi="Arial" w:cs="Arial"/>
          <w:sz w:val="22"/>
          <w:szCs w:val="22"/>
        </w:rPr>
        <w:t>,</w:t>
      </w:r>
    </w:p>
    <w:p w14:paraId="043ACE14" w14:textId="2E5CCE92" w:rsidR="00AB676D" w:rsidRPr="00FE2C9A" w:rsidRDefault="00AB676D" w:rsidP="003701FB">
      <w:pPr>
        <w:numPr>
          <w:ilvl w:val="0"/>
          <w:numId w:val="99"/>
        </w:numPr>
        <w:ind w:left="227" w:hanging="227"/>
        <w:jc w:val="both"/>
        <w:rPr>
          <w:rFonts w:ascii="Arial" w:hAnsi="Arial" w:cs="Arial"/>
          <w:b/>
          <w:bCs/>
          <w:iCs/>
          <w:sz w:val="22"/>
          <w:szCs w:val="22"/>
        </w:rPr>
      </w:pPr>
      <w:r w:rsidRPr="00FE2C9A">
        <w:rPr>
          <w:rFonts w:ascii="Arial" w:hAnsi="Arial" w:cs="Arial"/>
          <w:kern w:val="36"/>
          <w:sz w:val="22"/>
          <w:szCs w:val="22"/>
        </w:rPr>
        <w:t>podjęcia pracy w ramach refundacji części kosztów poniesionych na wynagrodzenia, nagrody oraz składki na ubezpieczenia społeczne skierowanego bezrobotnego do 30 roku życia – 50 osób</w:t>
      </w:r>
      <w:r w:rsidR="000B253C">
        <w:rPr>
          <w:rFonts w:ascii="Arial" w:hAnsi="Arial" w:cs="Arial"/>
          <w:kern w:val="36"/>
          <w:sz w:val="22"/>
          <w:szCs w:val="22"/>
        </w:rPr>
        <w:t>.</w:t>
      </w:r>
      <w:r w:rsidRPr="00FE2C9A">
        <w:rPr>
          <w:rFonts w:ascii="Arial" w:hAnsi="Arial" w:cs="Arial"/>
          <w:kern w:val="36"/>
          <w:sz w:val="22"/>
          <w:szCs w:val="22"/>
        </w:rPr>
        <w:t xml:space="preserve"> </w:t>
      </w:r>
    </w:p>
    <w:p w14:paraId="35A85850" w14:textId="77777777" w:rsidR="00497EE2" w:rsidRPr="00FE2C9A" w:rsidRDefault="00497EE2" w:rsidP="00AB676D">
      <w:pPr>
        <w:jc w:val="both"/>
        <w:rPr>
          <w:rFonts w:ascii="Arial" w:hAnsi="Arial" w:cs="Arial"/>
          <w:sz w:val="22"/>
          <w:szCs w:val="22"/>
        </w:rPr>
      </w:pPr>
    </w:p>
    <w:p w14:paraId="5F0098C6" w14:textId="70603399" w:rsidR="00AB676D" w:rsidRPr="00FE2C9A" w:rsidRDefault="00AB676D" w:rsidP="0076211C">
      <w:pPr>
        <w:spacing w:after="120"/>
        <w:jc w:val="both"/>
        <w:rPr>
          <w:rFonts w:ascii="Arial" w:hAnsi="Arial" w:cs="Arial"/>
          <w:sz w:val="22"/>
          <w:szCs w:val="22"/>
        </w:rPr>
      </w:pPr>
      <w:r w:rsidRPr="00FE2C9A">
        <w:rPr>
          <w:rFonts w:ascii="Arial" w:hAnsi="Arial" w:cs="Arial"/>
          <w:sz w:val="22"/>
          <w:szCs w:val="22"/>
        </w:rPr>
        <w:t>Wraz z wprowadzonymi w 2018 roku zmianami w przepisach dotyczących zatrudniania cudzoziemców na obszar Częstochowy i powiatu zaczęło napływać wielu pracowników ze wschodu Europy. W 2019 roku skala tego zjawiska przybrała jeszcze większy charakter.</w:t>
      </w:r>
    </w:p>
    <w:p w14:paraId="4EAE9CC3" w14:textId="77777777" w:rsidR="0076211C" w:rsidRDefault="00AB676D" w:rsidP="00AB676D">
      <w:pPr>
        <w:spacing w:after="120"/>
        <w:ind w:firstLine="709"/>
        <w:jc w:val="both"/>
        <w:rPr>
          <w:rFonts w:ascii="Arial" w:hAnsi="Arial" w:cs="Arial"/>
          <w:sz w:val="22"/>
          <w:szCs w:val="22"/>
        </w:rPr>
      </w:pPr>
      <w:r w:rsidRPr="00FE2C9A">
        <w:rPr>
          <w:rFonts w:ascii="Arial" w:hAnsi="Arial" w:cs="Arial"/>
          <w:sz w:val="22"/>
          <w:szCs w:val="22"/>
        </w:rPr>
        <w:t>Większość obcokrajowców podejmowała legalną pracę sezonową dzięki tzw. „procedurze oświadczeniowej". Pozwala ona obywatelom jednego z sześciu państw: Republiki Armenii, Republiki Białoruś, Republiki Gruzji, Republiki M</w:t>
      </w:r>
      <w:r w:rsidR="000B253C">
        <w:rPr>
          <w:rFonts w:ascii="Arial" w:hAnsi="Arial" w:cs="Arial"/>
          <w:sz w:val="22"/>
          <w:szCs w:val="22"/>
        </w:rPr>
        <w:t>ołdawii, Federacji Rosyjskiej i </w:t>
      </w:r>
      <w:r w:rsidRPr="00FE2C9A">
        <w:rPr>
          <w:rFonts w:ascii="Arial" w:hAnsi="Arial" w:cs="Arial"/>
          <w:sz w:val="22"/>
          <w:szCs w:val="22"/>
        </w:rPr>
        <w:t xml:space="preserve">Ukrainy wykonywać pracę w naszym kraju przez 6 miesięcy w okresie 12 następujących po sobie miesięcy bez konieczności uzyskania dodatkowego zezwolenia. </w:t>
      </w:r>
    </w:p>
    <w:p w14:paraId="34F1D705" w14:textId="31CADDE0" w:rsidR="00AB676D" w:rsidRPr="00FE2C9A" w:rsidRDefault="00AB676D" w:rsidP="00AB676D">
      <w:pPr>
        <w:spacing w:after="120"/>
        <w:ind w:firstLine="709"/>
        <w:jc w:val="both"/>
        <w:rPr>
          <w:rFonts w:ascii="Arial" w:hAnsi="Arial" w:cs="Arial"/>
          <w:sz w:val="22"/>
          <w:szCs w:val="22"/>
        </w:rPr>
      </w:pPr>
      <w:r w:rsidRPr="00FE2C9A">
        <w:rPr>
          <w:rFonts w:ascii="Arial" w:hAnsi="Arial" w:cs="Arial"/>
          <w:sz w:val="22"/>
          <w:szCs w:val="22"/>
        </w:rPr>
        <w:t>Warunkiem wykonywania pracy w ramach procedury uproszczonej jest wpisanie przez powiatowy urząd pracy oświadczenia o powierzeniu wykonywania pracy cudzoziemcowi do ewidencji oświadczeń oraz posiadanie przez cudzoziemca dokumentu potwierdzającego tytuł pobytowy w RP, który uprawnia do wykonywania pracy na terytorium RP.</w:t>
      </w:r>
    </w:p>
    <w:p w14:paraId="3CD2B4A8" w14:textId="77777777" w:rsidR="00AB676D" w:rsidRPr="00FE2C9A" w:rsidRDefault="00AB676D" w:rsidP="00AB676D">
      <w:pPr>
        <w:spacing w:after="120"/>
        <w:jc w:val="both"/>
        <w:rPr>
          <w:rFonts w:ascii="Arial" w:hAnsi="Arial" w:cs="Arial"/>
          <w:sz w:val="22"/>
          <w:szCs w:val="22"/>
        </w:rPr>
      </w:pPr>
      <w:r w:rsidRPr="00FE2C9A">
        <w:rPr>
          <w:rFonts w:ascii="Arial" w:hAnsi="Arial" w:cs="Arial"/>
          <w:sz w:val="22"/>
          <w:szCs w:val="22"/>
        </w:rPr>
        <w:t>Do Powiatowego Urzędu Pracy w Częstochowie złożono aż 18 184 oświadczenia o zamiarze powierzenia wykonywania pracy cudzoziemcowi (wpisano do ewidencji 17 464). Największą liczba oświadczeń dotyczyła obywateli Ukrainy (15 263).</w:t>
      </w:r>
    </w:p>
    <w:p w14:paraId="4BFE2F48" w14:textId="77777777" w:rsidR="0076211C" w:rsidRDefault="00AB676D" w:rsidP="00AB676D">
      <w:pPr>
        <w:widowControl w:val="0"/>
        <w:suppressAutoHyphens/>
        <w:jc w:val="both"/>
        <w:rPr>
          <w:rFonts w:ascii="Arial" w:eastAsia="Andale Sans UI" w:hAnsi="Arial" w:cs="Arial"/>
          <w:color w:val="000000"/>
          <w:kern w:val="1"/>
          <w:sz w:val="22"/>
          <w:szCs w:val="22"/>
        </w:rPr>
      </w:pPr>
      <w:r w:rsidRPr="00FE2C9A">
        <w:rPr>
          <w:rFonts w:ascii="Arial" w:eastAsia="Andale Sans UI" w:hAnsi="Arial" w:cs="Arial"/>
          <w:color w:val="000000"/>
          <w:kern w:val="1"/>
          <w:sz w:val="22"/>
          <w:szCs w:val="22"/>
        </w:rPr>
        <w:t xml:space="preserve">Podejmowano także działania w zakresie przeciwdziałania bezrobociu oraz zwiększenia aktywności zawodowej mieszkańców miasta poprzez szereg inicjatyw, m.in. organizację staży, robót publicznych, prac społecznie użytecznych, a także stosowanie zrównoważonych zamówień publicznych przez jednostki organizacyjne gminy. </w:t>
      </w:r>
    </w:p>
    <w:p w14:paraId="57303E1A" w14:textId="77777777" w:rsidR="0076211C" w:rsidRDefault="0076211C" w:rsidP="00AB676D">
      <w:pPr>
        <w:widowControl w:val="0"/>
        <w:suppressAutoHyphens/>
        <w:jc w:val="both"/>
        <w:rPr>
          <w:rFonts w:ascii="Arial" w:eastAsia="Andale Sans UI" w:hAnsi="Arial" w:cs="Arial"/>
          <w:color w:val="000000"/>
          <w:kern w:val="1"/>
          <w:sz w:val="22"/>
          <w:szCs w:val="22"/>
        </w:rPr>
      </w:pPr>
    </w:p>
    <w:p w14:paraId="7A6962B3" w14:textId="7168A935" w:rsidR="00AB676D" w:rsidRPr="00FE2C9A" w:rsidRDefault="00AB676D" w:rsidP="00AB676D">
      <w:pPr>
        <w:widowControl w:val="0"/>
        <w:suppressAutoHyphens/>
        <w:jc w:val="both"/>
        <w:rPr>
          <w:rFonts w:ascii="Arial" w:eastAsia="Andale Sans UI" w:hAnsi="Arial" w:cs="Arial"/>
          <w:color w:val="000000"/>
          <w:kern w:val="1"/>
          <w:sz w:val="22"/>
          <w:szCs w:val="22"/>
        </w:rPr>
      </w:pPr>
      <w:r w:rsidRPr="00FE2C9A">
        <w:rPr>
          <w:rFonts w:ascii="Arial" w:eastAsia="Andale Sans UI" w:hAnsi="Arial" w:cs="Arial"/>
          <w:color w:val="000000"/>
          <w:kern w:val="1"/>
          <w:sz w:val="22"/>
          <w:szCs w:val="22"/>
        </w:rPr>
        <w:t>Ponadto realizowano projekty kierowane do mieszkańców miasta, mające na celu łagodzenie skutków bezrobocia oraz profilaktykę tego zjawiska.</w:t>
      </w:r>
    </w:p>
    <w:p w14:paraId="37FC6CC8" w14:textId="77777777" w:rsidR="00AB676D" w:rsidRPr="00FE2C9A" w:rsidRDefault="00AB676D" w:rsidP="00AB676D">
      <w:pPr>
        <w:widowControl w:val="0"/>
        <w:spacing w:after="120"/>
        <w:ind w:firstLine="709"/>
        <w:jc w:val="both"/>
        <w:rPr>
          <w:rFonts w:ascii="Arial" w:hAnsi="Arial" w:cs="Arial"/>
          <w:color w:val="000000"/>
          <w:kern w:val="1"/>
          <w:sz w:val="22"/>
          <w:szCs w:val="22"/>
        </w:rPr>
      </w:pPr>
    </w:p>
    <w:p w14:paraId="69E602F4" w14:textId="77777777" w:rsidR="00AB676D" w:rsidRPr="00FE2C9A" w:rsidRDefault="00AB676D" w:rsidP="00AB676D">
      <w:pPr>
        <w:widowControl w:val="0"/>
        <w:spacing w:after="120"/>
        <w:ind w:firstLine="709"/>
        <w:jc w:val="both"/>
        <w:rPr>
          <w:rFonts w:ascii="Arial" w:hAnsi="Arial" w:cs="Arial"/>
          <w:color w:val="000000"/>
          <w:kern w:val="1"/>
          <w:sz w:val="22"/>
          <w:szCs w:val="22"/>
        </w:rPr>
      </w:pPr>
      <w:r w:rsidRPr="00FE2C9A">
        <w:rPr>
          <w:rFonts w:ascii="Arial" w:hAnsi="Arial" w:cs="Arial"/>
          <w:color w:val="000000"/>
          <w:kern w:val="1"/>
          <w:sz w:val="22"/>
          <w:szCs w:val="22"/>
        </w:rPr>
        <w:lastRenderedPageBreak/>
        <w:t>W analizowanym roku podejmowano również następujące działania sprzyjające wspieraniu rozwoju przedsiębiorczości oraz promocji zatrudnienia:</w:t>
      </w:r>
    </w:p>
    <w:p w14:paraId="380C43BA" w14:textId="6FB8C36E" w:rsidR="00AB676D" w:rsidRPr="00FE2C9A" w:rsidRDefault="00AB676D" w:rsidP="003701FB">
      <w:pPr>
        <w:widowControl w:val="0"/>
        <w:numPr>
          <w:ilvl w:val="0"/>
          <w:numId w:val="85"/>
        </w:numPr>
        <w:suppressAutoHyphens/>
        <w:spacing w:after="120"/>
        <w:ind w:left="227" w:hanging="227"/>
        <w:jc w:val="both"/>
        <w:rPr>
          <w:rFonts w:ascii="Arial" w:eastAsiaTheme="minorHAnsi" w:hAnsi="Arial" w:cs="Arial"/>
          <w:color w:val="000000"/>
          <w:kern w:val="1"/>
          <w:sz w:val="22"/>
          <w:szCs w:val="22"/>
          <w:lang w:eastAsia="en-US"/>
        </w:rPr>
      </w:pPr>
      <w:r w:rsidRPr="00FE2C9A">
        <w:rPr>
          <w:rFonts w:ascii="Arial" w:eastAsiaTheme="minorHAnsi" w:hAnsi="Arial" w:cs="Arial"/>
          <w:color w:val="000000"/>
          <w:kern w:val="1"/>
          <w:sz w:val="22"/>
          <w:szCs w:val="22"/>
          <w:lang w:eastAsia="en-US"/>
        </w:rPr>
        <w:t>wspomagano działalność Samorządowego Zakładu Budżetowego Centrum Integracji Społecznej w Częstochowie (250 osób; liczba osób przyjętych w 2019 r. – 142; liczba osób kontynuujących zajęcia – 108), Centrum Integracji Społecznej przy Fundacji Integracji Społecznej „Feniks" (240 osoby; liczba osób przyjętych w 2019 r. – 136; liczba osób kontynuujących zajęcia – 104), Centrum Integracji Społecznej przy Stowarzyszeniu Pomocy Potrzebującym „Podaj dalej” (65 osób, w tym 13 osób kontynuowało uczestnictwo rozpoczęte w 2018 r.), w którym osoby bezrobotne, nieaktywne zawodowo,</w:t>
      </w:r>
      <w:r w:rsidR="000B253C">
        <w:rPr>
          <w:rFonts w:ascii="Arial" w:eastAsiaTheme="minorHAnsi" w:hAnsi="Arial" w:cs="Arial"/>
          <w:color w:val="000000"/>
          <w:kern w:val="1"/>
          <w:sz w:val="22"/>
          <w:szCs w:val="22"/>
          <w:lang w:eastAsia="en-US"/>
        </w:rPr>
        <w:t xml:space="preserve"> korzystające z </w:t>
      </w:r>
      <w:r w:rsidRPr="00FE2C9A">
        <w:rPr>
          <w:rFonts w:ascii="Arial" w:eastAsiaTheme="minorHAnsi" w:hAnsi="Arial" w:cs="Arial"/>
          <w:color w:val="000000"/>
          <w:kern w:val="1"/>
          <w:sz w:val="22"/>
          <w:szCs w:val="22"/>
          <w:lang w:eastAsia="en-US"/>
        </w:rPr>
        <w:t>pomocy społecznej, miały szansę na usamodzi</w:t>
      </w:r>
      <w:r w:rsidR="000B253C">
        <w:rPr>
          <w:rFonts w:ascii="Arial" w:eastAsiaTheme="minorHAnsi" w:hAnsi="Arial" w:cs="Arial"/>
          <w:color w:val="000000"/>
          <w:kern w:val="1"/>
          <w:sz w:val="22"/>
          <w:szCs w:val="22"/>
          <w:lang w:eastAsia="en-US"/>
        </w:rPr>
        <w:t>elnienie poprzez uczestnictwo w </w:t>
      </w:r>
      <w:r w:rsidRPr="00FE2C9A">
        <w:rPr>
          <w:rFonts w:ascii="Arial" w:eastAsiaTheme="minorHAnsi" w:hAnsi="Arial" w:cs="Arial"/>
          <w:color w:val="000000"/>
          <w:kern w:val="1"/>
          <w:sz w:val="22"/>
          <w:szCs w:val="22"/>
          <w:lang w:eastAsia="en-US"/>
        </w:rPr>
        <w:t>warsztatach, m.in. kulinarno-gastronomicznym, administ</w:t>
      </w:r>
      <w:r w:rsidR="000B253C">
        <w:rPr>
          <w:rFonts w:ascii="Arial" w:eastAsiaTheme="minorHAnsi" w:hAnsi="Arial" w:cs="Arial"/>
          <w:color w:val="000000"/>
          <w:kern w:val="1"/>
          <w:sz w:val="22"/>
          <w:szCs w:val="22"/>
          <w:lang w:eastAsia="en-US"/>
        </w:rPr>
        <w:t>racyjno-biurowym, monitoringu i </w:t>
      </w:r>
      <w:r w:rsidRPr="00FE2C9A">
        <w:rPr>
          <w:rFonts w:ascii="Arial" w:eastAsiaTheme="minorHAnsi" w:hAnsi="Arial" w:cs="Arial"/>
          <w:color w:val="000000"/>
          <w:kern w:val="1"/>
          <w:sz w:val="22"/>
          <w:szCs w:val="22"/>
          <w:lang w:eastAsia="en-US"/>
        </w:rPr>
        <w:t>dozoru, ogrodniczym, porządkowym, krawi</w:t>
      </w:r>
      <w:r w:rsidR="000B253C">
        <w:rPr>
          <w:rFonts w:ascii="Arial" w:eastAsiaTheme="minorHAnsi" w:hAnsi="Arial" w:cs="Arial"/>
          <w:color w:val="000000"/>
          <w:kern w:val="1"/>
          <w:sz w:val="22"/>
          <w:szCs w:val="22"/>
          <w:lang w:eastAsia="en-US"/>
        </w:rPr>
        <w:t>eckim oraz remontowo-budowlanym,</w:t>
      </w:r>
    </w:p>
    <w:p w14:paraId="498EFE6D" w14:textId="6F81A34D" w:rsidR="00AB676D" w:rsidRPr="00FE2C9A" w:rsidRDefault="00AB676D" w:rsidP="003701FB">
      <w:pPr>
        <w:widowControl w:val="0"/>
        <w:numPr>
          <w:ilvl w:val="0"/>
          <w:numId w:val="85"/>
        </w:numPr>
        <w:suppressAutoHyphens/>
        <w:spacing w:after="120"/>
        <w:ind w:left="227" w:hanging="227"/>
        <w:jc w:val="both"/>
        <w:rPr>
          <w:rFonts w:ascii="Arial" w:eastAsiaTheme="minorHAnsi" w:hAnsi="Arial" w:cs="Arial"/>
          <w:color w:val="000000"/>
          <w:kern w:val="1"/>
          <w:sz w:val="22"/>
          <w:szCs w:val="22"/>
          <w:lang w:eastAsia="en-US"/>
        </w:rPr>
      </w:pPr>
      <w:r w:rsidRPr="00FE2C9A">
        <w:rPr>
          <w:rFonts w:ascii="Arial" w:eastAsiaTheme="minorHAnsi" w:hAnsi="Arial" w:cs="Arial"/>
          <w:color w:val="000000"/>
          <w:kern w:val="1"/>
          <w:sz w:val="22"/>
          <w:szCs w:val="22"/>
          <w:lang w:eastAsia="en-US"/>
        </w:rPr>
        <w:t>realizowano obowiązek stosowania klauzul społecznych w zamówieniach publicznych, których wartość przekracza wyrażoną w złotych równowartość kwoty określonej w art. 4 pkt 8 ustawy z dnia 29 stycznia 2004 r. – Prawo zamówień publicznych, przez wydziały Urzędu Miasta i jednostki organizacyjne Gminy Miasta Częstochowy. W ramach stosowan</w:t>
      </w:r>
      <w:r w:rsidR="000B253C">
        <w:rPr>
          <w:rFonts w:ascii="Arial" w:eastAsiaTheme="minorHAnsi" w:hAnsi="Arial" w:cs="Arial"/>
          <w:color w:val="000000"/>
          <w:kern w:val="1"/>
          <w:sz w:val="22"/>
          <w:szCs w:val="22"/>
          <w:lang w:eastAsia="en-US"/>
        </w:rPr>
        <w:t>ia klauzul zatrudniono 54 osoby,</w:t>
      </w:r>
    </w:p>
    <w:p w14:paraId="0DC37CDC" w14:textId="77777777" w:rsidR="00AB676D" w:rsidRPr="00FE2C9A" w:rsidRDefault="00AB676D" w:rsidP="003701FB">
      <w:pPr>
        <w:widowControl w:val="0"/>
        <w:numPr>
          <w:ilvl w:val="0"/>
          <w:numId w:val="85"/>
        </w:numPr>
        <w:tabs>
          <w:tab w:val="left" w:pos="850"/>
        </w:tabs>
        <w:suppressAutoHyphens/>
        <w:spacing w:after="120"/>
        <w:ind w:left="227" w:hanging="227"/>
        <w:jc w:val="both"/>
        <w:rPr>
          <w:rFonts w:ascii="Arial" w:eastAsia="Andale Sans UI" w:hAnsi="Arial" w:cs="Arial"/>
          <w:color w:val="000000"/>
          <w:kern w:val="1"/>
          <w:sz w:val="22"/>
          <w:szCs w:val="22"/>
        </w:rPr>
      </w:pPr>
      <w:r w:rsidRPr="00FE2C9A">
        <w:rPr>
          <w:rFonts w:ascii="Arial" w:hAnsi="Arial" w:cs="Arial"/>
          <w:color w:val="000000"/>
          <w:kern w:val="1"/>
          <w:sz w:val="22"/>
          <w:szCs w:val="22"/>
        </w:rPr>
        <w:t>zrealizowano I edycję projektu „Ciekawi świata. Ciekawi przyszłości”. Celem projektu było wprowadzanie uczniów szkół ponadpodstawowych w tematykę realiów rynku pracy, rozwijanie umiejętności społecznych, kreatywności i przedsiębiorczości wśród uczniów. Jesienią 2019 r. rozpoczęto II edycję projektu.</w:t>
      </w:r>
    </w:p>
    <w:p w14:paraId="1F99AE8F" w14:textId="77777777" w:rsidR="00AB676D" w:rsidRPr="00FE2C9A" w:rsidRDefault="00AB676D" w:rsidP="00FE2C9A">
      <w:pPr>
        <w:spacing w:after="120"/>
        <w:ind w:firstLine="709"/>
        <w:jc w:val="both"/>
        <w:rPr>
          <w:rFonts w:ascii="Arial" w:hAnsi="Arial" w:cs="Arial"/>
          <w:sz w:val="22"/>
          <w:szCs w:val="22"/>
        </w:rPr>
      </w:pPr>
    </w:p>
    <w:p w14:paraId="245C6324" w14:textId="07541C72" w:rsidR="002430EB" w:rsidRDefault="002430EB" w:rsidP="00AB676D">
      <w:pPr>
        <w:autoSpaceDE w:val="0"/>
        <w:autoSpaceDN w:val="0"/>
        <w:adjustRightInd w:val="0"/>
        <w:spacing w:after="120"/>
        <w:ind w:firstLine="68"/>
        <w:jc w:val="both"/>
        <w:rPr>
          <w:rFonts w:ascii="Arial" w:hAnsi="Arial" w:cs="Arial"/>
          <w:b/>
          <w:bCs/>
          <w:sz w:val="28"/>
          <w:szCs w:val="28"/>
          <w:highlight w:val="yellow"/>
        </w:rPr>
      </w:pPr>
    </w:p>
    <w:p w14:paraId="40D3F604" w14:textId="1E91BE90" w:rsidR="002430EB" w:rsidRDefault="002430EB" w:rsidP="001C1CDC">
      <w:pPr>
        <w:autoSpaceDE w:val="0"/>
        <w:autoSpaceDN w:val="0"/>
        <w:adjustRightInd w:val="0"/>
        <w:spacing w:after="120"/>
        <w:ind w:left="357" w:firstLine="69"/>
        <w:jc w:val="both"/>
        <w:rPr>
          <w:rFonts w:ascii="Arial" w:hAnsi="Arial" w:cs="Arial"/>
          <w:b/>
          <w:bCs/>
          <w:sz w:val="28"/>
          <w:szCs w:val="28"/>
          <w:highlight w:val="yellow"/>
        </w:rPr>
      </w:pPr>
    </w:p>
    <w:p w14:paraId="58485C40" w14:textId="6B07D718" w:rsidR="002430EB" w:rsidRDefault="002430EB" w:rsidP="001C1CDC">
      <w:pPr>
        <w:autoSpaceDE w:val="0"/>
        <w:autoSpaceDN w:val="0"/>
        <w:adjustRightInd w:val="0"/>
        <w:spacing w:after="120"/>
        <w:ind w:left="357" w:firstLine="69"/>
        <w:jc w:val="both"/>
        <w:rPr>
          <w:rFonts w:ascii="Arial" w:hAnsi="Arial" w:cs="Arial"/>
          <w:b/>
          <w:bCs/>
          <w:sz w:val="28"/>
          <w:szCs w:val="28"/>
          <w:highlight w:val="yellow"/>
        </w:rPr>
      </w:pPr>
    </w:p>
    <w:p w14:paraId="26D39760" w14:textId="1E6307D5" w:rsidR="002430EB" w:rsidRDefault="002430EB" w:rsidP="001C1CDC">
      <w:pPr>
        <w:autoSpaceDE w:val="0"/>
        <w:autoSpaceDN w:val="0"/>
        <w:adjustRightInd w:val="0"/>
        <w:spacing w:after="120"/>
        <w:ind w:left="357" w:firstLine="69"/>
        <w:jc w:val="both"/>
        <w:rPr>
          <w:rFonts w:ascii="Arial" w:hAnsi="Arial" w:cs="Arial"/>
          <w:b/>
          <w:bCs/>
          <w:sz w:val="28"/>
          <w:szCs w:val="28"/>
          <w:highlight w:val="yellow"/>
        </w:rPr>
      </w:pPr>
    </w:p>
    <w:p w14:paraId="45892103" w14:textId="77777777" w:rsidR="0076211C" w:rsidRDefault="0076211C" w:rsidP="00FE2C9A">
      <w:pPr>
        <w:autoSpaceDE w:val="0"/>
        <w:autoSpaceDN w:val="0"/>
        <w:adjustRightInd w:val="0"/>
        <w:spacing w:after="120"/>
        <w:jc w:val="center"/>
        <w:rPr>
          <w:rFonts w:ascii="Segoe Script" w:hAnsi="Segoe Script" w:cs="Arial"/>
          <w:b/>
          <w:sz w:val="44"/>
          <w:szCs w:val="44"/>
          <w:highlight w:val="cyan"/>
        </w:rPr>
      </w:pPr>
    </w:p>
    <w:p w14:paraId="5F20EC70" w14:textId="77777777" w:rsidR="0076211C" w:rsidRDefault="0076211C" w:rsidP="00FE2C9A">
      <w:pPr>
        <w:autoSpaceDE w:val="0"/>
        <w:autoSpaceDN w:val="0"/>
        <w:adjustRightInd w:val="0"/>
        <w:spacing w:after="120"/>
        <w:jc w:val="center"/>
        <w:rPr>
          <w:rFonts w:ascii="Segoe Script" w:hAnsi="Segoe Script" w:cs="Arial"/>
          <w:b/>
          <w:sz w:val="44"/>
          <w:szCs w:val="44"/>
          <w:highlight w:val="cyan"/>
        </w:rPr>
      </w:pPr>
    </w:p>
    <w:p w14:paraId="72A0BDB0" w14:textId="77777777" w:rsidR="0076211C" w:rsidRDefault="0076211C" w:rsidP="00FE2C9A">
      <w:pPr>
        <w:autoSpaceDE w:val="0"/>
        <w:autoSpaceDN w:val="0"/>
        <w:adjustRightInd w:val="0"/>
        <w:spacing w:after="120"/>
        <w:jc w:val="center"/>
        <w:rPr>
          <w:rFonts w:ascii="Segoe Script" w:hAnsi="Segoe Script" w:cs="Arial"/>
          <w:b/>
          <w:sz w:val="44"/>
          <w:szCs w:val="44"/>
          <w:highlight w:val="cyan"/>
        </w:rPr>
      </w:pPr>
    </w:p>
    <w:p w14:paraId="7F0CFF71" w14:textId="77777777" w:rsidR="0076211C" w:rsidRDefault="0076211C" w:rsidP="00FE2C9A">
      <w:pPr>
        <w:autoSpaceDE w:val="0"/>
        <w:autoSpaceDN w:val="0"/>
        <w:adjustRightInd w:val="0"/>
        <w:spacing w:after="120"/>
        <w:jc w:val="center"/>
        <w:rPr>
          <w:rFonts w:ascii="Segoe Script" w:hAnsi="Segoe Script" w:cs="Arial"/>
          <w:b/>
          <w:sz w:val="44"/>
          <w:szCs w:val="44"/>
          <w:highlight w:val="cyan"/>
        </w:rPr>
      </w:pPr>
    </w:p>
    <w:p w14:paraId="01ED2DAC" w14:textId="77777777" w:rsidR="0076211C" w:rsidRDefault="0076211C" w:rsidP="00FE2C9A">
      <w:pPr>
        <w:autoSpaceDE w:val="0"/>
        <w:autoSpaceDN w:val="0"/>
        <w:adjustRightInd w:val="0"/>
        <w:spacing w:after="120"/>
        <w:jc w:val="center"/>
        <w:rPr>
          <w:rFonts w:ascii="Segoe Script" w:hAnsi="Segoe Script" w:cs="Arial"/>
          <w:b/>
          <w:sz w:val="44"/>
          <w:szCs w:val="44"/>
          <w:highlight w:val="cyan"/>
        </w:rPr>
      </w:pPr>
    </w:p>
    <w:p w14:paraId="5C23351B" w14:textId="77777777" w:rsidR="0076211C" w:rsidRDefault="0076211C" w:rsidP="00FE2C9A">
      <w:pPr>
        <w:autoSpaceDE w:val="0"/>
        <w:autoSpaceDN w:val="0"/>
        <w:adjustRightInd w:val="0"/>
        <w:spacing w:after="120"/>
        <w:jc w:val="center"/>
        <w:rPr>
          <w:rFonts w:ascii="Segoe Script" w:hAnsi="Segoe Script" w:cs="Arial"/>
          <w:b/>
          <w:sz w:val="44"/>
          <w:szCs w:val="44"/>
          <w:highlight w:val="cyan"/>
        </w:rPr>
      </w:pPr>
    </w:p>
    <w:p w14:paraId="5276D8B2" w14:textId="77777777" w:rsidR="0076211C" w:rsidRDefault="0076211C" w:rsidP="00FE2C9A">
      <w:pPr>
        <w:autoSpaceDE w:val="0"/>
        <w:autoSpaceDN w:val="0"/>
        <w:adjustRightInd w:val="0"/>
        <w:spacing w:after="120"/>
        <w:jc w:val="center"/>
        <w:rPr>
          <w:rFonts w:ascii="Segoe Script" w:hAnsi="Segoe Script" w:cs="Arial"/>
          <w:b/>
          <w:sz w:val="44"/>
          <w:szCs w:val="44"/>
          <w:highlight w:val="cyan"/>
        </w:rPr>
      </w:pPr>
    </w:p>
    <w:p w14:paraId="6EF09FD5" w14:textId="62EBA124" w:rsidR="002427D6" w:rsidRPr="00B92BF1" w:rsidRDefault="002427D6" w:rsidP="002427D6">
      <w:pPr>
        <w:pStyle w:val="Styl1"/>
      </w:pPr>
      <w:bookmarkStart w:id="49" w:name="_Toc40214139"/>
      <w:bookmarkStart w:id="50" w:name="_Toc40768998"/>
      <w:r>
        <w:lastRenderedPageBreak/>
        <w:t xml:space="preserve">III. </w:t>
      </w:r>
      <w:bookmarkEnd w:id="49"/>
      <w:r>
        <w:t>SFERA FINANSOWA</w:t>
      </w:r>
      <w:bookmarkEnd w:id="50"/>
    </w:p>
    <w:p w14:paraId="19339F81" w14:textId="77777777" w:rsidR="002427D6" w:rsidRPr="00FF19E5" w:rsidRDefault="002427D6" w:rsidP="002427D6"/>
    <w:p w14:paraId="5AE6279D" w14:textId="103B0B46" w:rsidR="00497EE2" w:rsidRDefault="00B2480F" w:rsidP="00B2480F">
      <w:pPr>
        <w:autoSpaceDE w:val="0"/>
        <w:autoSpaceDN w:val="0"/>
        <w:adjustRightInd w:val="0"/>
        <w:spacing w:after="120"/>
        <w:jc w:val="both"/>
        <w:rPr>
          <w:rFonts w:ascii="Arial" w:hAnsi="Arial" w:cs="Arial"/>
          <w:b/>
          <w:highlight w:val="cyan"/>
        </w:rPr>
      </w:pPr>
      <w:r>
        <w:rPr>
          <w:rFonts w:ascii="Arial" w:hAnsi="Arial" w:cs="Arial"/>
          <w:b/>
          <w:noProof/>
          <w:highlight w:val="cyan"/>
        </w:rPr>
        <w:drawing>
          <wp:inline distT="0" distB="0" distL="0" distR="0" wp14:anchorId="1E854BF4" wp14:editId="11EB702C">
            <wp:extent cx="5762625" cy="7677785"/>
            <wp:effectExtent l="0" t="0" r="9525" b="0"/>
            <wp:docPr id="37" name="Obraz 37" descr="C:\Users\lstacherczak\Desktop\RAPORT\NA STRONĘ\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stacherczak\Desktop\RAPORT\NA STRONĘ\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2625" cy="7677785"/>
                    </a:xfrm>
                    <a:prstGeom prst="rect">
                      <a:avLst/>
                    </a:prstGeom>
                    <a:noFill/>
                    <a:ln>
                      <a:noFill/>
                    </a:ln>
                  </pic:spPr>
                </pic:pic>
              </a:graphicData>
            </a:graphic>
          </wp:inline>
        </w:drawing>
      </w:r>
    </w:p>
    <w:p w14:paraId="62D0A9D1" w14:textId="77777777" w:rsidR="00FE2C9A" w:rsidRDefault="00FE2C9A" w:rsidP="00B2480F">
      <w:pPr>
        <w:autoSpaceDE w:val="0"/>
        <w:autoSpaceDN w:val="0"/>
        <w:adjustRightInd w:val="0"/>
        <w:spacing w:after="120"/>
        <w:contextualSpacing/>
        <w:jc w:val="both"/>
        <w:rPr>
          <w:rFonts w:ascii="Arial" w:hAnsi="Arial" w:cs="Arial"/>
          <w:b/>
          <w:highlight w:val="cyan"/>
        </w:rPr>
      </w:pPr>
    </w:p>
    <w:p w14:paraId="6EDD6173" w14:textId="77777777" w:rsidR="00B2480F" w:rsidRDefault="00B2480F" w:rsidP="00017E92">
      <w:pPr>
        <w:autoSpaceDE w:val="0"/>
        <w:autoSpaceDN w:val="0"/>
        <w:adjustRightInd w:val="0"/>
        <w:spacing w:after="120"/>
        <w:ind w:left="170" w:hanging="170"/>
        <w:contextualSpacing/>
        <w:jc w:val="both"/>
        <w:rPr>
          <w:rFonts w:ascii="Arial" w:hAnsi="Arial" w:cs="Arial"/>
          <w:b/>
          <w:bCs/>
          <w:highlight w:val="yellow"/>
        </w:rPr>
      </w:pPr>
    </w:p>
    <w:p w14:paraId="397A3537" w14:textId="77777777" w:rsidR="009422F5" w:rsidRDefault="009422F5" w:rsidP="00585499">
      <w:pPr>
        <w:autoSpaceDE w:val="0"/>
        <w:autoSpaceDN w:val="0"/>
        <w:adjustRightInd w:val="0"/>
        <w:spacing w:after="120"/>
        <w:contextualSpacing/>
        <w:jc w:val="both"/>
        <w:rPr>
          <w:rFonts w:ascii="Arial" w:hAnsi="Arial" w:cs="Arial"/>
          <w:b/>
          <w:bCs/>
          <w:highlight w:val="yellow"/>
        </w:rPr>
      </w:pPr>
    </w:p>
    <w:p w14:paraId="45E4377C" w14:textId="2562954E" w:rsidR="00B91AD2" w:rsidRPr="009422F5" w:rsidRDefault="001C1CDC" w:rsidP="00585499">
      <w:pPr>
        <w:pStyle w:val="Nagwek3"/>
        <w:numPr>
          <w:ilvl w:val="2"/>
          <w:numId w:val="218"/>
        </w:numPr>
        <w:ind w:left="340" w:hanging="340"/>
      </w:pPr>
      <w:bookmarkStart w:id="51" w:name="_Toc40768999"/>
      <w:r w:rsidRPr="009422F5">
        <w:lastRenderedPageBreak/>
        <w:t>Majątek Miasta</w:t>
      </w:r>
      <w:bookmarkEnd w:id="51"/>
    </w:p>
    <w:p w14:paraId="42D6D2F3" w14:textId="1E88688F" w:rsidR="00B4182F" w:rsidRPr="00497EE2" w:rsidRDefault="00B4182F" w:rsidP="00F0596D">
      <w:pPr>
        <w:pStyle w:val="Styl4"/>
        <w:rPr>
          <w:rFonts w:eastAsia="Calibri"/>
          <w:lang w:eastAsia="ar-SA"/>
        </w:rPr>
      </w:pPr>
      <w:r w:rsidRPr="00497EE2">
        <w:rPr>
          <w:rFonts w:eastAsia="Calibri"/>
          <w:lang w:eastAsia="ar-SA"/>
        </w:rPr>
        <w:t>1.1. Stan zasobu nieruchomości chowa według form udostępnienia</w:t>
      </w:r>
    </w:p>
    <w:p w14:paraId="0B963FAA" w14:textId="77777777" w:rsidR="00B4182F" w:rsidRDefault="00B4182F" w:rsidP="00B4182F">
      <w:pPr>
        <w:suppressAutoHyphens/>
        <w:jc w:val="both"/>
        <w:rPr>
          <w:rFonts w:ascii="Arial" w:eastAsia="Calibri" w:hAnsi="Arial" w:cs="Arial"/>
          <w:sz w:val="22"/>
          <w:szCs w:val="22"/>
          <w:lang w:eastAsia="ar-SA"/>
        </w:rPr>
      </w:pPr>
      <w:r w:rsidRPr="00497EE2">
        <w:rPr>
          <w:rFonts w:ascii="Arial" w:eastAsia="Calibri" w:hAnsi="Arial" w:cs="Arial"/>
          <w:sz w:val="22"/>
          <w:szCs w:val="22"/>
          <w:lang w:eastAsia="ar-SA"/>
        </w:rPr>
        <w:t>Zasób tworzą nieruchomości, które stanowią przedmiot własności gminy i nie zostały oddane w użytkowanie wieczyste oraz nieruchomości będące przedmiotem użytkowania wieczystego gminy. Gminny zasób nieruchomości obejmuje 2019,2670 ha gruntów:</w:t>
      </w:r>
    </w:p>
    <w:p w14:paraId="5D8BA49D" w14:textId="77777777" w:rsidR="000B253C" w:rsidRPr="00497EE2" w:rsidRDefault="000B253C" w:rsidP="00B4182F">
      <w:pPr>
        <w:suppressAutoHyphens/>
        <w:jc w:val="both"/>
        <w:rPr>
          <w:rFonts w:ascii="Arial" w:eastAsia="Calibri" w:hAnsi="Arial" w:cs="Arial"/>
          <w:sz w:val="22"/>
          <w:szCs w:val="22"/>
          <w:lang w:eastAsia="ar-SA"/>
        </w:rPr>
      </w:pPr>
    </w:p>
    <w:p w14:paraId="77575351" w14:textId="35E7BD14" w:rsidR="00497EE2" w:rsidRPr="00497EE2" w:rsidRDefault="00B4182F" w:rsidP="00017E92">
      <w:pPr>
        <w:suppressAutoHyphens/>
        <w:spacing w:after="120"/>
        <w:contextualSpacing/>
        <w:jc w:val="both"/>
        <w:rPr>
          <w:rFonts w:ascii="Arial" w:eastAsia="Calibri" w:hAnsi="Arial" w:cs="Arial"/>
          <w:b/>
          <w:bCs/>
          <w:sz w:val="22"/>
          <w:szCs w:val="22"/>
          <w:lang w:eastAsia="ar-SA"/>
        </w:rPr>
      </w:pPr>
      <w:r w:rsidRPr="00497EE2">
        <w:rPr>
          <w:rFonts w:ascii="Arial" w:eastAsia="Calibri" w:hAnsi="Arial" w:cs="Arial"/>
          <w:b/>
          <w:bCs/>
          <w:sz w:val="22"/>
          <w:szCs w:val="22"/>
          <w:lang w:eastAsia="ar-SA"/>
        </w:rPr>
        <w:t>Zasób nieruchomości ze względu na formy udostępnienia kształtuje się następująco:</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8"/>
        <w:gridCol w:w="6365"/>
        <w:gridCol w:w="1987"/>
      </w:tblGrid>
      <w:tr w:rsidR="00017E92" w:rsidRPr="00497EE2" w14:paraId="6570672C" w14:textId="77777777" w:rsidTr="00017E92">
        <w:trPr>
          <w:trHeight w:hRule="exact" w:val="454"/>
        </w:trPr>
        <w:tc>
          <w:tcPr>
            <w:tcW w:w="7073" w:type="dxa"/>
            <w:gridSpan w:val="2"/>
            <w:shd w:val="clear" w:color="auto" w:fill="E2EFD9"/>
            <w:vAlign w:val="center"/>
          </w:tcPr>
          <w:p w14:paraId="1465F500" w14:textId="33DB4AFC" w:rsidR="00017E92" w:rsidRPr="00017E92" w:rsidRDefault="00017E92" w:rsidP="00017E92">
            <w:pPr>
              <w:suppressAutoHyphens/>
              <w:snapToGrid w:val="0"/>
              <w:jc w:val="center"/>
              <w:rPr>
                <w:rFonts w:ascii="Arial" w:eastAsia="Calibri" w:hAnsi="Arial" w:cs="Arial"/>
                <w:b/>
                <w:bCs/>
                <w:sz w:val="22"/>
                <w:szCs w:val="22"/>
                <w:lang w:eastAsia="ar-SA"/>
              </w:rPr>
            </w:pPr>
            <w:r>
              <w:rPr>
                <w:rFonts w:ascii="Arial" w:eastAsia="Calibri" w:hAnsi="Arial" w:cs="Arial"/>
                <w:b/>
                <w:bCs/>
                <w:sz w:val="22"/>
                <w:szCs w:val="22"/>
                <w:lang w:eastAsia="ar-SA"/>
              </w:rPr>
              <w:t>Forma  udostępnienia</w:t>
            </w:r>
          </w:p>
        </w:tc>
        <w:tc>
          <w:tcPr>
            <w:tcW w:w="1987" w:type="dxa"/>
            <w:shd w:val="clear" w:color="auto" w:fill="E2EFD9"/>
            <w:vAlign w:val="center"/>
          </w:tcPr>
          <w:p w14:paraId="2674AF28" w14:textId="02F45871" w:rsidR="00017E92" w:rsidRPr="00017E92" w:rsidRDefault="00017E92" w:rsidP="00017E92">
            <w:pPr>
              <w:suppressAutoHyphens/>
              <w:snapToGrid w:val="0"/>
              <w:jc w:val="center"/>
              <w:rPr>
                <w:rFonts w:ascii="Arial" w:eastAsia="Calibri" w:hAnsi="Arial" w:cs="Arial"/>
                <w:b/>
                <w:bCs/>
                <w:sz w:val="22"/>
                <w:szCs w:val="22"/>
                <w:lang w:eastAsia="ar-SA"/>
              </w:rPr>
            </w:pPr>
            <w:r w:rsidRPr="00017E92">
              <w:rPr>
                <w:rFonts w:ascii="Arial" w:eastAsia="Calibri" w:hAnsi="Arial" w:cs="Arial"/>
                <w:b/>
                <w:bCs/>
                <w:sz w:val="22"/>
                <w:szCs w:val="22"/>
                <w:lang w:eastAsia="ar-SA"/>
              </w:rPr>
              <w:t>Powierzchnia</w:t>
            </w:r>
          </w:p>
        </w:tc>
      </w:tr>
      <w:tr w:rsidR="00497EE2" w:rsidRPr="00497EE2" w14:paraId="03933EE7" w14:textId="77777777" w:rsidTr="00EE2525">
        <w:trPr>
          <w:trHeight w:hRule="exact" w:val="283"/>
        </w:trPr>
        <w:tc>
          <w:tcPr>
            <w:tcW w:w="708" w:type="dxa"/>
            <w:shd w:val="clear" w:color="auto" w:fill="auto"/>
            <w:vAlign w:val="center"/>
          </w:tcPr>
          <w:p w14:paraId="1970F4BF" w14:textId="66016BFF" w:rsidR="00497EE2" w:rsidRPr="00497EE2" w:rsidRDefault="00497EE2" w:rsidP="00497EE2">
            <w:pPr>
              <w:suppressAutoHyphens/>
              <w:snapToGrid w:val="0"/>
              <w:jc w:val="center"/>
              <w:rPr>
                <w:rFonts w:ascii="Arial" w:eastAsia="Calibri" w:hAnsi="Arial" w:cs="Arial"/>
                <w:sz w:val="22"/>
                <w:szCs w:val="22"/>
                <w:lang w:eastAsia="ar-SA"/>
              </w:rPr>
            </w:pPr>
            <w:r>
              <w:rPr>
                <w:rFonts w:ascii="Arial" w:eastAsia="Calibri" w:hAnsi="Arial" w:cs="Arial"/>
                <w:sz w:val="22"/>
                <w:szCs w:val="22"/>
                <w:lang w:eastAsia="ar-SA"/>
              </w:rPr>
              <w:t>1</w:t>
            </w:r>
          </w:p>
        </w:tc>
        <w:tc>
          <w:tcPr>
            <w:tcW w:w="6365" w:type="dxa"/>
            <w:shd w:val="clear" w:color="auto" w:fill="auto"/>
            <w:vAlign w:val="center"/>
          </w:tcPr>
          <w:p w14:paraId="1D69FE0F" w14:textId="449A878C" w:rsidR="00497EE2" w:rsidRPr="00497EE2" w:rsidRDefault="00497EE2" w:rsidP="00B4182F">
            <w:pPr>
              <w:suppressAutoHyphens/>
              <w:snapToGrid w:val="0"/>
              <w:rPr>
                <w:rFonts w:ascii="Arial" w:eastAsia="Calibri" w:hAnsi="Arial" w:cs="Arial"/>
                <w:sz w:val="22"/>
                <w:szCs w:val="22"/>
                <w:lang w:eastAsia="ar-SA"/>
              </w:rPr>
            </w:pPr>
            <w:r w:rsidRPr="00497EE2">
              <w:rPr>
                <w:rFonts w:ascii="Arial" w:eastAsia="Calibri" w:hAnsi="Arial" w:cs="Arial"/>
                <w:sz w:val="22"/>
                <w:szCs w:val="22"/>
                <w:lang w:eastAsia="ar-SA"/>
              </w:rPr>
              <w:t>nieruchomości przekazane w użytkowanie</w:t>
            </w:r>
          </w:p>
        </w:tc>
        <w:tc>
          <w:tcPr>
            <w:tcW w:w="1987" w:type="dxa"/>
            <w:shd w:val="clear" w:color="auto" w:fill="auto"/>
            <w:vAlign w:val="center"/>
          </w:tcPr>
          <w:p w14:paraId="0644418C" w14:textId="0B116E1F" w:rsidR="00497EE2" w:rsidRPr="00497EE2" w:rsidRDefault="00497EE2" w:rsidP="00B4182F">
            <w:pPr>
              <w:suppressAutoHyphens/>
              <w:snapToGrid w:val="0"/>
              <w:jc w:val="right"/>
              <w:rPr>
                <w:rFonts w:ascii="Arial" w:eastAsia="Calibri" w:hAnsi="Arial" w:cs="Arial"/>
                <w:sz w:val="22"/>
                <w:szCs w:val="22"/>
                <w:lang w:eastAsia="ar-SA"/>
              </w:rPr>
            </w:pPr>
            <w:r w:rsidRPr="00497EE2">
              <w:rPr>
                <w:rFonts w:ascii="Arial" w:eastAsia="Calibri" w:hAnsi="Arial" w:cs="Arial"/>
                <w:sz w:val="22"/>
                <w:szCs w:val="22"/>
                <w:lang w:eastAsia="ar-SA"/>
              </w:rPr>
              <w:t>65,6128 ha</w:t>
            </w:r>
          </w:p>
        </w:tc>
      </w:tr>
      <w:tr w:rsidR="00B4182F" w:rsidRPr="00497EE2" w14:paraId="4EB16F81" w14:textId="77777777" w:rsidTr="00EE2525">
        <w:trPr>
          <w:trHeight w:hRule="exact" w:val="283"/>
        </w:trPr>
        <w:tc>
          <w:tcPr>
            <w:tcW w:w="708" w:type="dxa"/>
            <w:shd w:val="clear" w:color="auto" w:fill="auto"/>
            <w:vAlign w:val="center"/>
          </w:tcPr>
          <w:p w14:paraId="291F3063" w14:textId="5F98F6BE" w:rsidR="00B4182F" w:rsidRPr="00497EE2" w:rsidRDefault="00497EE2" w:rsidP="00497EE2">
            <w:pPr>
              <w:suppressAutoHyphens/>
              <w:snapToGrid w:val="0"/>
              <w:jc w:val="center"/>
              <w:rPr>
                <w:rFonts w:ascii="Arial" w:eastAsia="Calibri" w:hAnsi="Arial" w:cs="Arial"/>
                <w:sz w:val="22"/>
                <w:szCs w:val="22"/>
                <w:lang w:eastAsia="ar-SA"/>
              </w:rPr>
            </w:pPr>
            <w:r>
              <w:rPr>
                <w:rFonts w:ascii="Arial" w:eastAsia="Calibri" w:hAnsi="Arial" w:cs="Arial"/>
                <w:sz w:val="22"/>
                <w:szCs w:val="22"/>
                <w:lang w:eastAsia="ar-SA"/>
              </w:rPr>
              <w:t>2</w:t>
            </w:r>
          </w:p>
        </w:tc>
        <w:tc>
          <w:tcPr>
            <w:tcW w:w="6365" w:type="dxa"/>
            <w:shd w:val="clear" w:color="auto" w:fill="auto"/>
            <w:vAlign w:val="center"/>
          </w:tcPr>
          <w:p w14:paraId="2C8FFEFD" w14:textId="77777777" w:rsidR="00B4182F" w:rsidRPr="00497EE2" w:rsidRDefault="00B4182F" w:rsidP="00B4182F">
            <w:pPr>
              <w:suppressAutoHyphens/>
              <w:snapToGrid w:val="0"/>
              <w:rPr>
                <w:rFonts w:ascii="Arial" w:eastAsia="Calibri" w:hAnsi="Arial" w:cs="Arial"/>
                <w:sz w:val="22"/>
                <w:szCs w:val="22"/>
                <w:lang w:eastAsia="ar-SA"/>
              </w:rPr>
            </w:pPr>
            <w:r w:rsidRPr="00497EE2">
              <w:rPr>
                <w:rFonts w:ascii="Arial" w:eastAsia="Calibri" w:hAnsi="Arial" w:cs="Arial"/>
                <w:sz w:val="22"/>
                <w:szCs w:val="22"/>
                <w:lang w:eastAsia="ar-SA"/>
              </w:rPr>
              <w:t>nieruchomości przekazane w użyczenie</w:t>
            </w:r>
          </w:p>
        </w:tc>
        <w:tc>
          <w:tcPr>
            <w:tcW w:w="1987" w:type="dxa"/>
            <w:shd w:val="clear" w:color="auto" w:fill="auto"/>
            <w:vAlign w:val="center"/>
          </w:tcPr>
          <w:p w14:paraId="2B35EC27" w14:textId="77777777" w:rsidR="00B4182F" w:rsidRPr="00497EE2" w:rsidRDefault="00B4182F" w:rsidP="00B4182F">
            <w:pPr>
              <w:suppressAutoHyphens/>
              <w:snapToGrid w:val="0"/>
              <w:jc w:val="right"/>
              <w:rPr>
                <w:rFonts w:ascii="Arial" w:eastAsia="Calibri" w:hAnsi="Arial" w:cs="Arial"/>
                <w:sz w:val="22"/>
                <w:szCs w:val="22"/>
                <w:lang w:eastAsia="ar-SA"/>
              </w:rPr>
            </w:pPr>
            <w:r w:rsidRPr="00497EE2">
              <w:rPr>
                <w:rFonts w:ascii="Arial" w:eastAsia="Calibri" w:hAnsi="Arial" w:cs="Arial"/>
                <w:sz w:val="22"/>
                <w:szCs w:val="22"/>
                <w:lang w:eastAsia="ar-SA"/>
              </w:rPr>
              <w:t>1,9434 ha</w:t>
            </w:r>
          </w:p>
        </w:tc>
      </w:tr>
      <w:tr w:rsidR="00B4182F" w:rsidRPr="00497EE2" w14:paraId="3842BFB6" w14:textId="77777777" w:rsidTr="00EE2525">
        <w:trPr>
          <w:trHeight w:hRule="exact" w:val="283"/>
        </w:trPr>
        <w:tc>
          <w:tcPr>
            <w:tcW w:w="708" w:type="dxa"/>
            <w:shd w:val="clear" w:color="auto" w:fill="auto"/>
            <w:vAlign w:val="center"/>
          </w:tcPr>
          <w:p w14:paraId="080F91D1" w14:textId="0A3EC073" w:rsidR="00B4182F" w:rsidRPr="00497EE2" w:rsidRDefault="00497EE2" w:rsidP="00497EE2">
            <w:pPr>
              <w:suppressAutoHyphens/>
              <w:snapToGrid w:val="0"/>
              <w:jc w:val="center"/>
              <w:rPr>
                <w:rFonts w:ascii="Arial" w:eastAsia="Calibri" w:hAnsi="Arial" w:cs="Arial"/>
                <w:sz w:val="22"/>
                <w:szCs w:val="22"/>
                <w:lang w:eastAsia="ar-SA"/>
              </w:rPr>
            </w:pPr>
            <w:r>
              <w:rPr>
                <w:rFonts w:ascii="Arial" w:eastAsia="Calibri" w:hAnsi="Arial" w:cs="Arial"/>
                <w:sz w:val="22"/>
                <w:szCs w:val="22"/>
                <w:lang w:eastAsia="ar-SA"/>
              </w:rPr>
              <w:t>3</w:t>
            </w:r>
          </w:p>
        </w:tc>
        <w:tc>
          <w:tcPr>
            <w:tcW w:w="6365" w:type="dxa"/>
            <w:shd w:val="clear" w:color="auto" w:fill="auto"/>
            <w:vAlign w:val="center"/>
          </w:tcPr>
          <w:p w14:paraId="5859AC42" w14:textId="77777777" w:rsidR="00B4182F" w:rsidRPr="00497EE2" w:rsidRDefault="00B4182F" w:rsidP="00B4182F">
            <w:pPr>
              <w:suppressAutoHyphens/>
              <w:snapToGrid w:val="0"/>
              <w:rPr>
                <w:rFonts w:ascii="Arial" w:eastAsia="Calibri" w:hAnsi="Arial" w:cs="Arial"/>
                <w:sz w:val="22"/>
                <w:szCs w:val="22"/>
                <w:lang w:eastAsia="ar-SA"/>
              </w:rPr>
            </w:pPr>
            <w:r w:rsidRPr="00497EE2">
              <w:rPr>
                <w:rFonts w:ascii="Arial" w:eastAsia="Calibri" w:hAnsi="Arial" w:cs="Arial"/>
                <w:sz w:val="22"/>
                <w:szCs w:val="22"/>
                <w:lang w:eastAsia="ar-SA"/>
              </w:rPr>
              <w:t>nieruchomości oddane w trwały zarząd</w:t>
            </w:r>
          </w:p>
        </w:tc>
        <w:tc>
          <w:tcPr>
            <w:tcW w:w="1987" w:type="dxa"/>
            <w:shd w:val="clear" w:color="auto" w:fill="auto"/>
            <w:vAlign w:val="center"/>
          </w:tcPr>
          <w:p w14:paraId="033235B3" w14:textId="77777777" w:rsidR="00B4182F" w:rsidRPr="00497EE2" w:rsidRDefault="00B4182F" w:rsidP="00B4182F">
            <w:pPr>
              <w:suppressAutoHyphens/>
              <w:snapToGrid w:val="0"/>
              <w:jc w:val="right"/>
              <w:rPr>
                <w:rFonts w:ascii="Arial" w:eastAsia="Calibri" w:hAnsi="Arial" w:cs="Arial"/>
                <w:sz w:val="22"/>
                <w:szCs w:val="22"/>
                <w:lang w:eastAsia="ar-SA"/>
              </w:rPr>
            </w:pPr>
            <w:r w:rsidRPr="00497EE2">
              <w:rPr>
                <w:rFonts w:ascii="Arial" w:eastAsia="Calibri" w:hAnsi="Arial" w:cs="Arial"/>
                <w:sz w:val="22"/>
                <w:szCs w:val="22"/>
                <w:lang w:eastAsia="ar-SA"/>
              </w:rPr>
              <w:t>548,9688 ha</w:t>
            </w:r>
          </w:p>
        </w:tc>
      </w:tr>
      <w:tr w:rsidR="00B4182F" w:rsidRPr="00497EE2" w14:paraId="42D79413" w14:textId="77777777" w:rsidTr="00EE2525">
        <w:trPr>
          <w:trHeight w:hRule="exact" w:val="283"/>
        </w:trPr>
        <w:tc>
          <w:tcPr>
            <w:tcW w:w="708" w:type="dxa"/>
            <w:shd w:val="clear" w:color="auto" w:fill="auto"/>
            <w:vAlign w:val="center"/>
          </w:tcPr>
          <w:p w14:paraId="73C17EFC" w14:textId="2469C50F" w:rsidR="00B4182F" w:rsidRPr="00497EE2" w:rsidRDefault="00497EE2" w:rsidP="00497EE2">
            <w:pPr>
              <w:suppressAutoHyphens/>
              <w:snapToGrid w:val="0"/>
              <w:jc w:val="center"/>
              <w:rPr>
                <w:rFonts w:ascii="Arial" w:eastAsia="Calibri" w:hAnsi="Arial" w:cs="Arial"/>
                <w:sz w:val="22"/>
                <w:szCs w:val="22"/>
                <w:lang w:eastAsia="ar-SA"/>
              </w:rPr>
            </w:pPr>
            <w:r>
              <w:rPr>
                <w:rFonts w:ascii="Arial" w:eastAsia="Calibri" w:hAnsi="Arial" w:cs="Arial"/>
                <w:sz w:val="22"/>
                <w:szCs w:val="22"/>
                <w:lang w:eastAsia="ar-SA"/>
              </w:rPr>
              <w:t>4</w:t>
            </w:r>
          </w:p>
        </w:tc>
        <w:tc>
          <w:tcPr>
            <w:tcW w:w="6365" w:type="dxa"/>
            <w:shd w:val="clear" w:color="auto" w:fill="auto"/>
            <w:vAlign w:val="center"/>
          </w:tcPr>
          <w:p w14:paraId="61318088" w14:textId="77777777" w:rsidR="00B4182F" w:rsidRPr="00497EE2" w:rsidRDefault="00B4182F" w:rsidP="00B4182F">
            <w:pPr>
              <w:suppressAutoHyphens/>
              <w:snapToGrid w:val="0"/>
              <w:rPr>
                <w:rFonts w:ascii="Arial" w:eastAsia="Calibri" w:hAnsi="Arial" w:cs="Arial"/>
                <w:sz w:val="22"/>
                <w:szCs w:val="22"/>
                <w:lang w:eastAsia="ar-SA"/>
              </w:rPr>
            </w:pPr>
            <w:r w:rsidRPr="00497EE2">
              <w:rPr>
                <w:rFonts w:ascii="Arial" w:eastAsia="Calibri" w:hAnsi="Arial" w:cs="Arial"/>
                <w:sz w:val="22"/>
                <w:szCs w:val="22"/>
                <w:lang w:eastAsia="ar-SA"/>
              </w:rPr>
              <w:t>nieruchomości oddane w dzierżawę</w:t>
            </w:r>
          </w:p>
        </w:tc>
        <w:tc>
          <w:tcPr>
            <w:tcW w:w="1987" w:type="dxa"/>
            <w:shd w:val="clear" w:color="auto" w:fill="auto"/>
            <w:vAlign w:val="center"/>
          </w:tcPr>
          <w:p w14:paraId="431CCC54" w14:textId="77777777" w:rsidR="00B4182F" w:rsidRPr="00497EE2" w:rsidRDefault="00B4182F" w:rsidP="00B4182F">
            <w:pPr>
              <w:suppressAutoHyphens/>
              <w:snapToGrid w:val="0"/>
              <w:jc w:val="right"/>
              <w:rPr>
                <w:rFonts w:ascii="Arial" w:eastAsia="Calibri" w:hAnsi="Arial" w:cs="Arial"/>
                <w:sz w:val="22"/>
                <w:szCs w:val="22"/>
                <w:lang w:eastAsia="ar-SA"/>
              </w:rPr>
            </w:pPr>
            <w:r w:rsidRPr="00497EE2">
              <w:rPr>
                <w:rFonts w:ascii="Arial" w:eastAsia="Calibri" w:hAnsi="Arial" w:cs="Arial"/>
                <w:sz w:val="22"/>
                <w:szCs w:val="22"/>
                <w:lang w:eastAsia="ar-SA"/>
              </w:rPr>
              <w:t>28,1354 ha</w:t>
            </w:r>
          </w:p>
        </w:tc>
      </w:tr>
      <w:tr w:rsidR="00B4182F" w:rsidRPr="00497EE2" w14:paraId="575D28FF" w14:textId="77777777" w:rsidTr="00EE2525">
        <w:trPr>
          <w:trHeight w:hRule="exact" w:val="283"/>
        </w:trPr>
        <w:tc>
          <w:tcPr>
            <w:tcW w:w="708" w:type="dxa"/>
            <w:shd w:val="clear" w:color="auto" w:fill="auto"/>
            <w:vAlign w:val="center"/>
          </w:tcPr>
          <w:p w14:paraId="63586368" w14:textId="08B99CA8" w:rsidR="00B4182F" w:rsidRPr="00497EE2" w:rsidRDefault="00497EE2" w:rsidP="00497EE2">
            <w:pPr>
              <w:suppressAutoHyphens/>
              <w:snapToGrid w:val="0"/>
              <w:jc w:val="center"/>
              <w:rPr>
                <w:rFonts w:ascii="Arial" w:eastAsia="Calibri" w:hAnsi="Arial" w:cs="Arial"/>
                <w:sz w:val="22"/>
                <w:szCs w:val="22"/>
                <w:lang w:eastAsia="ar-SA"/>
              </w:rPr>
            </w:pPr>
            <w:r>
              <w:rPr>
                <w:rFonts w:ascii="Arial" w:eastAsia="Calibri" w:hAnsi="Arial" w:cs="Arial"/>
                <w:sz w:val="22"/>
                <w:szCs w:val="22"/>
                <w:lang w:eastAsia="ar-SA"/>
              </w:rPr>
              <w:t>5</w:t>
            </w:r>
          </w:p>
        </w:tc>
        <w:tc>
          <w:tcPr>
            <w:tcW w:w="6365" w:type="dxa"/>
            <w:shd w:val="clear" w:color="auto" w:fill="auto"/>
            <w:vAlign w:val="center"/>
          </w:tcPr>
          <w:p w14:paraId="50EA8A10" w14:textId="423A996C" w:rsidR="00B4182F" w:rsidRPr="00497EE2" w:rsidRDefault="00B4182F" w:rsidP="00B4182F">
            <w:pPr>
              <w:suppressAutoHyphens/>
              <w:snapToGrid w:val="0"/>
              <w:rPr>
                <w:rFonts w:ascii="Arial" w:eastAsia="Calibri" w:hAnsi="Arial" w:cs="Arial"/>
                <w:sz w:val="22"/>
                <w:szCs w:val="22"/>
                <w:lang w:eastAsia="ar-SA"/>
              </w:rPr>
            </w:pPr>
            <w:r w:rsidRPr="00497EE2">
              <w:rPr>
                <w:rFonts w:ascii="Arial" w:eastAsia="Calibri" w:hAnsi="Arial" w:cs="Arial"/>
                <w:sz w:val="22"/>
                <w:szCs w:val="22"/>
                <w:lang w:eastAsia="ar-SA"/>
              </w:rPr>
              <w:t>nieruchomości zarządzane przez Z</w:t>
            </w:r>
            <w:r w:rsidR="00017E92">
              <w:rPr>
                <w:rFonts w:ascii="Arial" w:eastAsia="Calibri" w:hAnsi="Arial" w:cs="Arial"/>
                <w:sz w:val="22"/>
                <w:szCs w:val="22"/>
                <w:lang w:eastAsia="ar-SA"/>
              </w:rPr>
              <w:t xml:space="preserve">GM TBS </w:t>
            </w:r>
            <w:r w:rsidRPr="00497EE2">
              <w:rPr>
                <w:rFonts w:ascii="Arial" w:eastAsia="Calibri" w:hAnsi="Arial" w:cs="Arial"/>
                <w:sz w:val="22"/>
                <w:szCs w:val="22"/>
                <w:lang w:eastAsia="ar-SA"/>
              </w:rPr>
              <w:t xml:space="preserve">Sp. z o.o. </w:t>
            </w:r>
          </w:p>
        </w:tc>
        <w:tc>
          <w:tcPr>
            <w:tcW w:w="1987" w:type="dxa"/>
            <w:shd w:val="clear" w:color="auto" w:fill="auto"/>
            <w:vAlign w:val="center"/>
          </w:tcPr>
          <w:p w14:paraId="50BF5643" w14:textId="77777777" w:rsidR="00B4182F" w:rsidRPr="00497EE2" w:rsidRDefault="00B4182F" w:rsidP="00B4182F">
            <w:pPr>
              <w:suppressAutoHyphens/>
              <w:snapToGrid w:val="0"/>
              <w:jc w:val="right"/>
              <w:rPr>
                <w:rFonts w:ascii="Arial" w:eastAsia="Calibri" w:hAnsi="Arial" w:cs="Arial"/>
                <w:sz w:val="22"/>
                <w:szCs w:val="22"/>
                <w:lang w:eastAsia="ar-SA"/>
              </w:rPr>
            </w:pPr>
            <w:r w:rsidRPr="00497EE2">
              <w:rPr>
                <w:rFonts w:ascii="Arial" w:eastAsia="Calibri" w:hAnsi="Arial" w:cs="Arial"/>
                <w:sz w:val="22"/>
                <w:szCs w:val="22"/>
                <w:lang w:eastAsia="ar-SA"/>
              </w:rPr>
              <w:t>54,1364 ha</w:t>
            </w:r>
          </w:p>
        </w:tc>
      </w:tr>
      <w:tr w:rsidR="00B4182F" w:rsidRPr="00497EE2" w14:paraId="740A46D4" w14:textId="77777777" w:rsidTr="00EE2525">
        <w:trPr>
          <w:trHeight w:hRule="exact" w:val="283"/>
        </w:trPr>
        <w:tc>
          <w:tcPr>
            <w:tcW w:w="708" w:type="dxa"/>
            <w:shd w:val="clear" w:color="auto" w:fill="auto"/>
            <w:vAlign w:val="center"/>
          </w:tcPr>
          <w:p w14:paraId="2BFAA49E" w14:textId="53BB8217" w:rsidR="00B4182F" w:rsidRPr="00497EE2" w:rsidRDefault="00497EE2" w:rsidP="00497EE2">
            <w:pPr>
              <w:suppressAutoHyphens/>
              <w:snapToGrid w:val="0"/>
              <w:jc w:val="center"/>
              <w:rPr>
                <w:rFonts w:ascii="Arial" w:eastAsia="Calibri" w:hAnsi="Arial" w:cs="Arial"/>
                <w:sz w:val="22"/>
                <w:szCs w:val="22"/>
                <w:lang w:eastAsia="ar-SA"/>
              </w:rPr>
            </w:pPr>
            <w:r>
              <w:rPr>
                <w:rFonts w:ascii="Arial" w:eastAsia="Calibri" w:hAnsi="Arial" w:cs="Arial"/>
                <w:sz w:val="22"/>
                <w:szCs w:val="22"/>
                <w:lang w:eastAsia="ar-SA"/>
              </w:rPr>
              <w:t>6</w:t>
            </w:r>
          </w:p>
        </w:tc>
        <w:tc>
          <w:tcPr>
            <w:tcW w:w="6365" w:type="dxa"/>
            <w:shd w:val="clear" w:color="auto" w:fill="auto"/>
            <w:vAlign w:val="center"/>
          </w:tcPr>
          <w:p w14:paraId="4989FD0B" w14:textId="77777777" w:rsidR="00B4182F" w:rsidRPr="00497EE2" w:rsidRDefault="00B4182F" w:rsidP="00B4182F">
            <w:pPr>
              <w:suppressAutoHyphens/>
              <w:snapToGrid w:val="0"/>
              <w:rPr>
                <w:rFonts w:ascii="Arial" w:eastAsia="Calibri" w:hAnsi="Arial" w:cs="Arial"/>
                <w:sz w:val="22"/>
                <w:szCs w:val="22"/>
                <w:lang w:eastAsia="ar-SA"/>
              </w:rPr>
            </w:pPr>
            <w:r w:rsidRPr="00497EE2">
              <w:rPr>
                <w:rFonts w:ascii="Arial" w:eastAsia="Calibri" w:hAnsi="Arial" w:cs="Arial"/>
                <w:sz w:val="22"/>
                <w:szCs w:val="22"/>
                <w:lang w:eastAsia="ar-SA"/>
              </w:rPr>
              <w:t>nieruchomości drogowe (na których brak trwałego zarządu)</w:t>
            </w:r>
          </w:p>
        </w:tc>
        <w:tc>
          <w:tcPr>
            <w:tcW w:w="1987" w:type="dxa"/>
            <w:shd w:val="clear" w:color="auto" w:fill="auto"/>
            <w:vAlign w:val="center"/>
          </w:tcPr>
          <w:p w14:paraId="4DBD58F3" w14:textId="77777777" w:rsidR="00B4182F" w:rsidRPr="00497EE2" w:rsidRDefault="00B4182F" w:rsidP="00B4182F">
            <w:pPr>
              <w:suppressAutoHyphens/>
              <w:snapToGrid w:val="0"/>
              <w:jc w:val="right"/>
              <w:rPr>
                <w:rFonts w:ascii="Arial" w:eastAsia="Calibri" w:hAnsi="Arial" w:cs="Arial"/>
                <w:sz w:val="22"/>
                <w:szCs w:val="22"/>
                <w:lang w:eastAsia="ar-SA"/>
              </w:rPr>
            </w:pPr>
            <w:r w:rsidRPr="00497EE2">
              <w:rPr>
                <w:rFonts w:ascii="Arial" w:eastAsia="Calibri" w:hAnsi="Arial" w:cs="Arial"/>
                <w:sz w:val="22"/>
                <w:szCs w:val="22"/>
                <w:lang w:eastAsia="ar-SA"/>
              </w:rPr>
              <w:t>441,3429 ha</w:t>
            </w:r>
          </w:p>
        </w:tc>
      </w:tr>
      <w:tr w:rsidR="00B4182F" w:rsidRPr="00497EE2" w14:paraId="7FBE2CD8" w14:textId="77777777" w:rsidTr="00EE2525">
        <w:trPr>
          <w:trHeight w:hRule="exact" w:val="283"/>
        </w:trPr>
        <w:tc>
          <w:tcPr>
            <w:tcW w:w="708" w:type="dxa"/>
            <w:shd w:val="clear" w:color="auto" w:fill="auto"/>
            <w:vAlign w:val="center"/>
          </w:tcPr>
          <w:p w14:paraId="494C2A14" w14:textId="5B7A9AE0" w:rsidR="00B4182F" w:rsidRPr="00497EE2" w:rsidRDefault="00497EE2" w:rsidP="00497EE2">
            <w:pPr>
              <w:suppressAutoHyphens/>
              <w:snapToGrid w:val="0"/>
              <w:jc w:val="center"/>
              <w:rPr>
                <w:rFonts w:ascii="Arial" w:eastAsia="Calibri" w:hAnsi="Arial" w:cs="Arial"/>
                <w:sz w:val="22"/>
                <w:szCs w:val="22"/>
                <w:lang w:eastAsia="ar-SA"/>
              </w:rPr>
            </w:pPr>
            <w:r>
              <w:rPr>
                <w:rFonts w:ascii="Arial" w:eastAsia="Calibri" w:hAnsi="Arial" w:cs="Arial"/>
                <w:sz w:val="22"/>
                <w:szCs w:val="22"/>
                <w:lang w:eastAsia="ar-SA"/>
              </w:rPr>
              <w:t>7</w:t>
            </w:r>
          </w:p>
        </w:tc>
        <w:tc>
          <w:tcPr>
            <w:tcW w:w="6365" w:type="dxa"/>
            <w:shd w:val="clear" w:color="auto" w:fill="auto"/>
            <w:vAlign w:val="center"/>
          </w:tcPr>
          <w:p w14:paraId="09F70CDF" w14:textId="77777777" w:rsidR="00B4182F" w:rsidRPr="00497EE2" w:rsidRDefault="00B4182F" w:rsidP="00B4182F">
            <w:pPr>
              <w:suppressAutoHyphens/>
              <w:snapToGrid w:val="0"/>
              <w:rPr>
                <w:rFonts w:ascii="Arial" w:eastAsia="Calibri" w:hAnsi="Arial" w:cs="Arial"/>
                <w:sz w:val="22"/>
                <w:szCs w:val="22"/>
                <w:lang w:eastAsia="ar-SA"/>
              </w:rPr>
            </w:pPr>
            <w:r w:rsidRPr="00497EE2">
              <w:rPr>
                <w:rFonts w:ascii="Arial" w:eastAsia="Calibri" w:hAnsi="Arial" w:cs="Arial"/>
                <w:sz w:val="22"/>
                <w:szCs w:val="22"/>
                <w:lang w:eastAsia="ar-SA"/>
              </w:rPr>
              <w:t>tereny zielone (na których brak trwałego zarządu)</w:t>
            </w:r>
          </w:p>
        </w:tc>
        <w:tc>
          <w:tcPr>
            <w:tcW w:w="1987" w:type="dxa"/>
            <w:shd w:val="clear" w:color="auto" w:fill="auto"/>
            <w:vAlign w:val="center"/>
          </w:tcPr>
          <w:p w14:paraId="65B5850D" w14:textId="77777777" w:rsidR="00B4182F" w:rsidRPr="00497EE2" w:rsidRDefault="00B4182F" w:rsidP="00B4182F">
            <w:pPr>
              <w:suppressAutoHyphens/>
              <w:snapToGrid w:val="0"/>
              <w:jc w:val="right"/>
              <w:rPr>
                <w:rFonts w:ascii="Arial" w:eastAsia="Calibri" w:hAnsi="Arial" w:cs="Arial"/>
                <w:sz w:val="22"/>
                <w:szCs w:val="22"/>
                <w:lang w:eastAsia="ar-SA"/>
              </w:rPr>
            </w:pPr>
            <w:r w:rsidRPr="00497EE2">
              <w:rPr>
                <w:rFonts w:ascii="Arial" w:eastAsia="Calibri" w:hAnsi="Arial" w:cs="Arial"/>
                <w:sz w:val="22"/>
                <w:szCs w:val="22"/>
                <w:lang w:eastAsia="ar-SA"/>
              </w:rPr>
              <w:t>323,1300 ha</w:t>
            </w:r>
          </w:p>
        </w:tc>
      </w:tr>
      <w:tr w:rsidR="00B4182F" w:rsidRPr="00497EE2" w14:paraId="0727D452" w14:textId="77777777" w:rsidTr="00EE2525">
        <w:trPr>
          <w:trHeight w:hRule="exact" w:val="283"/>
        </w:trPr>
        <w:tc>
          <w:tcPr>
            <w:tcW w:w="708" w:type="dxa"/>
            <w:shd w:val="clear" w:color="auto" w:fill="auto"/>
            <w:vAlign w:val="center"/>
          </w:tcPr>
          <w:p w14:paraId="3DCB549A" w14:textId="09945A25" w:rsidR="00B4182F" w:rsidRPr="00497EE2" w:rsidRDefault="00497EE2" w:rsidP="00497EE2">
            <w:pPr>
              <w:suppressAutoHyphens/>
              <w:snapToGrid w:val="0"/>
              <w:jc w:val="center"/>
              <w:rPr>
                <w:rFonts w:ascii="Arial" w:eastAsia="Calibri" w:hAnsi="Arial" w:cs="Arial"/>
                <w:sz w:val="22"/>
                <w:szCs w:val="22"/>
                <w:lang w:eastAsia="ar-SA"/>
              </w:rPr>
            </w:pPr>
            <w:r>
              <w:rPr>
                <w:rFonts w:ascii="Arial" w:eastAsia="Calibri" w:hAnsi="Arial" w:cs="Arial"/>
                <w:sz w:val="22"/>
                <w:szCs w:val="22"/>
                <w:lang w:eastAsia="ar-SA"/>
              </w:rPr>
              <w:t>8</w:t>
            </w:r>
          </w:p>
        </w:tc>
        <w:tc>
          <w:tcPr>
            <w:tcW w:w="6365" w:type="dxa"/>
            <w:shd w:val="clear" w:color="auto" w:fill="auto"/>
            <w:vAlign w:val="center"/>
          </w:tcPr>
          <w:p w14:paraId="3C7974C8" w14:textId="77777777" w:rsidR="00B4182F" w:rsidRPr="00497EE2" w:rsidRDefault="00B4182F" w:rsidP="00B4182F">
            <w:pPr>
              <w:suppressAutoHyphens/>
              <w:snapToGrid w:val="0"/>
              <w:rPr>
                <w:rFonts w:ascii="Arial" w:eastAsia="Calibri" w:hAnsi="Arial" w:cs="Arial"/>
                <w:sz w:val="22"/>
                <w:szCs w:val="22"/>
                <w:lang w:eastAsia="ar-SA"/>
              </w:rPr>
            </w:pPr>
            <w:r w:rsidRPr="00497EE2">
              <w:rPr>
                <w:rFonts w:ascii="Arial" w:eastAsia="Calibri" w:hAnsi="Arial" w:cs="Arial"/>
                <w:sz w:val="22"/>
                <w:szCs w:val="22"/>
                <w:lang w:eastAsia="ar-SA"/>
              </w:rPr>
              <w:t>pozostałe</w:t>
            </w:r>
          </w:p>
        </w:tc>
        <w:tc>
          <w:tcPr>
            <w:tcW w:w="1987" w:type="dxa"/>
            <w:shd w:val="clear" w:color="auto" w:fill="auto"/>
            <w:vAlign w:val="center"/>
          </w:tcPr>
          <w:p w14:paraId="1A81F885" w14:textId="77777777" w:rsidR="00B4182F" w:rsidRPr="00497EE2" w:rsidRDefault="00B4182F" w:rsidP="00B4182F">
            <w:pPr>
              <w:suppressAutoHyphens/>
              <w:snapToGrid w:val="0"/>
              <w:jc w:val="right"/>
              <w:rPr>
                <w:rFonts w:ascii="Arial" w:eastAsia="Calibri" w:hAnsi="Arial" w:cs="Arial"/>
                <w:sz w:val="22"/>
                <w:szCs w:val="22"/>
                <w:lang w:eastAsia="ar-SA"/>
              </w:rPr>
            </w:pPr>
            <w:r w:rsidRPr="00497EE2">
              <w:rPr>
                <w:rFonts w:ascii="Arial" w:eastAsia="Calibri" w:hAnsi="Arial" w:cs="Arial"/>
                <w:sz w:val="22"/>
                <w:szCs w:val="22"/>
                <w:lang w:eastAsia="ar-SA"/>
              </w:rPr>
              <w:t>555,9973 ha</w:t>
            </w:r>
          </w:p>
        </w:tc>
      </w:tr>
    </w:tbl>
    <w:p w14:paraId="7D4321BC" w14:textId="77777777" w:rsidR="003F5167" w:rsidRDefault="003F5167" w:rsidP="00EE2525">
      <w:pPr>
        <w:suppressAutoHyphens/>
        <w:jc w:val="both"/>
        <w:rPr>
          <w:rFonts w:ascii="Arial" w:eastAsia="Calibri" w:hAnsi="Arial" w:cs="Arial"/>
          <w:sz w:val="22"/>
          <w:szCs w:val="22"/>
          <w:lang w:eastAsia="ar-SA"/>
        </w:rPr>
      </w:pPr>
    </w:p>
    <w:p w14:paraId="51371265" w14:textId="77777777" w:rsidR="000B253C" w:rsidRDefault="00B4182F" w:rsidP="00EE2525">
      <w:pPr>
        <w:suppressAutoHyphens/>
        <w:jc w:val="both"/>
        <w:rPr>
          <w:rFonts w:ascii="Arial" w:eastAsia="Calibri" w:hAnsi="Arial" w:cs="Arial"/>
          <w:sz w:val="22"/>
          <w:szCs w:val="22"/>
          <w:lang w:eastAsia="ar-SA"/>
        </w:rPr>
      </w:pPr>
      <w:r w:rsidRPr="00497EE2">
        <w:rPr>
          <w:rFonts w:ascii="Arial" w:eastAsia="Calibri" w:hAnsi="Arial" w:cs="Arial"/>
          <w:sz w:val="22"/>
          <w:szCs w:val="22"/>
          <w:lang w:eastAsia="ar-SA"/>
        </w:rPr>
        <w:t>Gminny zasób nieruchomości jest podstawowym składnikiem mienia gminnego. Gospodarka zasobem polega na wykonywaniu różnorodnych czynności o charakterze fizycznym i prawnym względem nieruchomości, prowadzących do optymalnego ich wykorzystania, w pierwszej kolejności – do realizacji celów publicznych. Wybór właściwej formy gospodarowania nieruchomościami gminnymi uzależniony jest od wielu kryteriów, w tym m.in.: rodzaju nieruchomości, kosztów utrzymania nieruchomości i możliwych do osiągnięcia dochodów związanych z określonym sposobem rozdysponowania mienia.</w:t>
      </w:r>
      <w:r w:rsidR="00EE2525">
        <w:rPr>
          <w:rFonts w:ascii="Arial" w:eastAsia="Calibri" w:hAnsi="Arial" w:cs="Arial"/>
          <w:sz w:val="22"/>
          <w:szCs w:val="22"/>
          <w:lang w:eastAsia="ar-SA"/>
        </w:rPr>
        <w:t xml:space="preserve"> </w:t>
      </w:r>
    </w:p>
    <w:p w14:paraId="5B03B98E" w14:textId="48C99418" w:rsidR="00B4182F" w:rsidRPr="0004102F" w:rsidRDefault="00EE2525" w:rsidP="00EE2525">
      <w:pPr>
        <w:suppressAutoHyphens/>
        <w:jc w:val="both"/>
        <w:rPr>
          <w:rFonts w:ascii="Arial" w:eastAsia="Calibri" w:hAnsi="Arial" w:cs="Arial"/>
          <w:b/>
          <w:bCs/>
          <w:sz w:val="22"/>
          <w:szCs w:val="22"/>
          <w:lang w:eastAsia="ar-SA"/>
        </w:rPr>
      </w:pPr>
      <w:r w:rsidRPr="0004102F">
        <w:rPr>
          <w:rFonts w:ascii="Arial" w:eastAsia="Calibri" w:hAnsi="Arial" w:cs="Arial"/>
          <w:b/>
          <w:bCs/>
          <w:sz w:val="22"/>
          <w:szCs w:val="22"/>
          <w:lang w:eastAsia="ar-SA"/>
        </w:rPr>
        <w:t>Strukturę form gospodarowania przedstawia wykres:</w:t>
      </w:r>
    </w:p>
    <w:p w14:paraId="379543EB" w14:textId="54B74AC6" w:rsidR="00CF10B6" w:rsidRDefault="00CF10B6" w:rsidP="00B4182F">
      <w:pPr>
        <w:suppressAutoHyphens/>
        <w:jc w:val="both"/>
        <w:rPr>
          <w:rFonts w:ascii="Arial" w:eastAsia="Calibri" w:hAnsi="Arial" w:cs="Arial"/>
          <w:lang w:eastAsia="ar-SA"/>
        </w:rPr>
      </w:pPr>
    </w:p>
    <w:p w14:paraId="7AEF0100" w14:textId="7BE32960" w:rsidR="00B4182F" w:rsidRPr="00B4182F" w:rsidRDefault="00CF10B6" w:rsidP="0004102F">
      <w:pPr>
        <w:suppressAutoHyphens/>
        <w:jc w:val="both"/>
        <w:rPr>
          <w:rFonts w:ascii="Arial" w:eastAsia="Calibri" w:hAnsi="Arial" w:cs="Arial"/>
          <w:lang w:eastAsia="ar-SA"/>
        </w:rPr>
      </w:pPr>
      <w:r>
        <w:rPr>
          <w:rFonts w:ascii="Arial" w:eastAsia="Calibri" w:hAnsi="Arial" w:cs="Arial"/>
          <w:noProof/>
        </w:rPr>
        <w:drawing>
          <wp:inline distT="0" distB="0" distL="0" distR="0" wp14:anchorId="00A8B78F" wp14:editId="07BF69DF">
            <wp:extent cx="5715000" cy="383286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5295" cy="3846471"/>
                    </a:xfrm>
                    <a:prstGeom prst="rect">
                      <a:avLst/>
                    </a:prstGeom>
                    <a:noFill/>
                  </pic:spPr>
                </pic:pic>
              </a:graphicData>
            </a:graphic>
          </wp:inline>
        </w:drawing>
      </w:r>
    </w:p>
    <w:p w14:paraId="10586D5F" w14:textId="2D1EBA5C" w:rsidR="00B4182F" w:rsidRPr="00B4182F" w:rsidRDefault="00B4182F" w:rsidP="00B4182F">
      <w:pPr>
        <w:suppressAutoHyphens/>
        <w:jc w:val="both"/>
        <w:rPr>
          <w:rFonts w:ascii="Arial" w:eastAsia="Calibri" w:hAnsi="Arial" w:cs="Arial"/>
          <w:sz w:val="20"/>
          <w:szCs w:val="20"/>
          <w:lang w:eastAsia="ar-SA"/>
        </w:rPr>
      </w:pPr>
      <w:r w:rsidRPr="00B4182F">
        <w:rPr>
          <w:rFonts w:ascii="Arial" w:eastAsia="Calibri" w:hAnsi="Arial" w:cs="Arial"/>
          <w:lang w:eastAsia="ar-SA"/>
        </w:rPr>
        <w:br w:type="page"/>
      </w:r>
    </w:p>
    <w:p w14:paraId="2B6891E8" w14:textId="77777777" w:rsidR="00B4182F" w:rsidRPr="00CF10B6" w:rsidRDefault="00B4182F" w:rsidP="00CF10B6">
      <w:pPr>
        <w:suppressAutoHyphens/>
        <w:jc w:val="both"/>
        <w:rPr>
          <w:rFonts w:ascii="Arial" w:eastAsia="Calibri" w:hAnsi="Arial" w:cs="Arial"/>
          <w:b/>
          <w:i/>
          <w:iCs/>
          <w:lang w:eastAsia="ar-SA"/>
        </w:rPr>
      </w:pPr>
      <w:r w:rsidRPr="00CF10B6">
        <w:rPr>
          <w:rFonts w:ascii="Arial" w:eastAsia="Calibri" w:hAnsi="Arial" w:cs="Arial"/>
          <w:b/>
          <w:i/>
          <w:iCs/>
          <w:lang w:eastAsia="ar-SA"/>
        </w:rPr>
        <w:lastRenderedPageBreak/>
        <w:t>Użytkowanie</w:t>
      </w:r>
    </w:p>
    <w:p w14:paraId="7CB86663" w14:textId="77777777" w:rsidR="00CF10B6" w:rsidRPr="00EE2525" w:rsidRDefault="00B4182F" w:rsidP="00B4182F">
      <w:pPr>
        <w:tabs>
          <w:tab w:val="left" w:pos="6663"/>
        </w:tabs>
        <w:suppressAutoHyphens/>
        <w:jc w:val="both"/>
        <w:rPr>
          <w:rFonts w:ascii="Arial" w:eastAsia="Calibri" w:hAnsi="Arial" w:cs="Arial"/>
          <w:sz w:val="22"/>
          <w:szCs w:val="22"/>
          <w:lang w:eastAsia="ar-SA"/>
        </w:rPr>
      </w:pPr>
      <w:r w:rsidRPr="00EE2525">
        <w:rPr>
          <w:rFonts w:ascii="Arial" w:eastAsia="Calibri" w:hAnsi="Arial" w:cs="Arial"/>
          <w:sz w:val="22"/>
          <w:szCs w:val="22"/>
          <w:lang w:eastAsia="ar-SA"/>
        </w:rPr>
        <w:t>Użytkowanie jest ograniczonym prawem rzeczowym, polegającym na korzystaniu z cudzej rzeczy i pobieraniu  z niej pożytków. Zgodnie z zawartymi umowami w użytkowanie przekazano 65,6128 ha nieruchomości gruntowych zabudowanych i niezabudowanych.</w:t>
      </w:r>
    </w:p>
    <w:p w14:paraId="6D8AA9C3" w14:textId="34EF9A8C" w:rsidR="00CF10B6" w:rsidRPr="00CF10B6" w:rsidRDefault="00CF10B6" w:rsidP="00B4182F">
      <w:pPr>
        <w:tabs>
          <w:tab w:val="left" w:pos="6663"/>
        </w:tabs>
        <w:suppressAutoHyphens/>
        <w:jc w:val="both"/>
        <w:rPr>
          <w:rFonts w:ascii="Arial" w:eastAsia="Calibri" w:hAnsi="Arial" w:cs="Arial"/>
          <w:b/>
          <w:bCs/>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8"/>
        <w:gridCol w:w="6658"/>
        <w:gridCol w:w="1694"/>
      </w:tblGrid>
      <w:tr w:rsidR="008D5AE4" w:rsidRPr="00CF10B6" w14:paraId="50E723C4" w14:textId="77777777" w:rsidTr="008D5AE4">
        <w:trPr>
          <w:trHeight w:hRule="exact" w:val="397"/>
        </w:trPr>
        <w:tc>
          <w:tcPr>
            <w:tcW w:w="9060" w:type="dxa"/>
            <w:gridSpan w:val="3"/>
            <w:shd w:val="clear" w:color="auto" w:fill="E2EFD9"/>
            <w:vAlign w:val="center"/>
          </w:tcPr>
          <w:p w14:paraId="794CAFF1" w14:textId="77777777" w:rsidR="008D5AE4" w:rsidRPr="00CF10B6" w:rsidRDefault="008D5AE4" w:rsidP="008D5AE4">
            <w:pPr>
              <w:tabs>
                <w:tab w:val="left" w:pos="6663"/>
              </w:tabs>
              <w:suppressAutoHyphens/>
              <w:jc w:val="center"/>
              <w:rPr>
                <w:rFonts w:ascii="Arial" w:eastAsia="Calibri" w:hAnsi="Arial" w:cs="Arial"/>
                <w:b/>
                <w:bCs/>
                <w:lang w:eastAsia="ar-SA"/>
              </w:rPr>
            </w:pPr>
            <w:r w:rsidRPr="00CF10B6">
              <w:rPr>
                <w:rFonts w:ascii="Arial" w:eastAsia="Calibri" w:hAnsi="Arial" w:cs="Arial"/>
                <w:b/>
                <w:bCs/>
                <w:lang w:eastAsia="ar-SA"/>
              </w:rPr>
              <w:t>Nieruchomości zostały przekazane w użytkowanie na rzecz:</w:t>
            </w:r>
          </w:p>
          <w:p w14:paraId="5E03BFEF" w14:textId="77777777" w:rsidR="008D5AE4" w:rsidRPr="00CF10B6" w:rsidRDefault="008D5AE4" w:rsidP="008D5AE4">
            <w:pPr>
              <w:suppressAutoHyphens/>
              <w:snapToGrid w:val="0"/>
              <w:jc w:val="center"/>
              <w:rPr>
                <w:rFonts w:ascii="Arial" w:eastAsia="Calibri" w:hAnsi="Arial" w:cs="Arial"/>
                <w:lang w:eastAsia="ar-SA"/>
              </w:rPr>
            </w:pPr>
          </w:p>
        </w:tc>
      </w:tr>
      <w:tr w:rsidR="00B4182F" w:rsidRPr="00CF10B6" w14:paraId="5825877B" w14:textId="77777777" w:rsidTr="00F808D6">
        <w:trPr>
          <w:trHeight w:hRule="exact" w:val="284"/>
        </w:trPr>
        <w:tc>
          <w:tcPr>
            <w:tcW w:w="708" w:type="dxa"/>
            <w:shd w:val="clear" w:color="auto" w:fill="auto"/>
            <w:vAlign w:val="center"/>
          </w:tcPr>
          <w:p w14:paraId="273DD8AC" w14:textId="47A71A17" w:rsidR="00B4182F" w:rsidRPr="00F808D6" w:rsidRDefault="00CF10B6" w:rsidP="00CF10B6">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1</w:t>
            </w:r>
          </w:p>
        </w:tc>
        <w:tc>
          <w:tcPr>
            <w:tcW w:w="6658" w:type="dxa"/>
            <w:shd w:val="clear" w:color="auto" w:fill="auto"/>
            <w:vAlign w:val="center"/>
          </w:tcPr>
          <w:p w14:paraId="0AAE0D2A" w14:textId="77777777" w:rsidR="00B4182F" w:rsidRPr="00F808D6" w:rsidRDefault="00B4182F" w:rsidP="00CF10B6">
            <w:pPr>
              <w:suppressAutoHyphens/>
              <w:snapToGrid w:val="0"/>
              <w:ind w:right="-142"/>
              <w:rPr>
                <w:rFonts w:ascii="Arial" w:eastAsia="Calibri" w:hAnsi="Arial" w:cs="Arial"/>
                <w:sz w:val="22"/>
                <w:szCs w:val="22"/>
                <w:shd w:val="clear" w:color="auto" w:fill="FFFFFF"/>
              </w:rPr>
            </w:pPr>
            <w:r w:rsidRPr="00F808D6">
              <w:rPr>
                <w:rFonts w:ascii="Arial" w:eastAsia="Calibri" w:hAnsi="Arial" w:cs="Arial"/>
                <w:sz w:val="22"/>
                <w:szCs w:val="22"/>
                <w:shd w:val="clear" w:color="auto" w:fill="FFFFFF"/>
              </w:rPr>
              <w:t>SP ZOZ Stacja Pogotowia Ratunkowego</w:t>
            </w:r>
          </w:p>
        </w:tc>
        <w:tc>
          <w:tcPr>
            <w:tcW w:w="1694" w:type="dxa"/>
            <w:shd w:val="clear" w:color="auto" w:fill="auto"/>
            <w:vAlign w:val="center"/>
          </w:tcPr>
          <w:p w14:paraId="523BB898" w14:textId="77777777" w:rsidR="00B4182F" w:rsidRPr="00F808D6" w:rsidRDefault="00B4182F"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0,6326 ha</w:t>
            </w:r>
          </w:p>
        </w:tc>
      </w:tr>
      <w:tr w:rsidR="00B4182F" w:rsidRPr="00CF10B6" w14:paraId="764CF75F" w14:textId="77777777" w:rsidTr="00F808D6">
        <w:trPr>
          <w:trHeight w:hRule="exact" w:val="284"/>
        </w:trPr>
        <w:tc>
          <w:tcPr>
            <w:tcW w:w="708" w:type="dxa"/>
            <w:shd w:val="clear" w:color="auto" w:fill="auto"/>
            <w:vAlign w:val="center"/>
          </w:tcPr>
          <w:p w14:paraId="32CB5D31" w14:textId="70A0CC47" w:rsidR="00B4182F" w:rsidRPr="00F808D6" w:rsidRDefault="00CF10B6" w:rsidP="00CF10B6">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2</w:t>
            </w:r>
          </w:p>
        </w:tc>
        <w:tc>
          <w:tcPr>
            <w:tcW w:w="6658" w:type="dxa"/>
            <w:shd w:val="clear" w:color="auto" w:fill="auto"/>
            <w:vAlign w:val="center"/>
          </w:tcPr>
          <w:p w14:paraId="3EC2DCAB" w14:textId="77777777" w:rsidR="00B4182F" w:rsidRPr="00F808D6" w:rsidRDefault="00B4182F" w:rsidP="00B4182F">
            <w:pPr>
              <w:suppressAutoHyphens/>
              <w:snapToGrid w:val="0"/>
              <w:rPr>
                <w:rFonts w:ascii="Arial" w:eastAsia="Calibri" w:hAnsi="Arial" w:cs="Arial"/>
                <w:sz w:val="22"/>
                <w:szCs w:val="22"/>
                <w:shd w:val="clear" w:color="auto" w:fill="FFFFFF"/>
              </w:rPr>
            </w:pPr>
            <w:r w:rsidRPr="00F808D6">
              <w:rPr>
                <w:rFonts w:ascii="Arial" w:eastAsia="Calibri" w:hAnsi="Arial" w:cs="Arial"/>
                <w:sz w:val="22"/>
                <w:szCs w:val="22"/>
                <w:shd w:val="clear" w:color="auto" w:fill="FFFFFF"/>
              </w:rPr>
              <w:t>SP ZOZ Miejski Szpital Zespolony</w:t>
            </w:r>
          </w:p>
        </w:tc>
        <w:tc>
          <w:tcPr>
            <w:tcW w:w="1694" w:type="dxa"/>
            <w:shd w:val="clear" w:color="auto" w:fill="auto"/>
            <w:vAlign w:val="center"/>
          </w:tcPr>
          <w:p w14:paraId="54986AFB" w14:textId="77777777" w:rsidR="00B4182F" w:rsidRPr="00F808D6" w:rsidRDefault="00B4182F"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2,5973 ha</w:t>
            </w:r>
          </w:p>
        </w:tc>
      </w:tr>
      <w:tr w:rsidR="00B4182F" w:rsidRPr="00CF10B6" w14:paraId="4F4A9B8E" w14:textId="77777777" w:rsidTr="00F808D6">
        <w:trPr>
          <w:trHeight w:hRule="exact" w:val="284"/>
        </w:trPr>
        <w:tc>
          <w:tcPr>
            <w:tcW w:w="708" w:type="dxa"/>
            <w:shd w:val="clear" w:color="auto" w:fill="auto"/>
            <w:vAlign w:val="center"/>
          </w:tcPr>
          <w:p w14:paraId="01BAEFB3" w14:textId="63C9BD85" w:rsidR="00B4182F" w:rsidRPr="00F808D6" w:rsidRDefault="00CF10B6" w:rsidP="00CF10B6">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3</w:t>
            </w:r>
          </w:p>
        </w:tc>
        <w:tc>
          <w:tcPr>
            <w:tcW w:w="6658" w:type="dxa"/>
            <w:shd w:val="clear" w:color="auto" w:fill="auto"/>
            <w:vAlign w:val="center"/>
          </w:tcPr>
          <w:p w14:paraId="7B8A66FD" w14:textId="77777777" w:rsidR="00B4182F" w:rsidRPr="00F808D6" w:rsidRDefault="00B4182F" w:rsidP="00B4182F">
            <w:pPr>
              <w:suppressAutoHyphens/>
              <w:snapToGrid w:val="0"/>
              <w:rPr>
                <w:rFonts w:ascii="Arial" w:eastAsia="Calibri" w:hAnsi="Arial" w:cs="Arial"/>
                <w:sz w:val="22"/>
                <w:szCs w:val="22"/>
                <w:shd w:val="clear" w:color="auto" w:fill="FFFFFF"/>
              </w:rPr>
            </w:pPr>
            <w:r w:rsidRPr="00F808D6">
              <w:rPr>
                <w:rFonts w:ascii="Arial" w:eastAsia="Calibri" w:hAnsi="Arial" w:cs="Arial"/>
                <w:sz w:val="22"/>
                <w:szCs w:val="22"/>
                <w:shd w:val="clear" w:color="auto" w:fill="FFFFFF"/>
              </w:rPr>
              <w:t>Miejska Galeria Sztuki</w:t>
            </w:r>
          </w:p>
        </w:tc>
        <w:tc>
          <w:tcPr>
            <w:tcW w:w="1694" w:type="dxa"/>
            <w:shd w:val="clear" w:color="auto" w:fill="auto"/>
            <w:vAlign w:val="center"/>
          </w:tcPr>
          <w:p w14:paraId="079DE443" w14:textId="77777777" w:rsidR="00B4182F" w:rsidRPr="00F808D6" w:rsidRDefault="00B4182F"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1,0689 ha</w:t>
            </w:r>
          </w:p>
        </w:tc>
      </w:tr>
      <w:tr w:rsidR="00B4182F" w:rsidRPr="00CF10B6" w14:paraId="7530AF2A" w14:textId="77777777" w:rsidTr="00F808D6">
        <w:trPr>
          <w:trHeight w:hRule="exact" w:val="284"/>
        </w:trPr>
        <w:tc>
          <w:tcPr>
            <w:tcW w:w="708" w:type="dxa"/>
            <w:shd w:val="clear" w:color="auto" w:fill="auto"/>
            <w:vAlign w:val="center"/>
          </w:tcPr>
          <w:p w14:paraId="7C3E7FC8" w14:textId="4D788FBA" w:rsidR="00B4182F" w:rsidRPr="00F808D6" w:rsidRDefault="00CF10B6" w:rsidP="00CF10B6">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4</w:t>
            </w:r>
          </w:p>
        </w:tc>
        <w:tc>
          <w:tcPr>
            <w:tcW w:w="6658" w:type="dxa"/>
            <w:shd w:val="clear" w:color="auto" w:fill="auto"/>
            <w:vAlign w:val="center"/>
          </w:tcPr>
          <w:p w14:paraId="04B91CC3" w14:textId="77777777" w:rsidR="00B4182F" w:rsidRPr="00F808D6" w:rsidRDefault="00B4182F" w:rsidP="00B4182F">
            <w:pPr>
              <w:suppressAutoHyphens/>
              <w:snapToGrid w:val="0"/>
              <w:rPr>
                <w:rFonts w:ascii="Arial" w:eastAsia="Calibri" w:hAnsi="Arial" w:cs="Arial"/>
                <w:sz w:val="22"/>
                <w:szCs w:val="22"/>
                <w:shd w:val="clear" w:color="auto" w:fill="FFFFFF"/>
              </w:rPr>
            </w:pPr>
            <w:r w:rsidRPr="00F808D6">
              <w:rPr>
                <w:rFonts w:ascii="Arial" w:eastAsia="Calibri" w:hAnsi="Arial" w:cs="Arial"/>
                <w:sz w:val="22"/>
                <w:szCs w:val="22"/>
                <w:shd w:val="clear" w:color="auto" w:fill="FFFFFF"/>
              </w:rPr>
              <w:t>Teatr im. Adama Mickiewicza</w:t>
            </w:r>
          </w:p>
        </w:tc>
        <w:tc>
          <w:tcPr>
            <w:tcW w:w="1694" w:type="dxa"/>
            <w:shd w:val="clear" w:color="auto" w:fill="auto"/>
            <w:vAlign w:val="center"/>
          </w:tcPr>
          <w:p w14:paraId="4C91171E" w14:textId="77777777" w:rsidR="00B4182F" w:rsidRPr="00F808D6" w:rsidRDefault="00B4182F"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0,4510 ha</w:t>
            </w:r>
          </w:p>
        </w:tc>
      </w:tr>
      <w:tr w:rsidR="00B4182F" w:rsidRPr="00CF10B6" w14:paraId="4D7B2F61" w14:textId="77777777" w:rsidTr="00F808D6">
        <w:trPr>
          <w:trHeight w:hRule="exact" w:val="284"/>
        </w:trPr>
        <w:tc>
          <w:tcPr>
            <w:tcW w:w="708" w:type="dxa"/>
            <w:shd w:val="clear" w:color="auto" w:fill="auto"/>
            <w:vAlign w:val="center"/>
          </w:tcPr>
          <w:p w14:paraId="67BCD338" w14:textId="252EA871" w:rsidR="00B4182F" w:rsidRPr="00F808D6" w:rsidRDefault="00CF10B6" w:rsidP="00CF10B6">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5</w:t>
            </w:r>
          </w:p>
        </w:tc>
        <w:tc>
          <w:tcPr>
            <w:tcW w:w="6658" w:type="dxa"/>
            <w:shd w:val="clear" w:color="auto" w:fill="auto"/>
            <w:vAlign w:val="center"/>
          </w:tcPr>
          <w:p w14:paraId="51FFFA03" w14:textId="77777777" w:rsidR="00B4182F" w:rsidRPr="00F808D6" w:rsidRDefault="00B4182F" w:rsidP="00B4182F">
            <w:pPr>
              <w:suppressAutoHyphens/>
              <w:snapToGrid w:val="0"/>
              <w:rPr>
                <w:rFonts w:ascii="Arial" w:eastAsia="Calibri" w:hAnsi="Arial" w:cs="Arial"/>
                <w:sz w:val="22"/>
                <w:szCs w:val="22"/>
                <w:shd w:val="clear" w:color="auto" w:fill="FFFFFF"/>
              </w:rPr>
            </w:pPr>
            <w:r w:rsidRPr="00F808D6">
              <w:rPr>
                <w:rFonts w:ascii="Arial" w:eastAsia="Calibri" w:hAnsi="Arial" w:cs="Arial"/>
                <w:sz w:val="22"/>
                <w:szCs w:val="22"/>
                <w:shd w:val="clear" w:color="auto" w:fill="FFFFFF"/>
              </w:rPr>
              <w:t>Filharmonia Częstochowska im. Bronisława Hubermana</w:t>
            </w:r>
          </w:p>
        </w:tc>
        <w:tc>
          <w:tcPr>
            <w:tcW w:w="1694" w:type="dxa"/>
            <w:shd w:val="clear" w:color="auto" w:fill="auto"/>
            <w:vAlign w:val="center"/>
          </w:tcPr>
          <w:p w14:paraId="642729CB" w14:textId="77777777" w:rsidR="00B4182F" w:rsidRPr="00F808D6" w:rsidRDefault="00B4182F"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0,3700 ha</w:t>
            </w:r>
          </w:p>
        </w:tc>
      </w:tr>
      <w:tr w:rsidR="00B4182F" w:rsidRPr="00CF10B6" w14:paraId="45FA44C6" w14:textId="77777777" w:rsidTr="00F808D6">
        <w:trPr>
          <w:trHeight w:hRule="exact" w:val="284"/>
        </w:trPr>
        <w:tc>
          <w:tcPr>
            <w:tcW w:w="708" w:type="dxa"/>
            <w:shd w:val="clear" w:color="auto" w:fill="auto"/>
            <w:vAlign w:val="center"/>
          </w:tcPr>
          <w:p w14:paraId="09D585E4" w14:textId="0A00B0AD" w:rsidR="00B4182F" w:rsidRPr="00F808D6" w:rsidRDefault="00CF10B6" w:rsidP="00CF10B6">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6</w:t>
            </w:r>
          </w:p>
        </w:tc>
        <w:tc>
          <w:tcPr>
            <w:tcW w:w="6658" w:type="dxa"/>
            <w:shd w:val="clear" w:color="auto" w:fill="auto"/>
            <w:vAlign w:val="center"/>
          </w:tcPr>
          <w:p w14:paraId="5F7E33A6" w14:textId="77777777" w:rsidR="00B4182F" w:rsidRPr="00F808D6" w:rsidRDefault="00B4182F" w:rsidP="00B4182F">
            <w:pPr>
              <w:suppressAutoHyphens/>
              <w:snapToGrid w:val="0"/>
              <w:rPr>
                <w:rFonts w:ascii="Arial" w:eastAsia="Calibri" w:hAnsi="Arial" w:cs="Arial"/>
                <w:sz w:val="22"/>
                <w:szCs w:val="22"/>
                <w:shd w:val="clear" w:color="auto" w:fill="FFFFFF"/>
              </w:rPr>
            </w:pPr>
            <w:r w:rsidRPr="00F808D6">
              <w:rPr>
                <w:rFonts w:ascii="Arial" w:eastAsia="Calibri" w:hAnsi="Arial" w:cs="Arial"/>
                <w:sz w:val="22"/>
                <w:szCs w:val="22"/>
                <w:shd w:val="clear" w:color="auto" w:fill="FFFFFF"/>
              </w:rPr>
              <w:t>Muzeum Częstochowskie</w:t>
            </w:r>
          </w:p>
        </w:tc>
        <w:tc>
          <w:tcPr>
            <w:tcW w:w="1694" w:type="dxa"/>
            <w:shd w:val="clear" w:color="auto" w:fill="auto"/>
            <w:vAlign w:val="center"/>
          </w:tcPr>
          <w:p w14:paraId="07904D83" w14:textId="77777777" w:rsidR="00B4182F" w:rsidRPr="00F808D6" w:rsidRDefault="00B4182F"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0,1678 ha</w:t>
            </w:r>
          </w:p>
        </w:tc>
      </w:tr>
      <w:tr w:rsidR="00B4182F" w:rsidRPr="00CF10B6" w14:paraId="23CE8FD3" w14:textId="77777777" w:rsidTr="00F808D6">
        <w:trPr>
          <w:trHeight w:hRule="exact" w:val="284"/>
        </w:trPr>
        <w:tc>
          <w:tcPr>
            <w:tcW w:w="708" w:type="dxa"/>
            <w:shd w:val="clear" w:color="auto" w:fill="auto"/>
            <w:vAlign w:val="center"/>
          </w:tcPr>
          <w:p w14:paraId="2D2D43E3" w14:textId="5786841C" w:rsidR="00B4182F" w:rsidRPr="00F808D6" w:rsidRDefault="00CF10B6" w:rsidP="00CF10B6">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7</w:t>
            </w:r>
          </w:p>
        </w:tc>
        <w:tc>
          <w:tcPr>
            <w:tcW w:w="6658" w:type="dxa"/>
            <w:shd w:val="clear" w:color="auto" w:fill="auto"/>
            <w:vAlign w:val="center"/>
          </w:tcPr>
          <w:p w14:paraId="3C921AC8" w14:textId="345EDB76" w:rsidR="00B4182F" w:rsidRPr="00F808D6" w:rsidRDefault="00B4182F" w:rsidP="00B4182F">
            <w:pPr>
              <w:suppressAutoHyphens/>
              <w:snapToGrid w:val="0"/>
              <w:rPr>
                <w:rFonts w:ascii="Arial" w:eastAsia="Calibri" w:hAnsi="Arial" w:cs="Arial"/>
                <w:sz w:val="22"/>
                <w:szCs w:val="22"/>
                <w:shd w:val="clear" w:color="auto" w:fill="FFFFFF"/>
              </w:rPr>
            </w:pPr>
            <w:r w:rsidRPr="00F808D6">
              <w:rPr>
                <w:rFonts w:ascii="Arial" w:eastAsia="Calibri" w:hAnsi="Arial" w:cs="Arial"/>
                <w:sz w:val="22"/>
                <w:szCs w:val="22"/>
                <w:shd w:val="clear" w:color="auto" w:fill="FFFFFF"/>
              </w:rPr>
              <w:t xml:space="preserve">Miejskie Przedsiębiorstwo Komunikacyjne w Częstochowie </w:t>
            </w:r>
          </w:p>
        </w:tc>
        <w:tc>
          <w:tcPr>
            <w:tcW w:w="1694" w:type="dxa"/>
            <w:shd w:val="clear" w:color="auto" w:fill="auto"/>
            <w:vAlign w:val="center"/>
          </w:tcPr>
          <w:p w14:paraId="4C1A30CA" w14:textId="77777777" w:rsidR="00B4182F" w:rsidRPr="00F808D6" w:rsidRDefault="00B4182F"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1,0974 ha</w:t>
            </w:r>
          </w:p>
        </w:tc>
      </w:tr>
      <w:tr w:rsidR="00B4182F" w:rsidRPr="00CF10B6" w14:paraId="083DE630" w14:textId="77777777" w:rsidTr="00F808D6">
        <w:trPr>
          <w:trHeight w:hRule="exact" w:val="284"/>
        </w:trPr>
        <w:tc>
          <w:tcPr>
            <w:tcW w:w="708" w:type="dxa"/>
            <w:shd w:val="clear" w:color="auto" w:fill="auto"/>
            <w:vAlign w:val="center"/>
          </w:tcPr>
          <w:p w14:paraId="46704E58" w14:textId="5E8706E7" w:rsidR="00B4182F" w:rsidRPr="00F808D6" w:rsidRDefault="00CF10B6" w:rsidP="00CF10B6">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8</w:t>
            </w:r>
          </w:p>
        </w:tc>
        <w:tc>
          <w:tcPr>
            <w:tcW w:w="6658" w:type="dxa"/>
            <w:shd w:val="clear" w:color="auto" w:fill="auto"/>
            <w:vAlign w:val="center"/>
          </w:tcPr>
          <w:p w14:paraId="5D7A64C0" w14:textId="77777777" w:rsidR="00B4182F" w:rsidRPr="00F808D6" w:rsidRDefault="00B4182F" w:rsidP="00B4182F">
            <w:pPr>
              <w:suppressAutoHyphens/>
              <w:snapToGrid w:val="0"/>
              <w:rPr>
                <w:rFonts w:ascii="Arial" w:eastAsia="Calibri" w:hAnsi="Arial" w:cs="Arial"/>
                <w:sz w:val="22"/>
                <w:szCs w:val="22"/>
                <w:lang w:eastAsia="ar-SA"/>
              </w:rPr>
            </w:pPr>
            <w:r w:rsidRPr="00F808D6">
              <w:rPr>
                <w:rFonts w:ascii="Arial" w:eastAsia="Calibri" w:hAnsi="Arial" w:cs="Arial"/>
                <w:sz w:val="22"/>
                <w:szCs w:val="22"/>
                <w:lang w:eastAsia="ar-SA"/>
              </w:rPr>
              <w:t>Polski Związek Działkowców i inne stowarzyszenia ogrodowe</w:t>
            </w:r>
          </w:p>
        </w:tc>
        <w:tc>
          <w:tcPr>
            <w:tcW w:w="1694" w:type="dxa"/>
            <w:shd w:val="clear" w:color="auto" w:fill="auto"/>
            <w:vAlign w:val="center"/>
          </w:tcPr>
          <w:p w14:paraId="3B781156" w14:textId="77777777" w:rsidR="00B4182F" w:rsidRPr="00F808D6" w:rsidRDefault="00B4182F"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59,1118 ha</w:t>
            </w:r>
          </w:p>
        </w:tc>
      </w:tr>
      <w:tr w:rsidR="00B4182F" w:rsidRPr="00CF10B6" w14:paraId="30831DA8" w14:textId="77777777" w:rsidTr="00F808D6">
        <w:trPr>
          <w:trHeight w:hRule="exact" w:val="284"/>
        </w:trPr>
        <w:tc>
          <w:tcPr>
            <w:tcW w:w="708" w:type="dxa"/>
            <w:shd w:val="clear" w:color="auto" w:fill="auto"/>
            <w:vAlign w:val="center"/>
          </w:tcPr>
          <w:p w14:paraId="49B48007" w14:textId="7D20B8DC" w:rsidR="00B4182F" w:rsidRPr="00F808D6" w:rsidRDefault="00CF10B6" w:rsidP="00CF10B6">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9</w:t>
            </w:r>
          </w:p>
        </w:tc>
        <w:tc>
          <w:tcPr>
            <w:tcW w:w="6658" w:type="dxa"/>
            <w:shd w:val="clear" w:color="auto" w:fill="auto"/>
            <w:vAlign w:val="center"/>
          </w:tcPr>
          <w:p w14:paraId="2CA0560D" w14:textId="77777777" w:rsidR="00B4182F" w:rsidRPr="00F808D6" w:rsidRDefault="00B4182F" w:rsidP="00B4182F">
            <w:pPr>
              <w:suppressAutoHyphens/>
              <w:snapToGrid w:val="0"/>
              <w:rPr>
                <w:rFonts w:ascii="Arial" w:eastAsia="Calibri" w:hAnsi="Arial" w:cs="Arial"/>
                <w:sz w:val="22"/>
                <w:szCs w:val="22"/>
                <w:lang w:eastAsia="ar-SA"/>
              </w:rPr>
            </w:pPr>
            <w:r w:rsidRPr="00F808D6">
              <w:rPr>
                <w:rFonts w:ascii="Arial" w:eastAsia="Calibri" w:hAnsi="Arial" w:cs="Arial"/>
                <w:sz w:val="22"/>
                <w:szCs w:val="22"/>
                <w:lang w:eastAsia="ar-SA"/>
              </w:rPr>
              <w:t>Województwo Śląskie</w:t>
            </w:r>
          </w:p>
        </w:tc>
        <w:tc>
          <w:tcPr>
            <w:tcW w:w="1694" w:type="dxa"/>
            <w:shd w:val="clear" w:color="auto" w:fill="auto"/>
            <w:vAlign w:val="center"/>
          </w:tcPr>
          <w:p w14:paraId="1E11EB78" w14:textId="77777777" w:rsidR="00B4182F" w:rsidRPr="00F808D6" w:rsidRDefault="00B4182F"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0,1160 ha</w:t>
            </w:r>
          </w:p>
        </w:tc>
      </w:tr>
    </w:tbl>
    <w:p w14:paraId="31157F50" w14:textId="77777777" w:rsidR="00B4182F" w:rsidRPr="00CF10B6" w:rsidRDefault="00B4182F" w:rsidP="00B4182F">
      <w:pPr>
        <w:suppressAutoHyphens/>
        <w:jc w:val="both"/>
        <w:rPr>
          <w:rFonts w:ascii="Arial" w:eastAsia="Calibri" w:hAnsi="Arial" w:cs="Arial"/>
          <w:lang w:eastAsia="ar-SA"/>
        </w:rPr>
      </w:pPr>
    </w:p>
    <w:p w14:paraId="2C70C474" w14:textId="77777777" w:rsidR="00F33B2F" w:rsidRDefault="00CF10B6" w:rsidP="00F33B2F">
      <w:pPr>
        <w:suppressAutoHyphens/>
        <w:jc w:val="center"/>
        <w:rPr>
          <w:rFonts w:ascii="Arial" w:eastAsia="Calibri" w:hAnsi="Arial" w:cs="Arial"/>
          <w:lang w:eastAsia="ar-SA"/>
        </w:rPr>
      </w:pPr>
      <w:r>
        <w:rPr>
          <w:rFonts w:ascii="Arial" w:eastAsia="Calibri" w:hAnsi="Arial" w:cs="Arial"/>
          <w:noProof/>
        </w:rPr>
        <w:drawing>
          <wp:inline distT="0" distB="0" distL="0" distR="0" wp14:anchorId="2CB189C1" wp14:editId="4EFA80A4">
            <wp:extent cx="5680800" cy="577080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0800" cy="5770800"/>
                    </a:xfrm>
                    <a:prstGeom prst="rect">
                      <a:avLst/>
                    </a:prstGeom>
                    <a:noFill/>
                  </pic:spPr>
                </pic:pic>
              </a:graphicData>
            </a:graphic>
          </wp:inline>
        </w:drawing>
      </w:r>
    </w:p>
    <w:p w14:paraId="3B59A714" w14:textId="77777777" w:rsidR="00F808D6" w:rsidRDefault="00F808D6" w:rsidP="00F33B2F">
      <w:pPr>
        <w:suppressAutoHyphens/>
        <w:jc w:val="both"/>
        <w:rPr>
          <w:rFonts w:ascii="Arial" w:eastAsia="Calibri" w:hAnsi="Arial" w:cs="Arial"/>
          <w:b/>
          <w:i/>
          <w:iCs/>
          <w:lang w:eastAsia="ar-SA"/>
        </w:rPr>
      </w:pPr>
    </w:p>
    <w:p w14:paraId="0C442822" w14:textId="68CA7E3C" w:rsidR="00B4182F" w:rsidRPr="00F33B2F" w:rsidRDefault="00B4182F" w:rsidP="00F33B2F">
      <w:pPr>
        <w:suppressAutoHyphens/>
        <w:jc w:val="both"/>
        <w:rPr>
          <w:rFonts w:ascii="Arial" w:eastAsia="Calibri" w:hAnsi="Arial" w:cs="Arial"/>
          <w:b/>
          <w:i/>
          <w:iCs/>
          <w:lang w:eastAsia="ar-SA"/>
        </w:rPr>
      </w:pPr>
      <w:r w:rsidRPr="00F33B2F">
        <w:rPr>
          <w:rFonts w:ascii="Arial" w:eastAsia="Calibri" w:hAnsi="Arial" w:cs="Arial"/>
          <w:b/>
          <w:i/>
          <w:iCs/>
          <w:lang w:eastAsia="ar-SA"/>
        </w:rPr>
        <w:lastRenderedPageBreak/>
        <w:t>Użyczenie</w:t>
      </w:r>
    </w:p>
    <w:p w14:paraId="62156390" w14:textId="77777777" w:rsidR="00B4182F" w:rsidRPr="000744B4" w:rsidRDefault="00B4182F" w:rsidP="00B4182F">
      <w:pPr>
        <w:suppressAutoHyphens/>
        <w:jc w:val="both"/>
        <w:rPr>
          <w:rFonts w:ascii="Arial" w:eastAsia="Calibri" w:hAnsi="Arial" w:cs="Arial"/>
          <w:sz w:val="22"/>
          <w:szCs w:val="22"/>
          <w:lang w:eastAsia="ar-SA"/>
        </w:rPr>
      </w:pPr>
      <w:r w:rsidRPr="000744B4">
        <w:rPr>
          <w:rFonts w:ascii="Arial" w:eastAsia="Calibri" w:hAnsi="Arial" w:cs="Arial"/>
          <w:sz w:val="22"/>
          <w:szCs w:val="22"/>
          <w:lang w:eastAsia="ar-SA"/>
        </w:rPr>
        <w:t>Przez umowę użyczenia użyczający zobowiązuje się zezwolić biorącemu, przez czas oznaczony lub nieoznaczony, na bezpłatne używanie oddanej w tym celu rzeczy. Przedmiotem użyczenia może być również nieruchomość.</w:t>
      </w:r>
    </w:p>
    <w:p w14:paraId="3E73C7B3" w14:textId="47B248E9" w:rsidR="00B4182F" w:rsidRPr="000744B4" w:rsidRDefault="00B4182F" w:rsidP="00B4182F">
      <w:pPr>
        <w:suppressAutoHyphens/>
        <w:jc w:val="both"/>
        <w:rPr>
          <w:rFonts w:ascii="Arial" w:eastAsia="Calibri" w:hAnsi="Arial" w:cs="Arial"/>
          <w:b/>
          <w:bCs/>
          <w:sz w:val="22"/>
          <w:szCs w:val="22"/>
          <w:lang w:eastAsia="ar-SA"/>
        </w:rPr>
      </w:pPr>
      <w:r w:rsidRPr="000744B4">
        <w:rPr>
          <w:rFonts w:ascii="Arial" w:eastAsia="Calibri" w:hAnsi="Arial" w:cs="Arial"/>
          <w:sz w:val="22"/>
          <w:szCs w:val="22"/>
          <w:lang w:eastAsia="ar-SA"/>
        </w:rPr>
        <w:t xml:space="preserve">Zgodnie z zawartymi umowami w użyczenie przekazano 1,9434 ha nieruchomości gruntowych zabudowanych i niezabudowanych. </w:t>
      </w:r>
      <w:r w:rsidRPr="000744B4">
        <w:rPr>
          <w:rFonts w:ascii="Arial" w:eastAsia="Calibri" w:hAnsi="Arial" w:cs="Arial"/>
          <w:b/>
          <w:bCs/>
          <w:sz w:val="22"/>
          <w:szCs w:val="22"/>
          <w:lang w:eastAsia="ar-SA"/>
        </w:rPr>
        <w:t>Nieruchomości te zostały przekazane na rzecz niżej wymienionych podmiotów:</w:t>
      </w:r>
    </w:p>
    <w:p w14:paraId="1DA3E6CB" w14:textId="77777777" w:rsidR="00F33B2F" w:rsidRPr="00F33B2F" w:rsidRDefault="00F33B2F" w:rsidP="00B4182F">
      <w:pPr>
        <w:suppressAutoHyphens/>
        <w:jc w:val="both"/>
        <w:rPr>
          <w:rFonts w:ascii="Arial" w:eastAsia="Calibri" w:hAnsi="Arial" w:cs="Arial"/>
          <w:lang w:eastAsia="ar-SA"/>
        </w:rPr>
      </w:pP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14"/>
        <w:gridCol w:w="6373"/>
        <w:gridCol w:w="1990"/>
      </w:tblGrid>
      <w:tr w:rsidR="008D5AE4" w:rsidRPr="00F33B2F" w14:paraId="3B4976F7" w14:textId="77777777" w:rsidTr="008D5AE4">
        <w:trPr>
          <w:trHeight w:hRule="exact" w:val="397"/>
        </w:trPr>
        <w:tc>
          <w:tcPr>
            <w:tcW w:w="9077" w:type="dxa"/>
            <w:gridSpan w:val="3"/>
            <w:shd w:val="clear" w:color="auto" w:fill="E2EFD9"/>
            <w:vAlign w:val="center"/>
          </w:tcPr>
          <w:p w14:paraId="73E1DF89" w14:textId="65176EC4" w:rsidR="008D5AE4" w:rsidRPr="008D5AE4" w:rsidRDefault="008D5AE4" w:rsidP="00F33B2F">
            <w:pPr>
              <w:suppressAutoHyphens/>
              <w:snapToGrid w:val="0"/>
              <w:jc w:val="center"/>
              <w:rPr>
                <w:rFonts w:ascii="Arial" w:eastAsia="Calibri" w:hAnsi="Arial" w:cs="Arial"/>
                <w:b/>
                <w:bCs/>
                <w:lang w:eastAsia="ar-SA"/>
              </w:rPr>
            </w:pPr>
            <w:r w:rsidRPr="008D5AE4">
              <w:rPr>
                <w:rFonts w:ascii="Arial" w:eastAsia="Calibri" w:hAnsi="Arial" w:cs="Arial"/>
                <w:b/>
                <w:bCs/>
                <w:lang w:eastAsia="ar-SA"/>
              </w:rPr>
              <w:t>Podmioty posiadające użyczenie nieruchomości</w:t>
            </w:r>
          </w:p>
        </w:tc>
      </w:tr>
      <w:tr w:rsidR="00B4182F" w:rsidRPr="00F33B2F" w14:paraId="4947EC43" w14:textId="77777777" w:rsidTr="00F808D6">
        <w:trPr>
          <w:trHeight w:hRule="exact" w:val="284"/>
        </w:trPr>
        <w:tc>
          <w:tcPr>
            <w:tcW w:w="714" w:type="dxa"/>
            <w:shd w:val="clear" w:color="auto" w:fill="auto"/>
            <w:vAlign w:val="center"/>
          </w:tcPr>
          <w:p w14:paraId="7AC0FB4F"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w:t>
            </w:r>
          </w:p>
        </w:tc>
        <w:tc>
          <w:tcPr>
            <w:tcW w:w="6373" w:type="dxa"/>
            <w:shd w:val="clear" w:color="auto" w:fill="auto"/>
            <w:vAlign w:val="center"/>
          </w:tcPr>
          <w:p w14:paraId="58760B5F" w14:textId="77777777" w:rsidR="00B4182F" w:rsidRPr="00D959CB" w:rsidRDefault="00B4182F" w:rsidP="00F33B2F">
            <w:pPr>
              <w:suppressAutoHyphens/>
              <w:snapToGrid w:val="0"/>
              <w:ind w:left="170"/>
              <w:jc w:val="both"/>
              <w:rPr>
                <w:rFonts w:ascii="Arial" w:eastAsia="Calibri" w:hAnsi="Arial" w:cs="Arial"/>
                <w:sz w:val="22"/>
                <w:szCs w:val="22"/>
                <w:lang w:eastAsia="ar-SA"/>
              </w:rPr>
            </w:pPr>
            <w:r w:rsidRPr="00D959CB">
              <w:rPr>
                <w:rFonts w:ascii="Arial" w:eastAsia="Calibri" w:hAnsi="Arial" w:cs="Arial"/>
                <w:sz w:val="22"/>
                <w:szCs w:val="22"/>
                <w:lang w:eastAsia="ar-SA"/>
              </w:rPr>
              <w:t>kościoły</w:t>
            </w:r>
          </w:p>
        </w:tc>
        <w:tc>
          <w:tcPr>
            <w:tcW w:w="1990" w:type="dxa"/>
            <w:shd w:val="clear" w:color="auto" w:fill="auto"/>
            <w:vAlign w:val="center"/>
          </w:tcPr>
          <w:p w14:paraId="439F1726"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0,1902 ha</w:t>
            </w:r>
          </w:p>
        </w:tc>
      </w:tr>
      <w:tr w:rsidR="00B4182F" w:rsidRPr="00F33B2F" w14:paraId="72131714" w14:textId="77777777" w:rsidTr="00F808D6">
        <w:trPr>
          <w:trHeight w:hRule="exact" w:val="284"/>
        </w:trPr>
        <w:tc>
          <w:tcPr>
            <w:tcW w:w="714" w:type="dxa"/>
            <w:shd w:val="clear" w:color="auto" w:fill="auto"/>
            <w:vAlign w:val="center"/>
          </w:tcPr>
          <w:p w14:paraId="673FAFE9"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2)</w:t>
            </w:r>
          </w:p>
        </w:tc>
        <w:tc>
          <w:tcPr>
            <w:tcW w:w="6373" w:type="dxa"/>
            <w:shd w:val="clear" w:color="auto" w:fill="auto"/>
            <w:vAlign w:val="center"/>
          </w:tcPr>
          <w:p w14:paraId="114C7B3A" w14:textId="77777777" w:rsidR="00B4182F" w:rsidRPr="00D959CB" w:rsidRDefault="00B4182F" w:rsidP="00F33B2F">
            <w:pPr>
              <w:suppressAutoHyphens/>
              <w:snapToGrid w:val="0"/>
              <w:ind w:left="170"/>
              <w:jc w:val="both"/>
              <w:rPr>
                <w:rFonts w:ascii="Arial" w:eastAsia="Calibri" w:hAnsi="Arial" w:cs="Arial"/>
                <w:sz w:val="22"/>
                <w:szCs w:val="22"/>
                <w:lang w:eastAsia="ar-SA"/>
              </w:rPr>
            </w:pPr>
            <w:r w:rsidRPr="00D959CB">
              <w:rPr>
                <w:rFonts w:ascii="Arial" w:eastAsia="Calibri" w:hAnsi="Arial" w:cs="Arial"/>
                <w:sz w:val="22"/>
                <w:szCs w:val="22"/>
                <w:lang w:eastAsia="ar-SA"/>
              </w:rPr>
              <w:t>jednostki opieki społecznej</w:t>
            </w:r>
          </w:p>
        </w:tc>
        <w:tc>
          <w:tcPr>
            <w:tcW w:w="1990" w:type="dxa"/>
            <w:shd w:val="clear" w:color="auto" w:fill="auto"/>
            <w:vAlign w:val="center"/>
          </w:tcPr>
          <w:p w14:paraId="3E202408"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0,7076 ha</w:t>
            </w:r>
          </w:p>
        </w:tc>
      </w:tr>
      <w:tr w:rsidR="00B4182F" w:rsidRPr="00F33B2F" w14:paraId="6AB8C6EB" w14:textId="77777777" w:rsidTr="00F808D6">
        <w:trPr>
          <w:trHeight w:hRule="exact" w:val="284"/>
        </w:trPr>
        <w:tc>
          <w:tcPr>
            <w:tcW w:w="714" w:type="dxa"/>
            <w:shd w:val="clear" w:color="auto" w:fill="auto"/>
            <w:vAlign w:val="center"/>
          </w:tcPr>
          <w:p w14:paraId="616941BD"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3)</w:t>
            </w:r>
          </w:p>
        </w:tc>
        <w:tc>
          <w:tcPr>
            <w:tcW w:w="6373" w:type="dxa"/>
            <w:shd w:val="clear" w:color="auto" w:fill="auto"/>
            <w:vAlign w:val="center"/>
          </w:tcPr>
          <w:p w14:paraId="1E0BEA05" w14:textId="77777777" w:rsidR="00B4182F" w:rsidRPr="00D959CB" w:rsidRDefault="00B4182F" w:rsidP="00F33B2F">
            <w:pPr>
              <w:suppressAutoHyphens/>
              <w:snapToGrid w:val="0"/>
              <w:ind w:left="170"/>
              <w:jc w:val="both"/>
              <w:rPr>
                <w:rFonts w:ascii="Arial" w:eastAsia="Calibri" w:hAnsi="Arial" w:cs="Arial"/>
                <w:sz w:val="22"/>
                <w:szCs w:val="22"/>
                <w:lang w:eastAsia="ar-SA"/>
              </w:rPr>
            </w:pPr>
            <w:r w:rsidRPr="00D959CB">
              <w:rPr>
                <w:rFonts w:ascii="Arial" w:eastAsia="Calibri" w:hAnsi="Arial" w:cs="Arial"/>
                <w:sz w:val="22"/>
                <w:szCs w:val="22"/>
                <w:lang w:eastAsia="ar-SA"/>
              </w:rPr>
              <w:t>jednostki wymiaru sprawiedliwości</w:t>
            </w:r>
          </w:p>
        </w:tc>
        <w:tc>
          <w:tcPr>
            <w:tcW w:w="1990" w:type="dxa"/>
            <w:shd w:val="clear" w:color="auto" w:fill="auto"/>
            <w:vAlign w:val="center"/>
          </w:tcPr>
          <w:p w14:paraId="4A1D8D0B"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0,2629 ha</w:t>
            </w:r>
          </w:p>
        </w:tc>
      </w:tr>
      <w:tr w:rsidR="00B4182F" w:rsidRPr="00F33B2F" w14:paraId="075F78C9" w14:textId="77777777" w:rsidTr="00F808D6">
        <w:trPr>
          <w:trHeight w:hRule="exact" w:val="284"/>
        </w:trPr>
        <w:tc>
          <w:tcPr>
            <w:tcW w:w="714" w:type="dxa"/>
            <w:shd w:val="clear" w:color="auto" w:fill="auto"/>
            <w:vAlign w:val="center"/>
          </w:tcPr>
          <w:p w14:paraId="4DB4231A"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4)</w:t>
            </w:r>
          </w:p>
        </w:tc>
        <w:tc>
          <w:tcPr>
            <w:tcW w:w="6373" w:type="dxa"/>
            <w:shd w:val="clear" w:color="auto" w:fill="auto"/>
            <w:vAlign w:val="center"/>
          </w:tcPr>
          <w:p w14:paraId="12B36E58" w14:textId="77777777" w:rsidR="00B4182F" w:rsidRPr="00D959CB" w:rsidRDefault="00B4182F" w:rsidP="00F33B2F">
            <w:pPr>
              <w:suppressAutoHyphens/>
              <w:snapToGrid w:val="0"/>
              <w:ind w:left="170"/>
              <w:jc w:val="both"/>
              <w:rPr>
                <w:rFonts w:ascii="Arial" w:eastAsia="Calibri" w:hAnsi="Arial" w:cs="Arial"/>
                <w:sz w:val="22"/>
                <w:szCs w:val="22"/>
                <w:lang w:eastAsia="ar-SA"/>
              </w:rPr>
            </w:pPr>
            <w:r w:rsidRPr="00D959CB">
              <w:rPr>
                <w:rFonts w:ascii="Arial" w:eastAsia="Calibri" w:hAnsi="Arial" w:cs="Arial"/>
                <w:sz w:val="22"/>
                <w:szCs w:val="22"/>
                <w:lang w:eastAsia="ar-SA"/>
              </w:rPr>
              <w:t>jednostki kultury</w:t>
            </w:r>
          </w:p>
        </w:tc>
        <w:tc>
          <w:tcPr>
            <w:tcW w:w="1990" w:type="dxa"/>
            <w:shd w:val="clear" w:color="auto" w:fill="auto"/>
            <w:vAlign w:val="center"/>
          </w:tcPr>
          <w:p w14:paraId="089CEDE7"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0,0254 ha</w:t>
            </w:r>
          </w:p>
        </w:tc>
      </w:tr>
      <w:tr w:rsidR="00B4182F" w:rsidRPr="00F33B2F" w14:paraId="78CD34DF" w14:textId="77777777" w:rsidTr="00F808D6">
        <w:trPr>
          <w:trHeight w:hRule="exact" w:val="284"/>
        </w:trPr>
        <w:tc>
          <w:tcPr>
            <w:tcW w:w="714" w:type="dxa"/>
            <w:shd w:val="clear" w:color="auto" w:fill="auto"/>
            <w:vAlign w:val="center"/>
          </w:tcPr>
          <w:p w14:paraId="74A95D88"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5)</w:t>
            </w:r>
          </w:p>
        </w:tc>
        <w:tc>
          <w:tcPr>
            <w:tcW w:w="6373" w:type="dxa"/>
            <w:shd w:val="clear" w:color="auto" w:fill="auto"/>
            <w:vAlign w:val="center"/>
          </w:tcPr>
          <w:p w14:paraId="2076122F" w14:textId="77777777" w:rsidR="00B4182F" w:rsidRPr="00D959CB" w:rsidRDefault="00B4182F" w:rsidP="00F33B2F">
            <w:pPr>
              <w:suppressAutoHyphens/>
              <w:snapToGrid w:val="0"/>
              <w:ind w:left="170"/>
              <w:jc w:val="both"/>
              <w:rPr>
                <w:rFonts w:ascii="Arial" w:eastAsia="Calibri" w:hAnsi="Arial" w:cs="Arial"/>
                <w:sz w:val="22"/>
                <w:szCs w:val="22"/>
                <w:lang w:eastAsia="ar-SA"/>
              </w:rPr>
            </w:pPr>
            <w:r w:rsidRPr="00D959CB">
              <w:rPr>
                <w:rFonts w:ascii="Arial" w:eastAsia="Calibri" w:hAnsi="Arial" w:cs="Arial"/>
                <w:sz w:val="22"/>
                <w:szCs w:val="22"/>
                <w:lang w:eastAsia="ar-SA"/>
              </w:rPr>
              <w:t>pozostałe</w:t>
            </w:r>
          </w:p>
        </w:tc>
        <w:tc>
          <w:tcPr>
            <w:tcW w:w="1990" w:type="dxa"/>
            <w:shd w:val="clear" w:color="auto" w:fill="auto"/>
            <w:vAlign w:val="center"/>
          </w:tcPr>
          <w:p w14:paraId="6CA45E94"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0,7573 ha</w:t>
            </w:r>
          </w:p>
        </w:tc>
      </w:tr>
    </w:tbl>
    <w:p w14:paraId="7372386F" w14:textId="69DC26F2" w:rsidR="00B4182F" w:rsidRDefault="00B4182F" w:rsidP="00B4182F">
      <w:pPr>
        <w:suppressAutoHyphens/>
        <w:jc w:val="both"/>
        <w:rPr>
          <w:rFonts w:ascii="Arial" w:eastAsia="Calibri" w:hAnsi="Arial" w:cs="Arial"/>
          <w:sz w:val="20"/>
          <w:szCs w:val="20"/>
          <w:lang w:eastAsia="ar-SA"/>
        </w:rPr>
      </w:pPr>
    </w:p>
    <w:p w14:paraId="3DCF018F" w14:textId="497B9727" w:rsidR="00F33B2F" w:rsidRDefault="00F33B2F" w:rsidP="00B4182F">
      <w:pPr>
        <w:suppressAutoHyphens/>
        <w:jc w:val="both"/>
        <w:rPr>
          <w:rFonts w:ascii="Arial" w:eastAsia="Calibri" w:hAnsi="Arial" w:cs="Arial"/>
          <w:sz w:val="20"/>
          <w:szCs w:val="20"/>
          <w:lang w:eastAsia="ar-SA"/>
        </w:rPr>
      </w:pPr>
    </w:p>
    <w:p w14:paraId="04704B0B" w14:textId="43967646" w:rsidR="00F33B2F" w:rsidRPr="00F33B2F" w:rsidRDefault="00F33B2F" w:rsidP="00F33B2F">
      <w:pPr>
        <w:suppressAutoHyphens/>
        <w:jc w:val="both"/>
        <w:rPr>
          <w:rFonts w:ascii="Arial" w:eastAsia="Calibri" w:hAnsi="Arial" w:cs="Arial"/>
          <w:lang w:eastAsia="ar-SA"/>
        </w:rPr>
      </w:pPr>
      <w:r>
        <w:rPr>
          <w:rFonts w:ascii="Arial" w:eastAsia="Calibri" w:hAnsi="Arial" w:cs="Arial"/>
          <w:lang w:eastAsia="ar-SA"/>
        </w:rPr>
        <w:t xml:space="preserve">Strukturę  </w:t>
      </w:r>
      <w:r w:rsidRPr="00F33B2F">
        <w:rPr>
          <w:rFonts w:ascii="Arial" w:eastAsia="Calibri" w:hAnsi="Arial" w:cs="Arial"/>
          <w:lang w:eastAsia="ar-SA"/>
        </w:rPr>
        <w:t>podmiotów, którym użyczono nieruchomości gminy obrazuje wykres:</w:t>
      </w:r>
    </w:p>
    <w:p w14:paraId="25628298" w14:textId="77777777" w:rsidR="00F33B2F" w:rsidRPr="00B4182F" w:rsidRDefault="00F33B2F" w:rsidP="00B4182F">
      <w:pPr>
        <w:suppressAutoHyphens/>
        <w:jc w:val="both"/>
        <w:rPr>
          <w:rFonts w:ascii="Arial" w:eastAsia="Calibri" w:hAnsi="Arial" w:cs="Arial"/>
          <w:sz w:val="20"/>
          <w:szCs w:val="20"/>
          <w:lang w:eastAsia="ar-SA"/>
        </w:rPr>
      </w:pPr>
    </w:p>
    <w:p w14:paraId="1B7BF564" w14:textId="7E443F75" w:rsidR="00B4182F" w:rsidRPr="00B4182F" w:rsidRDefault="00F33B2F" w:rsidP="00B4182F">
      <w:pPr>
        <w:suppressAutoHyphens/>
        <w:jc w:val="both"/>
        <w:rPr>
          <w:rFonts w:ascii="Arial" w:eastAsia="Calibri" w:hAnsi="Arial" w:cs="Arial"/>
          <w:sz w:val="20"/>
          <w:szCs w:val="20"/>
          <w:lang w:eastAsia="ar-SA"/>
        </w:rPr>
      </w:pPr>
      <w:r>
        <w:rPr>
          <w:rFonts w:ascii="Arial" w:eastAsia="Calibri" w:hAnsi="Arial" w:cs="Arial"/>
          <w:noProof/>
          <w:sz w:val="20"/>
          <w:szCs w:val="20"/>
        </w:rPr>
        <w:drawing>
          <wp:inline distT="0" distB="0" distL="0" distR="0" wp14:anchorId="72002F59" wp14:editId="0F95BEE3">
            <wp:extent cx="5981065" cy="512381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81065" cy="5123815"/>
                    </a:xfrm>
                    <a:prstGeom prst="rect">
                      <a:avLst/>
                    </a:prstGeom>
                    <a:noFill/>
                  </pic:spPr>
                </pic:pic>
              </a:graphicData>
            </a:graphic>
          </wp:inline>
        </w:drawing>
      </w:r>
      <w:r w:rsidR="00B4182F" w:rsidRPr="00B4182F">
        <w:rPr>
          <w:rFonts w:ascii="Arial" w:eastAsia="Calibri" w:hAnsi="Arial" w:cs="Arial"/>
          <w:sz w:val="20"/>
          <w:szCs w:val="20"/>
          <w:lang w:eastAsia="ar-SA"/>
        </w:rPr>
        <w:br w:type="page"/>
      </w:r>
    </w:p>
    <w:p w14:paraId="7D81CCD3" w14:textId="77777777" w:rsidR="00B4182F" w:rsidRPr="00F33B2F" w:rsidRDefault="00B4182F" w:rsidP="000744B4">
      <w:pPr>
        <w:suppressAutoHyphens/>
        <w:spacing w:after="120"/>
        <w:rPr>
          <w:rFonts w:ascii="Arial" w:eastAsia="Calibri" w:hAnsi="Arial" w:cs="Arial"/>
          <w:b/>
          <w:i/>
          <w:iCs/>
          <w:lang w:eastAsia="ar-SA"/>
        </w:rPr>
      </w:pPr>
      <w:r w:rsidRPr="00F33B2F">
        <w:rPr>
          <w:rFonts w:ascii="Arial" w:eastAsia="Calibri" w:hAnsi="Arial" w:cs="Arial"/>
          <w:b/>
          <w:i/>
          <w:iCs/>
          <w:lang w:eastAsia="ar-SA"/>
        </w:rPr>
        <w:lastRenderedPageBreak/>
        <w:t>Trwały zarząd</w:t>
      </w:r>
    </w:p>
    <w:p w14:paraId="4A916FA4" w14:textId="77777777" w:rsidR="00F33B2F" w:rsidRPr="000744B4" w:rsidRDefault="00B4182F" w:rsidP="008D5AE4">
      <w:pPr>
        <w:suppressAutoHyphens/>
        <w:spacing w:after="120"/>
        <w:jc w:val="both"/>
        <w:rPr>
          <w:rFonts w:ascii="Arial" w:eastAsia="Calibri" w:hAnsi="Arial" w:cs="Arial"/>
          <w:sz w:val="22"/>
          <w:szCs w:val="22"/>
          <w:lang w:eastAsia="ar-SA"/>
        </w:rPr>
      </w:pPr>
      <w:r w:rsidRPr="000744B4">
        <w:rPr>
          <w:rFonts w:ascii="Arial" w:eastAsia="Calibri" w:hAnsi="Arial" w:cs="Arial"/>
          <w:sz w:val="22"/>
          <w:szCs w:val="22"/>
          <w:lang w:eastAsia="ar-SA"/>
        </w:rPr>
        <w:t xml:space="preserve">Trwały zarząd jest formą prawną władania nieruchomością przez gminną jednostkę organizacyjną nieposiadającą osobowości prawnej (podmiot stosunku cywilnoprawnego nieposiadający osobowości prawnej, jednak posiadający na mocy ustawy zdolność prawną). </w:t>
      </w:r>
    </w:p>
    <w:p w14:paraId="4090EB5B" w14:textId="77777777" w:rsidR="00F33B2F" w:rsidRPr="000744B4" w:rsidRDefault="00B4182F" w:rsidP="00B4182F">
      <w:pPr>
        <w:suppressAutoHyphens/>
        <w:jc w:val="both"/>
        <w:rPr>
          <w:rFonts w:ascii="Arial" w:eastAsia="Calibri" w:hAnsi="Arial" w:cs="Arial"/>
          <w:sz w:val="22"/>
          <w:szCs w:val="22"/>
          <w:lang w:eastAsia="ar-SA"/>
        </w:rPr>
      </w:pPr>
      <w:r w:rsidRPr="000744B4">
        <w:rPr>
          <w:rFonts w:ascii="Arial" w:eastAsia="Calibri" w:hAnsi="Arial" w:cs="Arial"/>
          <w:sz w:val="22"/>
          <w:szCs w:val="22"/>
          <w:lang w:eastAsia="ar-SA"/>
        </w:rPr>
        <w:t xml:space="preserve">Nieruchomości będące przedmiotem własności lub przedmiotem użytkowania wieczystego właściwej jednostki samorządu terytorialnego oddawane są odpowiednio w trwały zarząd samorządowej jednostce organizacyjnej. </w:t>
      </w:r>
    </w:p>
    <w:p w14:paraId="0899F350" w14:textId="77777777" w:rsidR="000744B4" w:rsidRDefault="000744B4" w:rsidP="00B4182F">
      <w:pPr>
        <w:suppressAutoHyphens/>
        <w:jc w:val="both"/>
        <w:rPr>
          <w:rFonts w:ascii="Arial" w:eastAsia="Calibri" w:hAnsi="Arial" w:cs="Arial"/>
          <w:sz w:val="22"/>
          <w:szCs w:val="22"/>
          <w:lang w:eastAsia="ar-SA"/>
        </w:rPr>
      </w:pPr>
    </w:p>
    <w:p w14:paraId="2AC127BA" w14:textId="321FCA20" w:rsidR="00B4182F" w:rsidRPr="000744B4" w:rsidRDefault="00B4182F" w:rsidP="00B4182F">
      <w:pPr>
        <w:suppressAutoHyphens/>
        <w:jc w:val="both"/>
        <w:rPr>
          <w:rFonts w:ascii="Arial" w:eastAsia="Calibri" w:hAnsi="Arial" w:cs="Arial"/>
          <w:sz w:val="22"/>
          <w:szCs w:val="22"/>
          <w:lang w:eastAsia="ar-SA"/>
        </w:rPr>
      </w:pPr>
      <w:r w:rsidRPr="000744B4">
        <w:rPr>
          <w:rFonts w:ascii="Arial" w:eastAsia="Calibri" w:hAnsi="Arial" w:cs="Arial"/>
          <w:sz w:val="22"/>
          <w:szCs w:val="22"/>
          <w:lang w:eastAsia="ar-SA"/>
        </w:rPr>
        <w:t>Zgodnie z decyzjami o ustanowieniu trwałego zarządu na nieruchomościach gminy, w trwały zarząd przekazano grunty o łącznej powierzchni 548,9688 ha, niżej wymienionym podmiotom:</w:t>
      </w:r>
    </w:p>
    <w:p w14:paraId="6638DB54" w14:textId="2E431516" w:rsidR="00F33B2F" w:rsidRDefault="00F33B2F" w:rsidP="00B4182F">
      <w:pPr>
        <w:suppressAutoHyphens/>
        <w:jc w:val="both"/>
        <w:rPr>
          <w:rFonts w:ascii="Arial" w:eastAsia="Calibri" w:hAnsi="Arial" w:cs="Arial"/>
          <w:lang w:eastAsia="ar-SA"/>
        </w:rPr>
      </w:pPr>
    </w:p>
    <w:p w14:paraId="5E8CB239" w14:textId="77777777" w:rsidR="00F33B2F" w:rsidRPr="00F33B2F" w:rsidRDefault="00F33B2F" w:rsidP="00B4182F">
      <w:pPr>
        <w:suppressAutoHyphens/>
        <w:jc w:val="both"/>
        <w:rPr>
          <w:rFonts w:ascii="Arial" w:eastAsia="Calibri" w:hAnsi="Arial" w:cs="Arial"/>
          <w:lang w:eastAsia="ar-SA"/>
        </w:rPr>
      </w:pP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14"/>
        <w:gridCol w:w="6373"/>
        <w:gridCol w:w="1990"/>
      </w:tblGrid>
      <w:tr w:rsidR="00F33B2F" w:rsidRPr="00F33B2F" w14:paraId="72817606" w14:textId="77777777" w:rsidTr="000744B4">
        <w:trPr>
          <w:trHeight w:hRule="exact" w:val="510"/>
        </w:trPr>
        <w:tc>
          <w:tcPr>
            <w:tcW w:w="9077" w:type="dxa"/>
            <w:gridSpan w:val="3"/>
            <w:shd w:val="clear" w:color="auto" w:fill="E2EFD9"/>
            <w:vAlign w:val="center"/>
          </w:tcPr>
          <w:p w14:paraId="1A7E1893" w14:textId="10E1609E" w:rsidR="00F33B2F" w:rsidRPr="00F33B2F" w:rsidRDefault="00F33B2F" w:rsidP="00F33B2F">
            <w:pPr>
              <w:suppressAutoHyphens/>
              <w:snapToGrid w:val="0"/>
              <w:jc w:val="center"/>
              <w:rPr>
                <w:rFonts w:ascii="Arial" w:eastAsia="Calibri" w:hAnsi="Arial" w:cs="Arial"/>
                <w:b/>
                <w:bCs/>
                <w:lang w:eastAsia="ar-SA"/>
              </w:rPr>
            </w:pPr>
            <w:r w:rsidRPr="00F33B2F">
              <w:rPr>
                <w:rFonts w:ascii="Arial" w:eastAsia="Calibri" w:hAnsi="Arial" w:cs="Arial"/>
                <w:b/>
                <w:bCs/>
                <w:lang w:eastAsia="ar-SA"/>
              </w:rPr>
              <w:t>Podmioty którym ustanowiono trwały zarząd nieruchomościami</w:t>
            </w:r>
          </w:p>
        </w:tc>
      </w:tr>
      <w:tr w:rsidR="00B4182F" w:rsidRPr="00F33B2F" w14:paraId="23C7B656" w14:textId="77777777" w:rsidTr="008D5AE4">
        <w:trPr>
          <w:trHeight w:hRule="exact" w:val="397"/>
        </w:trPr>
        <w:tc>
          <w:tcPr>
            <w:tcW w:w="714" w:type="dxa"/>
            <w:shd w:val="clear" w:color="auto" w:fill="auto"/>
            <w:vAlign w:val="center"/>
          </w:tcPr>
          <w:p w14:paraId="4F1DCB88"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w:t>
            </w:r>
          </w:p>
        </w:tc>
        <w:tc>
          <w:tcPr>
            <w:tcW w:w="6373" w:type="dxa"/>
            <w:shd w:val="clear" w:color="auto" w:fill="auto"/>
            <w:vAlign w:val="center"/>
          </w:tcPr>
          <w:p w14:paraId="45160CC1"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przedszkola</w:t>
            </w:r>
          </w:p>
        </w:tc>
        <w:tc>
          <w:tcPr>
            <w:tcW w:w="1990" w:type="dxa"/>
            <w:shd w:val="clear" w:color="auto" w:fill="auto"/>
            <w:vAlign w:val="center"/>
          </w:tcPr>
          <w:p w14:paraId="79F4149D"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12,8040 ha</w:t>
            </w:r>
          </w:p>
        </w:tc>
      </w:tr>
      <w:tr w:rsidR="00B4182F" w:rsidRPr="00F33B2F" w14:paraId="3E0C0E8D" w14:textId="77777777" w:rsidTr="008D5AE4">
        <w:trPr>
          <w:trHeight w:hRule="exact" w:val="397"/>
        </w:trPr>
        <w:tc>
          <w:tcPr>
            <w:tcW w:w="714" w:type="dxa"/>
            <w:shd w:val="clear" w:color="auto" w:fill="auto"/>
            <w:vAlign w:val="center"/>
          </w:tcPr>
          <w:p w14:paraId="3FAAB8EA"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2)</w:t>
            </w:r>
          </w:p>
        </w:tc>
        <w:tc>
          <w:tcPr>
            <w:tcW w:w="6373" w:type="dxa"/>
            <w:shd w:val="clear" w:color="auto" w:fill="auto"/>
            <w:vAlign w:val="center"/>
          </w:tcPr>
          <w:p w14:paraId="1384C147"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szkoły podstawowe</w:t>
            </w:r>
          </w:p>
        </w:tc>
        <w:tc>
          <w:tcPr>
            <w:tcW w:w="1990" w:type="dxa"/>
            <w:shd w:val="clear" w:color="auto" w:fill="auto"/>
            <w:vAlign w:val="center"/>
          </w:tcPr>
          <w:p w14:paraId="66F77338"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56,8239 ha</w:t>
            </w:r>
          </w:p>
        </w:tc>
      </w:tr>
      <w:tr w:rsidR="00B4182F" w:rsidRPr="00F33B2F" w14:paraId="00295BF0" w14:textId="77777777" w:rsidTr="008D5AE4">
        <w:trPr>
          <w:trHeight w:hRule="exact" w:val="397"/>
        </w:trPr>
        <w:tc>
          <w:tcPr>
            <w:tcW w:w="714" w:type="dxa"/>
            <w:shd w:val="clear" w:color="auto" w:fill="auto"/>
            <w:vAlign w:val="center"/>
          </w:tcPr>
          <w:p w14:paraId="6F96FD94"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4)</w:t>
            </w:r>
          </w:p>
        </w:tc>
        <w:tc>
          <w:tcPr>
            <w:tcW w:w="6373" w:type="dxa"/>
            <w:shd w:val="clear" w:color="auto" w:fill="auto"/>
            <w:vAlign w:val="center"/>
          </w:tcPr>
          <w:p w14:paraId="0E8B061D"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szkoły ponadgimnazjalne</w:t>
            </w:r>
          </w:p>
        </w:tc>
        <w:tc>
          <w:tcPr>
            <w:tcW w:w="1990" w:type="dxa"/>
            <w:shd w:val="clear" w:color="auto" w:fill="auto"/>
            <w:vAlign w:val="center"/>
          </w:tcPr>
          <w:p w14:paraId="06763705"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23,9001 ha</w:t>
            </w:r>
          </w:p>
        </w:tc>
      </w:tr>
      <w:tr w:rsidR="00B4182F" w:rsidRPr="00F33B2F" w14:paraId="0EA150B2" w14:textId="77777777" w:rsidTr="008D5AE4">
        <w:trPr>
          <w:trHeight w:hRule="exact" w:val="397"/>
        </w:trPr>
        <w:tc>
          <w:tcPr>
            <w:tcW w:w="714" w:type="dxa"/>
            <w:shd w:val="clear" w:color="auto" w:fill="auto"/>
            <w:vAlign w:val="center"/>
          </w:tcPr>
          <w:p w14:paraId="4DB8C49A"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5)</w:t>
            </w:r>
          </w:p>
        </w:tc>
        <w:tc>
          <w:tcPr>
            <w:tcW w:w="6373" w:type="dxa"/>
            <w:shd w:val="clear" w:color="auto" w:fill="auto"/>
            <w:vAlign w:val="center"/>
          </w:tcPr>
          <w:p w14:paraId="445B2D8D"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szkoły specjalne i poradnie pedagogiczne</w:t>
            </w:r>
          </w:p>
        </w:tc>
        <w:tc>
          <w:tcPr>
            <w:tcW w:w="1990" w:type="dxa"/>
            <w:shd w:val="clear" w:color="auto" w:fill="auto"/>
            <w:vAlign w:val="center"/>
          </w:tcPr>
          <w:p w14:paraId="78EF47C5"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1,9638 ha</w:t>
            </w:r>
          </w:p>
        </w:tc>
      </w:tr>
      <w:tr w:rsidR="00B4182F" w:rsidRPr="00F33B2F" w14:paraId="6C9E4B90" w14:textId="77777777" w:rsidTr="008D5AE4">
        <w:trPr>
          <w:trHeight w:hRule="exact" w:val="397"/>
        </w:trPr>
        <w:tc>
          <w:tcPr>
            <w:tcW w:w="714" w:type="dxa"/>
            <w:shd w:val="clear" w:color="auto" w:fill="auto"/>
            <w:vAlign w:val="center"/>
          </w:tcPr>
          <w:p w14:paraId="5DA18784"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6)</w:t>
            </w:r>
          </w:p>
        </w:tc>
        <w:tc>
          <w:tcPr>
            <w:tcW w:w="6373" w:type="dxa"/>
            <w:shd w:val="clear" w:color="auto" w:fill="auto"/>
            <w:vAlign w:val="center"/>
          </w:tcPr>
          <w:p w14:paraId="18D8BE67"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Miejski Ośrodek Sportu i Rekreacji w Częstochowie</w:t>
            </w:r>
          </w:p>
        </w:tc>
        <w:tc>
          <w:tcPr>
            <w:tcW w:w="1990" w:type="dxa"/>
            <w:shd w:val="clear" w:color="auto" w:fill="auto"/>
            <w:vAlign w:val="center"/>
          </w:tcPr>
          <w:p w14:paraId="4E0D3B07"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70,2509 ha</w:t>
            </w:r>
          </w:p>
        </w:tc>
      </w:tr>
      <w:tr w:rsidR="00B4182F" w:rsidRPr="00F33B2F" w14:paraId="192AA643" w14:textId="77777777" w:rsidTr="008D5AE4">
        <w:trPr>
          <w:trHeight w:hRule="exact" w:val="397"/>
        </w:trPr>
        <w:tc>
          <w:tcPr>
            <w:tcW w:w="714" w:type="dxa"/>
            <w:shd w:val="clear" w:color="auto" w:fill="auto"/>
            <w:vAlign w:val="center"/>
          </w:tcPr>
          <w:p w14:paraId="0FC5D338"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7)</w:t>
            </w:r>
          </w:p>
        </w:tc>
        <w:tc>
          <w:tcPr>
            <w:tcW w:w="6373" w:type="dxa"/>
            <w:shd w:val="clear" w:color="auto" w:fill="auto"/>
            <w:vAlign w:val="center"/>
          </w:tcPr>
          <w:p w14:paraId="3344C138"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Miejski Ośrodek Pomocy Społecznej w Częstochowie</w:t>
            </w:r>
          </w:p>
        </w:tc>
        <w:tc>
          <w:tcPr>
            <w:tcW w:w="1990" w:type="dxa"/>
            <w:shd w:val="clear" w:color="auto" w:fill="auto"/>
            <w:vAlign w:val="center"/>
          </w:tcPr>
          <w:p w14:paraId="6FB54BD2"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2,7804 ha</w:t>
            </w:r>
          </w:p>
        </w:tc>
      </w:tr>
      <w:tr w:rsidR="00B4182F" w:rsidRPr="00F33B2F" w14:paraId="69929FF9" w14:textId="77777777" w:rsidTr="008D5AE4">
        <w:trPr>
          <w:trHeight w:hRule="exact" w:val="397"/>
        </w:trPr>
        <w:tc>
          <w:tcPr>
            <w:tcW w:w="714" w:type="dxa"/>
            <w:shd w:val="clear" w:color="auto" w:fill="auto"/>
            <w:vAlign w:val="center"/>
          </w:tcPr>
          <w:p w14:paraId="14390C45"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8)</w:t>
            </w:r>
          </w:p>
        </w:tc>
        <w:tc>
          <w:tcPr>
            <w:tcW w:w="6373" w:type="dxa"/>
            <w:shd w:val="clear" w:color="auto" w:fill="auto"/>
            <w:vAlign w:val="center"/>
          </w:tcPr>
          <w:p w14:paraId="6B9861D2"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Powiatowy Urząd Pracy</w:t>
            </w:r>
          </w:p>
        </w:tc>
        <w:tc>
          <w:tcPr>
            <w:tcW w:w="1990" w:type="dxa"/>
            <w:shd w:val="clear" w:color="auto" w:fill="auto"/>
            <w:vAlign w:val="center"/>
          </w:tcPr>
          <w:p w14:paraId="4FED9C51"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0,5780 ha</w:t>
            </w:r>
          </w:p>
        </w:tc>
      </w:tr>
      <w:tr w:rsidR="00B4182F" w:rsidRPr="00F33B2F" w14:paraId="47C28975" w14:textId="77777777" w:rsidTr="008D5AE4">
        <w:trPr>
          <w:trHeight w:hRule="exact" w:val="397"/>
        </w:trPr>
        <w:tc>
          <w:tcPr>
            <w:tcW w:w="714" w:type="dxa"/>
            <w:shd w:val="clear" w:color="auto" w:fill="auto"/>
            <w:vAlign w:val="center"/>
          </w:tcPr>
          <w:p w14:paraId="390FF76A"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9)</w:t>
            </w:r>
          </w:p>
        </w:tc>
        <w:tc>
          <w:tcPr>
            <w:tcW w:w="6373" w:type="dxa"/>
            <w:shd w:val="clear" w:color="auto" w:fill="auto"/>
            <w:vAlign w:val="center"/>
          </w:tcPr>
          <w:p w14:paraId="34935CD3"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Żłobek Miejski</w:t>
            </w:r>
          </w:p>
        </w:tc>
        <w:tc>
          <w:tcPr>
            <w:tcW w:w="1990" w:type="dxa"/>
            <w:shd w:val="clear" w:color="auto" w:fill="auto"/>
            <w:vAlign w:val="center"/>
          </w:tcPr>
          <w:p w14:paraId="145CD0CA"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0,8754 ha</w:t>
            </w:r>
          </w:p>
        </w:tc>
      </w:tr>
      <w:tr w:rsidR="00B4182F" w:rsidRPr="00F33B2F" w14:paraId="59BD4942" w14:textId="77777777" w:rsidTr="008D5AE4">
        <w:trPr>
          <w:trHeight w:hRule="exact" w:val="397"/>
        </w:trPr>
        <w:tc>
          <w:tcPr>
            <w:tcW w:w="714" w:type="dxa"/>
            <w:shd w:val="clear" w:color="auto" w:fill="auto"/>
            <w:vAlign w:val="center"/>
          </w:tcPr>
          <w:p w14:paraId="0D203090"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10)</w:t>
            </w:r>
          </w:p>
        </w:tc>
        <w:tc>
          <w:tcPr>
            <w:tcW w:w="6373" w:type="dxa"/>
            <w:shd w:val="clear" w:color="auto" w:fill="auto"/>
            <w:vAlign w:val="center"/>
          </w:tcPr>
          <w:p w14:paraId="26F3BCBC"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Dom Pomocy Społecznej</w:t>
            </w:r>
          </w:p>
        </w:tc>
        <w:tc>
          <w:tcPr>
            <w:tcW w:w="1990" w:type="dxa"/>
            <w:shd w:val="clear" w:color="auto" w:fill="auto"/>
            <w:vAlign w:val="center"/>
          </w:tcPr>
          <w:p w14:paraId="6F9C4984"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1,6471 ha</w:t>
            </w:r>
          </w:p>
        </w:tc>
      </w:tr>
      <w:tr w:rsidR="00B4182F" w:rsidRPr="00F33B2F" w14:paraId="318BF572" w14:textId="77777777" w:rsidTr="008D5AE4">
        <w:trPr>
          <w:trHeight w:hRule="exact" w:val="397"/>
        </w:trPr>
        <w:tc>
          <w:tcPr>
            <w:tcW w:w="714" w:type="dxa"/>
            <w:shd w:val="clear" w:color="auto" w:fill="auto"/>
            <w:vAlign w:val="center"/>
          </w:tcPr>
          <w:p w14:paraId="4DB05001"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11)</w:t>
            </w:r>
          </w:p>
        </w:tc>
        <w:tc>
          <w:tcPr>
            <w:tcW w:w="6373" w:type="dxa"/>
            <w:shd w:val="clear" w:color="auto" w:fill="auto"/>
            <w:vAlign w:val="center"/>
          </w:tcPr>
          <w:p w14:paraId="7FFA06D5"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Cmentarz Komunalny</w:t>
            </w:r>
          </w:p>
        </w:tc>
        <w:tc>
          <w:tcPr>
            <w:tcW w:w="1990" w:type="dxa"/>
            <w:shd w:val="clear" w:color="auto" w:fill="auto"/>
            <w:vAlign w:val="center"/>
          </w:tcPr>
          <w:p w14:paraId="35E51CBB"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11,4397 ha</w:t>
            </w:r>
          </w:p>
        </w:tc>
      </w:tr>
      <w:tr w:rsidR="00B4182F" w:rsidRPr="00F33B2F" w14:paraId="20EBE163" w14:textId="77777777" w:rsidTr="008D5AE4">
        <w:trPr>
          <w:trHeight w:hRule="exact" w:val="397"/>
        </w:trPr>
        <w:tc>
          <w:tcPr>
            <w:tcW w:w="714" w:type="dxa"/>
            <w:shd w:val="clear" w:color="auto" w:fill="auto"/>
            <w:vAlign w:val="center"/>
          </w:tcPr>
          <w:p w14:paraId="6153E324"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12)</w:t>
            </w:r>
          </w:p>
        </w:tc>
        <w:tc>
          <w:tcPr>
            <w:tcW w:w="6373" w:type="dxa"/>
            <w:shd w:val="clear" w:color="auto" w:fill="auto"/>
            <w:vAlign w:val="center"/>
          </w:tcPr>
          <w:p w14:paraId="6A3DB5EA"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Straż Miejska</w:t>
            </w:r>
          </w:p>
        </w:tc>
        <w:tc>
          <w:tcPr>
            <w:tcW w:w="1990" w:type="dxa"/>
            <w:shd w:val="clear" w:color="auto" w:fill="auto"/>
            <w:vAlign w:val="center"/>
          </w:tcPr>
          <w:p w14:paraId="5C78CA0B"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0,2251 ha</w:t>
            </w:r>
          </w:p>
        </w:tc>
      </w:tr>
      <w:tr w:rsidR="00B4182F" w:rsidRPr="00F33B2F" w14:paraId="76BFBC57" w14:textId="77777777" w:rsidTr="008D5AE4">
        <w:trPr>
          <w:trHeight w:hRule="exact" w:val="397"/>
        </w:trPr>
        <w:tc>
          <w:tcPr>
            <w:tcW w:w="714" w:type="dxa"/>
            <w:shd w:val="clear" w:color="auto" w:fill="auto"/>
            <w:vAlign w:val="center"/>
          </w:tcPr>
          <w:p w14:paraId="14326131"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13)</w:t>
            </w:r>
          </w:p>
        </w:tc>
        <w:tc>
          <w:tcPr>
            <w:tcW w:w="6373" w:type="dxa"/>
            <w:shd w:val="clear" w:color="auto" w:fill="auto"/>
            <w:vAlign w:val="center"/>
          </w:tcPr>
          <w:p w14:paraId="6BC7608D"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Ośrodek Pomocy Osobom z Problemami Alkoholowymi</w:t>
            </w:r>
          </w:p>
        </w:tc>
        <w:tc>
          <w:tcPr>
            <w:tcW w:w="1990" w:type="dxa"/>
            <w:shd w:val="clear" w:color="auto" w:fill="auto"/>
            <w:vAlign w:val="center"/>
          </w:tcPr>
          <w:p w14:paraId="5ACFF390"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0,3330 ha</w:t>
            </w:r>
          </w:p>
        </w:tc>
      </w:tr>
      <w:tr w:rsidR="00B4182F" w:rsidRPr="00F33B2F" w14:paraId="6DF77BBD" w14:textId="77777777" w:rsidTr="008D5AE4">
        <w:trPr>
          <w:trHeight w:hRule="exact" w:val="397"/>
        </w:trPr>
        <w:tc>
          <w:tcPr>
            <w:tcW w:w="714" w:type="dxa"/>
            <w:shd w:val="clear" w:color="auto" w:fill="auto"/>
            <w:vAlign w:val="center"/>
          </w:tcPr>
          <w:p w14:paraId="34A95E6D"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14)</w:t>
            </w:r>
          </w:p>
        </w:tc>
        <w:tc>
          <w:tcPr>
            <w:tcW w:w="6373" w:type="dxa"/>
            <w:shd w:val="clear" w:color="auto" w:fill="auto"/>
            <w:vAlign w:val="center"/>
          </w:tcPr>
          <w:p w14:paraId="60984926"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Miejski Zarząd Dróg i Transportu w Częstochowie</w:t>
            </w:r>
          </w:p>
        </w:tc>
        <w:tc>
          <w:tcPr>
            <w:tcW w:w="1990" w:type="dxa"/>
            <w:shd w:val="clear" w:color="auto" w:fill="auto"/>
            <w:vAlign w:val="center"/>
          </w:tcPr>
          <w:p w14:paraId="4D3B1091"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0,6895 ha</w:t>
            </w:r>
          </w:p>
        </w:tc>
      </w:tr>
      <w:tr w:rsidR="00B4182F" w:rsidRPr="00F33B2F" w14:paraId="2A034701" w14:textId="77777777" w:rsidTr="008D5AE4">
        <w:trPr>
          <w:trHeight w:hRule="exact" w:val="397"/>
        </w:trPr>
        <w:tc>
          <w:tcPr>
            <w:tcW w:w="714" w:type="dxa"/>
            <w:shd w:val="clear" w:color="auto" w:fill="auto"/>
            <w:vAlign w:val="center"/>
          </w:tcPr>
          <w:p w14:paraId="4A530589"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15)</w:t>
            </w:r>
          </w:p>
        </w:tc>
        <w:tc>
          <w:tcPr>
            <w:tcW w:w="6373" w:type="dxa"/>
            <w:shd w:val="clear" w:color="auto" w:fill="auto"/>
            <w:vAlign w:val="center"/>
          </w:tcPr>
          <w:p w14:paraId="6E08269E"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Miejski Zarząd Dróg i Transportu w Częstochowie - drogi</w:t>
            </w:r>
          </w:p>
        </w:tc>
        <w:tc>
          <w:tcPr>
            <w:tcW w:w="1990" w:type="dxa"/>
            <w:shd w:val="clear" w:color="auto" w:fill="auto"/>
            <w:vAlign w:val="center"/>
          </w:tcPr>
          <w:p w14:paraId="49BE7109"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363,5600 ha</w:t>
            </w:r>
          </w:p>
        </w:tc>
      </w:tr>
      <w:tr w:rsidR="00B4182F" w:rsidRPr="00F33B2F" w14:paraId="4F144F81" w14:textId="77777777" w:rsidTr="008D5AE4">
        <w:trPr>
          <w:trHeight w:hRule="exact" w:val="397"/>
        </w:trPr>
        <w:tc>
          <w:tcPr>
            <w:tcW w:w="714" w:type="dxa"/>
            <w:shd w:val="clear" w:color="auto" w:fill="auto"/>
            <w:vAlign w:val="center"/>
          </w:tcPr>
          <w:p w14:paraId="5AC7B7F2"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16)</w:t>
            </w:r>
          </w:p>
        </w:tc>
        <w:tc>
          <w:tcPr>
            <w:tcW w:w="6373" w:type="dxa"/>
            <w:shd w:val="clear" w:color="auto" w:fill="auto"/>
            <w:vAlign w:val="center"/>
          </w:tcPr>
          <w:p w14:paraId="3AE89CCD" w14:textId="77777777" w:rsidR="00B4182F" w:rsidRPr="00D959CB" w:rsidRDefault="00B4182F" w:rsidP="00F33B2F">
            <w:pPr>
              <w:suppressAutoHyphens/>
              <w:snapToGrid w:val="0"/>
              <w:ind w:left="170"/>
              <w:rPr>
                <w:rFonts w:ascii="Arial" w:eastAsia="Calibri" w:hAnsi="Arial" w:cs="Arial"/>
                <w:sz w:val="22"/>
                <w:szCs w:val="22"/>
                <w:lang w:eastAsia="ar-SA"/>
              </w:rPr>
            </w:pPr>
            <w:r w:rsidRPr="00D959CB">
              <w:rPr>
                <w:rFonts w:ascii="Arial" w:eastAsia="Calibri" w:hAnsi="Arial" w:cs="Arial"/>
                <w:sz w:val="22"/>
                <w:szCs w:val="22"/>
                <w:lang w:eastAsia="ar-SA"/>
              </w:rPr>
              <w:t>Centrum Integracji Społecznej</w:t>
            </w:r>
          </w:p>
        </w:tc>
        <w:tc>
          <w:tcPr>
            <w:tcW w:w="1990" w:type="dxa"/>
            <w:shd w:val="clear" w:color="auto" w:fill="auto"/>
            <w:vAlign w:val="center"/>
          </w:tcPr>
          <w:p w14:paraId="08D42ECE" w14:textId="77777777" w:rsidR="00B4182F" w:rsidRPr="00D959CB" w:rsidRDefault="00B4182F" w:rsidP="00F33B2F">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1,0979 ha</w:t>
            </w:r>
          </w:p>
        </w:tc>
      </w:tr>
    </w:tbl>
    <w:p w14:paraId="593AEA51" w14:textId="77777777" w:rsidR="00B4182F" w:rsidRPr="00F33B2F" w:rsidRDefault="00B4182F" w:rsidP="00B4182F">
      <w:pPr>
        <w:suppressAutoHyphens/>
        <w:jc w:val="both"/>
        <w:rPr>
          <w:rFonts w:ascii="Arial" w:eastAsia="Calibri" w:hAnsi="Arial" w:cs="Arial"/>
          <w:lang w:eastAsia="ar-SA"/>
        </w:rPr>
      </w:pPr>
    </w:p>
    <w:p w14:paraId="382C0488" w14:textId="77777777" w:rsidR="008D5AE4" w:rsidRDefault="008D5AE4" w:rsidP="00B4182F">
      <w:pPr>
        <w:suppressAutoHyphens/>
        <w:jc w:val="both"/>
        <w:rPr>
          <w:rFonts w:ascii="Arial" w:eastAsia="Calibri" w:hAnsi="Arial" w:cs="Arial"/>
          <w:lang w:eastAsia="ar-SA"/>
        </w:rPr>
      </w:pPr>
    </w:p>
    <w:p w14:paraId="443C1931" w14:textId="67796BDE" w:rsidR="00B4182F" w:rsidRPr="00EC1A98" w:rsidRDefault="008D5AE4" w:rsidP="00B4182F">
      <w:pPr>
        <w:suppressAutoHyphens/>
        <w:jc w:val="both"/>
        <w:rPr>
          <w:rFonts w:ascii="Arial" w:eastAsia="Calibri" w:hAnsi="Arial" w:cs="Arial"/>
          <w:b/>
          <w:bCs/>
          <w:lang w:eastAsia="ar-SA"/>
        </w:rPr>
      </w:pPr>
      <w:r w:rsidRPr="00EC1A98">
        <w:rPr>
          <w:rFonts w:ascii="Arial" w:eastAsia="Calibri" w:hAnsi="Arial" w:cs="Arial"/>
          <w:b/>
          <w:bCs/>
          <w:lang w:eastAsia="ar-SA"/>
        </w:rPr>
        <w:t xml:space="preserve">Strukturę </w:t>
      </w:r>
      <w:r w:rsidR="00B4182F" w:rsidRPr="00EC1A98">
        <w:rPr>
          <w:rFonts w:ascii="Arial" w:eastAsia="Calibri" w:hAnsi="Arial" w:cs="Arial"/>
          <w:b/>
          <w:bCs/>
          <w:lang w:eastAsia="ar-SA"/>
        </w:rPr>
        <w:t>podmiotów, którym oddano nieruchomości gminy w trwały zarząd obrazuje wykres:</w:t>
      </w:r>
    </w:p>
    <w:p w14:paraId="509F38A1" w14:textId="77777777" w:rsidR="00B4182F" w:rsidRPr="00EC1A98" w:rsidRDefault="00B4182F" w:rsidP="00B4182F">
      <w:pPr>
        <w:suppressAutoHyphens/>
        <w:jc w:val="both"/>
        <w:rPr>
          <w:rFonts w:ascii="Arial" w:eastAsia="Calibri" w:hAnsi="Arial" w:cs="Arial"/>
          <w:b/>
          <w:bCs/>
          <w:lang w:eastAsia="ar-SA"/>
        </w:rPr>
      </w:pPr>
    </w:p>
    <w:p w14:paraId="074C4B70" w14:textId="5C7C9660" w:rsidR="00B4182F" w:rsidRPr="00B4182F" w:rsidRDefault="008D5AE4" w:rsidP="00B4182F">
      <w:pPr>
        <w:suppressAutoHyphens/>
        <w:jc w:val="both"/>
        <w:rPr>
          <w:rFonts w:ascii="Arial" w:eastAsia="Calibri" w:hAnsi="Arial" w:cs="Arial"/>
          <w:b/>
          <w:sz w:val="20"/>
          <w:szCs w:val="20"/>
          <w:lang w:eastAsia="ar-SA"/>
        </w:rPr>
      </w:pPr>
      <w:r>
        <w:rPr>
          <w:rFonts w:ascii="Arial" w:eastAsia="Calibri" w:hAnsi="Arial" w:cs="Arial"/>
          <w:b/>
          <w:noProof/>
          <w:sz w:val="20"/>
          <w:szCs w:val="20"/>
        </w:rPr>
        <w:lastRenderedPageBreak/>
        <w:drawing>
          <wp:inline distT="0" distB="0" distL="0" distR="0" wp14:anchorId="628EF73C" wp14:editId="5ACBEE2A">
            <wp:extent cx="5981065" cy="6047740"/>
            <wp:effectExtent l="0" t="0" r="63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81065" cy="6047740"/>
                    </a:xfrm>
                    <a:prstGeom prst="rect">
                      <a:avLst/>
                    </a:prstGeom>
                    <a:noFill/>
                  </pic:spPr>
                </pic:pic>
              </a:graphicData>
            </a:graphic>
          </wp:inline>
        </w:drawing>
      </w:r>
    </w:p>
    <w:p w14:paraId="14F6BE17" w14:textId="77777777" w:rsidR="00B4182F" w:rsidRPr="00B4182F" w:rsidRDefault="00B4182F" w:rsidP="00B4182F">
      <w:pPr>
        <w:suppressAutoHyphens/>
        <w:jc w:val="both"/>
        <w:rPr>
          <w:rFonts w:ascii="Arial" w:eastAsia="Calibri" w:hAnsi="Arial" w:cs="Arial"/>
          <w:sz w:val="20"/>
          <w:szCs w:val="20"/>
          <w:lang w:eastAsia="ar-SA"/>
        </w:rPr>
      </w:pPr>
    </w:p>
    <w:p w14:paraId="58E726E2" w14:textId="77777777" w:rsidR="00B4182F" w:rsidRPr="008D5AE4" w:rsidRDefault="00B4182F" w:rsidP="008D5AE4">
      <w:pPr>
        <w:suppressAutoHyphens/>
        <w:rPr>
          <w:rFonts w:ascii="Arial" w:eastAsia="Calibri" w:hAnsi="Arial" w:cs="Arial"/>
          <w:b/>
          <w:i/>
          <w:iCs/>
          <w:lang w:eastAsia="ar-SA"/>
        </w:rPr>
      </w:pPr>
      <w:r w:rsidRPr="008D5AE4">
        <w:rPr>
          <w:rFonts w:ascii="Arial" w:eastAsia="Calibri" w:hAnsi="Arial" w:cs="Arial"/>
          <w:b/>
          <w:i/>
          <w:iCs/>
          <w:lang w:eastAsia="ar-SA"/>
        </w:rPr>
        <w:t>Dzierżawa nieruchomości</w:t>
      </w:r>
    </w:p>
    <w:p w14:paraId="3D75EB54" w14:textId="77777777" w:rsidR="00B4182F" w:rsidRPr="000744B4" w:rsidRDefault="00B4182F" w:rsidP="00B4182F">
      <w:pPr>
        <w:suppressAutoHyphens/>
        <w:jc w:val="both"/>
        <w:rPr>
          <w:rFonts w:ascii="Arial" w:eastAsia="Calibri" w:hAnsi="Arial" w:cs="Arial"/>
          <w:sz w:val="22"/>
          <w:szCs w:val="22"/>
          <w:shd w:val="clear" w:color="auto" w:fill="FFFFFF"/>
          <w:lang w:eastAsia="ar-SA"/>
        </w:rPr>
      </w:pPr>
      <w:r w:rsidRPr="000744B4">
        <w:rPr>
          <w:rFonts w:ascii="Arial" w:eastAsia="Calibri" w:hAnsi="Arial" w:cs="Arial"/>
          <w:sz w:val="22"/>
          <w:szCs w:val="22"/>
          <w:lang w:eastAsia="ar-SA"/>
        </w:rPr>
        <w:t xml:space="preserve">Przez umowę dzierżawy </w:t>
      </w:r>
      <w:r w:rsidRPr="000744B4">
        <w:rPr>
          <w:rFonts w:ascii="Arial" w:eastAsia="Calibri" w:hAnsi="Arial" w:cs="Arial"/>
          <w:sz w:val="22"/>
          <w:szCs w:val="22"/>
          <w:shd w:val="clear" w:color="auto" w:fill="FFFFFF"/>
          <w:lang w:eastAsia="ar-SA"/>
        </w:rPr>
        <w:t>wydzierżawiający zobowiązuje się oddać dzierżawcy rzecz do używania i pobierania pożytków przez czas oznaczony lub nieoznaczony, a dzierżawca zobowiązuje się płacić wydzierżawiającemu umówiony czynsz.</w:t>
      </w:r>
    </w:p>
    <w:p w14:paraId="6FD1D160" w14:textId="77777777" w:rsidR="00B4182F" w:rsidRPr="000744B4" w:rsidRDefault="00B4182F" w:rsidP="00B4182F">
      <w:pPr>
        <w:suppressAutoHyphens/>
        <w:jc w:val="both"/>
        <w:rPr>
          <w:rFonts w:ascii="Arial" w:eastAsia="Calibri" w:hAnsi="Arial" w:cs="Arial"/>
          <w:sz w:val="22"/>
          <w:szCs w:val="22"/>
          <w:shd w:val="clear" w:color="auto" w:fill="FFFFFF"/>
          <w:lang w:eastAsia="ar-SA"/>
        </w:rPr>
      </w:pPr>
    </w:p>
    <w:p w14:paraId="5F5A443D" w14:textId="77777777" w:rsidR="00B4182F" w:rsidRPr="000744B4" w:rsidRDefault="00B4182F" w:rsidP="0025668D">
      <w:pPr>
        <w:suppressAutoHyphens/>
        <w:spacing w:after="120"/>
        <w:jc w:val="both"/>
        <w:rPr>
          <w:rFonts w:ascii="Arial" w:eastAsia="Calibri" w:hAnsi="Arial" w:cs="Arial"/>
          <w:sz w:val="22"/>
          <w:szCs w:val="22"/>
          <w:shd w:val="clear" w:color="auto" w:fill="FFFFFF"/>
          <w:lang w:eastAsia="ar-SA"/>
        </w:rPr>
      </w:pPr>
      <w:r w:rsidRPr="000744B4">
        <w:rPr>
          <w:rFonts w:ascii="Arial" w:eastAsia="Calibri" w:hAnsi="Arial" w:cs="Arial"/>
          <w:sz w:val="22"/>
          <w:szCs w:val="22"/>
          <w:shd w:val="clear" w:color="auto" w:fill="FFFFFF"/>
          <w:lang w:eastAsia="ar-SA"/>
        </w:rPr>
        <w:t>Zgodnie z zawartymi umowami, w dzierżawę oddano nieruchomości gruntowe, o łącznej powierzchni 28,1354 ha, w tym:</w:t>
      </w: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2"/>
        <w:gridCol w:w="7230"/>
        <w:gridCol w:w="1285"/>
      </w:tblGrid>
      <w:tr w:rsidR="00B4182F" w:rsidRPr="008D5AE4" w14:paraId="27CF1F01" w14:textId="77777777" w:rsidTr="000744B4">
        <w:trPr>
          <w:trHeight w:hRule="exact" w:val="397"/>
        </w:trPr>
        <w:tc>
          <w:tcPr>
            <w:tcW w:w="562" w:type="dxa"/>
            <w:shd w:val="clear" w:color="auto" w:fill="auto"/>
            <w:vAlign w:val="center"/>
          </w:tcPr>
          <w:p w14:paraId="24F8B573" w14:textId="77777777" w:rsidR="00B4182F" w:rsidRPr="00D959CB" w:rsidRDefault="00B4182F" w:rsidP="008D5AE4">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1)</w:t>
            </w:r>
          </w:p>
        </w:tc>
        <w:tc>
          <w:tcPr>
            <w:tcW w:w="7230" w:type="dxa"/>
            <w:shd w:val="clear" w:color="auto" w:fill="auto"/>
            <w:vAlign w:val="center"/>
          </w:tcPr>
          <w:p w14:paraId="7455B5B8" w14:textId="77777777" w:rsidR="00B4182F" w:rsidRPr="00D959CB" w:rsidRDefault="00B4182F" w:rsidP="008D5AE4">
            <w:pPr>
              <w:suppressAutoHyphens/>
              <w:snapToGrid w:val="0"/>
              <w:ind w:left="57"/>
              <w:rPr>
                <w:rFonts w:ascii="Arial" w:eastAsia="Calibri" w:hAnsi="Arial" w:cs="Arial"/>
                <w:sz w:val="22"/>
                <w:szCs w:val="22"/>
                <w:shd w:val="clear" w:color="auto" w:fill="FFFFFF"/>
              </w:rPr>
            </w:pPr>
            <w:r w:rsidRPr="00D959CB">
              <w:rPr>
                <w:rFonts w:ascii="Arial" w:eastAsia="Calibri" w:hAnsi="Arial" w:cs="Arial"/>
                <w:sz w:val="22"/>
                <w:szCs w:val="22"/>
                <w:shd w:val="clear" w:color="auto" w:fill="FFFFFF"/>
              </w:rPr>
              <w:t>garaże (w tym grunt do ich obsługi oraz zieleń towarzysząca)</w:t>
            </w:r>
          </w:p>
        </w:tc>
        <w:tc>
          <w:tcPr>
            <w:tcW w:w="1285" w:type="dxa"/>
            <w:shd w:val="clear" w:color="auto" w:fill="auto"/>
            <w:vAlign w:val="center"/>
          </w:tcPr>
          <w:p w14:paraId="172955D9" w14:textId="77777777" w:rsidR="00B4182F" w:rsidRPr="00D959CB" w:rsidRDefault="00B4182F" w:rsidP="00B4182F">
            <w:pPr>
              <w:suppressAutoHyphens/>
              <w:snapToGrid w:val="0"/>
              <w:jc w:val="right"/>
              <w:rPr>
                <w:rFonts w:ascii="Arial" w:eastAsia="Calibri" w:hAnsi="Arial" w:cs="Arial"/>
                <w:sz w:val="22"/>
                <w:szCs w:val="22"/>
                <w:shd w:val="clear" w:color="auto" w:fill="FFFFFF"/>
                <w:lang w:eastAsia="ar-SA"/>
              </w:rPr>
            </w:pPr>
            <w:r w:rsidRPr="00D959CB">
              <w:rPr>
                <w:rFonts w:ascii="Arial" w:eastAsia="Calibri" w:hAnsi="Arial" w:cs="Arial"/>
                <w:sz w:val="22"/>
                <w:szCs w:val="22"/>
                <w:shd w:val="clear" w:color="auto" w:fill="FFFFFF"/>
                <w:lang w:eastAsia="ar-SA"/>
              </w:rPr>
              <w:t>1,0555 ha</w:t>
            </w:r>
          </w:p>
        </w:tc>
      </w:tr>
      <w:tr w:rsidR="00B4182F" w:rsidRPr="008D5AE4" w14:paraId="24B6B13D" w14:textId="77777777" w:rsidTr="0025668D">
        <w:trPr>
          <w:trHeight w:hRule="exact" w:val="624"/>
        </w:trPr>
        <w:tc>
          <w:tcPr>
            <w:tcW w:w="562" w:type="dxa"/>
            <w:shd w:val="clear" w:color="auto" w:fill="auto"/>
            <w:vAlign w:val="center"/>
          </w:tcPr>
          <w:p w14:paraId="4FE5338B" w14:textId="77777777" w:rsidR="00B4182F" w:rsidRPr="00D959CB" w:rsidRDefault="00B4182F" w:rsidP="008D5AE4">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2)</w:t>
            </w:r>
          </w:p>
        </w:tc>
        <w:tc>
          <w:tcPr>
            <w:tcW w:w="7230" w:type="dxa"/>
            <w:shd w:val="clear" w:color="auto" w:fill="auto"/>
            <w:vAlign w:val="center"/>
          </w:tcPr>
          <w:p w14:paraId="6C7C3D75" w14:textId="77777777" w:rsidR="000744B4" w:rsidRPr="00D959CB" w:rsidRDefault="00B4182F" w:rsidP="008D5AE4">
            <w:pPr>
              <w:suppressAutoHyphens/>
              <w:snapToGrid w:val="0"/>
              <w:ind w:left="57"/>
              <w:rPr>
                <w:rFonts w:ascii="Arial" w:eastAsia="Calibri" w:hAnsi="Arial" w:cs="Arial"/>
                <w:sz w:val="22"/>
                <w:szCs w:val="22"/>
                <w:shd w:val="clear" w:color="auto" w:fill="FFFFFF"/>
              </w:rPr>
            </w:pPr>
            <w:r w:rsidRPr="00D959CB">
              <w:rPr>
                <w:rFonts w:ascii="Arial" w:eastAsia="Calibri" w:hAnsi="Arial" w:cs="Arial"/>
                <w:sz w:val="22"/>
                <w:szCs w:val="22"/>
                <w:shd w:val="clear" w:color="auto" w:fill="FFFFFF"/>
              </w:rPr>
              <w:t xml:space="preserve">działalność handlowo-usługowa </w:t>
            </w:r>
          </w:p>
          <w:p w14:paraId="26F72E98" w14:textId="793B215F" w:rsidR="00B4182F" w:rsidRPr="00D959CB" w:rsidRDefault="00B4182F" w:rsidP="008D5AE4">
            <w:pPr>
              <w:suppressAutoHyphens/>
              <w:snapToGrid w:val="0"/>
              <w:ind w:left="57"/>
              <w:rPr>
                <w:rFonts w:ascii="Arial" w:eastAsia="Calibri" w:hAnsi="Arial" w:cs="Arial"/>
                <w:sz w:val="22"/>
                <w:szCs w:val="22"/>
                <w:shd w:val="clear" w:color="auto" w:fill="FFFFFF"/>
              </w:rPr>
            </w:pPr>
            <w:r w:rsidRPr="00D959CB">
              <w:rPr>
                <w:rFonts w:ascii="Arial" w:eastAsia="Calibri" w:hAnsi="Arial" w:cs="Arial"/>
                <w:sz w:val="22"/>
                <w:szCs w:val="22"/>
                <w:shd w:val="clear" w:color="auto" w:fill="FFFFFF"/>
              </w:rPr>
              <w:t>(w tym targowiska i kawiarenki letnie)</w:t>
            </w:r>
          </w:p>
        </w:tc>
        <w:tc>
          <w:tcPr>
            <w:tcW w:w="1285" w:type="dxa"/>
            <w:shd w:val="clear" w:color="auto" w:fill="auto"/>
            <w:vAlign w:val="center"/>
          </w:tcPr>
          <w:p w14:paraId="73C3418D" w14:textId="77777777" w:rsidR="00B4182F" w:rsidRPr="00D959CB" w:rsidRDefault="00B4182F" w:rsidP="00B4182F">
            <w:pPr>
              <w:suppressAutoHyphens/>
              <w:snapToGrid w:val="0"/>
              <w:jc w:val="right"/>
              <w:rPr>
                <w:rFonts w:ascii="Arial" w:eastAsia="Calibri" w:hAnsi="Arial" w:cs="Arial"/>
                <w:sz w:val="22"/>
                <w:szCs w:val="22"/>
                <w:shd w:val="clear" w:color="auto" w:fill="FFFFFF"/>
                <w:lang w:eastAsia="ar-SA"/>
              </w:rPr>
            </w:pPr>
            <w:r w:rsidRPr="00D959CB">
              <w:rPr>
                <w:rFonts w:ascii="Arial" w:eastAsia="Calibri" w:hAnsi="Arial" w:cs="Arial"/>
                <w:sz w:val="22"/>
                <w:szCs w:val="22"/>
                <w:shd w:val="clear" w:color="auto" w:fill="FFFFFF"/>
                <w:lang w:eastAsia="ar-SA"/>
              </w:rPr>
              <w:t>3,2776 ha</w:t>
            </w:r>
          </w:p>
        </w:tc>
      </w:tr>
      <w:tr w:rsidR="00B4182F" w:rsidRPr="008D5AE4" w14:paraId="50FBE005" w14:textId="77777777" w:rsidTr="0025668D">
        <w:trPr>
          <w:trHeight w:hRule="exact" w:val="397"/>
        </w:trPr>
        <w:tc>
          <w:tcPr>
            <w:tcW w:w="562" w:type="dxa"/>
            <w:shd w:val="clear" w:color="auto" w:fill="auto"/>
            <w:vAlign w:val="center"/>
          </w:tcPr>
          <w:p w14:paraId="0FBA441C" w14:textId="77777777" w:rsidR="00B4182F" w:rsidRPr="00D959CB" w:rsidRDefault="00B4182F" w:rsidP="008D5AE4">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3)</w:t>
            </w:r>
          </w:p>
        </w:tc>
        <w:tc>
          <w:tcPr>
            <w:tcW w:w="7230" w:type="dxa"/>
            <w:shd w:val="clear" w:color="auto" w:fill="auto"/>
            <w:vAlign w:val="center"/>
          </w:tcPr>
          <w:p w14:paraId="77D39C91" w14:textId="77777777" w:rsidR="00B4182F" w:rsidRPr="00D959CB" w:rsidRDefault="00B4182F" w:rsidP="008D5AE4">
            <w:pPr>
              <w:suppressAutoHyphens/>
              <w:snapToGrid w:val="0"/>
              <w:ind w:left="57"/>
              <w:rPr>
                <w:rFonts w:ascii="Arial" w:eastAsia="Calibri" w:hAnsi="Arial" w:cs="Arial"/>
                <w:sz w:val="22"/>
                <w:szCs w:val="22"/>
                <w:shd w:val="clear" w:color="auto" w:fill="FFFFFF"/>
              </w:rPr>
            </w:pPr>
            <w:r w:rsidRPr="00D959CB">
              <w:rPr>
                <w:rFonts w:ascii="Arial" w:eastAsia="Calibri" w:hAnsi="Arial" w:cs="Arial"/>
                <w:sz w:val="22"/>
                <w:szCs w:val="22"/>
                <w:shd w:val="clear" w:color="auto" w:fill="FFFFFF"/>
              </w:rPr>
              <w:t xml:space="preserve">działalność sportowo-rekreacyjna </w:t>
            </w:r>
          </w:p>
        </w:tc>
        <w:tc>
          <w:tcPr>
            <w:tcW w:w="1285" w:type="dxa"/>
            <w:shd w:val="clear" w:color="auto" w:fill="auto"/>
            <w:vAlign w:val="center"/>
          </w:tcPr>
          <w:p w14:paraId="0C2A61F0" w14:textId="77777777" w:rsidR="00B4182F" w:rsidRPr="00D959CB" w:rsidRDefault="00B4182F" w:rsidP="00B4182F">
            <w:pPr>
              <w:suppressAutoHyphens/>
              <w:snapToGrid w:val="0"/>
              <w:jc w:val="right"/>
              <w:rPr>
                <w:rFonts w:ascii="Arial" w:eastAsia="Calibri" w:hAnsi="Arial" w:cs="Arial"/>
                <w:sz w:val="22"/>
                <w:szCs w:val="22"/>
                <w:shd w:val="clear" w:color="auto" w:fill="FFFFFF"/>
                <w:lang w:eastAsia="ar-SA"/>
              </w:rPr>
            </w:pPr>
            <w:r w:rsidRPr="00D959CB">
              <w:rPr>
                <w:rFonts w:ascii="Arial" w:eastAsia="Calibri" w:hAnsi="Arial" w:cs="Arial"/>
                <w:sz w:val="22"/>
                <w:szCs w:val="22"/>
                <w:shd w:val="clear" w:color="auto" w:fill="FFFFFF"/>
                <w:lang w:eastAsia="ar-SA"/>
              </w:rPr>
              <w:t>12,1639 ha</w:t>
            </w:r>
          </w:p>
        </w:tc>
      </w:tr>
      <w:tr w:rsidR="00B4182F" w:rsidRPr="008D5AE4" w14:paraId="2E5C06DA" w14:textId="77777777" w:rsidTr="0025668D">
        <w:trPr>
          <w:trHeight w:hRule="exact" w:val="397"/>
        </w:trPr>
        <w:tc>
          <w:tcPr>
            <w:tcW w:w="562" w:type="dxa"/>
            <w:shd w:val="clear" w:color="auto" w:fill="auto"/>
            <w:vAlign w:val="center"/>
          </w:tcPr>
          <w:p w14:paraId="69CE039E" w14:textId="77777777" w:rsidR="00B4182F" w:rsidRPr="00D959CB" w:rsidRDefault="00B4182F" w:rsidP="008D5AE4">
            <w:pPr>
              <w:suppressAutoHyphens/>
              <w:snapToGrid w:val="0"/>
              <w:jc w:val="center"/>
              <w:rPr>
                <w:rFonts w:ascii="Arial" w:eastAsia="Calibri" w:hAnsi="Arial" w:cs="Arial"/>
                <w:sz w:val="22"/>
                <w:szCs w:val="22"/>
                <w:lang w:eastAsia="ar-SA"/>
              </w:rPr>
            </w:pPr>
            <w:r w:rsidRPr="00D959CB">
              <w:rPr>
                <w:rFonts w:ascii="Arial" w:eastAsia="Calibri" w:hAnsi="Arial" w:cs="Arial"/>
                <w:sz w:val="22"/>
                <w:szCs w:val="22"/>
                <w:lang w:eastAsia="ar-SA"/>
              </w:rPr>
              <w:t>4)</w:t>
            </w:r>
          </w:p>
        </w:tc>
        <w:tc>
          <w:tcPr>
            <w:tcW w:w="7230" w:type="dxa"/>
            <w:shd w:val="clear" w:color="auto" w:fill="auto"/>
            <w:vAlign w:val="center"/>
          </w:tcPr>
          <w:p w14:paraId="1F6DC281" w14:textId="0BB2C0FE" w:rsidR="00B4182F" w:rsidRPr="00D959CB" w:rsidRDefault="00B4182F" w:rsidP="008D5AE4">
            <w:pPr>
              <w:suppressAutoHyphens/>
              <w:snapToGrid w:val="0"/>
              <w:ind w:left="57"/>
              <w:rPr>
                <w:rFonts w:ascii="Arial" w:eastAsia="Calibri" w:hAnsi="Arial" w:cs="Arial"/>
                <w:sz w:val="22"/>
                <w:szCs w:val="22"/>
                <w:shd w:val="clear" w:color="auto" w:fill="FFFFFF"/>
              </w:rPr>
            </w:pPr>
            <w:r w:rsidRPr="00D959CB">
              <w:rPr>
                <w:rFonts w:ascii="Arial" w:eastAsia="Calibri" w:hAnsi="Arial" w:cs="Arial"/>
                <w:sz w:val="22"/>
                <w:szCs w:val="22"/>
                <w:shd w:val="clear" w:color="auto" w:fill="FFFFFF"/>
              </w:rPr>
              <w:t>pozostałe (w tym cele mieszkaniowe, zieleń i ogródki przydomowe)</w:t>
            </w:r>
          </w:p>
        </w:tc>
        <w:tc>
          <w:tcPr>
            <w:tcW w:w="1285" w:type="dxa"/>
            <w:shd w:val="clear" w:color="auto" w:fill="auto"/>
            <w:vAlign w:val="center"/>
          </w:tcPr>
          <w:p w14:paraId="50CB9D3D" w14:textId="77777777" w:rsidR="00B4182F" w:rsidRPr="00D959CB" w:rsidRDefault="00B4182F" w:rsidP="00B4182F">
            <w:pPr>
              <w:suppressAutoHyphens/>
              <w:snapToGrid w:val="0"/>
              <w:jc w:val="right"/>
              <w:rPr>
                <w:rFonts w:ascii="Arial" w:eastAsia="Calibri" w:hAnsi="Arial" w:cs="Arial"/>
                <w:sz w:val="22"/>
                <w:szCs w:val="22"/>
                <w:shd w:val="clear" w:color="auto" w:fill="FFFFFF"/>
                <w:lang w:eastAsia="ar-SA"/>
              </w:rPr>
            </w:pPr>
            <w:r w:rsidRPr="00D959CB">
              <w:rPr>
                <w:rFonts w:ascii="Arial" w:eastAsia="Calibri" w:hAnsi="Arial" w:cs="Arial"/>
                <w:sz w:val="22"/>
                <w:szCs w:val="22"/>
                <w:shd w:val="clear" w:color="auto" w:fill="FFFFFF"/>
                <w:lang w:eastAsia="ar-SA"/>
              </w:rPr>
              <w:t>11,6384 ha</w:t>
            </w:r>
          </w:p>
        </w:tc>
      </w:tr>
    </w:tbl>
    <w:p w14:paraId="3A377421" w14:textId="77777777" w:rsidR="008D5AE4" w:rsidRDefault="008D5AE4" w:rsidP="00B4182F">
      <w:pPr>
        <w:suppressAutoHyphens/>
        <w:rPr>
          <w:rFonts w:ascii="Arial" w:eastAsia="Calibri" w:hAnsi="Arial" w:cs="Arial"/>
          <w:lang w:eastAsia="ar-SA"/>
        </w:rPr>
      </w:pPr>
    </w:p>
    <w:p w14:paraId="09B43819" w14:textId="0FCF3A9F" w:rsidR="00B4182F" w:rsidRDefault="008D5AE4" w:rsidP="00B4182F">
      <w:pPr>
        <w:suppressAutoHyphens/>
        <w:rPr>
          <w:rFonts w:ascii="Arial" w:eastAsia="Calibri" w:hAnsi="Arial" w:cs="Arial"/>
          <w:b/>
          <w:bCs/>
          <w:lang w:eastAsia="ar-SA"/>
        </w:rPr>
      </w:pPr>
      <w:r w:rsidRPr="008D5AE4">
        <w:rPr>
          <w:rFonts w:ascii="Arial" w:eastAsia="Calibri" w:hAnsi="Arial" w:cs="Arial"/>
          <w:b/>
          <w:bCs/>
          <w:lang w:eastAsia="ar-SA"/>
        </w:rPr>
        <w:lastRenderedPageBreak/>
        <w:t>Strukturę dzierżawio</w:t>
      </w:r>
      <w:r w:rsidR="00B4182F" w:rsidRPr="008D5AE4">
        <w:rPr>
          <w:rFonts w:ascii="Arial" w:eastAsia="Calibri" w:hAnsi="Arial" w:cs="Arial"/>
          <w:b/>
          <w:bCs/>
          <w:lang w:eastAsia="ar-SA"/>
        </w:rPr>
        <w:t>nych  nieruchomości według celu obrazuje wykres:</w:t>
      </w:r>
    </w:p>
    <w:p w14:paraId="1C0894BF" w14:textId="77777777" w:rsidR="008D5AE4" w:rsidRPr="008D5AE4" w:rsidRDefault="008D5AE4" w:rsidP="00B4182F">
      <w:pPr>
        <w:suppressAutoHyphens/>
        <w:rPr>
          <w:rFonts w:ascii="Arial" w:eastAsia="Calibri" w:hAnsi="Arial" w:cs="Arial"/>
          <w:b/>
          <w:bCs/>
          <w:lang w:eastAsia="ar-SA"/>
        </w:rPr>
      </w:pPr>
    </w:p>
    <w:p w14:paraId="61D8BE31" w14:textId="5286BA84" w:rsidR="00B4182F" w:rsidRPr="00B4182F" w:rsidRDefault="00B4182F" w:rsidP="00B4182F">
      <w:pPr>
        <w:suppressAutoHyphens/>
        <w:rPr>
          <w:rFonts w:ascii="Arial" w:eastAsia="Calibri" w:hAnsi="Arial" w:cs="Arial"/>
          <w:sz w:val="20"/>
          <w:szCs w:val="20"/>
          <w:lang w:eastAsia="ar-SA"/>
        </w:rPr>
      </w:pPr>
      <w:r w:rsidRPr="00B4182F">
        <w:rPr>
          <w:rFonts w:ascii="Arial" w:eastAsia="Calibri" w:hAnsi="Arial" w:cs="Arial"/>
          <w:b/>
          <w:noProof/>
          <w:sz w:val="20"/>
          <w:szCs w:val="20"/>
        </w:rPr>
        <w:drawing>
          <wp:inline distT="0" distB="0" distL="0" distR="0" wp14:anchorId="44D2B8F9" wp14:editId="16DDB573">
            <wp:extent cx="5969000" cy="4387850"/>
            <wp:effectExtent l="0" t="0" r="0" b="0"/>
            <wp:docPr id="23" name="Wykres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30556F6" w14:textId="77777777" w:rsidR="00B4182F" w:rsidRPr="00EC0B12" w:rsidRDefault="00B4182F" w:rsidP="00EC0B12">
      <w:pPr>
        <w:suppressAutoHyphens/>
        <w:rPr>
          <w:rFonts w:ascii="Arial" w:eastAsia="Calibri" w:hAnsi="Arial" w:cs="Arial"/>
          <w:b/>
          <w:i/>
          <w:iCs/>
          <w:lang w:eastAsia="ar-SA"/>
        </w:rPr>
      </w:pPr>
      <w:r w:rsidRPr="00EC0B12">
        <w:rPr>
          <w:rFonts w:ascii="Arial" w:eastAsia="Calibri" w:hAnsi="Arial" w:cs="Arial"/>
          <w:b/>
          <w:i/>
          <w:iCs/>
          <w:lang w:eastAsia="ar-SA"/>
        </w:rPr>
        <w:t>Użytkowanie wieczyste</w:t>
      </w:r>
    </w:p>
    <w:p w14:paraId="76AAE586" w14:textId="77777777" w:rsidR="0025668D" w:rsidRDefault="00B4182F" w:rsidP="00B4182F">
      <w:pPr>
        <w:suppressAutoHyphens/>
        <w:jc w:val="both"/>
        <w:rPr>
          <w:rFonts w:ascii="Arial" w:eastAsia="Calibri" w:hAnsi="Arial" w:cs="Arial"/>
          <w:color w:val="000000"/>
          <w:sz w:val="22"/>
          <w:szCs w:val="22"/>
          <w:lang w:eastAsia="ar-SA"/>
        </w:rPr>
      </w:pPr>
      <w:r w:rsidRPr="0025668D">
        <w:rPr>
          <w:rFonts w:ascii="Arial" w:eastAsia="Calibri" w:hAnsi="Arial" w:cs="Arial"/>
          <w:sz w:val="22"/>
          <w:szCs w:val="22"/>
          <w:lang w:eastAsia="ar-SA"/>
        </w:rPr>
        <w:t xml:space="preserve">Użytkowanie wieczyste jest ograniczonym w czasie prawem rzeczowym ustanawianym na okres 99 lat. W przypadkach wyjątkowych, jeżeli cel gospodarczy tego nie wymaga, dopuszczalne jest oddanie gruntu na okres krótszy, co najmniej 40 lat. </w:t>
      </w:r>
      <w:r w:rsidRPr="0025668D">
        <w:rPr>
          <w:rFonts w:ascii="Arial" w:eastAsia="Calibri" w:hAnsi="Arial" w:cs="Arial"/>
          <w:color w:val="000000"/>
          <w:sz w:val="22"/>
          <w:szCs w:val="22"/>
          <w:lang w:eastAsia="ar-SA"/>
        </w:rPr>
        <w:t xml:space="preserve">Wśród nieruchomości oddanych w użytkowanie wieczyste osobom prawnym, największy udział stanowią grunty oddane spółdzielniom mieszkaniowym oraz Polskiemu Związkowi Działkowców. </w:t>
      </w:r>
    </w:p>
    <w:p w14:paraId="255636F0" w14:textId="0D404BDC" w:rsidR="00B4182F" w:rsidRPr="0025668D" w:rsidRDefault="00B4182F" w:rsidP="00B4182F">
      <w:pPr>
        <w:suppressAutoHyphens/>
        <w:jc w:val="both"/>
        <w:rPr>
          <w:rFonts w:ascii="Arial" w:eastAsia="Calibri" w:hAnsi="Arial" w:cs="Arial"/>
          <w:sz w:val="22"/>
          <w:szCs w:val="22"/>
          <w:lang w:eastAsia="ar-SA"/>
        </w:rPr>
      </w:pPr>
      <w:r w:rsidRPr="0025668D">
        <w:rPr>
          <w:rFonts w:ascii="Arial" w:eastAsia="Calibri" w:hAnsi="Arial" w:cs="Arial"/>
          <w:color w:val="000000"/>
          <w:sz w:val="22"/>
          <w:szCs w:val="22"/>
          <w:lang w:eastAsia="ar-SA"/>
        </w:rPr>
        <w:t>Z tytułu oddania nieruchomości w użytkowanie wieczyste, Gmina Miasto Częstochowa pobiera pierwszą opłatę w wysokości 15%-25% ceny nieruchomości oraz opłaty roczne, które kształtują się na poziomie 0,3%-3% ceny nieruchomości gruntowej, w zależności od celu na jaki nieruchomość została oddana.</w:t>
      </w:r>
    </w:p>
    <w:p w14:paraId="7786668E" w14:textId="77777777" w:rsidR="00B4182F" w:rsidRPr="0025668D" w:rsidRDefault="00B4182F" w:rsidP="00B4182F">
      <w:pPr>
        <w:suppressAutoHyphens/>
        <w:jc w:val="both"/>
        <w:rPr>
          <w:rFonts w:ascii="Arial" w:eastAsia="Calibri" w:hAnsi="Arial" w:cs="Arial"/>
          <w:sz w:val="22"/>
          <w:szCs w:val="22"/>
          <w:lang w:eastAsia="ar-SA"/>
        </w:rPr>
      </w:pPr>
    </w:p>
    <w:p w14:paraId="0E6F85CA" w14:textId="43A273DD" w:rsidR="00EC0B12" w:rsidRPr="0025668D" w:rsidRDefault="00B4182F" w:rsidP="00B4182F">
      <w:pPr>
        <w:suppressAutoHyphens/>
        <w:jc w:val="both"/>
        <w:rPr>
          <w:rFonts w:ascii="Arial" w:eastAsia="Calibri" w:hAnsi="Arial" w:cs="Arial"/>
          <w:sz w:val="22"/>
          <w:szCs w:val="22"/>
          <w:lang w:eastAsia="ar-SA"/>
        </w:rPr>
      </w:pPr>
      <w:r w:rsidRPr="0025668D">
        <w:rPr>
          <w:rFonts w:ascii="Arial" w:eastAsia="Calibri" w:hAnsi="Arial" w:cs="Arial"/>
          <w:b/>
          <w:bCs/>
          <w:sz w:val="22"/>
          <w:szCs w:val="22"/>
          <w:lang w:eastAsia="ar-SA"/>
        </w:rPr>
        <w:t>Na podstawie ustawy z dnia 20 lipca 2018 r. o przekształceniu prawa użytkowania wieczystego gruntów zabudowanych na cele mieszkaniowe w prawo własności tych gruntów (jt. Dz. U. z 2020 r. poz. 139), z dniem 1 stycznia 2019 r. prawo użytkowania wieczystego nieruchomości zabudowanych na cele mi</w:t>
      </w:r>
      <w:r w:rsidR="000B253C">
        <w:rPr>
          <w:rFonts w:ascii="Arial" w:eastAsia="Calibri" w:hAnsi="Arial" w:cs="Arial"/>
          <w:b/>
          <w:bCs/>
          <w:sz w:val="22"/>
          <w:szCs w:val="22"/>
          <w:lang w:eastAsia="ar-SA"/>
        </w:rPr>
        <w:t>eszkaniowe przekształciło się w </w:t>
      </w:r>
      <w:r w:rsidRPr="0025668D">
        <w:rPr>
          <w:rFonts w:ascii="Arial" w:eastAsia="Calibri" w:hAnsi="Arial" w:cs="Arial"/>
          <w:b/>
          <w:bCs/>
          <w:sz w:val="22"/>
          <w:szCs w:val="22"/>
          <w:lang w:eastAsia="ar-SA"/>
        </w:rPr>
        <w:t>prawo własności.</w:t>
      </w:r>
      <w:r w:rsidRPr="0025668D">
        <w:rPr>
          <w:rFonts w:ascii="Arial" w:eastAsia="Calibri" w:hAnsi="Arial" w:cs="Arial"/>
          <w:sz w:val="22"/>
          <w:szCs w:val="22"/>
          <w:lang w:eastAsia="ar-SA"/>
        </w:rPr>
        <w:t xml:space="preserve"> </w:t>
      </w:r>
    </w:p>
    <w:p w14:paraId="114D0225" w14:textId="77777777" w:rsidR="0025668D" w:rsidRDefault="0025668D" w:rsidP="00B4182F">
      <w:pPr>
        <w:suppressAutoHyphens/>
        <w:jc w:val="both"/>
        <w:rPr>
          <w:rFonts w:ascii="Arial" w:eastAsia="Calibri" w:hAnsi="Arial" w:cs="Arial"/>
          <w:sz w:val="22"/>
          <w:szCs w:val="22"/>
          <w:lang w:eastAsia="ar-SA"/>
        </w:rPr>
      </w:pPr>
    </w:p>
    <w:p w14:paraId="40B64A75" w14:textId="15344523" w:rsidR="00EC0B12" w:rsidRPr="0025668D" w:rsidRDefault="00B4182F" w:rsidP="00B4182F">
      <w:pPr>
        <w:suppressAutoHyphens/>
        <w:jc w:val="both"/>
        <w:rPr>
          <w:rFonts w:ascii="Arial" w:eastAsia="Calibri" w:hAnsi="Arial" w:cs="Arial"/>
          <w:sz w:val="22"/>
          <w:szCs w:val="22"/>
          <w:lang w:eastAsia="ar-SA"/>
        </w:rPr>
      </w:pPr>
      <w:r w:rsidRPr="0025668D">
        <w:rPr>
          <w:rFonts w:ascii="Arial" w:eastAsia="Calibri" w:hAnsi="Arial" w:cs="Arial"/>
          <w:sz w:val="22"/>
          <w:szCs w:val="22"/>
          <w:lang w:eastAsia="ar-SA"/>
        </w:rPr>
        <w:t xml:space="preserve">Potwierdzeniem przekształcenia prawa użytkowania wieczystego w prawo własności z dniem 1 stycznia 2019 r. jest zaświadczenie potwierdzające przekształcenie, które zawiera między innymi informacje o obowiązku wnoszenia rocznej opłaty przekształceniowej, wysokości i okresie wnoszenia tej opłaty oraz rachunek bankowy Gminy Miasto Częstochowa. </w:t>
      </w:r>
    </w:p>
    <w:p w14:paraId="0D64A8B1" w14:textId="77777777" w:rsidR="0025668D" w:rsidRDefault="0025668D" w:rsidP="00B4182F">
      <w:pPr>
        <w:suppressAutoHyphens/>
        <w:jc w:val="both"/>
        <w:rPr>
          <w:rFonts w:ascii="Arial" w:eastAsia="Calibri" w:hAnsi="Arial" w:cs="Arial"/>
          <w:b/>
          <w:bCs/>
          <w:sz w:val="22"/>
          <w:szCs w:val="22"/>
          <w:lang w:eastAsia="ar-SA"/>
        </w:rPr>
      </w:pPr>
    </w:p>
    <w:p w14:paraId="4AC0D46F" w14:textId="3464004D" w:rsidR="0025668D" w:rsidRPr="0076211C" w:rsidRDefault="00B4182F" w:rsidP="00B4182F">
      <w:pPr>
        <w:suppressAutoHyphens/>
        <w:jc w:val="both"/>
        <w:rPr>
          <w:rFonts w:ascii="Arial" w:eastAsia="Calibri" w:hAnsi="Arial" w:cs="Arial"/>
          <w:sz w:val="22"/>
          <w:szCs w:val="22"/>
          <w:lang w:eastAsia="ar-SA"/>
        </w:rPr>
      </w:pPr>
      <w:r w:rsidRPr="0025668D">
        <w:rPr>
          <w:rFonts w:ascii="Arial" w:eastAsia="Calibri" w:hAnsi="Arial" w:cs="Arial"/>
          <w:b/>
          <w:bCs/>
          <w:sz w:val="22"/>
          <w:szCs w:val="22"/>
          <w:lang w:eastAsia="ar-SA"/>
        </w:rPr>
        <w:t>Opłata przekształceniowa jest ustalana w tej samej wysokości co opłata roczna z tytułu użytkowania wieczystego i powinna być wnoszona przez 20 lat. Zaświadczenia powinny być wydane z urzędu w terminie 12 miesięcy od daty przekształcenia</w:t>
      </w:r>
      <w:r w:rsidRPr="0025668D">
        <w:rPr>
          <w:rFonts w:ascii="Arial" w:eastAsia="Calibri" w:hAnsi="Arial" w:cs="Arial"/>
          <w:sz w:val="22"/>
          <w:szCs w:val="22"/>
          <w:lang w:eastAsia="ar-SA"/>
        </w:rPr>
        <w:t xml:space="preserve">. </w:t>
      </w:r>
    </w:p>
    <w:p w14:paraId="3A7E26CD" w14:textId="1399D13C" w:rsidR="00B4182F" w:rsidRPr="0025668D" w:rsidRDefault="00B4182F" w:rsidP="00B4182F">
      <w:pPr>
        <w:suppressAutoHyphens/>
        <w:jc w:val="both"/>
        <w:rPr>
          <w:rFonts w:ascii="Arial" w:eastAsia="Calibri" w:hAnsi="Arial" w:cs="Arial"/>
          <w:sz w:val="22"/>
          <w:szCs w:val="22"/>
          <w:lang w:eastAsia="ar-SA"/>
        </w:rPr>
      </w:pPr>
      <w:r w:rsidRPr="0025668D">
        <w:rPr>
          <w:rFonts w:ascii="Arial" w:eastAsia="Calibri" w:hAnsi="Arial" w:cs="Arial"/>
          <w:sz w:val="22"/>
          <w:szCs w:val="22"/>
          <w:lang w:eastAsia="ar-SA"/>
        </w:rPr>
        <w:lastRenderedPageBreak/>
        <w:t xml:space="preserve">Na wniosek uprawnionych, </w:t>
      </w:r>
      <w:r w:rsidR="0025668D" w:rsidRPr="0025668D">
        <w:rPr>
          <w:rFonts w:ascii="Arial" w:eastAsia="Calibri" w:hAnsi="Arial" w:cs="Arial"/>
          <w:sz w:val="22"/>
          <w:szCs w:val="22"/>
          <w:lang w:eastAsia="ar-SA"/>
        </w:rPr>
        <w:t>P</w:t>
      </w:r>
      <w:r w:rsidRPr="0025668D">
        <w:rPr>
          <w:rFonts w:ascii="Arial" w:eastAsia="Calibri" w:hAnsi="Arial" w:cs="Arial"/>
          <w:sz w:val="22"/>
          <w:szCs w:val="22"/>
          <w:lang w:eastAsia="ar-SA"/>
        </w:rPr>
        <w:t xml:space="preserve">rezydent </w:t>
      </w:r>
      <w:r w:rsidR="0025668D" w:rsidRPr="0025668D">
        <w:rPr>
          <w:rFonts w:ascii="Arial" w:eastAsia="Calibri" w:hAnsi="Arial" w:cs="Arial"/>
          <w:sz w:val="22"/>
          <w:szCs w:val="22"/>
          <w:lang w:eastAsia="ar-SA"/>
        </w:rPr>
        <w:t>M</w:t>
      </w:r>
      <w:r w:rsidRPr="0025668D">
        <w:rPr>
          <w:rFonts w:ascii="Arial" w:eastAsia="Calibri" w:hAnsi="Arial" w:cs="Arial"/>
          <w:sz w:val="22"/>
          <w:szCs w:val="22"/>
          <w:lang w:eastAsia="ar-SA"/>
        </w:rPr>
        <w:t xml:space="preserve">iasta jest zobowiązany udzielić bonifikaty od opłaty </w:t>
      </w:r>
      <w:r w:rsidRPr="0025668D">
        <w:rPr>
          <w:rFonts w:ascii="Arial" w:eastAsia="Calibri" w:hAnsi="Arial" w:cs="Arial"/>
          <w:bCs/>
          <w:sz w:val="22"/>
          <w:szCs w:val="22"/>
          <w:lang w:eastAsia="ar-SA"/>
        </w:rPr>
        <w:t xml:space="preserve">jednorazowej w wysokości 99%. </w:t>
      </w:r>
      <w:r w:rsidRPr="0025668D">
        <w:rPr>
          <w:rFonts w:ascii="Arial" w:eastAsia="Calibri" w:hAnsi="Arial" w:cs="Arial"/>
          <w:sz w:val="22"/>
          <w:szCs w:val="22"/>
          <w:lang w:eastAsia="ar-SA"/>
        </w:rPr>
        <w:t>Bonifikata ta przysługuje właścicielom budynków mieszkalnych jednorodzinnych lub lokali mieszkalnych służących wyłącznie zaspokajaniu potrzeb mieszkaniowych tych osób.</w:t>
      </w:r>
    </w:p>
    <w:p w14:paraId="14A357C6" w14:textId="77777777" w:rsidR="00B4182F" w:rsidRPr="0025668D" w:rsidRDefault="00B4182F" w:rsidP="00B4182F">
      <w:pPr>
        <w:suppressAutoHyphens/>
        <w:jc w:val="both"/>
        <w:rPr>
          <w:rFonts w:ascii="Arial" w:eastAsia="Arial" w:hAnsi="Arial" w:cs="Arial"/>
          <w:kern w:val="1"/>
          <w:sz w:val="22"/>
          <w:szCs w:val="22"/>
          <w:lang w:eastAsia="ar-SA"/>
        </w:rPr>
      </w:pPr>
    </w:p>
    <w:p w14:paraId="596AFD7A" w14:textId="26B9E143" w:rsidR="00B4182F" w:rsidRPr="0025668D" w:rsidRDefault="00B4182F" w:rsidP="0025668D">
      <w:pPr>
        <w:suppressAutoHyphens/>
        <w:spacing w:after="120"/>
        <w:jc w:val="both"/>
        <w:rPr>
          <w:rFonts w:ascii="Arial" w:eastAsia="Calibri" w:hAnsi="Arial" w:cs="Arial"/>
          <w:bCs/>
          <w:color w:val="000000"/>
          <w:sz w:val="22"/>
          <w:szCs w:val="22"/>
          <w:lang w:eastAsia="ar-SA"/>
        </w:rPr>
      </w:pPr>
      <w:r w:rsidRPr="0025668D">
        <w:rPr>
          <w:rFonts w:ascii="Arial" w:eastAsia="Arial" w:hAnsi="Arial" w:cs="Arial"/>
          <w:b/>
          <w:bCs/>
          <w:kern w:val="1"/>
          <w:sz w:val="22"/>
          <w:szCs w:val="22"/>
          <w:lang w:eastAsia="ar-SA"/>
        </w:rPr>
        <w:t xml:space="preserve">Ponadto na podstawie uchwały </w:t>
      </w:r>
      <w:r w:rsidRPr="0025668D">
        <w:rPr>
          <w:rFonts w:ascii="Arial" w:eastAsia="Calibri" w:hAnsi="Arial" w:cs="Arial"/>
          <w:b/>
          <w:bCs/>
          <w:sz w:val="22"/>
          <w:szCs w:val="22"/>
          <w:lang w:eastAsia="ar-SA"/>
        </w:rPr>
        <w:t>nr 55.V.2019 Rady Miasta Częstochowy z dnia 24 stycznia 2019 r. w sprawie ustalenia warunków udzielania bonifikaty od opłaty</w:t>
      </w:r>
      <w:r w:rsidRPr="0025668D">
        <w:rPr>
          <w:rFonts w:ascii="Arial" w:eastAsia="Calibri" w:hAnsi="Arial" w:cs="Arial"/>
          <w:sz w:val="22"/>
          <w:szCs w:val="22"/>
          <w:lang w:eastAsia="ar-SA"/>
        </w:rPr>
        <w:t xml:space="preserve"> za dany rok za przekształcenie prawa użytkowania wieczystego gruntów zabudowanych na cele mieszkaniowe w prawo własności tych gruntów (Dz. Urz. Woj. Śląskiego poz. 801 z późn. zm.)</w:t>
      </w:r>
      <w:r w:rsidRPr="0025668D">
        <w:rPr>
          <w:rFonts w:ascii="Arial" w:eastAsia="Calibri" w:hAnsi="Arial" w:cs="Arial"/>
          <w:bCs/>
          <w:color w:val="000000"/>
          <w:sz w:val="22"/>
          <w:szCs w:val="22"/>
          <w:lang w:eastAsia="ar-SA"/>
        </w:rPr>
        <w:t>, po spełnieniu dotychczas obowiązującego kryterium dochodowego opisanego w</w:t>
      </w:r>
      <w:r w:rsidRPr="0025668D">
        <w:rPr>
          <w:rFonts w:ascii="Arial" w:eastAsia="Calibri" w:hAnsi="Arial" w:cs="Arial"/>
          <w:b/>
          <w:sz w:val="22"/>
          <w:szCs w:val="22"/>
          <w:lang w:eastAsia="ar-SA"/>
        </w:rPr>
        <w:t xml:space="preserve"> </w:t>
      </w:r>
      <w:r w:rsidR="000B253C">
        <w:rPr>
          <w:rFonts w:ascii="Arial" w:eastAsia="Calibri" w:hAnsi="Arial" w:cs="Arial"/>
          <w:bCs/>
          <w:color w:val="000000"/>
          <w:sz w:val="22"/>
          <w:szCs w:val="22"/>
          <w:lang w:eastAsia="ar-SA"/>
        </w:rPr>
        <w:t>ustawie o </w:t>
      </w:r>
      <w:r w:rsidRPr="0025668D">
        <w:rPr>
          <w:rFonts w:ascii="Arial" w:eastAsia="Calibri" w:hAnsi="Arial" w:cs="Arial"/>
          <w:bCs/>
          <w:color w:val="000000"/>
          <w:sz w:val="22"/>
          <w:szCs w:val="22"/>
          <w:lang w:eastAsia="ar-SA"/>
        </w:rPr>
        <w:t>gospodarce nieruchomościami w odniesieniu do opłaty rocznej z tytułu użytkowania wieczystego, na wniosek uprawnionych zostanie udzielona bonifikata od opłaty rocznej przekształceniowej w wysokości 60%.</w:t>
      </w:r>
    </w:p>
    <w:p w14:paraId="0A90E60D" w14:textId="0CE0FC3F" w:rsidR="00B4182F" w:rsidRDefault="00B4182F" w:rsidP="00B4182F">
      <w:pPr>
        <w:suppressAutoHyphens/>
        <w:jc w:val="both"/>
        <w:rPr>
          <w:rFonts w:ascii="Arial" w:eastAsia="Calibri" w:hAnsi="Arial" w:cs="Arial"/>
          <w:b/>
          <w:bCs/>
          <w:sz w:val="22"/>
          <w:szCs w:val="22"/>
          <w:lang w:eastAsia="ar-SA"/>
        </w:rPr>
      </w:pPr>
      <w:r w:rsidRPr="0025668D">
        <w:rPr>
          <w:rFonts w:ascii="Arial" w:eastAsia="Calibri" w:hAnsi="Arial" w:cs="Arial"/>
          <w:b/>
          <w:bCs/>
          <w:sz w:val="22"/>
          <w:szCs w:val="22"/>
          <w:lang w:eastAsia="ar-SA"/>
        </w:rPr>
        <w:t>Od 1 stycznia do 31 grudnia 2019 r. wydano 4 965 zaświadczeń potwierdzających przekształcenie prawa użytkowania wieczystego w prawo własności.</w:t>
      </w:r>
    </w:p>
    <w:p w14:paraId="2E39B216" w14:textId="77777777" w:rsidR="0025668D" w:rsidRPr="0025668D" w:rsidRDefault="0025668D" w:rsidP="00B4182F">
      <w:pPr>
        <w:suppressAutoHyphens/>
        <w:jc w:val="both"/>
        <w:rPr>
          <w:rFonts w:ascii="Arial" w:eastAsia="Calibri" w:hAnsi="Arial" w:cs="Arial"/>
          <w:b/>
          <w:bCs/>
          <w:sz w:val="22"/>
          <w:szCs w:val="22"/>
          <w:lang w:eastAsia="ar-SA"/>
        </w:rPr>
      </w:pPr>
    </w:p>
    <w:p w14:paraId="4C92BDFE" w14:textId="77777777" w:rsidR="00EC0B12" w:rsidRPr="0025668D" w:rsidRDefault="00EC0B12" w:rsidP="00EC0B12">
      <w:pPr>
        <w:suppressAutoHyphens/>
        <w:jc w:val="both"/>
        <w:rPr>
          <w:rFonts w:ascii="Arial" w:eastAsia="Calibri" w:hAnsi="Arial" w:cs="Arial"/>
          <w:b/>
          <w:i/>
          <w:iCs/>
          <w:sz w:val="22"/>
          <w:szCs w:val="22"/>
          <w:lang w:eastAsia="ar-SA"/>
        </w:rPr>
      </w:pPr>
    </w:p>
    <w:p w14:paraId="7C32D379" w14:textId="58C7FA85" w:rsidR="00B4182F" w:rsidRPr="0025668D" w:rsidRDefault="00EC0B12" w:rsidP="00166687">
      <w:pPr>
        <w:pStyle w:val="Styl4"/>
        <w:rPr>
          <w:rFonts w:eastAsia="Calibri"/>
          <w:lang w:eastAsia="ar-SA"/>
        </w:rPr>
      </w:pPr>
      <w:r w:rsidRPr="0025668D">
        <w:rPr>
          <w:rFonts w:eastAsia="Calibri"/>
          <w:lang w:eastAsia="ar-SA"/>
        </w:rPr>
        <w:t xml:space="preserve">1.2. </w:t>
      </w:r>
      <w:r w:rsidR="00B4182F" w:rsidRPr="0025668D">
        <w:rPr>
          <w:rFonts w:eastAsia="Calibri"/>
          <w:lang w:eastAsia="ar-SA"/>
        </w:rPr>
        <w:t>Główne kierunki gospodarowania nieruchomościami (sprzedaż, nabycie)</w:t>
      </w:r>
    </w:p>
    <w:p w14:paraId="33EFEECE" w14:textId="77777777" w:rsidR="00EC0B12" w:rsidRPr="0025668D" w:rsidRDefault="00B4182F" w:rsidP="00B4182F">
      <w:pPr>
        <w:suppressAutoHyphens/>
        <w:jc w:val="both"/>
        <w:rPr>
          <w:rFonts w:ascii="Calibri" w:eastAsia="Calibri" w:hAnsi="Calibri" w:cs="Calibri"/>
          <w:sz w:val="22"/>
          <w:szCs w:val="22"/>
          <w:lang w:eastAsia="ar-SA"/>
        </w:rPr>
      </w:pPr>
      <w:r w:rsidRPr="0025668D">
        <w:rPr>
          <w:rFonts w:ascii="Arial" w:eastAsia="Calibri" w:hAnsi="Arial" w:cs="Arial"/>
          <w:sz w:val="22"/>
          <w:szCs w:val="22"/>
          <w:lang w:eastAsia="ar-SA"/>
        </w:rPr>
        <w:t>Gmina gospodaruje zasobem nieruchomości zgodnie z zasadami racjonalnej gospodarki, na podstawie obowiązujących przepisów prawa, uwzględniając w pierwszej kolejności realizację zadań własnych. Gospodarka nieruchomościami oparta jest na miejscowych planach zagospodarowania przestrzennego, a w przypadku ich braku – na studium uwarunkowań i kierunków zagospodarowania przestrzennego. Zbywanie nieruchomości przez gminę następuje sukcesywnie.</w:t>
      </w:r>
      <w:r w:rsidRPr="0025668D">
        <w:rPr>
          <w:rFonts w:ascii="Calibri" w:eastAsia="Calibri" w:hAnsi="Calibri" w:cs="Calibri"/>
          <w:sz w:val="22"/>
          <w:szCs w:val="22"/>
          <w:lang w:eastAsia="ar-SA"/>
        </w:rPr>
        <w:t xml:space="preserve"> </w:t>
      </w:r>
    </w:p>
    <w:p w14:paraId="72B87CCB" w14:textId="77777777" w:rsidR="00EC0B12" w:rsidRPr="0025668D" w:rsidRDefault="00EC0B12" w:rsidP="00B4182F">
      <w:pPr>
        <w:suppressAutoHyphens/>
        <w:jc w:val="both"/>
        <w:rPr>
          <w:rFonts w:ascii="Calibri" w:eastAsia="Calibri" w:hAnsi="Calibri" w:cs="Calibri"/>
          <w:sz w:val="22"/>
          <w:szCs w:val="22"/>
          <w:lang w:eastAsia="ar-SA"/>
        </w:rPr>
      </w:pPr>
    </w:p>
    <w:p w14:paraId="07B322F6" w14:textId="55BC27E3" w:rsidR="00B4182F" w:rsidRPr="0025668D" w:rsidRDefault="00B4182F" w:rsidP="00B4182F">
      <w:pPr>
        <w:suppressAutoHyphens/>
        <w:jc w:val="both"/>
        <w:rPr>
          <w:rFonts w:ascii="Arial" w:eastAsia="Calibri" w:hAnsi="Arial" w:cs="Arial"/>
          <w:sz w:val="22"/>
          <w:szCs w:val="22"/>
          <w:lang w:eastAsia="ar-SA"/>
        </w:rPr>
      </w:pPr>
      <w:r w:rsidRPr="0025668D">
        <w:rPr>
          <w:rFonts w:ascii="Arial" w:eastAsia="Calibri" w:hAnsi="Arial" w:cs="Arial"/>
          <w:sz w:val="22"/>
          <w:szCs w:val="22"/>
          <w:lang w:eastAsia="ar-SA"/>
        </w:rPr>
        <w:t>W 2019 r. sprzedano 20 nieruchomości o łącznej powierzchni 3,3638 ha oraz udziały gm</w:t>
      </w:r>
      <w:r w:rsidR="000B253C">
        <w:rPr>
          <w:rFonts w:ascii="Arial" w:eastAsia="Calibri" w:hAnsi="Arial" w:cs="Arial"/>
          <w:sz w:val="22"/>
          <w:szCs w:val="22"/>
          <w:lang w:eastAsia="ar-SA"/>
        </w:rPr>
        <w:t>iny w </w:t>
      </w:r>
      <w:r w:rsidRPr="0025668D">
        <w:rPr>
          <w:rFonts w:ascii="Arial" w:eastAsia="Calibri" w:hAnsi="Arial" w:cs="Arial"/>
          <w:sz w:val="22"/>
          <w:szCs w:val="22"/>
          <w:lang w:eastAsia="ar-SA"/>
        </w:rPr>
        <w:t>dwóch nieruchomościach o łącznej powierzchni 0,3390 ha. Nieruchomość o powierzchni 0,1888 ha oddano w użytkowanie wieczyste.</w:t>
      </w:r>
    </w:p>
    <w:p w14:paraId="7E50E42C" w14:textId="77777777" w:rsidR="00B4182F" w:rsidRPr="0025668D" w:rsidRDefault="00B4182F" w:rsidP="00B4182F">
      <w:pPr>
        <w:suppressAutoHyphens/>
        <w:jc w:val="both"/>
        <w:rPr>
          <w:rFonts w:ascii="Arial" w:eastAsia="Calibri" w:hAnsi="Arial" w:cs="Arial"/>
          <w:sz w:val="22"/>
          <w:szCs w:val="22"/>
          <w:lang w:eastAsia="ar-SA"/>
        </w:rPr>
      </w:pPr>
      <w:r w:rsidRPr="0025668D">
        <w:rPr>
          <w:rFonts w:ascii="Arial" w:eastAsia="Calibri" w:hAnsi="Arial" w:cs="Arial"/>
          <w:sz w:val="22"/>
          <w:szCs w:val="22"/>
          <w:lang w:eastAsia="ar-SA"/>
        </w:rPr>
        <w:t>W wyniku zamiany zbyto grunt o powierzchni 0,0141 ha i nabyto grunt o powierzchni 0,0146 ha. Dokonano zamiany lokalu mieszkalnego z osobą fizyczną, w ramach której zbyto lokal mieszkalny o powierzchni użytkowej 43,40 m</w:t>
      </w:r>
      <w:r w:rsidRPr="0025668D">
        <w:rPr>
          <w:rFonts w:ascii="Arial" w:eastAsia="Calibri" w:hAnsi="Arial" w:cs="Arial"/>
          <w:sz w:val="22"/>
          <w:szCs w:val="22"/>
          <w:vertAlign w:val="superscript"/>
          <w:lang w:eastAsia="ar-SA"/>
        </w:rPr>
        <w:t>2</w:t>
      </w:r>
      <w:r w:rsidRPr="0025668D">
        <w:rPr>
          <w:rFonts w:ascii="Arial" w:eastAsia="Calibri" w:hAnsi="Arial" w:cs="Arial"/>
          <w:sz w:val="22"/>
          <w:szCs w:val="22"/>
          <w:lang w:eastAsia="ar-SA"/>
        </w:rPr>
        <w:t>, a nabyto lokal mieszkalny o powierzchni użytkowej 62,67 m</w:t>
      </w:r>
      <w:r w:rsidRPr="0025668D">
        <w:rPr>
          <w:rFonts w:ascii="Arial" w:eastAsia="Calibri" w:hAnsi="Arial" w:cs="Arial"/>
          <w:sz w:val="22"/>
          <w:szCs w:val="22"/>
          <w:vertAlign w:val="superscript"/>
          <w:lang w:eastAsia="ar-SA"/>
        </w:rPr>
        <w:t>2</w:t>
      </w:r>
      <w:r w:rsidRPr="0025668D">
        <w:rPr>
          <w:rFonts w:ascii="Arial" w:eastAsia="Calibri" w:hAnsi="Arial" w:cs="Arial"/>
          <w:sz w:val="22"/>
          <w:szCs w:val="22"/>
          <w:lang w:eastAsia="ar-SA"/>
        </w:rPr>
        <w:t>.</w:t>
      </w:r>
    </w:p>
    <w:p w14:paraId="004E5DA8" w14:textId="77777777" w:rsidR="00B4182F" w:rsidRPr="0025668D" w:rsidRDefault="00B4182F" w:rsidP="00B4182F">
      <w:pPr>
        <w:suppressAutoHyphens/>
        <w:jc w:val="both"/>
        <w:rPr>
          <w:rFonts w:ascii="Arial" w:eastAsia="Calibri" w:hAnsi="Arial" w:cs="Arial"/>
          <w:sz w:val="22"/>
          <w:szCs w:val="22"/>
          <w:lang w:eastAsia="ar-SA"/>
        </w:rPr>
      </w:pPr>
    </w:p>
    <w:p w14:paraId="596B9846" w14:textId="77777777" w:rsidR="00B4182F" w:rsidRPr="0025668D" w:rsidRDefault="00B4182F" w:rsidP="00B4182F">
      <w:pPr>
        <w:suppressAutoHyphens/>
        <w:spacing w:after="120"/>
        <w:jc w:val="both"/>
        <w:rPr>
          <w:rFonts w:ascii="Arial" w:eastAsia="Calibri" w:hAnsi="Arial" w:cs="Arial"/>
          <w:color w:val="000000"/>
          <w:sz w:val="22"/>
          <w:szCs w:val="22"/>
          <w:lang w:eastAsia="ar-SA"/>
        </w:rPr>
      </w:pPr>
      <w:r w:rsidRPr="0025668D">
        <w:rPr>
          <w:rFonts w:ascii="Arial" w:eastAsia="Calibri" w:hAnsi="Arial" w:cs="Arial"/>
          <w:sz w:val="22"/>
          <w:szCs w:val="22"/>
          <w:lang w:eastAsia="ar-SA"/>
        </w:rPr>
        <w:t xml:space="preserve">Sprzedano także 53 lokale mieszkalne w budynkach komunalnych, jak również </w:t>
      </w:r>
      <w:r w:rsidRPr="0025668D">
        <w:rPr>
          <w:rFonts w:ascii="Arial" w:eastAsia="Calibri" w:hAnsi="Arial" w:cs="Arial"/>
          <w:color w:val="000000"/>
          <w:sz w:val="22"/>
          <w:szCs w:val="22"/>
          <w:lang w:eastAsia="ar-SA"/>
        </w:rPr>
        <w:t>w trybie przetargu ustnego nieograniczonego zbyto dwa (spadkowe) samodzielne lokale mieszkalne wraz z udziałem w nieruchomości wspólnej będące własnością Gminy Miasto Częstochowa.</w:t>
      </w:r>
    </w:p>
    <w:p w14:paraId="0FBD8FA6" w14:textId="77777777" w:rsidR="00B4182F" w:rsidRPr="0025668D" w:rsidRDefault="00B4182F" w:rsidP="00EC0B12">
      <w:pPr>
        <w:suppressAutoHyphens/>
        <w:spacing w:after="120"/>
        <w:rPr>
          <w:rFonts w:ascii="Arial" w:eastAsia="Calibri" w:hAnsi="Arial" w:cs="Arial"/>
          <w:b/>
          <w:bCs/>
          <w:sz w:val="22"/>
          <w:szCs w:val="22"/>
          <w:lang w:eastAsia="ar-SA"/>
        </w:rPr>
      </w:pPr>
      <w:r w:rsidRPr="0025668D">
        <w:rPr>
          <w:rFonts w:ascii="Arial" w:eastAsia="Calibri" w:hAnsi="Arial" w:cs="Arial"/>
          <w:b/>
          <w:bCs/>
          <w:sz w:val="22"/>
          <w:szCs w:val="22"/>
          <w:lang w:eastAsia="ar-SA"/>
        </w:rPr>
        <w:t>W 2019 r. gminny zasób nieruchomości został powiększony poprzez:</w:t>
      </w:r>
    </w:p>
    <w:p w14:paraId="4D236DC1" w14:textId="460E1F2D" w:rsidR="00EC0B12" w:rsidRPr="0025668D" w:rsidRDefault="00B4182F" w:rsidP="003701FB">
      <w:pPr>
        <w:numPr>
          <w:ilvl w:val="0"/>
          <w:numId w:val="142"/>
        </w:numPr>
        <w:suppressAutoHyphens/>
        <w:spacing w:after="120"/>
        <w:ind w:left="425" w:hanging="425"/>
        <w:jc w:val="both"/>
        <w:rPr>
          <w:rFonts w:ascii="Arial" w:eastAsia="Calibri" w:hAnsi="Arial" w:cs="Arial"/>
          <w:sz w:val="22"/>
          <w:szCs w:val="22"/>
          <w:lang w:eastAsia="ar-SA"/>
        </w:rPr>
      </w:pPr>
      <w:r w:rsidRPr="0025668D">
        <w:rPr>
          <w:rFonts w:ascii="Arial" w:eastAsia="Calibri" w:hAnsi="Arial" w:cs="Arial"/>
          <w:sz w:val="22"/>
          <w:szCs w:val="22"/>
          <w:lang w:eastAsia="ar-SA"/>
        </w:rPr>
        <w:t>komunalizację – nabyto działki o powierzchni łącznej 0,8980 ha, do Wojewody Śląskiego złożono 25 wniosków obejmujących działki o ogólnej powierzchni 5,3510 ha w celu wydania decyzji stwierdzających ich nabycie na rzecz Gminy Miasto Częstochowa. Wojewoda wydał 9 decyzji potwierdzających nabycie oraz</w:t>
      </w:r>
      <w:r w:rsidR="000B253C">
        <w:rPr>
          <w:rFonts w:ascii="Arial" w:eastAsia="Calibri" w:hAnsi="Arial" w:cs="Arial"/>
          <w:sz w:val="22"/>
          <w:szCs w:val="22"/>
          <w:lang w:eastAsia="ar-SA"/>
        </w:rPr>
        <w:t xml:space="preserve"> 1 decyzję prostującą decyzję z </w:t>
      </w:r>
      <w:r w:rsidRPr="0025668D">
        <w:rPr>
          <w:rFonts w:ascii="Arial" w:eastAsia="Calibri" w:hAnsi="Arial" w:cs="Arial"/>
          <w:sz w:val="22"/>
          <w:szCs w:val="22"/>
          <w:lang w:eastAsia="ar-SA"/>
        </w:rPr>
        <w:t>2012 r.,</w:t>
      </w:r>
    </w:p>
    <w:p w14:paraId="0B72F3AD" w14:textId="77777777" w:rsidR="00B4182F" w:rsidRPr="000B253C" w:rsidRDefault="00B4182F" w:rsidP="003701FB">
      <w:pPr>
        <w:numPr>
          <w:ilvl w:val="0"/>
          <w:numId w:val="142"/>
        </w:numPr>
        <w:suppressAutoHyphens/>
        <w:ind w:left="426" w:hanging="426"/>
        <w:jc w:val="both"/>
        <w:rPr>
          <w:rFonts w:ascii="Arial" w:eastAsia="Calibri" w:hAnsi="Arial" w:cs="Arial"/>
          <w:sz w:val="22"/>
          <w:szCs w:val="22"/>
          <w:lang w:eastAsia="ar-SA"/>
        </w:rPr>
      </w:pPr>
      <w:r w:rsidRPr="0025668D">
        <w:rPr>
          <w:rFonts w:ascii="Arial" w:eastAsia="Calibri" w:hAnsi="Arial" w:cs="Arial"/>
          <w:sz w:val="22"/>
          <w:szCs w:val="22"/>
          <w:lang w:eastAsia="ar-SA"/>
        </w:rPr>
        <w:t xml:space="preserve">nabycie z </w:t>
      </w:r>
      <w:r w:rsidRPr="000B253C">
        <w:rPr>
          <w:rFonts w:ascii="Arial" w:eastAsia="Calibri" w:hAnsi="Arial" w:cs="Arial"/>
          <w:sz w:val="22"/>
          <w:szCs w:val="22"/>
          <w:lang w:eastAsia="ar-SA"/>
        </w:rPr>
        <w:t>mocy prawa od osób prawnych i fizycznych nieruchomości:</w:t>
      </w:r>
    </w:p>
    <w:p w14:paraId="53FAEC1E" w14:textId="77777777" w:rsidR="00B4182F" w:rsidRPr="000B253C" w:rsidRDefault="00B4182F" w:rsidP="003701FB">
      <w:pPr>
        <w:numPr>
          <w:ilvl w:val="0"/>
          <w:numId w:val="144"/>
        </w:numPr>
        <w:suppressAutoHyphens/>
        <w:ind w:left="624" w:hanging="170"/>
        <w:contextualSpacing/>
        <w:jc w:val="both"/>
        <w:rPr>
          <w:rFonts w:ascii="Arial" w:eastAsia="Calibri" w:hAnsi="Arial" w:cs="Arial"/>
          <w:sz w:val="22"/>
          <w:szCs w:val="22"/>
          <w:lang w:eastAsia="ar-SA"/>
        </w:rPr>
      </w:pPr>
      <w:r w:rsidRPr="000B253C">
        <w:rPr>
          <w:rFonts w:ascii="Arial" w:eastAsia="Calibri" w:hAnsi="Arial" w:cs="Arial"/>
          <w:sz w:val="22"/>
          <w:szCs w:val="22"/>
          <w:lang w:eastAsia="ar-SA"/>
        </w:rPr>
        <w:t>w trybie art. 73 ustawy z dnia 13 października 1998 r. Przepisy wprowadzające ustawy reformujące administrację publiczną – o powierzchni łącznej 0,0802 ha;</w:t>
      </w:r>
    </w:p>
    <w:p w14:paraId="54DF12CC" w14:textId="1E445E86" w:rsidR="0025668D" w:rsidRPr="000B253C" w:rsidRDefault="00B4182F" w:rsidP="003701FB">
      <w:pPr>
        <w:numPr>
          <w:ilvl w:val="0"/>
          <w:numId w:val="144"/>
        </w:numPr>
        <w:suppressAutoHyphens/>
        <w:ind w:left="624" w:hanging="170"/>
        <w:contextualSpacing/>
        <w:jc w:val="both"/>
        <w:rPr>
          <w:rFonts w:ascii="Arial" w:eastAsia="Calibri" w:hAnsi="Arial" w:cs="Arial"/>
          <w:sz w:val="22"/>
          <w:szCs w:val="22"/>
          <w:lang w:eastAsia="ar-SA"/>
        </w:rPr>
      </w:pPr>
      <w:r w:rsidRPr="000B253C">
        <w:rPr>
          <w:rFonts w:ascii="Arial" w:eastAsia="Calibri" w:hAnsi="Arial" w:cs="Arial"/>
          <w:sz w:val="22"/>
          <w:szCs w:val="22"/>
          <w:lang w:eastAsia="ar-SA"/>
        </w:rPr>
        <w:t>w trybie art. 98 ustawy z dnia 21 sierpnia 1997 r. o gospodarce nieruchomościami –</w:t>
      </w:r>
      <w:r w:rsidR="003F5167">
        <w:rPr>
          <w:rFonts w:ascii="Arial" w:eastAsia="Calibri" w:hAnsi="Arial" w:cs="Arial"/>
          <w:sz w:val="22"/>
          <w:szCs w:val="22"/>
          <w:lang w:eastAsia="ar-SA"/>
        </w:rPr>
        <w:t> </w:t>
      </w:r>
      <w:r w:rsidRPr="000B253C">
        <w:rPr>
          <w:rFonts w:ascii="Arial" w:eastAsia="Calibri" w:hAnsi="Arial" w:cs="Arial"/>
          <w:sz w:val="22"/>
          <w:szCs w:val="22"/>
          <w:lang w:eastAsia="ar-SA"/>
        </w:rPr>
        <w:t>o powierzchni łącznej 0,0828 ha;</w:t>
      </w:r>
    </w:p>
    <w:p w14:paraId="4A23ED0B" w14:textId="361ABF89" w:rsidR="00B4182F" w:rsidRPr="000B253C" w:rsidRDefault="00B4182F" w:rsidP="003701FB">
      <w:pPr>
        <w:numPr>
          <w:ilvl w:val="0"/>
          <w:numId w:val="144"/>
        </w:numPr>
        <w:suppressAutoHyphens/>
        <w:ind w:left="624" w:hanging="170"/>
        <w:contextualSpacing/>
        <w:jc w:val="both"/>
        <w:rPr>
          <w:rFonts w:ascii="Arial" w:eastAsia="Calibri" w:hAnsi="Arial" w:cs="Arial"/>
          <w:sz w:val="22"/>
          <w:szCs w:val="22"/>
          <w:lang w:eastAsia="ar-SA"/>
        </w:rPr>
      </w:pPr>
      <w:r w:rsidRPr="000B253C">
        <w:rPr>
          <w:rFonts w:ascii="Arial" w:eastAsia="Calibri" w:hAnsi="Arial" w:cs="Arial"/>
          <w:sz w:val="22"/>
          <w:szCs w:val="22"/>
          <w:lang w:eastAsia="ar-SA"/>
        </w:rPr>
        <w:t>w trybie ustawy z dnia 10 kwietnia 2003 r. o szczeg</w:t>
      </w:r>
      <w:r w:rsidR="000B253C">
        <w:rPr>
          <w:rFonts w:ascii="Arial" w:eastAsia="Calibri" w:hAnsi="Arial" w:cs="Arial"/>
          <w:sz w:val="22"/>
          <w:szCs w:val="22"/>
          <w:lang w:eastAsia="ar-SA"/>
        </w:rPr>
        <w:t>ólnych zasadach przygotowania i </w:t>
      </w:r>
      <w:r w:rsidRPr="000B253C">
        <w:rPr>
          <w:rFonts w:ascii="Arial" w:eastAsia="Calibri" w:hAnsi="Arial" w:cs="Arial"/>
          <w:sz w:val="22"/>
          <w:szCs w:val="22"/>
          <w:lang w:eastAsia="ar-SA"/>
        </w:rPr>
        <w:t>realizacji inwestycji w zakresie dróg publi</w:t>
      </w:r>
      <w:r w:rsidR="000B253C">
        <w:rPr>
          <w:rFonts w:ascii="Arial" w:eastAsia="Calibri" w:hAnsi="Arial" w:cs="Arial"/>
          <w:sz w:val="22"/>
          <w:szCs w:val="22"/>
          <w:lang w:eastAsia="ar-SA"/>
        </w:rPr>
        <w:t>cznych (specustawa drogowa) –</w:t>
      </w:r>
      <w:r w:rsidR="003F5167">
        <w:rPr>
          <w:rFonts w:ascii="Arial" w:eastAsia="Calibri" w:hAnsi="Arial" w:cs="Arial"/>
          <w:sz w:val="22"/>
          <w:szCs w:val="22"/>
          <w:lang w:eastAsia="ar-SA"/>
        </w:rPr>
        <w:t> </w:t>
      </w:r>
      <w:r w:rsidR="000B253C">
        <w:rPr>
          <w:rFonts w:ascii="Arial" w:eastAsia="Calibri" w:hAnsi="Arial" w:cs="Arial"/>
          <w:sz w:val="22"/>
          <w:szCs w:val="22"/>
          <w:lang w:eastAsia="ar-SA"/>
        </w:rPr>
        <w:t>o </w:t>
      </w:r>
      <w:r w:rsidRPr="000B253C">
        <w:rPr>
          <w:rFonts w:ascii="Arial" w:eastAsia="Calibri" w:hAnsi="Arial" w:cs="Arial"/>
          <w:sz w:val="22"/>
          <w:szCs w:val="22"/>
          <w:lang w:eastAsia="ar-SA"/>
        </w:rPr>
        <w:t>powierzchni łącznej 0,6696 ha,</w:t>
      </w:r>
    </w:p>
    <w:p w14:paraId="61DF26B7" w14:textId="77777777" w:rsidR="003E72B1" w:rsidRPr="000B253C" w:rsidRDefault="003E72B1" w:rsidP="003E72B1">
      <w:pPr>
        <w:suppressAutoHyphens/>
        <w:ind w:left="624"/>
        <w:contextualSpacing/>
        <w:jc w:val="both"/>
        <w:rPr>
          <w:rFonts w:ascii="Arial" w:eastAsia="Calibri" w:hAnsi="Arial" w:cs="Arial"/>
          <w:sz w:val="22"/>
          <w:szCs w:val="22"/>
          <w:lang w:eastAsia="ar-SA"/>
        </w:rPr>
      </w:pPr>
    </w:p>
    <w:p w14:paraId="5F49A532" w14:textId="149ADEAC" w:rsidR="00B4182F" w:rsidRPr="0025668D" w:rsidRDefault="00B4182F" w:rsidP="003701FB">
      <w:pPr>
        <w:numPr>
          <w:ilvl w:val="0"/>
          <w:numId w:val="142"/>
        </w:numPr>
        <w:suppressAutoHyphens/>
        <w:spacing w:after="120"/>
        <w:ind w:left="425" w:hanging="425"/>
        <w:jc w:val="both"/>
        <w:rPr>
          <w:rFonts w:ascii="Arial" w:eastAsia="Calibri" w:hAnsi="Arial" w:cs="Arial"/>
          <w:sz w:val="22"/>
          <w:szCs w:val="22"/>
          <w:lang w:eastAsia="ar-SA"/>
        </w:rPr>
      </w:pPr>
      <w:r w:rsidRPr="0025668D">
        <w:rPr>
          <w:rFonts w:ascii="Arial" w:eastAsia="Calibri" w:hAnsi="Arial" w:cs="Arial"/>
          <w:sz w:val="22"/>
          <w:szCs w:val="22"/>
          <w:lang w:eastAsia="ar-SA"/>
        </w:rPr>
        <w:lastRenderedPageBreak/>
        <w:t>nabycie na podstawie umów cywilno-prawnych/wyroków sądowych/ugód sądowych: prawa własności działek o powierzchni łącznej 0,9643 </w:t>
      </w:r>
      <w:r w:rsidR="00D959CB">
        <w:rPr>
          <w:rFonts w:ascii="Arial" w:eastAsia="Calibri" w:hAnsi="Arial" w:cs="Arial"/>
          <w:sz w:val="22"/>
          <w:szCs w:val="22"/>
          <w:lang w:eastAsia="ar-SA"/>
        </w:rPr>
        <w:t>ha, udział wynoszący 560/6144 w </w:t>
      </w:r>
      <w:r w:rsidRPr="0025668D">
        <w:rPr>
          <w:rFonts w:ascii="Arial" w:eastAsia="Calibri" w:hAnsi="Arial" w:cs="Arial"/>
          <w:sz w:val="22"/>
          <w:szCs w:val="22"/>
          <w:lang w:eastAsia="ar-SA"/>
        </w:rPr>
        <w:t>działce o powierzchni 0,0624 ha oraz prawa uż</w:t>
      </w:r>
      <w:r w:rsidR="00D959CB">
        <w:rPr>
          <w:rFonts w:ascii="Arial" w:eastAsia="Calibri" w:hAnsi="Arial" w:cs="Arial"/>
          <w:sz w:val="22"/>
          <w:szCs w:val="22"/>
          <w:lang w:eastAsia="ar-SA"/>
        </w:rPr>
        <w:t>ytkowania wieczystego działki o </w:t>
      </w:r>
      <w:r w:rsidRPr="0025668D">
        <w:rPr>
          <w:rFonts w:ascii="Arial" w:eastAsia="Calibri" w:hAnsi="Arial" w:cs="Arial"/>
          <w:sz w:val="22"/>
          <w:szCs w:val="22"/>
          <w:lang w:eastAsia="ar-SA"/>
        </w:rPr>
        <w:t>powierzchni 0,0210 ha,</w:t>
      </w:r>
    </w:p>
    <w:p w14:paraId="27536614" w14:textId="77777777" w:rsidR="00B4182F" w:rsidRPr="0025668D" w:rsidRDefault="00B4182F" w:rsidP="003701FB">
      <w:pPr>
        <w:numPr>
          <w:ilvl w:val="0"/>
          <w:numId w:val="142"/>
        </w:numPr>
        <w:tabs>
          <w:tab w:val="left" w:pos="426"/>
        </w:tabs>
        <w:suppressAutoHyphens/>
        <w:spacing w:after="120"/>
        <w:ind w:hanging="720"/>
        <w:jc w:val="both"/>
        <w:rPr>
          <w:rFonts w:ascii="Arial" w:eastAsia="Calibri" w:hAnsi="Arial" w:cs="Arial"/>
          <w:sz w:val="22"/>
          <w:szCs w:val="22"/>
          <w:lang w:eastAsia="ar-SA"/>
        </w:rPr>
      </w:pPr>
      <w:r w:rsidRPr="0025668D">
        <w:rPr>
          <w:rFonts w:ascii="Arial" w:eastAsia="Calibri" w:hAnsi="Arial" w:cs="Arial"/>
          <w:sz w:val="22"/>
          <w:szCs w:val="22"/>
          <w:lang w:eastAsia="ar-SA"/>
        </w:rPr>
        <w:t>nabycie przez zasiedzenie działek o powierzchni łącznej 0,0673 ha,</w:t>
      </w:r>
    </w:p>
    <w:p w14:paraId="457FCADB" w14:textId="77777777" w:rsidR="00B4182F" w:rsidRPr="0025668D" w:rsidRDefault="00B4182F" w:rsidP="003701FB">
      <w:pPr>
        <w:numPr>
          <w:ilvl w:val="0"/>
          <w:numId w:val="142"/>
        </w:numPr>
        <w:suppressAutoHyphens/>
        <w:ind w:left="426" w:hanging="426"/>
        <w:jc w:val="both"/>
        <w:rPr>
          <w:rFonts w:ascii="Arial" w:eastAsia="Calibri" w:hAnsi="Arial" w:cs="Arial"/>
          <w:sz w:val="22"/>
          <w:szCs w:val="22"/>
          <w:lang w:eastAsia="ar-SA"/>
        </w:rPr>
      </w:pPr>
      <w:r w:rsidRPr="0025668D">
        <w:rPr>
          <w:rFonts w:ascii="Arial" w:eastAsia="Calibri" w:hAnsi="Arial" w:cs="Arial"/>
          <w:sz w:val="22"/>
          <w:szCs w:val="22"/>
          <w:lang w:eastAsia="ar-SA"/>
        </w:rPr>
        <w:t>nabycie w drodze spadków następujących nieruchomości:</w:t>
      </w:r>
    </w:p>
    <w:p w14:paraId="5296193C" w14:textId="77777777" w:rsidR="00B4182F" w:rsidRPr="0025668D" w:rsidRDefault="00B4182F" w:rsidP="003701FB">
      <w:pPr>
        <w:numPr>
          <w:ilvl w:val="0"/>
          <w:numId w:val="143"/>
        </w:numPr>
        <w:suppressAutoHyphens/>
        <w:ind w:left="624" w:hanging="170"/>
        <w:jc w:val="both"/>
        <w:rPr>
          <w:rFonts w:ascii="Arial" w:eastAsia="Calibri" w:hAnsi="Arial" w:cs="Arial"/>
          <w:sz w:val="22"/>
          <w:szCs w:val="22"/>
          <w:lang w:eastAsia="ar-SA"/>
        </w:rPr>
      </w:pPr>
      <w:r w:rsidRPr="0025668D">
        <w:rPr>
          <w:rFonts w:ascii="Arial" w:eastAsia="Calibri" w:hAnsi="Arial" w:cs="Arial"/>
          <w:sz w:val="22"/>
          <w:szCs w:val="22"/>
          <w:lang w:eastAsia="ar-SA"/>
        </w:rPr>
        <w:t>3 lokale mieszkalne o powierzchni łącznej 104,41 m</w:t>
      </w:r>
      <w:r w:rsidRPr="0025668D">
        <w:rPr>
          <w:rFonts w:ascii="Arial" w:eastAsia="Calibri" w:hAnsi="Arial" w:cs="Arial"/>
          <w:sz w:val="22"/>
          <w:szCs w:val="22"/>
          <w:vertAlign w:val="superscript"/>
          <w:lang w:eastAsia="ar-SA"/>
        </w:rPr>
        <w:t>2</w:t>
      </w:r>
      <w:r w:rsidRPr="0025668D">
        <w:rPr>
          <w:rFonts w:ascii="Arial" w:eastAsia="Calibri" w:hAnsi="Arial" w:cs="Arial"/>
          <w:sz w:val="22"/>
          <w:szCs w:val="22"/>
          <w:lang w:eastAsia="ar-SA"/>
        </w:rPr>
        <w:t>;</w:t>
      </w:r>
    </w:p>
    <w:p w14:paraId="6352FF4B" w14:textId="77777777" w:rsidR="00B4182F" w:rsidRPr="0025668D" w:rsidRDefault="00B4182F" w:rsidP="003701FB">
      <w:pPr>
        <w:numPr>
          <w:ilvl w:val="0"/>
          <w:numId w:val="143"/>
        </w:numPr>
        <w:suppressAutoHyphens/>
        <w:ind w:left="624" w:hanging="170"/>
        <w:jc w:val="both"/>
        <w:rPr>
          <w:rFonts w:ascii="Arial" w:eastAsia="Calibri" w:hAnsi="Arial" w:cs="Arial"/>
          <w:sz w:val="22"/>
          <w:szCs w:val="22"/>
          <w:lang w:eastAsia="ar-SA"/>
        </w:rPr>
      </w:pPr>
      <w:r w:rsidRPr="0025668D">
        <w:rPr>
          <w:rFonts w:ascii="Arial" w:eastAsia="Calibri" w:hAnsi="Arial" w:cs="Arial"/>
          <w:sz w:val="22"/>
          <w:szCs w:val="22"/>
          <w:lang w:eastAsia="ar-SA"/>
        </w:rPr>
        <w:t>udział wynoszący 1/2 w działce o powierzchni 2,6094 ha oraz udział wynoszący 1/8 w działce o powierzchni 0,5538 ha;</w:t>
      </w:r>
    </w:p>
    <w:p w14:paraId="0218BAB0" w14:textId="77777777" w:rsidR="00B4182F" w:rsidRPr="0025668D" w:rsidRDefault="00B4182F" w:rsidP="003701FB">
      <w:pPr>
        <w:numPr>
          <w:ilvl w:val="0"/>
          <w:numId w:val="143"/>
        </w:numPr>
        <w:suppressAutoHyphens/>
        <w:spacing w:after="120"/>
        <w:ind w:left="624" w:hanging="170"/>
        <w:jc w:val="both"/>
        <w:rPr>
          <w:rFonts w:ascii="Arial" w:eastAsia="Calibri" w:hAnsi="Arial" w:cs="Arial"/>
          <w:sz w:val="22"/>
          <w:szCs w:val="22"/>
          <w:lang w:eastAsia="ar-SA"/>
        </w:rPr>
      </w:pPr>
      <w:r w:rsidRPr="0025668D">
        <w:rPr>
          <w:rFonts w:ascii="Arial" w:eastAsia="Calibri" w:hAnsi="Arial" w:cs="Arial"/>
          <w:sz w:val="22"/>
          <w:szCs w:val="22"/>
          <w:lang w:eastAsia="ar-SA"/>
        </w:rPr>
        <w:t>udział wynoszący 1/2 w nieruchomości zabudowanej budynkiem mieszkalnym, o powierzchni 0,0637 ha,</w:t>
      </w:r>
    </w:p>
    <w:p w14:paraId="09BEAEA2" w14:textId="77777777" w:rsidR="00B4182F" w:rsidRPr="0025668D" w:rsidRDefault="00B4182F" w:rsidP="003701FB">
      <w:pPr>
        <w:numPr>
          <w:ilvl w:val="0"/>
          <w:numId w:val="142"/>
        </w:numPr>
        <w:suppressAutoHyphens/>
        <w:spacing w:after="120"/>
        <w:ind w:left="425" w:hanging="425"/>
        <w:jc w:val="both"/>
        <w:rPr>
          <w:rFonts w:ascii="Arial" w:eastAsia="Calibri" w:hAnsi="Arial" w:cs="Arial"/>
          <w:sz w:val="22"/>
          <w:szCs w:val="22"/>
          <w:lang w:eastAsia="ar-SA"/>
        </w:rPr>
      </w:pPr>
      <w:r w:rsidRPr="0025668D">
        <w:rPr>
          <w:rFonts w:ascii="Arial" w:eastAsia="Calibri" w:hAnsi="Arial" w:cs="Arial"/>
          <w:sz w:val="22"/>
          <w:szCs w:val="22"/>
          <w:lang w:eastAsia="ar-SA"/>
        </w:rPr>
        <w:t>nabycie w trybie art. 66 ustawy z dnia 29 sierpnia 1997 r. Ordynacja podatkowa działki o powierzchni 0,5092 ha,</w:t>
      </w:r>
    </w:p>
    <w:p w14:paraId="733E3546" w14:textId="77777777" w:rsidR="00B4182F" w:rsidRPr="0025668D" w:rsidRDefault="00B4182F" w:rsidP="003701FB">
      <w:pPr>
        <w:numPr>
          <w:ilvl w:val="0"/>
          <w:numId w:val="142"/>
        </w:numPr>
        <w:suppressAutoHyphens/>
        <w:ind w:left="426" w:hanging="426"/>
        <w:jc w:val="both"/>
        <w:rPr>
          <w:rFonts w:ascii="Arial" w:eastAsia="Calibri" w:hAnsi="Arial" w:cs="Arial"/>
          <w:sz w:val="22"/>
          <w:szCs w:val="22"/>
          <w:lang w:eastAsia="ar-SA"/>
        </w:rPr>
      </w:pPr>
      <w:r w:rsidRPr="0025668D">
        <w:rPr>
          <w:rFonts w:ascii="Arial" w:eastAsia="Calibri" w:hAnsi="Arial" w:cs="Arial"/>
          <w:sz w:val="22"/>
          <w:szCs w:val="22"/>
          <w:lang w:eastAsia="ar-SA"/>
        </w:rPr>
        <w:t>ustanowienie odrębnej własność 5 lokali mieszkalnych w odniesieniu do spółdzielczego własnościowego prawa do 5 lokali nabytych na rzecz gminy w drodze spadku, o pow. użytkowej łącznej 166,17 m</w:t>
      </w:r>
      <w:r w:rsidRPr="0025668D">
        <w:rPr>
          <w:rFonts w:ascii="Arial" w:eastAsia="Calibri" w:hAnsi="Arial" w:cs="Arial"/>
          <w:sz w:val="22"/>
          <w:szCs w:val="22"/>
          <w:vertAlign w:val="superscript"/>
          <w:lang w:eastAsia="ar-SA"/>
        </w:rPr>
        <w:t>2</w:t>
      </w:r>
      <w:r w:rsidRPr="0025668D">
        <w:rPr>
          <w:rFonts w:ascii="Arial" w:eastAsia="Calibri" w:hAnsi="Arial" w:cs="Arial"/>
          <w:sz w:val="22"/>
          <w:szCs w:val="22"/>
          <w:lang w:eastAsia="ar-SA"/>
        </w:rPr>
        <w:t>.</w:t>
      </w:r>
    </w:p>
    <w:p w14:paraId="5FB2B3D3" w14:textId="77777777" w:rsidR="001F404F" w:rsidRPr="0025668D" w:rsidRDefault="001F404F" w:rsidP="001F404F">
      <w:pPr>
        <w:suppressAutoHyphens/>
        <w:jc w:val="both"/>
        <w:rPr>
          <w:rFonts w:ascii="Arial" w:eastAsia="Calibri" w:hAnsi="Arial" w:cs="Arial"/>
          <w:b/>
          <w:sz w:val="22"/>
          <w:szCs w:val="22"/>
          <w:lang w:eastAsia="ar-SA"/>
        </w:rPr>
      </w:pPr>
    </w:p>
    <w:p w14:paraId="35195917" w14:textId="77777777" w:rsidR="001F404F" w:rsidRDefault="001F404F" w:rsidP="001F404F">
      <w:pPr>
        <w:suppressAutoHyphens/>
        <w:jc w:val="both"/>
        <w:rPr>
          <w:rFonts w:ascii="Arial" w:eastAsia="Calibri" w:hAnsi="Arial" w:cs="Arial"/>
          <w:b/>
          <w:sz w:val="20"/>
          <w:szCs w:val="20"/>
          <w:lang w:eastAsia="ar-SA"/>
        </w:rPr>
      </w:pPr>
    </w:p>
    <w:p w14:paraId="348EA6A6" w14:textId="18D33E9D" w:rsidR="00B4182F" w:rsidRPr="001F404F" w:rsidRDefault="001F404F" w:rsidP="00166687">
      <w:pPr>
        <w:pStyle w:val="Styl4"/>
        <w:rPr>
          <w:rFonts w:eastAsia="Calibri"/>
          <w:lang w:eastAsia="ar-SA"/>
        </w:rPr>
      </w:pPr>
      <w:r w:rsidRPr="001F404F">
        <w:rPr>
          <w:rFonts w:eastAsia="Calibri"/>
          <w:lang w:eastAsia="ar-SA"/>
        </w:rPr>
        <w:t xml:space="preserve">1.3. </w:t>
      </w:r>
      <w:r w:rsidR="00B4182F" w:rsidRPr="001F404F">
        <w:rPr>
          <w:rFonts w:eastAsia="Calibri"/>
          <w:lang w:eastAsia="ar-SA"/>
        </w:rPr>
        <w:t>Dochody z majątku miasta</w:t>
      </w:r>
    </w:p>
    <w:p w14:paraId="7913A81B" w14:textId="77777777" w:rsidR="004A39A2" w:rsidRPr="0025668D" w:rsidRDefault="00B4182F" w:rsidP="00B4182F">
      <w:pPr>
        <w:suppressAutoHyphens/>
        <w:jc w:val="both"/>
        <w:rPr>
          <w:rFonts w:ascii="Arial" w:eastAsia="Calibri" w:hAnsi="Arial" w:cs="Arial"/>
          <w:sz w:val="22"/>
          <w:szCs w:val="22"/>
          <w:lang w:eastAsia="ar-SA"/>
        </w:rPr>
      </w:pPr>
      <w:r w:rsidRPr="0025668D">
        <w:rPr>
          <w:rFonts w:ascii="Arial" w:eastAsia="Calibri" w:hAnsi="Arial" w:cs="Arial"/>
          <w:sz w:val="22"/>
          <w:szCs w:val="22"/>
          <w:lang w:eastAsia="ar-SA"/>
        </w:rPr>
        <w:t xml:space="preserve">Efekty finansowe z gospodarowania gminnym zasobem nieruchomości to przede wszystkim dochody uzyskiwane z nieruchomości, które są jednym ze składników mienia gminy. Mienie to – wraz z posiadanymi nieruchomościami – stanowi majątek gminy, będący podstawą jej samodzielności i samorządności. </w:t>
      </w:r>
    </w:p>
    <w:p w14:paraId="642A0113" w14:textId="77777777" w:rsidR="004A39A2" w:rsidRPr="0025668D" w:rsidRDefault="00B4182F" w:rsidP="00B4182F">
      <w:pPr>
        <w:suppressAutoHyphens/>
        <w:jc w:val="both"/>
        <w:rPr>
          <w:rFonts w:ascii="Arial" w:eastAsia="Calibri" w:hAnsi="Arial" w:cs="Arial"/>
          <w:sz w:val="22"/>
          <w:szCs w:val="22"/>
          <w:lang w:eastAsia="ar-SA"/>
        </w:rPr>
      </w:pPr>
      <w:r w:rsidRPr="0025668D">
        <w:rPr>
          <w:rFonts w:ascii="Arial" w:eastAsia="Calibri" w:hAnsi="Arial" w:cs="Arial"/>
          <w:sz w:val="22"/>
          <w:szCs w:val="22"/>
          <w:lang w:eastAsia="ar-SA"/>
        </w:rPr>
        <w:t>Dochody uzyskiwane przez gminę z nieruchomości własnych mogą mieć charakter wpływów jednorazowych lub stałych. Wpływy jednorazowe generowane są w przypadku zbycia prawa własności nieruchomości i stanowią znaczną pozycję w budżecie.</w:t>
      </w:r>
    </w:p>
    <w:p w14:paraId="7BB875BD" w14:textId="3A782B8B" w:rsidR="00B4182F" w:rsidRPr="0025668D" w:rsidRDefault="00B4182F" w:rsidP="00B4182F">
      <w:pPr>
        <w:suppressAutoHyphens/>
        <w:jc w:val="both"/>
        <w:rPr>
          <w:rFonts w:ascii="Arial" w:eastAsia="Calibri" w:hAnsi="Arial" w:cs="Arial"/>
          <w:sz w:val="22"/>
          <w:szCs w:val="22"/>
          <w:lang w:eastAsia="ar-SA"/>
        </w:rPr>
      </w:pPr>
      <w:r w:rsidRPr="0025668D">
        <w:rPr>
          <w:rFonts w:ascii="Arial" w:eastAsia="Calibri" w:hAnsi="Arial" w:cs="Arial"/>
          <w:sz w:val="22"/>
          <w:szCs w:val="22"/>
          <w:lang w:eastAsia="ar-SA"/>
        </w:rPr>
        <w:t>Wpływy stałe, długookresowe powstają w wyniku takiego rozdysponowania nieruchomości, które choć nadal pozostają w zasobie gminy, są użytkowane przez inne podmioty (np. trwały zarząd, dzierżawa, użytkowanie).</w:t>
      </w:r>
    </w:p>
    <w:p w14:paraId="6E89BC08" w14:textId="77777777" w:rsidR="00B4182F" w:rsidRPr="0025668D" w:rsidRDefault="00B4182F" w:rsidP="00B4182F">
      <w:pPr>
        <w:suppressAutoHyphens/>
        <w:jc w:val="both"/>
        <w:rPr>
          <w:rFonts w:ascii="Arial" w:eastAsia="Calibri" w:hAnsi="Arial" w:cs="Arial"/>
          <w:sz w:val="22"/>
          <w:szCs w:val="22"/>
          <w:lang w:eastAsia="ar-SA"/>
        </w:rPr>
      </w:pPr>
    </w:p>
    <w:p w14:paraId="48E4651C" w14:textId="48DD2687" w:rsidR="00B4182F" w:rsidRPr="003E72B1" w:rsidRDefault="00B4182F" w:rsidP="00B4182F">
      <w:pPr>
        <w:suppressAutoHyphens/>
        <w:jc w:val="both"/>
        <w:rPr>
          <w:rFonts w:ascii="Arial" w:eastAsia="Calibri" w:hAnsi="Arial" w:cs="Arial"/>
          <w:sz w:val="22"/>
          <w:szCs w:val="22"/>
          <w:lang w:eastAsia="ar-SA"/>
        </w:rPr>
      </w:pPr>
      <w:r w:rsidRPr="0025668D">
        <w:rPr>
          <w:rFonts w:ascii="Arial" w:eastAsia="Calibri" w:hAnsi="Arial" w:cs="Arial"/>
          <w:sz w:val="22"/>
          <w:szCs w:val="22"/>
          <w:lang w:eastAsia="ar-SA"/>
        </w:rPr>
        <w:t>Dochody Gminy Miasto Częstochowa (odpowiednio wykonanie za rok 2018 i 2019) uzyskane z tytułu wykonywania prawa własności i innych praw majątkowych w rozbiciu na poszczególne tytuły przedstawiono w tabeli i na wykresie poniżej:</w:t>
      </w:r>
    </w:p>
    <w:tbl>
      <w:tblPr>
        <w:tblW w:w="0" w:type="auto"/>
        <w:tblInd w:w="28" w:type="dxa"/>
        <w:tblLayout w:type="fixed"/>
        <w:tblCellMar>
          <w:top w:w="28" w:type="dxa"/>
          <w:left w:w="28" w:type="dxa"/>
          <w:bottom w:w="28" w:type="dxa"/>
          <w:right w:w="28" w:type="dxa"/>
        </w:tblCellMar>
        <w:tblLook w:val="0000" w:firstRow="0" w:lastRow="0" w:firstColumn="0" w:lastColumn="0" w:noHBand="0" w:noVBand="0"/>
      </w:tblPr>
      <w:tblGrid>
        <w:gridCol w:w="452"/>
        <w:gridCol w:w="5894"/>
        <w:gridCol w:w="1276"/>
        <w:gridCol w:w="1303"/>
      </w:tblGrid>
      <w:tr w:rsidR="004A39A2" w:rsidRPr="00B4182F" w14:paraId="2E5BC3FC" w14:textId="77777777" w:rsidTr="004A39A2">
        <w:trPr>
          <w:trHeight w:hRule="exact" w:val="624"/>
          <w:tblHeader/>
        </w:trPr>
        <w:tc>
          <w:tcPr>
            <w:tcW w:w="452" w:type="dxa"/>
            <w:tcBorders>
              <w:top w:val="single" w:sz="4" w:space="0" w:color="000000"/>
              <w:left w:val="single" w:sz="4" w:space="0" w:color="000000"/>
              <w:bottom w:val="single" w:sz="4" w:space="0" w:color="000000"/>
            </w:tcBorders>
            <w:shd w:val="clear" w:color="auto" w:fill="E2EFD9"/>
            <w:vAlign w:val="center"/>
          </w:tcPr>
          <w:p w14:paraId="7D07B032" w14:textId="77777777" w:rsidR="004A39A2" w:rsidRPr="004A39A2" w:rsidRDefault="004A39A2" w:rsidP="00B4182F">
            <w:pPr>
              <w:suppressAutoHyphens/>
              <w:snapToGrid w:val="0"/>
              <w:jc w:val="center"/>
              <w:rPr>
                <w:rFonts w:ascii="Arial" w:eastAsia="Calibri" w:hAnsi="Arial" w:cs="Arial"/>
                <w:b/>
                <w:lang w:eastAsia="ar-SA"/>
              </w:rPr>
            </w:pPr>
            <w:r w:rsidRPr="004A39A2">
              <w:rPr>
                <w:rFonts w:ascii="Arial" w:eastAsia="Calibri" w:hAnsi="Arial" w:cs="Arial"/>
                <w:b/>
                <w:lang w:eastAsia="ar-SA"/>
              </w:rPr>
              <w:t>Lp.</w:t>
            </w:r>
          </w:p>
        </w:tc>
        <w:tc>
          <w:tcPr>
            <w:tcW w:w="5894" w:type="dxa"/>
            <w:tcBorders>
              <w:top w:val="single" w:sz="4" w:space="0" w:color="000000"/>
              <w:left w:val="single" w:sz="4" w:space="0" w:color="000000"/>
              <w:bottom w:val="single" w:sz="4" w:space="0" w:color="000000"/>
            </w:tcBorders>
            <w:shd w:val="clear" w:color="auto" w:fill="E2EFD9"/>
            <w:vAlign w:val="center"/>
          </w:tcPr>
          <w:p w14:paraId="2AFF63E1" w14:textId="04C418A9" w:rsidR="004A39A2" w:rsidRPr="004A39A2" w:rsidRDefault="004A39A2" w:rsidP="00B4182F">
            <w:pPr>
              <w:suppressAutoHyphens/>
              <w:snapToGrid w:val="0"/>
              <w:jc w:val="center"/>
              <w:rPr>
                <w:rFonts w:ascii="Arial" w:eastAsia="Calibri" w:hAnsi="Arial" w:cs="Arial"/>
                <w:b/>
                <w:lang w:eastAsia="ar-SA"/>
              </w:rPr>
            </w:pPr>
            <w:r w:rsidRPr="004A39A2">
              <w:rPr>
                <w:rFonts w:ascii="Arial" w:eastAsia="Calibri" w:hAnsi="Arial" w:cs="Arial"/>
                <w:b/>
                <w:lang w:eastAsia="ar-SA"/>
              </w:rPr>
              <w:t>Tytuły dochodów</w:t>
            </w:r>
          </w:p>
        </w:tc>
        <w:tc>
          <w:tcPr>
            <w:tcW w:w="1276" w:type="dxa"/>
            <w:tcBorders>
              <w:top w:val="single" w:sz="4" w:space="0" w:color="000000"/>
              <w:left w:val="single" w:sz="4" w:space="0" w:color="000000"/>
              <w:bottom w:val="single" w:sz="4" w:space="0" w:color="000000"/>
            </w:tcBorders>
            <w:shd w:val="clear" w:color="auto" w:fill="E2EFD9"/>
            <w:vAlign w:val="center"/>
          </w:tcPr>
          <w:p w14:paraId="613F23F4" w14:textId="77777777" w:rsidR="004A39A2" w:rsidRPr="004A39A2" w:rsidRDefault="004A39A2" w:rsidP="00B4182F">
            <w:pPr>
              <w:suppressAutoHyphens/>
              <w:snapToGrid w:val="0"/>
              <w:jc w:val="center"/>
              <w:rPr>
                <w:rFonts w:ascii="Arial" w:eastAsia="Calibri" w:hAnsi="Arial" w:cs="Arial"/>
                <w:b/>
                <w:lang w:eastAsia="ar-SA"/>
              </w:rPr>
            </w:pPr>
            <w:r w:rsidRPr="004A39A2">
              <w:rPr>
                <w:rFonts w:ascii="Arial" w:eastAsia="Calibri" w:hAnsi="Arial" w:cs="Arial"/>
                <w:b/>
                <w:lang w:eastAsia="ar-SA"/>
              </w:rPr>
              <w:t>2018</w:t>
            </w:r>
          </w:p>
          <w:p w14:paraId="22A77001" w14:textId="4EEA7B50" w:rsidR="004A39A2" w:rsidRPr="004A39A2" w:rsidRDefault="004A39A2" w:rsidP="00B4182F">
            <w:pPr>
              <w:suppressAutoHyphens/>
              <w:snapToGrid w:val="0"/>
              <w:jc w:val="center"/>
              <w:rPr>
                <w:rFonts w:ascii="Arial" w:eastAsia="Calibri" w:hAnsi="Arial" w:cs="Arial"/>
                <w:b/>
                <w:lang w:eastAsia="ar-SA"/>
              </w:rPr>
            </w:pPr>
            <w:r w:rsidRPr="004A39A2">
              <w:rPr>
                <w:rFonts w:ascii="Arial" w:eastAsia="Calibri" w:hAnsi="Arial" w:cs="Arial"/>
                <w:b/>
                <w:lang w:eastAsia="ar-SA"/>
              </w:rPr>
              <w:t xml:space="preserve"> (w zł)</w:t>
            </w:r>
          </w:p>
        </w:tc>
        <w:tc>
          <w:tcPr>
            <w:tcW w:w="130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D1BB928" w14:textId="77777777" w:rsidR="004A39A2" w:rsidRPr="004A39A2" w:rsidRDefault="004A39A2" w:rsidP="00B4182F">
            <w:pPr>
              <w:suppressAutoHyphens/>
              <w:snapToGrid w:val="0"/>
              <w:jc w:val="center"/>
              <w:rPr>
                <w:rFonts w:ascii="Arial" w:eastAsia="Calibri" w:hAnsi="Arial" w:cs="Arial"/>
                <w:b/>
                <w:lang w:eastAsia="ar-SA"/>
              </w:rPr>
            </w:pPr>
            <w:r w:rsidRPr="004A39A2">
              <w:rPr>
                <w:rFonts w:ascii="Arial" w:eastAsia="Calibri" w:hAnsi="Arial" w:cs="Arial"/>
                <w:b/>
                <w:lang w:eastAsia="ar-SA"/>
              </w:rPr>
              <w:t xml:space="preserve">2019 </w:t>
            </w:r>
          </w:p>
          <w:p w14:paraId="3B6860F1" w14:textId="65807BD6" w:rsidR="004A39A2" w:rsidRPr="004A39A2" w:rsidRDefault="004A39A2" w:rsidP="00B4182F">
            <w:pPr>
              <w:suppressAutoHyphens/>
              <w:snapToGrid w:val="0"/>
              <w:jc w:val="center"/>
              <w:rPr>
                <w:rFonts w:ascii="Arial" w:eastAsia="Calibri" w:hAnsi="Arial" w:cs="Arial"/>
                <w:b/>
                <w:lang w:eastAsia="ar-SA"/>
              </w:rPr>
            </w:pPr>
            <w:r w:rsidRPr="004A39A2">
              <w:rPr>
                <w:rFonts w:ascii="Arial" w:eastAsia="Calibri" w:hAnsi="Arial" w:cs="Arial"/>
                <w:b/>
                <w:lang w:eastAsia="ar-SA"/>
              </w:rPr>
              <w:t>(w zł)</w:t>
            </w:r>
          </w:p>
        </w:tc>
      </w:tr>
      <w:tr w:rsidR="004A39A2" w:rsidRPr="00B4182F" w14:paraId="45121BD1" w14:textId="77777777" w:rsidTr="003E72B1">
        <w:trPr>
          <w:trHeight w:hRule="exact" w:val="340"/>
        </w:trPr>
        <w:tc>
          <w:tcPr>
            <w:tcW w:w="452" w:type="dxa"/>
            <w:tcBorders>
              <w:top w:val="single" w:sz="4" w:space="0" w:color="000000"/>
              <w:left w:val="single" w:sz="4" w:space="0" w:color="000000"/>
              <w:bottom w:val="single" w:sz="4" w:space="0" w:color="000000"/>
            </w:tcBorders>
            <w:shd w:val="clear" w:color="auto" w:fill="auto"/>
            <w:vAlign w:val="center"/>
          </w:tcPr>
          <w:p w14:paraId="117A6A80" w14:textId="77777777" w:rsidR="004A39A2" w:rsidRPr="00F808D6" w:rsidRDefault="004A39A2" w:rsidP="00B4182F">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1.</w:t>
            </w:r>
          </w:p>
        </w:tc>
        <w:tc>
          <w:tcPr>
            <w:tcW w:w="5894" w:type="dxa"/>
            <w:tcBorders>
              <w:top w:val="single" w:sz="4" w:space="0" w:color="000000"/>
              <w:left w:val="single" w:sz="4" w:space="0" w:color="000000"/>
              <w:bottom w:val="single" w:sz="4" w:space="0" w:color="000000"/>
            </w:tcBorders>
            <w:shd w:val="clear" w:color="auto" w:fill="auto"/>
            <w:vAlign w:val="center"/>
          </w:tcPr>
          <w:p w14:paraId="20545CB6" w14:textId="0A34EFCE" w:rsidR="004A39A2" w:rsidRPr="00F808D6" w:rsidRDefault="004A39A2" w:rsidP="003E72B1">
            <w:pPr>
              <w:suppressAutoHyphens/>
              <w:snapToGrid w:val="0"/>
              <w:rPr>
                <w:rFonts w:ascii="Arial" w:eastAsia="Calibri" w:hAnsi="Arial" w:cs="Arial"/>
                <w:sz w:val="22"/>
                <w:szCs w:val="22"/>
                <w:lang w:eastAsia="ar-SA"/>
              </w:rPr>
            </w:pPr>
            <w:r w:rsidRPr="00F808D6">
              <w:rPr>
                <w:rFonts w:ascii="Arial" w:eastAsia="Calibri" w:hAnsi="Arial" w:cs="Arial"/>
                <w:sz w:val="22"/>
                <w:szCs w:val="22"/>
                <w:lang w:eastAsia="ar-SA"/>
              </w:rPr>
              <w:t>Wpływy z opłat za zarząd, użytkowanie i użytkowanie wieczyste</w:t>
            </w:r>
          </w:p>
        </w:tc>
        <w:tc>
          <w:tcPr>
            <w:tcW w:w="1276" w:type="dxa"/>
            <w:tcBorders>
              <w:top w:val="single" w:sz="4" w:space="0" w:color="000000"/>
              <w:left w:val="single" w:sz="4" w:space="0" w:color="000000"/>
              <w:bottom w:val="single" w:sz="4" w:space="0" w:color="000000"/>
            </w:tcBorders>
            <w:shd w:val="clear" w:color="auto" w:fill="auto"/>
            <w:vAlign w:val="center"/>
          </w:tcPr>
          <w:p w14:paraId="5F756C09"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7 312 383</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BE7EC5"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5 940 070</w:t>
            </w:r>
          </w:p>
        </w:tc>
      </w:tr>
      <w:tr w:rsidR="004A39A2" w:rsidRPr="00B4182F" w14:paraId="442F8256" w14:textId="77777777" w:rsidTr="003E72B1">
        <w:trPr>
          <w:trHeight w:hRule="exact" w:val="340"/>
        </w:trPr>
        <w:tc>
          <w:tcPr>
            <w:tcW w:w="452" w:type="dxa"/>
            <w:tcBorders>
              <w:top w:val="single" w:sz="4" w:space="0" w:color="000000"/>
              <w:left w:val="single" w:sz="4" w:space="0" w:color="000000"/>
              <w:bottom w:val="single" w:sz="4" w:space="0" w:color="000000"/>
            </w:tcBorders>
            <w:shd w:val="clear" w:color="auto" w:fill="auto"/>
            <w:vAlign w:val="center"/>
          </w:tcPr>
          <w:p w14:paraId="62C1E901" w14:textId="77777777" w:rsidR="004A39A2" w:rsidRPr="00F808D6" w:rsidRDefault="004A39A2" w:rsidP="00B4182F">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2.</w:t>
            </w:r>
          </w:p>
        </w:tc>
        <w:tc>
          <w:tcPr>
            <w:tcW w:w="5894" w:type="dxa"/>
            <w:tcBorders>
              <w:top w:val="single" w:sz="4" w:space="0" w:color="000000"/>
              <w:left w:val="single" w:sz="4" w:space="0" w:color="000000"/>
              <w:bottom w:val="single" w:sz="4" w:space="0" w:color="000000"/>
            </w:tcBorders>
            <w:shd w:val="clear" w:color="auto" w:fill="auto"/>
            <w:vAlign w:val="center"/>
          </w:tcPr>
          <w:p w14:paraId="4414C186" w14:textId="5C5BEB8F" w:rsidR="004A39A2" w:rsidRPr="00F808D6" w:rsidRDefault="004A39A2" w:rsidP="003E72B1">
            <w:pPr>
              <w:suppressAutoHyphens/>
              <w:snapToGrid w:val="0"/>
              <w:rPr>
                <w:rFonts w:ascii="Arial" w:eastAsia="Calibri" w:hAnsi="Arial" w:cs="Arial"/>
                <w:sz w:val="22"/>
                <w:szCs w:val="22"/>
                <w:lang w:eastAsia="ar-SA"/>
              </w:rPr>
            </w:pPr>
            <w:r w:rsidRPr="00F808D6">
              <w:rPr>
                <w:rFonts w:ascii="Arial" w:eastAsia="Calibri" w:hAnsi="Arial" w:cs="Arial"/>
                <w:sz w:val="22"/>
                <w:szCs w:val="22"/>
                <w:lang w:eastAsia="ar-SA"/>
              </w:rPr>
              <w:t>Wpływy  z najmu i dzierżawy składników majątkowych</w:t>
            </w:r>
          </w:p>
        </w:tc>
        <w:tc>
          <w:tcPr>
            <w:tcW w:w="1276" w:type="dxa"/>
            <w:tcBorders>
              <w:top w:val="single" w:sz="4" w:space="0" w:color="000000"/>
              <w:left w:val="single" w:sz="4" w:space="0" w:color="000000"/>
              <w:bottom w:val="single" w:sz="4" w:space="0" w:color="000000"/>
            </w:tcBorders>
            <w:shd w:val="clear" w:color="auto" w:fill="auto"/>
            <w:vAlign w:val="center"/>
          </w:tcPr>
          <w:p w14:paraId="6B511CAD"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31 959 564</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60160"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32 645 199</w:t>
            </w:r>
          </w:p>
        </w:tc>
      </w:tr>
      <w:tr w:rsidR="004A39A2" w:rsidRPr="00B4182F" w14:paraId="15568682" w14:textId="77777777" w:rsidTr="004A39A2">
        <w:trPr>
          <w:trHeight w:val="283"/>
        </w:trPr>
        <w:tc>
          <w:tcPr>
            <w:tcW w:w="452" w:type="dxa"/>
            <w:tcBorders>
              <w:top w:val="single" w:sz="4" w:space="0" w:color="000000"/>
              <w:left w:val="single" w:sz="4" w:space="0" w:color="000000"/>
              <w:bottom w:val="single" w:sz="4" w:space="0" w:color="000000"/>
            </w:tcBorders>
            <w:shd w:val="clear" w:color="auto" w:fill="auto"/>
            <w:vAlign w:val="center"/>
          </w:tcPr>
          <w:p w14:paraId="6DA7FB80" w14:textId="77777777" w:rsidR="004A39A2" w:rsidRPr="00F808D6" w:rsidRDefault="004A39A2" w:rsidP="00B4182F">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3.</w:t>
            </w:r>
          </w:p>
        </w:tc>
        <w:tc>
          <w:tcPr>
            <w:tcW w:w="5894" w:type="dxa"/>
            <w:tcBorders>
              <w:top w:val="single" w:sz="4" w:space="0" w:color="000000"/>
              <w:left w:val="single" w:sz="4" w:space="0" w:color="000000"/>
              <w:bottom w:val="single" w:sz="4" w:space="0" w:color="000000"/>
            </w:tcBorders>
            <w:shd w:val="clear" w:color="auto" w:fill="auto"/>
            <w:vAlign w:val="center"/>
          </w:tcPr>
          <w:p w14:paraId="60684AAB" w14:textId="442695CB" w:rsidR="004A39A2" w:rsidRPr="00F808D6" w:rsidRDefault="004A39A2" w:rsidP="003E72B1">
            <w:pPr>
              <w:suppressAutoHyphens/>
              <w:snapToGrid w:val="0"/>
              <w:rPr>
                <w:rFonts w:ascii="Arial" w:eastAsia="Calibri" w:hAnsi="Arial" w:cs="Arial"/>
                <w:sz w:val="22"/>
                <w:szCs w:val="22"/>
                <w:lang w:eastAsia="ar-SA"/>
              </w:rPr>
            </w:pPr>
            <w:r w:rsidRPr="00F808D6">
              <w:rPr>
                <w:rFonts w:ascii="Arial" w:eastAsia="Calibri" w:hAnsi="Arial" w:cs="Arial"/>
                <w:sz w:val="22"/>
                <w:szCs w:val="22"/>
                <w:lang w:eastAsia="ar-SA"/>
              </w:rPr>
              <w:t>Wpłaty z tytułu odpłatnego nabycia prawa własności oraz prawa użytkowania wieczystego nieruchomości</w:t>
            </w:r>
          </w:p>
        </w:tc>
        <w:tc>
          <w:tcPr>
            <w:tcW w:w="1276" w:type="dxa"/>
            <w:tcBorders>
              <w:top w:val="single" w:sz="4" w:space="0" w:color="000000"/>
              <w:left w:val="single" w:sz="4" w:space="0" w:color="000000"/>
              <w:bottom w:val="single" w:sz="4" w:space="0" w:color="000000"/>
            </w:tcBorders>
            <w:shd w:val="clear" w:color="auto" w:fill="auto"/>
            <w:vAlign w:val="center"/>
          </w:tcPr>
          <w:p w14:paraId="1C0574FD"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14 456 087</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5D2D9"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9 186 404</w:t>
            </w:r>
          </w:p>
        </w:tc>
      </w:tr>
      <w:tr w:rsidR="004A39A2" w:rsidRPr="00B4182F" w14:paraId="1D353EE8" w14:textId="77777777" w:rsidTr="004A39A2">
        <w:trPr>
          <w:trHeight w:val="283"/>
        </w:trPr>
        <w:tc>
          <w:tcPr>
            <w:tcW w:w="452" w:type="dxa"/>
            <w:tcBorders>
              <w:top w:val="single" w:sz="4" w:space="0" w:color="000000"/>
              <w:left w:val="single" w:sz="4" w:space="0" w:color="000000"/>
              <w:bottom w:val="single" w:sz="4" w:space="0" w:color="000000"/>
            </w:tcBorders>
            <w:shd w:val="clear" w:color="auto" w:fill="auto"/>
            <w:vAlign w:val="center"/>
          </w:tcPr>
          <w:p w14:paraId="3372DB21" w14:textId="77777777" w:rsidR="004A39A2" w:rsidRPr="00F808D6" w:rsidRDefault="004A39A2" w:rsidP="00B4182F">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4.</w:t>
            </w:r>
          </w:p>
        </w:tc>
        <w:tc>
          <w:tcPr>
            <w:tcW w:w="5894" w:type="dxa"/>
            <w:tcBorders>
              <w:top w:val="single" w:sz="4" w:space="0" w:color="000000"/>
              <w:left w:val="single" w:sz="4" w:space="0" w:color="000000"/>
              <w:bottom w:val="single" w:sz="4" w:space="0" w:color="000000"/>
            </w:tcBorders>
            <w:shd w:val="clear" w:color="auto" w:fill="auto"/>
            <w:vAlign w:val="center"/>
          </w:tcPr>
          <w:p w14:paraId="584D59C7" w14:textId="1131457A" w:rsidR="004A39A2" w:rsidRPr="00F808D6" w:rsidRDefault="004A39A2" w:rsidP="003E72B1">
            <w:pPr>
              <w:suppressAutoHyphens/>
              <w:snapToGrid w:val="0"/>
              <w:rPr>
                <w:rFonts w:ascii="Arial" w:eastAsia="Calibri" w:hAnsi="Arial" w:cs="Arial"/>
                <w:sz w:val="22"/>
                <w:szCs w:val="22"/>
                <w:lang w:eastAsia="ar-SA"/>
              </w:rPr>
            </w:pPr>
            <w:r w:rsidRPr="00F808D6">
              <w:rPr>
                <w:rFonts w:ascii="Arial" w:eastAsia="Calibri" w:hAnsi="Arial" w:cs="Arial"/>
                <w:sz w:val="22"/>
                <w:szCs w:val="22"/>
                <w:lang w:eastAsia="ar-SA"/>
              </w:rPr>
              <w:t>Wpływy ze sprzedaży składników majątkowych</w:t>
            </w:r>
          </w:p>
        </w:tc>
        <w:tc>
          <w:tcPr>
            <w:tcW w:w="1276" w:type="dxa"/>
            <w:tcBorders>
              <w:top w:val="single" w:sz="4" w:space="0" w:color="000000"/>
              <w:left w:val="single" w:sz="4" w:space="0" w:color="000000"/>
              <w:bottom w:val="single" w:sz="4" w:space="0" w:color="000000"/>
            </w:tcBorders>
            <w:shd w:val="clear" w:color="auto" w:fill="auto"/>
            <w:vAlign w:val="center"/>
          </w:tcPr>
          <w:p w14:paraId="2A7A0A80"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236 591</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196DC"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109 682</w:t>
            </w:r>
          </w:p>
        </w:tc>
      </w:tr>
      <w:tr w:rsidR="004A39A2" w:rsidRPr="00B4182F" w14:paraId="25F33296" w14:textId="77777777" w:rsidTr="003E72B1">
        <w:trPr>
          <w:trHeight w:hRule="exact" w:val="567"/>
        </w:trPr>
        <w:tc>
          <w:tcPr>
            <w:tcW w:w="452" w:type="dxa"/>
            <w:tcBorders>
              <w:top w:val="single" w:sz="4" w:space="0" w:color="000000"/>
              <w:left w:val="single" w:sz="4" w:space="0" w:color="000000"/>
              <w:bottom w:val="single" w:sz="4" w:space="0" w:color="000000"/>
            </w:tcBorders>
            <w:shd w:val="clear" w:color="auto" w:fill="auto"/>
            <w:vAlign w:val="center"/>
          </w:tcPr>
          <w:p w14:paraId="1EBAFA9D" w14:textId="77777777" w:rsidR="004A39A2" w:rsidRPr="00F808D6" w:rsidRDefault="004A39A2" w:rsidP="00B4182F">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5.</w:t>
            </w:r>
          </w:p>
        </w:tc>
        <w:tc>
          <w:tcPr>
            <w:tcW w:w="5894" w:type="dxa"/>
            <w:tcBorders>
              <w:top w:val="single" w:sz="4" w:space="0" w:color="000000"/>
              <w:left w:val="single" w:sz="4" w:space="0" w:color="000000"/>
              <w:bottom w:val="single" w:sz="4" w:space="0" w:color="000000"/>
            </w:tcBorders>
            <w:shd w:val="clear" w:color="auto" w:fill="auto"/>
            <w:vAlign w:val="center"/>
          </w:tcPr>
          <w:p w14:paraId="062D1295" w14:textId="68298CF8" w:rsidR="004A39A2" w:rsidRPr="00F808D6" w:rsidRDefault="004A39A2" w:rsidP="003E72B1">
            <w:pPr>
              <w:suppressAutoHyphens/>
              <w:snapToGrid w:val="0"/>
              <w:rPr>
                <w:rFonts w:ascii="Arial" w:eastAsia="Calibri" w:hAnsi="Arial" w:cs="Arial"/>
                <w:sz w:val="22"/>
                <w:szCs w:val="22"/>
                <w:lang w:eastAsia="ar-SA"/>
              </w:rPr>
            </w:pPr>
            <w:r w:rsidRPr="00F808D6">
              <w:rPr>
                <w:rFonts w:ascii="Arial" w:eastAsia="Calibri" w:hAnsi="Arial" w:cs="Arial"/>
                <w:sz w:val="22"/>
                <w:szCs w:val="22"/>
                <w:lang w:eastAsia="ar-SA"/>
              </w:rPr>
              <w:t>Wpływy z tytułu przekształcenia prawa użytkowania wieczystego przysługującego osobom  fizycznym w prawo własności</w:t>
            </w:r>
          </w:p>
        </w:tc>
        <w:tc>
          <w:tcPr>
            <w:tcW w:w="1276" w:type="dxa"/>
            <w:tcBorders>
              <w:top w:val="single" w:sz="4" w:space="0" w:color="000000"/>
              <w:left w:val="single" w:sz="4" w:space="0" w:color="000000"/>
              <w:bottom w:val="single" w:sz="4" w:space="0" w:color="000000"/>
            </w:tcBorders>
            <w:shd w:val="clear" w:color="auto" w:fill="auto"/>
            <w:vAlign w:val="center"/>
          </w:tcPr>
          <w:p w14:paraId="0A2EA4CA"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163 073</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497E0"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454 181</w:t>
            </w:r>
          </w:p>
        </w:tc>
      </w:tr>
      <w:tr w:rsidR="004A39A2" w:rsidRPr="00B4182F" w14:paraId="2D244A54" w14:textId="77777777" w:rsidTr="004A39A2">
        <w:trPr>
          <w:trHeight w:val="283"/>
        </w:trPr>
        <w:tc>
          <w:tcPr>
            <w:tcW w:w="452" w:type="dxa"/>
            <w:tcBorders>
              <w:top w:val="single" w:sz="4" w:space="0" w:color="000000"/>
              <w:left w:val="single" w:sz="4" w:space="0" w:color="000000"/>
              <w:bottom w:val="single" w:sz="4" w:space="0" w:color="000000"/>
            </w:tcBorders>
            <w:shd w:val="clear" w:color="auto" w:fill="auto"/>
            <w:vAlign w:val="center"/>
          </w:tcPr>
          <w:p w14:paraId="7DE85F88" w14:textId="77777777" w:rsidR="004A39A2" w:rsidRPr="00F808D6" w:rsidRDefault="004A39A2" w:rsidP="00B4182F">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6.</w:t>
            </w:r>
          </w:p>
        </w:tc>
        <w:tc>
          <w:tcPr>
            <w:tcW w:w="5894" w:type="dxa"/>
            <w:tcBorders>
              <w:top w:val="single" w:sz="4" w:space="0" w:color="000000"/>
              <w:left w:val="single" w:sz="4" w:space="0" w:color="000000"/>
              <w:bottom w:val="single" w:sz="4" w:space="0" w:color="000000"/>
            </w:tcBorders>
            <w:shd w:val="clear" w:color="auto" w:fill="auto"/>
            <w:vAlign w:val="center"/>
          </w:tcPr>
          <w:p w14:paraId="56A5E9B4" w14:textId="5737E6E7" w:rsidR="004A39A2" w:rsidRPr="00F808D6" w:rsidRDefault="004A39A2" w:rsidP="003E72B1">
            <w:pPr>
              <w:suppressAutoHyphens/>
              <w:snapToGrid w:val="0"/>
              <w:rPr>
                <w:rFonts w:ascii="Arial" w:eastAsia="Calibri" w:hAnsi="Arial" w:cs="Arial"/>
                <w:sz w:val="22"/>
                <w:szCs w:val="22"/>
                <w:lang w:eastAsia="ar-SA"/>
              </w:rPr>
            </w:pPr>
            <w:r w:rsidRPr="00F808D6">
              <w:rPr>
                <w:rFonts w:ascii="Arial" w:eastAsia="Calibri" w:hAnsi="Arial" w:cs="Arial"/>
                <w:sz w:val="22"/>
                <w:szCs w:val="22"/>
                <w:lang w:eastAsia="ar-SA"/>
              </w:rPr>
              <w:t>Dochody ze zbycia praw majątkowych</w:t>
            </w:r>
          </w:p>
        </w:tc>
        <w:tc>
          <w:tcPr>
            <w:tcW w:w="1276" w:type="dxa"/>
            <w:tcBorders>
              <w:top w:val="single" w:sz="4" w:space="0" w:color="000000"/>
              <w:left w:val="single" w:sz="4" w:space="0" w:color="000000"/>
              <w:bottom w:val="single" w:sz="4" w:space="0" w:color="000000"/>
            </w:tcBorders>
            <w:shd w:val="clear" w:color="auto" w:fill="auto"/>
            <w:vAlign w:val="center"/>
          </w:tcPr>
          <w:p w14:paraId="36037DA0"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3 115</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737CB"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105 798</w:t>
            </w:r>
          </w:p>
        </w:tc>
      </w:tr>
      <w:tr w:rsidR="004A39A2" w:rsidRPr="00B4182F" w14:paraId="073BE1CA" w14:textId="77777777" w:rsidTr="004A39A2">
        <w:trPr>
          <w:trHeight w:val="283"/>
        </w:trPr>
        <w:tc>
          <w:tcPr>
            <w:tcW w:w="452" w:type="dxa"/>
            <w:tcBorders>
              <w:top w:val="single" w:sz="4" w:space="0" w:color="000000"/>
              <w:left w:val="single" w:sz="4" w:space="0" w:color="000000"/>
              <w:bottom w:val="single" w:sz="4" w:space="0" w:color="000000"/>
            </w:tcBorders>
            <w:shd w:val="clear" w:color="auto" w:fill="auto"/>
            <w:vAlign w:val="center"/>
          </w:tcPr>
          <w:p w14:paraId="64443B5A" w14:textId="77777777" w:rsidR="004A39A2" w:rsidRPr="00F808D6" w:rsidRDefault="004A39A2" w:rsidP="00B4182F">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7.</w:t>
            </w:r>
          </w:p>
        </w:tc>
        <w:tc>
          <w:tcPr>
            <w:tcW w:w="5894" w:type="dxa"/>
            <w:tcBorders>
              <w:top w:val="single" w:sz="4" w:space="0" w:color="000000"/>
              <w:left w:val="single" w:sz="4" w:space="0" w:color="000000"/>
              <w:bottom w:val="single" w:sz="4" w:space="0" w:color="000000"/>
            </w:tcBorders>
            <w:shd w:val="clear" w:color="auto" w:fill="auto"/>
            <w:vAlign w:val="center"/>
          </w:tcPr>
          <w:p w14:paraId="28A5C66F" w14:textId="60BDF568" w:rsidR="004A39A2" w:rsidRPr="00F808D6" w:rsidRDefault="004A39A2" w:rsidP="003E72B1">
            <w:pPr>
              <w:suppressAutoHyphens/>
              <w:snapToGrid w:val="0"/>
              <w:rPr>
                <w:rFonts w:ascii="Arial" w:eastAsia="Calibri" w:hAnsi="Arial" w:cs="Arial"/>
                <w:sz w:val="22"/>
                <w:szCs w:val="22"/>
                <w:lang w:eastAsia="ar-SA"/>
              </w:rPr>
            </w:pPr>
            <w:r w:rsidRPr="00F808D6">
              <w:rPr>
                <w:rFonts w:ascii="Arial" w:eastAsia="Calibri" w:hAnsi="Arial" w:cs="Arial"/>
                <w:sz w:val="22"/>
                <w:szCs w:val="22"/>
                <w:lang w:eastAsia="ar-SA"/>
              </w:rPr>
              <w:t>Wpływy z dywidend</w:t>
            </w:r>
          </w:p>
        </w:tc>
        <w:tc>
          <w:tcPr>
            <w:tcW w:w="1276" w:type="dxa"/>
            <w:tcBorders>
              <w:top w:val="single" w:sz="4" w:space="0" w:color="000000"/>
              <w:left w:val="single" w:sz="4" w:space="0" w:color="000000"/>
              <w:bottom w:val="single" w:sz="4" w:space="0" w:color="000000"/>
            </w:tcBorders>
            <w:shd w:val="clear" w:color="auto" w:fill="auto"/>
            <w:vAlign w:val="center"/>
          </w:tcPr>
          <w:p w14:paraId="7ABA68E3"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377 506</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6C120"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150 000</w:t>
            </w:r>
          </w:p>
        </w:tc>
      </w:tr>
      <w:tr w:rsidR="004A39A2" w:rsidRPr="00B4182F" w14:paraId="0D59A011" w14:textId="77777777" w:rsidTr="003E72B1">
        <w:trPr>
          <w:trHeight w:hRule="exact" w:val="567"/>
        </w:trPr>
        <w:tc>
          <w:tcPr>
            <w:tcW w:w="452" w:type="dxa"/>
            <w:tcBorders>
              <w:top w:val="single" w:sz="4" w:space="0" w:color="000000"/>
              <w:left w:val="single" w:sz="4" w:space="0" w:color="000000"/>
              <w:bottom w:val="single" w:sz="4" w:space="0" w:color="000000"/>
            </w:tcBorders>
            <w:shd w:val="clear" w:color="auto" w:fill="auto"/>
            <w:vAlign w:val="center"/>
          </w:tcPr>
          <w:p w14:paraId="1F51AAD9" w14:textId="77777777" w:rsidR="004A39A2" w:rsidRPr="00F808D6" w:rsidRDefault="004A39A2" w:rsidP="00B4182F">
            <w:pPr>
              <w:suppressAutoHyphens/>
              <w:snapToGrid w:val="0"/>
              <w:jc w:val="center"/>
              <w:rPr>
                <w:rFonts w:ascii="Arial" w:eastAsia="Calibri" w:hAnsi="Arial" w:cs="Arial"/>
                <w:sz w:val="22"/>
                <w:szCs w:val="22"/>
                <w:lang w:eastAsia="ar-SA"/>
              </w:rPr>
            </w:pPr>
            <w:r w:rsidRPr="00F808D6">
              <w:rPr>
                <w:rFonts w:ascii="Arial" w:eastAsia="Calibri" w:hAnsi="Arial" w:cs="Arial"/>
                <w:sz w:val="22"/>
                <w:szCs w:val="22"/>
                <w:lang w:eastAsia="ar-SA"/>
              </w:rPr>
              <w:t>8.</w:t>
            </w:r>
          </w:p>
        </w:tc>
        <w:tc>
          <w:tcPr>
            <w:tcW w:w="5894" w:type="dxa"/>
            <w:tcBorders>
              <w:top w:val="single" w:sz="4" w:space="0" w:color="000000"/>
              <w:left w:val="single" w:sz="4" w:space="0" w:color="000000"/>
              <w:bottom w:val="single" w:sz="4" w:space="0" w:color="000000"/>
            </w:tcBorders>
            <w:shd w:val="clear" w:color="auto" w:fill="auto"/>
            <w:vAlign w:val="center"/>
          </w:tcPr>
          <w:p w14:paraId="1B13FD9B" w14:textId="2C2447FC" w:rsidR="004A39A2" w:rsidRPr="00F808D6" w:rsidRDefault="004A39A2" w:rsidP="003E72B1">
            <w:pPr>
              <w:suppressAutoHyphens/>
              <w:snapToGrid w:val="0"/>
              <w:rPr>
                <w:rFonts w:ascii="Arial" w:eastAsia="Calibri" w:hAnsi="Arial" w:cs="Arial"/>
                <w:sz w:val="22"/>
                <w:szCs w:val="22"/>
                <w:lang w:eastAsia="ar-SA"/>
              </w:rPr>
            </w:pPr>
            <w:r w:rsidRPr="00F808D6">
              <w:rPr>
                <w:rFonts w:ascii="Arial" w:eastAsia="Calibri" w:hAnsi="Arial" w:cs="Arial"/>
                <w:color w:val="000000"/>
                <w:sz w:val="22"/>
                <w:szCs w:val="22"/>
                <w:lang w:eastAsia="ar-SA"/>
              </w:rPr>
              <w:t>Wpływy z tytułu odszkodowania za przejęte nieruchomości pod inwestycje celu publicznego</w:t>
            </w:r>
          </w:p>
        </w:tc>
        <w:tc>
          <w:tcPr>
            <w:tcW w:w="1276" w:type="dxa"/>
            <w:tcBorders>
              <w:top w:val="single" w:sz="4" w:space="0" w:color="000000"/>
              <w:left w:val="single" w:sz="4" w:space="0" w:color="000000"/>
              <w:bottom w:val="single" w:sz="4" w:space="0" w:color="000000"/>
            </w:tcBorders>
            <w:shd w:val="clear" w:color="auto" w:fill="auto"/>
            <w:vAlign w:val="center"/>
          </w:tcPr>
          <w:p w14:paraId="68F4F4AE"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0</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5B9B18" w14:textId="77777777" w:rsidR="004A39A2" w:rsidRPr="00F808D6" w:rsidRDefault="004A39A2" w:rsidP="00B4182F">
            <w:pPr>
              <w:suppressAutoHyphens/>
              <w:snapToGrid w:val="0"/>
              <w:jc w:val="right"/>
              <w:rPr>
                <w:rFonts w:ascii="Arial" w:eastAsia="Calibri" w:hAnsi="Arial" w:cs="Arial"/>
                <w:sz w:val="22"/>
                <w:szCs w:val="22"/>
                <w:lang w:eastAsia="ar-SA"/>
              </w:rPr>
            </w:pPr>
            <w:r w:rsidRPr="00F808D6">
              <w:rPr>
                <w:rFonts w:ascii="Arial" w:eastAsia="Calibri" w:hAnsi="Arial" w:cs="Arial"/>
                <w:sz w:val="22"/>
                <w:szCs w:val="22"/>
                <w:lang w:eastAsia="ar-SA"/>
              </w:rPr>
              <w:t>177 268</w:t>
            </w:r>
          </w:p>
        </w:tc>
      </w:tr>
      <w:tr w:rsidR="004A39A2" w:rsidRPr="00B4182F" w14:paraId="21AC6739" w14:textId="77777777" w:rsidTr="003E72B1">
        <w:trPr>
          <w:trHeight w:hRule="exact" w:val="510"/>
        </w:trPr>
        <w:tc>
          <w:tcPr>
            <w:tcW w:w="6346" w:type="dxa"/>
            <w:gridSpan w:val="2"/>
            <w:tcBorders>
              <w:top w:val="single" w:sz="4" w:space="0" w:color="000000"/>
              <w:left w:val="single" w:sz="4" w:space="0" w:color="000000"/>
              <w:bottom w:val="single" w:sz="4" w:space="0" w:color="000000"/>
            </w:tcBorders>
            <w:shd w:val="clear" w:color="auto" w:fill="E2EFD9"/>
            <w:vAlign w:val="center"/>
          </w:tcPr>
          <w:p w14:paraId="6EBD6C81" w14:textId="05CDDAF9" w:rsidR="004A39A2" w:rsidRPr="004A39A2" w:rsidRDefault="004A39A2" w:rsidP="004A39A2">
            <w:pPr>
              <w:suppressAutoHyphens/>
              <w:snapToGrid w:val="0"/>
              <w:ind w:left="170"/>
              <w:rPr>
                <w:rFonts w:ascii="Arial" w:eastAsia="Calibri" w:hAnsi="Arial" w:cs="Arial"/>
                <w:b/>
                <w:bCs/>
                <w:color w:val="000000"/>
                <w:lang w:eastAsia="ar-SA"/>
              </w:rPr>
            </w:pPr>
            <w:r w:rsidRPr="004A39A2">
              <w:rPr>
                <w:rFonts w:ascii="Arial" w:eastAsia="Calibri" w:hAnsi="Arial" w:cs="Arial"/>
                <w:b/>
                <w:bCs/>
                <w:color w:val="000000"/>
                <w:lang w:eastAsia="ar-SA"/>
              </w:rPr>
              <w:t>OGÓŁEM :</w:t>
            </w:r>
          </w:p>
        </w:tc>
        <w:tc>
          <w:tcPr>
            <w:tcW w:w="1276" w:type="dxa"/>
            <w:tcBorders>
              <w:top w:val="single" w:sz="4" w:space="0" w:color="000000"/>
              <w:left w:val="single" w:sz="4" w:space="0" w:color="000000"/>
              <w:bottom w:val="single" w:sz="4" w:space="0" w:color="000000"/>
            </w:tcBorders>
            <w:shd w:val="clear" w:color="auto" w:fill="E2EFD9"/>
            <w:vAlign w:val="center"/>
          </w:tcPr>
          <w:p w14:paraId="73F87BC8" w14:textId="580F26D0" w:rsidR="004A39A2" w:rsidRPr="004A39A2" w:rsidRDefault="004A39A2" w:rsidP="00B4182F">
            <w:pPr>
              <w:suppressAutoHyphens/>
              <w:snapToGrid w:val="0"/>
              <w:jc w:val="right"/>
              <w:rPr>
                <w:rFonts w:ascii="Arial" w:eastAsia="Calibri" w:hAnsi="Arial" w:cs="Arial"/>
                <w:lang w:eastAsia="ar-SA"/>
              </w:rPr>
            </w:pPr>
            <w:r w:rsidRPr="004A39A2">
              <w:rPr>
                <w:rFonts w:ascii="Arial" w:eastAsia="Calibri" w:hAnsi="Arial" w:cs="Arial"/>
                <w:b/>
                <w:lang w:eastAsia="ar-SA"/>
              </w:rPr>
              <w:t>54 508 319</w:t>
            </w:r>
          </w:p>
        </w:tc>
        <w:tc>
          <w:tcPr>
            <w:tcW w:w="130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1EB1AFA7" w14:textId="73C6E0B3" w:rsidR="004A39A2" w:rsidRPr="004A39A2" w:rsidRDefault="004A39A2" w:rsidP="00B4182F">
            <w:pPr>
              <w:suppressAutoHyphens/>
              <w:snapToGrid w:val="0"/>
              <w:jc w:val="right"/>
              <w:rPr>
                <w:rFonts w:ascii="Arial" w:eastAsia="Calibri" w:hAnsi="Arial" w:cs="Arial"/>
                <w:lang w:eastAsia="ar-SA"/>
              </w:rPr>
            </w:pPr>
            <w:r w:rsidRPr="004A39A2">
              <w:rPr>
                <w:rFonts w:ascii="Arial" w:eastAsia="Calibri" w:hAnsi="Arial" w:cs="Arial"/>
                <w:b/>
                <w:lang w:eastAsia="ar-SA"/>
              </w:rPr>
              <w:t>48 777 602</w:t>
            </w:r>
          </w:p>
        </w:tc>
      </w:tr>
    </w:tbl>
    <w:p w14:paraId="173C5737" w14:textId="77777777" w:rsidR="00B4182F" w:rsidRPr="00B4182F" w:rsidRDefault="00B4182F" w:rsidP="00B4182F">
      <w:pPr>
        <w:suppressAutoHyphens/>
        <w:jc w:val="both"/>
        <w:rPr>
          <w:rFonts w:ascii="Arial" w:eastAsia="Calibri" w:hAnsi="Arial" w:cs="Arial"/>
          <w:sz w:val="20"/>
          <w:szCs w:val="20"/>
          <w:lang w:eastAsia="ar-SA"/>
        </w:rPr>
      </w:pPr>
    </w:p>
    <w:p w14:paraId="00A567CC" w14:textId="77777777" w:rsidR="004A39A2" w:rsidRDefault="004A39A2" w:rsidP="00B4182F">
      <w:pPr>
        <w:suppressAutoHyphens/>
        <w:jc w:val="both"/>
        <w:rPr>
          <w:rFonts w:ascii="Arial" w:eastAsia="Calibri" w:hAnsi="Arial" w:cs="Arial"/>
          <w:sz w:val="20"/>
          <w:szCs w:val="20"/>
          <w:lang w:eastAsia="ar-SA"/>
        </w:rPr>
      </w:pPr>
    </w:p>
    <w:p w14:paraId="5AE5D184" w14:textId="77777777" w:rsidR="004A39A2" w:rsidRDefault="004A39A2" w:rsidP="004A39A2">
      <w:pPr>
        <w:suppressAutoHyphens/>
        <w:jc w:val="both"/>
        <w:rPr>
          <w:rFonts w:ascii="Arial" w:eastAsia="Calibri" w:hAnsi="Arial" w:cs="Arial"/>
          <w:sz w:val="20"/>
          <w:szCs w:val="20"/>
          <w:lang w:eastAsia="ar-SA"/>
        </w:rPr>
      </w:pPr>
      <w:r w:rsidRPr="001A2096">
        <w:rPr>
          <w:rFonts w:ascii="Arial" w:eastAsia="Calibri" w:hAnsi="Arial" w:cs="Arial"/>
          <w:b/>
          <w:bCs/>
          <w:noProof/>
          <w:sz w:val="20"/>
          <w:szCs w:val="20"/>
        </w:rPr>
        <w:drawing>
          <wp:inline distT="0" distB="0" distL="0" distR="0" wp14:anchorId="773320BA" wp14:editId="751EB35F">
            <wp:extent cx="5771515" cy="5542915"/>
            <wp:effectExtent l="0" t="0" r="635" b="63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1515" cy="5542915"/>
                    </a:xfrm>
                    <a:prstGeom prst="rect">
                      <a:avLst/>
                    </a:prstGeom>
                    <a:noFill/>
                  </pic:spPr>
                </pic:pic>
              </a:graphicData>
            </a:graphic>
          </wp:inline>
        </w:drawing>
      </w:r>
    </w:p>
    <w:p w14:paraId="48FCD8A6" w14:textId="77777777" w:rsidR="004A39A2" w:rsidRDefault="004A39A2" w:rsidP="004A39A2">
      <w:pPr>
        <w:suppressAutoHyphens/>
        <w:jc w:val="both"/>
        <w:rPr>
          <w:rFonts w:ascii="Arial" w:eastAsia="Calibri" w:hAnsi="Arial" w:cs="Arial"/>
          <w:sz w:val="20"/>
          <w:szCs w:val="20"/>
          <w:lang w:eastAsia="ar-SA"/>
        </w:rPr>
      </w:pPr>
    </w:p>
    <w:p w14:paraId="44C6A553" w14:textId="49E29D82" w:rsidR="00B4182F" w:rsidRPr="00166687" w:rsidRDefault="001A2096" w:rsidP="00166687">
      <w:pPr>
        <w:pStyle w:val="Styl4"/>
        <w:rPr>
          <w:rFonts w:eastAsia="Calibri"/>
        </w:rPr>
      </w:pPr>
      <w:r w:rsidRPr="00166687">
        <w:rPr>
          <w:rFonts w:eastAsia="Calibri"/>
        </w:rPr>
        <w:t xml:space="preserve">1.4. </w:t>
      </w:r>
      <w:r w:rsidR="00B4182F" w:rsidRPr="00166687">
        <w:rPr>
          <w:rFonts w:eastAsia="Calibri"/>
        </w:rPr>
        <w:t>Wartość majątku gminy</w:t>
      </w:r>
    </w:p>
    <w:p w14:paraId="7928DB1D" w14:textId="77777777" w:rsidR="00B4182F" w:rsidRPr="003E72B1" w:rsidRDefault="00B4182F" w:rsidP="00B4182F">
      <w:pPr>
        <w:suppressAutoHyphens/>
        <w:jc w:val="both"/>
        <w:rPr>
          <w:rFonts w:ascii="Arial" w:eastAsia="Calibri" w:hAnsi="Arial" w:cs="Arial"/>
          <w:sz w:val="22"/>
          <w:szCs w:val="22"/>
          <w:lang w:eastAsia="ar-SA"/>
        </w:rPr>
      </w:pPr>
      <w:r w:rsidRPr="003E72B1">
        <w:rPr>
          <w:rFonts w:ascii="Arial" w:eastAsia="Calibri" w:hAnsi="Arial" w:cs="Arial"/>
          <w:sz w:val="22"/>
          <w:szCs w:val="22"/>
          <w:lang w:eastAsia="ar-SA"/>
        </w:rPr>
        <w:t xml:space="preserve">Pod pojęciem mienia Gminy Miasto Częstochowa rozumie się aktywa trwałe i aktywa obrotowe, tj. kontrolowane przez jednostkę zasoby majątkowe o wiarygodnie określonej wartości, powstałe w wyniku </w:t>
      </w:r>
      <w:r w:rsidRPr="003E72B1">
        <w:rPr>
          <w:rFonts w:ascii="Arial" w:eastAsia="Calibri" w:hAnsi="Arial" w:cs="Arial"/>
          <w:color w:val="000000"/>
          <w:sz w:val="22"/>
          <w:szCs w:val="22"/>
          <w:lang w:eastAsia="ar-SA"/>
        </w:rPr>
        <w:t>przeszłych</w:t>
      </w:r>
      <w:r w:rsidRPr="003E72B1">
        <w:rPr>
          <w:rFonts w:ascii="Arial" w:eastAsia="Calibri" w:hAnsi="Arial" w:cs="Arial"/>
          <w:sz w:val="22"/>
          <w:szCs w:val="22"/>
          <w:lang w:eastAsia="ar-SA"/>
        </w:rPr>
        <w:t xml:space="preserve"> zdarzeń.</w:t>
      </w:r>
    </w:p>
    <w:p w14:paraId="274B850D" w14:textId="77777777" w:rsidR="001A2096" w:rsidRPr="003E72B1" w:rsidRDefault="001A2096" w:rsidP="00B4182F">
      <w:pPr>
        <w:suppressAutoHyphens/>
        <w:jc w:val="both"/>
        <w:rPr>
          <w:rFonts w:ascii="Arial" w:eastAsia="Calibri" w:hAnsi="Arial" w:cs="Arial"/>
          <w:sz w:val="22"/>
          <w:szCs w:val="22"/>
          <w:lang w:eastAsia="ar-SA"/>
        </w:rPr>
      </w:pPr>
    </w:p>
    <w:p w14:paraId="2F6ACF50" w14:textId="1EC93038" w:rsidR="00B4182F" w:rsidRPr="003E72B1" w:rsidRDefault="00B4182F" w:rsidP="00B4182F">
      <w:pPr>
        <w:suppressAutoHyphens/>
        <w:jc w:val="both"/>
        <w:rPr>
          <w:rFonts w:ascii="Arial" w:eastAsia="Calibri" w:hAnsi="Arial" w:cs="Arial"/>
          <w:sz w:val="22"/>
          <w:szCs w:val="22"/>
          <w:lang w:eastAsia="ar-SA"/>
        </w:rPr>
      </w:pPr>
      <w:r w:rsidRPr="003E72B1">
        <w:rPr>
          <w:rFonts w:ascii="Arial" w:eastAsia="Calibri" w:hAnsi="Arial" w:cs="Arial"/>
          <w:sz w:val="22"/>
          <w:szCs w:val="22"/>
          <w:lang w:eastAsia="ar-SA"/>
        </w:rPr>
        <w:t>Mienie gminy stanowi bazę materialną, przy pomocy której gmina realizuje swoje zadania. Dysponowanie mieniem powierzono komunalnym i powiatowym jednostkom organizacyjnym.</w:t>
      </w:r>
    </w:p>
    <w:p w14:paraId="2F9FF992" w14:textId="77777777" w:rsidR="00B4182F" w:rsidRPr="003E72B1" w:rsidRDefault="00B4182F" w:rsidP="00B4182F">
      <w:pPr>
        <w:suppressAutoHyphens/>
        <w:jc w:val="both"/>
        <w:rPr>
          <w:rFonts w:ascii="Arial" w:eastAsia="Calibri" w:hAnsi="Arial" w:cs="Arial"/>
          <w:sz w:val="22"/>
          <w:szCs w:val="22"/>
          <w:lang w:eastAsia="ar-SA"/>
        </w:rPr>
      </w:pPr>
    </w:p>
    <w:p w14:paraId="082EED2F" w14:textId="60F76961" w:rsidR="00B4182F" w:rsidRPr="00EC1A98" w:rsidRDefault="00B4182F" w:rsidP="00B4182F">
      <w:pPr>
        <w:suppressAutoHyphens/>
        <w:jc w:val="both"/>
        <w:rPr>
          <w:rFonts w:ascii="Arial" w:eastAsia="Calibri" w:hAnsi="Arial" w:cs="Arial"/>
          <w:b/>
          <w:bCs/>
          <w:sz w:val="22"/>
          <w:szCs w:val="22"/>
          <w:lang w:eastAsia="ar-SA"/>
        </w:rPr>
      </w:pPr>
      <w:r w:rsidRPr="00EC1A98">
        <w:rPr>
          <w:rFonts w:ascii="Arial" w:eastAsia="Calibri" w:hAnsi="Arial" w:cs="Arial"/>
          <w:b/>
          <w:bCs/>
          <w:sz w:val="22"/>
          <w:szCs w:val="22"/>
          <w:lang w:eastAsia="ar-SA"/>
        </w:rPr>
        <w:t>Mienie Gminy w latach 2018-2019 obejmujące aktywa trwałe i aktywa obrotowe, według wartości bilansowej netto (z uwzględnieniem amortyzacji tj. stopnia zużycia majątku oraz odpisów aktualizujących w przypadku należności oraz udziałów i akcji) przedstawiono w tabeli :</w:t>
      </w:r>
    </w:p>
    <w:p w14:paraId="0B4DC93E" w14:textId="77777777" w:rsidR="00B4182F" w:rsidRPr="003E72B1" w:rsidRDefault="00B4182F" w:rsidP="00B4182F">
      <w:pPr>
        <w:suppressAutoHyphens/>
        <w:jc w:val="both"/>
        <w:rPr>
          <w:rFonts w:ascii="Arial" w:eastAsia="Calibri" w:hAnsi="Arial" w:cs="Arial"/>
          <w:sz w:val="22"/>
          <w:szCs w:val="22"/>
          <w:lang w:eastAsia="ar-SA"/>
        </w:rPr>
      </w:pPr>
    </w:p>
    <w:p w14:paraId="422E0699" w14:textId="77777777" w:rsidR="00B4182F" w:rsidRPr="00B4182F" w:rsidRDefault="00B4182F" w:rsidP="00B4182F">
      <w:pPr>
        <w:suppressAutoHyphens/>
        <w:jc w:val="both"/>
        <w:rPr>
          <w:rFonts w:ascii="Arial" w:eastAsia="Calibri" w:hAnsi="Arial" w:cs="Arial"/>
          <w:sz w:val="20"/>
          <w:szCs w:val="20"/>
          <w:lang w:eastAsia="ar-SA"/>
        </w:rPr>
      </w:pPr>
      <w:r w:rsidRPr="00B4182F">
        <w:rPr>
          <w:rFonts w:ascii="Arial" w:eastAsia="Calibri" w:hAnsi="Arial" w:cs="Arial"/>
          <w:sz w:val="20"/>
          <w:szCs w:val="20"/>
          <w:lang w:eastAsia="ar-SA"/>
        </w:rPr>
        <w:br w:type="page"/>
      </w:r>
    </w:p>
    <w:tbl>
      <w:tblPr>
        <w:tblW w:w="5000" w:type="pct"/>
        <w:tblCellMar>
          <w:top w:w="28" w:type="dxa"/>
          <w:left w:w="28" w:type="dxa"/>
          <w:bottom w:w="28" w:type="dxa"/>
          <w:right w:w="28" w:type="dxa"/>
        </w:tblCellMar>
        <w:tblLook w:val="0000" w:firstRow="0" w:lastRow="0" w:firstColumn="0" w:lastColumn="0" w:noHBand="0" w:noVBand="0"/>
      </w:tblPr>
      <w:tblGrid>
        <w:gridCol w:w="449"/>
        <w:gridCol w:w="3800"/>
        <w:gridCol w:w="1700"/>
        <w:gridCol w:w="1701"/>
        <w:gridCol w:w="1410"/>
      </w:tblGrid>
      <w:tr w:rsidR="00B4182F" w:rsidRPr="001A2096" w14:paraId="3F54161E" w14:textId="77777777" w:rsidTr="003E72B1">
        <w:trPr>
          <w:trHeight w:val="284"/>
          <w:tblHeader/>
        </w:trPr>
        <w:tc>
          <w:tcPr>
            <w:tcW w:w="248" w:type="pct"/>
            <w:tcBorders>
              <w:top w:val="single" w:sz="4" w:space="0" w:color="000000"/>
              <w:left w:val="single" w:sz="4" w:space="0" w:color="000000"/>
              <w:bottom w:val="single" w:sz="4" w:space="0" w:color="000000"/>
            </w:tcBorders>
            <w:shd w:val="clear" w:color="auto" w:fill="E2EFD9"/>
            <w:vAlign w:val="center"/>
          </w:tcPr>
          <w:p w14:paraId="7ABFE276" w14:textId="265E3AD7" w:rsidR="00B4182F" w:rsidRPr="001A2096" w:rsidRDefault="001A2096" w:rsidP="001A2096">
            <w:pPr>
              <w:suppressAutoHyphens/>
              <w:snapToGrid w:val="0"/>
              <w:rPr>
                <w:rFonts w:ascii="Arial" w:eastAsia="Calibri" w:hAnsi="Arial" w:cs="Arial"/>
                <w:b/>
                <w:lang w:eastAsia="ar-SA"/>
              </w:rPr>
            </w:pPr>
            <w:r w:rsidRPr="001A2096">
              <w:rPr>
                <w:rFonts w:ascii="Arial" w:eastAsia="Calibri" w:hAnsi="Arial" w:cs="Arial"/>
                <w:b/>
                <w:lang w:eastAsia="ar-SA"/>
              </w:rPr>
              <w:lastRenderedPageBreak/>
              <w:t>LP</w:t>
            </w:r>
          </w:p>
        </w:tc>
        <w:tc>
          <w:tcPr>
            <w:tcW w:w="2097" w:type="pct"/>
            <w:tcBorders>
              <w:top w:val="single" w:sz="4" w:space="0" w:color="000000"/>
              <w:left w:val="single" w:sz="4" w:space="0" w:color="000000"/>
              <w:bottom w:val="single" w:sz="4" w:space="0" w:color="000000"/>
            </w:tcBorders>
            <w:shd w:val="clear" w:color="auto" w:fill="E2EFD9"/>
            <w:vAlign w:val="center"/>
          </w:tcPr>
          <w:p w14:paraId="2E5FC2A1" w14:textId="77777777" w:rsidR="00B4182F" w:rsidRPr="001A2096" w:rsidRDefault="00B4182F" w:rsidP="00B4182F">
            <w:pPr>
              <w:suppressAutoHyphens/>
              <w:snapToGrid w:val="0"/>
              <w:jc w:val="center"/>
              <w:rPr>
                <w:rFonts w:ascii="Arial" w:eastAsia="Calibri" w:hAnsi="Arial" w:cs="Arial"/>
                <w:b/>
                <w:lang w:eastAsia="ar-SA"/>
              </w:rPr>
            </w:pPr>
            <w:r w:rsidRPr="001A2096">
              <w:rPr>
                <w:rFonts w:ascii="Arial" w:eastAsia="Calibri" w:hAnsi="Arial" w:cs="Arial"/>
                <w:b/>
                <w:lang w:eastAsia="ar-SA"/>
              </w:rPr>
              <w:t>Wyszczególnienie</w:t>
            </w:r>
          </w:p>
        </w:tc>
        <w:tc>
          <w:tcPr>
            <w:tcW w:w="938" w:type="pct"/>
            <w:tcBorders>
              <w:top w:val="single" w:sz="4" w:space="0" w:color="000000"/>
              <w:left w:val="single" w:sz="4" w:space="0" w:color="000000"/>
              <w:bottom w:val="single" w:sz="4" w:space="0" w:color="000000"/>
            </w:tcBorders>
            <w:shd w:val="clear" w:color="auto" w:fill="E2EFD9"/>
            <w:vAlign w:val="center"/>
          </w:tcPr>
          <w:p w14:paraId="2ABA5469" w14:textId="77777777" w:rsidR="00B4182F" w:rsidRPr="001A2096" w:rsidRDefault="00B4182F" w:rsidP="00B4182F">
            <w:pPr>
              <w:suppressAutoHyphens/>
              <w:snapToGrid w:val="0"/>
              <w:jc w:val="center"/>
              <w:rPr>
                <w:rFonts w:ascii="Arial" w:eastAsia="Calibri" w:hAnsi="Arial" w:cs="Arial"/>
                <w:b/>
                <w:lang w:eastAsia="ar-SA"/>
              </w:rPr>
            </w:pPr>
            <w:r w:rsidRPr="001A2096">
              <w:rPr>
                <w:rFonts w:ascii="Arial" w:eastAsia="Calibri" w:hAnsi="Arial" w:cs="Arial"/>
                <w:b/>
                <w:lang w:eastAsia="ar-SA"/>
              </w:rPr>
              <w:t>Wartość netto</w:t>
            </w:r>
          </w:p>
          <w:p w14:paraId="49450348" w14:textId="6ECB083D" w:rsidR="00B4182F" w:rsidRPr="001A2096" w:rsidRDefault="001A2096" w:rsidP="00B4182F">
            <w:pPr>
              <w:suppressAutoHyphens/>
              <w:jc w:val="center"/>
              <w:rPr>
                <w:rFonts w:ascii="Arial" w:eastAsia="Calibri" w:hAnsi="Arial" w:cs="Arial"/>
                <w:b/>
                <w:lang w:eastAsia="ar-SA"/>
              </w:rPr>
            </w:pPr>
            <w:r w:rsidRPr="001A2096">
              <w:rPr>
                <w:rFonts w:ascii="Arial" w:eastAsia="Calibri" w:hAnsi="Arial" w:cs="Arial"/>
                <w:b/>
                <w:lang w:eastAsia="ar-SA"/>
              </w:rPr>
              <w:t>2018r.</w:t>
            </w:r>
          </w:p>
          <w:p w14:paraId="779BB167" w14:textId="77777777" w:rsidR="00B4182F" w:rsidRPr="001A2096" w:rsidRDefault="00B4182F" w:rsidP="00B4182F">
            <w:pPr>
              <w:suppressAutoHyphens/>
              <w:jc w:val="center"/>
              <w:rPr>
                <w:rFonts w:ascii="Arial" w:eastAsia="Calibri" w:hAnsi="Arial" w:cs="Arial"/>
                <w:b/>
                <w:lang w:eastAsia="ar-SA"/>
              </w:rPr>
            </w:pPr>
            <w:r w:rsidRPr="001A2096">
              <w:rPr>
                <w:rFonts w:ascii="Arial" w:eastAsia="Calibri" w:hAnsi="Arial" w:cs="Arial"/>
                <w:b/>
                <w:lang w:eastAsia="ar-SA"/>
              </w:rPr>
              <w:t>(w zł)</w:t>
            </w:r>
          </w:p>
        </w:tc>
        <w:tc>
          <w:tcPr>
            <w:tcW w:w="939" w:type="pct"/>
            <w:tcBorders>
              <w:top w:val="single" w:sz="4" w:space="0" w:color="000000"/>
              <w:left w:val="single" w:sz="4" w:space="0" w:color="000000"/>
              <w:bottom w:val="single" w:sz="4" w:space="0" w:color="000000"/>
            </w:tcBorders>
            <w:shd w:val="clear" w:color="auto" w:fill="E2EFD9"/>
            <w:vAlign w:val="center"/>
          </w:tcPr>
          <w:p w14:paraId="2AF1AADD" w14:textId="77777777" w:rsidR="00B4182F" w:rsidRPr="001A2096" w:rsidRDefault="00B4182F" w:rsidP="00B4182F">
            <w:pPr>
              <w:suppressAutoHyphens/>
              <w:snapToGrid w:val="0"/>
              <w:jc w:val="center"/>
              <w:rPr>
                <w:rFonts w:ascii="Arial" w:eastAsia="Calibri" w:hAnsi="Arial" w:cs="Arial"/>
                <w:b/>
                <w:lang w:eastAsia="ar-SA"/>
              </w:rPr>
            </w:pPr>
            <w:r w:rsidRPr="001A2096">
              <w:rPr>
                <w:rFonts w:ascii="Arial" w:eastAsia="Calibri" w:hAnsi="Arial" w:cs="Arial"/>
                <w:b/>
                <w:lang w:eastAsia="ar-SA"/>
              </w:rPr>
              <w:t>Wartość netto</w:t>
            </w:r>
          </w:p>
          <w:p w14:paraId="1434B03D" w14:textId="7E07F2F5" w:rsidR="00B4182F" w:rsidRPr="001A2096" w:rsidRDefault="001A2096" w:rsidP="00B4182F">
            <w:pPr>
              <w:suppressAutoHyphens/>
              <w:jc w:val="center"/>
              <w:rPr>
                <w:rFonts w:ascii="Arial" w:eastAsia="Calibri" w:hAnsi="Arial" w:cs="Arial"/>
                <w:b/>
                <w:lang w:eastAsia="ar-SA"/>
              </w:rPr>
            </w:pPr>
            <w:r w:rsidRPr="001A2096">
              <w:rPr>
                <w:rFonts w:ascii="Arial" w:eastAsia="Calibri" w:hAnsi="Arial" w:cs="Arial"/>
                <w:b/>
                <w:lang w:eastAsia="ar-SA"/>
              </w:rPr>
              <w:t>2</w:t>
            </w:r>
            <w:r w:rsidR="00B4182F" w:rsidRPr="001A2096">
              <w:rPr>
                <w:rFonts w:ascii="Arial" w:eastAsia="Calibri" w:hAnsi="Arial" w:cs="Arial"/>
                <w:b/>
                <w:lang w:eastAsia="ar-SA"/>
              </w:rPr>
              <w:t>019 r.</w:t>
            </w:r>
          </w:p>
          <w:p w14:paraId="4459C05E" w14:textId="77777777" w:rsidR="00B4182F" w:rsidRPr="001A2096" w:rsidRDefault="00B4182F" w:rsidP="00B4182F">
            <w:pPr>
              <w:suppressAutoHyphens/>
              <w:jc w:val="center"/>
              <w:rPr>
                <w:rFonts w:ascii="Arial" w:eastAsia="Calibri" w:hAnsi="Arial" w:cs="Arial"/>
                <w:b/>
                <w:lang w:eastAsia="ar-SA"/>
              </w:rPr>
            </w:pPr>
            <w:r w:rsidRPr="001A2096">
              <w:rPr>
                <w:rFonts w:ascii="Arial" w:eastAsia="Calibri" w:hAnsi="Arial" w:cs="Arial"/>
                <w:b/>
                <w:lang w:eastAsia="ar-SA"/>
              </w:rPr>
              <w:t>(w zł)</w:t>
            </w:r>
          </w:p>
        </w:tc>
        <w:tc>
          <w:tcPr>
            <w:tcW w:w="778"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4235B66E" w14:textId="77777777" w:rsidR="00B4182F" w:rsidRPr="001A2096" w:rsidRDefault="00B4182F" w:rsidP="00B4182F">
            <w:pPr>
              <w:suppressAutoHyphens/>
              <w:snapToGrid w:val="0"/>
              <w:jc w:val="center"/>
              <w:rPr>
                <w:rFonts w:ascii="Arial" w:eastAsia="Calibri" w:hAnsi="Arial" w:cs="Arial"/>
                <w:b/>
                <w:lang w:eastAsia="ar-SA"/>
              </w:rPr>
            </w:pPr>
            <w:r w:rsidRPr="001A2096">
              <w:rPr>
                <w:rFonts w:ascii="Arial" w:eastAsia="Calibri" w:hAnsi="Arial" w:cs="Arial"/>
                <w:b/>
                <w:lang w:eastAsia="ar-SA"/>
              </w:rPr>
              <w:t>Różnica</w:t>
            </w:r>
          </w:p>
          <w:p w14:paraId="21A48376" w14:textId="51227DD8" w:rsidR="00B4182F" w:rsidRPr="001A2096" w:rsidRDefault="00B4182F" w:rsidP="00B4182F">
            <w:pPr>
              <w:suppressAutoHyphens/>
              <w:jc w:val="center"/>
              <w:rPr>
                <w:rFonts w:ascii="Arial" w:eastAsia="Calibri" w:hAnsi="Arial" w:cs="Arial"/>
                <w:b/>
                <w:lang w:eastAsia="ar-SA"/>
              </w:rPr>
            </w:pPr>
            <w:r w:rsidRPr="001A2096">
              <w:rPr>
                <w:rFonts w:ascii="Arial" w:eastAsia="Calibri" w:hAnsi="Arial" w:cs="Arial"/>
                <w:b/>
                <w:lang w:eastAsia="ar-SA"/>
              </w:rPr>
              <w:t>( 4 - 3)</w:t>
            </w:r>
          </w:p>
        </w:tc>
      </w:tr>
      <w:tr w:rsidR="00B4182F" w:rsidRPr="001A2096" w14:paraId="5F761D26" w14:textId="77777777" w:rsidTr="003E72B1">
        <w:trPr>
          <w:trHeight w:hRule="exact" w:val="283"/>
          <w:tblHeader/>
        </w:trPr>
        <w:tc>
          <w:tcPr>
            <w:tcW w:w="248" w:type="pct"/>
            <w:tcBorders>
              <w:top w:val="single" w:sz="4" w:space="0" w:color="000000"/>
              <w:left w:val="single" w:sz="4" w:space="0" w:color="000000"/>
              <w:bottom w:val="single" w:sz="4" w:space="0" w:color="000000"/>
            </w:tcBorders>
            <w:shd w:val="clear" w:color="auto" w:fill="auto"/>
            <w:vAlign w:val="center"/>
          </w:tcPr>
          <w:p w14:paraId="17E144FB" w14:textId="77777777" w:rsidR="00B4182F" w:rsidRPr="001A2096" w:rsidRDefault="00B4182F" w:rsidP="00B4182F">
            <w:pPr>
              <w:suppressAutoHyphens/>
              <w:snapToGrid w:val="0"/>
              <w:jc w:val="center"/>
              <w:rPr>
                <w:rFonts w:ascii="Arial" w:eastAsia="Calibri" w:hAnsi="Arial" w:cs="Arial"/>
                <w:bCs/>
                <w:lang w:eastAsia="ar-SA"/>
              </w:rPr>
            </w:pPr>
            <w:r w:rsidRPr="001A2096">
              <w:rPr>
                <w:rFonts w:ascii="Arial" w:eastAsia="Calibri" w:hAnsi="Arial" w:cs="Arial"/>
                <w:bCs/>
                <w:lang w:eastAsia="ar-SA"/>
              </w:rPr>
              <w:t>1</w:t>
            </w:r>
          </w:p>
        </w:tc>
        <w:tc>
          <w:tcPr>
            <w:tcW w:w="2097" w:type="pct"/>
            <w:tcBorders>
              <w:top w:val="single" w:sz="4" w:space="0" w:color="000000"/>
              <w:left w:val="single" w:sz="4" w:space="0" w:color="000000"/>
              <w:bottom w:val="single" w:sz="4" w:space="0" w:color="000000"/>
            </w:tcBorders>
            <w:shd w:val="clear" w:color="auto" w:fill="auto"/>
            <w:vAlign w:val="center"/>
          </w:tcPr>
          <w:p w14:paraId="382020FC" w14:textId="77777777" w:rsidR="00B4182F" w:rsidRPr="001A2096" w:rsidRDefault="00B4182F" w:rsidP="00B4182F">
            <w:pPr>
              <w:suppressAutoHyphens/>
              <w:snapToGrid w:val="0"/>
              <w:jc w:val="center"/>
              <w:rPr>
                <w:rFonts w:ascii="Arial" w:eastAsia="Calibri" w:hAnsi="Arial" w:cs="Arial"/>
                <w:bCs/>
                <w:lang w:eastAsia="ar-SA"/>
              </w:rPr>
            </w:pPr>
            <w:r w:rsidRPr="001A2096">
              <w:rPr>
                <w:rFonts w:ascii="Arial" w:eastAsia="Calibri" w:hAnsi="Arial" w:cs="Arial"/>
                <w:bCs/>
                <w:lang w:eastAsia="ar-SA"/>
              </w:rPr>
              <w:t>2</w:t>
            </w:r>
          </w:p>
        </w:tc>
        <w:tc>
          <w:tcPr>
            <w:tcW w:w="938" w:type="pct"/>
            <w:tcBorders>
              <w:top w:val="single" w:sz="4" w:space="0" w:color="000000"/>
              <w:left w:val="single" w:sz="4" w:space="0" w:color="000000"/>
              <w:bottom w:val="single" w:sz="4" w:space="0" w:color="000000"/>
            </w:tcBorders>
            <w:shd w:val="clear" w:color="auto" w:fill="auto"/>
            <w:vAlign w:val="center"/>
          </w:tcPr>
          <w:p w14:paraId="439E282E" w14:textId="77777777" w:rsidR="00B4182F" w:rsidRPr="001A2096" w:rsidRDefault="00B4182F" w:rsidP="00B4182F">
            <w:pPr>
              <w:suppressAutoHyphens/>
              <w:snapToGrid w:val="0"/>
              <w:jc w:val="center"/>
              <w:rPr>
                <w:rFonts w:ascii="Arial" w:eastAsia="Calibri" w:hAnsi="Arial" w:cs="Arial"/>
                <w:bCs/>
                <w:lang w:eastAsia="ar-SA"/>
              </w:rPr>
            </w:pPr>
            <w:r w:rsidRPr="001A2096">
              <w:rPr>
                <w:rFonts w:ascii="Arial" w:eastAsia="Calibri" w:hAnsi="Arial" w:cs="Arial"/>
                <w:bCs/>
                <w:lang w:eastAsia="ar-SA"/>
              </w:rPr>
              <w:t>3</w:t>
            </w:r>
          </w:p>
        </w:tc>
        <w:tc>
          <w:tcPr>
            <w:tcW w:w="939" w:type="pct"/>
            <w:tcBorders>
              <w:top w:val="single" w:sz="4" w:space="0" w:color="000000"/>
              <w:left w:val="single" w:sz="4" w:space="0" w:color="000000"/>
              <w:bottom w:val="single" w:sz="4" w:space="0" w:color="000000"/>
            </w:tcBorders>
            <w:shd w:val="clear" w:color="auto" w:fill="auto"/>
            <w:vAlign w:val="center"/>
          </w:tcPr>
          <w:p w14:paraId="2578553D" w14:textId="77777777" w:rsidR="00B4182F" w:rsidRPr="001A2096" w:rsidRDefault="00B4182F" w:rsidP="00B4182F">
            <w:pPr>
              <w:suppressAutoHyphens/>
              <w:snapToGrid w:val="0"/>
              <w:jc w:val="center"/>
              <w:rPr>
                <w:rFonts w:ascii="Arial" w:eastAsia="Calibri" w:hAnsi="Arial" w:cs="Arial"/>
                <w:bCs/>
                <w:lang w:eastAsia="ar-SA"/>
              </w:rPr>
            </w:pPr>
            <w:r w:rsidRPr="001A2096">
              <w:rPr>
                <w:rFonts w:ascii="Arial" w:eastAsia="Calibri" w:hAnsi="Arial" w:cs="Arial"/>
                <w:bCs/>
                <w:lang w:eastAsia="ar-SA"/>
              </w:rPr>
              <w:t>4</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6AC78D" w14:textId="77777777" w:rsidR="00B4182F" w:rsidRPr="001A2096" w:rsidRDefault="00B4182F" w:rsidP="00B4182F">
            <w:pPr>
              <w:suppressAutoHyphens/>
              <w:snapToGrid w:val="0"/>
              <w:jc w:val="center"/>
              <w:rPr>
                <w:rFonts w:ascii="Arial" w:eastAsia="Calibri" w:hAnsi="Arial" w:cs="Arial"/>
                <w:bCs/>
                <w:lang w:eastAsia="ar-SA"/>
              </w:rPr>
            </w:pPr>
            <w:r w:rsidRPr="001A2096">
              <w:rPr>
                <w:rFonts w:ascii="Arial" w:eastAsia="Calibri" w:hAnsi="Arial" w:cs="Arial"/>
                <w:bCs/>
                <w:lang w:eastAsia="ar-SA"/>
              </w:rPr>
              <w:t>5</w:t>
            </w:r>
          </w:p>
        </w:tc>
      </w:tr>
      <w:tr w:rsidR="00B4182F" w:rsidRPr="001A2096" w14:paraId="5E199EA4" w14:textId="77777777" w:rsidTr="003E72B1">
        <w:trPr>
          <w:trHeight w:hRule="exact" w:val="340"/>
        </w:trPr>
        <w:tc>
          <w:tcPr>
            <w:tcW w:w="2345" w:type="pct"/>
            <w:gridSpan w:val="2"/>
            <w:tcBorders>
              <w:top w:val="single" w:sz="4" w:space="0" w:color="000000"/>
              <w:left w:val="single" w:sz="4" w:space="0" w:color="000000"/>
              <w:bottom w:val="single" w:sz="4" w:space="0" w:color="000000"/>
            </w:tcBorders>
            <w:shd w:val="clear" w:color="auto" w:fill="E2EFD9"/>
            <w:vAlign w:val="center"/>
          </w:tcPr>
          <w:p w14:paraId="51492C18" w14:textId="77777777" w:rsidR="00B4182F" w:rsidRPr="001A2096" w:rsidRDefault="00B4182F" w:rsidP="00B4182F">
            <w:pPr>
              <w:suppressAutoHyphens/>
              <w:snapToGrid w:val="0"/>
              <w:rPr>
                <w:rFonts w:ascii="Arial" w:eastAsia="Calibri" w:hAnsi="Arial" w:cs="Arial"/>
                <w:b/>
                <w:lang w:eastAsia="ar-SA"/>
              </w:rPr>
            </w:pPr>
            <w:r w:rsidRPr="001A2096">
              <w:rPr>
                <w:rFonts w:ascii="Arial" w:eastAsia="Calibri" w:hAnsi="Arial" w:cs="Arial"/>
                <w:b/>
                <w:lang w:eastAsia="ar-SA"/>
              </w:rPr>
              <w:t>Aktywa trwałe (poz. I+II+III+IV+V)</w:t>
            </w:r>
          </w:p>
        </w:tc>
        <w:tc>
          <w:tcPr>
            <w:tcW w:w="938" w:type="pct"/>
            <w:tcBorders>
              <w:top w:val="single" w:sz="4" w:space="0" w:color="000000"/>
              <w:left w:val="single" w:sz="4" w:space="0" w:color="000000"/>
              <w:bottom w:val="single" w:sz="4" w:space="0" w:color="000000"/>
            </w:tcBorders>
            <w:shd w:val="clear" w:color="auto" w:fill="E2EFD9"/>
            <w:vAlign w:val="center"/>
          </w:tcPr>
          <w:p w14:paraId="7F2D8721" w14:textId="77777777" w:rsidR="00B4182F" w:rsidRPr="001A2096" w:rsidRDefault="00B4182F" w:rsidP="00B4182F">
            <w:pPr>
              <w:suppressAutoHyphens/>
              <w:snapToGrid w:val="0"/>
              <w:jc w:val="right"/>
              <w:rPr>
                <w:rFonts w:ascii="Arial" w:eastAsia="Calibri" w:hAnsi="Arial" w:cs="Arial"/>
                <w:b/>
                <w:lang w:eastAsia="ar-SA"/>
              </w:rPr>
            </w:pPr>
            <w:r w:rsidRPr="001A2096">
              <w:rPr>
                <w:rFonts w:ascii="Arial" w:eastAsia="Calibri" w:hAnsi="Arial" w:cs="Arial"/>
                <w:b/>
                <w:lang w:eastAsia="ar-SA"/>
              </w:rPr>
              <w:t>3 325 350 317</w:t>
            </w:r>
          </w:p>
        </w:tc>
        <w:tc>
          <w:tcPr>
            <w:tcW w:w="939" w:type="pct"/>
            <w:tcBorders>
              <w:top w:val="single" w:sz="4" w:space="0" w:color="000000"/>
              <w:left w:val="single" w:sz="4" w:space="0" w:color="000000"/>
              <w:bottom w:val="single" w:sz="4" w:space="0" w:color="000000"/>
            </w:tcBorders>
            <w:shd w:val="clear" w:color="auto" w:fill="E2EFD9"/>
            <w:vAlign w:val="center"/>
          </w:tcPr>
          <w:p w14:paraId="10A60B35" w14:textId="77777777" w:rsidR="00B4182F" w:rsidRPr="001A2096" w:rsidRDefault="00B4182F" w:rsidP="00B4182F">
            <w:pPr>
              <w:suppressAutoHyphens/>
              <w:snapToGrid w:val="0"/>
              <w:jc w:val="right"/>
              <w:rPr>
                <w:rFonts w:ascii="Arial" w:eastAsia="Calibri" w:hAnsi="Arial" w:cs="Arial"/>
                <w:b/>
                <w:lang w:eastAsia="ar-SA"/>
              </w:rPr>
            </w:pPr>
            <w:r w:rsidRPr="001A2096">
              <w:rPr>
                <w:rFonts w:ascii="Arial" w:eastAsia="Calibri" w:hAnsi="Arial" w:cs="Arial"/>
                <w:b/>
                <w:lang w:eastAsia="ar-SA"/>
              </w:rPr>
              <w:t>3 361 619 426</w:t>
            </w:r>
          </w:p>
        </w:tc>
        <w:tc>
          <w:tcPr>
            <w:tcW w:w="778"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4D089A70" w14:textId="77777777" w:rsidR="00B4182F" w:rsidRPr="001A2096" w:rsidRDefault="00B4182F" w:rsidP="00B4182F">
            <w:pPr>
              <w:suppressAutoHyphens/>
              <w:snapToGrid w:val="0"/>
              <w:jc w:val="right"/>
              <w:rPr>
                <w:rFonts w:ascii="Arial" w:eastAsia="Calibri" w:hAnsi="Arial" w:cs="Arial"/>
                <w:b/>
                <w:lang w:eastAsia="ar-SA"/>
              </w:rPr>
            </w:pPr>
            <w:r w:rsidRPr="001A2096">
              <w:rPr>
                <w:rFonts w:ascii="Arial" w:eastAsia="Calibri" w:hAnsi="Arial" w:cs="Arial"/>
                <w:b/>
                <w:lang w:eastAsia="ar-SA"/>
              </w:rPr>
              <w:t>36 269 109</w:t>
            </w:r>
          </w:p>
        </w:tc>
      </w:tr>
      <w:tr w:rsidR="00B4182F" w:rsidRPr="001A2096" w14:paraId="4B148E48"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17E7DF42"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I.</w:t>
            </w:r>
          </w:p>
        </w:tc>
        <w:tc>
          <w:tcPr>
            <w:tcW w:w="2097" w:type="pct"/>
            <w:tcBorders>
              <w:top w:val="single" w:sz="4" w:space="0" w:color="000000"/>
              <w:left w:val="single" w:sz="4" w:space="0" w:color="000000"/>
              <w:bottom w:val="single" w:sz="4" w:space="0" w:color="000000"/>
            </w:tcBorders>
            <w:shd w:val="clear" w:color="auto" w:fill="auto"/>
            <w:vAlign w:val="center"/>
          </w:tcPr>
          <w:p w14:paraId="356CAD1C"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Wartości niematerialne i prawne</w:t>
            </w:r>
          </w:p>
        </w:tc>
        <w:tc>
          <w:tcPr>
            <w:tcW w:w="938" w:type="pct"/>
            <w:tcBorders>
              <w:top w:val="single" w:sz="4" w:space="0" w:color="000000"/>
              <w:left w:val="single" w:sz="4" w:space="0" w:color="000000"/>
              <w:bottom w:val="single" w:sz="4" w:space="0" w:color="000000"/>
            </w:tcBorders>
            <w:shd w:val="clear" w:color="auto" w:fill="auto"/>
            <w:vAlign w:val="center"/>
          </w:tcPr>
          <w:p w14:paraId="2539E59D"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1 952 933</w:t>
            </w:r>
          </w:p>
        </w:tc>
        <w:tc>
          <w:tcPr>
            <w:tcW w:w="939" w:type="pct"/>
            <w:tcBorders>
              <w:top w:val="single" w:sz="4" w:space="0" w:color="000000"/>
              <w:left w:val="single" w:sz="4" w:space="0" w:color="000000"/>
              <w:bottom w:val="single" w:sz="4" w:space="0" w:color="000000"/>
            </w:tcBorders>
            <w:shd w:val="clear" w:color="auto" w:fill="auto"/>
            <w:vAlign w:val="center"/>
          </w:tcPr>
          <w:p w14:paraId="392A74BA"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1 331 619</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CCE25B"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- 621 314</w:t>
            </w:r>
          </w:p>
        </w:tc>
      </w:tr>
      <w:tr w:rsidR="00B4182F" w:rsidRPr="001A2096" w14:paraId="2534F35A"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6EA33619"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II.</w:t>
            </w:r>
          </w:p>
        </w:tc>
        <w:tc>
          <w:tcPr>
            <w:tcW w:w="2097" w:type="pct"/>
            <w:tcBorders>
              <w:top w:val="single" w:sz="4" w:space="0" w:color="000000"/>
              <w:left w:val="single" w:sz="4" w:space="0" w:color="000000"/>
              <w:bottom w:val="single" w:sz="4" w:space="0" w:color="000000"/>
            </w:tcBorders>
            <w:shd w:val="clear" w:color="auto" w:fill="auto"/>
            <w:vAlign w:val="center"/>
          </w:tcPr>
          <w:p w14:paraId="6FEB08EC" w14:textId="77777777" w:rsidR="003E72B1"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 xml:space="preserve">Rzeczowe aktywa trwałe </w:t>
            </w:r>
          </w:p>
          <w:p w14:paraId="065F440A" w14:textId="7180A94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(poz. 1+2+3)</w:t>
            </w:r>
          </w:p>
        </w:tc>
        <w:tc>
          <w:tcPr>
            <w:tcW w:w="938" w:type="pct"/>
            <w:tcBorders>
              <w:top w:val="single" w:sz="4" w:space="0" w:color="000000"/>
              <w:left w:val="single" w:sz="4" w:space="0" w:color="000000"/>
              <w:bottom w:val="single" w:sz="4" w:space="0" w:color="000000"/>
            </w:tcBorders>
            <w:shd w:val="clear" w:color="auto" w:fill="auto"/>
            <w:vAlign w:val="center"/>
          </w:tcPr>
          <w:p w14:paraId="0FC1D6ED"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3 132 424 869</w:t>
            </w:r>
          </w:p>
        </w:tc>
        <w:tc>
          <w:tcPr>
            <w:tcW w:w="939" w:type="pct"/>
            <w:tcBorders>
              <w:top w:val="single" w:sz="4" w:space="0" w:color="000000"/>
              <w:left w:val="single" w:sz="4" w:space="0" w:color="000000"/>
              <w:bottom w:val="single" w:sz="4" w:space="0" w:color="000000"/>
            </w:tcBorders>
            <w:shd w:val="clear" w:color="auto" w:fill="auto"/>
            <w:vAlign w:val="center"/>
          </w:tcPr>
          <w:p w14:paraId="1A5F0AC8"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3 180 356 503</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2D5579"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47 931 634</w:t>
            </w:r>
          </w:p>
        </w:tc>
      </w:tr>
      <w:tr w:rsidR="00B4182F" w:rsidRPr="001A2096" w14:paraId="33A350F5"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7B6888DA"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w:t>
            </w:r>
          </w:p>
        </w:tc>
        <w:tc>
          <w:tcPr>
            <w:tcW w:w="2097" w:type="pct"/>
            <w:tcBorders>
              <w:top w:val="single" w:sz="4" w:space="0" w:color="000000"/>
              <w:left w:val="single" w:sz="4" w:space="0" w:color="000000"/>
              <w:bottom w:val="single" w:sz="4" w:space="0" w:color="000000"/>
            </w:tcBorders>
            <w:shd w:val="clear" w:color="auto" w:fill="auto"/>
            <w:vAlign w:val="center"/>
          </w:tcPr>
          <w:p w14:paraId="74570622"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Środki trwałe (poz. od 1.0 do 1.9)</w:t>
            </w:r>
          </w:p>
        </w:tc>
        <w:tc>
          <w:tcPr>
            <w:tcW w:w="938" w:type="pct"/>
            <w:tcBorders>
              <w:top w:val="single" w:sz="4" w:space="0" w:color="000000"/>
              <w:left w:val="single" w:sz="4" w:space="0" w:color="000000"/>
              <w:bottom w:val="single" w:sz="4" w:space="0" w:color="000000"/>
            </w:tcBorders>
            <w:shd w:val="clear" w:color="auto" w:fill="auto"/>
            <w:vAlign w:val="center"/>
          </w:tcPr>
          <w:p w14:paraId="499338C4"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3 053 818 863</w:t>
            </w:r>
          </w:p>
        </w:tc>
        <w:tc>
          <w:tcPr>
            <w:tcW w:w="939" w:type="pct"/>
            <w:tcBorders>
              <w:top w:val="single" w:sz="4" w:space="0" w:color="000000"/>
              <w:left w:val="single" w:sz="4" w:space="0" w:color="000000"/>
              <w:bottom w:val="single" w:sz="4" w:space="0" w:color="000000"/>
            </w:tcBorders>
            <w:shd w:val="clear" w:color="auto" w:fill="auto"/>
            <w:vAlign w:val="center"/>
          </w:tcPr>
          <w:p w14:paraId="2FF59F21"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3 055 648 608</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E68C5A"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1 829 745</w:t>
            </w:r>
          </w:p>
        </w:tc>
      </w:tr>
      <w:tr w:rsidR="00B4182F" w:rsidRPr="001A2096" w14:paraId="384E493E"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1B658F03"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1.0</w:t>
            </w:r>
          </w:p>
        </w:tc>
        <w:tc>
          <w:tcPr>
            <w:tcW w:w="2097" w:type="pct"/>
            <w:tcBorders>
              <w:top w:val="single" w:sz="4" w:space="0" w:color="000000"/>
              <w:left w:val="single" w:sz="4" w:space="0" w:color="000000"/>
              <w:bottom w:val="single" w:sz="4" w:space="0" w:color="000000"/>
            </w:tcBorders>
            <w:shd w:val="clear" w:color="auto" w:fill="auto"/>
            <w:vAlign w:val="center"/>
          </w:tcPr>
          <w:p w14:paraId="222C2EEC"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Grunty</w:t>
            </w:r>
          </w:p>
        </w:tc>
        <w:tc>
          <w:tcPr>
            <w:tcW w:w="938" w:type="pct"/>
            <w:tcBorders>
              <w:top w:val="single" w:sz="4" w:space="0" w:color="000000"/>
              <w:left w:val="single" w:sz="4" w:space="0" w:color="000000"/>
              <w:bottom w:val="single" w:sz="4" w:space="0" w:color="000000"/>
            </w:tcBorders>
            <w:shd w:val="clear" w:color="auto" w:fill="auto"/>
            <w:vAlign w:val="center"/>
          </w:tcPr>
          <w:p w14:paraId="1410DC7E"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1 179 748 216</w:t>
            </w:r>
          </w:p>
        </w:tc>
        <w:tc>
          <w:tcPr>
            <w:tcW w:w="939" w:type="pct"/>
            <w:tcBorders>
              <w:top w:val="single" w:sz="4" w:space="0" w:color="000000"/>
              <w:left w:val="single" w:sz="4" w:space="0" w:color="000000"/>
              <w:bottom w:val="single" w:sz="4" w:space="0" w:color="000000"/>
            </w:tcBorders>
            <w:shd w:val="clear" w:color="auto" w:fill="auto"/>
            <w:vAlign w:val="center"/>
          </w:tcPr>
          <w:p w14:paraId="65E78F8F"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1 167 969 289</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7B4D38"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- 11 778 927</w:t>
            </w:r>
          </w:p>
        </w:tc>
      </w:tr>
      <w:tr w:rsidR="00B4182F" w:rsidRPr="001A2096" w14:paraId="3640810F"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2E5C9894"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1.1</w:t>
            </w:r>
          </w:p>
        </w:tc>
        <w:tc>
          <w:tcPr>
            <w:tcW w:w="2097" w:type="pct"/>
            <w:tcBorders>
              <w:top w:val="single" w:sz="4" w:space="0" w:color="000000"/>
              <w:left w:val="single" w:sz="4" w:space="0" w:color="000000"/>
              <w:bottom w:val="single" w:sz="4" w:space="0" w:color="000000"/>
            </w:tcBorders>
            <w:shd w:val="clear" w:color="auto" w:fill="auto"/>
            <w:vAlign w:val="center"/>
          </w:tcPr>
          <w:p w14:paraId="3156436D"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 xml:space="preserve">Budynki i lokale </w:t>
            </w:r>
          </w:p>
        </w:tc>
        <w:tc>
          <w:tcPr>
            <w:tcW w:w="938" w:type="pct"/>
            <w:tcBorders>
              <w:top w:val="single" w:sz="4" w:space="0" w:color="000000"/>
              <w:left w:val="single" w:sz="4" w:space="0" w:color="000000"/>
              <w:bottom w:val="single" w:sz="4" w:space="0" w:color="000000"/>
            </w:tcBorders>
            <w:shd w:val="clear" w:color="auto" w:fill="auto"/>
            <w:vAlign w:val="center"/>
          </w:tcPr>
          <w:p w14:paraId="55658862"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712 265 409</w:t>
            </w:r>
          </w:p>
        </w:tc>
        <w:tc>
          <w:tcPr>
            <w:tcW w:w="939" w:type="pct"/>
            <w:tcBorders>
              <w:top w:val="single" w:sz="4" w:space="0" w:color="000000"/>
              <w:left w:val="single" w:sz="4" w:space="0" w:color="000000"/>
              <w:bottom w:val="single" w:sz="4" w:space="0" w:color="000000"/>
            </w:tcBorders>
            <w:shd w:val="clear" w:color="auto" w:fill="auto"/>
            <w:vAlign w:val="center"/>
          </w:tcPr>
          <w:p w14:paraId="332E04FF"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725 214 591</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828BF9"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12 949 182</w:t>
            </w:r>
          </w:p>
        </w:tc>
      </w:tr>
      <w:tr w:rsidR="00B4182F" w:rsidRPr="001A2096" w14:paraId="57A63DCC"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63A3FFBA"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1.2</w:t>
            </w:r>
          </w:p>
        </w:tc>
        <w:tc>
          <w:tcPr>
            <w:tcW w:w="2097" w:type="pct"/>
            <w:tcBorders>
              <w:top w:val="single" w:sz="4" w:space="0" w:color="000000"/>
              <w:left w:val="single" w:sz="4" w:space="0" w:color="000000"/>
              <w:bottom w:val="single" w:sz="4" w:space="0" w:color="000000"/>
            </w:tcBorders>
            <w:shd w:val="clear" w:color="auto" w:fill="auto"/>
            <w:vAlign w:val="center"/>
          </w:tcPr>
          <w:p w14:paraId="25967643"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Obiekty inżynierii lądowej i wodnej</w:t>
            </w:r>
          </w:p>
        </w:tc>
        <w:tc>
          <w:tcPr>
            <w:tcW w:w="938" w:type="pct"/>
            <w:tcBorders>
              <w:top w:val="single" w:sz="4" w:space="0" w:color="000000"/>
              <w:left w:val="single" w:sz="4" w:space="0" w:color="000000"/>
              <w:bottom w:val="single" w:sz="4" w:space="0" w:color="000000"/>
            </w:tcBorders>
            <w:shd w:val="clear" w:color="auto" w:fill="auto"/>
            <w:vAlign w:val="center"/>
          </w:tcPr>
          <w:p w14:paraId="1843AD34"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1 118 007 861</w:t>
            </w:r>
          </w:p>
        </w:tc>
        <w:tc>
          <w:tcPr>
            <w:tcW w:w="939" w:type="pct"/>
            <w:tcBorders>
              <w:top w:val="single" w:sz="4" w:space="0" w:color="000000"/>
              <w:left w:val="single" w:sz="4" w:space="0" w:color="000000"/>
              <w:bottom w:val="single" w:sz="4" w:space="0" w:color="000000"/>
            </w:tcBorders>
            <w:shd w:val="clear" w:color="auto" w:fill="auto"/>
            <w:vAlign w:val="center"/>
          </w:tcPr>
          <w:p w14:paraId="77585497"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1 122 505 544</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B2279C"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4 497 683</w:t>
            </w:r>
          </w:p>
        </w:tc>
      </w:tr>
      <w:tr w:rsidR="00B4182F" w:rsidRPr="001A2096" w14:paraId="1A3363F6"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1F9DA8CF"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1.3</w:t>
            </w:r>
          </w:p>
        </w:tc>
        <w:tc>
          <w:tcPr>
            <w:tcW w:w="2097" w:type="pct"/>
            <w:tcBorders>
              <w:top w:val="single" w:sz="4" w:space="0" w:color="000000"/>
              <w:left w:val="single" w:sz="4" w:space="0" w:color="000000"/>
              <w:bottom w:val="single" w:sz="4" w:space="0" w:color="000000"/>
            </w:tcBorders>
            <w:shd w:val="clear" w:color="auto" w:fill="auto"/>
            <w:vAlign w:val="center"/>
          </w:tcPr>
          <w:p w14:paraId="7E61BDAD"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Kotły i maszyny energetyczne</w:t>
            </w:r>
          </w:p>
        </w:tc>
        <w:tc>
          <w:tcPr>
            <w:tcW w:w="938" w:type="pct"/>
            <w:tcBorders>
              <w:top w:val="single" w:sz="4" w:space="0" w:color="000000"/>
              <w:left w:val="single" w:sz="4" w:space="0" w:color="000000"/>
              <w:bottom w:val="single" w:sz="4" w:space="0" w:color="000000"/>
            </w:tcBorders>
            <w:shd w:val="clear" w:color="auto" w:fill="auto"/>
            <w:vAlign w:val="center"/>
          </w:tcPr>
          <w:p w14:paraId="06B683B2"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1 590 647</w:t>
            </w:r>
          </w:p>
        </w:tc>
        <w:tc>
          <w:tcPr>
            <w:tcW w:w="939" w:type="pct"/>
            <w:tcBorders>
              <w:top w:val="single" w:sz="4" w:space="0" w:color="000000"/>
              <w:left w:val="single" w:sz="4" w:space="0" w:color="000000"/>
              <w:bottom w:val="single" w:sz="4" w:space="0" w:color="000000"/>
            </w:tcBorders>
            <w:shd w:val="clear" w:color="auto" w:fill="auto"/>
            <w:vAlign w:val="center"/>
          </w:tcPr>
          <w:p w14:paraId="22E7023B"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4 143 064</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4D5E9D"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2 552 417</w:t>
            </w:r>
          </w:p>
        </w:tc>
      </w:tr>
      <w:tr w:rsidR="00B4182F" w:rsidRPr="001A2096" w14:paraId="1F0B6C25"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408E8D50"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1.4</w:t>
            </w:r>
          </w:p>
        </w:tc>
        <w:tc>
          <w:tcPr>
            <w:tcW w:w="2097" w:type="pct"/>
            <w:tcBorders>
              <w:top w:val="single" w:sz="4" w:space="0" w:color="000000"/>
              <w:left w:val="single" w:sz="4" w:space="0" w:color="000000"/>
              <w:bottom w:val="single" w:sz="4" w:space="0" w:color="000000"/>
            </w:tcBorders>
            <w:shd w:val="clear" w:color="auto" w:fill="auto"/>
            <w:vAlign w:val="center"/>
          </w:tcPr>
          <w:p w14:paraId="37D011B3"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Maszyny, urządzenia i aparaty ogólnego zastosowania</w:t>
            </w:r>
          </w:p>
        </w:tc>
        <w:tc>
          <w:tcPr>
            <w:tcW w:w="938" w:type="pct"/>
            <w:tcBorders>
              <w:top w:val="single" w:sz="4" w:space="0" w:color="000000"/>
              <w:left w:val="single" w:sz="4" w:space="0" w:color="000000"/>
              <w:bottom w:val="single" w:sz="4" w:space="0" w:color="000000"/>
            </w:tcBorders>
            <w:shd w:val="clear" w:color="auto" w:fill="auto"/>
            <w:vAlign w:val="center"/>
          </w:tcPr>
          <w:p w14:paraId="4443DF7C"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6 401 488</w:t>
            </w:r>
          </w:p>
        </w:tc>
        <w:tc>
          <w:tcPr>
            <w:tcW w:w="939" w:type="pct"/>
            <w:tcBorders>
              <w:top w:val="single" w:sz="4" w:space="0" w:color="000000"/>
              <w:left w:val="single" w:sz="4" w:space="0" w:color="000000"/>
              <w:bottom w:val="single" w:sz="4" w:space="0" w:color="000000"/>
            </w:tcBorders>
            <w:shd w:val="clear" w:color="auto" w:fill="auto"/>
            <w:vAlign w:val="center"/>
          </w:tcPr>
          <w:p w14:paraId="7AE1819E"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5 048 056</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3687FB"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- 1 353 432</w:t>
            </w:r>
          </w:p>
        </w:tc>
      </w:tr>
      <w:tr w:rsidR="00B4182F" w:rsidRPr="001A2096" w14:paraId="7F0A6DBA"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1440979E"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1.5</w:t>
            </w:r>
          </w:p>
        </w:tc>
        <w:tc>
          <w:tcPr>
            <w:tcW w:w="2097" w:type="pct"/>
            <w:tcBorders>
              <w:top w:val="single" w:sz="4" w:space="0" w:color="000000"/>
              <w:left w:val="single" w:sz="4" w:space="0" w:color="000000"/>
              <w:bottom w:val="single" w:sz="4" w:space="0" w:color="000000"/>
            </w:tcBorders>
            <w:shd w:val="clear" w:color="auto" w:fill="auto"/>
            <w:vAlign w:val="center"/>
          </w:tcPr>
          <w:p w14:paraId="0D054984"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Specjalistyczne maszyny, urządzenia i aparaty</w:t>
            </w:r>
          </w:p>
        </w:tc>
        <w:tc>
          <w:tcPr>
            <w:tcW w:w="938" w:type="pct"/>
            <w:tcBorders>
              <w:top w:val="single" w:sz="4" w:space="0" w:color="000000"/>
              <w:left w:val="single" w:sz="4" w:space="0" w:color="000000"/>
              <w:bottom w:val="single" w:sz="4" w:space="0" w:color="000000"/>
            </w:tcBorders>
            <w:shd w:val="clear" w:color="auto" w:fill="auto"/>
            <w:vAlign w:val="center"/>
          </w:tcPr>
          <w:p w14:paraId="1EE1FA83"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562 661</w:t>
            </w:r>
          </w:p>
        </w:tc>
        <w:tc>
          <w:tcPr>
            <w:tcW w:w="939" w:type="pct"/>
            <w:tcBorders>
              <w:top w:val="single" w:sz="4" w:space="0" w:color="000000"/>
              <w:left w:val="single" w:sz="4" w:space="0" w:color="000000"/>
              <w:bottom w:val="single" w:sz="4" w:space="0" w:color="000000"/>
            </w:tcBorders>
            <w:shd w:val="clear" w:color="auto" w:fill="auto"/>
            <w:vAlign w:val="center"/>
          </w:tcPr>
          <w:p w14:paraId="5E5437D9"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480 934</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EF6BE1"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- 81 727</w:t>
            </w:r>
          </w:p>
        </w:tc>
      </w:tr>
      <w:tr w:rsidR="00B4182F" w:rsidRPr="001A2096" w14:paraId="371FC0D5"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4E20745A"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1.6</w:t>
            </w:r>
          </w:p>
        </w:tc>
        <w:tc>
          <w:tcPr>
            <w:tcW w:w="2097" w:type="pct"/>
            <w:tcBorders>
              <w:top w:val="single" w:sz="4" w:space="0" w:color="000000"/>
              <w:left w:val="single" w:sz="4" w:space="0" w:color="000000"/>
              <w:bottom w:val="single" w:sz="4" w:space="0" w:color="000000"/>
            </w:tcBorders>
            <w:shd w:val="clear" w:color="auto" w:fill="auto"/>
            <w:vAlign w:val="center"/>
          </w:tcPr>
          <w:p w14:paraId="4E1C7D3B"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Urządzenia techniczne</w:t>
            </w:r>
          </w:p>
        </w:tc>
        <w:tc>
          <w:tcPr>
            <w:tcW w:w="938" w:type="pct"/>
            <w:tcBorders>
              <w:top w:val="single" w:sz="4" w:space="0" w:color="000000"/>
              <w:left w:val="single" w:sz="4" w:space="0" w:color="000000"/>
              <w:bottom w:val="single" w:sz="4" w:space="0" w:color="000000"/>
            </w:tcBorders>
            <w:shd w:val="clear" w:color="auto" w:fill="auto"/>
            <w:vAlign w:val="center"/>
          </w:tcPr>
          <w:p w14:paraId="35FD26C9"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14 825 968</w:t>
            </w:r>
          </w:p>
        </w:tc>
        <w:tc>
          <w:tcPr>
            <w:tcW w:w="939" w:type="pct"/>
            <w:tcBorders>
              <w:top w:val="single" w:sz="4" w:space="0" w:color="000000"/>
              <w:left w:val="single" w:sz="4" w:space="0" w:color="000000"/>
              <w:bottom w:val="single" w:sz="4" w:space="0" w:color="000000"/>
            </w:tcBorders>
            <w:shd w:val="clear" w:color="auto" w:fill="auto"/>
            <w:vAlign w:val="center"/>
          </w:tcPr>
          <w:p w14:paraId="4BC5CB81"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11 762 859</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1CEF92"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- 3 063 109</w:t>
            </w:r>
          </w:p>
        </w:tc>
      </w:tr>
      <w:tr w:rsidR="00B4182F" w:rsidRPr="001A2096" w14:paraId="6A985F27"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58356A8B"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1.7</w:t>
            </w:r>
          </w:p>
        </w:tc>
        <w:tc>
          <w:tcPr>
            <w:tcW w:w="2097" w:type="pct"/>
            <w:tcBorders>
              <w:top w:val="single" w:sz="4" w:space="0" w:color="000000"/>
              <w:left w:val="single" w:sz="4" w:space="0" w:color="000000"/>
              <w:bottom w:val="single" w:sz="4" w:space="0" w:color="000000"/>
            </w:tcBorders>
            <w:shd w:val="clear" w:color="auto" w:fill="auto"/>
            <w:vAlign w:val="center"/>
          </w:tcPr>
          <w:p w14:paraId="1445350F"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Środki transportu</w:t>
            </w:r>
          </w:p>
        </w:tc>
        <w:tc>
          <w:tcPr>
            <w:tcW w:w="938" w:type="pct"/>
            <w:tcBorders>
              <w:top w:val="single" w:sz="4" w:space="0" w:color="000000"/>
              <w:left w:val="single" w:sz="4" w:space="0" w:color="000000"/>
              <w:bottom w:val="single" w:sz="4" w:space="0" w:color="000000"/>
            </w:tcBorders>
            <w:shd w:val="clear" w:color="auto" w:fill="auto"/>
            <w:vAlign w:val="center"/>
          </w:tcPr>
          <w:p w14:paraId="3E113CC4"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6 142 613</w:t>
            </w:r>
          </w:p>
        </w:tc>
        <w:tc>
          <w:tcPr>
            <w:tcW w:w="939" w:type="pct"/>
            <w:tcBorders>
              <w:top w:val="single" w:sz="4" w:space="0" w:color="000000"/>
              <w:left w:val="single" w:sz="4" w:space="0" w:color="000000"/>
              <w:bottom w:val="single" w:sz="4" w:space="0" w:color="000000"/>
            </w:tcBorders>
            <w:shd w:val="clear" w:color="auto" w:fill="auto"/>
            <w:vAlign w:val="center"/>
          </w:tcPr>
          <w:p w14:paraId="36550D83"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5 992 508</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F41A0D"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- 150 105</w:t>
            </w:r>
          </w:p>
        </w:tc>
      </w:tr>
      <w:tr w:rsidR="00B4182F" w:rsidRPr="001A2096" w14:paraId="43FDCDB7"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728753E0"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1.8</w:t>
            </w:r>
          </w:p>
        </w:tc>
        <w:tc>
          <w:tcPr>
            <w:tcW w:w="2097" w:type="pct"/>
            <w:tcBorders>
              <w:top w:val="single" w:sz="4" w:space="0" w:color="000000"/>
              <w:left w:val="single" w:sz="4" w:space="0" w:color="000000"/>
              <w:bottom w:val="single" w:sz="4" w:space="0" w:color="000000"/>
            </w:tcBorders>
            <w:shd w:val="clear" w:color="auto" w:fill="auto"/>
            <w:vAlign w:val="center"/>
          </w:tcPr>
          <w:p w14:paraId="4CA9AA1E"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Narzędzia, przyrządy, ruchomości i wyposażenie</w:t>
            </w:r>
          </w:p>
        </w:tc>
        <w:tc>
          <w:tcPr>
            <w:tcW w:w="938" w:type="pct"/>
            <w:tcBorders>
              <w:top w:val="single" w:sz="4" w:space="0" w:color="000000"/>
              <w:left w:val="single" w:sz="4" w:space="0" w:color="000000"/>
              <w:bottom w:val="single" w:sz="4" w:space="0" w:color="000000"/>
            </w:tcBorders>
            <w:shd w:val="clear" w:color="auto" w:fill="auto"/>
            <w:vAlign w:val="center"/>
          </w:tcPr>
          <w:p w14:paraId="23F0108D"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12 567 358</w:t>
            </w:r>
          </w:p>
        </w:tc>
        <w:tc>
          <w:tcPr>
            <w:tcW w:w="939" w:type="pct"/>
            <w:tcBorders>
              <w:top w:val="single" w:sz="4" w:space="0" w:color="000000"/>
              <w:left w:val="single" w:sz="4" w:space="0" w:color="000000"/>
              <w:bottom w:val="single" w:sz="4" w:space="0" w:color="000000"/>
            </w:tcBorders>
            <w:shd w:val="clear" w:color="auto" w:fill="auto"/>
            <w:vAlign w:val="center"/>
          </w:tcPr>
          <w:p w14:paraId="4BB7A7EC"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10 774 180</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B1D323"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- 1 793 178</w:t>
            </w:r>
          </w:p>
        </w:tc>
      </w:tr>
      <w:tr w:rsidR="00B4182F" w:rsidRPr="001A2096" w14:paraId="0CEE9AB7"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7AC9C3D0"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1.9</w:t>
            </w:r>
          </w:p>
        </w:tc>
        <w:tc>
          <w:tcPr>
            <w:tcW w:w="2097" w:type="pct"/>
            <w:tcBorders>
              <w:top w:val="single" w:sz="4" w:space="0" w:color="000000"/>
              <w:left w:val="single" w:sz="4" w:space="0" w:color="000000"/>
              <w:bottom w:val="single" w:sz="4" w:space="0" w:color="000000"/>
            </w:tcBorders>
            <w:shd w:val="clear" w:color="auto" w:fill="auto"/>
            <w:vAlign w:val="center"/>
          </w:tcPr>
          <w:p w14:paraId="2969F6B4"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Dzieła sztuki</w:t>
            </w:r>
          </w:p>
        </w:tc>
        <w:tc>
          <w:tcPr>
            <w:tcW w:w="938" w:type="pct"/>
            <w:tcBorders>
              <w:top w:val="single" w:sz="4" w:space="0" w:color="000000"/>
              <w:left w:val="single" w:sz="4" w:space="0" w:color="000000"/>
              <w:bottom w:val="single" w:sz="4" w:space="0" w:color="000000"/>
            </w:tcBorders>
            <w:shd w:val="clear" w:color="auto" w:fill="auto"/>
            <w:vAlign w:val="center"/>
          </w:tcPr>
          <w:p w14:paraId="612A1FD8"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1 706 642</w:t>
            </w:r>
          </w:p>
        </w:tc>
        <w:tc>
          <w:tcPr>
            <w:tcW w:w="939" w:type="pct"/>
            <w:tcBorders>
              <w:top w:val="single" w:sz="4" w:space="0" w:color="000000"/>
              <w:left w:val="single" w:sz="4" w:space="0" w:color="000000"/>
              <w:bottom w:val="single" w:sz="4" w:space="0" w:color="000000"/>
            </w:tcBorders>
            <w:shd w:val="clear" w:color="auto" w:fill="auto"/>
            <w:vAlign w:val="center"/>
          </w:tcPr>
          <w:p w14:paraId="2814941C"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1 757 583</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82CC91"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50 941</w:t>
            </w:r>
          </w:p>
        </w:tc>
      </w:tr>
      <w:tr w:rsidR="00B4182F" w:rsidRPr="001A2096" w14:paraId="5A8B1830"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38B20F42"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2.</w:t>
            </w:r>
          </w:p>
        </w:tc>
        <w:tc>
          <w:tcPr>
            <w:tcW w:w="2097" w:type="pct"/>
            <w:tcBorders>
              <w:top w:val="single" w:sz="4" w:space="0" w:color="000000"/>
              <w:left w:val="single" w:sz="4" w:space="0" w:color="000000"/>
              <w:bottom w:val="single" w:sz="4" w:space="0" w:color="000000"/>
            </w:tcBorders>
            <w:shd w:val="clear" w:color="auto" w:fill="auto"/>
            <w:vAlign w:val="center"/>
          </w:tcPr>
          <w:p w14:paraId="22003A55"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Inwestycje rozpoczęte (środki trwałe w budowie)</w:t>
            </w:r>
          </w:p>
        </w:tc>
        <w:tc>
          <w:tcPr>
            <w:tcW w:w="938" w:type="pct"/>
            <w:tcBorders>
              <w:top w:val="single" w:sz="4" w:space="0" w:color="000000"/>
              <w:left w:val="single" w:sz="4" w:space="0" w:color="000000"/>
              <w:bottom w:val="single" w:sz="4" w:space="0" w:color="000000"/>
            </w:tcBorders>
            <w:shd w:val="clear" w:color="auto" w:fill="auto"/>
            <w:vAlign w:val="center"/>
          </w:tcPr>
          <w:p w14:paraId="7DCAA32B"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78 606 006</w:t>
            </w:r>
          </w:p>
        </w:tc>
        <w:tc>
          <w:tcPr>
            <w:tcW w:w="939" w:type="pct"/>
            <w:tcBorders>
              <w:top w:val="single" w:sz="4" w:space="0" w:color="000000"/>
              <w:left w:val="single" w:sz="4" w:space="0" w:color="000000"/>
              <w:bottom w:val="single" w:sz="4" w:space="0" w:color="000000"/>
            </w:tcBorders>
            <w:shd w:val="clear" w:color="auto" w:fill="auto"/>
            <w:vAlign w:val="center"/>
          </w:tcPr>
          <w:p w14:paraId="61E2B615"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124 707 895</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70416F"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46 101 889</w:t>
            </w:r>
          </w:p>
        </w:tc>
      </w:tr>
      <w:tr w:rsidR="00B4182F" w:rsidRPr="001A2096" w14:paraId="529EDB57"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252BD39D"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3.</w:t>
            </w:r>
          </w:p>
        </w:tc>
        <w:tc>
          <w:tcPr>
            <w:tcW w:w="2097" w:type="pct"/>
            <w:tcBorders>
              <w:top w:val="single" w:sz="4" w:space="0" w:color="000000"/>
              <w:left w:val="single" w:sz="4" w:space="0" w:color="000000"/>
              <w:bottom w:val="single" w:sz="4" w:space="0" w:color="000000"/>
            </w:tcBorders>
            <w:shd w:val="clear" w:color="auto" w:fill="auto"/>
            <w:vAlign w:val="center"/>
          </w:tcPr>
          <w:p w14:paraId="1D61F046"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Środki przekazane na poczet inwestycji</w:t>
            </w:r>
          </w:p>
        </w:tc>
        <w:tc>
          <w:tcPr>
            <w:tcW w:w="938" w:type="pct"/>
            <w:tcBorders>
              <w:top w:val="single" w:sz="4" w:space="0" w:color="000000"/>
              <w:left w:val="single" w:sz="4" w:space="0" w:color="000000"/>
              <w:bottom w:val="single" w:sz="4" w:space="0" w:color="000000"/>
            </w:tcBorders>
            <w:shd w:val="clear" w:color="auto" w:fill="auto"/>
            <w:vAlign w:val="center"/>
          </w:tcPr>
          <w:p w14:paraId="514B76C9"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0</w:t>
            </w:r>
          </w:p>
        </w:tc>
        <w:tc>
          <w:tcPr>
            <w:tcW w:w="939" w:type="pct"/>
            <w:tcBorders>
              <w:top w:val="single" w:sz="4" w:space="0" w:color="000000"/>
              <w:left w:val="single" w:sz="4" w:space="0" w:color="000000"/>
              <w:bottom w:val="single" w:sz="4" w:space="0" w:color="000000"/>
            </w:tcBorders>
            <w:shd w:val="clear" w:color="auto" w:fill="auto"/>
            <w:vAlign w:val="center"/>
          </w:tcPr>
          <w:p w14:paraId="5718D030"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0</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F7B31A"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0</w:t>
            </w:r>
          </w:p>
        </w:tc>
      </w:tr>
      <w:tr w:rsidR="00B4182F" w:rsidRPr="001A2096" w14:paraId="0823A0C8"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33516BDA"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III.</w:t>
            </w:r>
          </w:p>
        </w:tc>
        <w:tc>
          <w:tcPr>
            <w:tcW w:w="2097" w:type="pct"/>
            <w:tcBorders>
              <w:top w:val="single" w:sz="4" w:space="0" w:color="000000"/>
              <w:left w:val="single" w:sz="4" w:space="0" w:color="000000"/>
              <w:bottom w:val="single" w:sz="4" w:space="0" w:color="000000"/>
            </w:tcBorders>
            <w:shd w:val="clear" w:color="auto" w:fill="auto"/>
            <w:vAlign w:val="center"/>
          </w:tcPr>
          <w:p w14:paraId="55A35C77"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Należności długoterminowe</w:t>
            </w:r>
          </w:p>
        </w:tc>
        <w:tc>
          <w:tcPr>
            <w:tcW w:w="938" w:type="pct"/>
            <w:tcBorders>
              <w:top w:val="single" w:sz="4" w:space="0" w:color="000000"/>
              <w:left w:val="single" w:sz="4" w:space="0" w:color="000000"/>
              <w:bottom w:val="single" w:sz="4" w:space="0" w:color="000000"/>
            </w:tcBorders>
            <w:shd w:val="clear" w:color="auto" w:fill="auto"/>
            <w:vAlign w:val="center"/>
          </w:tcPr>
          <w:p w14:paraId="771F2C00"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6 730 359</w:t>
            </w:r>
          </w:p>
        </w:tc>
        <w:tc>
          <w:tcPr>
            <w:tcW w:w="939" w:type="pct"/>
            <w:tcBorders>
              <w:top w:val="single" w:sz="4" w:space="0" w:color="000000"/>
              <w:left w:val="single" w:sz="4" w:space="0" w:color="000000"/>
              <w:bottom w:val="single" w:sz="4" w:space="0" w:color="000000"/>
            </w:tcBorders>
            <w:shd w:val="clear" w:color="auto" w:fill="auto"/>
            <w:vAlign w:val="center"/>
          </w:tcPr>
          <w:p w14:paraId="01E7F5FD"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6 053 116</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D4934C"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- 677 243</w:t>
            </w:r>
          </w:p>
        </w:tc>
      </w:tr>
      <w:tr w:rsidR="00B4182F" w:rsidRPr="001A2096" w14:paraId="64FE7E06"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59DBDECA"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IV.</w:t>
            </w:r>
          </w:p>
        </w:tc>
        <w:tc>
          <w:tcPr>
            <w:tcW w:w="2097" w:type="pct"/>
            <w:tcBorders>
              <w:top w:val="single" w:sz="4" w:space="0" w:color="000000"/>
              <w:left w:val="single" w:sz="4" w:space="0" w:color="000000"/>
              <w:bottom w:val="single" w:sz="4" w:space="0" w:color="000000"/>
            </w:tcBorders>
            <w:shd w:val="clear" w:color="auto" w:fill="auto"/>
            <w:vAlign w:val="center"/>
          </w:tcPr>
          <w:p w14:paraId="62FEC5D2"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 xml:space="preserve">Długoterminowe aktywa finansowe </w:t>
            </w:r>
          </w:p>
          <w:p w14:paraId="62F7EC58" w14:textId="77777777" w:rsidR="00B4182F" w:rsidRPr="00D959CB" w:rsidRDefault="00B4182F" w:rsidP="00B4182F">
            <w:pPr>
              <w:suppressAutoHyphens/>
              <w:rPr>
                <w:rFonts w:ascii="Arial" w:eastAsia="Calibri" w:hAnsi="Arial" w:cs="Arial"/>
                <w:bCs/>
                <w:sz w:val="22"/>
                <w:szCs w:val="22"/>
                <w:lang w:eastAsia="ar-SA"/>
              </w:rPr>
            </w:pPr>
            <w:r w:rsidRPr="00D959CB">
              <w:rPr>
                <w:rFonts w:ascii="Arial" w:eastAsia="Calibri" w:hAnsi="Arial" w:cs="Arial"/>
                <w:bCs/>
                <w:sz w:val="22"/>
                <w:szCs w:val="22"/>
                <w:lang w:eastAsia="ar-SA"/>
              </w:rPr>
              <w:t>(udziały i akcje)</w:t>
            </w:r>
          </w:p>
        </w:tc>
        <w:tc>
          <w:tcPr>
            <w:tcW w:w="938" w:type="pct"/>
            <w:tcBorders>
              <w:top w:val="single" w:sz="4" w:space="0" w:color="000000"/>
              <w:left w:val="single" w:sz="4" w:space="0" w:color="000000"/>
              <w:bottom w:val="single" w:sz="4" w:space="0" w:color="000000"/>
            </w:tcBorders>
            <w:shd w:val="clear" w:color="auto" w:fill="auto"/>
            <w:vAlign w:val="center"/>
          </w:tcPr>
          <w:p w14:paraId="5C32CAC0"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184 242 156</w:t>
            </w:r>
          </w:p>
        </w:tc>
        <w:tc>
          <w:tcPr>
            <w:tcW w:w="939" w:type="pct"/>
            <w:tcBorders>
              <w:top w:val="single" w:sz="4" w:space="0" w:color="000000"/>
              <w:left w:val="single" w:sz="4" w:space="0" w:color="000000"/>
              <w:bottom w:val="single" w:sz="4" w:space="0" w:color="000000"/>
            </w:tcBorders>
            <w:shd w:val="clear" w:color="auto" w:fill="auto"/>
            <w:vAlign w:val="center"/>
          </w:tcPr>
          <w:p w14:paraId="23991F56"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173 878 188</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53FC2F"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- 10 363 968</w:t>
            </w:r>
          </w:p>
        </w:tc>
      </w:tr>
      <w:tr w:rsidR="00B4182F" w:rsidRPr="001A2096" w14:paraId="092B8A35"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12359C0D"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V.</w:t>
            </w:r>
          </w:p>
        </w:tc>
        <w:tc>
          <w:tcPr>
            <w:tcW w:w="2097" w:type="pct"/>
            <w:tcBorders>
              <w:top w:val="single" w:sz="4" w:space="0" w:color="000000"/>
              <w:left w:val="single" w:sz="4" w:space="0" w:color="000000"/>
              <w:bottom w:val="single" w:sz="4" w:space="0" w:color="000000"/>
            </w:tcBorders>
            <w:shd w:val="clear" w:color="auto" w:fill="auto"/>
            <w:vAlign w:val="center"/>
          </w:tcPr>
          <w:p w14:paraId="2DB05978"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Wartość mienia zlikwidowanych jednostek</w:t>
            </w:r>
          </w:p>
        </w:tc>
        <w:tc>
          <w:tcPr>
            <w:tcW w:w="938" w:type="pct"/>
            <w:tcBorders>
              <w:top w:val="single" w:sz="4" w:space="0" w:color="000000"/>
              <w:left w:val="single" w:sz="4" w:space="0" w:color="000000"/>
              <w:bottom w:val="single" w:sz="4" w:space="0" w:color="000000"/>
            </w:tcBorders>
            <w:shd w:val="clear" w:color="auto" w:fill="auto"/>
            <w:vAlign w:val="center"/>
          </w:tcPr>
          <w:p w14:paraId="616513A7"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0</w:t>
            </w:r>
          </w:p>
        </w:tc>
        <w:tc>
          <w:tcPr>
            <w:tcW w:w="939" w:type="pct"/>
            <w:tcBorders>
              <w:top w:val="single" w:sz="4" w:space="0" w:color="000000"/>
              <w:left w:val="single" w:sz="4" w:space="0" w:color="000000"/>
              <w:bottom w:val="single" w:sz="4" w:space="0" w:color="000000"/>
            </w:tcBorders>
            <w:shd w:val="clear" w:color="auto" w:fill="auto"/>
            <w:vAlign w:val="center"/>
          </w:tcPr>
          <w:p w14:paraId="7DAFDD4F"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0</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CA1243"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0</w:t>
            </w:r>
          </w:p>
        </w:tc>
      </w:tr>
      <w:tr w:rsidR="00B4182F" w:rsidRPr="001A2096" w14:paraId="16247C9A" w14:textId="77777777" w:rsidTr="003E72B1">
        <w:trPr>
          <w:trHeight w:hRule="exact" w:val="340"/>
        </w:trPr>
        <w:tc>
          <w:tcPr>
            <w:tcW w:w="2345" w:type="pct"/>
            <w:gridSpan w:val="2"/>
            <w:tcBorders>
              <w:top w:val="single" w:sz="4" w:space="0" w:color="000000"/>
              <w:left w:val="single" w:sz="4" w:space="0" w:color="000000"/>
              <w:bottom w:val="single" w:sz="4" w:space="0" w:color="000000"/>
            </w:tcBorders>
            <w:shd w:val="clear" w:color="auto" w:fill="E2EFD9"/>
            <w:vAlign w:val="center"/>
          </w:tcPr>
          <w:p w14:paraId="6661BC03" w14:textId="77777777" w:rsidR="00B4182F" w:rsidRPr="001A2096" w:rsidRDefault="00B4182F" w:rsidP="00B4182F">
            <w:pPr>
              <w:suppressAutoHyphens/>
              <w:snapToGrid w:val="0"/>
              <w:rPr>
                <w:rFonts w:ascii="Arial" w:eastAsia="Calibri" w:hAnsi="Arial" w:cs="Arial"/>
                <w:b/>
                <w:lang w:eastAsia="ar-SA"/>
              </w:rPr>
            </w:pPr>
            <w:r w:rsidRPr="001A2096">
              <w:rPr>
                <w:rFonts w:ascii="Arial" w:eastAsia="Calibri" w:hAnsi="Arial" w:cs="Arial"/>
                <w:b/>
                <w:lang w:eastAsia="ar-SA"/>
              </w:rPr>
              <w:t>Aktywa obrotowe, w tym:</w:t>
            </w:r>
          </w:p>
        </w:tc>
        <w:tc>
          <w:tcPr>
            <w:tcW w:w="938" w:type="pct"/>
            <w:tcBorders>
              <w:top w:val="single" w:sz="4" w:space="0" w:color="000000"/>
              <w:left w:val="single" w:sz="4" w:space="0" w:color="000000"/>
              <w:bottom w:val="single" w:sz="4" w:space="0" w:color="000000"/>
            </w:tcBorders>
            <w:shd w:val="clear" w:color="auto" w:fill="E2EFD9"/>
            <w:vAlign w:val="center"/>
          </w:tcPr>
          <w:p w14:paraId="4E76B819" w14:textId="77777777" w:rsidR="00B4182F" w:rsidRPr="001A2096" w:rsidRDefault="00B4182F" w:rsidP="00B4182F">
            <w:pPr>
              <w:suppressAutoHyphens/>
              <w:snapToGrid w:val="0"/>
              <w:jc w:val="right"/>
              <w:rPr>
                <w:rFonts w:ascii="Arial" w:eastAsia="Calibri" w:hAnsi="Arial" w:cs="Arial"/>
                <w:b/>
                <w:lang w:eastAsia="ar-SA"/>
              </w:rPr>
            </w:pPr>
            <w:r w:rsidRPr="001A2096">
              <w:rPr>
                <w:rFonts w:ascii="Arial" w:eastAsia="Calibri" w:hAnsi="Arial" w:cs="Arial"/>
                <w:b/>
                <w:lang w:eastAsia="ar-SA"/>
              </w:rPr>
              <w:t>323 184 485</w:t>
            </w:r>
          </w:p>
        </w:tc>
        <w:tc>
          <w:tcPr>
            <w:tcW w:w="939" w:type="pct"/>
            <w:tcBorders>
              <w:top w:val="single" w:sz="4" w:space="0" w:color="000000"/>
              <w:left w:val="single" w:sz="4" w:space="0" w:color="000000"/>
              <w:bottom w:val="single" w:sz="4" w:space="0" w:color="000000"/>
            </w:tcBorders>
            <w:shd w:val="clear" w:color="auto" w:fill="E2EFD9"/>
            <w:vAlign w:val="center"/>
          </w:tcPr>
          <w:p w14:paraId="3B817E55" w14:textId="77777777" w:rsidR="00B4182F" w:rsidRPr="001A2096" w:rsidRDefault="00B4182F" w:rsidP="00B4182F">
            <w:pPr>
              <w:suppressAutoHyphens/>
              <w:snapToGrid w:val="0"/>
              <w:jc w:val="right"/>
              <w:rPr>
                <w:rFonts w:ascii="Arial" w:eastAsia="Calibri" w:hAnsi="Arial" w:cs="Arial"/>
                <w:b/>
                <w:lang w:eastAsia="ar-SA"/>
              </w:rPr>
            </w:pPr>
            <w:r w:rsidRPr="001A2096">
              <w:rPr>
                <w:rFonts w:ascii="Arial" w:eastAsia="Calibri" w:hAnsi="Arial" w:cs="Arial"/>
                <w:b/>
                <w:lang w:eastAsia="ar-SA"/>
              </w:rPr>
              <w:t>227 180 650</w:t>
            </w:r>
          </w:p>
        </w:tc>
        <w:tc>
          <w:tcPr>
            <w:tcW w:w="778"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71D86841" w14:textId="77777777" w:rsidR="00B4182F" w:rsidRPr="001A2096" w:rsidRDefault="00B4182F" w:rsidP="00B4182F">
            <w:pPr>
              <w:suppressAutoHyphens/>
              <w:snapToGrid w:val="0"/>
              <w:jc w:val="right"/>
              <w:rPr>
                <w:rFonts w:ascii="Arial" w:eastAsia="Calibri" w:hAnsi="Arial" w:cs="Arial"/>
                <w:b/>
                <w:lang w:eastAsia="ar-SA"/>
              </w:rPr>
            </w:pPr>
            <w:r w:rsidRPr="001A2096">
              <w:rPr>
                <w:rFonts w:ascii="Arial" w:eastAsia="Calibri" w:hAnsi="Arial" w:cs="Arial"/>
                <w:b/>
                <w:lang w:eastAsia="ar-SA"/>
              </w:rPr>
              <w:t>- 96 003 835</w:t>
            </w:r>
          </w:p>
        </w:tc>
      </w:tr>
      <w:tr w:rsidR="00B4182F" w:rsidRPr="001A2096" w14:paraId="70BA96BB"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10CCE482"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1.</w:t>
            </w:r>
          </w:p>
        </w:tc>
        <w:tc>
          <w:tcPr>
            <w:tcW w:w="2097" w:type="pct"/>
            <w:tcBorders>
              <w:top w:val="single" w:sz="4" w:space="0" w:color="000000"/>
              <w:left w:val="single" w:sz="4" w:space="0" w:color="000000"/>
              <w:bottom w:val="single" w:sz="4" w:space="0" w:color="000000"/>
            </w:tcBorders>
            <w:shd w:val="clear" w:color="auto" w:fill="auto"/>
            <w:vAlign w:val="center"/>
          </w:tcPr>
          <w:p w14:paraId="1F670A6C"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Zapasy</w:t>
            </w:r>
          </w:p>
        </w:tc>
        <w:tc>
          <w:tcPr>
            <w:tcW w:w="938" w:type="pct"/>
            <w:tcBorders>
              <w:top w:val="single" w:sz="4" w:space="0" w:color="000000"/>
              <w:left w:val="single" w:sz="4" w:space="0" w:color="000000"/>
              <w:bottom w:val="single" w:sz="4" w:space="0" w:color="000000"/>
            </w:tcBorders>
            <w:shd w:val="clear" w:color="auto" w:fill="auto"/>
            <w:vAlign w:val="center"/>
          </w:tcPr>
          <w:p w14:paraId="4F0797BE"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2 885 022</w:t>
            </w:r>
          </w:p>
        </w:tc>
        <w:tc>
          <w:tcPr>
            <w:tcW w:w="939" w:type="pct"/>
            <w:tcBorders>
              <w:top w:val="single" w:sz="4" w:space="0" w:color="000000"/>
              <w:left w:val="single" w:sz="4" w:space="0" w:color="000000"/>
              <w:bottom w:val="single" w:sz="4" w:space="0" w:color="000000"/>
            </w:tcBorders>
            <w:shd w:val="clear" w:color="auto" w:fill="auto"/>
            <w:vAlign w:val="center"/>
          </w:tcPr>
          <w:p w14:paraId="71552AF0"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2 594 216</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5D2E00"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- 290 806</w:t>
            </w:r>
          </w:p>
        </w:tc>
      </w:tr>
      <w:tr w:rsidR="00B4182F" w:rsidRPr="001A2096" w14:paraId="5C18ECBA"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413570F4"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2.</w:t>
            </w:r>
          </w:p>
        </w:tc>
        <w:tc>
          <w:tcPr>
            <w:tcW w:w="2097" w:type="pct"/>
            <w:tcBorders>
              <w:top w:val="single" w:sz="4" w:space="0" w:color="000000"/>
              <w:left w:val="single" w:sz="4" w:space="0" w:color="000000"/>
              <w:bottom w:val="single" w:sz="4" w:space="0" w:color="000000"/>
            </w:tcBorders>
            <w:shd w:val="clear" w:color="auto" w:fill="auto"/>
            <w:vAlign w:val="center"/>
          </w:tcPr>
          <w:p w14:paraId="3A3B2592"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Należności krótkoterminowe</w:t>
            </w:r>
          </w:p>
        </w:tc>
        <w:tc>
          <w:tcPr>
            <w:tcW w:w="938" w:type="pct"/>
            <w:tcBorders>
              <w:top w:val="single" w:sz="4" w:space="0" w:color="000000"/>
              <w:left w:val="single" w:sz="4" w:space="0" w:color="000000"/>
              <w:bottom w:val="single" w:sz="4" w:space="0" w:color="000000"/>
            </w:tcBorders>
            <w:shd w:val="clear" w:color="auto" w:fill="auto"/>
            <w:vAlign w:val="center"/>
          </w:tcPr>
          <w:p w14:paraId="0A1D1F38"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299 460 175</w:t>
            </w:r>
          </w:p>
        </w:tc>
        <w:tc>
          <w:tcPr>
            <w:tcW w:w="939" w:type="pct"/>
            <w:tcBorders>
              <w:top w:val="single" w:sz="4" w:space="0" w:color="000000"/>
              <w:left w:val="single" w:sz="4" w:space="0" w:color="000000"/>
              <w:bottom w:val="single" w:sz="4" w:space="0" w:color="000000"/>
            </w:tcBorders>
            <w:shd w:val="clear" w:color="auto" w:fill="auto"/>
            <w:vAlign w:val="center"/>
          </w:tcPr>
          <w:p w14:paraId="1A435E45"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202 090 570</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843604"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- 97 369 605</w:t>
            </w:r>
          </w:p>
        </w:tc>
      </w:tr>
      <w:tr w:rsidR="00B4182F" w:rsidRPr="001A2096" w14:paraId="28BB5D32"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433E7B07"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3.</w:t>
            </w:r>
          </w:p>
        </w:tc>
        <w:tc>
          <w:tcPr>
            <w:tcW w:w="2097" w:type="pct"/>
            <w:tcBorders>
              <w:top w:val="single" w:sz="4" w:space="0" w:color="000000"/>
              <w:left w:val="single" w:sz="4" w:space="0" w:color="000000"/>
              <w:bottom w:val="single" w:sz="4" w:space="0" w:color="000000"/>
            </w:tcBorders>
            <w:shd w:val="clear" w:color="auto" w:fill="auto"/>
            <w:vAlign w:val="center"/>
          </w:tcPr>
          <w:p w14:paraId="4F02A51E"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Środki pieniężne</w:t>
            </w:r>
          </w:p>
        </w:tc>
        <w:tc>
          <w:tcPr>
            <w:tcW w:w="938" w:type="pct"/>
            <w:tcBorders>
              <w:top w:val="single" w:sz="4" w:space="0" w:color="000000"/>
              <w:left w:val="single" w:sz="4" w:space="0" w:color="000000"/>
              <w:bottom w:val="single" w:sz="4" w:space="0" w:color="000000"/>
            </w:tcBorders>
            <w:shd w:val="clear" w:color="auto" w:fill="auto"/>
            <w:vAlign w:val="center"/>
          </w:tcPr>
          <w:p w14:paraId="3385471E"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19 639 825</w:t>
            </w:r>
          </w:p>
        </w:tc>
        <w:tc>
          <w:tcPr>
            <w:tcW w:w="939" w:type="pct"/>
            <w:tcBorders>
              <w:top w:val="single" w:sz="4" w:space="0" w:color="000000"/>
              <w:left w:val="single" w:sz="4" w:space="0" w:color="000000"/>
              <w:bottom w:val="single" w:sz="4" w:space="0" w:color="000000"/>
            </w:tcBorders>
            <w:shd w:val="clear" w:color="auto" w:fill="auto"/>
            <w:vAlign w:val="center"/>
          </w:tcPr>
          <w:p w14:paraId="1B060DDC"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21 574 442</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4E8118"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1 934 617</w:t>
            </w:r>
          </w:p>
        </w:tc>
      </w:tr>
      <w:tr w:rsidR="00B4182F" w:rsidRPr="001A2096" w14:paraId="20CD9953"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36F31B16"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4.</w:t>
            </w:r>
          </w:p>
        </w:tc>
        <w:tc>
          <w:tcPr>
            <w:tcW w:w="2097" w:type="pct"/>
            <w:tcBorders>
              <w:top w:val="single" w:sz="4" w:space="0" w:color="000000"/>
              <w:left w:val="single" w:sz="4" w:space="0" w:color="000000"/>
              <w:bottom w:val="single" w:sz="4" w:space="0" w:color="000000"/>
            </w:tcBorders>
            <w:shd w:val="clear" w:color="auto" w:fill="auto"/>
            <w:vAlign w:val="center"/>
          </w:tcPr>
          <w:p w14:paraId="2762DF41"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Krótkoterminowe papiery wartościowe</w:t>
            </w:r>
          </w:p>
        </w:tc>
        <w:tc>
          <w:tcPr>
            <w:tcW w:w="938" w:type="pct"/>
            <w:tcBorders>
              <w:top w:val="single" w:sz="4" w:space="0" w:color="000000"/>
              <w:left w:val="single" w:sz="4" w:space="0" w:color="000000"/>
              <w:bottom w:val="single" w:sz="4" w:space="0" w:color="000000"/>
            </w:tcBorders>
            <w:shd w:val="clear" w:color="auto" w:fill="auto"/>
            <w:vAlign w:val="center"/>
          </w:tcPr>
          <w:p w14:paraId="171B864D"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0</w:t>
            </w:r>
          </w:p>
        </w:tc>
        <w:tc>
          <w:tcPr>
            <w:tcW w:w="939" w:type="pct"/>
            <w:tcBorders>
              <w:top w:val="single" w:sz="4" w:space="0" w:color="000000"/>
              <w:left w:val="single" w:sz="4" w:space="0" w:color="000000"/>
              <w:bottom w:val="single" w:sz="4" w:space="0" w:color="000000"/>
            </w:tcBorders>
            <w:shd w:val="clear" w:color="auto" w:fill="auto"/>
            <w:vAlign w:val="center"/>
          </w:tcPr>
          <w:p w14:paraId="15FBE89B"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0</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17315C"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0</w:t>
            </w:r>
          </w:p>
        </w:tc>
      </w:tr>
      <w:tr w:rsidR="00B4182F" w:rsidRPr="001A2096" w14:paraId="42BA0656" w14:textId="77777777" w:rsidTr="003E72B1">
        <w:trPr>
          <w:trHeight w:val="284"/>
        </w:trPr>
        <w:tc>
          <w:tcPr>
            <w:tcW w:w="248" w:type="pct"/>
            <w:tcBorders>
              <w:top w:val="single" w:sz="4" w:space="0" w:color="000000"/>
              <w:left w:val="single" w:sz="4" w:space="0" w:color="000000"/>
              <w:bottom w:val="single" w:sz="4" w:space="0" w:color="000000"/>
            </w:tcBorders>
            <w:shd w:val="clear" w:color="auto" w:fill="auto"/>
            <w:vAlign w:val="center"/>
          </w:tcPr>
          <w:p w14:paraId="0A7FC538"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5.</w:t>
            </w:r>
          </w:p>
        </w:tc>
        <w:tc>
          <w:tcPr>
            <w:tcW w:w="2097" w:type="pct"/>
            <w:tcBorders>
              <w:top w:val="single" w:sz="4" w:space="0" w:color="000000"/>
              <w:left w:val="single" w:sz="4" w:space="0" w:color="000000"/>
              <w:bottom w:val="single" w:sz="4" w:space="0" w:color="000000"/>
            </w:tcBorders>
            <w:shd w:val="clear" w:color="auto" w:fill="auto"/>
            <w:vAlign w:val="center"/>
          </w:tcPr>
          <w:p w14:paraId="62BDB46E" w14:textId="77777777" w:rsidR="00B4182F" w:rsidRPr="00D959CB" w:rsidRDefault="00B4182F" w:rsidP="00B4182F">
            <w:pPr>
              <w:suppressAutoHyphens/>
              <w:snapToGrid w:val="0"/>
              <w:rPr>
                <w:rFonts w:ascii="Arial" w:eastAsia="Calibri" w:hAnsi="Arial" w:cs="Arial"/>
                <w:bCs/>
                <w:sz w:val="22"/>
                <w:szCs w:val="22"/>
                <w:lang w:eastAsia="ar-SA"/>
              </w:rPr>
            </w:pPr>
            <w:r w:rsidRPr="00D959CB">
              <w:rPr>
                <w:rFonts w:ascii="Arial" w:eastAsia="Calibri" w:hAnsi="Arial" w:cs="Arial"/>
                <w:bCs/>
                <w:sz w:val="22"/>
                <w:szCs w:val="22"/>
                <w:lang w:eastAsia="ar-SA"/>
              </w:rPr>
              <w:t>Rozliczenia międzyokresowe</w:t>
            </w:r>
          </w:p>
        </w:tc>
        <w:tc>
          <w:tcPr>
            <w:tcW w:w="938" w:type="pct"/>
            <w:tcBorders>
              <w:top w:val="single" w:sz="4" w:space="0" w:color="000000"/>
              <w:left w:val="single" w:sz="4" w:space="0" w:color="000000"/>
              <w:bottom w:val="single" w:sz="4" w:space="0" w:color="000000"/>
            </w:tcBorders>
            <w:shd w:val="clear" w:color="auto" w:fill="auto"/>
            <w:vAlign w:val="center"/>
          </w:tcPr>
          <w:p w14:paraId="22BFDDEB"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1 199 463</w:t>
            </w:r>
          </w:p>
        </w:tc>
        <w:tc>
          <w:tcPr>
            <w:tcW w:w="939" w:type="pct"/>
            <w:tcBorders>
              <w:top w:val="single" w:sz="4" w:space="0" w:color="000000"/>
              <w:left w:val="single" w:sz="4" w:space="0" w:color="000000"/>
              <w:bottom w:val="single" w:sz="4" w:space="0" w:color="000000"/>
            </w:tcBorders>
            <w:shd w:val="clear" w:color="auto" w:fill="auto"/>
            <w:vAlign w:val="center"/>
          </w:tcPr>
          <w:p w14:paraId="35B140CF"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921 422</w:t>
            </w:r>
          </w:p>
        </w:tc>
        <w:tc>
          <w:tcPr>
            <w:tcW w:w="77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102721" w14:textId="77777777" w:rsidR="00B4182F" w:rsidRPr="00D959CB" w:rsidRDefault="00B4182F" w:rsidP="00B4182F">
            <w:pPr>
              <w:suppressAutoHyphens/>
              <w:snapToGrid w:val="0"/>
              <w:jc w:val="right"/>
              <w:rPr>
                <w:rFonts w:ascii="Arial" w:eastAsia="Calibri" w:hAnsi="Arial" w:cs="Arial"/>
                <w:bCs/>
                <w:sz w:val="22"/>
                <w:szCs w:val="22"/>
                <w:lang w:eastAsia="ar-SA"/>
              </w:rPr>
            </w:pPr>
            <w:r w:rsidRPr="00D959CB">
              <w:rPr>
                <w:rFonts w:ascii="Arial" w:eastAsia="Calibri" w:hAnsi="Arial" w:cs="Arial"/>
                <w:bCs/>
                <w:sz w:val="22"/>
                <w:szCs w:val="22"/>
                <w:lang w:eastAsia="ar-SA"/>
              </w:rPr>
              <w:t>- 278 041</w:t>
            </w:r>
          </w:p>
        </w:tc>
      </w:tr>
      <w:tr w:rsidR="00B4182F" w:rsidRPr="001A2096" w14:paraId="4162A34B" w14:textId="77777777" w:rsidTr="003E72B1">
        <w:trPr>
          <w:trHeight w:val="284"/>
        </w:trPr>
        <w:tc>
          <w:tcPr>
            <w:tcW w:w="2345" w:type="pct"/>
            <w:gridSpan w:val="2"/>
            <w:tcBorders>
              <w:top w:val="single" w:sz="4" w:space="0" w:color="000000"/>
              <w:left w:val="single" w:sz="4" w:space="0" w:color="000000"/>
              <w:bottom w:val="single" w:sz="4" w:space="0" w:color="000000"/>
            </w:tcBorders>
            <w:shd w:val="clear" w:color="auto" w:fill="E2EFD9"/>
            <w:vAlign w:val="center"/>
          </w:tcPr>
          <w:p w14:paraId="2AC38914" w14:textId="77777777" w:rsidR="001A2096" w:rsidRDefault="00B4182F" w:rsidP="00B4182F">
            <w:pPr>
              <w:suppressAutoHyphens/>
              <w:snapToGrid w:val="0"/>
              <w:rPr>
                <w:rFonts w:ascii="Arial" w:eastAsia="Calibri" w:hAnsi="Arial" w:cs="Arial"/>
                <w:b/>
                <w:lang w:eastAsia="ar-SA"/>
              </w:rPr>
            </w:pPr>
            <w:r w:rsidRPr="001A2096">
              <w:rPr>
                <w:rFonts w:ascii="Arial" w:eastAsia="Calibri" w:hAnsi="Arial" w:cs="Arial"/>
                <w:b/>
                <w:lang w:eastAsia="ar-SA"/>
              </w:rPr>
              <w:t xml:space="preserve">Ogółem </w:t>
            </w:r>
          </w:p>
          <w:p w14:paraId="7591FA10" w14:textId="106C6DF8" w:rsidR="00B4182F" w:rsidRPr="001A2096" w:rsidRDefault="00B4182F" w:rsidP="00B4182F">
            <w:pPr>
              <w:suppressAutoHyphens/>
              <w:snapToGrid w:val="0"/>
              <w:rPr>
                <w:rFonts w:ascii="Arial" w:eastAsia="Calibri" w:hAnsi="Arial" w:cs="Arial"/>
                <w:b/>
                <w:lang w:eastAsia="ar-SA"/>
              </w:rPr>
            </w:pPr>
            <w:r w:rsidRPr="001A2096">
              <w:rPr>
                <w:rFonts w:ascii="Arial" w:eastAsia="Calibri" w:hAnsi="Arial" w:cs="Arial"/>
                <w:b/>
                <w:lang w:eastAsia="ar-SA"/>
              </w:rPr>
              <w:t>(aktywa trwałe + aktywa obrotowe)</w:t>
            </w:r>
          </w:p>
        </w:tc>
        <w:tc>
          <w:tcPr>
            <w:tcW w:w="938" w:type="pct"/>
            <w:tcBorders>
              <w:top w:val="single" w:sz="4" w:space="0" w:color="000000"/>
              <w:left w:val="single" w:sz="4" w:space="0" w:color="000000"/>
              <w:bottom w:val="single" w:sz="4" w:space="0" w:color="000000"/>
            </w:tcBorders>
            <w:shd w:val="clear" w:color="auto" w:fill="E2EFD9"/>
            <w:vAlign w:val="center"/>
          </w:tcPr>
          <w:p w14:paraId="7C333C6F" w14:textId="77777777" w:rsidR="00B4182F" w:rsidRPr="001A2096" w:rsidRDefault="00B4182F" w:rsidP="00B4182F">
            <w:pPr>
              <w:suppressAutoHyphens/>
              <w:snapToGrid w:val="0"/>
              <w:jc w:val="right"/>
              <w:rPr>
                <w:rFonts w:ascii="Arial" w:eastAsia="Calibri" w:hAnsi="Arial" w:cs="Arial"/>
                <w:b/>
                <w:lang w:eastAsia="ar-SA"/>
              </w:rPr>
            </w:pPr>
            <w:r w:rsidRPr="001A2096">
              <w:rPr>
                <w:rFonts w:ascii="Arial" w:eastAsia="Calibri" w:hAnsi="Arial" w:cs="Arial"/>
                <w:b/>
                <w:lang w:eastAsia="ar-SA"/>
              </w:rPr>
              <w:t>3 648 534 802</w:t>
            </w:r>
          </w:p>
        </w:tc>
        <w:tc>
          <w:tcPr>
            <w:tcW w:w="939" w:type="pct"/>
            <w:tcBorders>
              <w:top w:val="single" w:sz="4" w:space="0" w:color="000000"/>
              <w:left w:val="single" w:sz="4" w:space="0" w:color="000000"/>
              <w:bottom w:val="single" w:sz="4" w:space="0" w:color="000000"/>
            </w:tcBorders>
            <w:shd w:val="clear" w:color="auto" w:fill="E2EFD9"/>
            <w:vAlign w:val="center"/>
          </w:tcPr>
          <w:p w14:paraId="54A25BA5" w14:textId="77777777" w:rsidR="00B4182F" w:rsidRPr="001A2096" w:rsidRDefault="00B4182F" w:rsidP="00B4182F">
            <w:pPr>
              <w:suppressAutoHyphens/>
              <w:snapToGrid w:val="0"/>
              <w:jc w:val="right"/>
              <w:rPr>
                <w:rFonts w:ascii="Arial" w:eastAsia="Calibri" w:hAnsi="Arial" w:cs="Arial"/>
                <w:b/>
                <w:lang w:eastAsia="ar-SA"/>
              </w:rPr>
            </w:pPr>
            <w:r w:rsidRPr="001A2096">
              <w:rPr>
                <w:rFonts w:ascii="Arial" w:eastAsia="Calibri" w:hAnsi="Arial" w:cs="Arial"/>
                <w:b/>
                <w:lang w:eastAsia="ar-SA"/>
              </w:rPr>
              <w:t>3 588 800 076</w:t>
            </w:r>
          </w:p>
        </w:tc>
        <w:tc>
          <w:tcPr>
            <w:tcW w:w="778"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73A2A361" w14:textId="77777777" w:rsidR="00B4182F" w:rsidRPr="001A2096" w:rsidRDefault="00B4182F" w:rsidP="00B4182F">
            <w:pPr>
              <w:suppressAutoHyphens/>
              <w:snapToGrid w:val="0"/>
              <w:jc w:val="right"/>
              <w:rPr>
                <w:rFonts w:ascii="Arial" w:eastAsia="Calibri" w:hAnsi="Arial" w:cs="Arial"/>
                <w:b/>
                <w:lang w:eastAsia="ar-SA"/>
              </w:rPr>
            </w:pPr>
            <w:r w:rsidRPr="001A2096">
              <w:rPr>
                <w:rFonts w:ascii="Arial" w:eastAsia="Calibri" w:hAnsi="Arial" w:cs="Arial"/>
                <w:b/>
                <w:lang w:eastAsia="ar-SA"/>
              </w:rPr>
              <w:t>- 59 734 726</w:t>
            </w:r>
          </w:p>
        </w:tc>
      </w:tr>
    </w:tbl>
    <w:p w14:paraId="001F532F" w14:textId="77777777" w:rsidR="00B4182F" w:rsidRPr="00B4182F" w:rsidRDefault="00B4182F" w:rsidP="00B4182F">
      <w:pPr>
        <w:suppressAutoHyphens/>
        <w:jc w:val="both"/>
        <w:rPr>
          <w:rFonts w:ascii="Arial" w:eastAsia="Calibri" w:hAnsi="Arial" w:cs="Arial"/>
          <w:sz w:val="20"/>
          <w:szCs w:val="20"/>
          <w:lang w:eastAsia="ar-SA"/>
        </w:rPr>
      </w:pPr>
    </w:p>
    <w:p w14:paraId="2E082CAF" w14:textId="77777777" w:rsidR="001A2096" w:rsidRDefault="001A2096" w:rsidP="00B4182F">
      <w:pPr>
        <w:suppressAutoHyphens/>
        <w:jc w:val="both"/>
        <w:rPr>
          <w:rFonts w:ascii="Arial" w:eastAsia="Calibri" w:hAnsi="Arial" w:cs="Arial"/>
          <w:lang w:eastAsia="ar-SA"/>
        </w:rPr>
      </w:pPr>
    </w:p>
    <w:p w14:paraId="411C1FD3" w14:textId="7B6C696E" w:rsidR="001A2096" w:rsidRDefault="00B4182F" w:rsidP="003E72B1">
      <w:pPr>
        <w:suppressAutoHyphens/>
        <w:contextualSpacing/>
        <w:jc w:val="both"/>
        <w:rPr>
          <w:rFonts w:ascii="Arial" w:eastAsia="Calibri" w:hAnsi="Arial" w:cs="Arial"/>
          <w:sz w:val="22"/>
          <w:szCs w:val="22"/>
          <w:lang w:eastAsia="ar-SA"/>
        </w:rPr>
      </w:pPr>
      <w:r w:rsidRPr="003E72B1">
        <w:rPr>
          <w:rFonts w:ascii="Arial" w:eastAsia="Calibri" w:hAnsi="Arial" w:cs="Arial"/>
          <w:sz w:val="22"/>
          <w:szCs w:val="22"/>
          <w:lang w:eastAsia="ar-SA"/>
        </w:rPr>
        <w:t>Wartość majątku ogółem na koniec 2019 r. w porównaniu do 2018 r. zmniejszyła się o kwotę 59 734 726 zł. Na wzrost aktywów trwałych miało wpływ przyjęcie nowych środków trwałych do ewidencji księgowej m.in. w wyniku rozliczonych inwestycji:</w:t>
      </w:r>
    </w:p>
    <w:p w14:paraId="09158A8A" w14:textId="77777777" w:rsidR="0076211C" w:rsidRPr="003E72B1" w:rsidRDefault="0076211C" w:rsidP="003E72B1">
      <w:pPr>
        <w:suppressAutoHyphens/>
        <w:contextualSpacing/>
        <w:jc w:val="both"/>
        <w:rPr>
          <w:rFonts w:ascii="Arial" w:eastAsia="Calibri" w:hAnsi="Arial" w:cs="Arial"/>
          <w:sz w:val="22"/>
          <w:szCs w:val="22"/>
          <w:lang w:eastAsia="ar-SA"/>
        </w:rPr>
      </w:pPr>
    </w:p>
    <w:p w14:paraId="062D3AB8" w14:textId="77777777" w:rsidR="00B4182F" w:rsidRPr="003E72B1" w:rsidRDefault="00B4182F" w:rsidP="003701FB">
      <w:pPr>
        <w:numPr>
          <w:ilvl w:val="0"/>
          <w:numId w:val="86"/>
        </w:numPr>
        <w:suppressAutoHyphens/>
        <w:ind w:left="227" w:hanging="227"/>
        <w:contextualSpacing/>
        <w:jc w:val="both"/>
        <w:rPr>
          <w:rFonts w:ascii="Arial" w:eastAsia="Calibri" w:hAnsi="Arial" w:cs="Arial"/>
          <w:sz w:val="22"/>
          <w:szCs w:val="22"/>
          <w:lang w:eastAsia="ar-SA"/>
        </w:rPr>
      </w:pPr>
      <w:r w:rsidRPr="003E72B1">
        <w:rPr>
          <w:rFonts w:ascii="Arial" w:eastAsia="Calibri" w:hAnsi="Arial" w:cs="Arial"/>
          <w:sz w:val="22"/>
          <w:szCs w:val="22"/>
          <w:lang w:eastAsia="ar-SA"/>
        </w:rPr>
        <w:lastRenderedPageBreak/>
        <w:t>program modernizacji obiektów użyteczności publicznej,</w:t>
      </w:r>
    </w:p>
    <w:p w14:paraId="10324E35" w14:textId="77777777" w:rsidR="00B4182F" w:rsidRPr="003E72B1" w:rsidRDefault="00B4182F" w:rsidP="003701FB">
      <w:pPr>
        <w:numPr>
          <w:ilvl w:val="0"/>
          <w:numId w:val="86"/>
        </w:numPr>
        <w:suppressAutoHyphens/>
        <w:ind w:left="227" w:hanging="227"/>
        <w:jc w:val="both"/>
        <w:rPr>
          <w:rFonts w:ascii="Arial" w:eastAsia="Calibri" w:hAnsi="Arial" w:cs="Arial"/>
          <w:sz w:val="22"/>
          <w:szCs w:val="22"/>
          <w:lang w:eastAsia="ar-SA"/>
        </w:rPr>
      </w:pPr>
      <w:r w:rsidRPr="003E72B1">
        <w:rPr>
          <w:rFonts w:ascii="Arial" w:eastAsia="Calibri" w:hAnsi="Arial" w:cs="Arial"/>
          <w:sz w:val="22"/>
          <w:szCs w:val="22"/>
          <w:lang w:eastAsia="ar-SA"/>
        </w:rPr>
        <w:t>budowa boiska typu „Orlik” przy SP nr 54 w Częstochowie,</w:t>
      </w:r>
    </w:p>
    <w:p w14:paraId="74EF04EB" w14:textId="77777777" w:rsidR="00B4182F" w:rsidRPr="003E72B1" w:rsidRDefault="00B4182F" w:rsidP="003701FB">
      <w:pPr>
        <w:numPr>
          <w:ilvl w:val="0"/>
          <w:numId w:val="86"/>
        </w:numPr>
        <w:suppressAutoHyphens/>
        <w:ind w:left="227" w:hanging="227"/>
        <w:jc w:val="both"/>
        <w:rPr>
          <w:rFonts w:ascii="Arial" w:eastAsia="Calibri" w:hAnsi="Arial" w:cs="Arial"/>
          <w:sz w:val="22"/>
          <w:szCs w:val="22"/>
          <w:lang w:eastAsia="ar-SA"/>
        </w:rPr>
      </w:pPr>
      <w:r w:rsidRPr="003E72B1">
        <w:rPr>
          <w:rFonts w:ascii="Arial" w:eastAsia="Calibri" w:hAnsi="Arial" w:cs="Arial"/>
          <w:sz w:val="22"/>
          <w:szCs w:val="22"/>
          <w:lang w:eastAsia="ar-SA"/>
        </w:rPr>
        <w:t>odwodnienie dzielnicy Północ w Częstochowie,</w:t>
      </w:r>
    </w:p>
    <w:p w14:paraId="109C9805" w14:textId="77777777" w:rsidR="00B4182F" w:rsidRPr="003E72B1" w:rsidRDefault="00B4182F" w:rsidP="003701FB">
      <w:pPr>
        <w:numPr>
          <w:ilvl w:val="0"/>
          <w:numId w:val="86"/>
        </w:numPr>
        <w:suppressAutoHyphens/>
        <w:ind w:left="227" w:hanging="227"/>
        <w:jc w:val="both"/>
        <w:rPr>
          <w:rFonts w:ascii="Arial" w:eastAsia="Calibri" w:hAnsi="Arial" w:cs="Arial"/>
          <w:sz w:val="22"/>
          <w:szCs w:val="22"/>
          <w:lang w:eastAsia="ar-SA"/>
        </w:rPr>
      </w:pPr>
      <w:r w:rsidRPr="003E72B1">
        <w:rPr>
          <w:rFonts w:ascii="Arial" w:eastAsia="Calibri" w:hAnsi="Arial" w:cs="Arial"/>
          <w:sz w:val="22"/>
          <w:szCs w:val="22"/>
          <w:lang w:eastAsia="ar-SA"/>
        </w:rPr>
        <w:t>odwodnienie dzielnicy Kiedrzyn,</w:t>
      </w:r>
    </w:p>
    <w:p w14:paraId="6280B9FA" w14:textId="77777777" w:rsidR="00B4182F" w:rsidRPr="003E72B1" w:rsidRDefault="00B4182F" w:rsidP="003701FB">
      <w:pPr>
        <w:numPr>
          <w:ilvl w:val="0"/>
          <w:numId w:val="86"/>
        </w:numPr>
        <w:suppressAutoHyphens/>
        <w:ind w:left="227" w:hanging="227"/>
        <w:jc w:val="both"/>
        <w:rPr>
          <w:rFonts w:ascii="Arial" w:eastAsia="Calibri" w:hAnsi="Arial" w:cs="Arial"/>
          <w:sz w:val="22"/>
          <w:szCs w:val="22"/>
          <w:lang w:eastAsia="ar-SA"/>
        </w:rPr>
      </w:pPr>
      <w:r w:rsidRPr="003E72B1">
        <w:rPr>
          <w:rFonts w:ascii="Arial" w:eastAsia="Calibri" w:hAnsi="Arial" w:cs="Arial"/>
          <w:sz w:val="22"/>
          <w:szCs w:val="22"/>
          <w:lang w:eastAsia="ar-SA"/>
        </w:rPr>
        <w:t>zielony zakątek rodzinnej rekreacji ul. Fertnera.</w:t>
      </w:r>
    </w:p>
    <w:p w14:paraId="7F6B9491" w14:textId="77777777" w:rsidR="00B4182F" w:rsidRPr="003E72B1" w:rsidRDefault="00B4182F" w:rsidP="003701FB">
      <w:pPr>
        <w:numPr>
          <w:ilvl w:val="0"/>
          <w:numId w:val="86"/>
        </w:numPr>
        <w:suppressAutoHyphens/>
        <w:ind w:left="227" w:hanging="227"/>
        <w:jc w:val="both"/>
        <w:rPr>
          <w:rFonts w:ascii="Arial" w:eastAsia="Calibri" w:hAnsi="Arial" w:cs="Arial"/>
          <w:sz w:val="22"/>
          <w:szCs w:val="22"/>
          <w:lang w:eastAsia="ar-SA"/>
        </w:rPr>
      </w:pPr>
      <w:r w:rsidRPr="003E72B1">
        <w:rPr>
          <w:rFonts w:ascii="Arial" w:eastAsia="Calibri" w:hAnsi="Arial" w:cs="Arial"/>
          <w:sz w:val="22"/>
          <w:szCs w:val="22"/>
          <w:lang w:eastAsia="ar-SA"/>
        </w:rPr>
        <w:t>plac zabaw przy ul. Żeromskiego,</w:t>
      </w:r>
    </w:p>
    <w:p w14:paraId="5D2F7C54" w14:textId="7004DC05" w:rsidR="00B4182F" w:rsidRPr="003E72B1" w:rsidRDefault="00B4182F" w:rsidP="003701FB">
      <w:pPr>
        <w:numPr>
          <w:ilvl w:val="0"/>
          <w:numId w:val="86"/>
        </w:numPr>
        <w:suppressAutoHyphens/>
        <w:ind w:left="227" w:hanging="227"/>
        <w:jc w:val="both"/>
        <w:rPr>
          <w:rFonts w:ascii="Arial" w:eastAsia="Calibri" w:hAnsi="Arial" w:cs="Arial"/>
          <w:sz w:val="22"/>
          <w:szCs w:val="22"/>
          <w:lang w:eastAsia="ar-SA"/>
        </w:rPr>
      </w:pPr>
      <w:r w:rsidRPr="003E72B1">
        <w:rPr>
          <w:rFonts w:ascii="Arial" w:eastAsia="Calibri" w:hAnsi="Arial" w:cs="Arial"/>
          <w:sz w:val="22"/>
          <w:szCs w:val="22"/>
          <w:lang w:eastAsia="ar-SA"/>
        </w:rPr>
        <w:t xml:space="preserve">przebudowa budynku Bursy Miejskiej </w:t>
      </w:r>
      <w:r w:rsidR="003E72B1">
        <w:rPr>
          <w:rFonts w:ascii="Arial" w:eastAsia="Calibri" w:hAnsi="Arial" w:cs="Arial"/>
          <w:sz w:val="22"/>
          <w:szCs w:val="22"/>
          <w:lang w:eastAsia="ar-SA"/>
        </w:rPr>
        <w:t xml:space="preserve">- </w:t>
      </w:r>
      <w:r w:rsidRPr="003E72B1">
        <w:rPr>
          <w:rFonts w:ascii="Arial" w:eastAsia="Calibri" w:hAnsi="Arial" w:cs="Arial"/>
          <w:sz w:val="22"/>
          <w:szCs w:val="22"/>
          <w:lang w:eastAsia="ar-SA"/>
        </w:rPr>
        <w:t>ul. Prusa 20 z dostosowaniem do przepisów ppoż.,</w:t>
      </w:r>
    </w:p>
    <w:p w14:paraId="01C193E3" w14:textId="77777777" w:rsidR="00B4182F" w:rsidRPr="003E72B1" w:rsidRDefault="00B4182F" w:rsidP="003701FB">
      <w:pPr>
        <w:numPr>
          <w:ilvl w:val="0"/>
          <w:numId w:val="86"/>
        </w:numPr>
        <w:suppressAutoHyphens/>
        <w:ind w:left="227" w:hanging="227"/>
        <w:jc w:val="both"/>
        <w:rPr>
          <w:rFonts w:ascii="Arial" w:eastAsia="Calibri" w:hAnsi="Arial" w:cs="Arial"/>
          <w:sz w:val="22"/>
          <w:szCs w:val="22"/>
          <w:lang w:eastAsia="ar-SA"/>
        </w:rPr>
      </w:pPr>
      <w:r w:rsidRPr="003E72B1">
        <w:rPr>
          <w:rFonts w:ascii="Arial" w:eastAsia="Calibri" w:hAnsi="Arial" w:cs="Arial"/>
          <w:sz w:val="22"/>
          <w:szCs w:val="22"/>
          <w:lang w:eastAsia="ar-SA"/>
        </w:rPr>
        <w:t>program budowy i przebudowy ulic oraz dróg lokalnych.</w:t>
      </w:r>
    </w:p>
    <w:p w14:paraId="17481FDD" w14:textId="77777777" w:rsidR="001A2096" w:rsidRPr="003E72B1" w:rsidRDefault="001A2096" w:rsidP="00B4182F">
      <w:pPr>
        <w:suppressAutoHyphens/>
        <w:jc w:val="both"/>
        <w:rPr>
          <w:rFonts w:ascii="Arial" w:eastAsia="Calibri" w:hAnsi="Arial" w:cs="Arial"/>
          <w:sz w:val="22"/>
          <w:szCs w:val="22"/>
          <w:lang w:eastAsia="ar-SA"/>
        </w:rPr>
      </w:pPr>
    </w:p>
    <w:p w14:paraId="7A53181E" w14:textId="13CED512" w:rsidR="00B4182F" w:rsidRPr="003E72B1" w:rsidRDefault="0076211C" w:rsidP="00B4182F">
      <w:pPr>
        <w:suppressAutoHyphens/>
        <w:jc w:val="both"/>
        <w:rPr>
          <w:rFonts w:ascii="Arial" w:eastAsia="Calibri" w:hAnsi="Arial" w:cs="Arial"/>
          <w:sz w:val="22"/>
          <w:szCs w:val="22"/>
          <w:lang w:eastAsia="ar-SA"/>
        </w:rPr>
      </w:pPr>
      <w:r>
        <w:rPr>
          <w:rFonts w:ascii="Arial" w:eastAsia="Calibri" w:hAnsi="Arial" w:cs="Arial"/>
          <w:sz w:val="22"/>
          <w:szCs w:val="22"/>
          <w:lang w:eastAsia="ar-SA"/>
        </w:rPr>
        <w:t>Natomiast n</w:t>
      </w:r>
      <w:r w:rsidR="00B4182F" w:rsidRPr="003E72B1">
        <w:rPr>
          <w:rFonts w:ascii="Arial" w:eastAsia="Calibri" w:hAnsi="Arial" w:cs="Arial"/>
          <w:sz w:val="22"/>
          <w:szCs w:val="22"/>
          <w:lang w:eastAsia="ar-SA"/>
        </w:rPr>
        <w:t>ajwiększy spadek aktywów obrotowych figuruje w jednostce budżetowej – Częstochowskie Centrum Świadczeń i wiąże się ze zmianą metody dokonywania odpisów aktualizujących należności. W celu urealnienia należności w bilansie wprowadzono w polityce rachunkowości dokonywanie odpisów aktualizujących według stanu na dzień bilansowy metodą „wiekowania należności”. Metoda ta uzależnia należność od okresu ich przeterminowania.</w:t>
      </w:r>
    </w:p>
    <w:p w14:paraId="60D140FE" w14:textId="77777777" w:rsidR="00B4182F" w:rsidRPr="003E72B1" w:rsidRDefault="00B4182F" w:rsidP="00B4182F">
      <w:pPr>
        <w:suppressAutoHyphens/>
        <w:jc w:val="both"/>
        <w:rPr>
          <w:rFonts w:ascii="Arial" w:eastAsia="Calibri" w:hAnsi="Arial" w:cs="Arial"/>
          <w:sz w:val="22"/>
          <w:szCs w:val="22"/>
          <w:lang w:eastAsia="ar-SA"/>
        </w:rPr>
      </w:pPr>
    </w:p>
    <w:p w14:paraId="42B1AB98" w14:textId="6C12A791" w:rsidR="00B4182F" w:rsidRDefault="00FD283B" w:rsidP="00B4182F">
      <w:pPr>
        <w:suppressAutoHyphens/>
        <w:jc w:val="both"/>
        <w:rPr>
          <w:rFonts w:ascii="Arial" w:eastAsia="Calibri" w:hAnsi="Arial" w:cs="Arial"/>
          <w:b/>
          <w:bCs/>
          <w:lang w:eastAsia="ar-SA"/>
        </w:rPr>
      </w:pPr>
      <w:r w:rsidRPr="00FD283B">
        <w:rPr>
          <w:rFonts w:ascii="Arial" w:eastAsia="Calibri" w:hAnsi="Arial" w:cs="Arial"/>
          <w:b/>
          <w:bCs/>
          <w:sz w:val="22"/>
          <w:szCs w:val="22"/>
          <w:lang w:eastAsia="ar-SA"/>
        </w:rPr>
        <w:t>M</w:t>
      </w:r>
      <w:r w:rsidR="00B4182F" w:rsidRPr="00FD283B">
        <w:rPr>
          <w:rFonts w:ascii="Arial" w:eastAsia="Calibri" w:hAnsi="Arial" w:cs="Arial"/>
          <w:b/>
          <w:bCs/>
          <w:lang w:eastAsia="ar-SA"/>
        </w:rPr>
        <w:t>i</w:t>
      </w:r>
      <w:r w:rsidR="00B4182F" w:rsidRPr="00C05C15">
        <w:rPr>
          <w:rFonts w:ascii="Arial" w:eastAsia="Calibri" w:hAnsi="Arial" w:cs="Arial"/>
          <w:b/>
          <w:bCs/>
          <w:lang w:eastAsia="ar-SA"/>
        </w:rPr>
        <w:t>enie Gminy na dzień 31 grudnia 2019 r. w kwocie 3 588 800 076 zł obejmuje majątek:</w:t>
      </w:r>
    </w:p>
    <w:p w14:paraId="4CC1879E" w14:textId="77777777" w:rsidR="00FD283B" w:rsidRPr="00FD283B" w:rsidRDefault="00B4182F" w:rsidP="009B74DB">
      <w:pPr>
        <w:pStyle w:val="Akapitzlist"/>
        <w:numPr>
          <w:ilvl w:val="0"/>
          <w:numId w:val="201"/>
        </w:numPr>
        <w:suppressAutoHyphens/>
        <w:ind w:left="227" w:hanging="227"/>
        <w:jc w:val="both"/>
        <w:rPr>
          <w:rFonts w:ascii="Arial" w:eastAsia="Calibri" w:hAnsi="Arial" w:cs="Arial"/>
          <w:b/>
          <w:bCs/>
          <w:lang w:eastAsia="ar-SA"/>
        </w:rPr>
      </w:pPr>
      <w:r w:rsidRPr="00FD283B">
        <w:rPr>
          <w:rFonts w:ascii="Arial" w:eastAsia="Calibri" w:hAnsi="Arial" w:cs="Arial"/>
          <w:lang w:eastAsia="ar-SA"/>
        </w:rPr>
        <w:t xml:space="preserve">jednostek budżetowych, w kwocie </w:t>
      </w:r>
      <w:r w:rsidRPr="00FD283B">
        <w:rPr>
          <w:rFonts w:ascii="Arial" w:eastAsia="Calibri" w:hAnsi="Arial" w:cs="Arial"/>
          <w:b/>
          <w:lang w:eastAsia="ar-SA"/>
        </w:rPr>
        <w:t>3 309 275 038 zł</w:t>
      </w:r>
      <w:r w:rsidRPr="00FD283B">
        <w:rPr>
          <w:rFonts w:ascii="Arial" w:eastAsia="Calibri" w:hAnsi="Arial" w:cs="Arial"/>
          <w:lang w:eastAsia="ar-SA"/>
        </w:rPr>
        <w:t>,</w:t>
      </w:r>
      <w:r w:rsidRPr="00FD283B">
        <w:rPr>
          <w:rFonts w:ascii="Arial" w:eastAsia="Calibri" w:hAnsi="Arial" w:cs="Arial"/>
          <w:b/>
          <w:lang w:eastAsia="ar-SA"/>
        </w:rPr>
        <w:t xml:space="preserve"> </w:t>
      </w:r>
      <w:r w:rsidRPr="00FD283B">
        <w:rPr>
          <w:rFonts w:ascii="Arial" w:eastAsia="Calibri" w:hAnsi="Arial" w:cs="Arial"/>
          <w:lang w:eastAsia="ar-SA"/>
        </w:rPr>
        <w:t>co stanowi 92,21% majątku ogółem,</w:t>
      </w:r>
    </w:p>
    <w:p w14:paraId="1B82D739" w14:textId="77777777" w:rsidR="00FD283B" w:rsidRPr="00FD283B" w:rsidRDefault="00B4182F" w:rsidP="009B74DB">
      <w:pPr>
        <w:pStyle w:val="Akapitzlist"/>
        <w:numPr>
          <w:ilvl w:val="0"/>
          <w:numId w:val="201"/>
        </w:numPr>
        <w:suppressAutoHyphens/>
        <w:ind w:left="227" w:hanging="227"/>
        <w:jc w:val="both"/>
        <w:rPr>
          <w:rFonts w:ascii="Arial" w:eastAsia="Calibri" w:hAnsi="Arial" w:cs="Arial"/>
          <w:b/>
          <w:bCs/>
          <w:lang w:eastAsia="ar-SA"/>
        </w:rPr>
      </w:pPr>
      <w:r w:rsidRPr="00FD283B">
        <w:rPr>
          <w:rFonts w:ascii="Arial" w:eastAsia="Calibri" w:hAnsi="Arial" w:cs="Arial"/>
          <w:lang w:eastAsia="ar-SA"/>
        </w:rPr>
        <w:t xml:space="preserve">samorządowych zakładów budżetowych, w kwocie </w:t>
      </w:r>
      <w:r w:rsidRPr="00FD283B">
        <w:rPr>
          <w:rFonts w:ascii="Arial" w:eastAsia="Calibri" w:hAnsi="Arial" w:cs="Arial"/>
          <w:b/>
          <w:lang w:eastAsia="ar-SA"/>
        </w:rPr>
        <w:t>141 668 794 zł</w:t>
      </w:r>
      <w:r w:rsidRPr="00FD283B">
        <w:rPr>
          <w:rFonts w:ascii="Arial" w:eastAsia="Calibri" w:hAnsi="Arial" w:cs="Arial"/>
          <w:lang w:eastAsia="ar-SA"/>
        </w:rPr>
        <w:t>, co stanowi 3,95% majątku ogółem,</w:t>
      </w:r>
    </w:p>
    <w:p w14:paraId="7A43FD92" w14:textId="77777777" w:rsidR="00FD283B" w:rsidRPr="00FD283B" w:rsidRDefault="00B4182F" w:rsidP="009B74DB">
      <w:pPr>
        <w:pStyle w:val="Akapitzlist"/>
        <w:numPr>
          <w:ilvl w:val="0"/>
          <w:numId w:val="201"/>
        </w:numPr>
        <w:suppressAutoHyphens/>
        <w:ind w:left="227" w:hanging="227"/>
        <w:jc w:val="both"/>
        <w:rPr>
          <w:rFonts w:ascii="Arial" w:eastAsia="Calibri" w:hAnsi="Arial" w:cs="Arial"/>
          <w:b/>
          <w:bCs/>
          <w:lang w:eastAsia="ar-SA"/>
        </w:rPr>
      </w:pPr>
      <w:r w:rsidRPr="00FD283B">
        <w:rPr>
          <w:rFonts w:ascii="Arial" w:eastAsia="Calibri" w:hAnsi="Arial" w:cs="Arial"/>
          <w:lang w:eastAsia="ar-SA"/>
        </w:rPr>
        <w:t xml:space="preserve">instytucji kultury, w kwocie </w:t>
      </w:r>
      <w:r w:rsidRPr="00FD283B">
        <w:rPr>
          <w:rFonts w:ascii="Arial" w:eastAsia="Calibri" w:hAnsi="Arial" w:cs="Arial"/>
          <w:b/>
          <w:lang w:eastAsia="ar-SA"/>
        </w:rPr>
        <w:t>64 015 597  zł</w:t>
      </w:r>
      <w:r w:rsidRPr="00FD283B">
        <w:rPr>
          <w:rFonts w:ascii="Arial" w:eastAsia="Calibri" w:hAnsi="Arial" w:cs="Arial"/>
          <w:lang w:eastAsia="ar-SA"/>
        </w:rPr>
        <w:t>, co stanowi 1,78% majątku ogółem,</w:t>
      </w:r>
    </w:p>
    <w:p w14:paraId="67780344" w14:textId="152A379E" w:rsidR="00B4182F" w:rsidRPr="00FD283B" w:rsidRDefault="00B4182F" w:rsidP="009B74DB">
      <w:pPr>
        <w:pStyle w:val="Akapitzlist"/>
        <w:numPr>
          <w:ilvl w:val="0"/>
          <w:numId w:val="201"/>
        </w:numPr>
        <w:suppressAutoHyphens/>
        <w:ind w:left="227" w:hanging="227"/>
        <w:jc w:val="both"/>
        <w:rPr>
          <w:rFonts w:ascii="Arial" w:eastAsia="Calibri" w:hAnsi="Arial" w:cs="Arial"/>
          <w:b/>
          <w:bCs/>
          <w:lang w:eastAsia="ar-SA"/>
        </w:rPr>
      </w:pPr>
      <w:r w:rsidRPr="00FD283B">
        <w:rPr>
          <w:rFonts w:ascii="Arial" w:eastAsia="Calibri" w:hAnsi="Arial" w:cs="Arial"/>
          <w:lang w:eastAsia="ar-SA"/>
        </w:rPr>
        <w:t xml:space="preserve">jednostek służby zdrowia, w kwocie </w:t>
      </w:r>
      <w:r w:rsidRPr="00FD283B">
        <w:rPr>
          <w:rFonts w:ascii="Arial" w:eastAsia="Calibri" w:hAnsi="Arial" w:cs="Arial"/>
          <w:b/>
          <w:lang w:eastAsia="ar-SA"/>
        </w:rPr>
        <w:t>73 840 647 zł</w:t>
      </w:r>
      <w:r w:rsidRPr="00FD283B">
        <w:rPr>
          <w:rFonts w:ascii="Arial" w:eastAsia="Calibri" w:hAnsi="Arial" w:cs="Arial"/>
          <w:lang w:eastAsia="ar-SA"/>
        </w:rPr>
        <w:t>, co stanowi 2,06% majątku ogółem.</w:t>
      </w:r>
    </w:p>
    <w:p w14:paraId="4461A6EC" w14:textId="23557950" w:rsidR="00C05C15" w:rsidRPr="00C05C15" w:rsidRDefault="00C05C15" w:rsidP="00C05C15">
      <w:pPr>
        <w:suppressAutoHyphens/>
        <w:jc w:val="both"/>
        <w:rPr>
          <w:rFonts w:ascii="Arial" w:eastAsia="Calibri" w:hAnsi="Arial" w:cs="Arial"/>
          <w:b/>
          <w:bCs/>
          <w:lang w:eastAsia="ar-SA"/>
        </w:rPr>
      </w:pPr>
      <w:r>
        <w:rPr>
          <w:rFonts w:ascii="Arial" w:eastAsia="Calibri" w:hAnsi="Arial" w:cs="Arial"/>
          <w:b/>
          <w:bCs/>
          <w:lang w:eastAsia="ar-SA"/>
        </w:rPr>
        <w:t>Strukturę</w:t>
      </w:r>
      <w:r w:rsidRPr="00C05C15">
        <w:rPr>
          <w:rFonts w:ascii="Arial" w:eastAsia="Calibri" w:hAnsi="Arial" w:cs="Arial"/>
          <w:b/>
          <w:bCs/>
          <w:lang w:eastAsia="ar-SA"/>
        </w:rPr>
        <w:t xml:space="preserve"> mienia poszczególnych jednostek</w:t>
      </w:r>
      <w:r w:rsidR="00AF2047">
        <w:rPr>
          <w:rFonts w:ascii="Arial" w:eastAsia="Calibri" w:hAnsi="Arial" w:cs="Arial"/>
          <w:b/>
          <w:bCs/>
          <w:lang w:eastAsia="ar-SA"/>
        </w:rPr>
        <w:t xml:space="preserve"> (według wartości procentowej w </w:t>
      </w:r>
      <w:r w:rsidRPr="00C05C15">
        <w:rPr>
          <w:rFonts w:ascii="Arial" w:eastAsia="Calibri" w:hAnsi="Arial" w:cs="Arial"/>
          <w:b/>
          <w:bCs/>
          <w:lang w:eastAsia="ar-SA"/>
        </w:rPr>
        <w:t xml:space="preserve">majątku ogółem) obrazuje wykres: </w:t>
      </w:r>
    </w:p>
    <w:p w14:paraId="1EA8F5A7" w14:textId="77777777" w:rsidR="00FD283B" w:rsidRDefault="00FD283B" w:rsidP="00B4182F">
      <w:pPr>
        <w:suppressAutoHyphens/>
        <w:jc w:val="both"/>
        <w:rPr>
          <w:rFonts w:ascii="Arial" w:eastAsia="Calibri" w:hAnsi="Arial" w:cs="Arial"/>
          <w:b/>
          <w:bCs/>
          <w:lang w:eastAsia="ar-SA"/>
        </w:rPr>
      </w:pPr>
    </w:p>
    <w:p w14:paraId="4583C134" w14:textId="57356553" w:rsidR="00E651A0" w:rsidRPr="00FD283B" w:rsidRDefault="00FD283B" w:rsidP="00E651A0">
      <w:pPr>
        <w:suppressAutoHyphens/>
        <w:jc w:val="both"/>
        <w:rPr>
          <w:rFonts w:ascii="Arial" w:eastAsia="Calibri" w:hAnsi="Arial" w:cs="Arial"/>
          <w:sz w:val="20"/>
          <w:szCs w:val="20"/>
          <w:lang w:eastAsia="ar-SA"/>
        </w:rPr>
      </w:pPr>
      <w:r w:rsidRPr="00B4182F">
        <w:rPr>
          <w:rFonts w:ascii="Arial" w:eastAsia="Calibri" w:hAnsi="Arial" w:cs="Arial"/>
          <w:noProof/>
          <w:sz w:val="20"/>
          <w:szCs w:val="20"/>
        </w:rPr>
        <w:drawing>
          <wp:inline distT="0" distB="0" distL="0" distR="0" wp14:anchorId="21B8936B" wp14:editId="1BFB988F">
            <wp:extent cx="5580000" cy="3600000"/>
            <wp:effectExtent l="0" t="0" r="1905" b="0"/>
            <wp:docPr id="25" name="Wykres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B4182F" w:rsidRPr="00FD283B">
        <w:rPr>
          <w:rFonts w:ascii="Arial" w:eastAsia="Calibri" w:hAnsi="Arial" w:cs="Arial"/>
          <w:lang w:eastAsia="ar-SA"/>
        </w:rPr>
        <w:br w:type="page"/>
      </w:r>
    </w:p>
    <w:p w14:paraId="4B3A77A8" w14:textId="4F9BDFB3" w:rsidR="00D42B56" w:rsidRPr="00166687" w:rsidRDefault="00D42B56" w:rsidP="00D42B56">
      <w:pPr>
        <w:pStyle w:val="Styl4"/>
        <w:rPr>
          <w:rFonts w:eastAsia="Calibri"/>
        </w:rPr>
      </w:pPr>
      <w:r w:rsidRPr="00166687">
        <w:rPr>
          <w:rFonts w:eastAsia="Calibri"/>
        </w:rPr>
        <w:lastRenderedPageBreak/>
        <w:t>1.</w:t>
      </w:r>
      <w:r>
        <w:rPr>
          <w:rFonts w:eastAsia="Calibri"/>
        </w:rPr>
        <w:t>5</w:t>
      </w:r>
      <w:r w:rsidRPr="00166687">
        <w:rPr>
          <w:rFonts w:eastAsia="Calibri"/>
        </w:rPr>
        <w:t xml:space="preserve">. </w:t>
      </w:r>
      <w:r w:rsidRPr="00D42B56">
        <w:rPr>
          <w:rFonts w:eastAsia="Calibri"/>
        </w:rPr>
        <w:t>Udziały i akcje w spółkach prawa handlowego</w:t>
      </w:r>
    </w:p>
    <w:p w14:paraId="3CDB1EE0" w14:textId="2DB19766" w:rsidR="00E651A0" w:rsidRPr="00F808D6" w:rsidRDefault="00E651A0" w:rsidP="00F808D6">
      <w:pPr>
        <w:suppressAutoHyphens/>
        <w:spacing w:after="120"/>
        <w:jc w:val="both"/>
        <w:rPr>
          <w:rFonts w:ascii="Arial" w:hAnsi="Arial" w:cs="Arial"/>
          <w:sz w:val="22"/>
          <w:szCs w:val="22"/>
          <w:lang w:eastAsia="ar-SA"/>
        </w:rPr>
      </w:pPr>
      <w:r w:rsidRPr="00F808D6">
        <w:rPr>
          <w:rFonts w:ascii="Arial" w:hAnsi="Arial" w:cs="Arial"/>
          <w:sz w:val="22"/>
          <w:szCs w:val="22"/>
          <w:lang w:eastAsia="ar-SA"/>
        </w:rPr>
        <w:t>Miasto Częstochowa posiada udziały/akcje w następujących spółkach prawa handlowego:</w:t>
      </w:r>
    </w:p>
    <w:p w14:paraId="3D3C53FD" w14:textId="77777777" w:rsidR="00E651A0" w:rsidRPr="00F808D6" w:rsidRDefault="00E651A0" w:rsidP="00E651A0">
      <w:pPr>
        <w:suppressAutoHyphens/>
        <w:spacing w:line="200" w:lineRule="atLeast"/>
        <w:ind w:left="340" w:hanging="340"/>
        <w:jc w:val="both"/>
        <w:rPr>
          <w:rFonts w:ascii="Arial" w:hAnsi="Arial" w:cs="Arial"/>
          <w:sz w:val="22"/>
          <w:szCs w:val="22"/>
          <w:lang w:eastAsia="ar-SA"/>
        </w:rPr>
      </w:pPr>
      <w:r w:rsidRPr="00F808D6">
        <w:rPr>
          <w:rFonts w:ascii="Arial" w:hAnsi="Arial" w:cs="Arial"/>
          <w:sz w:val="22"/>
          <w:szCs w:val="22"/>
          <w:lang w:eastAsia="ar-SA"/>
        </w:rPr>
        <w:t>1)</w:t>
      </w:r>
      <w:r w:rsidRPr="00F808D6">
        <w:rPr>
          <w:rFonts w:ascii="Arial" w:hAnsi="Arial" w:cs="Arial"/>
          <w:sz w:val="22"/>
          <w:szCs w:val="22"/>
          <w:lang w:eastAsia="ar-SA"/>
        </w:rPr>
        <w:tab/>
        <w:t>Częstochowskie Przedsiębiorstwo Komunalne Sp. z o.o. - 100%;</w:t>
      </w:r>
    </w:p>
    <w:p w14:paraId="4E6ED7DE" w14:textId="3EDDD775" w:rsidR="00E651A0" w:rsidRPr="00F808D6" w:rsidRDefault="00E651A0" w:rsidP="00E651A0">
      <w:pPr>
        <w:suppressAutoHyphens/>
        <w:spacing w:line="200" w:lineRule="atLeast"/>
        <w:ind w:left="340" w:hanging="340"/>
        <w:jc w:val="both"/>
        <w:rPr>
          <w:rFonts w:ascii="Arial" w:hAnsi="Arial" w:cs="Arial"/>
          <w:sz w:val="22"/>
          <w:szCs w:val="22"/>
          <w:lang w:eastAsia="ar-SA"/>
        </w:rPr>
      </w:pPr>
      <w:r w:rsidRPr="00F808D6">
        <w:rPr>
          <w:rFonts w:ascii="Arial" w:hAnsi="Arial" w:cs="Arial"/>
          <w:sz w:val="22"/>
          <w:szCs w:val="22"/>
          <w:lang w:eastAsia="ar-SA"/>
        </w:rPr>
        <w:t>2)</w:t>
      </w:r>
      <w:r w:rsidRPr="00F808D6">
        <w:rPr>
          <w:rFonts w:ascii="Arial" w:hAnsi="Arial" w:cs="Arial"/>
          <w:sz w:val="22"/>
          <w:szCs w:val="22"/>
          <w:lang w:eastAsia="ar-SA"/>
        </w:rPr>
        <w:tab/>
        <w:t>Zakład Gospodarki Mieszkaniowej Towarz</w:t>
      </w:r>
      <w:r w:rsidR="00AF2047">
        <w:rPr>
          <w:rFonts w:ascii="Arial" w:hAnsi="Arial" w:cs="Arial"/>
          <w:sz w:val="22"/>
          <w:szCs w:val="22"/>
          <w:lang w:eastAsia="ar-SA"/>
        </w:rPr>
        <w:t>ystwo Budownictwa Społecznego w </w:t>
      </w:r>
      <w:r w:rsidRPr="00F808D6">
        <w:rPr>
          <w:rFonts w:ascii="Arial" w:hAnsi="Arial" w:cs="Arial"/>
          <w:sz w:val="22"/>
          <w:szCs w:val="22"/>
          <w:lang w:eastAsia="ar-SA"/>
        </w:rPr>
        <w:t>Częstochowie Sp. z o.o. - 100 %;</w:t>
      </w:r>
    </w:p>
    <w:p w14:paraId="0D5C3A04" w14:textId="77777777" w:rsidR="00E651A0" w:rsidRPr="00F808D6" w:rsidRDefault="00E651A0" w:rsidP="00E651A0">
      <w:pPr>
        <w:suppressAutoHyphens/>
        <w:spacing w:line="200" w:lineRule="atLeast"/>
        <w:ind w:left="340" w:hanging="340"/>
        <w:jc w:val="both"/>
        <w:rPr>
          <w:rFonts w:ascii="Arial" w:hAnsi="Arial" w:cs="Arial"/>
          <w:sz w:val="22"/>
          <w:szCs w:val="22"/>
          <w:lang w:eastAsia="ar-SA"/>
        </w:rPr>
      </w:pPr>
      <w:r w:rsidRPr="00F808D6">
        <w:rPr>
          <w:rFonts w:ascii="Arial" w:hAnsi="Arial" w:cs="Arial"/>
          <w:sz w:val="22"/>
          <w:szCs w:val="22"/>
          <w:lang w:eastAsia="ar-SA"/>
        </w:rPr>
        <w:t>3)</w:t>
      </w:r>
      <w:r w:rsidRPr="00F808D6">
        <w:rPr>
          <w:rFonts w:ascii="Arial" w:hAnsi="Arial" w:cs="Arial"/>
          <w:sz w:val="22"/>
          <w:szCs w:val="22"/>
          <w:lang w:eastAsia="ar-SA"/>
        </w:rPr>
        <w:tab/>
        <w:t>Miejskie Przedsiębiorstwo Komunikacyjne w Częstochowie Sp. z o.o. - 100%;</w:t>
      </w:r>
    </w:p>
    <w:p w14:paraId="262A612E" w14:textId="77777777" w:rsidR="00E651A0" w:rsidRPr="00F808D6" w:rsidRDefault="00E651A0" w:rsidP="00E651A0">
      <w:pPr>
        <w:suppressAutoHyphens/>
        <w:spacing w:line="200" w:lineRule="atLeast"/>
        <w:ind w:left="340" w:hanging="340"/>
        <w:jc w:val="both"/>
        <w:rPr>
          <w:rFonts w:ascii="Arial" w:hAnsi="Arial" w:cs="Arial"/>
          <w:sz w:val="22"/>
          <w:szCs w:val="22"/>
          <w:lang w:eastAsia="ar-SA"/>
        </w:rPr>
      </w:pPr>
      <w:r w:rsidRPr="00F808D6">
        <w:rPr>
          <w:rFonts w:ascii="Arial" w:hAnsi="Arial" w:cs="Arial"/>
          <w:sz w:val="22"/>
          <w:szCs w:val="22"/>
          <w:lang w:eastAsia="ar-SA"/>
        </w:rPr>
        <w:t>4)</w:t>
      </w:r>
      <w:r w:rsidRPr="00F808D6">
        <w:rPr>
          <w:rFonts w:ascii="Arial" w:hAnsi="Arial" w:cs="Arial"/>
          <w:sz w:val="22"/>
          <w:szCs w:val="22"/>
          <w:lang w:eastAsia="ar-SA"/>
        </w:rPr>
        <w:tab/>
        <w:t>Oczyszczalnia Ścieków „WARTA” S.A. - 100%;</w:t>
      </w:r>
    </w:p>
    <w:p w14:paraId="42DEDE41" w14:textId="77777777" w:rsidR="00E651A0" w:rsidRPr="00F808D6" w:rsidRDefault="00E651A0" w:rsidP="00E651A0">
      <w:pPr>
        <w:suppressAutoHyphens/>
        <w:spacing w:line="200" w:lineRule="atLeast"/>
        <w:ind w:left="340" w:hanging="340"/>
        <w:jc w:val="both"/>
        <w:rPr>
          <w:rFonts w:ascii="Arial" w:hAnsi="Arial" w:cs="Arial"/>
          <w:sz w:val="22"/>
          <w:szCs w:val="22"/>
          <w:lang w:eastAsia="ar-SA"/>
        </w:rPr>
      </w:pPr>
      <w:r w:rsidRPr="00F808D6">
        <w:rPr>
          <w:rFonts w:ascii="Arial" w:hAnsi="Arial" w:cs="Arial"/>
          <w:sz w:val="22"/>
          <w:szCs w:val="22"/>
          <w:lang w:eastAsia="ar-SA"/>
        </w:rPr>
        <w:t>5)</w:t>
      </w:r>
      <w:r w:rsidRPr="00F808D6">
        <w:rPr>
          <w:rFonts w:ascii="Arial" w:hAnsi="Arial" w:cs="Arial"/>
          <w:sz w:val="22"/>
          <w:szCs w:val="22"/>
          <w:lang w:eastAsia="ar-SA"/>
        </w:rPr>
        <w:tab/>
        <w:t>Hala Sportowa Częstochowa Sp. z o.o. - 100%;</w:t>
      </w:r>
    </w:p>
    <w:p w14:paraId="7B013475" w14:textId="77777777" w:rsidR="00E651A0" w:rsidRPr="00F808D6" w:rsidRDefault="00E651A0" w:rsidP="00E651A0">
      <w:pPr>
        <w:suppressAutoHyphens/>
        <w:spacing w:line="200" w:lineRule="atLeast"/>
        <w:ind w:left="340" w:hanging="340"/>
        <w:jc w:val="both"/>
        <w:rPr>
          <w:rFonts w:ascii="Arial" w:hAnsi="Arial" w:cs="Arial"/>
          <w:sz w:val="22"/>
          <w:szCs w:val="22"/>
          <w:lang w:eastAsia="ar-SA"/>
        </w:rPr>
      </w:pPr>
      <w:r w:rsidRPr="00F808D6">
        <w:rPr>
          <w:rFonts w:ascii="Arial" w:hAnsi="Arial" w:cs="Arial"/>
          <w:sz w:val="22"/>
          <w:szCs w:val="22"/>
          <w:lang w:eastAsia="ar-SA"/>
        </w:rPr>
        <w:t>6)</w:t>
      </w:r>
      <w:r w:rsidRPr="00F808D6">
        <w:rPr>
          <w:rFonts w:ascii="Arial" w:hAnsi="Arial" w:cs="Arial"/>
          <w:sz w:val="22"/>
          <w:szCs w:val="22"/>
          <w:lang w:eastAsia="ar-SA"/>
        </w:rPr>
        <w:tab/>
        <w:t>Agencja Rozwoju Regionalnego w Częstochowie S.A. - 100%</w:t>
      </w:r>
    </w:p>
    <w:p w14:paraId="48B7CE01" w14:textId="77777777" w:rsidR="00E651A0" w:rsidRPr="00F808D6" w:rsidRDefault="00E651A0" w:rsidP="00E651A0">
      <w:pPr>
        <w:suppressAutoHyphens/>
        <w:spacing w:line="200" w:lineRule="atLeast"/>
        <w:ind w:left="340" w:hanging="340"/>
        <w:jc w:val="both"/>
        <w:rPr>
          <w:rFonts w:ascii="Arial" w:hAnsi="Arial" w:cs="Arial"/>
          <w:sz w:val="22"/>
          <w:szCs w:val="22"/>
          <w:lang w:eastAsia="ar-SA"/>
        </w:rPr>
      </w:pPr>
    </w:p>
    <w:p w14:paraId="78466C54" w14:textId="0B3D461F" w:rsidR="00E651A0" w:rsidRPr="00F808D6" w:rsidRDefault="00E651A0" w:rsidP="00F808D6">
      <w:pPr>
        <w:suppressAutoHyphens/>
        <w:spacing w:after="120"/>
        <w:ind w:left="340" w:hanging="340"/>
        <w:jc w:val="both"/>
        <w:rPr>
          <w:rFonts w:ascii="Arial" w:hAnsi="Arial" w:cs="Arial"/>
          <w:sz w:val="22"/>
          <w:szCs w:val="22"/>
          <w:lang w:eastAsia="ar-SA"/>
        </w:rPr>
      </w:pPr>
      <w:r w:rsidRPr="00F808D6">
        <w:rPr>
          <w:rFonts w:ascii="Arial" w:hAnsi="Arial" w:cs="Arial"/>
          <w:b/>
          <w:bCs/>
          <w:sz w:val="22"/>
          <w:szCs w:val="22"/>
          <w:lang w:eastAsia="ar-SA"/>
        </w:rPr>
        <w:t>oraz w obcych podmiotach gospodarczych</w:t>
      </w:r>
      <w:r w:rsidRPr="00F808D6">
        <w:rPr>
          <w:rFonts w:ascii="Arial" w:hAnsi="Arial" w:cs="Arial"/>
          <w:sz w:val="22"/>
          <w:szCs w:val="22"/>
          <w:lang w:eastAsia="ar-SA"/>
        </w:rPr>
        <w:t>:</w:t>
      </w:r>
    </w:p>
    <w:p w14:paraId="40B6CE39" w14:textId="77777777" w:rsidR="00E651A0" w:rsidRPr="00F808D6" w:rsidRDefault="00E651A0" w:rsidP="00E651A0">
      <w:pPr>
        <w:suppressAutoHyphens/>
        <w:spacing w:line="200" w:lineRule="atLeast"/>
        <w:ind w:left="340" w:hanging="340"/>
        <w:jc w:val="both"/>
        <w:rPr>
          <w:rFonts w:ascii="Arial" w:hAnsi="Arial" w:cs="Arial"/>
          <w:sz w:val="22"/>
          <w:szCs w:val="22"/>
          <w:lang w:eastAsia="ar-SA"/>
        </w:rPr>
      </w:pPr>
      <w:r w:rsidRPr="00F808D6">
        <w:rPr>
          <w:rFonts w:ascii="Arial" w:hAnsi="Arial" w:cs="Arial"/>
          <w:sz w:val="22"/>
          <w:szCs w:val="22"/>
          <w:lang w:eastAsia="ar-SA"/>
        </w:rPr>
        <w:t>1)</w:t>
      </w:r>
      <w:r w:rsidRPr="00F808D6">
        <w:rPr>
          <w:rFonts w:ascii="Arial" w:hAnsi="Arial" w:cs="Arial"/>
          <w:sz w:val="22"/>
          <w:szCs w:val="22"/>
          <w:lang w:eastAsia="ar-SA"/>
        </w:rPr>
        <w:tab/>
        <w:t>Concorde Investissement S.A. – 0,35% akcji w całości kapitału zakładowego,</w:t>
      </w:r>
    </w:p>
    <w:p w14:paraId="4012365A" w14:textId="77777777" w:rsidR="00E651A0" w:rsidRPr="00F808D6" w:rsidRDefault="00E651A0" w:rsidP="00E651A0">
      <w:pPr>
        <w:suppressAutoHyphens/>
        <w:spacing w:line="200" w:lineRule="atLeast"/>
        <w:ind w:left="340" w:hanging="340"/>
        <w:jc w:val="both"/>
        <w:rPr>
          <w:rFonts w:ascii="Arial" w:hAnsi="Arial" w:cs="Arial"/>
          <w:sz w:val="22"/>
          <w:szCs w:val="22"/>
          <w:lang w:eastAsia="ar-SA"/>
        </w:rPr>
      </w:pPr>
      <w:r w:rsidRPr="00F808D6">
        <w:rPr>
          <w:rFonts w:ascii="Arial" w:hAnsi="Arial" w:cs="Arial"/>
          <w:sz w:val="22"/>
          <w:szCs w:val="22"/>
          <w:lang w:eastAsia="ar-SA"/>
        </w:rPr>
        <w:t>2)</w:t>
      </w:r>
      <w:r w:rsidRPr="00F808D6">
        <w:rPr>
          <w:rFonts w:ascii="Arial" w:hAnsi="Arial" w:cs="Arial"/>
          <w:sz w:val="22"/>
          <w:szCs w:val="22"/>
          <w:lang w:eastAsia="ar-SA"/>
        </w:rPr>
        <w:tab/>
        <w:t>Przędzalnia Czesankowa „ELANEX” S.A. w likwidacji – 6,13% akcji w całości kapitału zakładowego.</w:t>
      </w:r>
    </w:p>
    <w:p w14:paraId="15BBE5C7" w14:textId="77777777" w:rsidR="00E651A0" w:rsidRPr="00E651A0" w:rsidRDefault="00E651A0" w:rsidP="00E651A0">
      <w:pPr>
        <w:widowControl w:val="0"/>
        <w:suppressAutoHyphens/>
        <w:spacing w:line="200" w:lineRule="atLeast"/>
        <w:jc w:val="both"/>
        <w:rPr>
          <w:rFonts w:ascii="Arial" w:eastAsia="Lucida Sans Unicode" w:hAnsi="Arial" w:cs="Arial"/>
          <w:kern w:val="1"/>
          <w:lang w:eastAsia="hi-IN" w:bidi="hi-IN"/>
        </w:rPr>
      </w:pPr>
    </w:p>
    <w:p w14:paraId="7058C516" w14:textId="77777777" w:rsidR="00E651A0" w:rsidRPr="00E651A0" w:rsidRDefault="00E651A0" w:rsidP="00E651A0">
      <w:pPr>
        <w:suppressAutoHyphens/>
        <w:spacing w:line="200" w:lineRule="atLeast"/>
        <w:jc w:val="both"/>
        <w:rPr>
          <w:rFonts w:ascii="Arial" w:hAnsi="Arial" w:cs="Arial"/>
          <w:lang w:eastAsia="ar-SA"/>
        </w:rPr>
      </w:pPr>
    </w:p>
    <w:p w14:paraId="188DC200" w14:textId="77777777" w:rsidR="00E651A0" w:rsidRPr="004A2572" w:rsidRDefault="00E651A0" w:rsidP="00E651A0">
      <w:pPr>
        <w:suppressAutoHyphens/>
        <w:spacing w:line="200" w:lineRule="atLeast"/>
        <w:jc w:val="both"/>
        <w:rPr>
          <w:rFonts w:ascii="Arial" w:hAnsi="Arial" w:cs="Arial"/>
          <w:b/>
          <w:sz w:val="22"/>
          <w:szCs w:val="22"/>
        </w:rPr>
      </w:pPr>
      <w:r w:rsidRPr="004A2572">
        <w:rPr>
          <w:rFonts w:ascii="Arial" w:hAnsi="Arial" w:cs="Arial"/>
          <w:b/>
          <w:sz w:val="22"/>
          <w:szCs w:val="22"/>
        </w:rPr>
        <w:t>Oczyszczalnia Ścieków „WARTA” Spółka Akcyjna</w:t>
      </w:r>
    </w:p>
    <w:p w14:paraId="115827C9" w14:textId="77777777" w:rsidR="00E651A0" w:rsidRPr="00E651A0" w:rsidRDefault="00B303DE" w:rsidP="00E651A0">
      <w:pPr>
        <w:suppressAutoHyphens/>
        <w:spacing w:after="120" w:line="200" w:lineRule="atLeast"/>
        <w:jc w:val="both"/>
        <w:rPr>
          <w:rFonts w:ascii="Arial" w:hAnsi="Arial" w:cs="Arial"/>
          <w:lang w:eastAsia="ar-SA"/>
        </w:rPr>
      </w:pPr>
      <w:hyperlink r:id="rId52" w:history="1">
        <w:r w:rsidR="00E651A0" w:rsidRPr="00E651A0">
          <w:rPr>
            <w:rFonts w:ascii="Arial" w:hAnsi="Arial" w:cs="Arial"/>
            <w:color w:val="0000FF"/>
            <w:u w:val="single"/>
            <w:lang w:eastAsia="ar-SA"/>
          </w:rPr>
          <w:t>http://www.wartasa.eu/</w:t>
        </w:r>
      </w:hyperlink>
    </w:p>
    <w:p w14:paraId="7DFAFCD1" w14:textId="1BC85374" w:rsidR="00E651A0" w:rsidRPr="00F808D6" w:rsidRDefault="00E651A0" w:rsidP="00E651A0">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t>Kapitał zakładowy spółki wynosi 57 912 980 zł i składa się z 5 791 298 akcji po 10 zł każda. Udział gminy wynosi 100%.</w:t>
      </w:r>
    </w:p>
    <w:p w14:paraId="20C1E3FA" w14:textId="24ECCF03" w:rsidR="00E651A0" w:rsidRPr="00F808D6" w:rsidRDefault="00E651A0" w:rsidP="00E651A0">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t>Spółka prowadzi działalność w zakresie oczyszczania ścieków komunalnych i przemysłowych. Eksploatuje dwie oczyszczalnie, które obsługują mieszkańców Częstochowy oraz kilkaset różnej wielkości zakładów przemysłowych. Zasadniczym źródłem dochodów spółki są</w:t>
      </w:r>
      <w:r w:rsidR="003F5167">
        <w:rPr>
          <w:rFonts w:ascii="Arial" w:hAnsi="Arial" w:cs="Arial"/>
          <w:sz w:val="22"/>
          <w:szCs w:val="22"/>
          <w:lang w:eastAsia="ar-SA"/>
        </w:rPr>
        <w:t> </w:t>
      </w:r>
      <w:r w:rsidRPr="00F808D6">
        <w:rPr>
          <w:rFonts w:ascii="Arial" w:hAnsi="Arial" w:cs="Arial"/>
          <w:sz w:val="22"/>
          <w:szCs w:val="22"/>
          <w:lang w:eastAsia="ar-SA"/>
        </w:rPr>
        <w:t>przychody uzyskiwane za usługi polegające na odbiorze i oczyszczaniu ścieków. Pozwala to na samodzielne finansowanie bieżącej działalności. Nakłady inwestycyjne w 2019 r. wyniosły 8 209 000 zł. Na tą kwotę składały się zadania inw</w:t>
      </w:r>
      <w:r w:rsidR="002F0094">
        <w:rPr>
          <w:rFonts w:ascii="Arial" w:hAnsi="Arial" w:cs="Arial"/>
          <w:sz w:val="22"/>
          <w:szCs w:val="22"/>
          <w:lang w:eastAsia="ar-SA"/>
        </w:rPr>
        <w:t>estycyjne kontynuowane, prace o </w:t>
      </w:r>
      <w:r w:rsidRPr="00F808D6">
        <w:rPr>
          <w:rFonts w:ascii="Arial" w:hAnsi="Arial" w:cs="Arial"/>
          <w:sz w:val="22"/>
          <w:szCs w:val="22"/>
          <w:lang w:eastAsia="ar-SA"/>
        </w:rPr>
        <w:t>charakterze budowlano-montażowym oraz zakupy inwestycyjne.</w:t>
      </w:r>
    </w:p>
    <w:p w14:paraId="49539FA6" w14:textId="54B9FED1" w:rsidR="00E651A0" w:rsidRPr="00F808D6" w:rsidRDefault="00E651A0" w:rsidP="00E651A0">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t xml:space="preserve">W zakresie działalności remontowej wykonano zadania na łączną kwotę 1 483 205 zł netto. </w:t>
      </w:r>
    </w:p>
    <w:p w14:paraId="28207521" w14:textId="6F364BAD" w:rsidR="00E651A0" w:rsidRPr="00F808D6" w:rsidRDefault="00E651A0" w:rsidP="00E651A0">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t xml:space="preserve">OŚ „WARTA” jest posiadaczem patentu o nr 221453 na technologię przemysłowego wykorzystania odpadów z piaskownika, tj. jednego z elementów procesu technologicznego oczyszczania ścieków. Technologia ta zdobyła szereg krajowych i międzynarodowych nagród. </w:t>
      </w:r>
    </w:p>
    <w:p w14:paraId="003A33F5" w14:textId="7E718B62" w:rsidR="00E651A0" w:rsidRPr="00F808D6" w:rsidRDefault="00E651A0" w:rsidP="00E651A0">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t xml:space="preserve">W spółce funkcjonuje Zintegrowany System Zarządzania, na który składa się System Zarządzania Jakością według normy PN-EN ISO 9001:2009 i System Zarządzania Środowiskowego według normy PN-EN ISO 14001:2005. </w:t>
      </w:r>
    </w:p>
    <w:p w14:paraId="53E7DD9F" w14:textId="77777777" w:rsidR="00E651A0" w:rsidRPr="00F808D6" w:rsidRDefault="00E651A0" w:rsidP="00E651A0">
      <w:pPr>
        <w:suppressAutoHyphens/>
        <w:spacing w:line="200" w:lineRule="atLeast"/>
        <w:jc w:val="both"/>
        <w:rPr>
          <w:rFonts w:ascii="Arial" w:hAnsi="Arial" w:cs="Arial"/>
          <w:sz w:val="22"/>
          <w:szCs w:val="22"/>
          <w:lang w:eastAsia="ar-SA"/>
        </w:rPr>
      </w:pPr>
    </w:p>
    <w:p w14:paraId="012E0FA2" w14:textId="5C954DA3" w:rsidR="00E651A0" w:rsidRPr="00F808D6" w:rsidRDefault="00E651A0" w:rsidP="00E651A0">
      <w:pPr>
        <w:suppressAutoHyphens/>
        <w:spacing w:line="200" w:lineRule="atLeast"/>
        <w:jc w:val="both"/>
        <w:rPr>
          <w:rFonts w:ascii="Arial" w:eastAsia="Helvetica" w:hAnsi="Arial" w:cs="Arial"/>
          <w:color w:val="000000"/>
          <w:sz w:val="22"/>
          <w:szCs w:val="22"/>
        </w:rPr>
      </w:pPr>
      <w:r w:rsidRPr="00F808D6">
        <w:rPr>
          <w:rFonts w:ascii="Arial" w:hAnsi="Arial" w:cs="Arial"/>
          <w:sz w:val="22"/>
          <w:szCs w:val="22"/>
        </w:rPr>
        <w:t xml:space="preserve">W czerwcu 2019 r. w laboratorium działającym przy Oczyszczalni Ścieków „WARTA” S.A. miał miejsce audit, podczas którego oceniano spełnienie wymagań normy PN-EN ISO/IEC 17025:2018-02. </w:t>
      </w:r>
    </w:p>
    <w:p w14:paraId="5F1A66CF" w14:textId="77777777" w:rsidR="00E651A0" w:rsidRPr="00F808D6" w:rsidRDefault="00E651A0" w:rsidP="00E651A0">
      <w:pPr>
        <w:suppressAutoHyphens/>
        <w:spacing w:line="200" w:lineRule="atLeast"/>
        <w:jc w:val="both"/>
        <w:rPr>
          <w:rFonts w:ascii="Arial" w:hAnsi="Arial" w:cs="Arial"/>
          <w:sz w:val="22"/>
          <w:szCs w:val="22"/>
          <w:lang w:eastAsia="ar-SA"/>
        </w:rPr>
      </w:pPr>
    </w:p>
    <w:p w14:paraId="12E6EC71" w14:textId="77777777" w:rsidR="00E651A0" w:rsidRPr="00F808D6" w:rsidRDefault="00E651A0" w:rsidP="00E651A0">
      <w:pPr>
        <w:suppressAutoHyphens/>
        <w:spacing w:line="200" w:lineRule="atLeast"/>
        <w:jc w:val="both"/>
        <w:rPr>
          <w:rFonts w:ascii="Arial" w:hAnsi="Arial" w:cs="Arial"/>
          <w:b/>
          <w:sz w:val="22"/>
          <w:szCs w:val="22"/>
        </w:rPr>
      </w:pPr>
      <w:r w:rsidRPr="00F808D6">
        <w:rPr>
          <w:rFonts w:ascii="Arial" w:hAnsi="Arial" w:cs="Arial"/>
          <w:b/>
          <w:sz w:val="22"/>
          <w:szCs w:val="22"/>
        </w:rPr>
        <w:t>Częstochowskie Przedsiębiorstwo Komunalne Sp. z o.o.</w:t>
      </w:r>
    </w:p>
    <w:p w14:paraId="400976CE" w14:textId="77777777" w:rsidR="00E651A0" w:rsidRPr="00F808D6" w:rsidRDefault="00B303DE" w:rsidP="00E651A0">
      <w:pPr>
        <w:suppressAutoHyphens/>
        <w:spacing w:after="120" w:line="200" w:lineRule="atLeast"/>
        <w:jc w:val="both"/>
        <w:rPr>
          <w:rFonts w:ascii="Arial" w:hAnsi="Arial" w:cs="Arial"/>
          <w:sz w:val="22"/>
          <w:szCs w:val="22"/>
          <w:lang w:eastAsia="ar-SA"/>
        </w:rPr>
      </w:pPr>
      <w:hyperlink r:id="rId53" w:history="1">
        <w:r w:rsidR="00E651A0" w:rsidRPr="00F808D6">
          <w:rPr>
            <w:rFonts w:ascii="Arial" w:hAnsi="Arial" w:cs="Arial"/>
            <w:color w:val="0000FF"/>
            <w:sz w:val="22"/>
            <w:szCs w:val="22"/>
            <w:u w:val="single"/>
            <w:lang w:eastAsia="ar-SA"/>
          </w:rPr>
          <w:t>http://czpk.czest.pl/</w:t>
        </w:r>
      </w:hyperlink>
    </w:p>
    <w:p w14:paraId="461F88D0" w14:textId="55D999F5" w:rsidR="00E651A0" w:rsidRPr="00F808D6" w:rsidRDefault="00E651A0" w:rsidP="00AD3A53">
      <w:pPr>
        <w:suppressAutoHyphens/>
        <w:spacing w:after="120"/>
        <w:jc w:val="both"/>
        <w:rPr>
          <w:rFonts w:ascii="Arial" w:hAnsi="Arial" w:cs="Arial"/>
          <w:sz w:val="22"/>
          <w:szCs w:val="22"/>
          <w:lang w:eastAsia="ar-SA"/>
        </w:rPr>
      </w:pPr>
      <w:r w:rsidRPr="00F808D6">
        <w:rPr>
          <w:rFonts w:ascii="Arial" w:hAnsi="Arial" w:cs="Arial"/>
          <w:sz w:val="22"/>
          <w:szCs w:val="22"/>
          <w:lang w:eastAsia="ar-SA"/>
        </w:rPr>
        <w:t>Spółka zarządza składowiskiem odpadów i prowadzi działalność w zakresie unieszkodliwienia odpadów, odzyskiwania i zagospodarowywania surowców oraz pozyskiwania biogazu przetwarzanego na energię elektryczną. Kapitał zakładowy wynosi 30 641 000 zł i składa się z 61 282 udziałów po 500 zł każdy. Udział gminy wynosi 100%.</w:t>
      </w:r>
    </w:p>
    <w:p w14:paraId="52100DEF" w14:textId="34D90759" w:rsidR="00E651A0" w:rsidRPr="00F808D6" w:rsidRDefault="00E651A0" w:rsidP="00E651A0">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t>W 2019 r. spółka podpisała umowę na realizację zadania polegającego za zaprojektowaniu i wykonaniu kompleksowej rozbudowy i modernizacji ist</w:t>
      </w:r>
      <w:r w:rsidR="002F0094">
        <w:rPr>
          <w:rFonts w:ascii="Arial" w:hAnsi="Arial" w:cs="Arial"/>
          <w:sz w:val="22"/>
          <w:szCs w:val="22"/>
          <w:lang w:eastAsia="ar-SA"/>
        </w:rPr>
        <w:t>niejącej oczyszczalni ścieków w </w:t>
      </w:r>
      <w:r w:rsidRPr="00F808D6">
        <w:rPr>
          <w:rFonts w:ascii="Arial" w:hAnsi="Arial" w:cs="Arial"/>
          <w:sz w:val="22"/>
          <w:szCs w:val="22"/>
          <w:lang w:eastAsia="ar-SA"/>
        </w:rPr>
        <w:t>technologii odwróconej osmozy – wartość brutto 7 648 404 zł. Realizowane zadanie inwestycyjne polega na rozbudowie i modernizacji oczyszczalni odcieku z 60 m</w:t>
      </w:r>
      <w:r w:rsidRPr="00F808D6">
        <w:rPr>
          <w:rFonts w:ascii="Arial" w:hAnsi="Arial" w:cs="Arial"/>
          <w:sz w:val="22"/>
          <w:szCs w:val="22"/>
          <w:vertAlign w:val="superscript"/>
          <w:lang w:eastAsia="ar-SA"/>
        </w:rPr>
        <w:t>3</w:t>
      </w:r>
      <w:r w:rsidRPr="00F808D6">
        <w:rPr>
          <w:rFonts w:ascii="Arial" w:hAnsi="Arial" w:cs="Arial"/>
          <w:sz w:val="22"/>
          <w:szCs w:val="22"/>
          <w:lang w:eastAsia="ar-SA"/>
        </w:rPr>
        <w:t>/d na 200 m</w:t>
      </w:r>
      <w:r w:rsidRPr="00F808D6">
        <w:rPr>
          <w:rFonts w:ascii="Arial" w:hAnsi="Arial" w:cs="Arial"/>
          <w:sz w:val="22"/>
          <w:szCs w:val="22"/>
          <w:vertAlign w:val="superscript"/>
          <w:lang w:eastAsia="ar-SA"/>
        </w:rPr>
        <w:t>3</w:t>
      </w:r>
      <w:r w:rsidR="002F0094">
        <w:rPr>
          <w:rFonts w:ascii="Arial" w:hAnsi="Arial" w:cs="Arial"/>
          <w:sz w:val="22"/>
          <w:szCs w:val="22"/>
          <w:lang w:eastAsia="ar-SA"/>
        </w:rPr>
        <w:t>/d w </w:t>
      </w:r>
      <w:r w:rsidRPr="00F808D6">
        <w:rPr>
          <w:rFonts w:ascii="Arial" w:hAnsi="Arial" w:cs="Arial"/>
          <w:sz w:val="22"/>
          <w:szCs w:val="22"/>
          <w:lang w:eastAsia="ar-SA"/>
        </w:rPr>
        <w:t xml:space="preserve">technologii odwróconej osmozy oczyszczania odcieków pochodzących ze składowiska odpadów i zakładu zagospodarowania odpadów w Sobuczynie. </w:t>
      </w:r>
    </w:p>
    <w:p w14:paraId="7FF12578" w14:textId="77777777" w:rsidR="00E651A0" w:rsidRPr="00F808D6" w:rsidRDefault="00E651A0" w:rsidP="00E651A0">
      <w:pPr>
        <w:suppressAutoHyphens/>
        <w:spacing w:line="200" w:lineRule="atLeast"/>
        <w:jc w:val="both"/>
        <w:rPr>
          <w:rFonts w:ascii="Arial" w:hAnsi="Arial" w:cs="Arial"/>
          <w:sz w:val="22"/>
          <w:szCs w:val="22"/>
          <w:lang w:eastAsia="ar-SA"/>
        </w:rPr>
      </w:pPr>
    </w:p>
    <w:p w14:paraId="61377290" w14:textId="352ABB72" w:rsidR="00E651A0" w:rsidRPr="00F808D6" w:rsidRDefault="00E651A0" w:rsidP="00E651A0">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lastRenderedPageBreak/>
        <w:t>W 2019 r. spółka realizowała działania związane z zarządzaniem pojemnikami przeznaczonymi do gromadzenia odpadów komunalnych. W 2019 r. wymieniono lub dostarczono nowe pojemniki do gromadzenia odpadów komunalnych łącznie na 5 430 nieruchomościach.</w:t>
      </w:r>
    </w:p>
    <w:p w14:paraId="690D6EA0" w14:textId="3A511F8B" w:rsidR="00E651A0" w:rsidRPr="00F808D6" w:rsidRDefault="00E651A0" w:rsidP="00E651A0">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t>W omawianym okresie spółka prowadziła monitoring i kontrolę odpadów (kontrola umowy z operatorem zajmującym się odbiorem i transportem odpadów z terenu miasta Częstochowy). Powołana sekcja monitoringu odpadów w 2019 r. przeprowadziła 138 kontroli realizacji usługi odbioru i transportu odpadów.</w:t>
      </w:r>
      <w:r w:rsidR="00AD3A53">
        <w:rPr>
          <w:rFonts w:ascii="Arial" w:hAnsi="Arial" w:cs="Arial"/>
          <w:sz w:val="22"/>
          <w:szCs w:val="22"/>
          <w:lang w:eastAsia="ar-SA"/>
        </w:rPr>
        <w:t xml:space="preserve"> </w:t>
      </w:r>
      <w:r w:rsidRPr="00F808D6">
        <w:rPr>
          <w:rFonts w:ascii="Arial" w:hAnsi="Arial" w:cs="Arial"/>
          <w:sz w:val="22"/>
          <w:szCs w:val="22"/>
          <w:lang w:eastAsia="ar-SA"/>
        </w:rPr>
        <w:t xml:space="preserve">Spółka prowadziła </w:t>
      </w:r>
      <w:r w:rsidR="007E32F2" w:rsidRPr="00F808D6">
        <w:rPr>
          <w:rFonts w:ascii="Arial" w:hAnsi="Arial" w:cs="Arial"/>
          <w:sz w:val="22"/>
          <w:szCs w:val="22"/>
          <w:lang w:eastAsia="ar-SA"/>
        </w:rPr>
        <w:t xml:space="preserve">także </w:t>
      </w:r>
      <w:r w:rsidRPr="00F808D6">
        <w:rPr>
          <w:rFonts w:ascii="Arial" w:hAnsi="Arial" w:cs="Arial"/>
          <w:sz w:val="22"/>
          <w:szCs w:val="22"/>
          <w:lang w:eastAsia="ar-SA"/>
        </w:rPr>
        <w:t>działania, które obejmowały utrzymanie porządku i czystości, utrzymanie zimowe oraz pielęgnację zieleni na terenach miejskich. Działania te obejmowały również utrzymanie elementów małej architektury tj. ławki, przyuliczne i przystankowe kosze na odpady, dozowniki na psie nieczystości, stojaki rowerowe, stoliki do gry w szachy, stoliki do gry w tenisa stołowego, parklety.</w:t>
      </w:r>
    </w:p>
    <w:p w14:paraId="4359DB33" w14:textId="77777777" w:rsidR="00E651A0" w:rsidRPr="00F808D6" w:rsidRDefault="00E651A0" w:rsidP="00E651A0">
      <w:pPr>
        <w:suppressAutoHyphens/>
        <w:spacing w:line="200" w:lineRule="atLeast"/>
        <w:jc w:val="both"/>
        <w:rPr>
          <w:rFonts w:ascii="Arial" w:hAnsi="Arial" w:cs="Arial"/>
          <w:sz w:val="22"/>
          <w:szCs w:val="22"/>
          <w:lang w:eastAsia="ar-SA"/>
        </w:rPr>
      </w:pPr>
    </w:p>
    <w:p w14:paraId="6AF68D8E" w14:textId="7331B1BA" w:rsidR="00E651A0" w:rsidRPr="00F808D6" w:rsidRDefault="00E651A0" w:rsidP="00AD3A53">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t>W 2019 r. spółka prowadziła również działania informacyjne i edukacyjne w ramach systemu gospodarowania odpadami</w:t>
      </w:r>
      <w:r w:rsidR="00AD3A53">
        <w:rPr>
          <w:rFonts w:ascii="Arial" w:hAnsi="Arial" w:cs="Arial"/>
          <w:sz w:val="22"/>
          <w:szCs w:val="22"/>
          <w:lang w:eastAsia="ar-SA"/>
        </w:rPr>
        <w:t>.</w:t>
      </w:r>
    </w:p>
    <w:p w14:paraId="0FA17806" w14:textId="77777777" w:rsidR="00E651A0" w:rsidRPr="00F808D6" w:rsidRDefault="00E651A0" w:rsidP="00E651A0">
      <w:pPr>
        <w:suppressAutoHyphens/>
        <w:spacing w:line="200" w:lineRule="atLeast"/>
        <w:jc w:val="both"/>
        <w:rPr>
          <w:rFonts w:ascii="Arial" w:hAnsi="Arial" w:cs="Arial"/>
          <w:sz w:val="22"/>
          <w:szCs w:val="22"/>
          <w:lang w:eastAsia="ar-SA"/>
        </w:rPr>
      </w:pPr>
      <w:r w:rsidRPr="00F808D6">
        <w:rPr>
          <w:rFonts w:ascii="Arial" w:hAnsi="Arial" w:cs="Arial"/>
          <w:sz w:val="22"/>
          <w:szCs w:val="22"/>
          <w:lang w:eastAsia="ar-SA"/>
        </w:rPr>
        <w:t>W 2019 r. ogółem przyjęto 126 243 Mg odpadów komunalnych, z tego:</w:t>
      </w:r>
    </w:p>
    <w:p w14:paraId="40864656" w14:textId="77777777" w:rsidR="00E651A0" w:rsidRPr="00F808D6" w:rsidRDefault="00E651A0" w:rsidP="007E32F2">
      <w:pPr>
        <w:suppressAutoHyphens/>
        <w:spacing w:line="200" w:lineRule="atLeast"/>
        <w:ind w:left="284" w:hanging="284"/>
        <w:jc w:val="both"/>
        <w:rPr>
          <w:rFonts w:ascii="Arial" w:hAnsi="Arial" w:cs="Arial"/>
          <w:sz w:val="22"/>
          <w:szCs w:val="22"/>
          <w:lang w:eastAsia="ar-SA"/>
        </w:rPr>
      </w:pPr>
      <w:r w:rsidRPr="00F808D6">
        <w:rPr>
          <w:rFonts w:ascii="Arial" w:hAnsi="Arial" w:cs="Arial"/>
          <w:sz w:val="22"/>
          <w:szCs w:val="22"/>
          <w:lang w:eastAsia="ar-SA"/>
        </w:rPr>
        <w:t>1)</w:t>
      </w:r>
      <w:r w:rsidRPr="00F808D6">
        <w:rPr>
          <w:rFonts w:ascii="Arial" w:hAnsi="Arial" w:cs="Arial"/>
          <w:sz w:val="22"/>
          <w:szCs w:val="22"/>
          <w:lang w:eastAsia="ar-SA"/>
        </w:rPr>
        <w:tab/>
        <w:t>90 540 Mg odpadów przetworzono na sortowni,</w:t>
      </w:r>
    </w:p>
    <w:p w14:paraId="7A452802" w14:textId="77777777" w:rsidR="00E651A0" w:rsidRPr="00F808D6" w:rsidRDefault="00E651A0" w:rsidP="007E32F2">
      <w:pPr>
        <w:suppressAutoHyphens/>
        <w:spacing w:line="200" w:lineRule="atLeast"/>
        <w:ind w:left="284" w:hanging="284"/>
        <w:jc w:val="both"/>
        <w:rPr>
          <w:rFonts w:ascii="Arial" w:hAnsi="Arial" w:cs="Arial"/>
          <w:sz w:val="22"/>
          <w:szCs w:val="22"/>
          <w:lang w:eastAsia="ar-SA"/>
        </w:rPr>
      </w:pPr>
      <w:r w:rsidRPr="00F808D6">
        <w:rPr>
          <w:rFonts w:ascii="Arial" w:hAnsi="Arial" w:cs="Arial"/>
          <w:sz w:val="22"/>
          <w:szCs w:val="22"/>
          <w:lang w:eastAsia="ar-SA"/>
        </w:rPr>
        <w:t>2)</w:t>
      </w:r>
      <w:r w:rsidRPr="00F808D6">
        <w:rPr>
          <w:rFonts w:ascii="Arial" w:hAnsi="Arial" w:cs="Arial"/>
          <w:sz w:val="22"/>
          <w:szCs w:val="22"/>
          <w:lang w:eastAsia="ar-SA"/>
        </w:rPr>
        <w:tab/>
        <w:t>15 780 Mg odpadów zielonych przetworzono na placu kompostowym,</w:t>
      </w:r>
    </w:p>
    <w:p w14:paraId="4A1CBB9A" w14:textId="77777777" w:rsidR="00E651A0" w:rsidRPr="00F808D6" w:rsidRDefault="00E651A0" w:rsidP="007E32F2">
      <w:pPr>
        <w:suppressAutoHyphens/>
        <w:spacing w:line="200" w:lineRule="atLeast"/>
        <w:ind w:left="284" w:hanging="284"/>
        <w:jc w:val="both"/>
        <w:rPr>
          <w:rFonts w:ascii="Arial" w:hAnsi="Arial" w:cs="Arial"/>
          <w:sz w:val="22"/>
          <w:szCs w:val="22"/>
          <w:lang w:eastAsia="ar-SA"/>
        </w:rPr>
      </w:pPr>
      <w:r w:rsidRPr="00F808D6">
        <w:rPr>
          <w:rFonts w:ascii="Arial" w:hAnsi="Arial" w:cs="Arial"/>
          <w:sz w:val="22"/>
          <w:szCs w:val="22"/>
          <w:lang w:eastAsia="ar-SA"/>
        </w:rPr>
        <w:t>3)</w:t>
      </w:r>
      <w:r w:rsidRPr="00F808D6">
        <w:rPr>
          <w:rFonts w:ascii="Arial" w:hAnsi="Arial" w:cs="Arial"/>
          <w:sz w:val="22"/>
          <w:szCs w:val="22"/>
          <w:lang w:eastAsia="ar-SA"/>
        </w:rPr>
        <w:tab/>
        <w:t>3 286 Mg odpadów wielkogabarytowych,</w:t>
      </w:r>
    </w:p>
    <w:p w14:paraId="4B55EBEB" w14:textId="77777777" w:rsidR="00E651A0" w:rsidRPr="00F808D6" w:rsidRDefault="00E651A0" w:rsidP="007E32F2">
      <w:pPr>
        <w:suppressAutoHyphens/>
        <w:spacing w:line="200" w:lineRule="atLeast"/>
        <w:ind w:left="284" w:hanging="284"/>
        <w:jc w:val="both"/>
        <w:rPr>
          <w:rFonts w:ascii="Arial" w:hAnsi="Arial" w:cs="Arial"/>
          <w:sz w:val="22"/>
          <w:szCs w:val="22"/>
          <w:lang w:eastAsia="ar-SA"/>
        </w:rPr>
      </w:pPr>
      <w:r w:rsidRPr="00F808D6">
        <w:rPr>
          <w:rFonts w:ascii="Arial" w:hAnsi="Arial" w:cs="Arial"/>
          <w:sz w:val="22"/>
          <w:szCs w:val="22"/>
          <w:lang w:eastAsia="ar-SA"/>
        </w:rPr>
        <w:t>4)</w:t>
      </w:r>
      <w:r w:rsidRPr="00F808D6">
        <w:rPr>
          <w:rFonts w:ascii="Arial" w:hAnsi="Arial" w:cs="Arial"/>
          <w:sz w:val="22"/>
          <w:szCs w:val="22"/>
          <w:lang w:eastAsia="ar-SA"/>
        </w:rPr>
        <w:tab/>
        <w:t>1 988 Mg odpadów selektywnie zebranych,</w:t>
      </w:r>
    </w:p>
    <w:p w14:paraId="3A488291" w14:textId="77777777" w:rsidR="00E651A0" w:rsidRPr="00F808D6" w:rsidRDefault="00E651A0" w:rsidP="007E32F2">
      <w:pPr>
        <w:suppressAutoHyphens/>
        <w:spacing w:line="200" w:lineRule="atLeast"/>
        <w:ind w:left="284" w:hanging="284"/>
        <w:jc w:val="both"/>
        <w:rPr>
          <w:rFonts w:ascii="Arial" w:hAnsi="Arial" w:cs="Arial"/>
          <w:sz w:val="22"/>
          <w:szCs w:val="22"/>
          <w:lang w:eastAsia="ar-SA"/>
        </w:rPr>
      </w:pPr>
      <w:r w:rsidRPr="00F808D6">
        <w:rPr>
          <w:rFonts w:ascii="Arial" w:hAnsi="Arial" w:cs="Arial"/>
          <w:sz w:val="22"/>
          <w:szCs w:val="22"/>
          <w:lang w:eastAsia="ar-SA"/>
        </w:rPr>
        <w:t>5)</w:t>
      </w:r>
      <w:r w:rsidRPr="00F808D6">
        <w:rPr>
          <w:rFonts w:ascii="Arial" w:hAnsi="Arial" w:cs="Arial"/>
          <w:sz w:val="22"/>
          <w:szCs w:val="22"/>
          <w:lang w:eastAsia="ar-SA"/>
        </w:rPr>
        <w:tab/>
        <w:t>1 595 Mg odpadów selektywnie zebranych na PSZOK,</w:t>
      </w:r>
    </w:p>
    <w:p w14:paraId="0AC5D99C" w14:textId="77777777" w:rsidR="00E651A0" w:rsidRPr="00F808D6" w:rsidRDefault="00E651A0" w:rsidP="007E32F2">
      <w:pPr>
        <w:suppressAutoHyphens/>
        <w:spacing w:line="200" w:lineRule="atLeast"/>
        <w:ind w:left="284" w:hanging="284"/>
        <w:jc w:val="both"/>
        <w:rPr>
          <w:rFonts w:ascii="Arial" w:hAnsi="Arial" w:cs="Arial"/>
          <w:sz w:val="22"/>
          <w:szCs w:val="22"/>
        </w:rPr>
      </w:pPr>
      <w:r w:rsidRPr="00F808D6">
        <w:rPr>
          <w:rFonts w:ascii="Arial" w:hAnsi="Arial" w:cs="Arial"/>
          <w:sz w:val="22"/>
          <w:szCs w:val="22"/>
        </w:rPr>
        <w:t>6)</w:t>
      </w:r>
      <w:r w:rsidRPr="00F808D6">
        <w:rPr>
          <w:rFonts w:ascii="Arial" w:hAnsi="Arial" w:cs="Arial"/>
          <w:sz w:val="22"/>
          <w:szCs w:val="22"/>
        </w:rPr>
        <w:tab/>
        <w:t>13 006 Mg odpadów do procesu rekultywacji.</w:t>
      </w:r>
    </w:p>
    <w:p w14:paraId="6339DC7C" w14:textId="77777777" w:rsidR="00E651A0" w:rsidRPr="00F808D6" w:rsidRDefault="00E651A0" w:rsidP="00E651A0">
      <w:pPr>
        <w:suppressAutoHyphens/>
        <w:spacing w:line="200" w:lineRule="atLeast"/>
        <w:ind w:left="567" w:hanging="567"/>
        <w:jc w:val="both"/>
        <w:rPr>
          <w:rFonts w:ascii="Arial" w:hAnsi="Arial" w:cs="Arial"/>
          <w:sz w:val="22"/>
          <w:szCs w:val="22"/>
          <w:lang w:eastAsia="ar-SA"/>
        </w:rPr>
      </w:pPr>
    </w:p>
    <w:p w14:paraId="3DCC5E55" w14:textId="77777777" w:rsidR="00E651A0" w:rsidRPr="00AD3A53" w:rsidRDefault="00E651A0" w:rsidP="00E651A0">
      <w:pPr>
        <w:suppressAutoHyphens/>
        <w:spacing w:line="200" w:lineRule="atLeast"/>
        <w:jc w:val="both"/>
        <w:rPr>
          <w:rFonts w:ascii="Arial" w:hAnsi="Arial" w:cs="Arial"/>
          <w:b/>
          <w:bCs/>
          <w:sz w:val="22"/>
          <w:szCs w:val="22"/>
        </w:rPr>
      </w:pPr>
      <w:r w:rsidRPr="00AD3A53">
        <w:rPr>
          <w:rFonts w:ascii="Arial" w:hAnsi="Arial" w:cs="Arial"/>
          <w:b/>
          <w:bCs/>
          <w:sz w:val="22"/>
          <w:szCs w:val="22"/>
        </w:rPr>
        <w:t>Miejskie Przedsiębiorstwo Komunikacyjne w Częstochowie Sp. z o.o.</w:t>
      </w:r>
    </w:p>
    <w:p w14:paraId="644BC230" w14:textId="77777777" w:rsidR="00E651A0" w:rsidRPr="00AD3A53" w:rsidRDefault="00B303DE" w:rsidP="00E651A0">
      <w:pPr>
        <w:suppressAutoHyphens/>
        <w:spacing w:after="120" w:line="200" w:lineRule="atLeast"/>
        <w:jc w:val="both"/>
        <w:rPr>
          <w:rFonts w:ascii="Arial" w:hAnsi="Arial" w:cs="Arial"/>
          <w:sz w:val="22"/>
          <w:szCs w:val="22"/>
          <w:lang w:eastAsia="ar-SA"/>
        </w:rPr>
      </w:pPr>
      <w:hyperlink r:id="rId54" w:history="1">
        <w:r w:rsidR="00E651A0" w:rsidRPr="00AD3A53">
          <w:rPr>
            <w:rFonts w:ascii="Arial" w:eastAsia="Helvetica" w:hAnsi="Arial" w:cs="Arial"/>
            <w:color w:val="0000FF"/>
            <w:sz w:val="22"/>
            <w:szCs w:val="22"/>
            <w:u w:val="single"/>
            <w:lang w:eastAsia="ar-SA"/>
          </w:rPr>
          <w:t>http://www.mpk.czest.pl/</w:t>
        </w:r>
      </w:hyperlink>
    </w:p>
    <w:p w14:paraId="49658713" w14:textId="69F8F508" w:rsidR="00E651A0" w:rsidRPr="00AD3A53" w:rsidRDefault="00E651A0" w:rsidP="00E651A0">
      <w:pPr>
        <w:suppressAutoHyphens/>
        <w:spacing w:line="200" w:lineRule="atLeast"/>
        <w:jc w:val="both"/>
        <w:rPr>
          <w:rFonts w:ascii="Arial" w:hAnsi="Arial" w:cs="Arial"/>
          <w:sz w:val="22"/>
          <w:szCs w:val="22"/>
          <w:lang w:eastAsia="ar-SA"/>
        </w:rPr>
      </w:pPr>
      <w:r w:rsidRPr="00AD3A53">
        <w:rPr>
          <w:rFonts w:ascii="Arial" w:hAnsi="Arial" w:cs="Arial"/>
          <w:sz w:val="22"/>
          <w:szCs w:val="22"/>
          <w:lang w:eastAsia="ar-SA"/>
        </w:rPr>
        <w:t>Spółka świadczy usługi w zakresie komunikacji miejskiej na terenie miasta Częstochowy oraz gmin: Olsztyn, Poczesna, Blachownia, Mstów i Konopiska. Kapitał zakładowy wynosi 100 759 000 zł i składa się z 100 759 udziałów po 1 000 zł każdy. Udział gminy wynosi 100%.</w:t>
      </w:r>
    </w:p>
    <w:p w14:paraId="56FBC35C" w14:textId="43F5AA72" w:rsidR="00E651A0" w:rsidRPr="00AD3A53" w:rsidRDefault="00E651A0" w:rsidP="00E651A0">
      <w:pPr>
        <w:suppressAutoHyphens/>
        <w:spacing w:line="200" w:lineRule="atLeast"/>
        <w:jc w:val="both"/>
        <w:rPr>
          <w:rFonts w:ascii="Arial" w:hAnsi="Arial" w:cs="Arial"/>
          <w:sz w:val="22"/>
          <w:szCs w:val="22"/>
          <w:lang w:eastAsia="ar-SA"/>
        </w:rPr>
      </w:pPr>
      <w:r w:rsidRPr="00AD3A53">
        <w:rPr>
          <w:rFonts w:ascii="Arial" w:hAnsi="Arial" w:cs="Arial"/>
          <w:sz w:val="22"/>
          <w:szCs w:val="22"/>
          <w:lang w:eastAsia="ar-SA"/>
        </w:rPr>
        <w:t xml:space="preserve">Realizując podstawowe zadania przewozowe w 2019 r. </w:t>
      </w:r>
      <w:r w:rsidR="002F0094">
        <w:rPr>
          <w:rFonts w:ascii="Arial" w:hAnsi="Arial" w:cs="Arial"/>
          <w:sz w:val="22"/>
          <w:szCs w:val="22"/>
          <w:lang w:eastAsia="ar-SA"/>
        </w:rPr>
        <w:t>spółka kontynuowała działania w </w:t>
      </w:r>
      <w:r w:rsidRPr="00AD3A53">
        <w:rPr>
          <w:rFonts w:ascii="Arial" w:hAnsi="Arial" w:cs="Arial"/>
          <w:sz w:val="22"/>
          <w:szCs w:val="22"/>
          <w:lang w:eastAsia="ar-SA"/>
        </w:rPr>
        <w:t>kierunku poprawy jakości świadczonych usług, bezpieczeństwa i komfortu podróżujących, punktualności, sprawności technicznej, elastyczności i szybkości reagowania. W zakresie poprawy jakości obsługi klientów realizowano następujące działania:</w:t>
      </w:r>
    </w:p>
    <w:p w14:paraId="481B0F8E" w14:textId="77777777" w:rsid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zgodnie z zarządzeniem nr 87.2018 Prezydenta Miasta Częstochowy z dnia 21 grudnia 2018 r. uczniowie szkół podstawowych i ponadpodstawowych działających na terenie miasta Częstochowy, zameldowani w Częstochowie, którzy nie ukończyli 21 roku życia (uczniowie gimnazjów do 30 września 2019 r., pozostali do dnia 31 grudnia 2019 r.) mogli skorzystać ze zwolnienia z opłat za przejazdy komunikacją miejską w granicach administracyjnych miasta,</w:t>
      </w:r>
    </w:p>
    <w:p w14:paraId="27035D00" w14:textId="77777777" w:rsid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w styczniu 2019 r. wprowadzono do eksploatacji liniowej 12 nowych autobusów marki MAN Lion’s A37, dostarczonych w grudniu 2018 r. przez producenta firmę MAN TRUCK &amp; BUS POLSKA Sp. z o.o. Wartość netto wyniosła 11 570 202,60 zł, (dofinansowanie ze środków UE wyniosło 8 997 888 zł),</w:t>
      </w:r>
    </w:p>
    <w:p w14:paraId="57DE78B9" w14:textId="77777777" w:rsid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w dniu 9 marca 2019 r. spółka zorganizowała, pod honorowym patronatem Prezydenta Miasta Częstochowy, Dzień Otwarty Zajezdni z okazji jubileuszu 60-lecia funkcjonowania komunikacji tramwajowej w Częstochowie,</w:t>
      </w:r>
    </w:p>
    <w:p w14:paraId="3F5CA1E6" w14:textId="77777777" w:rsid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w dniu 20 marca 2019 r. rozpoczęła się realizacja inwestycji „Przebudowa liniowej infrastruktury tramwajowej w Częstochowie”. Cena inwestycji wynosi 114 500 670 zł brutto. Dofinansowanie 85% wyniesie 79 126 480 zł, a środki własne 15%, tj. 13 963 496 zł. Wartość nakładów poniesionych w 2019 r. wyniosła 18 457 994 zł,</w:t>
      </w:r>
    </w:p>
    <w:p w14:paraId="3923FB79" w14:textId="77777777" w:rsid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w kwietniu 2019 r. dokonano szeregu zmian w ustawieniach aplikacji „LiveMPK", które umożliwiają prezentację informacji dotyczących planowanych zmian w komunikacji oraz aktualnej sytuacji na drogach miasta,</w:t>
      </w:r>
    </w:p>
    <w:p w14:paraId="5FAFCAA2" w14:textId="77777777" w:rsid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 xml:space="preserve">od dnia 11 maja 2019 r. w wyniku porozumienia MZDiT, MPK, UM Częstochowa oraz Gminy Olsztyn uruchomiono nową, sezonową linię autobusową 67R z przyczepą do transportu </w:t>
      </w:r>
      <w:r w:rsidRPr="00AD3A53">
        <w:rPr>
          <w:rFonts w:ascii="Arial" w:hAnsi="Arial" w:cs="Arial"/>
          <w:lang w:eastAsia="ar-SA"/>
        </w:rPr>
        <w:lastRenderedPageBreak/>
        <w:t>rowerów. Kursy linii 67R realizowane były w weekendy i dni świąteczne od 11 maja do końca września,</w:t>
      </w:r>
    </w:p>
    <w:p w14:paraId="72049F90" w14:textId="78D1A564" w:rsid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w dniu 31 sierpnia 2019 r. zakończono inwestycję „Termomodernizacja budynku biurowca Miejskiego Przedsiębiorstwa Komunikacyjnego w Częstochowie Sp. z o.o. jako budynku przeznaczonego do obsługi pasażerów w zbi</w:t>
      </w:r>
      <w:r w:rsidR="002F0094">
        <w:rPr>
          <w:rFonts w:ascii="Arial" w:hAnsi="Arial" w:cs="Arial"/>
          <w:lang w:eastAsia="ar-SA"/>
        </w:rPr>
        <w:t>orowym transporcie publicznym w </w:t>
      </w:r>
      <w:r w:rsidRPr="00AD3A53">
        <w:rPr>
          <w:rFonts w:ascii="Arial" w:hAnsi="Arial" w:cs="Arial"/>
          <w:lang w:eastAsia="ar-SA"/>
        </w:rPr>
        <w:t>Częstochowie” – Zarząd Województwa Śląskiego podjął decyzję o przyznaniu dofinansowania tej inwestycji w kwocie 707 008,01 zł,</w:t>
      </w:r>
    </w:p>
    <w:p w14:paraId="38D51C52" w14:textId="77777777" w:rsid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od dnia 1 grudnia 2019 r. uruchomiona została nowa linia autobusowa miejska nr 37. Linia kursuje przez cały dzień z częstotliwością: w dni robocze i soboty co około 45 minut, a w niedziele i święta – co 90 minut,</w:t>
      </w:r>
    </w:p>
    <w:p w14:paraId="37467EB2" w14:textId="77777777" w:rsid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w okresie letnim kursowały piętrowe autobusy na linii specjalnej 034,</w:t>
      </w:r>
    </w:p>
    <w:p w14:paraId="06A7110B" w14:textId="0064D4DB" w:rsidR="00E651A0" w:rsidRPr="00AD3A53" w:rsidRDefault="00E651A0" w:rsidP="009B74DB">
      <w:pPr>
        <w:pStyle w:val="Akapitzlist"/>
        <w:numPr>
          <w:ilvl w:val="0"/>
          <w:numId w:val="203"/>
        </w:numPr>
        <w:suppressAutoHyphens/>
        <w:spacing w:line="200" w:lineRule="atLeast"/>
        <w:ind w:left="227" w:hanging="227"/>
        <w:jc w:val="both"/>
        <w:rPr>
          <w:rFonts w:ascii="Arial" w:hAnsi="Arial" w:cs="Arial"/>
          <w:lang w:eastAsia="ar-SA"/>
        </w:rPr>
      </w:pPr>
      <w:r w:rsidRPr="00AD3A53">
        <w:rPr>
          <w:rFonts w:ascii="Arial" w:hAnsi="Arial" w:cs="Arial"/>
          <w:lang w:eastAsia="ar-SA"/>
        </w:rPr>
        <w:t>na 2020 r. planowana jest dostawa 10 nowoczesnych, niskopodłogowych tramwajów TWIST.</w:t>
      </w:r>
    </w:p>
    <w:p w14:paraId="5141963F" w14:textId="77777777" w:rsidR="00E651A0" w:rsidRPr="00AD3A53" w:rsidRDefault="00E651A0" w:rsidP="007E32F2">
      <w:pPr>
        <w:suppressAutoHyphens/>
        <w:spacing w:line="200" w:lineRule="atLeast"/>
        <w:jc w:val="both"/>
        <w:rPr>
          <w:rFonts w:ascii="Arial" w:hAnsi="Arial" w:cs="Arial"/>
          <w:sz w:val="22"/>
          <w:szCs w:val="22"/>
          <w:lang w:eastAsia="ar-SA"/>
        </w:rPr>
      </w:pPr>
      <w:r w:rsidRPr="00AD3A53">
        <w:rPr>
          <w:rFonts w:ascii="Arial" w:hAnsi="Arial" w:cs="Arial"/>
          <w:sz w:val="22"/>
          <w:szCs w:val="22"/>
          <w:lang w:eastAsia="ar-SA"/>
        </w:rPr>
        <w:t>Ogólna wartość wszystkich inwestycji netto zakończonych w 2019 r. wyniosła 13 513 594 zł, w tym:</w:t>
      </w:r>
    </w:p>
    <w:p w14:paraId="5C2DDD41" w14:textId="77777777" w:rsidR="00E651A0" w:rsidRPr="00AD3A53" w:rsidRDefault="00E651A0" w:rsidP="007E32F2">
      <w:pPr>
        <w:suppressAutoHyphens/>
        <w:spacing w:line="200" w:lineRule="atLeast"/>
        <w:ind w:left="567" w:hanging="284"/>
        <w:jc w:val="both"/>
        <w:rPr>
          <w:rFonts w:ascii="Arial" w:hAnsi="Arial" w:cs="Arial"/>
          <w:sz w:val="22"/>
          <w:szCs w:val="22"/>
          <w:lang w:eastAsia="ar-SA"/>
        </w:rPr>
      </w:pPr>
      <w:r w:rsidRPr="00AD3A53">
        <w:rPr>
          <w:rFonts w:ascii="Arial" w:hAnsi="Arial" w:cs="Arial"/>
          <w:sz w:val="22"/>
          <w:szCs w:val="22"/>
          <w:lang w:eastAsia="ar-SA"/>
        </w:rPr>
        <w:t>1)</w:t>
      </w:r>
      <w:r w:rsidRPr="00AD3A53">
        <w:rPr>
          <w:rFonts w:ascii="Arial" w:hAnsi="Arial" w:cs="Arial"/>
          <w:sz w:val="22"/>
          <w:szCs w:val="22"/>
          <w:lang w:eastAsia="ar-SA"/>
        </w:rPr>
        <w:tab/>
        <w:t>zakup 12 nowych autobusów MAN o wartości netto 11 570 203 zł, których przyjęcie do eksploatacji nastąpiło w dniu 3 stycznia 2019 r.,</w:t>
      </w:r>
    </w:p>
    <w:p w14:paraId="668DF5CE" w14:textId="77777777" w:rsidR="00E651A0" w:rsidRPr="00AD3A53" w:rsidRDefault="00E651A0" w:rsidP="007E32F2">
      <w:pPr>
        <w:suppressAutoHyphens/>
        <w:spacing w:line="200" w:lineRule="atLeast"/>
        <w:ind w:left="567" w:hanging="284"/>
        <w:jc w:val="both"/>
        <w:rPr>
          <w:rFonts w:ascii="Arial" w:hAnsi="Arial" w:cs="Arial"/>
          <w:sz w:val="22"/>
          <w:szCs w:val="22"/>
          <w:lang w:eastAsia="ar-SA"/>
        </w:rPr>
      </w:pPr>
      <w:r w:rsidRPr="00AD3A53">
        <w:rPr>
          <w:rFonts w:ascii="Arial" w:hAnsi="Arial" w:cs="Arial"/>
          <w:sz w:val="22"/>
          <w:szCs w:val="22"/>
          <w:lang w:eastAsia="ar-SA"/>
        </w:rPr>
        <w:t>2)</w:t>
      </w:r>
      <w:r w:rsidRPr="00AD3A53">
        <w:rPr>
          <w:rFonts w:ascii="Arial" w:hAnsi="Arial" w:cs="Arial"/>
          <w:sz w:val="22"/>
          <w:szCs w:val="22"/>
          <w:lang w:eastAsia="ar-SA"/>
        </w:rPr>
        <w:tab/>
        <w:t>termomodernizacja budynku biurowca MPK w Częstochowie Sp. z o.o. – 1 051 767 zł,</w:t>
      </w:r>
    </w:p>
    <w:p w14:paraId="6F1BCEF4" w14:textId="77777777" w:rsidR="00E651A0" w:rsidRPr="00AD3A53" w:rsidRDefault="00E651A0" w:rsidP="007E32F2">
      <w:pPr>
        <w:suppressAutoHyphens/>
        <w:spacing w:line="200" w:lineRule="atLeast"/>
        <w:ind w:left="567" w:hanging="284"/>
        <w:jc w:val="both"/>
        <w:rPr>
          <w:rFonts w:ascii="Arial" w:hAnsi="Arial" w:cs="Arial"/>
          <w:sz w:val="22"/>
          <w:szCs w:val="22"/>
          <w:lang w:eastAsia="ar-SA"/>
        </w:rPr>
      </w:pPr>
      <w:r w:rsidRPr="00AD3A53">
        <w:rPr>
          <w:rFonts w:ascii="Arial" w:hAnsi="Arial" w:cs="Arial"/>
          <w:sz w:val="22"/>
          <w:szCs w:val="22"/>
          <w:lang w:eastAsia="ar-SA"/>
        </w:rPr>
        <w:t>3)</w:t>
      </w:r>
      <w:r w:rsidRPr="00AD3A53">
        <w:rPr>
          <w:rFonts w:ascii="Arial" w:hAnsi="Arial" w:cs="Arial"/>
          <w:sz w:val="22"/>
          <w:szCs w:val="22"/>
          <w:lang w:eastAsia="ar-SA"/>
        </w:rPr>
        <w:tab/>
        <w:t>zakup i przyjęcie do eksploatacji 5 używanych autobusów przegubowych SOLARIS URBINO 18 o wartości netto ogółem 785 988 zł.</w:t>
      </w:r>
    </w:p>
    <w:p w14:paraId="18DF4ECB" w14:textId="77777777" w:rsidR="00E651A0" w:rsidRPr="00AD3A53" w:rsidRDefault="00E651A0" w:rsidP="00E651A0">
      <w:pPr>
        <w:suppressAutoHyphens/>
        <w:spacing w:line="200" w:lineRule="atLeast"/>
        <w:jc w:val="both"/>
        <w:rPr>
          <w:rFonts w:ascii="Arial" w:hAnsi="Arial" w:cs="Arial"/>
          <w:sz w:val="22"/>
          <w:szCs w:val="22"/>
          <w:lang w:eastAsia="ar-SA"/>
        </w:rPr>
      </w:pPr>
    </w:p>
    <w:p w14:paraId="49DE87CE" w14:textId="77777777" w:rsidR="00E651A0" w:rsidRPr="00AD3A53" w:rsidRDefault="00E651A0" w:rsidP="00E651A0">
      <w:pPr>
        <w:suppressAutoHyphens/>
        <w:spacing w:line="200" w:lineRule="atLeast"/>
        <w:jc w:val="both"/>
        <w:rPr>
          <w:rFonts w:ascii="Arial" w:hAnsi="Arial" w:cs="Arial"/>
          <w:sz w:val="22"/>
          <w:szCs w:val="22"/>
          <w:lang w:eastAsia="ar-SA"/>
        </w:rPr>
      </w:pPr>
      <w:r w:rsidRPr="00AD3A53">
        <w:rPr>
          <w:rFonts w:ascii="Arial" w:hAnsi="Arial" w:cs="Arial"/>
          <w:sz w:val="22"/>
          <w:szCs w:val="22"/>
          <w:lang w:eastAsia="ar-SA"/>
        </w:rPr>
        <w:t>Ponadto w 2019 r. spółka poniosła nakłady dotyczące inwestycji niezakończonych w 2019 r. w kwocie 18 136 944 zł. Największą pozycję stanowi przebudowa liniowej infrastruktury tramwajowej realizowanej z udziałem środków UE – 18 087 307 zł.</w:t>
      </w:r>
    </w:p>
    <w:p w14:paraId="790CBD4E" w14:textId="77777777" w:rsidR="00E651A0" w:rsidRPr="00E651A0" w:rsidRDefault="00E651A0" w:rsidP="00E651A0">
      <w:pPr>
        <w:suppressAutoHyphens/>
        <w:spacing w:line="200" w:lineRule="atLeast"/>
        <w:jc w:val="both"/>
        <w:rPr>
          <w:rFonts w:ascii="Arial" w:hAnsi="Arial" w:cs="Arial"/>
          <w:lang w:eastAsia="ar-SA"/>
        </w:rPr>
      </w:pPr>
    </w:p>
    <w:p w14:paraId="78C74082" w14:textId="59F9EDE8" w:rsidR="00E651A0" w:rsidRPr="00AD3A53" w:rsidRDefault="00E651A0" w:rsidP="00E651A0">
      <w:pPr>
        <w:suppressAutoHyphens/>
        <w:spacing w:line="200" w:lineRule="atLeast"/>
        <w:jc w:val="both"/>
        <w:rPr>
          <w:rFonts w:ascii="Arial" w:hAnsi="Arial" w:cs="Arial"/>
          <w:b/>
          <w:bCs/>
          <w:sz w:val="22"/>
          <w:szCs w:val="22"/>
        </w:rPr>
      </w:pPr>
      <w:r w:rsidRPr="00AD3A53">
        <w:rPr>
          <w:rFonts w:ascii="Arial" w:hAnsi="Arial" w:cs="Arial"/>
          <w:b/>
          <w:bCs/>
          <w:sz w:val="22"/>
          <w:szCs w:val="22"/>
        </w:rPr>
        <w:t>Zakład Gospodarki Mieszkaniowej Towarz</w:t>
      </w:r>
      <w:r w:rsidR="002F0094">
        <w:rPr>
          <w:rFonts w:ascii="Arial" w:hAnsi="Arial" w:cs="Arial"/>
          <w:b/>
          <w:bCs/>
          <w:sz w:val="22"/>
          <w:szCs w:val="22"/>
        </w:rPr>
        <w:t>ystwo Budownictwa Społecznego w </w:t>
      </w:r>
      <w:r w:rsidRPr="00AD3A53">
        <w:rPr>
          <w:rFonts w:ascii="Arial" w:hAnsi="Arial" w:cs="Arial"/>
          <w:b/>
          <w:bCs/>
          <w:sz w:val="22"/>
          <w:szCs w:val="22"/>
        </w:rPr>
        <w:t>Częstochowie Sp. z o.o.</w:t>
      </w:r>
    </w:p>
    <w:p w14:paraId="0F02C014" w14:textId="77777777" w:rsidR="00E651A0" w:rsidRPr="00AD3A53" w:rsidRDefault="00B303DE" w:rsidP="00E651A0">
      <w:pPr>
        <w:suppressAutoHyphens/>
        <w:spacing w:after="119" w:line="200" w:lineRule="atLeast"/>
        <w:jc w:val="both"/>
        <w:rPr>
          <w:rFonts w:ascii="Arial" w:hAnsi="Arial" w:cs="Arial"/>
          <w:bCs/>
          <w:sz w:val="22"/>
          <w:szCs w:val="22"/>
          <w:vertAlign w:val="superscript"/>
        </w:rPr>
      </w:pPr>
      <w:hyperlink r:id="rId55" w:history="1">
        <w:r w:rsidR="00E651A0" w:rsidRPr="00AD3A53">
          <w:rPr>
            <w:rFonts w:ascii="Arial" w:hAnsi="Arial" w:cs="Arial"/>
            <w:color w:val="0000FF"/>
            <w:sz w:val="22"/>
            <w:szCs w:val="22"/>
            <w:u w:val="single"/>
            <w:lang w:eastAsia="ar-SA"/>
          </w:rPr>
          <w:t>http://zgm-tbs.czest.pl/</w:t>
        </w:r>
      </w:hyperlink>
      <w:r w:rsidR="00E651A0" w:rsidRPr="00AD3A53">
        <w:rPr>
          <w:rFonts w:ascii="Arial" w:hAnsi="Arial" w:cs="Arial"/>
          <w:bCs/>
          <w:sz w:val="22"/>
          <w:szCs w:val="22"/>
          <w:vertAlign w:val="superscript"/>
        </w:rPr>
        <w:t xml:space="preserve"> </w:t>
      </w:r>
    </w:p>
    <w:p w14:paraId="2C2FFAE4" w14:textId="77777777" w:rsidR="007E32F2" w:rsidRPr="00AD3A53" w:rsidRDefault="00E651A0" w:rsidP="00787A5C">
      <w:pPr>
        <w:suppressAutoHyphens/>
        <w:spacing w:after="120"/>
        <w:jc w:val="both"/>
        <w:rPr>
          <w:rFonts w:ascii="Arial" w:hAnsi="Arial" w:cs="Arial"/>
          <w:sz w:val="22"/>
          <w:szCs w:val="22"/>
          <w:lang w:eastAsia="ar-SA"/>
        </w:rPr>
      </w:pPr>
      <w:r w:rsidRPr="00AD3A53">
        <w:rPr>
          <w:rFonts w:ascii="Arial" w:hAnsi="Arial" w:cs="Arial"/>
          <w:sz w:val="22"/>
          <w:szCs w:val="22"/>
          <w:lang w:eastAsia="ar-SA"/>
        </w:rPr>
        <w:t xml:space="preserve">Przedmiotem działalności spółki jest przede wszystkim zarządzanie zasobem lokali mieszkalnych i użytkowych gminy oraz nieruchomościami wspólnot mieszkaniowych, a także budowa domów mieszkalnych w ramach TBS i ich eksploatacja na zasadach najmu. Kapitał zakładowy spółki wynosi 15 777 500 zł i składa się z 31 555 udziałów po 500 zł każdy. Udział gminy wynosi 100%. </w:t>
      </w:r>
    </w:p>
    <w:p w14:paraId="0DF90E96" w14:textId="79104D15" w:rsidR="00E651A0" w:rsidRPr="00AD3A53" w:rsidRDefault="00787A5C" w:rsidP="00E651A0">
      <w:pPr>
        <w:suppressAutoHyphens/>
        <w:spacing w:line="200" w:lineRule="atLeast"/>
        <w:jc w:val="both"/>
        <w:rPr>
          <w:rFonts w:ascii="Arial" w:hAnsi="Arial" w:cs="Arial"/>
          <w:sz w:val="22"/>
          <w:szCs w:val="22"/>
          <w:lang w:eastAsia="ar-SA"/>
        </w:rPr>
      </w:pPr>
      <w:r>
        <w:rPr>
          <w:rFonts w:ascii="Arial" w:hAnsi="Arial" w:cs="Arial"/>
          <w:sz w:val="22"/>
          <w:szCs w:val="22"/>
          <w:lang w:eastAsia="ar-SA"/>
        </w:rPr>
        <w:t>Najważniejsze działania Spółki w</w:t>
      </w:r>
      <w:r w:rsidR="00E651A0" w:rsidRPr="00AD3A53">
        <w:rPr>
          <w:rFonts w:ascii="Arial" w:hAnsi="Arial" w:cs="Arial"/>
          <w:sz w:val="22"/>
          <w:szCs w:val="22"/>
          <w:lang w:eastAsia="ar-SA"/>
        </w:rPr>
        <w:t xml:space="preserve"> okresie sprawozdawczym:</w:t>
      </w:r>
    </w:p>
    <w:p w14:paraId="7F257D8F" w14:textId="6428D3D1" w:rsidR="00765ACD" w:rsidRDefault="00E651A0" w:rsidP="009B74DB">
      <w:pPr>
        <w:pStyle w:val="Akapitzlist"/>
        <w:numPr>
          <w:ilvl w:val="0"/>
          <w:numId w:val="204"/>
        </w:numPr>
        <w:suppressAutoHyphens/>
        <w:spacing w:line="200" w:lineRule="atLeast"/>
        <w:ind w:left="227" w:hanging="227"/>
        <w:jc w:val="both"/>
        <w:rPr>
          <w:rFonts w:ascii="Arial" w:hAnsi="Arial" w:cs="Arial"/>
          <w:lang w:eastAsia="ar-SA"/>
        </w:rPr>
      </w:pPr>
      <w:r w:rsidRPr="00787A5C">
        <w:rPr>
          <w:rFonts w:ascii="Arial" w:hAnsi="Arial" w:cs="Arial"/>
          <w:lang w:eastAsia="ar-SA"/>
        </w:rPr>
        <w:t>kontynu</w:t>
      </w:r>
      <w:r w:rsidR="00765ACD">
        <w:rPr>
          <w:rFonts w:ascii="Arial" w:hAnsi="Arial" w:cs="Arial"/>
          <w:lang w:eastAsia="ar-SA"/>
        </w:rPr>
        <w:t xml:space="preserve">acja </w:t>
      </w:r>
      <w:r w:rsidRPr="00787A5C">
        <w:rPr>
          <w:rFonts w:ascii="Arial" w:hAnsi="Arial" w:cs="Arial"/>
          <w:lang w:eastAsia="ar-SA"/>
        </w:rPr>
        <w:t xml:space="preserve">programu </w:t>
      </w:r>
      <w:r w:rsidRPr="00787A5C">
        <w:rPr>
          <w:rFonts w:ascii="Arial" w:hAnsi="Arial" w:cs="Arial"/>
          <w:b/>
          <w:bCs/>
          <w:lang w:eastAsia="ar-SA"/>
        </w:rPr>
        <w:t>„Praca za czynsz”</w:t>
      </w:r>
      <w:r w:rsidRPr="00787A5C">
        <w:rPr>
          <w:rFonts w:ascii="Arial" w:hAnsi="Arial" w:cs="Arial"/>
          <w:lang w:eastAsia="ar-SA"/>
        </w:rPr>
        <w:t xml:space="preserve"> - Program ten jest skierowany do osób, które znalazły się w trudnej sytuacji życiowej. Świadczenie rzeczowe jest wykonywane na podstawie umowy – porozumienia. Cała kwota jest kompensatą za czynsz, czyli bezgotówkową formą zapłaty. W latach 2014-2019 odpracowane zadłużenia czynszowe wyniosły łącznie 1 440 475 zł</w:t>
      </w:r>
      <w:r w:rsidR="002F0094">
        <w:rPr>
          <w:rFonts w:ascii="Arial" w:hAnsi="Arial" w:cs="Arial"/>
          <w:lang w:eastAsia="ar-SA"/>
        </w:rPr>
        <w:t>,</w:t>
      </w:r>
    </w:p>
    <w:p w14:paraId="27665335" w14:textId="3F77A357" w:rsidR="00765ACD" w:rsidRDefault="00765ACD" w:rsidP="009B74DB">
      <w:pPr>
        <w:pStyle w:val="Akapitzlist"/>
        <w:numPr>
          <w:ilvl w:val="0"/>
          <w:numId w:val="204"/>
        </w:numPr>
        <w:suppressAutoHyphens/>
        <w:spacing w:line="200" w:lineRule="atLeast"/>
        <w:ind w:left="227" w:hanging="227"/>
        <w:jc w:val="both"/>
        <w:rPr>
          <w:rFonts w:ascii="Arial" w:hAnsi="Arial" w:cs="Arial"/>
          <w:lang w:eastAsia="ar-SA"/>
        </w:rPr>
      </w:pPr>
      <w:r>
        <w:rPr>
          <w:rFonts w:ascii="Arial" w:hAnsi="Arial" w:cs="Arial"/>
          <w:lang w:eastAsia="ar-SA"/>
        </w:rPr>
        <w:t xml:space="preserve">umieszczenie </w:t>
      </w:r>
      <w:r w:rsidR="00E651A0" w:rsidRPr="00765ACD">
        <w:rPr>
          <w:rFonts w:ascii="Arial" w:hAnsi="Arial" w:cs="Arial"/>
          <w:lang w:eastAsia="ar-SA"/>
        </w:rPr>
        <w:t>na stronie internetowej spółki aplikacj</w:t>
      </w:r>
      <w:r>
        <w:rPr>
          <w:rFonts w:ascii="Arial" w:hAnsi="Arial" w:cs="Arial"/>
          <w:lang w:eastAsia="ar-SA"/>
        </w:rPr>
        <w:t>i</w:t>
      </w:r>
      <w:r w:rsidR="00E651A0" w:rsidRPr="00765ACD">
        <w:rPr>
          <w:rFonts w:ascii="Arial" w:hAnsi="Arial" w:cs="Arial"/>
          <w:lang w:eastAsia="ar-SA"/>
        </w:rPr>
        <w:t xml:space="preserve"> </w:t>
      </w:r>
      <w:r w:rsidR="00E651A0" w:rsidRPr="00765ACD">
        <w:rPr>
          <w:rFonts w:ascii="Arial" w:hAnsi="Arial" w:cs="Arial"/>
          <w:b/>
          <w:bCs/>
          <w:lang w:eastAsia="ar-SA"/>
        </w:rPr>
        <w:t>„Wyszukiwarka zamiany mieszkań”,</w:t>
      </w:r>
      <w:r w:rsidR="00E651A0" w:rsidRPr="00765ACD">
        <w:rPr>
          <w:rFonts w:ascii="Arial" w:hAnsi="Arial" w:cs="Arial"/>
          <w:lang w:eastAsia="ar-SA"/>
        </w:rPr>
        <w:t xml:space="preserve"> która ułatwia procedurę dobrowolnej zamiany lokali mieszkalnych</w:t>
      </w:r>
      <w:r>
        <w:rPr>
          <w:rFonts w:ascii="Arial" w:hAnsi="Arial" w:cs="Arial"/>
          <w:lang w:eastAsia="ar-SA"/>
        </w:rPr>
        <w:t xml:space="preserve">. </w:t>
      </w:r>
      <w:r w:rsidR="00E651A0" w:rsidRPr="00765ACD">
        <w:rPr>
          <w:rFonts w:ascii="Arial" w:hAnsi="Arial" w:cs="Arial"/>
          <w:lang w:eastAsia="ar-SA"/>
        </w:rPr>
        <w:t>W roku 2019 spółka doprowadziła do 16 zamian mieszkań w zasobie komu</w:t>
      </w:r>
      <w:r w:rsidR="002F0094">
        <w:rPr>
          <w:rFonts w:ascii="Arial" w:hAnsi="Arial" w:cs="Arial"/>
          <w:lang w:eastAsia="ar-SA"/>
        </w:rPr>
        <w:t>nalnym, co pozwoliło odzyskać z </w:t>
      </w:r>
      <w:r w:rsidR="00E651A0" w:rsidRPr="00765ACD">
        <w:rPr>
          <w:rFonts w:ascii="Arial" w:hAnsi="Arial" w:cs="Arial"/>
          <w:lang w:eastAsia="ar-SA"/>
        </w:rPr>
        <w:t>tytułu niezapłaconych (zaległych) czynszów łączną kwotę 643 950 zł,</w:t>
      </w:r>
    </w:p>
    <w:p w14:paraId="6AB599DB" w14:textId="6C8E6FA9" w:rsidR="00765ACD" w:rsidRDefault="00E651A0" w:rsidP="009B74DB">
      <w:pPr>
        <w:pStyle w:val="Akapitzlist"/>
        <w:numPr>
          <w:ilvl w:val="0"/>
          <w:numId w:val="204"/>
        </w:numPr>
        <w:suppressAutoHyphens/>
        <w:spacing w:line="200" w:lineRule="atLeast"/>
        <w:ind w:left="227" w:hanging="227"/>
        <w:jc w:val="both"/>
        <w:rPr>
          <w:rFonts w:ascii="Arial" w:hAnsi="Arial" w:cs="Arial"/>
          <w:lang w:eastAsia="ar-SA"/>
        </w:rPr>
      </w:pPr>
      <w:r w:rsidRPr="00765ACD">
        <w:rPr>
          <w:rFonts w:ascii="Arial" w:hAnsi="Arial" w:cs="Arial"/>
          <w:lang w:eastAsia="ar-SA"/>
        </w:rPr>
        <w:t xml:space="preserve">spółka kontynuowała program </w:t>
      </w:r>
      <w:r w:rsidRPr="00765ACD">
        <w:rPr>
          <w:rFonts w:ascii="Arial" w:hAnsi="Arial" w:cs="Arial"/>
          <w:b/>
          <w:bCs/>
          <w:lang w:eastAsia="ar-SA"/>
        </w:rPr>
        <w:t>„Abolicja odsetkowa”</w:t>
      </w:r>
      <w:r w:rsidRPr="00765ACD">
        <w:rPr>
          <w:rFonts w:ascii="Arial" w:hAnsi="Arial" w:cs="Arial"/>
          <w:lang w:eastAsia="ar-SA"/>
        </w:rPr>
        <w:t xml:space="preserve"> ułatwiający spłatę zadłużenia, który jest skierowany do zadłużonych mieszkańców lokali komunalnych. Program ma ułatwić spłatę zadłużenia z tytułu czynszu i opłat, a także zap</w:t>
      </w:r>
      <w:r w:rsidR="00C62438">
        <w:rPr>
          <w:rFonts w:ascii="Arial" w:hAnsi="Arial" w:cs="Arial"/>
          <w:lang w:eastAsia="ar-SA"/>
        </w:rPr>
        <w:t>obiegać zjawiskom bezdomności i </w:t>
      </w:r>
      <w:r w:rsidRPr="00765ACD">
        <w:rPr>
          <w:rFonts w:ascii="Arial" w:hAnsi="Arial" w:cs="Arial"/>
          <w:lang w:eastAsia="ar-SA"/>
        </w:rPr>
        <w:t>wykluczenia społecznego osób zagrożonych utratą mieszkania,</w:t>
      </w:r>
    </w:p>
    <w:p w14:paraId="238E60B5" w14:textId="77777777" w:rsidR="00765ACD" w:rsidRDefault="00E651A0" w:rsidP="009B74DB">
      <w:pPr>
        <w:pStyle w:val="Akapitzlist"/>
        <w:numPr>
          <w:ilvl w:val="0"/>
          <w:numId w:val="204"/>
        </w:numPr>
        <w:suppressAutoHyphens/>
        <w:spacing w:line="200" w:lineRule="atLeast"/>
        <w:ind w:left="227" w:hanging="227"/>
        <w:jc w:val="both"/>
        <w:rPr>
          <w:rFonts w:ascii="Arial" w:hAnsi="Arial" w:cs="Arial"/>
          <w:lang w:eastAsia="ar-SA"/>
        </w:rPr>
      </w:pPr>
      <w:r w:rsidRPr="00765ACD">
        <w:rPr>
          <w:rFonts w:ascii="Arial" w:hAnsi="Arial" w:cs="Arial"/>
          <w:lang w:eastAsia="ar-SA"/>
        </w:rPr>
        <w:t xml:space="preserve">spółka przeprowadziła kampanię edukacyjno-informacyjną </w:t>
      </w:r>
      <w:r w:rsidRPr="00765ACD">
        <w:rPr>
          <w:rFonts w:ascii="Arial" w:hAnsi="Arial" w:cs="Arial"/>
          <w:b/>
          <w:bCs/>
          <w:lang w:eastAsia="ar-SA"/>
        </w:rPr>
        <w:t>„Czyste podwórko to czyste miasto”,</w:t>
      </w:r>
      <w:r w:rsidRPr="00765ACD">
        <w:rPr>
          <w:rFonts w:ascii="Arial" w:hAnsi="Arial" w:cs="Arial"/>
          <w:lang w:eastAsia="ar-SA"/>
        </w:rPr>
        <w:t xml:space="preserve"> której celem było zachęcenie właścicieli psów do sprzątania po nich,</w:t>
      </w:r>
    </w:p>
    <w:p w14:paraId="216CA951" w14:textId="77777777" w:rsidR="00765ACD" w:rsidRDefault="00E651A0" w:rsidP="009B74DB">
      <w:pPr>
        <w:pStyle w:val="Akapitzlist"/>
        <w:numPr>
          <w:ilvl w:val="0"/>
          <w:numId w:val="204"/>
        </w:numPr>
        <w:suppressAutoHyphens/>
        <w:spacing w:line="200" w:lineRule="atLeast"/>
        <w:ind w:left="567" w:hanging="567"/>
        <w:jc w:val="both"/>
        <w:rPr>
          <w:rFonts w:ascii="Arial" w:hAnsi="Arial" w:cs="Arial"/>
          <w:lang w:eastAsia="ar-SA"/>
        </w:rPr>
      </w:pPr>
      <w:r w:rsidRPr="00765ACD">
        <w:rPr>
          <w:rFonts w:ascii="Arial" w:hAnsi="Arial" w:cs="Arial"/>
          <w:lang w:eastAsia="ar-SA"/>
        </w:rPr>
        <w:t>przeprowadzon</w:t>
      </w:r>
      <w:r w:rsidR="00765ACD" w:rsidRPr="00765ACD">
        <w:rPr>
          <w:rFonts w:ascii="Arial" w:hAnsi="Arial" w:cs="Arial"/>
          <w:lang w:eastAsia="ar-SA"/>
        </w:rPr>
        <w:t>o</w:t>
      </w:r>
      <w:r w:rsidRPr="00765ACD">
        <w:rPr>
          <w:rFonts w:ascii="Arial" w:hAnsi="Arial" w:cs="Arial"/>
          <w:lang w:eastAsia="ar-SA"/>
        </w:rPr>
        <w:t xml:space="preserve"> akcj</w:t>
      </w:r>
      <w:r w:rsidR="00765ACD" w:rsidRPr="00765ACD">
        <w:rPr>
          <w:rFonts w:ascii="Arial" w:hAnsi="Arial" w:cs="Arial"/>
          <w:lang w:eastAsia="ar-SA"/>
        </w:rPr>
        <w:t>ę</w:t>
      </w:r>
      <w:r w:rsidRPr="00765ACD">
        <w:rPr>
          <w:rFonts w:ascii="Arial" w:hAnsi="Arial" w:cs="Arial"/>
          <w:lang w:eastAsia="ar-SA"/>
        </w:rPr>
        <w:t xml:space="preserve"> edukacyjn</w:t>
      </w:r>
      <w:r w:rsidR="00765ACD" w:rsidRPr="00765ACD">
        <w:rPr>
          <w:rFonts w:ascii="Arial" w:hAnsi="Arial" w:cs="Arial"/>
          <w:lang w:eastAsia="ar-SA"/>
        </w:rPr>
        <w:t>ą</w:t>
      </w:r>
      <w:r w:rsidRPr="00765ACD">
        <w:rPr>
          <w:rFonts w:ascii="Arial" w:hAnsi="Arial" w:cs="Arial"/>
          <w:lang w:eastAsia="ar-SA"/>
        </w:rPr>
        <w:t xml:space="preserve"> </w:t>
      </w:r>
      <w:r w:rsidRPr="00765ACD">
        <w:rPr>
          <w:rFonts w:ascii="Arial" w:hAnsi="Arial" w:cs="Arial"/>
          <w:b/>
          <w:bCs/>
          <w:lang w:eastAsia="ar-SA"/>
        </w:rPr>
        <w:t>„Ostrożniej z gazem”</w:t>
      </w:r>
      <w:r w:rsidRPr="00765ACD">
        <w:rPr>
          <w:rFonts w:ascii="Arial" w:hAnsi="Arial" w:cs="Arial"/>
          <w:lang w:eastAsia="ar-SA"/>
        </w:rPr>
        <w:t xml:space="preserve"> na temat właściwego użytkowania butli gazowych. </w:t>
      </w:r>
    </w:p>
    <w:p w14:paraId="03BFBC13" w14:textId="2F5EA33A" w:rsidR="00765ACD" w:rsidRDefault="00E651A0" w:rsidP="009B74DB">
      <w:pPr>
        <w:pStyle w:val="Akapitzlist"/>
        <w:numPr>
          <w:ilvl w:val="0"/>
          <w:numId w:val="204"/>
        </w:numPr>
        <w:suppressAutoHyphens/>
        <w:spacing w:line="200" w:lineRule="atLeast"/>
        <w:ind w:left="567" w:hanging="567"/>
        <w:jc w:val="both"/>
        <w:rPr>
          <w:rFonts w:ascii="Arial" w:hAnsi="Arial" w:cs="Arial"/>
          <w:lang w:eastAsia="ar-SA"/>
        </w:rPr>
      </w:pPr>
      <w:r w:rsidRPr="00765ACD">
        <w:rPr>
          <w:rFonts w:ascii="Arial" w:hAnsi="Arial" w:cs="Arial"/>
          <w:lang w:eastAsia="ar-SA"/>
        </w:rPr>
        <w:lastRenderedPageBreak/>
        <w:t xml:space="preserve">wspólnie z Komendą Miejską Policji w Częstochowie spółka przeprowadziła akcję informacyjną </w:t>
      </w:r>
      <w:r w:rsidRPr="00765ACD">
        <w:rPr>
          <w:rFonts w:ascii="Arial" w:hAnsi="Arial" w:cs="Arial"/>
          <w:b/>
          <w:bCs/>
          <w:lang w:eastAsia="ar-SA"/>
        </w:rPr>
        <w:t>„Bądź bezpieczny, seniorze”</w:t>
      </w:r>
      <w:r w:rsidRPr="00765ACD">
        <w:rPr>
          <w:rFonts w:ascii="Arial" w:hAnsi="Arial" w:cs="Arial"/>
          <w:lang w:eastAsia="ar-SA"/>
        </w:rPr>
        <w:t xml:space="preserve"> skierowaną do seniorów, której celem było zwrócenie uwagi na oszustów próbujących wyłudzić pieniądze od osób starszych</w:t>
      </w:r>
      <w:r w:rsidR="00C62438">
        <w:rPr>
          <w:rFonts w:ascii="Arial" w:hAnsi="Arial" w:cs="Arial"/>
          <w:lang w:eastAsia="ar-SA"/>
        </w:rPr>
        <w:t>,</w:t>
      </w:r>
    </w:p>
    <w:p w14:paraId="2D66291F" w14:textId="77777777" w:rsidR="00765ACD" w:rsidRDefault="00E651A0" w:rsidP="009B74DB">
      <w:pPr>
        <w:pStyle w:val="Akapitzlist"/>
        <w:numPr>
          <w:ilvl w:val="0"/>
          <w:numId w:val="204"/>
        </w:numPr>
        <w:suppressAutoHyphens/>
        <w:spacing w:line="200" w:lineRule="atLeast"/>
        <w:ind w:left="567" w:hanging="567"/>
        <w:jc w:val="both"/>
        <w:rPr>
          <w:rFonts w:ascii="Arial" w:hAnsi="Arial" w:cs="Arial"/>
          <w:lang w:eastAsia="ar-SA"/>
        </w:rPr>
      </w:pPr>
      <w:r w:rsidRPr="00765ACD">
        <w:rPr>
          <w:rFonts w:ascii="Arial" w:hAnsi="Arial" w:cs="Arial"/>
          <w:lang w:eastAsia="ar-SA"/>
        </w:rPr>
        <w:t xml:space="preserve">ponownie został zorganizowany konkurs </w:t>
      </w:r>
      <w:r w:rsidRPr="00765ACD">
        <w:rPr>
          <w:rFonts w:ascii="Arial" w:hAnsi="Arial" w:cs="Arial"/>
          <w:b/>
          <w:bCs/>
          <w:lang w:eastAsia="ar-SA"/>
        </w:rPr>
        <w:t>„Rzetelny lokator”</w:t>
      </w:r>
      <w:r w:rsidRPr="00765ACD">
        <w:rPr>
          <w:rFonts w:ascii="Arial" w:hAnsi="Arial" w:cs="Arial"/>
          <w:lang w:eastAsia="ar-SA"/>
        </w:rPr>
        <w:t xml:space="preserve"> skierowany do mieszkańców, którzy regularnie i terminowo uiszczają opłaty czynszowe – ze względu na duże zainteresowanie mieszkańców konkurs będzie cyklicznie powtarzany,</w:t>
      </w:r>
    </w:p>
    <w:p w14:paraId="19FEE7BD" w14:textId="275FF510" w:rsidR="00765ACD" w:rsidRDefault="00765ACD" w:rsidP="009B74DB">
      <w:pPr>
        <w:pStyle w:val="Akapitzlist"/>
        <w:numPr>
          <w:ilvl w:val="0"/>
          <w:numId w:val="204"/>
        </w:numPr>
        <w:suppressAutoHyphens/>
        <w:spacing w:line="200" w:lineRule="atLeast"/>
        <w:ind w:left="567" w:hanging="567"/>
        <w:jc w:val="both"/>
        <w:rPr>
          <w:rFonts w:ascii="Arial" w:hAnsi="Arial" w:cs="Arial"/>
          <w:lang w:eastAsia="ar-SA"/>
        </w:rPr>
      </w:pPr>
      <w:r>
        <w:rPr>
          <w:rFonts w:ascii="Arial" w:hAnsi="Arial" w:cs="Arial"/>
          <w:lang w:eastAsia="ar-SA"/>
        </w:rPr>
        <w:t>A</w:t>
      </w:r>
      <w:r w:rsidR="00E651A0" w:rsidRPr="00765ACD">
        <w:rPr>
          <w:rFonts w:ascii="Arial" w:hAnsi="Arial" w:cs="Arial"/>
          <w:lang w:eastAsia="ar-SA"/>
        </w:rPr>
        <w:t xml:space="preserve">kcja </w:t>
      </w:r>
      <w:r w:rsidR="00E651A0" w:rsidRPr="00765ACD">
        <w:rPr>
          <w:rFonts w:ascii="Arial" w:hAnsi="Arial" w:cs="Arial"/>
          <w:b/>
          <w:bCs/>
          <w:lang w:eastAsia="ar-SA"/>
        </w:rPr>
        <w:t>„Częstochowskie dni sąsiadów”</w:t>
      </w:r>
      <w:r w:rsidR="00E651A0" w:rsidRPr="00765ACD">
        <w:rPr>
          <w:rFonts w:ascii="Arial" w:hAnsi="Arial" w:cs="Arial"/>
          <w:lang w:eastAsia="ar-SA"/>
        </w:rPr>
        <w:t>, w ramach której miały miejsce konkursy dla dzieci, pokazy Policji, Straży Pożarnej i Straży Miejskiej, pomiar ciśnienia</w:t>
      </w:r>
      <w:r w:rsidR="00C62438">
        <w:rPr>
          <w:rFonts w:ascii="Arial" w:hAnsi="Arial" w:cs="Arial"/>
          <w:lang w:eastAsia="ar-SA"/>
        </w:rPr>
        <w:t>.</w:t>
      </w:r>
      <w:r w:rsidR="00E651A0" w:rsidRPr="00765ACD">
        <w:rPr>
          <w:rFonts w:ascii="Arial" w:hAnsi="Arial" w:cs="Arial"/>
          <w:lang w:eastAsia="ar-SA"/>
        </w:rPr>
        <w:t xml:space="preserve"> W ramach akcji zostały dokonane aranżacje skwerów poprzez ustawienie „ławeczek sąsiadów”. Ze</w:t>
      </w:r>
      <w:r w:rsidR="003F5167">
        <w:rPr>
          <w:rFonts w:ascii="Arial" w:hAnsi="Arial" w:cs="Arial"/>
          <w:lang w:eastAsia="ar-SA"/>
        </w:rPr>
        <w:t> </w:t>
      </w:r>
      <w:r w:rsidR="00E651A0" w:rsidRPr="00765ACD">
        <w:rPr>
          <w:rFonts w:ascii="Arial" w:hAnsi="Arial" w:cs="Arial"/>
          <w:lang w:eastAsia="ar-SA"/>
        </w:rPr>
        <w:t>względu na duże zainteresowanie mieszkańców akcja będzie cyklicznie powtarzana</w:t>
      </w:r>
      <w:r w:rsidR="00E651A0" w:rsidRPr="00765ACD">
        <w:rPr>
          <w:rFonts w:ascii="Arial" w:hAnsi="Arial" w:cs="Arial"/>
        </w:rPr>
        <w:t>,</w:t>
      </w:r>
    </w:p>
    <w:p w14:paraId="7E39327A" w14:textId="7E7EA51E" w:rsidR="00E651A0" w:rsidRPr="00765ACD" w:rsidRDefault="00765ACD" w:rsidP="009B74DB">
      <w:pPr>
        <w:pStyle w:val="Akapitzlist"/>
        <w:numPr>
          <w:ilvl w:val="0"/>
          <w:numId w:val="204"/>
        </w:numPr>
        <w:suppressAutoHyphens/>
        <w:spacing w:after="120" w:line="240" w:lineRule="auto"/>
        <w:ind w:left="567" w:hanging="567"/>
        <w:contextualSpacing w:val="0"/>
        <w:jc w:val="both"/>
        <w:rPr>
          <w:rFonts w:ascii="Arial" w:hAnsi="Arial" w:cs="Arial"/>
          <w:lang w:eastAsia="ar-SA"/>
        </w:rPr>
      </w:pPr>
      <w:r>
        <w:rPr>
          <w:rFonts w:ascii="Arial" w:hAnsi="Arial" w:cs="Arial"/>
          <w:lang w:eastAsia="ar-SA"/>
        </w:rPr>
        <w:t>Z</w:t>
      </w:r>
      <w:r w:rsidR="00E651A0" w:rsidRPr="00765ACD">
        <w:rPr>
          <w:rFonts w:ascii="Arial" w:hAnsi="Arial" w:cs="Arial"/>
          <w:lang w:eastAsia="ar-SA"/>
        </w:rPr>
        <w:t>organizowan</w:t>
      </w:r>
      <w:r>
        <w:rPr>
          <w:rFonts w:ascii="Arial" w:hAnsi="Arial" w:cs="Arial"/>
          <w:lang w:eastAsia="ar-SA"/>
        </w:rPr>
        <w:t>ie</w:t>
      </w:r>
      <w:r w:rsidR="00E651A0" w:rsidRPr="00765ACD">
        <w:rPr>
          <w:rFonts w:ascii="Arial" w:hAnsi="Arial" w:cs="Arial"/>
          <w:lang w:eastAsia="ar-SA"/>
        </w:rPr>
        <w:t xml:space="preserve"> akcja </w:t>
      </w:r>
      <w:r w:rsidR="00E651A0" w:rsidRPr="00765ACD">
        <w:rPr>
          <w:rFonts w:ascii="Arial" w:hAnsi="Arial" w:cs="Arial"/>
          <w:b/>
          <w:bCs/>
          <w:lang w:eastAsia="ar-SA"/>
        </w:rPr>
        <w:t>„ Kubuś sam w domu”</w:t>
      </w:r>
      <w:r w:rsidR="00E651A0" w:rsidRPr="00765ACD">
        <w:rPr>
          <w:rFonts w:ascii="Arial" w:hAnsi="Arial" w:cs="Arial"/>
          <w:lang w:eastAsia="ar-SA"/>
        </w:rPr>
        <w:t xml:space="preserve"> i </w:t>
      </w:r>
      <w:r w:rsidR="00E651A0" w:rsidRPr="00765ACD">
        <w:rPr>
          <w:rFonts w:ascii="Arial" w:hAnsi="Arial" w:cs="Arial"/>
          <w:b/>
          <w:bCs/>
          <w:lang w:eastAsia="ar-SA"/>
        </w:rPr>
        <w:t>„Bezpieczne Ferie</w:t>
      </w:r>
      <w:r w:rsidR="00E651A0" w:rsidRPr="00765ACD">
        <w:rPr>
          <w:rFonts w:ascii="Arial" w:hAnsi="Arial" w:cs="Arial"/>
          <w:lang w:eastAsia="ar-SA"/>
        </w:rPr>
        <w:t>” - podczas ferii zimowych 3 000 szt. kolorowanek „Kubuś sam w domu” trafiło w ręce dzieci. Kolorowanka jest zbiorem obrazków, dzięki którym dzieci poznają m.in. zagrożenia wynikające z używania energii elektrycznej bez nadzoru osoby dorosłej oraz w jaki sposób zaalarmować służby na wypadek pożaru,</w:t>
      </w:r>
    </w:p>
    <w:p w14:paraId="3E75FF9D" w14:textId="77777777" w:rsidR="00E651A0" w:rsidRPr="004A2572" w:rsidRDefault="00E651A0" w:rsidP="00E651A0">
      <w:pPr>
        <w:suppressAutoHyphens/>
        <w:spacing w:line="200" w:lineRule="atLeast"/>
        <w:jc w:val="both"/>
        <w:rPr>
          <w:rFonts w:ascii="Arial" w:hAnsi="Arial" w:cs="Arial"/>
          <w:b/>
          <w:bCs/>
          <w:sz w:val="22"/>
          <w:szCs w:val="22"/>
        </w:rPr>
      </w:pPr>
      <w:r w:rsidRPr="004A2572">
        <w:rPr>
          <w:rFonts w:ascii="Arial" w:hAnsi="Arial" w:cs="Arial"/>
          <w:b/>
          <w:bCs/>
          <w:sz w:val="22"/>
          <w:szCs w:val="22"/>
        </w:rPr>
        <w:t>Agencja Rozwoju Regionalnego w Częstochowie S.A.</w:t>
      </w:r>
    </w:p>
    <w:p w14:paraId="4FDC0BD1" w14:textId="77777777" w:rsidR="00E651A0" w:rsidRPr="00E651A0" w:rsidRDefault="00B303DE" w:rsidP="00E651A0">
      <w:pPr>
        <w:suppressAutoHyphens/>
        <w:spacing w:after="120" w:line="200" w:lineRule="atLeast"/>
        <w:jc w:val="both"/>
        <w:rPr>
          <w:rFonts w:ascii="Arial" w:hAnsi="Arial" w:cs="Arial"/>
          <w:lang w:eastAsia="ar-SA"/>
        </w:rPr>
      </w:pPr>
      <w:hyperlink r:id="rId56" w:history="1">
        <w:r w:rsidR="00E651A0" w:rsidRPr="00E651A0">
          <w:rPr>
            <w:rFonts w:ascii="Arial" w:hAnsi="Arial" w:cs="Arial"/>
            <w:color w:val="0000FF"/>
            <w:u w:val="single"/>
            <w:lang w:eastAsia="ar-SA"/>
          </w:rPr>
          <w:t>http://www.arr.czestochowa.pl/</w:t>
        </w:r>
      </w:hyperlink>
    </w:p>
    <w:p w14:paraId="47BE2C57" w14:textId="7BEFF9CC" w:rsidR="00E651A0" w:rsidRPr="007D496D" w:rsidRDefault="00E651A0" w:rsidP="00E651A0">
      <w:pPr>
        <w:suppressAutoHyphens/>
        <w:spacing w:line="200" w:lineRule="atLeast"/>
        <w:jc w:val="both"/>
        <w:rPr>
          <w:rFonts w:ascii="Arial" w:hAnsi="Arial" w:cs="Arial"/>
          <w:sz w:val="22"/>
          <w:szCs w:val="22"/>
          <w:lang w:eastAsia="ar-SA"/>
        </w:rPr>
      </w:pPr>
      <w:r w:rsidRPr="007D496D">
        <w:rPr>
          <w:rFonts w:ascii="Arial" w:hAnsi="Arial" w:cs="Arial"/>
          <w:sz w:val="22"/>
          <w:szCs w:val="22"/>
          <w:lang w:eastAsia="ar-SA"/>
        </w:rPr>
        <w:t>Kapitał zakładowy spółki wynosi 15 287 500 zł i składa się z 6 115 akcji po 2 500 zł każda. Udział gminy wynosi 100%.</w:t>
      </w:r>
    </w:p>
    <w:p w14:paraId="65B7D028" w14:textId="389EEFA2" w:rsidR="00E651A0" w:rsidRPr="007D496D" w:rsidRDefault="00E651A0" w:rsidP="00765ACD">
      <w:pPr>
        <w:suppressAutoHyphens/>
        <w:spacing w:after="120"/>
        <w:jc w:val="both"/>
        <w:rPr>
          <w:rFonts w:ascii="Arial" w:hAnsi="Arial" w:cs="Arial"/>
          <w:sz w:val="22"/>
          <w:szCs w:val="22"/>
          <w:lang w:eastAsia="ar-SA"/>
        </w:rPr>
      </w:pPr>
      <w:r w:rsidRPr="007D496D">
        <w:rPr>
          <w:rFonts w:ascii="Arial" w:hAnsi="Arial" w:cs="Arial"/>
          <w:sz w:val="22"/>
          <w:szCs w:val="22"/>
          <w:lang w:eastAsia="ar-SA"/>
        </w:rPr>
        <w:t>Przedmiotem działalności spółki jest inicjowanie i podejmowanie działań stymulujących rozwój gospodarczy regionu poprzez wspomaganie rozwoju mikro, małych i średnich przedsiębiorstw</w:t>
      </w:r>
      <w:r w:rsidR="00765ACD" w:rsidRPr="007D496D">
        <w:rPr>
          <w:rFonts w:ascii="Arial" w:hAnsi="Arial" w:cs="Arial"/>
          <w:sz w:val="22"/>
          <w:szCs w:val="22"/>
          <w:lang w:eastAsia="ar-SA"/>
        </w:rPr>
        <w:t>.</w:t>
      </w:r>
      <w:r w:rsidRPr="007D496D">
        <w:rPr>
          <w:rFonts w:ascii="Arial" w:hAnsi="Arial" w:cs="Arial"/>
          <w:sz w:val="22"/>
          <w:szCs w:val="22"/>
          <w:lang w:eastAsia="ar-SA"/>
        </w:rPr>
        <w:t xml:space="preserve"> Głównym źródłem przychodów Spółki są dotacje unijne, które w największym zakresie finansują działalność statutową.</w:t>
      </w:r>
    </w:p>
    <w:p w14:paraId="76B374A3" w14:textId="32CEC816" w:rsidR="00E651A0" w:rsidRPr="007D496D" w:rsidRDefault="00E651A0" w:rsidP="00E651A0">
      <w:pPr>
        <w:suppressAutoHyphens/>
        <w:spacing w:line="200" w:lineRule="atLeast"/>
        <w:jc w:val="both"/>
        <w:rPr>
          <w:rFonts w:ascii="Arial" w:hAnsi="Arial" w:cs="Arial"/>
          <w:sz w:val="22"/>
          <w:szCs w:val="22"/>
          <w:lang w:eastAsia="ar-SA"/>
        </w:rPr>
      </w:pPr>
      <w:r w:rsidRPr="007D496D">
        <w:rPr>
          <w:rFonts w:ascii="Arial" w:hAnsi="Arial" w:cs="Arial"/>
          <w:sz w:val="22"/>
          <w:szCs w:val="22"/>
          <w:lang w:eastAsia="ar-SA"/>
        </w:rPr>
        <w:t xml:space="preserve">W roku 2019 Spółka realizowała </w:t>
      </w:r>
      <w:r w:rsidR="007D496D">
        <w:rPr>
          <w:rFonts w:ascii="Arial" w:hAnsi="Arial" w:cs="Arial"/>
          <w:sz w:val="22"/>
          <w:szCs w:val="22"/>
          <w:lang w:eastAsia="ar-SA"/>
        </w:rPr>
        <w:t xml:space="preserve">między innymi </w:t>
      </w:r>
      <w:r w:rsidRPr="007D496D">
        <w:rPr>
          <w:rFonts w:ascii="Arial" w:hAnsi="Arial" w:cs="Arial"/>
          <w:sz w:val="22"/>
          <w:szCs w:val="22"/>
          <w:lang w:eastAsia="ar-SA"/>
        </w:rPr>
        <w:t>następujące projekty:</w:t>
      </w:r>
    </w:p>
    <w:p w14:paraId="05F6C91F" w14:textId="77777777" w:rsidR="007D496D" w:rsidRPr="007D496D" w:rsidRDefault="00E651A0" w:rsidP="009B74DB">
      <w:pPr>
        <w:pStyle w:val="Akapitzlist"/>
        <w:numPr>
          <w:ilvl w:val="0"/>
          <w:numId w:val="205"/>
        </w:numPr>
        <w:suppressAutoHyphens/>
        <w:spacing w:line="200" w:lineRule="atLeast"/>
        <w:ind w:left="284" w:hanging="284"/>
        <w:jc w:val="both"/>
        <w:rPr>
          <w:rFonts w:ascii="Arial" w:hAnsi="Arial" w:cs="Arial"/>
          <w:lang w:eastAsia="ar-SA"/>
        </w:rPr>
      </w:pPr>
      <w:r w:rsidRPr="007D496D">
        <w:rPr>
          <w:rFonts w:ascii="Arial" w:hAnsi="Arial" w:cs="Arial"/>
          <w:lang w:eastAsia="ar-SA"/>
        </w:rPr>
        <w:t>„Fundusz Pożyczkowy</w:t>
      </w:r>
      <w:r w:rsidR="007D496D" w:rsidRPr="007D496D">
        <w:rPr>
          <w:rFonts w:ascii="Arial" w:hAnsi="Arial" w:cs="Arial"/>
          <w:lang w:eastAsia="ar-SA"/>
        </w:rPr>
        <w:t>”</w:t>
      </w:r>
      <w:r w:rsidRPr="007D496D">
        <w:rPr>
          <w:rFonts w:ascii="Arial" w:hAnsi="Arial" w:cs="Arial"/>
          <w:lang w:eastAsia="ar-SA"/>
        </w:rPr>
        <w:t xml:space="preserve"> dla przedsiębiorców z województwa śląskiego” </w:t>
      </w:r>
    </w:p>
    <w:p w14:paraId="5AC0CDD9" w14:textId="796BBF3E" w:rsidR="007D496D" w:rsidRPr="007D496D" w:rsidRDefault="00E651A0" w:rsidP="009B74DB">
      <w:pPr>
        <w:pStyle w:val="Akapitzlist"/>
        <w:numPr>
          <w:ilvl w:val="0"/>
          <w:numId w:val="205"/>
        </w:numPr>
        <w:suppressAutoHyphens/>
        <w:spacing w:line="200" w:lineRule="atLeast"/>
        <w:ind w:left="284" w:hanging="284"/>
        <w:jc w:val="both"/>
        <w:rPr>
          <w:rFonts w:ascii="Arial" w:hAnsi="Arial" w:cs="Arial"/>
          <w:lang w:eastAsia="ar-SA"/>
        </w:rPr>
      </w:pPr>
      <w:r w:rsidRPr="007D496D">
        <w:rPr>
          <w:rFonts w:ascii="Arial" w:hAnsi="Arial" w:cs="Arial"/>
          <w:lang w:eastAsia="ar-SA"/>
        </w:rPr>
        <w:t xml:space="preserve">„Jurajski Ośrodek Wsparcia Ekonomii Społecznej” (JOWES) – </w:t>
      </w:r>
      <w:r w:rsidR="00C62438">
        <w:rPr>
          <w:rFonts w:ascii="Arial" w:hAnsi="Arial" w:cs="Arial"/>
          <w:lang w:eastAsia="ar-SA"/>
        </w:rPr>
        <w:t>prowadzony w oparciu o </w:t>
      </w:r>
      <w:r w:rsidR="007D496D" w:rsidRPr="007D496D">
        <w:rPr>
          <w:rFonts w:ascii="Arial" w:hAnsi="Arial" w:cs="Arial"/>
          <w:lang w:eastAsia="ar-SA"/>
        </w:rPr>
        <w:t>akredytację Ministerstwa Rodziny, Pracy i Polityki Społecznej</w:t>
      </w:r>
    </w:p>
    <w:p w14:paraId="760A4B78" w14:textId="77777777" w:rsidR="007D496D" w:rsidRPr="007D496D" w:rsidRDefault="00E651A0" w:rsidP="009B74DB">
      <w:pPr>
        <w:pStyle w:val="Akapitzlist"/>
        <w:numPr>
          <w:ilvl w:val="0"/>
          <w:numId w:val="205"/>
        </w:numPr>
        <w:suppressAutoHyphens/>
        <w:spacing w:line="200" w:lineRule="atLeast"/>
        <w:ind w:left="284" w:hanging="284"/>
        <w:jc w:val="both"/>
        <w:rPr>
          <w:rFonts w:ascii="Arial" w:hAnsi="Arial" w:cs="Arial"/>
          <w:lang w:eastAsia="ar-SA"/>
        </w:rPr>
      </w:pPr>
      <w:r w:rsidRPr="007D496D">
        <w:rPr>
          <w:rFonts w:ascii="Arial" w:hAnsi="Arial" w:cs="Arial"/>
          <w:lang w:eastAsia="ar-SA"/>
        </w:rPr>
        <w:t>„Lokalny Punkt Informacyjny Funduszy Europejskich w Częstochowie” – IV edycja projektu</w:t>
      </w:r>
    </w:p>
    <w:p w14:paraId="4C722063" w14:textId="77777777" w:rsidR="007D496D" w:rsidRPr="007D496D" w:rsidRDefault="00E651A0" w:rsidP="009B74DB">
      <w:pPr>
        <w:pStyle w:val="Akapitzlist"/>
        <w:numPr>
          <w:ilvl w:val="0"/>
          <w:numId w:val="205"/>
        </w:numPr>
        <w:suppressAutoHyphens/>
        <w:spacing w:line="200" w:lineRule="atLeast"/>
        <w:ind w:left="340" w:hanging="340"/>
        <w:jc w:val="both"/>
        <w:rPr>
          <w:rFonts w:ascii="Arial" w:hAnsi="Arial" w:cs="Arial"/>
          <w:lang w:eastAsia="ar-SA"/>
        </w:rPr>
      </w:pPr>
      <w:r w:rsidRPr="007D496D">
        <w:rPr>
          <w:rFonts w:ascii="Arial" w:hAnsi="Arial" w:cs="Arial"/>
          <w:lang w:eastAsia="ar-SA"/>
        </w:rPr>
        <w:t xml:space="preserve">„Centrum Usług Rozwojowych w województwie śląskim. Wsparcie na rzecz MŚP i ich pracowników". </w:t>
      </w:r>
    </w:p>
    <w:p w14:paraId="0CF3939A" w14:textId="77777777" w:rsidR="007D496D" w:rsidRPr="007D496D" w:rsidRDefault="00E651A0" w:rsidP="009B74DB">
      <w:pPr>
        <w:pStyle w:val="Akapitzlist"/>
        <w:numPr>
          <w:ilvl w:val="0"/>
          <w:numId w:val="205"/>
        </w:numPr>
        <w:suppressAutoHyphens/>
        <w:spacing w:line="200" w:lineRule="atLeast"/>
        <w:ind w:left="340" w:hanging="340"/>
        <w:jc w:val="both"/>
        <w:rPr>
          <w:rFonts w:ascii="Arial" w:hAnsi="Arial" w:cs="Arial"/>
          <w:lang w:eastAsia="ar-SA"/>
        </w:rPr>
      </w:pPr>
      <w:r w:rsidRPr="007D496D">
        <w:rPr>
          <w:rFonts w:ascii="Arial" w:hAnsi="Arial" w:cs="Arial"/>
          <w:lang w:eastAsia="ar-SA"/>
        </w:rPr>
        <w:t>„Świadomy Biznes” – projekt został zakończony w dniu 28 lutego 2019 r.,</w:t>
      </w:r>
    </w:p>
    <w:p w14:paraId="38A7ED6D" w14:textId="77777777" w:rsidR="007D496D" w:rsidRPr="007D496D" w:rsidRDefault="00E651A0" w:rsidP="009B74DB">
      <w:pPr>
        <w:pStyle w:val="Akapitzlist"/>
        <w:numPr>
          <w:ilvl w:val="0"/>
          <w:numId w:val="205"/>
        </w:numPr>
        <w:suppressAutoHyphens/>
        <w:spacing w:line="200" w:lineRule="atLeast"/>
        <w:ind w:left="340" w:hanging="340"/>
        <w:jc w:val="both"/>
        <w:rPr>
          <w:rFonts w:ascii="Arial" w:hAnsi="Arial" w:cs="Arial"/>
          <w:lang w:eastAsia="ar-SA"/>
        </w:rPr>
      </w:pPr>
      <w:r w:rsidRPr="007D496D">
        <w:rPr>
          <w:rFonts w:ascii="Arial" w:hAnsi="Arial" w:cs="Arial"/>
          <w:lang w:eastAsia="ar-SA"/>
        </w:rPr>
        <w:t>„Jasne, że własna firma” – projekt został zakończony w dniu 31 marca 2019 r.,</w:t>
      </w:r>
    </w:p>
    <w:p w14:paraId="2514E62A" w14:textId="3594A569" w:rsidR="007D496D" w:rsidRPr="007D496D" w:rsidRDefault="00E651A0" w:rsidP="009B74DB">
      <w:pPr>
        <w:pStyle w:val="Akapitzlist"/>
        <w:numPr>
          <w:ilvl w:val="0"/>
          <w:numId w:val="205"/>
        </w:numPr>
        <w:suppressAutoHyphens/>
        <w:spacing w:line="200" w:lineRule="atLeast"/>
        <w:ind w:left="340" w:hanging="340"/>
        <w:jc w:val="both"/>
        <w:rPr>
          <w:rFonts w:ascii="Arial" w:hAnsi="Arial" w:cs="Arial"/>
          <w:lang w:eastAsia="ar-SA"/>
        </w:rPr>
      </w:pPr>
      <w:r w:rsidRPr="007D496D">
        <w:rPr>
          <w:rFonts w:ascii="Arial" w:hAnsi="Arial" w:cs="Arial"/>
          <w:lang w:eastAsia="ar-SA"/>
        </w:rPr>
        <w:t>„Sieć Regionalnych Obserwatoriów Specjalistycznych w Procesie Przedsiębiorczego Odkrywania”</w:t>
      </w:r>
      <w:r w:rsidR="00C62438">
        <w:rPr>
          <w:rFonts w:ascii="Arial" w:hAnsi="Arial" w:cs="Arial"/>
          <w:lang w:eastAsia="ar-SA"/>
        </w:rPr>
        <w:t>,</w:t>
      </w:r>
      <w:r w:rsidRPr="007D496D">
        <w:rPr>
          <w:rFonts w:ascii="Arial" w:hAnsi="Arial" w:cs="Arial"/>
          <w:lang w:eastAsia="ar-SA"/>
        </w:rPr>
        <w:t xml:space="preserve"> </w:t>
      </w:r>
    </w:p>
    <w:p w14:paraId="4B67A6D8" w14:textId="1B115C0D" w:rsidR="007D496D" w:rsidRPr="007D496D" w:rsidRDefault="00E651A0" w:rsidP="009B74DB">
      <w:pPr>
        <w:pStyle w:val="Akapitzlist"/>
        <w:numPr>
          <w:ilvl w:val="0"/>
          <w:numId w:val="205"/>
        </w:numPr>
        <w:suppressAutoHyphens/>
        <w:spacing w:line="200" w:lineRule="atLeast"/>
        <w:ind w:left="340" w:hanging="340"/>
        <w:jc w:val="both"/>
        <w:rPr>
          <w:rFonts w:ascii="Arial" w:hAnsi="Arial" w:cs="Arial"/>
          <w:lang w:eastAsia="ar-SA"/>
        </w:rPr>
      </w:pPr>
      <w:r w:rsidRPr="007D496D">
        <w:rPr>
          <w:rFonts w:ascii="Arial" w:hAnsi="Arial" w:cs="Arial"/>
          <w:lang w:eastAsia="ar-SA"/>
        </w:rPr>
        <w:t>„Usługi rozwojowe dla MŚP”</w:t>
      </w:r>
      <w:r w:rsidR="00C62438">
        <w:rPr>
          <w:rFonts w:ascii="Arial" w:hAnsi="Arial" w:cs="Arial"/>
          <w:lang w:eastAsia="ar-SA"/>
        </w:rPr>
        <w:t>,</w:t>
      </w:r>
    </w:p>
    <w:p w14:paraId="6F408F1B" w14:textId="551E9797" w:rsidR="007D496D" w:rsidRPr="007D496D" w:rsidRDefault="00C62438" w:rsidP="009B74DB">
      <w:pPr>
        <w:pStyle w:val="Akapitzlist"/>
        <w:numPr>
          <w:ilvl w:val="0"/>
          <w:numId w:val="205"/>
        </w:numPr>
        <w:suppressAutoHyphens/>
        <w:spacing w:line="200" w:lineRule="atLeast"/>
        <w:ind w:left="340" w:hanging="340"/>
        <w:jc w:val="both"/>
        <w:rPr>
          <w:rFonts w:ascii="Arial" w:hAnsi="Arial" w:cs="Arial"/>
          <w:lang w:eastAsia="ar-SA"/>
        </w:rPr>
      </w:pPr>
      <w:r>
        <w:rPr>
          <w:rFonts w:ascii="Arial" w:hAnsi="Arial" w:cs="Arial"/>
          <w:lang w:eastAsia="ar-SA"/>
        </w:rPr>
        <w:t>„Szansa na lepsze zatrudnienie”,</w:t>
      </w:r>
    </w:p>
    <w:p w14:paraId="5A16801C" w14:textId="5021CE44" w:rsidR="00E651A0" w:rsidRPr="007D496D" w:rsidRDefault="00E651A0" w:rsidP="009B74DB">
      <w:pPr>
        <w:pStyle w:val="Akapitzlist"/>
        <w:numPr>
          <w:ilvl w:val="0"/>
          <w:numId w:val="205"/>
        </w:numPr>
        <w:suppressAutoHyphens/>
        <w:spacing w:line="200" w:lineRule="atLeast"/>
        <w:ind w:left="340" w:hanging="340"/>
        <w:jc w:val="both"/>
        <w:rPr>
          <w:rFonts w:ascii="Arial" w:hAnsi="Arial" w:cs="Arial"/>
          <w:lang w:eastAsia="ar-SA"/>
        </w:rPr>
      </w:pPr>
      <w:r w:rsidRPr="007D496D">
        <w:rPr>
          <w:rFonts w:ascii="Arial" w:hAnsi="Arial" w:cs="Arial"/>
          <w:lang w:eastAsia="ar-SA"/>
        </w:rPr>
        <w:t>„Nowa praca - lepsza przyszłość”</w:t>
      </w:r>
      <w:r w:rsidR="00C62438">
        <w:rPr>
          <w:rFonts w:ascii="Arial" w:hAnsi="Arial" w:cs="Arial"/>
          <w:lang w:eastAsia="ar-SA"/>
        </w:rPr>
        <w:t>.</w:t>
      </w:r>
    </w:p>
    <w:p w14:paraId="488871CE" w14:textId="6E8352D7" w:rsidR="00E651A0" w:rsidRDefault="00E651A0" w:rsidP="004A2572">
      <w:pPr>
        <w:suppressAutoHyphens/>
        <w:spacing w:after="120"/>
        <w:jc w:val="both"/>
        <w:rPr>
          <w:rFonts w:ascii="Arial" w:hAnsi="Arial" w:cs="Arial"/>
          <w:sz w:val="22"/>
          <w:szCs w:val="22"/>
          <w:lang w:eastAsia="ar-SA"/>
        </w:rPr>
      </w:pPr>
      <w:r w:rsidRPr="007D496D">
        <w:rPr>
          <w:rFonts w:ascii="Arial" w:hAnsi="Arial" w:cs="Arial"/>
          <w:sz w:val="22"/>
          <w:szCs w:val="22"/>
          <w:lang w:eastAsia="ar-SA"/>
        </w:rPr>
        <w:t xml:space="preserve">W omawianym okresie spółka kontynuowała organizację </w:t>
      </w:r>
      <w:r w:rsidRPr="007D496D">
        <w:rPr>
          <w:rFonts w:ascii="Arial" w:hAnsi="Arial" w:cs="Arial"/>
          <w:b/>
          <w:bCs/>
          <w:sz w:val="22"/>
          <w:szCs w:val="22"/>
          <w:lang w:eastAsia="ar-SA"/>
        </w:rPr>
        <w:t>„Śniadań z Przedsiębiorcami” – cyklicznych spotkań lokalnych przedsiębiorców</w:t>
      </w:r>
      <w:r w:rsidRPr="007D496D">
        <w:rPr>
          <w:rFonts w:ascii="Arial" w:hAnsi="Arial" w:cs="Arial"/>
          <w:sz w:val="22"/>
          <w:szCs w:val="22"/>
          <w:lang w:eastAsia="ar-SA"/>
        </w:rPr>
        <w:t xml:space="preserve"> z Prezydentem Miasta Częstochowy traktowanych jako ważne forum dialogu między</w:t>
      </w:r>
      <w:r w:rsidR="00C62438">
        <w:rPr>
          <w:rFonts w:ascii="Arial" w:hAnsi="Arial" w:cs="Arial"/>
          <w:sz w:val="22"/>
          <w:szCs w:val="22"/>
          <w:lang w:eastAsia="ar-SA"/>
        </w:rPr>
        <w:t xml:space="preserve"> środowiskiem przedsiębiorców a </w:t>
      </w:r>
      <w:r w:rsidRPr="007D496D">
        <w:rPr>
          <w:rFonts w:ascii="Arial" w:hAnsi="Arial" w:cs="Arial"/>
          <w:sz w:val="22"/>
          <w:szCs w:val="22"/>
          <w:lang w:eastAsia="ar-SA"/>
        </w:rPr>
        <w:t xml:space="preserve">samorządem, służące wymianie doświadczeń i wiedzy w sprawach ważnych dla rozwoju częstochowskich firm. </w:t>
      </w:r>
    </w:p>
    <w:p w14:paraId="3582C035" w14:textId="14B28286" w:rsidR="00E651A0" w:rsidRPr="007D496D" w:rsidRDefault="00E651A0" w:rsidP="00E651A0">
      <w:pPr>
        <w:suppressAutoHyphens/>
        <w:spacing w:line="200" w:lineRule="atLeast"/>
        <w:jc w:val="both"/>
        <w:rPr>
          <w:rFonts w:ascii="Arial" w:hAnsi="Arial" w:cs="Arial"/>
          <w:sz w:val="22"/>
          <w:szCs w:val="22"/>
          <w:lang w:eastAsia="ar-SA"/>
        </w:rPr>
      </w:pPr>
      <w:r w:rsidRPr="007D496D">
        <w:rPr>
          <w:rFonts w:ascii="Arial" w:hAnsi="Arial" w:cs="Arial"/>
          <w:sz w:val="22"/>
          <w:szCs w:val="22"/>
          <w:lang w:eastAsia="ar-SA"/>
        </w:rPr>
        <w:t>Dodatkowo spółka zarządza Częstochowskim Parkiem Przemysłowo-Technologicznym (CzPP-T), który oferuje biura, magazyny i hale produkcyjne powstałe z myślą o stworzeniu przyjaznych warunków pracy, wspomagających rozwój mały</w:t>
      </w:r>
      <w:r w:rsidR="00C62438">
        <w:rPr>
          <w:rFonts w:ascii="Arial" w:hAnsi="Arial" w:cs="Arial"/>
          <w:sz w:val="22"/>
          <w:szCs w:val="22"/>
          <w:lang w:eastAsia="ar-SA"/>
        </w:rPr>
        <w:t>ch i średnich przedsiębiorstw z </w:t>
      </w:r>
      <w:r w:rsidRPr="007D496D">
        <w:rPr>
          <w:rFonts w:ascii="Arial" w:hAnsi="Arial" w:cs="Arial"/>
          <w:sz w:val="22"/>
          <w:szCs w:val="22"/>
          <w:lang w:eastAsia="ar-SA"/>
        </w:rPr>
        <w:t>terenu Częstochowy i okolic. W chwili obecnej w skład CzPP-T wchodzą trzy nieruchomości:</w:t>
      </w:r>
    </w:p>
    <w:p w14:paraId="741478F5" w14:textId="77777777" w:rsidR="00E651A0" w:rsidRPr="007D496D" w:rsidRDefault="00E651A0" w:rsidP="00AB2A2C">
      <w:pPr>
        <w:suppressAutoHyphens/>
        <w:spacing w:line="200" w:lineRule="atLeast"/>
        <w:ind w:left="340" w:hanging="340"/>
        <w:jc w:val="both"/>
        <w:rPr>
          <w:rFonts w:ascii="Arial" w:hAnsi="Arial" w:cs="Arial"/>
          <w:sz w:val="22"/>
          <w:szCs w:val="22"/>
          <w:lang w:eastAsia="ar-SA"/>
        </w:rPr>
      </w:pPr>
      <w:r w:rsidRPr="007D496D">
        <w:rPr>
          <w:rFonts w:ascii="Arial" w:hAnsi="Arial" w:cs="Arial"/>
          <w:sz w:val="22"/>
          <w:szCs w:val="22"/>
          <w:lang w:eastAsia="ar-SA"/>
        </w:rPr>
        <w:t>1)</w:t>
      </w:r>
      <w:r w:rsidRPr="007D496D">
        <w:rPr>
          <w:rFonts w:ascii="Arial" w:hAnsi="Arial" w:cs="Arial"/>
          <w:sz w:val="22"/>
          <w:szCs w:val="22"/>
          <w:lang w:eastAsia="ar-SA"/>
        </w:rPr>
        <w:tab/>
        <w:t>biurowiec przy ul. Wały Dwernickiego 117/121 – o całkowitej powierzchni użytkowej 5 859,40 m</w:t>
      </w:r>
      <w:r w:rsidRPr="007D496D">
        <w:rPr>
          <w:rFonts w:ascii="Arial" w:hAnsi="Arial" w:cs="Arial"/>
          <w:sz w:val="22"/>
          <w:szCs w:val="22"/>
          <w:vertAlign w:val="superscript"/>
          <w:lang w:eastAsia="ar-SA"/>
        </w:rPr>
        <w:t>2</w:t>
      </w:r>
      <w:r w:rsidRPr="007D496D">
        <w:rPr>
          <w:rFonts w:ascii="Arial" w:hAnsi="Arial" w:cs="Arial"/>
          <w:sz w:val="22"/>
          <w:szCs w:val="22"/>
          <w:lang w:eastAsia="ar-SA"/>
        </w:rPr>
        <w:t>,</w:t>
      </w:r>
    </w:p>
    <w:p w14:paraId="507148B0" w14:textId="77777777" w:rsidR="00E651A0" w:rsidRPr="007D496D" w:rsidRDefault="00E651A0" w:rsidP="00AB2A2C">
      <w:pPr>
        <w:suppressAutoHyphens/>
        <w:spacing w:line="200" w:lineRule="atLeast"/>
        <w:ind w:left="340" w:hanging="340"/>
        <w:jc w:val="both"/>
        <w:rPr>
          <w:rFonts w:ascii="Arial" w:hAnsi="Arial" w:cs="Arial"/>
          <w:sz w:val="22"/>
          <w:szCs w:val="22"/>
          <w:lang w:eastAsia="ar-SA"/>
        </w:rPr>
      </w:pPr>
      <w:r w:rsidRPr="007D496D">
        <w:rPr>
          <w:rFonts w:ascii="Arial" w:hAnsi="Arial" w:cs="Arial"/>
          <w:sz w:val="22"/>
          <w:szCs w:val="22"/>
          <w:lang w:eastAsia="ar-SA"/>
        </w:rPr>
        <w:t>2)</w:t>
      </w:r>
      <w:r w:rsidRPr="007D496D">
        <w:rPr>
          <w:rFonts w:ascii="Arial" w:hAnsi="Arial" w:cs="Arial"/>
          <w:sz w:val="22"/>
          <w:szCs w:val="22"/>
          <w:lang w:eastAsia="ar-SA"/>
        </w:rPr>
        <w:tab/>
        <w:t>hale produkcyjno-magazynowe przy ul. Odlewników 43 – 4 hale o całkowitej powierzchni użytkowej 5 783,62 m</w:t>
      </w:r>
      <w:r w:rsidRPr="007D496D">
        <w:rPr>
          <w:rFonts w:ascii="Arial" w:hAnsi="Arial" w:cs="Arial"/>
          <w:sz w:val="22"/>
          <w:szCs w:val="22"/>
          <w:vertAlign w:val="superscript"/>
          <w:lang w:eastAsia="ar-SA"/>
        </w:rPr>
        <w:t>2</w:t>
      </w:r>
      <w:r w:rsidRPr="007D496D">
        <w:rPr>
          <w:rFonts w:ascii="Arial" w:hAnsi="Arial" w:cs="Arial"/>
          <w:sz w:val="22"/>
          <w:szCs w:val="22"/>
          <w:lang w:eastAsia="ar-SA"/>
        </w:rPr>
        <w:t>,</w:t>
      </w:r>
    </w:p>
    <w:p w14:paraId="24FE612E" w14:textId="77777777" w:rsidR="00E651A0" w:rsidRPr="007D496D" w:rsidRDefault="00E651A0" w:rsidP="00AB2A2C">
      <w:pPr>
        <w:suppressAutoHyphens/>
        <w:spacing w:line="200" w:lineRule="atLeast"/>
        <w:ind w:left="340" w:hanging="340"/>
        <w:jc w:val="both"/>
        <w:rPr>
          <w:rFonts w:ascii="Arial" w:hAnsi="Arial" w:cs="Arial"/>
          <w:sz w:val="22"/>
          <w:szCs w:val="22"/>
          <w:lang w:eastAsia="ar-SA"/>
        </w:rPr>
      </w:pPr>
      <w:r w:rsidRPr="007D496D">
        <w:rPr>
          <w:rFonts w:ascii="Arial" w:hAnsi="Arial" w:cs="Arial"/>
          <w:sz w:val="22"/>
          <w:szCs w:val="22"/>
          <w:lang w:eastAsia="ar-SA"/>
        </w:rPr>
        <w:lastRenderedPageBreak/>
        <w:t>3)</w:t>
      </w:r>
      <w:r w:rsidRPr="007D496D">
        <w:rPr>
          <w:rFonts w:ascii="Arial" w:hAnsi="Arial" w:cs="Arial"/>
          <w:sz w:val="22"/>
          <w:szCs w:val="22"/>
          <w:lang w:eastAsia="ar-SA"/>
        </w:rPr>
        <w:tab/>
        <w:t>hala produkcyjno-magazynowa wraz z zapleczem socjalno-bytowym przy ul. Ekonomicznej 5 – hala została wybudowana na terenie o powierzchni 23 903 m</w:t>
      </w:r>
      <w:r w:rsidRPr="007D496D">
        <w:rPr>
          <w:rFonts w:ascii="Arial" w:hAnsi="Arial" w:cs="Arial"/>
          <w:sz w:val="22"/>
          <w:szCs w:val="22"/>
          <w:vertAlign w:val="superscript"/>
          <w:lang w:eastAsia="ar-SA"/>
        </w:rPr>
        <w:t>2</w:t>
      </w:r>
      <w:r w:rsidRPr="007D496D">
        <w:rPr>
          <w:rFonts w:ascii="Arial" w:hAnsi="Arial" w:cs="Arial"/>
          <w:sz w:val="22"/>
          <w:szCs w:val="22"/>
          <w:lang w:eastAsia="ar-SA"/>
        </w:rPr>
        <w:t xml:space="preserve"> m.in. w celu poszerzenia działalności Częstochowskiego Parku Przemysłowo-Technologicznego.</w:t>
      </w:r>
    </w:p>
    <w:p w14:paraId="4DE2E200" w14:textId="0FAB8B4B" w:rsidR="00E651A0" w:rsidRPr="007D496D" w:rsidRDefault="004A2572" w:rsidP="00E651A0">
      <w:pPr>
        <w:suppressAutoHyphens/>
        <w:spacing w:line="200" w:lineRule="atLeast"/>
        <w:jc w:val="both"/>
        <w:rPr>
          <w:rFonts w:ascii="Arial" w:hAnsi="Arial" w:cs="Arial"/>
          <w:sz w:val="22"/>
          <w:szCs w:val="22"/>
          <w:lang w:eastAsia="ar-SA"/>
        </w:rPr>
      </w:pPr>
      <w:r>
        <w:rPr>
          <w:rFonts w:ascii="Arial" w:hAnsi="Arial" w:cs="Arial"/>
          <w:sz w:val="22"/>
          <w:szCs w:val="22"/>
          <w:lang w:eastAsia="ar-SA"/>
        </w:rPr>
        <w:t>P</w:t>
      </w:r>
      <w:r w:rsidR="00E651A0" w:rsidRPr="007D496D">
        <w:rPr>
          <w:rFonts w:ascii="Arial" w:hAnsi="Arial" w:cs="Arial"/>
          <w:sz w:val="22"/>
          <w:szCs w:val="22"/>
          <w:lang w:eastAsia="ar-SA"/>
        </w:rPr>
        <w:t>lanowane jest rozpoczęcie nowej inwestycji polegającej na budowie hali przemysłowej przy ul. Ekonomicznej 5 o powierzchni użytkowej 2 245,60 m</w:t>
      </w:r>
      <w:r w:rsidR="00E651A0" w:rsidRPr="007D496D">
        <w:rPr>
          <w:rFonts w:ascii="Arial" w:hAnsi="Arial" w:cs="Arial"/>
          <w:sz w:val="22"/>
          <w:szCs w:val="22"/>
          <w:vertAlign w:val="superscript"/>
          <w:lang w:eastAsia="ar-SA"/>
        </w:rPr>
        <w:t>2</w:t>
      </w:r>
      <w:r w:rsidR="00E651A0" w:rsidRPr="007D496D">
        <w:rPr>
          <w:rFonts w:ascii="Arial" w:hAnsi="Arial" w:cs="Arial"/>
          <w:sz w:val="22"/>
          <w:szCs w:val="22"/>
          <w:lang w:eastAsia="ar-SA"/>
        </w:rPr>
        <w:t>. W 2019 r. przygotowano dokumentację projektową. Rezerwa terenu w tej lokalizacji pozwala na realizację nowego obiektu, a jego atrakcyjność wynika ze statusu działki, która jest położona na obszarze Katowickiej Specjalnej Strefy Ekonomicznej. W świetle uchwal</w:t>
      </w:r>
      <w:r w:rsidR="00CD42DC">
        <w:rPr>
          <w:rFonts w:ascii="Arial" w:hAnsi="Arial" w:cs="Arial"/>
          <w:sz w:val="22"/>
          <w:szCs w:val="22"/>
          <w:lang w:eastAsia="ar-SA"/>
        </w:rPr>
        <w:t>onej w 2018 r. ustawy o </w:t>
      </w:r>
      <w:r w:rsidR="00E651A0" w:rsidRPr="007D496D">
        <w:rPr>
          <w:rFonts w:ascii="Arial" w:hAnsi="Arial" w:cs="Arial"/>
          <w:sz w:val="22"/>
          <w:szCs w:val="22"/>
          <w:lang w:eastAsia="ar-SA"/>
        </w:rPr>
        <w:t>wspieraniu nowych inwestycji, najemcy nowego obiektu będą mieli możliwość skorzystania ze zwolnienia z podatku dochodowego w okresie do 15 lat, a czynsz najmu będzie mógł zostać włączony do kosztów inwestycji stanowiących podstawę do kalkulacji pomocy publicznej w postaci zwolnienia podatkowego.</w:t>
      </w:r>
    </w:p>
    <w:p w14:paraId="1404EDFF" w14:textId="77777777" w:rsidR="00E651A0" w:rsidRPr="004A2572" w:rsidRDefault="00E651A0" w:rsidP="00E651A0">
      <w:pPr>
        <w:suppressAutoHyphens/>
        <w:spacing w:line="200" w:lineRule="atLeast"/>
        <w:jc w:val="both"/>
        <w:rPr>
          <w:rFonts w:ascii="Arial" w:hAnsi="Arial" w:cs="Arial"/>
          <w:sz w:val="22"/>
          <w:szCs w:val="22"/>
          <w:lang w:eastAsia="ar-SA"/>
        </w:rPr>
      </w:pPr>
    </w:p>
    <w:p w14:paraId="1C2B1ADE" w14:textId="77777777" w:rsidR="00E651A0" w:rsidRPr="004A2572" w:rsidRDefault="00E651A0" w:rsidP="00E651A0">
      <w:pPr>
        <w:suppressAutoHyphens/>
        <w:spacing w:line="200" w:lineRule="atLeast"/>
        <w:jc w:val="both"/>
        <w:rPr>
          <w:rFonts w:ascii="Arial" w:hAnsi="Arial" w:cs="Arial"/>
          <w:b/>
          <w:bCs/>
          <w:sz w:val="22"/>
          <w:szCs w:val="22"/>
          <w:lang w:eastAsia="ar-SA"/>
        </w:rPr>
      </w:pPr>
      <w:r w:rsidRPr="004A2572">
        <w:rPr>
          <w:rFonts w:ascii="Arial" w:hAnsi="Arial" w:cs="Arial"/>
          <w:b/>
          <w:bCs/>
          <w:sz w:val="22"/>
          <w:szCs w:val="22"/>
          <w:lang w:eastAsia="ar-SA"/>
        </w:rPr>
        <w:t>Hala Sportowa Częstochowa Sp. z o.o.</w:t>
      </w:r>
    </w:p>
    <w:p w14:paraId="3CB27836" w14:textId="77777777" w:rsidR="00E651A0" w:rsidRPr="00E651A0" w:rsidRDefault="00B303DE" w:rsidP="00E651A0">
      <w:pPr>
        <w:suppressAutoHyphens/>
        <w:spacing w:after="119" w:line="200" w:lineRule="atLeast"/>
        <w:jc w:val="both"/>
        <w:rPr>
          <w:rFonts w:ascii="Arial" w:hAnsi="Arial" w:cs="Arial"/>
          <w:lang w:eastAsia="ar-SA"/>
        </w:rPr>
      </w:pPr>
      <w:hyperlink r:id="rId57" w:history="1">
        <w:r w:rsidR="00E651A0" w:rsidRPr="00E651A0">
          <w:rPr>
            <w:rFonts w:ascii="Arial" w:hAnsi="Arial" w:cs="Arial"/>
            <w:color w:val="0000FF"/>
            <w:u w:val="single"/>
            <w:lang w:eastAsia="ar-SA"/>
          </w:rPr>
          <w:t>http://hala-czestochowa.pl/</w:t>
        </w:r>
      </w:hyperlink>
    </w:p>
    <w:p w14:paraId="25BA86FC" w14:textId="0E803D8C" w:rsidR="00E651A0" w:rsidRPr="004A2572" w:rsidRDefault="00E651A0" w:rsidP="00E651A0">
      <w:pPr>
        <w:suppressAutoHyphens/>
        <w:spacing w:line="200" w:lineRule="atLeast"/>
        <w:jc w:val="both"/>
        <w:rPr>
          <w:rFonts w:ascii="Arial" w:hAnsi="Arial" w:cs="Arial"/>
          <w:sz w:val="22"/>
          <w:szCs w:val="22"/>
          <w:lang w:eastAsia="ar-SA"/>
        </w:rPr>
      </w:pPr>
      <w:r w:rsidRPr="004A2572">
        <w:rPr>
          <w:rFonts w:ascii="Arial" w:hAnsi="Arial" w:cs="Arial"/>
          <w:sz w:val="22"/>
          <w:szCs w:val="22"/>
          <w:lang w:eastAsia="ar-SA"/>
        </w:rPr>
        <w:t>Kapitał zakładowy spółki wynosi 54 000 zł i składa się z 54 udziałów po 1 000 zł każdy. Udział gminy wynosi 100%.</w:t>
      </w:r>
    </w:p>
    <w:p w14:paraId="7FD94371" w14:textId="2B594065" w:rsidR="00E651A0" w:rsidRPr="004A2572" w:rsidRDefault="00E651A0" w:rsidP="00E651A0">
      <w:pPr>
        <w:suppressAutoHyphens/>
        <w:spacing w:line="200" w:lineRule="atLeast"/>
        <w:jc w:val="both"/>
        <w:rPr>
          <w:rFonts w:ascii="Arial" w:hAnsi="Arial" w:cs="Arial"/>
          <w:sz w:val="22"/>
          <w:szCs w:val="22"/>
          <w:lang w:eastAsia="ar-SA"/>
        </w:rPr>
      </w:pPr>
      <w:r w:rsidRPr="004A2572">
        <w:rPr>
          <w:rFonts w:ascii="Arial" w:hAnsi="Arial" w:cs="Arial"/>
          <w:sz w:val="22"/>
          <w:szCs w:val="22"/>
          <w:lang w:eastAsia="ar-SA"/>
        </w:rPr>
        <w:t>Na podstawie umowy zawartej z Gminą Miasto Częstocho</w:t>
      </w:r>
      <w:r w:rsidR="00CD42DC">
        <w:rPr>
          <w:rFonts w:ascii="Arial" w:hAnsi="Arial" w:cs="Arial"/>
          <w:sz w:val="22"/>
          <w:szCs w:val="22"/>
          <w:lang w:eastAsia="ar-SA"/>
        </w:rPr>
        <w:t>wa, spółka wykonywała zadania w </w:t>
      </w:r>
      <w:r w:rsidRPr="004A2572">
        <w:rPr>
          <w:rFonts w:ascii="Arial" w:hAnsi="Arial" w:cs="Arial"/>
          <w:sz w:val="22"/>
          <w:szCs w:val="22"/>
          <w:lang w:eastAsia="ar-SA"/>
        </w:rPr>
        <w:t xml:space="preserve">zakresie zarządzania wielofunkcyjną halą sportową zlokalizowaną w Częstochowie przy ul. Żużlowej 4 oraz wykonywała usługi wynajmu hali – dzierżawienia nieruchomości na działalność związaną ze sportem, organizacją imprez kulturalnych, koncertów, targów, wystaw i kongresów. </w:t>
      </w:r>
    </w:p>
    <w:p w14:paraId="5B679D31" w14:textId="77777777" w:rsidR="004A2572" w:rsidRDefault="00E651A0" w:rsidP="00E651A0">
      <w:pPr>
        <w:suppressAutoHyphens/>
        <w:spacing w:line="200" w:lineRule="atLeast"/>
        <w:jc w:val="both"/>
        <w:rPr>
          <w:rFonts w:ascii="Arial" w:hAnsi="Arial" w:cs="Arial"/>
          <w:sz w:val="22"/>
          <w:szCs w:val="22"/>
          <w:lang w:eastAsia="ar-SA"/>
        </w:rPr>
      </w:pPr>
      <w:r w:rsidRPr="004A2572">
        <w:rPr>
          <w:rFonts w:ascii="Arial" w:hAnsi="Arial" w:cs="Arial"/>
          <w:sz w:val="22"/>
          <w:szCs w:val="22"/>
          <w:lang w:eastAsia="ar-SA"/>
        </w:rPr>
        <w:t xml:space="preserve">W 2019 r. w wielofunkcyjnej hali sportowej odbyły się m.in.: </w:t>
      </w:r>
    </w:p>
    <w:p w14:paraId="4287DEE3" w14:textId="77777777" w:rsidR="004A2572" w:rsidRDefault="00E651A0" w:rsidP="009B74DB">
      <w:pPr>
        <w:pStyle w:val="Akapitzlist"/>
        <w:numPr>
          <w:ilvl w:val="0"/>
          <w:numId w:val="206"/>
        </w:numPr>
        <w:suppressAutoHyphens/>
        <w:spacing w:line="200" w:lineRule="atLeast"/>
        <w:jc w:val="both"/>
        <w:rPr>
          <w:rFonts w:ascii="Arial" w:hAnsi="Arial" w:cs="Arial"/>
          <w:lang w:eastAsia="ar-SA"/>
        </w:rPr>
      </w:pPr>
      <w:r w:rsidRPr="004A2572">
        <w:rPr>
          <w:rFonts w:ascii="Arial" w:hAnsi="Arial" w:cs="Arial"/>
          <w:lang w:eastAsia="ar-SA"/>
        </w:rPr>
        <w:t>prezentacja drużyny forBET Włókniarz Częstochowa 2019,</w:t>
      </w:r>
    </w:p>
    <w:p w14:paraId="08B9C7D3" w14:textId="77777777" w:rsidR="004A2572" w:rsidRDefault="00E651A0" w:rsidP="009B74DB">
      <w:pPr>
        <w:pStyle w:val="Akapitzlist"/>
        <w:numPr>
          <w:ilvl w:val="0"/>
          <w:numId w:val="206"/>
        </w:numPr>
        <w:suppressAutoHyphens/>
        <w:spacing w:line="200" w:lineRule="atLeast"/>
        <w:jc w:val="both"/>
        <w:rPr>
          <w:rFonts w:ascii="Arial" w:hAnsi="Arial" w:cs="Arial"/>
          <w:lang w:eastAsia="ar-SA"/>
        </w:rPr>
      </w:pPr>
      <w:r w:rsidRPr="004A2572">
        <w:rPr>
          <w:rFonts w:ascii="Arial" w:hAnsi="Arial" w:cs="Arial"/>
          <w:lang w:eastAsia="ar-SA"/>
        </w:rPr>
        <w:t xml:space="preserve">„Częstochowskie Targi Ślubne”, </w:t>
      </w:r>
    </w:p>
    <w:p w14:paraId="06D2872D" w14:textId="77777777" w:rsidR="004A2572" w:rsidRDefault="00E651A0" w:rsidP="009B74DB">
      <w:pPr>
        <w:pStyle w:val="Akapitzlist"/>
        <w:numPr>
          <w:ilvl w:val="0"/>
          <w:numId w:val="206"/>
        </w:numPr>
        <w:suppressAutoHyphens/>
        <w:spacing w:line="200" w:lineRule="atLeast"/>
        <w:jc w:val="both"/>
        <w:rPr>
          <w:rFonts w:ascii="Arial" w:hAnsi="Arial" w:cs="Arial"/>
          <w:lang w:eastAsia="ar-SA"/>
        </w:rPr>
      </w:pPr>
      <w:r w:rsidRPr="004A2572">
        <w:rPr>
          <w:rFonts w:ascii="Arial" w:hAnsi="Arial" w:cs="Arial"/>
          <w:lang w:eastAsia="ar-SA"/>
        </w:rPr>
        <w:t xml:space="preserve">Gala Boksu Zawodowego – Tymex Boxing Night 9, </w:t>
      </w:r>
    </w:p>
    <w:p w14:paraId="5607DBAD" w14:textId="1A082934" w:rsidR="004A2572" w:rsidRDefault="00E651A0" w:rsidP="009B74DB">
      <w:pPr>
        <w:pStyle w:val="Akapitzlist"/>
        <w:numPr>
          <w:ilvl w:val="0"/>
          <w:numId w:val="206"/>
        </w:numPr>
        <w:suppressAutoHyphens/>
        <w:spacing w:line="200" w:lineRule="atLeast"/>
        <w:jc w:val="both"/>
        <w:rPr>
          <w:rFonts w:ascii="Arial" w:hAnsi="Arial" w:cs="Arial"/>
          <w:lang w:eastAsia="ar-SA"/>
        </w:rPr>
      </w:pPr>
      <w:r w:rsidRPr="004A2572">
        <w:rPr>
          <w:rFonts w:ascii="Arial" w:hAnsi="Arial" w:cs="Arial"/>
          <w:lang w:eastAsia="ar-SA"/>
        </w:rPr>
        <w:t>Polska Noc Kabaretowa 2019</w:t>
      </w:r>
      <w:r w:rsidR="00CD42DC">
        <w:rPr>
          <w:rFonts w:ascii="Arial" w:hAnsi="Arial" w:cs="Arial"/>
          <w:lang w:eastAsia="ar-SA"/>
        </w:rPr>
        <w:t>,</w:t>
      </w:r>
      <w:r w:rsidRPr="004A2572">
        <w:rPr>
          <w:rFonts w:ascii="Arial" w:hAnsi="Arial" w:cs="Arial"/>
          <w:lang w:eastAsia="ar-SA"/>
        </w:rPr>
        <w:t xml:space="preserve"> </w:t>
      </w:r>
    </w:p>
    <w:p w14:paraId="4CFD3458" w14:textId="5229699F" w:rsidR="00E651A0" w:rsidRPr="004A2572" w:rsidRDefault="00E651A0" w:rsidP="009B74DB">
      <w:pPr>
        <w:pStyle w:val="Akapitzlist"/>
        <w:numPr>
          <w:ilvl w:val="0"/>
          <w:numId w:val="206"/>
        </w:numPr>
        <w:suppressAutoHyphens/>
        <w:spacing w:after="240" w:line="240" w:lineRule="auto"/>
        <w:ind w:left="714" w:hanging="357"/>
        <w:contextualSpacing w:val="0"/>
        <w:jc w:val="both"/>
        <w:rPr>
          <w:rFonts w:ascii="Arial" w:hAnsi="Arial" w:cs="Arial"/>
          <w:lang w:eastAsia="ar-SA"/>
        </w:rPr>
      </w:pPr>
      <w:r w:rsidRPr="004A2572">
        <w:rPr>
          <w:rFonts w:ascii="Arial" w:hAnsi="Arial" w:cs="Arial"/>
          <w:lang w:eastAsia="ar-SA"/>
        </w:rPr>
        <w:t>„Musical METRO”.</w:t>
      </w:r>
    </w:p>
    <w:p w14:paraId="6AC43B62" w14:textId="77777777" w:rsidR="00E651A0" w:rsidRPr="004A2572" w:rsidRDefault="00E651A0" w:rsidP="00E651A0">
      <w:pPr>
        <w:suppressAutoHyphens/>
        <w:spacing w:line="200" w:lineRule="atLeast"/>
        <w:jc w:val="both"/>
        <w:rPr>
          <w:rFonts w:ascii="Arial" w:hAnsi="Arial" w:cs="Arial"/>
          <w:b/>
          <w:bCs/>
          <w:kern w:val="1"/>
          <w:sz w:val="22"/>
          <w:szCs w:val="22"/>
        </w:rPr>
      </w:pPr>
      <w:r w:rsidRPr="004A2572">
        <w:rPr>
          <w:rFonts w:ascii="Arial" w:hAnsi="Arial" w:cs="Arial"/>
          <w:b/>
          <w:bCs/>
          <w:kern w:val="1"/>
          <w:sz w:val="22"/>
          <w:szCs w:val="22"/>
        </w:rPr>
        <w:t>Związek Komunalny Gmin ds. Wodociągów i Kanalizacji w Częstochowie</w:t>
      </w:r>
    </w:p>
    <w:p w14:paraId="0526FE10" w14:textId="77777777" w:rsidR="00E651A0" w:rsidRPr="004A2572" w:rsidRDefault="00B303DE" w:rsidP="00E651A0">
      <w:pPr>
        <w:suppressAutoHyphens/>
        <w:spacing w:after="120" w:line="200" w:lineRule="atLeast"/>
        <w:jc w:val="both"/>
        <w:rPr>
          <w:rFonts w:ascii="Arial" w:hAnsi="Arial" w:cs="Arial"/>
          <w:sz w:val="22"/>
          <w:szCs w:val="22"/>
          <w:lang w:eastAsia="ar-SA"/>
        </w:rPr>
      </w:pPr>
      <w:hyperlink r:id="rId58" w:history="1">
        <w:r w:rsidR="00E651A0" w:rsidRPr="004A2572">
          <w:rPr>
            <w:rFonts w:ascii="Arial" w:hAnsi="Arial" w:cs="Arial"/>
            <w:color w:val="0000FF"/>
            <w:sz w:val="22"/>
            <w:szCs w:val="22"/>
            <w:u w:val="single"/>
            <w:lang w:eastAsia="ar-SA"/>
          </w:rPr>
          <w:t>http://zkgwikczestochowa.biuletyn.info.pl/</w:t>
        </w:r>
      </w:hyperlink>
    </w:p>
    <w:p w14:paraId="43ED6F06" w14:textId="0BD2461B" w:rsidR="00E651A0" w:rsidRPr="004A2572" w:rsidRDefault="00E651A0" w:rsidP="00E651A0">
      <w:pPr>
        <w:suppressAutoHyphens/>
        <w:spacing w:line="200" w:lineRule="atLeast"/>
        <w:jc w:val="both"/>
        <w:rPr>
          <w:rFonts w:ascii="Arial" w:hAnsi="Arial" w:cs="Arial"/>
          <w:sz w:val="22"/>
          <w:szCs w:val="22"/>
          <w:lang w:eastAsia="ar-SA"/>
        </w:rPr>
      </w:pPr>
      <w:r w:rsidRPr="004A2572">
        <w:rPr>
          <w:rFonts w:ascii="Arial" w:hAnsi="Arial" w:cs="Arial"/>
          <w:sz w:val="22"/>
          <w:szCs w:val="22"/>
          <w:lang w:eastAsia="ar-SA"/>
        </w:rPr>
        <w:t>W związku uczestniczy 10 gmin: Częstochowa, Kłobuck, Blachownia, Mykanów, Olsztyn, Mstów, Konopiska, Poczesna, Rędziny i Miedźno.</w:t>
      </w:r>
    </w:p>
    <w:p w14:paraId="06C91066" w14:textId="74408147" w:rsidR="00E651A0" w:rsidRPr="004A2572" w:rsidRDefault="00E651A0" w:rsidP="004A2572">
      <w:pPr>
        <w:suppressAutoHyphens/>
        <w:spacing w:after="120" w:line="200" w:lineRule="atLeast"/>
        <w:jc w:val="both"/>
        <w:rPr>
          <w:rFonts w:ascii="Arial" w:hAnsi="Arial" w:cs="Arial"/>
          <w:sz w:val="22"/>
          <w:szCs w:val="22"/>
          <w:lang w:eastAsia="ar-SA"/>
        </w:rPr>
      </w:pPr>
      <w:r w:rsidRPr="004A2572">
        <w:rPr>
          <w:rFonts w:ascii="Arial" w:hAnsi="Arial" w:cs="Arial"/>
          <w:sz w:val="22"/>
          <w:szCs w:val="22"/>
          <w:lang w:eastAsia="ar-SA"/>
        </w:rPr>
        <w:t>Do zadań związku należą sprawy zbiorowego zaopatrzenia w wodę oraz gospodarki ściekowej na obszarze jego działania. W ostatnich latach w gminach będących uczestnikami związku wysokiego tempa nabrały inwestycje służące ochronie środowiska. Zapewniają one ograniczenie wprowadzania nieoczyszczonych ścieków do środowiska, a globalnie pomagają w poprawie jakości wód w kraju. Związek jest właścicielem (posiada 100% akcji o łącznej wartości 101 074 600 zł) Przedsiębiorstwa Wodociągów i Kanalizacji Okręgu Częstochowskiego S.A.(</w:t>
      </w:r>
      <w:hyperlink r:id="rId59" w:history="1">
        <w:r w:rsidRPr="004A2572">
          <w:rPr>
            <w:rFonts w:ascii="Arial" w:hAnsi="Arial" w:cs="Arial"/>
            <w:color w:val="0000FF"/>
            <w:sz w:val="22"/>
            <w:szCs w:val="22"/>
            <w:u w:val="single"/>
            <w:lang w:eastAsia="ar-SA"/>
          </w:rPr>
          <w:t>https://www.pwik.czest.pl/</w:t>
        </w:r>
      </w:hyperlink>
      <w:r w:rsidRPr="004A2572">
        <w:rPr>
          <w:rFonts w:ascii="Arial" w:hAnsi="Arial" w:cs="Arial"/>
          <w:sz w:val="22"/>
          <w:szCs w:val="22"/>
          <w:lang w:eastAsia="ar-SA"/>
        </w:rPr>
        <w:t xml:space="preserve">). </w:t>
      </w:r>
    </w:p>
    <w:p w14:paraId="6A86DD03" w14:textId="77777777" w:rsidR="00E651A0" w:rsidRPr="004A2572" w:rsidRDefault="00E651A0" w:rsidP="00E651A0">
      <w:pPr>
        <w:suppressAutoHyphens/>
        <w:spacing w:line="200" w:lineRule="atLeast"/>
        <w:jc w:val="both"/>
        <w:rPr>
          <w:rFonts w:ascii="Arial" w:hAnsi="Arial" w:cs="Arial"/>
          <w:sz w:val="22"/>
          <w:szCs w:val="22"/>
          <w:lang w:eastAsia="ar-SA"/>
        </w:rPr>
      </w:pPr>
      <w:r w:rsidRPr="004A2572">
        <w:rPr>
          <w:rFonts w:ascii="Arial" w:hAnsi="Arial" w:cs="Arial"/>
          <w:sz w:val="22"/>
          <w:szCs w:val="22"/>
          <w:lang w:eastAsia="ar-SA"/>
        </w:rPr>
        <w:t>Istotną rolę w zarządzaniu i realizowaniu proekologicznej polityki rozwoju spółki pełni funkcjonujący w Przedsiębiorstwie Zintegrowany System Zarządzania wg norm: Systemu Zarządzania Jakością (ISO 9001) oraz Systemu Zarządzania Środowiskowego (ISO 14001), jak również System Ekozarządzania i Audytu (EMAS).</w:t>
      </w:r>
    </w:p>
    <w:p w14:paraId="52D9B2A0" w14:textId="77777777" w:rsidR="00E651A0" w:rsidRPr="004A2572" w:rsidRDefault="00E651A0" w:rsidP="00E651A0">
      <w:pPr>
        <w:suppressAutoHyphens/>
        <w:spacing w:line="200" w:lineRule="atLeast"/>
        <w:jc w:val="both"/>
        <w:rPr>
          <w:rFonts w:ascii="Arial" w:hAnsi="Arial" w:cs="Arial"/>
          <w:sz w:val="22"/>
          <w:szCs w:val="22"/>
          <w:lang w:eastAsia="ar-SA"/>
        </w:rPr>
      </w:pPr>
      <w:r w:rsidRPr="004A2572">
        <w:rPr>
          <w:rFonts w:ascii="Arial" w:hAnsi="Arial" w:cs="Arial"/>
          <w:sz w:val="22"/>
          <w:szCs w:val="22"/>
          <w:lang w:eastAsia="ar-SA"/>
        </w:rPr>
        <w:t>Przy spółce działa Centralne Laboratorium Badania Wody i Ścieków, które zapewnia wysoką jakość badań – co potwierdza ustanowiony i wdrożony system zarządzania jakością zgodny z wymaganiami normy PN-EN ISO/IEC 17025:2005 (Certyfikat Akredytacji nr AB 739).</w:t>
      </w:r>
    </w:p>
    <w:p w14:paraId="1BE516E9" w14:textId="77777777" w:rsidR="00E651A0" w:rsidRPr="00E651A0" w:rsidRDefault="00E651A0" w:rsidP="00E651A0">
      <w:pPr>
        <w:suppressAutoHyphens/>
        <w:spacing w:line="200" w:lineRule="atLeast"/>
        <w:jc w:val="both"/>
        <w:rPr>
          <w:lang w:eastAsia="ar-SA"/>
        </w:rPr>
      </w:pPr>
    </w:p>
    <w:p w14:paraId="66517E09" w14:textId="77777777" w:rsidR="00E651A0" w:rsidRPr="00B4182F" w:rsidRDefault="00E651A0" w:rsidP="00B4182F">
      <w:pPr>
        <w:tabs>
          <w:tab w:val="left" w:pos="975"/>
        </w:tabs>
        <w:suppressAutoHyphens/>
        <w:rPr>
          <w:rFonts w:ascii="Arial" w:eastAsia="Calibri" w:hAnsi="Arial" w:cs="Arial"/>
          <w:sz w:val="20"/>
          <w:szCs w:val="20"/>
          <w:lang w:eastAsia="ar-SA"/>
        </w:rPr>
      </w:pPr>
    </w:p>
    <w:p w14:paraId="074C9E07" w14:textId="07E00D74" w:rsidR="00B4182F" w:rsidRPr="00B4182F" w:rsidRDefault="00B4182F" w:rsidP="00B4182F">
      <w:pPr>
        <w:tabs>
          <w:tab w:val="left" w:pos="975"/>
        </w:tabs>
        <w:suppressAutoHyphens/>
        <w:jc w:val="center"/>
        <w:rPr>
          <w:rFonts w:ascii="Arial" w:eastAsia="Calibri" w:hAnsi="Arial" w:cs="Arial"/>
          <w:sz w:val="20"/>
          <w:szCs w:val="20"/>
          <w:lang w:eastAsia="ar-SA"/>
        </w:rPr>
      </w:pPr>
    </w:p>
    <w:p w14:paraId="5A9C222B" w14:textId="77777777" w:rsidR="00C05C15" w:rsidRDefault="00C05C15" w:rsidP="00BA6D5D">
      <w:pPr>
        <w:autoSpaceDE w:val="0"/>
        <w:autoSpaceDN w:val="0"/>
        <w:adjustRightInd w:val="0"/>
        <w:spacing w:after="120"/>
        <w:jc w:val="both"/>
        <w:rPr>
          <w:rFonts w:ascii="Arial" w:hAnsi="Arial" w:cs="Arial"/>
          <w:b/>
          <w:bCs/>
          <w:sz w:val="28"/>
          <w:szCs w:val="28"/>
          <w:highlight w:val="yellow"/>
        </w:rPr>
      </w:pPr>
    </w:p>
    <w:p w14:paraId="1E128ED7" w14:textId="762A7BD8" w:rsidR="001C1CDC" w:rsidRPr="006C680A" w:rsidRDefault="001C1CDC" w:rsidP="00CA3F9B">
      <w:pPr>
        <w:pStyle w:val="Nagwek3"/>
        <w:numPr>
          <w:ilvl w:val="1"/>
          <w:numId w:val="218"/>
        </w:numPr>
        <w:ind w:left="0" w:firstLine="0"/>
      </w:pPr>
      <w:bookmarkStart w:id="52" w:name="_Toc40769000"/>
      <w:r w:rsidRPr="006C680A">
        <w:lastRenderedPageBreak/>
        <w:t>Budżet miasta</w:t>
      </w:r>
      <w:bookmarkEnd w:id="52"/>
      <w:r w:rsidRPr="006C680A">
        <w:t xml:space="preserve"> </w:t>
      </w:r>
    </w:p>
    <w:p w14:paraId="2ED49A3E" w14:textId="4F820902" w:rsidR="00B2480F" w:rsidRDefault="00B2480F" w:rsidP="00BA6D5D">
      <w:pPr>
        <w:autoSpaceDE w:val="0"/>
        <w:autoSpaceDN w:val="0"/>
        <w:adjustRightInd w:val="0"/>
        <w:spacing w:after="120"/>
        <w:ind w:left="340" w:hanging="340"/>
        <w:jc w:val="both"/>
        <w:rPr>
          <w:rFonts w:ascii="Arial" w:hAnsi="Arial" w:cs="Arial"/>
          <w:b/>
          <w:bCs/>
        </w:rPr>
      </w:pPr>
    </w:p>
    <w:p w14:paraId="4AA06E56" w14:textId="77777777" w:rsidR="00B2480F" w:rsidRPr="00CA388C" w:rsidRDefault="00B2480F" w:rsidP="00BA6D5D">
      <w:pPr>
        <w:autoSpaceDE w:val="0"/>
        <w:autoSpaceDN w:val="0"/>
        <w:adjustRightInd w:val="0"/>
        <w:spacing w:after="120"/>
        <w:ind w:left="340" w:hanging="340"/>
        <w:jc w:val="both"/>
        <w:rPr>
          <w:rFonts w:ascii="Arial" w:hAnsi="Arial" w:cs="Arial"/>
          <w:b/>
          <w:bCs/>
        </w:rPr>
      </w:pPr>
    </w:p>
    <w:p w14:paraId="6E1FA0BE" w14:textId="6945B455" w:rsidR="00B8229E" w:rsidRDefault="00B2480F" w:rsidP="00BA6D5D">
      <w:pPr>
        <w:autoSpaceDE w:val="0"/>
        <w:autoSpaceDN w:val="0"/>
        <w:adjustRightInd w:val="0"/>
        <w:spacing w:after="120"/>
        <w:ind w:left="340" w:hanging="340"/>
        <w:jc w:val="both"/>
        <w:rPr>
          <w:rFonts w:ascii="Arial" w:hAnsi="Arial" w:cs="Arial"/>
          <w:b/>
          <w:bCs/>
          <w:sz w:val="28"/>
          <w:szCs w:val="28"/>
        </w:rPr>
      </w:pPr>
      <w:r>
        <w:rPr>
          <w:rFonts w:ascii="Arial" w:hAnsi="Arial" w:cs="Arial"/>
          <w:b/>
          <w:bCs/>
          <w:noProof/>
          <w:sz w:val="28"/>
          <w:szCs w:val="28"/>
        </w:rPr>
        <w:drawing>
          <wp:inline distT="0" distB="0" distL="0" distR="0" wp14:anchorId="3886B859" wp14:editId="705790E0">
            <wp:extent cx="5753735" cy="7297947"/>
            <wp:effectExtent l="0" t="0" r="0" b="0"/>
            <wp:docPr id="38" name="Obraz 38" descr="C:\Users\lstacherczak\Desktop\RAPORT\NA STRONĘ\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stacherczak\Desktop\RAPORT\NA STRONĘ\11 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4841" cy="7299350"/>
                    </a:xfrm>
                    <a:prstGeom prst="rect">
                      <a:avLst/>
                    </a:prstGeom>
                    <a:noFill/>
                    <a:ln>
                      <a:noFill/>
                    </a:ln>
                  </pic:spPr>
                </pic:pic>
              </a:graphicData>
            </a:graphic>
          </wp:inline>
        </w:drawing>
      </w:r>
    </w:p>
    <w:p w14:paraId="65612B42" w14:textId="32241FF5" w:rsidR="0076211C" w:rsidRDefault="0076211C" w:rsidP="00BA6D5D">
      <w:pPr>
        <w:suppressAutoHyphens/>
        <w:spacing w:line="276" w:lineRule="auto"/>
        <w:jc w:val="both"/>
        <w:rPr>
          <w:rFonts w:ascii="Arial" w:hAnsi="Arial" w:cs="Arial"/>
          <w:b/>
          <w:bCs/>
        </w:rPr>
      </w:pPr>
    </w:p>
    <w:p w14:paraId="2EEAD63E" w14:textId="0229D302" w:rsidR="00B2480F" w:rsidRDefault="00B2480F" w:rsidP="00BA6D5D">
      <w:pPr>
        <w:suppressAutoHyphens/>
        <w:spacing w:line="276" w:lineRule="auto"/>
        <w:jc w:val="both"/>
        <w:rPr>
          <w:rFonts w:ascii="Arial" w:hAnsi="Arial" w:cs="Arial"/>
          <w:b/>
          <w:bCs/>
        </w:rPr>
      </w:pPr>
    </w:p>
    <w:p w14:paraId="19D3D7B0" w14:textId="77777777" w:rsidR="00B2480F" w:rsidRDefault="00B2480F" w:rsidP="00BA6D5D">
      <w:pPr>
        <w:suppressAutoHyphens/>
        <w:spacing w:line="276" w:lineRule="auto"/>
        <w:jc w:val="both"/>
        <w:rPr>
          <w:rFonts w:ascii="Arial" w:hAnsi="Arial" w:cs="Arial"/>
          <w:b/>
          <w:bCs/>
        </w:rPr>
      </w:pPr>
    </w:p>
    <w:p w14:paraId="065DE1B0" w14:textId="4B9F5777" w:rsidR="00373A9F" w:rsidRPr="00B8229E" w:rsidRDefault="007B09C9" w:rsidP="00F0596D">
      <w:pPr>
        <w:pStyle w:val="Styl4"/>
        <w:rPr>
          <w:lang w:eastAsia="ar-SA"/>
        </w:rPr>
      </w:pPr>
      <w:r w:rsidRPr="00B8229E">
        <w:lastRenderedPageBreak/>
        <w:t>2.1.</w:t>
      </w:r>
      <w:r w:rsidRPr="00B8229E">
        <w:rPr>
          <w:lang w:eastAsia="ar-SA"/>
        </w:rPr>
        <w:t xml:space="preserve"> </w:t>
      </w:r>
      <w:r w:rsidR="00373A9F" w:rsidRPr="00B8229E">
        <w:rPr>
          <w:lang w:eastAsia="ar-SA"/>
        </w:rPr>
        <w:t>Dochody i wydatki budżetowe – źródła i kierunki wydatkowania</w:t>
      </w:r>
    </w:p>
    <w:p w14:paraId="5AA7DF2C" w14:textId="77777777" w:rsidR="00373A9F" w:rsidRPr="00B8229E" w:rsidRDefault="00373A9F" w:rsidP="00B25B35">
      <w:pPr>
        <w:suppressAutoHyphens/>
        <w:jc w:val="both"/>
        <w:rPr>
          <w:rFonts w:ascii="Arial" w:hAnsi="Arial" w:cs="Arial"/>
          <w:sz w:val="22"/>
          <w:szCs w:val="22"/>
          <w:lang w:eastAsia="ar-SA"/>
        </w:rPr>
      </w:pPr>
      <w:r w:rsidRPr="00B8229E">
        <w:rPr>
          <w:rFonts w:ascii="Arial" w:hAnsi="Arial" w:cs="Arial"/>
          <w:sz w:val="22"/>
          <w:szCs w:val="22"/>
          <w:lang w:eastAsia="ar-SA"/>
        </w:rPr>
        <w:t>Plan dochodów i wydatków budżetu na rok 2019 ustalono uchwałą budżetową Nr 30.IV.2018 Rady Miasta Częstochowy z dnia 20 grudnia 2018 r.</w:t>
      </w:r>
    </w:p>
    <w:p w14:paraId="77A4BD8A" w14:textId="1B368747" w:rsidR="0059536C" w:rsidRPr="00B8229E" w:rsidRDefault="00373A9F" w:rsidP="00B25B35">
      <w:pPr>
        <w:suppressAutoHyphens/>
        <w:spacing w:after="120"/>
        <w:contextualSpacing/>
        <w:jc w:val="both"/>
        <w:rPr>
          <w:rFonts w:ascii="Arial" w:hAnsi="Arial" w:cs="Arial"/>
          <w:sz w:val="22"/>
          <w:szCs w:val="22"/>
          <w:lang w:eastAsia="ar-SA"/>
        </w:rPr>
      </w:pPr>
      <w:r w:rsidRPr="00B8229E">
        <w:rPr>
          <w:rFonts w:ascii="Arial" w:hAnsi="Arial" w:cs="Arial"/>
          <w:sz w:val="22"/>
          <w:szCs w:val="22"/>
          <w:lang w:eastAsia="ar-SA"/>
        </w:rPr>
        <w:t>Plan po zmianach na dzień 31.12.2019 r. oraz rzeczywiste wykonanie podstawowych wielkości budżetu przedstawi</w:t>
      </w:r>
      <w:r w:rsidR="007B09C9" w:rsidRPr="00B8229E">
        <w:rPr>
          <w:rFonts w:ascii="Arial" w:hAnsi="Arial" w:cs="Arial"/>
          <w:sz w:val="22"/>
          <w:szCs w:val="22"/>
          <w:lang w:eastAsia="ar-SA"/>
        </w:rPr>
        <w:t xml:space="preserve">a </w:t>
      </w:r>
      <w:r w:rsidRPr="00B8229E">
        <w:rPr>
          <w:rFonts w:ascii="Arial" w:hAnsi="Arial" w:cs="Arial"/>
          <w:sz w:val="22"/>
          <w:szCs w:val="22"/>
          <w:lang w:eastAsia="ar-SA"/>
        </w:rPr>
        <w:t>poniższ</w:t>
      </w:r>
      <w:r w:rsidR="007B09C9" w:rsidRPr="00B8229E">
        <w:rPr>
          <w:rFonts w:ascii="Arial" w:hAnsi="Arial" w:cs="Arial"/>
          <w:sz w:val="22"/>
          <w:szCs w:val="22"/>
          <w:lang w:eastAsia="ar-SA"/>
        </w:rPr>
        <w:t>a</w:t>
      </w:r>
      <w:r w:rsidRPr="00B8229E">
        <w:rPr>
          <w:rFonts w:ascii="Arial" w:hAnsi="Arial" w:cs="Arial"/>
          <w:sz w:val="22"/>
          <w:szCs w:val="22"/>
          <w:lang w:eastAsia="ar-SA"/>
        </w:rPr>
        <w:t xml:space="preserve"> tabel</w:t>
      </w:r>
      <w:r w:rsidR="007B09C9" w:rsidRPr="00B8229E">
        <w:rPr>
          <w:rFonts w:ascii="Arial" w:hAnsi="Arial" w:cs="Arial"/>
          <w:sz w:val="22"/>
          <w:szCs w:val="22"/>
          <w:lang w:eastAsia="ar-SA"/>
        </w:rPr>
        <w:t>a</w:t>
      </w:r>
      <w:r w:rsidRPr="00B8229E">
        <w:rPr>
          <w:rFonts w:ascii="Arial" w:hAnsi="Arial" w:cs="Arial"/>
          <w:sz w:val="22"/>
          <w:szCs w:val="22"/>
          <w:lang w:eastAsia="ar-SA"/>
        </w:rPr>
        <w:t>.</w:t>
      </w:r>
    </w:p>
    <w:tbl>
      <w:tblPr>
        <w:tblW w:w="5000" w:type="pct"/>
        <w:tblCellMar>
          <w:left w:w="0" w:type="dxa"/>
          <w:right w:w="0" w:type="dxa"/>
        </w:tblCellMar>
        <w:tblLook w:val="0000" w:firstRow="0" w:lastRow="0" w:firstColumn="0" w:lastColumn="0" w:noHBand="0" w:noVBand="0"/>
      </w:tblPr>
      <w:tblGrid>
        <w:gridCol w:w="594"/>
        <w:gridCol w:w="3267"/>
        <w:gridCol w:w="1932"/>
        <w:gridCol w:w="1991"/>
        <w:gridCol w:w="1276"/>
      </w:tblGrid>
      <w:tr w:rsidR="00373A9F" w:rsidRPr="00373A9F" w14:paraId="547EB098" w14:textId="77777777" w:rsidTr="00B8229E">
        <w:trPr>
          <w:trHeight w:hRule="exact" w:val="510"/>
        </w:trPr>
        <w:tc>
          <w:tcPr>
            <w:tcW w:w="328" w:type="pct"/>
            <w:tcBorders>
              <w:top w:val="single" w:sz="4" w:space="0" w:color="000000"/>
              <w:left w:val="single" w:sz="4" w:space="0" w:color="000000"/>
              <w:bottom w:val="single" w:sz="4" w:space="0" w:color="000000"/>
            </w:tcBorders>
            <w:shd w:val="clear" w:color="auto" w:fill="E2EFD9"/>
            <w:vAlign w:val="center"/>
          </w:tcPr>
          <w:p w14:paraId="541651FC" w14:textId="77777777" w:rsidR="00373A9F" w:rsidRPr="00B8229E" w:rsidRDefault="00373A9F" w:rsidP="00B8229E">
            <w:pPr>
              <w:suppressAutoHyphens/>
              <w:snapToGrid w:val="0"/>
              <w:spacing w:line="276" w:lineRule="auto"/>
              <w:ind w:firstLine="39"/>
              <w:jc w:val="center"/>
              <w:rPr>
                <w:rFonts w:ascii="Arial" w:hAnsi="Arial" w:cs="Arial"/>
                <w:b/>
                <w:sz w:val="22"/>
                <w:szCs w:val="22"/>
              </w:rPr>
            </w:pPr>
            <w:r w:rsidRPr="00B8229E">
              <w:rPr>
                <w:rFonts w:ascii="Arial" w:hAnsi="Arial" w:cs="Arial"/>
                <w:b/>
                <w:sz w:val="22"/>
                <w:szCs w:val="22"/>
              </w:rPr>
              <w:t>Lp.</w:t>
            </w:r>
          </w:p>
        </w:tc>
        <w:tc>
          <w:tcPr>
            <w:tcW w:w="1803" w:type="pct"/>
            <w:tcBorders>
              <w:top w:val="single" w:sz="4" w:space="0" w:color="000000"/>
              <w:left w:val="single" w:sz="4" w:space="0" w:color="000000"/>
              <w:bottom w:val="single" w:sz="4" w:space="0" w:color="000000"/>
            </w:tcBorders>
            <w:shd w:val="clear" w:color="auto" w:fill="E2EFD9"/>
            <w:vAlign w:val="center"/>
          </w:tcPr>
          <w:p w14:paraId="77540B82" w14:textId="77777777" w:rsidR="00373A9F" w:rsidRPr="00B8229E" w:rsidRDefault="00373A9F" w:rsidP="00B8229E">
            <w:pPr>
              <w:suppressAutoHyphens/>
              <w:snapToGrid w:val="0"/>
              <w:spacing w:line="276" w:lineRule="auto"/>
              <w:jc w:val="center"/>
              <w:rPr>
                <w:rFonts w:ascii="Arial" w:hAnsi="Arial" w:cs="Arial"/>
                <w:b/>
                <w:sz w:val="22"/>
                <w:szCs w:val="22"/>
              </w:rPr>
            </w:pPr>
            <w:r w:rsidRPr="00B8229E">
              <w:rPr>
                <w:rFonts w:ascii="Arial" w:hAnsi="Arial" w:cs="Arial"/>
                <w:b/>
                <w:sz w:val="22"/>
                <w:szCs w:val="22"/>
              </w:rPr>
              <w:t>Treść</w:t>
            </w:r>
          </w:p>
        </w:tc>
        <w:tc>
          <w:tcPr>
            <w:tcW w:w="1066" w:type="pct"/>
            <w:tcBorders>
              <w:top w:val="single" w:sz="4" w:space="0" w:color="000000"/>
              <w:left w:val="single" w:sz="4" w:space="0" w:color="000000"/>
              <w:bottom w:val="single" w:sz="4" w:space="0" w:color="000000"/>
            </w:tcBorders>
            <w:shd w:val="clear" w:color="auto" w:fill="E2EFD9"/>
            <w:vAlign w:val="center"/>
          </w:tcPr>
          <w:p w14:paraId="6E4A67B2" w14:textId="77777777" w:rsidR="00373A9F" w:rsidRPr="00B8229E" w:rsidRDefault="00373A9F" w:rsidP="00B8229E">
            <w:pPr>
              <w:suppressAutoHyphens/>
              <w:snapToGrid w:val="0"/>
              <w:spacing w:before="120" w:line="276" w:lineRule="auto"/>
              <w:jc w:val="center"/>
              <w:rPr>
                <w:rFonts w:ascii="Arial" w:hAnsi="Arial" w:cs="Arial"/>
                <w:b/>
                <w:sz w:val="22"/>
                <w:szCs w:val="22"/>
              </w:rPr>
            </w:pPr>
            <w:r w:rsidRPr="00B8229E">
              <w:rPr>
                <w:rFonts w:ascii="Arial" w:hAnsi="Arial" w:cs="Arial"/>
                <w:b/>
                <w:sz w:val="22"/>
                <w:szCs w:val="22"/>
              </w:rPr>
              <w:t>Plan po zmianach</w:t>
            </w:r>
          </w:p>
          <w:p w14:paraId="3779000A" w14:textId="0CE9DE31" w:rsidR="00373A9F" w:rsidRPr="00B8229E" w:rsidRDefault="00373A9F" w:rsidP="00B8229E">
            <w:pPr>
              <w:suppressAutoHyphens/>
              <w:snapToGrid w:val="0"/>
              <w:spacing w:line="276" w:lineRule="auto"/>
              <w:jc w:val="center"/>
              <w:rPr>
                <w:rFonts w:ascii="Arial" w:hAnsi="Arial" w:cs="Arial"/>
                <w:b/>
                <w:sz w:val="22"/>
                <w:szCs w:val="22"/>
              </w:rPr>
            </w:pPr>
          </w:p>
        </w:tc>
        <w:tc>
          <w:tcPr>
            <w:tcW w:w="1099" w:type="pct"/>
            <w:tcBorders>
              <w:top w:val="single" w:sz="4" w:space="0" w:color="000000"/>
              <w:left w:val="single" w:sz="4" w:space="0" w:color="000000"/>
              <w:bottom w:val="single" w:sz="4" w:space="0" w:color="000000"/>
            </w:tcBorders>
            <w:shd w:val="clear" w:color="auto" w:fill="E2EFD9"/>
            <w:vAlign w:val="center"/>
          </w:tcPr>
          <w:p w14:paraId="38035A86" w14:textId="77777777" w:rsidR="00373A9F" w:rsidRPr="00B8229E" w:rsidRDefault="00373A9F" w:rsidP="00B8229E">
            <w:pPr>
              <w:suppressAutoHyphens/>
              <w:snapToGrid w:val="0"/>
              <w:spacing w:before="120" w:line="276" w:lineRule="auto"/>
              <w:jc w:val="center"/>
              <w:rPr>
                <w:rFonts w:ascii="Arial" w:hAnsi="Arial" w:cs="Arial"/>
                <w:b/>
                <w:sz w:val="22"/>
                <w:szCs w:val="22"/>
              </w:rPr>
            </w:pPr>
            <w:r w:rsidRPr="00B8229E">
              <w:rPr>
                <w:rFonts w:ascii="Arial" w:hAnsi="Arial" w:cs="Arial"/>
                <w:b/>
                <w:sz w:val="22"/>
                <w:szCs w:val="22"/>
              </w:rPr>
              <w:t>Wykonanie</w:t>
            </w:r>
          </w:p>
          <w:p w14:paraId="73B486D1" w14:textId="02FDBB3F" w:rsidR="00373A9F" w:rsidRPr="00B8229E" w:rsidRDefault="00373A9F" w:rsidP="00B8229E">
            <w:pPr>
              <w:suppressAutoHyphens/>
              <w:snapToGrid w:val="0"/>
              <w:spacing w:line="276" w:lineRule="auto"/>
              <w:jc w:val="center"/>
              <w:rPr>
                <w:rFonts w:ascii="Arial" w:hAnsi="Arial" w:cs="Arial"/>
                <w:b/>
                <w:sz w:val="22"/>
                <w:szCs w:val="22"/>
              </w:rPr>
            </w:pPr>
          </w:p>
        </w:tc>
        <w:tc>
          <w:tcPr>
            <w:tcW w:w="704"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6FA4EC58" w14:textId="66602916" w:rsidR="00373A9F" w:rsidRPr="00B8229E" w:rsidRDefault="00373A9F" w:rsidP="00B8229E">
            <w:pPr>
              <w:suppressAutoHyphens/>
              <w:snapToGrid w:val="0"/>
              <w:spacing w:line="276" w:lineRule="auto"/>
              <w:ind w:hanging="1"/>
              <w:jc w:val="center"/>
              <w:rPr>
                <w:rFonts w:ascii="Arial" w:hAnsi="Arial" w:cs="Arial"/>
                <w:b/>
                <w:sz w:val="22"/>
                <w:szCs w:val="22"/>
              </w:rPr>
            </w:pPr>
            <w:r w:rsidRPr="00B8229E">
              <w:rPr>
                <w:rFonts w:ascii="Arial" w:hAnsi="Arial" w:cs="Arial"/>
                <w:b/>
                <w:sz w:val="22"/>
                <w:szCs w:val="22"/>
              </w:rPr>
              <w:t>%</w:t>
            </w:r>
            <w:r w:rsidR="00B8229E">
              <w:rPr>
                <w:rFonts w:ascii="Arial" w:hAnsi="Arial" w:cs="Arial"/>
                <w:b/>
                <w:sz w:val="22"/>
                <w:szCs w:val="22"/>
              </w:rPr>
              <w:t xml:space="preserve"> wykon.</w:t>
            </w:r>
          </w:p>
          <w:p w14:paraId="250BE5E1" w14:textId="5B051143" w:rsidR="00373A9F" w:rsidRPr="00B8229E" w:rsidRDefault="00373A9F" w:rsidP="00B8229E">
            <w:pPr>
              <w:suppressAutoHyphens/>
              <w:snapToGrid w:val="0"/>
              <w:spacing w:line="276" w:lineRule="auto"/>
              <w:ind w:hanging="1"/>
              <w:jc w:val="center"/>
              <w:rPr>
                <w:sz w:val="22"/>
                <w:szCs w:val="22"/>
                <w:lang w:eastAsia="ar-SA"/>
              </w:rPr>
            </w:pPr>
          </w:p>
        </w:tc>
      </w:tr>
      <w:tr w:rsidR="00373A9F" w:rsidRPr="00373A9F" w14:paraId="0DBC23A2" w14:textId="77777777" w:rsidTr="0059536C">
        <w:trPr>
          <w:trHeight w:hRule="exact" w:val="195"/>
        </w:trPr>
        <w:tc>
          <w:tcPr>
            <w:tcW w:w="328" w:type="pct"/>
            <w:tcBorders>
              <w:left w:val="single" w:sz="4" w:space="0" w:color="000000"/>
            </w:tcBorders>
            <w:shd w:val="clear" w:color="auto" w:fill="auto"/>
            <w:vAlign w:val="center"/>
          </w:tcPr>
          <w:p w14:paraId="1B49987A" w14:textId="77777777" w:rsidR="00373A9F" w:rsidRPr="00373A9F" w:rsidRDefault="00373A9F" w:rsidP="00373A9F">
            <w:pPr>
              <w:suppressAutoHyphens/>
              <w:snapToGrid w:val="0"/>
              <w:spacing w:line="276" w:lineRule="auto"/>
              <w:jc w:val="center"/>
              <w:rPr>
                <w:rFonts w:ascii="Arial" w:hAnsi="Arial" w:cs="Arial"/>
                <w:sz w:val="16"/>
                <w:szCs w:val="16"/>
              </w:rPr>
            </w:pPr>
            <w:r w:rsidRPr="00373A9F">
              <w:rPr>
                <w:rFonts w:ascii="Arial" w:hAnsi="Arial" w:cs="Arial"/>
                <w:sz w:val="16"/>
                <w:szCs w:val="16"/>
              </w:rPr>
              <w:t>1</w:t>
            </w:r>
          </w:p>
        </w:tc>
        <w:tc>
          <w:tcPr>
            <w:tcW w:w="1803" w:type="pct"/>
            <w:tcBorders>
              <w:left w:val="single" w:sz="4" w:space="0" w:color="000000"/>
            </w:tcBorders>
            <w:shd w:val="clear" w:color="auto" w:fill="auto"/>
            <w:vAlign w:val="center"/>
          </w:tcPr>
          <w:p w14:paraId="716B5151" w14:textId="77777777" w:rsidR="00373A9F" w:rsidRPr="00373A9F" w:rsidRDefault="00373A9F" w:rsidP="00373A9F">
            <w:pPr>
              <w:suppressAutoHyphens/>
              <w:snapToGrid w:val="0"/>
              <w:spacing w:line="276" w:lineRule="auto"/>
              <w:jc w:val="center"/>
              <w:rPr>
                <w:rFonts w:ascii="Arial" w:hAnsi="Arial" w:cs="Arial"/>
                <w:sz w:val="16"/>
                <w:szCs w:val="16"/>
              </w:rPr>
            </w:pPr>
            <w:r w:rsidRPr="00373A9F">
              <w:rPr>
                <w:rFonts w:ascii="Arial" w:hAnsi="Arial" w:cs="Arial"/>
                <w:sz w:val="16"/>
                <w:szCs w:val="16"/>
              </w:rPr>
              <w:t>2</w:t>
            </w:r>
          </w:p>
        </w:tc>
        <w:tc>
          <w:tcPr>
            <w:tcW w:w="1066" w:type="pct"/>
            <w:tcBorders>
              <w:left w:val="single" w:sz="4" w:space="0" w:color="000000"/>
            </w:tcBorders>
            <w:shd w:val="clear" w:color="auto" w:fill="auto"/>
            <w:vAlign w:val="center"/>
          </w:tcPr>
          <w:p w14:paraId="3D1B77D4" w14:textId="77777777" w:rsidR="00373A9F" w:rsidRPr="00373A9F" w:rsidRDefault="00373A9F" w:rsidP="00373A9F">
            <w:pPr>
              <w:suppressAutoHyphens/>
              <w:snapToGrid w:val="0"/>
              <w:spacing w:line="276" w:lineRule="auto"/>
              <w:jc w:val="center"/>
              <w:rPr>
                <w:rFonts w:ascii="Arial" w:hAnsi="Arial" w:cs="Arial"/>
                <w:sz w:val="16"/>
                <w:szCs w:val="16"/>
              </w:rPr>
            </w:pPr>
            <w:r w:rsidRPr="00373A9F">
              <w:rPr>
                <w:rFonts w:ascii="Arial" w:hAnsi="Arial" w:cs="Arial"/>
                <w:sz w:val="16"/>
                <w:szCs w:val="16"/>
              </w:rPr>
              <w:t>3</w:t>
            </w:r>
          </w:p>
        </w:tc>
        <w:tc>
          <w:tcPr>
            <w:tcW w:w="1099" w:type="pct"/>
            <w:tcBorders>
              <w:left w:val="single" w:sz="4" w:space="0" w:color="000000"/>
            </w:tcBorders>
            <w:shd w:val="clear" w:color="auto" w:fill="auto"/>
            <w:vAlign w:val="center"/>
          </w:tcPr>
          <w:p w14:paraId="61D0CCF7" w14:textId="77777777" w:rsidR="00373A9F" w:rsidRPr="00373A9F" w:rsidRDefault="00373A9F" w:rsidP="00373A9F">
            <w:pPr>
              <w:suppressAutoHyphens/>
              <w:snapToGrid w:val="0"/>
              <w:spacing w:line="276" w:lineRule="auto"/>
              <w:jc w:val="center"/>
              <w:rPr>
                <w:rFonts w:ascii="Arial" w:hAnsi="Arial" w:cs="Arial"/>
                <w:sz w:val="16"/>
                <w:szCs w:val="16"/>
              </w:rPr>
            </w:pPr>
            <w:r w:rsidRPr="00373A9F">
              <w:rPr>
                <w:rFonts w:ascii="Arial" w:hAnsi="Arial" w:cs="Arial"/>
                <w:sz w:val="16"/>
                <w:szCs w:val="16"/>
              </w:rPr>
              <w:t>4</w:t>
            </w:r>
          </w:p>
        </w:tc>
        <w:tc>
          <w:tcPr>
            <w:tcW w:w="704" w:type="pct"/>
            <w:tcBorders>
              <w:left w:val="single" w:sz="4" w:space="0" w:color="000000"/>
              <w:right w:val="single" w:sz="4" w:space="0" w:color="000000"/>
            </w:tcBorders>
            <w:shd w:val="clear" w:color="auto" w:fill="auto"/>
            <w:vAlign w:val="center"/>
          </w:tcPr>
          <w:p w14:paraId="22540E7A" w14:textId="77777777" w:rsidR="00373A9F" w:rsidRPr="00373A9F" w:rsidRDefault="00373A9F" w:rsidP="00373A9F">
            <w:pPr>
              <w:suppressAutoHyphens/>
              <w:snapToGrid w:val="0"/>
              <w:spacing w:line="276" w:lineRule="auto"/>
              <w:jc w:val="center"/>
              <w:rPr>
                <w:lang w:eastAsia="ar-SA"/>
              </w:rPr>
            </w:pPr>
            <w:r w:rsidRPr="00373A9F">
              <w:rPr>
                <w:rFonts w:ascii="Arial" w:hAnsi="Arial" w:cs="Arial"/>
                <w:sz w:val="16"/>
                <w:szCs w:val="16"/>
              </w:rPr>
              <w:t>5</w:t>
            </w:r>
          </w:p>
        </w:tc>
      </w:tr>
      <w:tr w:rsidR="00373A9F" w:rsidRPr="00373A9F" w14:paraId="0DED29EE" w14:textId="77777777" w:rsidTr="00B8229E">
        <w:trPr>
          <w:trHeight w:hRule="exact" w:val="284"/>
        </w:trPr>
        <w:tc>
          <w:tcPr>
            <w:tcW w:w="328" w:type="pct"/>
            <w:tcBorders>
              <w:top w:val="single" w:sz="4" w:space="0" w:color="000000"/>
              <w:left w:val="single" w:sz="4" w:space="0" w:color="000000"/>
              <w:bottom w:val="single" w:sz="4" w:space="0" w:color="000000"/>
            </w:tcBorders>
            <w:shd w:val="clear" w:color="auto" w:fill="auto"/>
            <w:vAlign w:val="center"/>
          </w:tcPr>
          <w:p w14:paraId="05AFB201" w14:textId="77777777" w:rsidR="00373A9F" w:rsidRPr="00B8229E" w:rsidRDefault="00373A9F" w:rsidP="00373A9F">
            <w:pPr>
              <w:suppressAutoHyphens/>
              <w:snapToGrid w:val="0"/>
              <w:spacing w:line="276" w:lineRule="auto"/>
              <w:ind w:firstLine="39"/>
              <w:jc w:val="center"/>
              <w:rPr>
                <w:rFonts w:ascii="Arial" w:hAnsi="Arial" w:cs="Arial"/>
                <w:b/>
                <w:sz w:val="22"/>
                <w:szCs w:val="22"/>
              </w:rPr>
            </w:pPr>
            <w:r w:rsidRPr="00B8229E">
              <w:rPr>
                <w:rFonts w:ascii="Arial" w:hAnsi="Arial" w:cs="Arial"/>
                <w:b/>
                <w:sz w:val="22"/>
                <w:szCs w:val="22"/>
              </w:rPr>
              <w:t>1.</w:t>
            </w:r>
          </w:p>
        </w:tc>
        <w:tc>
          <w:tcPr>
            <w:tcW w:w="1803" w:type="pct"/>
            <w:tcBorders>
              <w:top w:val="single" w:sz="4" w:space="0" w:color="000000"/>
              <w:left w:val="single" w:sz="4" w:space="0" w:color="000000"/>
              <w:bottom w:val="single" w:sz="4" w:space="0" w:color="000000"/>
            </w:tcBorders>
            <w:shd w:val="clear" w:color="auto" w:fill="auto"/>
            <w:vAlign w:val="center"/>
          </w:tcPr>
          <w:p w14:paraId="404C9406" w14:textId="77777777" w:rsidR="00373A9F" w:rsidRPr="00B8229E" w:rsidRDefault="00373A9F" w:rsidP="00373A9F">
            <w:pPr>
              <w:suppressAutoHyphens/>
              <w:snapToGrid w:val="0"/>
              <w:spacing w:line="276" w:lineRule="auto"/>
              <w:ind w:firstLine="284"/>
              <w:jc w:val="both"/>
              <w:rPr>
                <w:rFonts w:ascii="Arial" w:hAnsi="Arial" w:cs="Arial"/>
                <w:b/>
                <w:sz w:val="22"/>
                <w:szCs w:val="22"/>
                <w:lang w:eastAsia="ar-SA"/>
              </w:rPr>
            </w:pPr>
            <w:r w:rsidRPr="00B8229E">
              <w:rPr>
                <w:rFonts w:ascii="Arial" w:hAnsi="Arial" w:cs="Arial"/>
                <w:b/>
                <w:sz w:val="22"/>
                <w:szCs w:val="22"/>
              </w:rPr>
              <w:t>DOCHODY OGÓŁEM</w:t>
            </w:r>
            <w:r w:rsidRPr="00B8229E">
              <w:rPr>
                <w:rFonts w:ascii="Arial" w:hAnsi="Arial" w:cs="Arial"/>
                <w:sz w:val="22"/>
                <w:szCs w:val="22"/>
              </w:rPr>
              <w:t>, z tego:</w:t>
            </w:r>
          </w:p>
        </w:tc>
        <w:tc>
          <w:tcPr>
            <w:tcW w:w="1066" w:type="pct"/>
            <w:tcBorders>
              <w:top w:val="single" w:sz="4" w:space="0" w:color="000000"/>
              <w:left w:val="single" w:sz="4" w:space="0" w:color="000000"/>
              <w:bottom w:val="single" w:sz="4" w:space="0" w:color="000000"/>
            </w:tcBorders>
            <w:shd w:val="clear" w:color="auto" w:fill="auto"/>
            <w:vAlign w:val="center"/>
          </w:tcPr>
          <w:p w14:paraId="54D784D8" w14:textId="77777777" w:rsidR="00373A9F" w:rsidRPr="00B8229E" w:rsidRDefault="00373A9F" w:rsidP="00373A9F">
            <w:pPr>
              <w:suppressAutoHyphens/>
              <w:spacing w:line="276" w:lineRule="auto"/>
              <w:ind w:right="142" w:firstLine="284"/>
              <w:jc w:val="right"/>
              <w:rPr>
                <w:rFonts w:ascii="Arial" w:hAnsi="Arial" w:cs="Arial"/>
                <w:b/>
                <w:sz w:val="22"/>
                <w:szCs w:val="22"/>
              </w:rPr>
            </w:pPr>
            <w:r w:rsidRPr="00B8229E">
              <w:rPr>
                <w:rFonts w:ascii="Arial" w:hAnsi="Arial" w:cs="Arial"/>
                <w:b/>
                <w:sz w:val="22"/>
                <w:szCs w:val="22"/>
                <w:lang w:eastAsia="ar-SA"/>
              </w:rPr>
              <w:t>1 397 325 088</w:t>
            </w:r>
          </w:p>
        </w:tc>
        <w:tc>
          <w:tcPr>
            <w:tcW w:w="1099" w:type="pct"/>
            <w:tcBorders>
              <w:top w:val="single" w:sz="4" w:space="0" w:color="000000"/>
              <w:left w:val="single" w:sz="4" w:space="0" w:color="000000"/>
              <w:bottom w:val="single" w:sz="4" w:space="0" w:color="000000"/>
            </w:tcBorders>
            <w:shd w:val="clear" w:color="auto" w:fill="auto"/>
            <w:vAlign w:val="center"/>
          </w:tcPr>
          <w:p w14:paraId="6B102410" w14:textId="77777777" w:rsidR="00373A9F" w:rsidRPr="00B8229E" w:rsidRDefault="00373A9F" w:rsidP="00373A9F">
            <w:pPr>
              <w:suppressAutoHyphens/>
              <w:spacing w:line="276" w:lineRule="auto"/>
              <w:ind w:right="142" w:firstLine="49"/>
              <w:jc w:val="right"/>
              <w:rPr>
                <w:rFonts w:ascii="Arial" w:hAnsi="Arial" w:cs="Arial"/>
                <w:sz w:val="22"/>
                <w:szCs w:val="22"/>
                <w:lang w:eastAsia="ar-SA"/>
              </w:rPr>
            </w:pPr>
            <w:r w:rsidRPr="00B8229E">
              <w:rPr>
                <w:rFonts w:ascii="Arial" w:hAnsi="Arial" w:cs="Arial"/>
                <w:b/>
                <w:sz w:val="22"/>
                <w:szCs w:val="22"/>
              </w:rPr>
              <w:t>1 385 843 043,55</w:t>
            </w:r>
          </w:p>
        </w:tc>
        <w:tc>
          <w:tcPr>
            <w:tcW w:w="7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447298" w14:textId="77777777" w:rsidR="00373A9F" w:rsidRPr="00B8229E" w:rsidRDefault="00373A9F" w:rsidP="00373A9F">
            <w:pPr>
              <w:suppressAutoHyphens/>
              <w:snapToGrid w:val="0"/>
              <w:spacing w:line="276" w:lineRule="auto"/>
              <w:ind w:right="188"/>
              <w:jc w:val="right"/>
              <w:rPr>
                <w:sz w:val="22"/>
                <w:szCs w:val="22"/>
                <w:lang w:eastAsia="ar-SA"/>
              </w:rPr>
            </w:pPr>
            <w:r w:rsidRPr="00B8229E">
              <w:rPr>
                <w:rFonts w:ascii="Arial" w:hAnsi="Arial" w:cs="Arial"/>
                <w:sz w:val="22"/>
                <w:szCs w:val="22"/>
                <w:lang w:eastAsia="ar-SA"/>
              </w:rPr>
              <w:t>99,2</w:t>
            </w:r>
          </w:p>
        </w:tc>
      </w:tr>
      <w:tr w:rsidR="00373A9F" w:rsidRPr="00373A9F" w14:paraId="69286C37" w14:textId="77777777" w:rsidTr="00B8229E">
        <w:trPr>
          <w:trHeight w:hRule="exact" w:val="284"/>
        </w:trPr>
        <w:tc>
          <w:tcPr>
            <w:tcW w:w="328" w:type="pct"/>
            <w:tcBorders>
              <w:top w:val="single" w:sz="4" w:space="0" w:color="000000"/>
              <w:left w:val="single" w:sz="4" w:space="0" w:color="000000"/>
              <w:bottom w:val="single" w:sz="4" w:space="0" w:color="000000"/>
            </w:tcBorders>
            <w:shd w:val="clear" w:color="auto" w:fill="auto"/>
            <w:vAlign w:val="center"/>
          </w:tcPr>
          <w:p w14:paraId="5E6E5AD6" w14:textId="77777777" w:rsidR="00373A9F" w:rsidRPr="00B8229E" w:rsidRDefault="00373A9F" w:rsidP="00373A9F">
            <w:pPr>
              <w:suppressAutoHyphens/>
              <w:snapToGrid w:val="0"/>
              <w:spacing w:line="276" w:lineRule="auto"/>
              <w:ind w:firstLine="39"/>
              <w:jc w:val="center"/>
              <w:rPr>
                <w:rFonts w:ascii="Arial" w:hAnsi="Arial" w:cs="Arial"/>
                <w:sz w:val="22"/>
                <w:szCs w:val="22"/>
              </w:rPr>
            </w:pPr>
            <w:r w:rsidRPr="00B8229E">
              <w:rPr>
                <w:rFonts w:ascii="Arial" w:hAnsi="Arial" w:cs="Arial"/>
                <w:sz w:val="22"/>
                <w:szCs w:val="22"/>
              </w:rPr>
              <w:t>a)</w:t>
            </w:r>
          </w:p>
        </w:tc>
        <w:tc>
          <w:tcPr>
            <w:tcW w:w="1803" w:type="pct"/>
            <w:tcBorders>
              <w:top w:val="single" w:sz="4" w:space="0" w:color="000000"/>
              <w:left w:val="single" w:sz="4" w:space="0" w:color="000000"/>
              <w:bottom w:val="single" w:sz="4" w:space="0" w:color="000000"/>
            </w:tcBorders>
            <w:shd w:val="clear" w:color="auto" w:fill="auto"/>
            <w:vAlign w:val="center"/>
          </w:tcPr>
          <w:p w14:paraId="4A9FB99B" w14:textId="77777777" w:rsidR="00373A9F" w:rsidRPr="00B8229E" w:rsidRDefault="00373A9F" w:rsidP="00373A9F">
            <w:pPr>
              <w:suppressAutoHyphens/>
              <w:snapToGrid w:val="0"/>
              <w:spacing w:line="276" w:lineRule="auto"/>
              <w:ind w:firstLine="284"/>
              <w:jc w:val="both"/>
              <w:rPr>
                <w:rFonts w:ascii="Arial" w:hAnsi="Arial" w:cs="Arial"/>
                <w:sz w:val="22"/>
                <w:szCs w:val="22"/>
                <w:lang w:eastAsia="ar-SA"/>
              </w:rPr>
            </w:pPr>
            <w:r w:rsidRPr="00B8229E">
              <w:rPr>
                <w:rFonts w:ascii="Arial" w:hAnsi="Arial" w:cs="Arial"/>
                <w:sz w:val="22"/>
                <w:szCs w:val="22"/>
              </w:rPr>
              <w:t>Dochody bieżące</w:t>
            </w:r>
          </w:p>
        </w:tc>
        <w:tc>
          <w:tcPr>
            <w:tcW w:w="1066" w:type="pct"/>
            <w:tcBorders>
              <w:top w:val="single" w:sz="4" w:space="0" w:color="000000"/>
              <w:left w:val="single" w:sz="4" w:space="0" w:color="000000"/>
              <w:bottom w:val="single" w:sz="4" w:space="0" w:color="000000"/>
            </w:tcBorders>
            <w:shd w:val="clear" w:color="auto" w:fill="auto"/>
            <w:vAlign w:val="center"/>
          </w:tcPr>
          <w:p w14:paraId="6CA03E6E" w14:textId="77777777" w:rsidR="00373A9F" w:rsidRPr="00B8229E" w:rsidRDefault="00373A9F" w:rsidP="00373A9F">
            <w:pPr>
              <w:suppressAutoHyphens/>
              <w:spacing w:line="276" w:lineRule="auto"/>
              <w:ind w:right="142" w:firstLine="284"/>
              <w:jc w:val="right"/>
              <w:rPr>
                <w:rFonts w:ascii="Arial" w:hAnsi="Arial" w:cs="Arial"/>
                <w:sz w:val="22"/>
                <w:szCs w:val="22"/>
              </w:rPr>
            </w:pPr>
            <w:r w:rsidRPr="00B8229E">
              <w:rPr>
                <w:rFonts w:ascii="Arial" w:hAnsi="Arial" w:cs="Arial"/>
                <w:sz w:val="22"/>
                <w:szCs w:val="22"/>
                <w:lang w:eastAsia="ar-SA"/>
              </w:rPr>
              <w:t>1 311 784 109</w:t>
            </w:r>
          </w:p>
        </w:tc>
        <w:tc>
          <w:tcPr>
            <w:tcW w:w="1099" w:type="pct"/>
            <w:tcBorders>
              <w:top w:val="single" w:sz="4" w:space="0" w:color="000000"/>
              <w:left w:val="single" w:sz="4" w:space="0" w:color="000000"/>
              <w:bottom w:val="single" w:sz="4" w:space="0" w:color="000000"/>
            </w:tcBorders>
            <w:shd w:val="clear" w:color="auto" w:fill="auto"/>
            <w:vAlign w:val="center"/>
          </w:tcPr>
          <w:p w14:paraId="5A87FAF8" w14:textId="77777777" w:rsidR="00373A9F" w:rsidRPr="00B8229E" w:rsidRDefault="00373A9F" w:rsidP="00373A9F">
            <w:pPr>
              <w:suppressAutoHyphens/>
              <w:spacing w:line="276" w:lineRule="auto"/>
              <w:ind w:right="142" w:firstLine="49"/>
              <w:jc w:val="right"/>
              <w:rPr>
                <w:rFonts w:ascii="Arial" w:hAnsi="Arial" w:cs="Arial"/>
                <w:sz w:val="22"/>
                <w:szCs w:val="22"/>
                <w:lang w:eastAsia="ar-SA"/>
              </w:rPr>
            </w:pPr>
            <w:r w:rsidRPr="00B8229E">
              <w:rPr>
                <w:rFonts w:ascii="Arial" w:hAnsi="Arial" w:cs="Arial"/>
                <w:sz w:val="22"/>
                <w:szCs w:val="22"/>
              </w:rPr>
              <w:t>1 321 669 566,94</w:t>
            </w:r>
          </w:p>
        </w:tc>
        <w:tc>
          <w:tcPr>
            <w:tcW w:w="7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B3E36C" w14:textId="77777777" w:rsidR="00373A9F" w:rsidRPr="00B8229E" w:rsidRDefault="00373A9F" w:rsidP="00373A9F">
            <w:pPr>
              <w:suppressAutoHyphens/>
              <w:snapToGrid w:val="0"/>
              <w:spacing w:line="276" w:lineRule="auto"/>
              <w:ind w:right="188"/>
              <w:jc w:val="right"/>
              <w:rPr>
                <w:sz w:val="22"/>
                <w:szCs w:val="22"/>
                <w:lang w:eastAsia="ar-SA"/>
              </w:rPr>
            </w:pPr>
            <w:r w:rsidRPr="00B8229E">
              <w:rPr>
                <w:rFonts w:ascii="Arial" w:hAnsi="Arial" w:cs="Arial"/>
                <w:sz w:val="22"/>
                <w:szCs w:val="22"/>
                <w:lang w:eastAsia="ar-SA"/>
              </w:rPr>
              <w:t>100,8</w:t>
            </w:r>
          </w:p>
        </w:tc>
      </w:tr>
      <w:tr w:rsidR="00373A9F" w:rsidRPr="00373A9F" w14:paraId="1E3B112C" w14:textId="77777777" w:rsidTr="00B8229E">
        <w:trPr>
          <w:trHeight w:hRule="exact" w:val="284"/>
        </w:trPr>
        <w:tc>
          <w:tcPr>
            <w:tcW w:w="328" w:type="pct"/>
            <w:tcBorders>
              <w:top w:val="single" w:sz="4" w:space="0" w:color="000000"/>
              <w:left w:val="single" w:sz="4" w:space="0" w:color="000000"/>
              <w:bottom w:val="single" w:sz="4" w:space="0" w:color="000000"/>
            </w:tcBorders>
            <w:shd w:val="clear" w:color="auto" w:fill="auto"/>
            <w:vAlign w:val="center"/>
          </w:tcPr>
          <w:p w14:paraId="4ECC6CD8" w14:textId="77777777" w:rsidR="00373A9F" w:rsidRPr="00B8229E" w:rsidRDefault="00373A9F" w:rsidP="00373A9F">
            <w:pPr>
              <w:suppressAutoHyphens/>
              <w:snapToGrid w:val="0"/>
              <w:spacing w:line="276" w:lineRule="auto"/>
              <w:ind w:firstLine="39"/>
              <w:jc w:val="center"/>
              <w:rPr>
                <w:rFonts w:ascii="Arial" w:hAnsi="Arial" w:cs="Arial"/>
                <w:sz w:val="22"/>
                <w:szCs w:val="22"/>
              </w:rPr>
            </w:pPr>
            <w:r w:rsidRPr="00B8229E">
              <w:rPr>
                <w:rFonts w:ascii="Arial" w:hAnsi="Arial" w:cs="Arial"/>
                <w:sz w:val="22"/>
                <w:szCs w:val="22"/>
              </w:rPr>
              <w:t>b)</w:t>
            </w:r>
          </w:p>
        </w:tc>
        <w:tc>
          <w:tcPr>
            <w:tcW w:w="1803" w:type="pct"/>
            <w:tcBorders>
              <w:top w:val="single" w:sz="4" w:space="0" w:color="000000"/>
              <w:left w:val="single" w:sz="4" w:space="0" w:color="000000"/>
              <w:bottom w:val="single" w:sz="4" w:space="0" w:color="000000"/>
            </w:tcBorders>
            <w:shd w:val="clear" w:color="auto" w:fill="auto"/>
            <w:vAlign w:val="center"/>
          </w:tcPr>
          <w:p w14:paraId="137885C5" w14:textId="77777777" w:rsidR="00373A9F" w:rsidRPr="00B8229E" w:rsidRDefault="00373A9F" w:rsidP="00373A9F">
            <w:pPr>
              <w:suppressAutoHyphens/>
              <w:snapToGrid w:val="0"/>
              <w:spacing w:line="276" w:lineRule="auto"/>
              <w:ind w:firstLine="284"/>
              <w:jc w:val="both"/>
              <w:rPr>
                <w:rFonts w:ascii="Arial" w:hAnsi="Arial" w:cs="Arial"/>
                <w:sz w:val="22"/>
                <w:szCs w:val="22"/>
                <w:lang w:eastAsia="ar-SA"/>
              </w:rPr>
            </w:pPr>
            <w:r w:rsidRPr="00B8229E">
              <w:rPr>
                <w:rFonts w:ascii="Arial" w:hAnsi="Arial" w:cs="Arial"/>
                <w:sz w:val="22"/>
                <w:szCs w:val="22"/>
              </w:rPr>
              <w:t>Dochody majątkowe</w:t>
            </w:r>
          </w:p>
        </w:tc>
        <w:tc>
          <w:tcPr>
            <w:tcW w:w="1066" w:type="pct"/>
            <w:tcBorders>
              <w:top w:val="single" w:sz="4" w:space="0" w:color="000000"/>
              <w:left w:val="single" w:sz="4" w:space="0" w:color="000000"/>
              <w:bottom w:val="single" w:sz="4" w:space="0" w:color="000000"/>
            </w:tcBorders>
            <w:shd w:val="clear" w:color="auto" w:fill="auto"/>
            <w:vAlign w:val="center"/>
          </w:tcPr>
          <w:p w14:paraId="11B08E3E" w14:textId="77777777" w:rsidR="00373A9F" w:rsidRPr="00B8229E" w:rsidRDefault="00373A9F" w:rsidP="00373A9F">
            <w:pPr>
              <w:suppressAutoHyphens/>
              <w:spacing w:line="276" w:lineRule="auto"/>
              <w:ind w:right="142" w:firstLine="284"/>
              <w:jc w:val="right"/>
              <w:rPr>
                <w:rFonts w:ascii="Arial" w:hAnsi="Arial" w:cs="Arial"/>
                <w:sz w:val="22"/>
                <w:szCs w:val="22"/>
              </w:rPr>
            </w:pPr>
            <w:r w:rsidRPr="00B8229E">
              <w:rPr>
                <w:rFonts w:ascii="Arial" w:hAnsi="Arial" w:cs="Arial"/>
                <w:sz w:val="22"/>
                <w:szCs w:val="22"/>
                <w:lang w:eastAsia="ar-SA"/>
              </w:rPr>
              <w:t>85 540 979</w:t>
            </w:r>
          </w:p>
        </w:tc>
        <w:tc>
          <w:tcPr>
            <w:tcW w:w="1099" w:type="pct"/>
            <w:tcBorders>
              <w:top w:val="single" w:sz="4" w:space="0" w:color="000000"/>
              <w:left w:val="single" w:sz="4" w:space="0" w:color="000000"/>
              <w:bottom w:val="single" w:sz="4" w:space="0" w:color="000000"/>
            </w:tcBorders>
            <w:shd w:val="clear" w:color="auto" w:fill="auto"/>
            <w:vAlign w:val="center"/>
          </w:tcPr>
          <w:p w14:paraId="3D4D926D" w14:textId="77777777" w:rsidR="00373A9F" w:rsidRPr="00B8229E" w:rsidRDefault="00373A9F" w:rsidP="00373A9F">
            <w:pPr>
              <w:suppressAutoHyphens/>
              <w:spacing w:line="276" w:lineRule="auto"/>
              <w:ind w:right="142" w:firstLine="49"/>
              <w:jc w:val="right"/>
              <w:rPr>
                <w:rFonts w:ascii="Arial" w:hAnsi="Arial" w:cs="Arial"/>
                <w:sz w:val="22"/>
                <w:szCs w:val="22"/>
                <w:lang w:eastAsia="ar-SA"/>
              </w:rPr>
            </w:pPr>
            <w:r w:rsidRPr="00B8229E">
              <w:rPr>
                <w:rFonts w:ascii="Arial" w:hAnsi="Arial" w:cs="Arial"/>
                <w:sz w:val="22"/>
                <w:szCs w:val="22"/>
              </w:rPr>
              <w:t>64 173 476,61</w:t>
            </w:r>
          </w:p>
        </w:tc>
        <w:tc>
          <w:tcPr>
            <w:tcW w:w="7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F73863" w14:textId="77777777" w:rsidR="00373A9F" w:rsidRPr="00B8229E" w:rsidRDefault="00373A9F" w:rsidP="00373A9F">
            <w:pPr>
              <w:suppressAutoHyphens/>
              <w:snapToGrid w:val="0"/>
              <w:spacing w:line="276" w:lineRule="auto"/>
              <w:ind w:right="188"/>
              <w:jc w:val="right"/>
              <w:rPr>
                <w:sz w:val="22"/>
                <w:szCs w:val="22"/>
                <w:lang w:eastAsia="ar-SA"/>
              </w:rPr>
            </w:pPr>
            <w:r w:rsidRPr="00B8229E">
              <w:rPr>
                <w:rFonts w:ascii="Arial" w:hAnsi="Arial" w:cs="Arial"/>
                <w:sz w:val="22"/>
                <w:szCs w:val="22"/>
                <w:lang w:eastAsia="ar-SA"/>
              </w:rPr>
              <w:t>75,0</w:t>
            </w:r>
          </w:p>
        </w:tc>
      </w:tr>
      <w:tr w:rsidR="00373A9F" w:rsidRPr="00373A9F" w14:paraId="6515FEBE" w14:textId="77777777" w:rsidTr="00B8229E">
        <w:trPr>
          <w:trHeight w:hRule="exact" w:val="284"/>
        </w:trPr>
        <w:tc>
          <w:tcPr>
            <w:tcW w:w="328" w:type="pct"/>
            <w:tcBorders>
              <w:left w:val="single" w:sz="4" w:space="0" w:color="000000"/>
              <w:bottom w:val="single" w:sz="4" w:space="0" w:color="000000"/>
            </w:tcBorders>
            <w:shd w:val="clear" w:color="auto" w:fill="auto"/>
            <w:vAlign w:val="center"/>
          </w:tcPr>
          <w:p w14:paraId="5B0E8B57" w14:textId="77777777" w:rsidR="00373A9F" w:rsidRPr="00B8229E" w:rsidRDefault="00373A9F" w:rsidP="00373A9F">
            <w:pPr>
              <w:suppressAutoHyphens/>
              <w:snapToGrid w:val="0"/>
              <w:spacing w:line="276" w:lineRule="auto"/>
              <w:ind w:firstLine="39"/>
              <w:jc w:val="center"/>
              <w:rPr>
                <w:rFonts w:ascii="Arial" w:hAnsi="Arial" w:cs="Arial"/>
                <w:b/>
                <w:sz w:val="22"/>
                <w:szCs w:val="22"/>
              </w:rPr>
            </w:pPr>
            <w:r w:rsidRPr="00B8229E">
              <w:rPr>
                <w:rFonts w:ascii="Arial" w:hAnsi="Arial" w:cs="Arial"/>
                <w:b/>
                <w:color w:val="000000"/>
                <w:sz w:val="22"/>
                <w:szCs w:val="22"/>
              </w:rPr>
              <w:t>2.</w:t>
            </w:r>
          </w:p>
        </w:tc>
        <w:tc>
          <w:tcPr>
            <w:tcW w:w="1803" w:type="pct"/>
            <w:tcBorders>
              <w:left w:val="single" w:sz="4" w:space="0" w:color="000000"/>
              <w:bottom w:val="single" w:sz="4" w:space="0" w:color="000000"/>
            </w:tcBorders>
            <w:shd w:val="clear" w:color="auto" w:fill="auto"/>
            <w:vAlign w:val="center"/>
          </w:tcPr>
          <w:p w14:paraId="580477F3" w14:textId="77777777" w:rsidR="00373A9F" w:rsidRPr="00B8229E" w:rsidRDefault="00373A9F" w:rsidP="00373A9F">
            <w:pPr>
              <w:suppressAutoHyphens/>
              <w:snapToGrid w:val="0"/>
              <w:spacing w:line="276" w:lineRule="auto"/>
              <w:ind w:firstLine="284"/>
              <w:jc w:val="both"/>
              <w:rPr>
                <w:rFonts w:ascii="Arial" w:hAnsi="Arial" w:cs="Arial"/>
                <w:b/>
                <w:sz w:val="22"/>
                <w:szCs w:val="22"/>
                <w:lang w:eastAsia="ar-SA"/>
              </w:rPr>
            </w:pPr>
            <w:r w:rsidRPr="00B8229E">
              <w:rPr>
                <w:rFonts w:ascii="Arial" w:hAnsi="Arial" w:cs="Arial"/>
                <w:b/>
                <w:sz w:val="22"/>
                <w:szCs w:val="22"/>
              </w:rPr>
              <w:t xml:space="preserve">WYDATKI OGÓŁEM, </w:t>
            </w:r>
            <w:r w:rsidRPr="00B8229E">
              <w:rPr>
                <w:rFonts w:ascii="Arial" w:hAnsi="Arial" w:cs="Arial"/>
                <w:sz w:val="22"/>
                <w:szCs w:val="22"/>
              </w:rPr>
              <w:t>z tego:</w:t>
            </w:r>
          </w:p>
        </w:tc>
        <w:tc>
          <w:tcPr>
            <w:tcW w:w="1066" w:type="pct"/>
            <w:tcBorders>
              <w:left w:val="single" w:sz="4" w:space="0" w:color="000000"/>
              <w:bottom w:val="single" w:sz="4" w:space="0" w:color="000000"/>
            </w:tcBorders>
            <w:shd w:val="clear" w:color="auto" w:fill="auto"/>
            <w:vAlign w:val="center"/>
          </w:tcPr>
          <w:p w14:paraId="3E7A7BF8" w14:textId="77777777" w:rsidR="00373A9F" w:rsidRPr="00B8229E" w:rsidRDefault="00373A9F" w:rsidP="00373A9F">
            <w:pPr>
              <w:suppressAutoHyphens/>
              <w:spacing w:line="276" w:lineRule="auto"/>
              <w:ind w:right="142" w:firstLine="284"/>
              <w:jc w:val="right"/>
              <w:rPr>
                <w:rFonts w:ascii="Arial" w:hAnsi="Arial" w:cs="Arial"/>
                <w:b/>
                <w:sz w:val="22"/>
                <w:szCs w:val="22"/>
              </w:rPr>
            </w:pPr>
            <w:r w:rsidRPr="00B8229E">
              <w:rPr>
                <w:rFonts w:ascii="Arial" w:hAnsi="Arial" w:cs="Arial"/>
                <w:b/>
                <w:sz w:val="22"/>
                <w:szCs w:val="22"/>
                <w:lang w:eastAsia="ar-SA"/>
              </w:rPr>
              <w:t>1 476 454 533</w:t>
            </w:r>
          </w:p>
        </w:tc>
        <w:tc>
          <w:tcPr>
            <w:tcW w:w="1099" w:type="pct"/>
            <w:tcBorders>
              <w:left w:val="single" w:sz="4" w:space="0" w:color="000000"/>
              <w:bottom w:val="single" w:sz="4" w:space="0" w:color="000000"/>
            </w:tcBorders>
            <w:shd w:val="clear" w:color="auto" w:fill="auto"/>
            <w:vAlign w:val="center"/>
          </w:tcPr>
          <w:p w14:paraId="7BF2B900" w14:textId="77777777" w:rsidR="00373A9F" w:rsidRPr="00B8229E" w:rsidRDefault="00373A9F" w:rsidP="00373A9F">
            <w:pPr>
              <w:suppressAutoHyphens/>
              <w:spacing w:line="276" w:lineRule="auto"/>
              <w:ind w:right="142" w:firstLine="49"/>
              <w:jc w:val="right"/>
              <w:rPr>
                <w:rFonts w:ascii="Arial" w:hAnsi="Arial" w:cs="Arial"/>
                <w:sz w:val="22"/>
                <w:szCs w:val="22"/>
                <w:lang w:eastAsia="ar-SA"/>
              </w:rPr>
            </w:pPr>
            <w:r w:rsidRPr="00B8229E">
              <w:rPr>
                <w:rFonts w:ascii="Arial" w:hAnsi="Arial" w:cs="Arial"/>
                <w:b/>
                <w:sz w:val="22"/>
                <w:szCs w:val="22"/>
              </w:rPr>
              <w:t>1 407 142 596,73</w:t>
            </w:r>
          </w:p>
        </w:tc>
        <w:tc>
          <w:tcPr>
            <w:tcW w:w="704" w:type="pct"/>
            <w:tcBorders>
              <w:left w:val="single" w:sz="4" w:space="0" w:color="000000"/>
              <w:bottom w:val="single" w:sz="4" w:space="0" w:color="000000"/>
              <w:right w:val="single" w:sz="4" w:space="0" w:color="000000"/>
            </w:tcBorders>
            <w:shd w:val="clear" w:color="auto" w:fill="auto"/>
            <w:vAlign w:val="center"/>
          </w:tcPr>
          <w:p w14:paraId="29B02206" w14:textId="77777777" w:rsidR="00373A9F" w:rsidRPr="00B8229E" w:rsidRDefault="00373A9F" w:rsidP="00373A9F">
            <w:pPr>
              <w:suppressAutoHyphens/>
              <w:snapToGrid w:val="0"/>
              <w:spacing w:line="276" w:lineRule="auto"/>
              <w:ind w:right="188"/>
              <w:jc w:val="right"/>
              <w:rPr>
                <w:sz w:val="22"/>
                <w:szCs w:val="22"/>
                <w:lang w:eastAsia="ar-SA"/>
              </w:rPr>
            </w:pPr>
            <w:r w:rsidRPr="00B8229E">
              <w:rPr>
                <w:rFonts w:ascii="Arial" w:hAnsi="Arial" w:cs="Arial"/>
                <w:sz w:val="22"/>
                <w:szCs w:val="22"/>
                <w:lang w:eastAsia="ar-SA"/>
              </w:rPr>
              <w:t>95,3</w:t>
            </w:r>
          </w:p>
        </w:tc>
      </w:tr>
      <w:tr w:rsidR="00373A9F" w:rsidRPr="00373A9F" w14:paraId="7F376A82" w14:textId="77777777" w:rsidTr="00B8229E">
        <w:trPr>
          <w:trHeight w:hRule="exact" w:val="284"/>
        </w:trPr>
        <w:tc>
          <w:tcPr>
            <w:tcW w:w="328" w:type="pct"/>
            <w:tcBorders>
              <w:left w:val="single" w:sz="4" w:space="0" w:color="000000"/>
              <w:bottom w:val="single" w:sz="4" w:space="0" w:color="000000"/>
            </w:tcBorders>
            <w:shd w:val="clear" w:color="auto" w:fill="auto"/>
            <w:vAlign w:val="center"/>
          </w:tcPr>
          <w:p w14:paraId="17DAB291" w14:textId="77777777" w:rsidR="00373A9F" w:rsidRPr="00B8229E" w:rsidRDefault="00373A9F" w:rsidP="00373A9F">
            <w:pPr>
              <w:suppressAutoHyphens/>
              <w:snapToGrid w:val="0"/>
              <w:spacing w:line="276" w:lineRule="auto"/>
              <w:ind w:firstLine="39"/>
              <w:jc w:val="center"/>
              <w:rPr>
                <w:rFonts w:ascii="Arial" w:hAnsi="Arial" w:cs="Arial"/>
                <w:sz w:val="22"/>
                <w:szCs w:val="22"/>
              </w:rPr>
            </w:pPr>
            <w:r w:rsidRPr="00B8229E">
              <w:rPr>
                <w:rFonts w:ascii="Arial" w:hAnsi="Arial" w:cs="Arial"/>
                <w:sz w:val="22"/>
                <w:szCs w:val="22"/>
              </w:rPr>
              <w:t>a)</w:t>
            </w:r>
          </w:p>
        </w:tc>
        <w:tc>
          <w:tcPr>
            <w:tcW w:w="1803" w:type="pct"/>
            <w:tcBorders>
              <w:left w:val="single" w:sz="4" w:space="0" w:color="000000"/>
              <w:bottom w:val="single" w:sz="4" w:space="0" w:color="000000"/>
            </w:tcBorders>
            <w:shd w:val="clear" w:color="auto" w:fill="auto"/>
            <w:vAlign w:val="center"/>
          </w:tcPr>
          <w:p w14:paraId="3C011B99" w14:textId="77777777" w:rsidR="00373A9F" w:rsidRPr="00B8229E" w:rsidRDefault="00373A9F" w:rsidP="00373A9F">
            <w:pPr>
              <w:suppressAutoHyphens/>
              <w:snapToGrid w:val="0"/>
              <w:spacing w:line="276" w:lineRule="auto"/>
              <w:ind w:firstLine="284"/>
              <w:jc w:val="both"/>
              <w:rPr>
                <w:rFonts w:ascii="Arial" w:hAnsi="Arial" w:cs="Arial"/>
                <w:sz w:val="22"/>
                <w:szCs w:val="22"/>
                <w:lang w:eastAsia="ar-SA"/>
              </w:rPr>
            </w:pPr>
            <w:r w:rsidRPr="00B8229E">
              <w:rPr>
                <w:rFonts w:ascii="Arial" w:hAnsi="Arial" w:cs="Arial"/>
                <w:sz w:val="22"/>
                <w:szCs w:val="22"/>
              </w:rPr>
              <w:t>Wydatki bieżące</w:t>
            </w:r>
          </w:p>
        </w:tc>
        <w:tc>
          <w:tcPr>
            <w:tcW w:w="1066" w:type="pct"/>
            <w:tcBorders>
              <w:left w:val="single" w:sz="4" w:space="0" w:color="000000"/>
              <w:bottom w:val="single" w:sz="4" w:space="0" w:color="000000"/>
            </w:tcBorders>
            <w:shd w:val="clear" w:color="auto" w:fill="auto"/>
          </w:tcPr>
          <w:p w14:paraId="118C9BE5" w14:textId="77777777" w:rsidR="00373A9F" w:rsidRPr="00B8229E" w:rsidRDefault="00373A9F" w:rsidP="00373A9F">
            <w:pPr>
              <w:suppressAutoHyphens/>
              <w:spacing w:line="276" w:lineRule="auto"/>
              <w:ind w:right="142" w:firstLine="284"/>
              <w:jc w:val="right"/>
              <w:rPr>
                <w:rFonts w:ascii="Arial" w:hAnsi="Arial" w:cs="Arial"/>
                <w:sz w:val="22"/>
                <w:szCs w:val="22"/>
              </w:rPr>
            </w:pPr>
            <w:r w:rsidRPr="00B8229E">
              <w:rPr>
                <w:rFonts w:ascii="Arial" w:hAnsi="Arial" w:cs="Arial"/>
                <w:sz w:val="22"/>
                <w:szCs w:val="22"/>
                <w:lang w:eastAsia="ar-SA"/>
              </w:rPr>
              <w:t>1 279 325 104</w:t>
            </w:r>
          </w:p>
        </w:tc>
        <w:tc>
          <w:tcPr>
            <w:tcW w:w="1099" w:type="pct"/>
            <w:tcBorders>
              <w:left w:val="single" w:sz="4" w:space="0" w:color="000000"/>
              <w:bottom w:val="single" w:sz="4" w:space="0" w:color="000000"/>
            </w:tcBorders>
            <w:shd w:val="clear" w:color="auto" w:fill="auto"/>
          </w:tcPr>
          <w:p w14:paraId="5A455577" w14:textId="77777777" w:rsidR="00373A9F" w:rsidRPr="00B8229E" w:rsidRDefault="00373A9F" w:rsidP="00373A9F">
            <w:pPr>
              <w:suppressAutoHyphens/>
              <w:spacing w:line="276" w:lineRule="auto"/>
              <w:ind w:right="142" w:firstLine="49"/>
              <w:jc w:val="right"/>
              <w:rPr>
                <w:rFonts w:ascii="Arial" w:hAnsi="Arial" w:cs="Arial"/>
                <w:sz w:val="22"/>
                <w:szCs w:val="22"/>
                <w:lang w:eastAsia="ar-SA"/>
              </w:rPr>
            </w:pPr>
            <w:r w:rsidRPr="00B8229E">
              <w:rPr>
                <w:rFonts w:ascii="Arial" w:hAnsi="Arial" w:cs="Arial"/>
                <w:sz w:val="22"/>
                <w:szCs w:val="22"/>
              </w:rPr>
              <w:t>1 242 547 165,72</w:t>
            </w:r>
          </w:p>
        </w:tc>
        <w:tc>
          <w:tcPr>
            <w:tcW w:w="704" w:type="pct"/>
            <w:tcBorders>
              <w:left w:val="single" w:sz="4" w:space="0" w:color="000000"/>
              <w:bottom w:val="single" w:sz="4" w:space="0" w:color="000000"/>
              <w:right w:val="single" w:sz="4" w:space="0" w:color="000000"/>
            </w:tcBorders>
            <w:shd w:val="clear" w:color="auto" w:fill="auto"/>
            <w:vAlign w:val="center"/>
          </w:tcPr>
          <w:p w14:paraId="30EC95B1" w14:textId="77777777" w:rsidR="00373A9F" w:rsidRPr="00B8229E" w:rsidRDefault="00373A9F" w:rsidP="00373A9F">
            <w:pPr>
              <w:suppressAutoHyphens/>
              <w:snapToGrid w:val="0"/>
              <w:spacing w:line="276" w:lineRule="auto"/>
              <w:ind w:right="188"/>
              <w:jc w:val="right"/>
              <w:rPr>
                <w:sz w:val="22"/>
                <w:szCs w:val="22"/>
                <w:lang w:eastAsia="ar-SA"/>
              </w:rPr>
            </w:pPr>
            <w:r w:rsidRPr="00B8229E">
              <w:rPr>
                <w:rFonts w:ascii="Arial" w:hAnsi="Arial" w:cs="Arial"/>
                <w:sz w:val="22"/>
                <w:szCs w:val="22"/>
                <w:lang w:eastAsia="ar-SA"/>
              </w:rPr>
              <w:t>97,1</w:t>
            </w:r>
          </w:p>
        </w:tc>
      </w:tr>
      <w:tr w:rsidR="00373A9F" w:rsidRPr="00373A9F" w14:paraId="466815FC" w14:textId="77777777" w:rsidTr="00B8229E">
        <w:trPr>
          <w:trHeight w:hRule="exact" w:val="284"/>
        </w:trPr>
        <w:tc>
          <w:tcPr>
            <w:tcW w:w="328" w:type="pct"/>
            <w:tcBorders>
              <w:top w:val="single" w:sz="4" w:space="0" w:color="000000"/>
              <w:left w:val="single" w:sz="4" w:space="0" w:color="000000"/>
              <w:bottom w:val="single" w:sz="4" w:space="0" w:color="000000"/>
            </w:tcBorders>
            <w:shd w:val="clear" w:color="auto" w:fill="auto"/>
            <w:vAlign w:val="center"/>
          </w:tcPr>
          <w:p w14:paraId="0BFDFACF" w14:textId="77777777" w:rsidR="00373A9F" w:rsidRPr="00B8229E" w:rsidRDefault="00373A9F" w:rsidP="00373A9F">
            <w:pPr>
              <w:suppressAutoHyphens/>
              <w:snapToGrid w:val="0"/>
              <w:spacing w:line="276" w:lineRule="auto"/>
              <w:ind w:firstLine="39"/>
              <w:jc w:val="center"/>
              <w:rPr>
                <w:rFonts w:ascii="Arial" w:hAnsi="Arial" w:cs="Arial"/>
                <w:sz w:val="22"/>
                <w:szCs w:val="22"/>
              </w:rPr>
            </w:pPr>
            <w:r w:rsidRPr="00B8229E">
              <w:rPr>
                <w:rFonts w:ascii="Arial" w:hAnsi="Arial" w:cs="Arial"/>
                <w:sz w:val="22"/>
                <w:szCs w:val="22"/>
              </w:rPr>
              <w:t>b)</w:t>
            </w:r>
          </w:p>
        </w:tc>
        <w:tc>
          <w:tcPr>
            <w:tcW w:w="1803" w:type="pct"/>
            <w:tcBorders>
              <w:top w:val="single" w:sz="4" w:space="0" w:color="000000"/>
              <w:left w:val="single" w:sz="4" w:space="0" w:color="000000"/>
              <w:bottom w:val="single" w:sz="4" w:space="0" w:color="000000"/>
            </w:tcBorders>
            <w:shd w:val="clear" w:color="auto" w:fill="auto"/>
            <w:vAlign w:val="center"/>
          </w:tcPr>
          <w:p w14:paraId="298B9B29" w14:textId="77777777" w:rsidR="00373A9F" w:rsidRPr="00B8229E" w:rsidRDefault="00373A9F" w:rsidP="00373A9F">
            <w:pPr>
              <w:suppressAutoHyphens/>
              <w:snapToGrid w:val="0"/>
              <w:spacing w:line="276" w:lineRule="auto"/>
              <w:ind w:firstLine="284"/>
              <w:jc w:val="both"/>
              <w:rPr>
                <w:rFonts w:ascii="Arial" w:hAnsi="Arial" w:cs="Arial"/>
                <w:sz w:val="22"/>
                <w:szCs w:val="22"/>
                <w:lang w:eastAsia="ar-SA"/>
              </w:rPr>
            </w:pPr>
            <w:r w:rsidRPr="00B8229E">
              <w:rPr>
                <w:rFonts w:ascii="Arial" w:hAnsi="Arial" w:cs="Arial"/>
                <w:sz w:val="22"/>
                <w:szCs w:val="22"/>
              </w:rPr>
              <w:t>Wydatki majątkowe</w:t>
            </w:r>
          </w:p>
        </w:tc>
        <w:tc>
          <w:tcPr>
            <w:tcW w:w="1066" w:type="pct"/>
            <w:tcBorders>
              <w:top w:val="single" w:sz="4" w:space="0" w:color="000000"/>
              <w:left w:val="single" w:sz="4" w:space="0" w:color="000000"/>
              <w:bottom w:val="single" w:sz="4" w:space="0" w:color="000000"/>
            </w:tcBorders>
            <w:shd w:val="clear" w:color="auto" w:fill="auto"/>
          </w:tcPr>
          <w:p w14:paraId="6BCC4411" w14:textId="77777777" w:rsidR="00373A9F" w:rsidRPr="00B8229E" w:rsidRDefault="00373A9F" w:rsidP="00373A9F">
            <w:pPr>
              <w:suppressAutoHyphens/>
              <w:spacing w:line="276" w:lineRule="auto"/>
              <w:ind w:right="142" w:firstLine="284"/>
              <w:jc w:val="right"/>
              <w:rPr>
                <w:rFonts w:ascii="Arial" w:hAnsi="Arial" w:cs="Arial"/>
                <w:sz w:val="22"/>
                <w:szCs w:val="22"/>
              </w:rPr>
            </w:pPr>
            <w:r w:rsidRPr="00B8229E">
              <w:rPr>
                <w:rFonts w:ascii="Arial" w:hAnsi="Arial" w:cs="Arial"/>
                <w:sz w:val="22"/>
                <w:szCs w:val="22"/>
                <w:lang w:eastAsia="ar-SA"/>
              </w:rPr>
              <w:t>197 129 429</w:t>
            </w:r>
          </w:p>
        </w:tc>
        <w:tc>
          <w:tcPr>
            <w:tcW w:w="1099" w:type="pct"/>
            <w:tcBorders>
              <w:top w:val="single" w:sz="4" w:space="0" w:color="000000"/>
              <w:left w:val="single" w:sz="4" w:space="0" w:color="000000"/>
              <w:bottom w:val="single" w:sz="4" w:space="0" w:color="000000"/>
            </w:tcBorders>
            <w:shd w:val="clear" w:color="auto" w:fill="auto"/>
          </w:tcPr>
          <w:p w14:paraId="165C27A8" w14:textId="77777777" w:rsidR="00373A9F" w:rsidRPr="00B8229E" w:rsidRDefault="00373A9F" w:rsidP="00373A9F">
            <w:pPr>
              <w:suppressAutoHyphens/>
              <w:spacing w:line="276" w:lineRule="auto"/>
              <w:ind w:right="142" w:firstLine="49"/>
              <w:jc w:val="right"/>
              <w:rPr>
                <w:rFonts w:ascii="Arial" w:hAnsi="Arial" w:cs="Arial"/>
                <w:sz w:val="22"/>
                <w:szCs w:val="22"/>
                <w:lang w:eastAsia="ar-SA"/>
              </w:rPr>
            </w:pPr>
            <w:bookmarkStart w:id="53" w:name="_Hlk35698321"/>
            <w:r w:rsidRPr="00B8229E">
              <w:rPr>
                <w:rFonts w:ascii="Arial" w:hAnsi="Arial" w:cs="Arial"/>
                <w:sz w:val="22"/>
                <w:szCs w:val="22"/>
              </w:rPr>
              <w:t>164 595 431,01</w:t>
            </w:r>
            <w:bookmarkEnd w:id="53"/>
          </w:p>
        </w:tc>
        <w:tc>
          <w:tcPr>
            <w:tcW w:w="7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6A05A9" w14:textId="77777777" w:rsidR="00373A9F" w:rsidRPr="00B8229E" w:rsidRDefault="00373A9F" w:rsidP="00373A9F">
            <w:pPr>
              <w:suppressAutoHyphens/>
              <w:snapToGrid w:val="0"/>
              <w:spacing w:line="276" w:lineRule="auto"/>
              <w:ind w:right="188"/>
              <w:jc w:val="right"/>
              <w:rPr>
                <w:sz w:val="22"/>
                <w:szCs w:val="22"/>
                <w:lang w:eastAsia="ar-SA"/>
              </w:rPr>
            </w:pPr>
            <w:r w:rsidRPr="00B8229E">
              <w:rPr>
                <w:rFonts w:ascii="Arial" w:hAnsi="Arial" w:cs="Arial"/>
                <w:sz w:val="22"/>
                <w:szCs w:val="22"/>
                <w:lang w:eastAsia="ar-SA"/>
              </w:rPr>
              <w:t>83,5</w:t>
            </w:r>
          </w:p>
        </w:tc>
      </w:tr>
      <w:tr w:rsidR="00373A9F" w:rsidRPr="00373A9F" w14:paraId="58698D11" w14:textId="77777777" w:rsidTr="00B8229E">
        <w:trPr>
          <w:trHeight w:hRule="exact" w:val="284"/>
        </w:trPr>
        <w:tc>
          <w:tcPr>
            <w:tcW w:w="328" w:type="pct"/>
            <w:tcBorders>
              <w:top w:val="single" w:sz="4" w:space="0" w:color="000000"/>
              <w:left w:val="single" w:sz="4" w:space="0" w:color="000000"/>
              <w:bottom w:val="single" w:sz="4" w:space="0" w:color="000000"/>
            </w:tcBorders>
            <w:shd w:val="clear" w:color="auto" w:fill="auto"/>
            <w:vAlign w:val="center"/>
          </w:tcPr>
          <w:p w14:paraId="22204C79" w14:textId="77777777" w:rsidR="00373A9F" w:rsidRPr="00B8229E" w:rsidRDefault="00373A9F" w:rsidP="00373A9F">
            <w:pPr>
              <w:suppressAutoHyphens/>
              <w:snapToGrid w:val="0"/>
              <w:spacing w:line="276" w:lineRule="auto"/>
              <w:ind w:firstLine="39"/>
              <w:jc w:val="center"/>
              <w:rPr>
                <w:rFonts w:ascii="Arial" w:hAnsi="Arial" w:cs="Arial"/>
                <w:b/>
                <w:sz w:val="22"/>
                <w:szCs w:val="22"/>
              </w:rPr>
            </w:pPr>
            <w:r w:rsidRPr="00B8229E">
              <w:rPr>
                <w:rFonts w:ascii="Arial" w:hAnsi="Arial" w:cs="Arial"/>
                <w:b/>
                <w:color w:val="000000"/>
                <w:sz w:val="22"/>
                <w:szCs w:val="22"/>
              </w:rPr>
              <w:t>3.</w:t>
            </w:r>
          </w:p>
        </w:tc>
        <w:tc>
          <w:tcPr>
            <w:tcW w:w="1803" w:type="pct"/>
            <w:tcBorders>
              <w:top w:val="single" w:sz="4" w:space="0" w:color="000000"/>
              <w:left w:val="single" w:sz="4" w:space="0" w:color="000000"/>
              <w:bottom w:val="single" w:sz="4" w:space="0" w:color="000000"/>
            </w:tcBorders>
            <w:shd w:val="clear" w:color="auto" w:fill="auto"/>
            <w:vAlign w:val="center"/>
          </w:tcPr>
          <w:p w14:paraId="4C229553" w14:textId="77777777" w:rsidR="00373A9F" w:rsidRPr="00B8229E" w:rsidRDefault="00373A9F" w:rsidP="00373A9F">
            <w:pPr>
              <w:suppressAutoHyphens/>
              <w:snapToGrid w:val="0"/>
              <w:spacing w:line="276" w:lineRule="auto"/>
              <w:ind w:firstLine="284"/>
              <w:jc w:val="both"/>
              <w:rPr>
                <w:rFonts w:ascii="Arial" w:hAnsi="Arial" w:cs="Arial"/>
                <w:b/>
                <w:sz w:val="22"/>
                <w:szCs w:val="22"/>
                <w:lang w:eastAsia="ar-SA"/>
              </w:rPr>
            </w:pPr>
            <w:r w:rsidRPr="00B8229E">
              <w:rPr>
                <w:rFonts w:ascii="Arial" w:hAnsi="Arial" w:cs="Arial"/>
                <w:b/>
                <w:sz w:val="22"/>
                <w:szCs w:val="22"/>
              </w:rPr>
              <w:t>WYNIK BUDŻETU</w:t>
            </w:r>
          </w:p>
        </w:tc>
        <w:tc>
          <w:tcPr>
            <w:tcW w:w="1066" w:type="pct"/>
            <w:tcBorders>
              <w:top w:val="single" w:sz="4" w:space="0" w:color="000000"/>
              <w:left w:val="single" w:sz="4" w:space="0" w:color="000000"/>
              <w:bottom w:val="single" w:sz="4" w:space="0" w:color="000000"/>
            </w:tcBorders>
            <w:shd w:val="clear" w:color="auto" w:fill="auto"/>
            <w:vAlign w:val="center"/>
          </w:tcPr>
          <w:p w14:paraId="65C7630C" w14:textId="77777777" w:rsidR="00373A9F" w:rsidRPr="00B8229E" w:rsidRDefault="00373A9F" w:rsidP="00373A9F">
            <w:pPr>
              <w:suppressAutoHyphens/>
              <w:spacing w:line="276" w:lineRule="auto"/>
              <w:ind w:right="142" w:firstLine="284"/>
              <w:jc w:val="right"/>
              <w:rPr>
                <w:rFonts w:ascii="Arial" w:hAnsi="Arial" w:cs="Arial"/>
                <w:b/>
                <w:sz w:val="22"/>
                <w:szCs w:val="22"/>
              </w:rPr>
            </w:pPr>
            <w:r w:rsidRPr="00B8229E">
              <w:rPr>
                <w:rFonts w:ascii="Arial" w:hAnsi="Arial" w:cs="Arial"/>
                <w:b/>
                <w:sz w:val="22"/>
                <w:szCs w:val="22"/>
                <w:lang w:eastAsia="ar-SA"/>
              </w:rPr>
              <w:t>/-/79 129 445</w:t>
            </w:r>
          </w:p>
        </w:tc>
        <w:tc>
          <w:tcPr>
            <w:tcW w:w="1099" w:type="pct"/>
            <w:tcBorders>
              <w:top w:val="single" w:sz="4" w:space="0" w:color="000000"/>
              <w:left w:val="single" w:sz="4" w:space="0" w:color="000000"/>
              <w:bottom w:val="single" w:sz="4" w:space="0" w:color="000000"/>
            </w:tcBorders>
            <w:shd w:val="clear" w:color="auto" w:fill="auto"/>
            <w:vAlign w:val="center"/>
          </w:tcPr>
          <w:p w14:paraId="2D2FB1A8" w14:textId="77777777" w:rsidR="00373A9F" w:rsidRPr="00B8229E" w:rsidRDefault="00373A9F" w:rsidP="00373A9F">
            <w:pPr>
              <w:suppressAutoHyphens/>
              <w:spacing w:line="276" w:lineRule="auto"/>
              <w:ind w:right="142" w:firstLine="49"/>
              <w:jc w:val="right"/>
              <w:rPr>
                <w:rFonts w:ascii="Arial" w:hAnsi="Arial" w:cs="Arial"/>
                <w:sz w:val="22"/>
                <w:szCs w:val="22"/>
                <w:lang w:eastAsia="ar-SA"/>
              </w:rPr>
            </w:pPr>
            <w:r w:rsidRPr="00B8229E">
              <w:rPr>
                <w:rFonts w:ascii="Arial" w:hAnsi="Arial" w:cs="Arial"/>
                <w:b/>
                <w:sz w:val="22"/>
                <w:szCs w:val="22"/>
              </w:rPr>
              <w:t>/-/21 299 553,18</w:t>
            </w:r>
          </w:p>
        </w:tc>
        <w:tc>
          <w:tcPr>
            <w:tcW w:w="7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BF3BE5" w14:textId="77777777" w:rsidR="00373A9F" w:rsidRPr="00B8229E" w:rsidRDefault="00373A9F" w:rsidP="00373A9F">
            <w:pPr>
              <w:suppressAutoHyphens/>
              <w:snapToGrid w:val="0"/>
              <w:spacing w:line="276" w:lineRule="auto"/>
              <w:ind w:right="188"/>
              <w:jc w:val="right"/>
              <w:rPr>
                <w:sz w:val="22"/>
                <w:szCs w:val="22"/>
                <w:lang w:eastAsia="ar-SA"/>
              </w:rPr>
            </w:pPr>
            <w:r w:rsidRPr="00B8229E">
              <w:rPr>
                <w:rFonts w:ascii="Arial" w:hAnsi="Arial" w:cs="Arial"/>
                <w:sz w:val="22"/>
                <w:szCs w:val="22"/>
                <w:lang w:eastAsia="ar-SA"/>
              </w:rPr>
              <w:t>26,9</w:t>
            </w:r>
          </w:p>
        </w:tc>
      </w:tr>
      <w:tr w:rsidR="00373A9F" w:rsidRPr="00373A9F" w14:paraId="55D2BC64" w14:textId="77777777" w:rsidTr="00B8229E">
        <w:trPr>
          <w:trHeight w:hRule="exact" w:val="284"/>
        </w:trPr>
        <w:tc>
          <w:tcPr>
            <w:tcW w:w="328" w:type="pct"/>
            <w:tcBorders>
              <w:top w:val="single" w:sz="4" w:space="0" w:color="000000"/>
              <w:left w:val="single" w:sz="4" w:space="0" w:color="000000"/>
              <w:bottom w:val="single" w:sz="4" w:space="0" w:color="000000"/>
            </w:tcBorders>
            <w:shd w:val="clear" w:color="auto" w:fill="auto"/>
            <w:vAlign w:val="center"/>
          </w:tcPr>
          <w:p w14:paraId="6455ACF3" w14:textId="77777777" w:rsidR="00373A9F" w:rsidRPr="00B8229E" w:rsidRDefault="00373A9F" w:rsidP="00373A9F">
            <w:pPr>
              <w:suppressAutoHyphens/>
              <w:snapToGrid w:val="0"/>
              <w:spacing w:line="276" w:lineRule="auto"/>
              <w:ind w:firstLine="39"/>
              <w:jc w:val="center"/>
              <w:rPr>
                <w:rFonts w:ascii="Arial" w:hAnsi="Arial" w:cs="Arial"/>
                <w:b/>
                <w:sz w:val="22"/>
                <w:szCs w:val="22"/>
              </w:rPr>
            </w:pPr>
            <w:r w:rsidRPr="00B8229E">
              <w:rPr>
                <w:rFonts w:ascii="Arial" w:hAnsi="Arial" w:cs="Arial"/>
                <w:b/>
                <w:sz w:val="22"/>
                <w:szCs w:val="22"/>
              </w:rPr>
              <w:t>4.</w:t>
            </w:r>
          </w:p>
        </w:tc>
        <w:tc>
          <w:tcPr>
            <w:tcW w:w="1803" w:type="pct"/>
            <w:tcBorders>
              <w:top w:val="single" w:sz="4" w:space="0" w:color="000000"/>
              <w:left w:val="single" w:sz="4" w:space="0" w:color="000000"/>
              <w:bottom w:val="single" w:sz="4" w:space="0" w:color="000000"/>
            </w:tcBorders>
            <w:shd w:val="clear" w:color="auto" w:fill="auto"/>
            <w:vAlign w:val="center"/>
          </w:tcPr>
          <w:p w14:paraId="45D8D612" w14:textId="77777777" w:rsidR="00373A9F" w:rsidRPr="00B8229E" w:rsidRDefault="00373A9F" w:rsidP="00373A9F">
            <w:pPr>
              <w:suppressAutoHyphens/>
              <w:snapToGrid w:val="0"/>
              <w:spacing w:line="276" w:lineRule="auto"/>
              <w:ind w:firstLine="284"/>
              <w:jc w:val="both"/>
              <w:rPr>
                <w:rFonts w:ascii="Arial" w:hAnsi="Arial" w:cs="Arial"/>
                <w:b/>
                <w:sz w:val="22"/>
                <w:szCs w:val="22"/>
                <w:lang w:eastAsia="ar-SA"/>
              </w:rPr>
            </w:pPr>
            <w:r w:rsidRPr="00B8229E">
              <w:rPr>
                <w:rFonts w:ascii="Arial" w:hAnsi="Arial" w:cs="Arial"/>
                <w:b/>
                <w:sz w:val="22"/>
                <w:szCs w:val="22"/>
              </w:rPr>
              <w:t>Dochody na 1 mieszkańca</w:t>
            </w:r>
          </w:p>
        </w:tc>
        <w:tc>
          <w:tcPr>
            <w:tcW w:w="28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A994AAE" w14:textId="77777777" w:rsidR="00373A9F" w:rsidRPr="00B8229E" w:rsidRDefault="00373A9F" w:rsidP="00373A9F">
            <w:pPr>
              <w:suppressAutoHyphens/>
              <w:snapToGrid w:val="0"/>
              <w:spacing w:line="276" w:lineRule="auto"/>
              <w:ind w:right="330"/>
              <w:jc w:val="right"/>
              <w:rPr>
                <w:sz w:val="22"/>
                <w:szCs w:val="22"/>
                <w:lang w:eastAsia="ar-SA"/>
              </w:rPr>
            </w:pPr>
            <w:r w:rsidRPr="00B8229E">
              <w:rPr>
                <w:rFonts w:ascii="Arial" w:hAnsi="Arial" w:cs="Arial"/>
                <w:b/>
                <w:sz w:val="22"/>
                <w:szCs w:val="22"/>
                <w:lang w:eastAsia="ar-SA"/>
              </w:rPr>
              <w:t>6 264 zł</w:t>
            </w:r>
          </w:p>
        </w:tc>
      </w:tr>
      <w:tr w:rsidR="00373A9F" w:rsidRPr="00373A9F" w14:paraId="306C186F" w14:textId="77777777" w:rsidTr="00B8229E">
        <w:trPr>
          <w:trHeight w:hRule="exact" w:val="284"/>
        </w:trPr>
        <w:tc>
          <w:tcPr>
            <w:tcW w:w="328" w:type="pct"/>
            <w:tcBorders>
              <w:top w:val="single" w:sz="4" w:space="0" w:color="000000"/>
              <w:left w:val="single" w:sz="4" w:space="0" w:color="000000"/>
              <w:bottom w:val="single" w:sz="4" w:space="0" w:color="000000"/>
            </w:tcBorders>
            <w:shd w:val="clear" w:color="auto" w:fill="auto"/>
            <w:vAlign w:val="center"/>
          </w:tcPr>
          <w:p w14:paraId="1092379A" w14:textId="77777777" w:rsidR="00373A9F" w:rsidRPr="00B8229E" w:rsidRDefault="00373A9F" w:rsidP="00373A9F">
            <w:pPr>
              <w:suppressAutoHyphens/>
              <w:snapToGrid w:val="0"/>
              <w:spacing w:line="276" w:lineRule="auto"/>
              <w:ind w:firstLine="39"/>
              <w:jc w:val="center"/>
              <w:rPr>
                <w:rFonts w:ascii="Arial" w:hAnsi="Arial" w:cs="Arial"/>
                <w:b/>
                <w:sz w:val="22"/>
                <w:szCs w:val="22"/>
              </w:rPr>
            </w:pPr>
            <w:r w:rsidRPr="00B8229E">
              <w:rPr>
                <w:rFonts w:ascii="Arial" w:hAnsi="Arial" w:cs="Arial"/>
                <w:b/>
                <w:sz w:val="22"/>
                <w:szCs w:val="22"/>
              </w:rPr>
              <w:t xml:space="preserve">5. </w:t>
            </w:r>
          </w:p>
        </w:tc>
        <w:tc>
          <w:tcPr>
            <w:tcW w:w="1803" w:type="pct"/>
            <w:tcBorders>
              <w:top w:val="single" w:sz="4" w:space="0" w:color="000000"/>
              <w:left w:val="single" w:sz="4" w:space="0" w:color="000000"/>
              <w:bottom w:val="single" w:sz="4" w:space="0" w:color="000000"/>
            </w:tcBorders>
            <w:shd w:val="clear" w:color="auto" w:fill="auto"/>
            <w:vAlign w:val="center"/>
          </w:tcPr>
          <w:p w14:paraId="546BB84E" w14:textId="77777777" w:rsidR="00373A9F" w:rsidRPr="00B8229E" w:rsidRDefault="00373A9F" w:rsidP="00373A9F">
            <w:pPr>
              <w:suppressAutoHyphens/>
              <w:snapToGrid w:val="0"/>
              <w:spacing w:line="276" w:lineRule="auto"/>
              <w:ind w:firstLine="284"/>
              <w:jc w:val="both"/>
              <w:rPr>
                <w:rFonts w:ascii="Arial" w:hAnsi="Arial" w:cs="Arial"/>
                <w:b/>
                <w:sz w:val="22"/>
                <w:szCs w:val="22"/>
                <w:lang w:eastAsia="ar-SA"/>
              </w:rPr>
            </w:pPr>
            <w:r w:rsidRPr="00B8229E">
              <w:rPr>
                <w:rFonts w:ascii="Arial" w:hAnsi="Arial" w:cs="Arial"/>
                <w:b/>
                <w:sz w:val="22"/>
                <w:szCs w:val="22"/>
              </w:rPr>
              <w:t>Wydatki na 1 mieszkańca</w:t>
            </w:r>
          </w:p>
        </w:tc>
        <w:tc>
          <w:tcPr>
            <w:tcW w:w="28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38A6C5E" w14:textId="77777777" w:rsidR="00373A9F" w:rsidRPr="00B8229E" w:rsidRDefault="00373A9F" w:rsidP="00373A9F">
            <w:pPr>
              <w:suppressAutoHyphens/>
              <w:snapToGrid w:val="0"/>
              <w:spacing w:line="276" w:lineRule="auto"/>
              <w:ind w:right="330"/>
              <w:jc w:val="right"/>
              <w:rPr>
                <w:sz w:val="22"/>
                <w:szCs w:val="22"/>
                <w:lang w:eastAsia="ar-SA"/>
              </w:rPr>
            </w:pPr>
            <w:r w:rsidRPr="00B8229E">
              <w:rPr>
                <w:rFonts w:ascii="Arial" w:hAnsi="Arial" w:cs="Arial"/>
                <w:b/>
                <w:sz w:val="22"/>
                <w:szCs w:val="22"/>
                <w:lang w:eastAsia="ar-SA"/>
              </w:rPr>
              <w:t>6 360 zł</w:t>
            </w:r>
          </w:p>
        </w:tc>
      </w:tr>
    </w:tbl>
    <w:p w14:paraId="4D311EE8" w14:textId="77777777" w:rsidR="0059536C" w:rsidRDefault="0059536C" w:rsidP="00B8229E">
      <w:pPr>
        <w:suppressAutoHyphens/>
        <w:spacing w:after="120"/>
        <w:ind w:left="357"/>
        <w:jc w:val="both"/>
        <w:rPr>
          <w:rFonts w:ascii="Arial" w:hAnsi="Arial" w:cs="Arial"/>
          <w:b/>
          <w:bCs/>
        </w:rPr>
      </w:pPr>
    </w:p>
    <w:p w14:paraId="1EB8EBA8" w14:textId="4261CB44" w:rsidR="00F72B3B" w:rsidRPr="00B8229E" w:rsidRDefault="007B09C9" w:rsidP="00BA6D5D">
      <w:pPr>
        <w:suppressAutoHyphens/>
        <w:spacing w:line="100" w:lineRule="atLeast"/>
        <w:jc w:val="both"/>
        <w:rPr>
          <w:rFonts w:ascii="Arial" w:hAnsi="Arial" w:cs="Arial"/>
          <w:sz w:val="22"/>
          <w:szCs w:val="22"/>
        </w:rPr>
      </w:pPr>
      <w:r w:rsidRPr="00B8229E">
        <w:rPr>
          <w:rFonts w:ascii="Arial" w:hAnsi="Arial" w:cs="Arial"/>
          <w:b/>
          <w:bCs/>
          <w:sz w:val="22"/>
          <w:szCs w:val="22"/>
        </w:rPr>
        <w:t>Główne źródła dochodów Miasta Częstochowy przedstawiały się następująco</w:t>
      </w:r>
      <w:r w:rsidRPr="00B8229E">
        <w:rPr>
          <w:rFonts w:ascii="Arial" w:hAnsi="Arial" w:cs="Arial"/>
          <w:sz w:val="22"/>
          <w:szCs w:val="22"/>
        </w:rPr>
        <w:t>:</w:t>
      </w:r>
    </w:p>
    <w:tbl>
      <w:tblPr>
        <w:tblW w:w="5000" w:type="pct"/>
        <w:tblCellMar>
          <w:left w:w="70" w:type="dxa"/>
          <w:right w:w="70" w:type="dxa"/>
        </w:tblCellMar>
        <w:tblLook w:val="04A0" w:firstRow="1" w:lastRow="0" w:firstColumn="1" w:lastColumn="0" w:noHBand="0" w:noVBand="1"/>
      </w:tblPr>
      <w:tblGrid>
        <w:gridCol w:w="428"/>
        <w:gridCol w:w="4130"/>
        <w:gridCol w:w="1547"/>
        <w:gridCol w:w="1547"/>
        <w:gridCol w:w="698"/>
        <w:gridCol w:w="710"/>
      </w:tblGrid>
      <w:tr w:rsidR="00F72B3B" w:rsidRPr="00F72B3B" w14:paraId="35C4D918" w14:textId="77777777" w:rsidTr="00B8229E">
        <w:trPr>
          <w:trHeight w:val="1060"/>
        </w:trPr>
        <w:tc>
          <w:tcPr>
            <w:tcW w:w="236" w:type="pct"/>
            <w:tcBorders>
              <w:top w:val="single" w:sz="4" w:space="0" w:color="000000"/>
              <w:left w:val="single" w:sz="4" w:space="0" w:color="000000"/>
              <w:bottom w:val="single" w:sz="4" w:space="0" w:color="000000"/>
              <w:right w:val="single" w:sz="4" w:space="0" w:color="000000"/>
            </w:tcBorders>
            <w:shd w:val="clear" w:color="auto" w:fill="E2EFD9"/>
            <w:noWrap/>
            <w:vAlign w:val="center"/>
            <w:hideMark/>
          </w:tcPr>
          <w:p w14:paraId="757FF9C7" w14:textId="77777777" w:rsidR="00F72B3B" w:rsidRPr="00B8229E" w:rsidRDefault="00F72B3B" w:rsidP="00F72B3B">
            <w:pPr>
              <w:jc w:val="center"/>
              <w:rPr>
                <w:rFonts w:ascii="Arial" w:hAnsi="Arial" w:cs="Arial"/>
                <w:b/>
                <w:bCs/>
                <w:color w:val="000000"/>
                <w:sz w:val="22"/>
                <w:szCs w:val="22"/>
              </w:rPr>
            </w:pPr>
            <w:r w:rsidRPr="00B8229E">
              <w:rPr>
                <w:rFonts w:ascii="Arial" w:hAnsi="Arial" w:cs="Arial"/>
                <w:b/>
                <w:bCs/>
                <w:color w:val="000000"/>
                <w:sz w:val="22"/>
                <w:szCs w:val="22"/>
              </w:rPr>
              <w:t>LP</w:t>
            </w:r>
          </w:p>
        </w:tc>
        <w:tc>
          <w:tcPr>
            <w:tcW w:w="2279" w:type="pct"/>
            <w:tcBorders>
              <w:top w:val="single" w:sz="4" w:space="0" w:color="000000"/>
              <w:left w:val="nil"/>
              <w:bottom w:val="single" w:sz="4" w:space="0" w:color="000000"/>
              <w:right w:val="single" w:sz="4" w:space="0" w:color="000000"/>
            </w:tcBorders>
            <w:shd w:val="clear" w:color="auto" w:fill="E2EFD9"/>
            <w:noWrap/>
            <w:vAlign w:val="center"/>
            <w:hideMark/>
          </w:tcPr>
          <w:p w14:paraId="499E2DF2" w14:textId="77777777" w:rsidR="00F72B3B" w:rsidRPr="00B8229E" w:rsidRDefault="00F72B3B" w:rsidP="00F72B3B">
            <w:pPr>
              <w:jc w:val="center"/>
              <w:rPr>
                <w:rFonts w:ascii="Arial" w:hAnsi="Arial" w:cs="Arial"/>
                <w:b/>
                <w:bCs/>
                <w:color w:val="000000"/>
                <w:sz w:val="22"/>
                <w:szCs w:val="22"/>
              </w:rPr>
            </w:pPr>
            <w:r w:rsidRPr="00B8229E">
              <w:rPr>
                <w:rFonts w:ascii="Arial" w:hAnsi="Arial" w:cs="Arial"/>
                <w:b/>
                <w:bCs/>
                <w:color w:val="000000"/>
                <w:sz w:val="22"/>
                <w:szCs w:val="22"/>
              </w:rPr>
              <w:t>Główne źródła dochodów</w:t>
            </w:r>
          </w:p>
        </w:tc>
        <w:tc>
          <w:tcPr>
            <w:tcW w:w="854" w:type="pct"/>
            <w:tcBorders>
              <w:top w:val="single" w:sz="4" w:space="0" w:color="000000"/>
              <w:left w:val="nil"/>
              <w:bottom w:val="single" w:sz="4" w:space="0" w:color="000000"/>
              <w:right w:val="single" w:sz="4" w:space="0" w:color="000000"/>
            </w:tcBorders>
            <w:shd w:val="clear" w:color="auto" w:fill="E2EFD9"/>
            <w:vAlign w:val="center"/>
            <w:hideMark/>
          </w:tcPr>
          <w:p w14:paraId="5455710F" w14:textId="77777777" w:rsidR="00F72B3B" w:rsidRPr="00B8229E" w:rsidRDefault="00F72B3B" w:rsidP="00F72B3B">
            <w:pPr>
              <w:jc w:val="center"/>
              <w:rPr>
                <w:rFonts w:ascii="Arial" w:hAnsi="Arial" w:cs="Arial"/>
                <w:b/>
                <w:bCs/>
                <w:color w:val="000000"/>
                <w:sz w:val="22"/>
                <w:szCs w:val="22"/>
              </w:rPr>
            </w:pPr>
            <w:r w:rsidRPr="00B8229E">
              <w:rPr>
                <w:rFonts w:ascii="Arial" w:hAnsi="Arial" w:cs="Arial"/>
                <w:b/>
                <w:bCs/>
                <w:color w:val="000000"/>
                <w:sz w:val="22"/>
                <w:szCs w:val="22"/>
              </w:rPr>
              <w:t xml:space="preserve">Plan po zmianach </w:t>
            </w:r>
          </w:p>
        </w:tc>
        <w:tc>
          <w:tcPr>
            <w:tcW w:w="854" w:type="pct"/>
            <w:tcBorders>
              <w:top w:val="single" w:sz="4" w:space="0" w:color="000000"/>
              <w:left w:val="nil"/>
              <w:bottom w:val="single" w:sz="4" w:space="0" w:color="000000"/>
              <w:right w:val="single" w:sz="4" w:space="0" w:color="000000"/>
            </w:tcBorders>
            <w:shd w:val="clear" w:color="auto" w:fill="E2EFD9"/>
            <w:vAlign w:val="center"/>
            <w:hideMark/>
          </w:tcPr>
          <w:p w14:paraId="6CDF259D" w14:textId="77777777" w:rsidR="00F72B3B" w:rsidRPr="00B8229E" w:rsidRDefault="00F72B3B" w:rsidP="00F72B3B">
            <w:pPr>
              <w:jc w:val="center"/>
              <w:rPr>
                <w:rFonts w:ascii="Arial" w:hAnsi="Arial" w:cs="Arial"/>
                <w:b/>
                <w:bCs/>
                <w:color w:val="000000"/>
                <w:sz w:val="22"/>
                <w:szCs w:val="22"/>
              </w:rPr>
            </w:pPr>
            <w:r w:rsidRPr="00B8229E">
              <w:rPr>
                <w:rFonts w:ascii="Arial" w:hAnsi="Arial" w:cs="Arial"/>
                <w:b/>
                <w:bCs/>
                <w:color w:val="000000"/>
                <w:sz w:val="22"/>
                <w:szCs w:val="22"/>
              </w:rPr>
              <w:t>Wykonanie</w:t>
            </w:r>
          </w:p>
        </w:tc>
        <w:tc>
          <w:tcPr>
            <w:tcW w:w="385" w:type="pct"/>
            <w:tcBorders>
              <w:top w:val="single" w:sz="4" w:space="0" w:color="000000"/>
              <w:left w:val="nil"/>
              <w:bottom w:val="single" w:sz="4" w:space="0" w:color="000000"/>
              <w:right w:val="single" w:sz="4" w:space="0" w:color="000000"/>
            </w:tcBorders>
            <w:shd w:val="clear" w:color="auto" w:fill="E2EFD9"/>
            <w:vAlign w:val="center"/>
            <w:hideMark/>
          </w:tcPr>
          <w:p w14:paraId="47B2D7B8" w14:textId="77777777" w:rsidR="00F72B3B" w:rsidRPr="00B8229E" w:rsidRDefault="00F72B3B" w:rsidP="00F72B3B">
            <w:pPr>
              <w:jc w:val="center"/>
              <w:rPr>
                <w:rFonts w:ascii="Arial" w:hAnsi="Arial" w:cs="Arial"/>
                <w:b/>
                <w:bCs/>
                <w:color w:val="000000"/>
                <w:sz w:val="22"/>
                <w:szCs w:val="22"/>
              </w:rPr>
            </w:pPr>
            <w:r w:rsidRPr="00B8229E">
              <w:rPr>
                <w:rFonts w:ascii="Arial" w:hAnsi="Arial" w:cs="Arial"/>
                <w:b/>
                <w:bCs/>
                <w:color w:val="000000"/>
                <w:sz w:val="22"/>
                <w:szCs w:val="22"/>
              </w:rPr>
              <w:t>% (4:3)</w:t>
            </w:r>
          </w:p>
        </w:tc>
        <w:tc>
          <w:tcPr>
            <w:tcW w:w="392" w:type="pct"/>
            <w:tcBorders>
              <w:top w:val="single" w:sz="4" w:space="0" w:color="000000"/>
              <w:left w:val="nil"/>
              <w:bottom w:val="single" w:sz="4" w:space="0" w:color="000000"/>
              <w:right w:val="single" w:sz="4" w:space="0" w:color="000000"/>
            </w:tcBorders>
            <w:shd w:val="clear" w:color="auto" w:fill="E2EFD9"/>
            <w:textDirection w:val="btLr"/>
            <w:vAlign w:val="center"/>
            <w:hideMark/>
          </w:tcPr>
          <w:p w14:paraId="330A8609" w14:textId="77777777" w:rsidR="00F72B3B" w:rsidRPr="00B8229E" w:rsidRDefault="00F72B3B" w:rsidP="00F72B3B">
            <w:pPr>
              <w:jc w:val="center"/>
              <w:rPr>
                <w:rFonts w:ascii="Arial" w:hAnsi="Arial" w:cs="Arial"/>
                <w:b/>
                <w:bCs/>
                <w:color w:val="000000"/>
                <w:sz w:val="22"/>
                <w:szCs w:val="22"/>
              </w:rPr>
            </w:pPr>
            <w:r w:rsidRPr="00B8229E">
              <w:rPr>
                <w:rFonts w:ascii="Arial" w:hAnsi="Arial" w:cs="Arial"/>
                <w:b/>
                <w:bCs/>
                <w:color w:val="000000"/>
                <w:sz w:val="22"/>
                <w:szCs w:val="22"/>
              </w:rPr>
              <w:t>Struktura</w:t>
            </w:r>
          </w:p>
        </w:tc>
      </w:tr>
      <w:tr w:rsidR="00F72B3B" w:rsidRPr="00F72B3B" w14:paraId="2F0101EF" w14:textId="77777777" w:rsidTr="00B8229E">
        <w:trPr>
          <w:trHeight w:hRule="exact" w:val="227"/>
        </w:trPr>
        <w:tc>
          <w:tcPr>
            <w:tcW w:w="236" w:type="pct"/>
            <w:tcBorders>
              <w:top w:val="nil"/>
              <w:left w:val="single" w:sz="4" w:space="0" w:color="000000"/>
              <w:bottom w:val="single" w:sz="4" w:space="0" w:color="000000"/>
              <w:right w:val="single" w:sz="4" w:space="0" w:color="000000"/>
            </w:tcBorders>
            <w:shd w:val="clear" w:color="auto" w:fill="auto"/>
            <w:noWrap/>
            <w:vAlign w:val="center"/>
            <w:hideMark/>
          </w:tcPr>
          <w:p w14:paraId="5BC92EAE" w14:textId="77777777" w:rsidR="00F72B3B" w:rsidRPr="00B8229E" w:rsidRDefault="00F72B3B" w:rsidP="00F72B3B">
            <w:pPr>
              <w:jc w:val="center"/>
              <w:rPr>
                <w:rFonts w:ascii="Arial" w:hAnsi="Arial" w:cs="Arial"/>
                <w:color w:val="000000"/>
                <w:sz w:val="20"/>
                <w:szCs w:val="20"/>
              </w:rPr>
            </w:pPr>
            <w:r w:rsidRPr="00B8229E">
              <w:rPr>
                <w:rFonts w:ascii="Arial" w:hAnsi="Arial" w:cs="Arial"/>
                <w:color w:val="000000"/>
                <w:sz w:val="20"/>
                <w:szCs w:val="20"/>
              </w:rPr>
              <w:t>1</w:t>
            </w:r>
          </w:p>
        </w:tc>
        <w:tc>
          <w:tcPr>
            <w:tcW w:w="2279" w:type="pct"/>
            <w:tcBorders>
              <w:top w:val="nil"/>
              <w:left w:val="nil"/>
              <w:bottom w:val="single" w:sz="4" w:space="0" w:color="000000"/>
              <w:right w:val="single" w:sz="4" w:space="0" w:color="000000"/>
            </w:tcBorders>
            <w:shd w:val="clear" w:color="auto" w:fill="auto"/>
            <w:noWrap/>
            <w:vAlign w:val="center"/>
            <w:hideMark/>
          </w:tcPr>
          <w:p w14:paraId="5010B58E" w14:textId="77777777" w:rsidR="00F72B3B" w:rsidRPr="00B8229E" w:rsidRDefault="00F72B3B" w:rsidP="00F72B3B">
            <w:pPr>
              <w:jc w:val="center"/>
              <w:rPr>
                <w:rFonts w:ascii="Arial" w:hAnsi="Arial" w:cs="Arial"/>
                <w:color w:val="000000"/>
                <w:sz w:val="20"/>
                <w:szCs w:val="20"/>
              </w:rPr>
            </w:pPr>
            <w:r w:rsidRPr="00B8229E">
              <w:rPr>
                <w:rFonts w:ascii="Arial" w:hAnsi="Arial" w:cs="Arial"/>
                <w:color w:val="000000"/>
                <w:sz w:val="20"/>
                <w:szCs w:val="20"/>
              </w:rPr>
              <w:t>2</w:t>
            </w:r>
          </w:p>
        </w:tc>
        <w:tc>
          <w:tcPr>
            <w:tcW w:w="854" w:type="pct"/>
            <w:tcBorders>
              <w:top w:val="nil"/>
              <w:left w:val="nil"/>
              <w:bottom w:val="single" w:sz="4" w:space="0" w:color="000000"/>
              <w:right w:val="single" w:sz="4" w:space="0" w:color="000000"/>
            </w:tcBorders>
            <w:shd w:val="clear" w:color="auto" w:fill="auto"/>
            <w:noWrap/>
            <w:vAlign w:val="center"/>
            <w:hideMark/>
          </w:tcPr>
          <w:p w14:paraId="2C11FB74" w14:textId="77777777" w:rsidR="00F72B3B" w:rsidRPr="00B8229E" w:rsidRDefault="00F72B3B" w:rsidP="00F72B3B">
            <w:pPr>
              <w:jc w:val="center"/>
              <w:rPr>
                <w:rFonts w:ascii="Arial" w:hAnsi="Arial" w:cs="Arial"/>
                <w:color w:val="000000"/>
                <w:sz w:val="20"/>
                <w:szCs w:val="20"/>
              </w:rPr>
            </w:pPr>
            <w:r w:rsidRPr="00B8229E">
              <w:rPr>
                <w:rFonts w:ascii="Arial" w:hAnsi="Arial" w:cs="Arial"/>
                <w:color w:val="000000"/>
                <w:sz w:val="20"/>
                <w:szCs w:val="20"/>
              </w:rPr>
              <w:t>3</w:t>
            </w:r>
          </w:p>
        </w:tc>
        <w:tc>
          <w:tcPr>
            <w:tcW w:w="854" w:type="pct"/>
            <w:tcBorders>
              <w:top w:val="nil"/>
              <w:left w:val="nil"/>
              <w:bottom w:val="single" w:sz="4" w:space="0" w:color="000000"/>
              <w:right w:val="single" w:sz="4" w:space="0" w:color="000000"/>
            </w:tcBorders>
            <w:shd w:val="clear" w:color="auto" w:fill="auto"/>
            <w:noWrap/>
            <w:vAlign w:val="center"/>
            <w:hideMark/>
          </w:tcPr>
          <w:p w14:paraId="48E85613" w14:textId="77777777" w:rsidR="00F72B3B" w:rsidRPr="00B8229E" w:rsidRDefault="00F72B3B" w:rsidP="00F72B3B">
            <w:pPr>
              <w:jc w:val="center"/>
              <w:rPr>
                <w:rFonts w:ascii="Arial" w:hAnsi="Arial" w:cs="Arial"/>
                <w:color w:val="000000"/>
                <w:sz w:val="20"/>
                <w:szCs w:val="20"/>
              </w:rPr>
            </w:pPr>
            <w:r w:rsidRPr="00B8229E">
              <w:rPr>
                <w:rFonts w:ascii="Arial" w:hAnsi="Arial" w:cs="Arial"/>
                <w:color w:val="000000"/>
                <w:sz w:val="20"/>
                <w:szCs w:val="20"/>
              </w:rPr>
              <w:t>4</w:t>
            </w:r>
          </w:p>
        </w:tc>
        <w:tc>
          <w:tcPr>
            <w:tcW w:w="385" w:type="pct"/>
            <w:tcBorders>
              <w:top w:val="nil"/>
              <w:left w:val="nil"/>
              <w:bottom w:val="single" w:sz="4" w:space="0" w:color="000000"/>
              <w:right w:val="single" w:sz="4" w:space="0" w:color="000000"/>
            </w:tcBorders>
            <w:shd w:val="clear" w:color="auto" w:fill="auto"/>
            <w:noWrap/>
            <w:vAlign w:val="center"/>
            <w:hideMark/>
          </w:tcPr>
          <w:p w14:paraId="143AF4F1" w14:textId="77777777" w:rsidR="00F72B3B" w:rsidRPr="00B8229E" w:rsidRDefault="00F72B3B" w:rsidP="00F72B3B">
            <w:pPr>
              <w:jc w:val="center"/>
              <w:rPr>
                <w:rFonts w:ascii="Arial" w:hAnsi="Arial" w:cs="Arial"/>
                <w:color w:val="000000"/>
                <w:sz w:val="20"/>
                <w:szCs w:val="20"/>
              </w:rPr>
            </w:pPr>
            <w:r w:rsidRPr="00B8229E">
              <w:rPr>
                <w:rFonts w:ascii="Arial" w:hAnsi="Arial" w:cs="Arial"/>
                <w:color w:val="000000"/>
                <w:sz w:val="20"/>
                <w:szCs w:val="20"/>
              </w:rPr>
              <w:t>5</w:t>
            </w:r>
          </w:p>
        </w:tc>
        <w:tc>
          <w:tcPr>
            <w:tcW w:w="392" w:type="pct"/>
            <w:tcBorders>
              <w:top w:val="nil"/>
              <w:left w:val="nil"/>
              <w:bottom w:val="single" w:sz="4" w:space="0" w:color="000000"/>
              <w:right w:val="single" w:sz="4" w:space="0" w:color="000000"/>
            </w:tcBorders>
            <w:shd w:val="clear" w:color="auto" w:fill="auto"/>
            <w:noWrap/>
            <w:vAlign w:val="center"/>
            <w:hideMark/>
          </w:tcPr>
          <w:p w14:paraId="34D37374" w14:textId="77777777" w:rsidR="00F72B3B" w:rsidRPr="00B8229E" w:rsidRDefault="00F72B3B" w:rsidP="00F72B3B">
            <w:pPr>
              <w:jc w:val="center"/>
              <w:rPr>
                <w:rFonts w:ascii="Arial" w:hAnsi="Arial" w:cs="Arial"/>
                <w:color w:val="000000"/>
                <w:sz w:val="20"/>
                <w:szCs w:val="20"/>
              </w:rPr>
            </w:pPr>
            <w:r w:rsidRPr="00B8229E">
              <w:rPr>
                <w:rFonts w:ascii="Arial" w:hAnsi="Arial" w:cs="Arial"/>
                <w:color w:val="000000"/>
                <w:sz w:val="20"/>
                <w:szCs w:val="20"/>
              </w:rPr>
              <w:t>6</w:t>
            </w:r>
          </w:p>
        </w:tc>
      </w:tr>
      <w:tr w:rsidR="00F72B3B" w:rsidRPr="00B8229E" w14:paraId="1A956C26"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54B3EAAA"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1.</w:t>
            </w:r>
          </w:p>
        </w:tc>
        <w:tc>
          <w:tcPr>
            <w:tcW w:w="2279" w:type="pct"/>
            <w:tcBorders>
              <w:top w:val="nil"/>
              <w:left w:val="nil"/>
              <w:bottom w:val="nil"/>
              <w:right w:val="single" w:sz="4" w:space="0" w:color="000000"/>
            </w:tcBorders>
            <w:shd w:val="clear" w:color="auto" w:fill="auto"/>
            <w:hideMark/>
          </w:tcPr>
          <w:p w14:paraId="153E687B"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Podatki i opłaty lokalne</w:t>
            </w:r>
          </w:p>
        </w:tc>
        <w:tc>
          <w:tcPr>
            <w:tcW w:w="854" w:type="pct"/>
            <w:tcBorders>
              <w:top w:val="nil"/>
              <w:left w:val="nil"/>
              <w:bottom w:val="nil"/>
              <w:right w:val="single" w:sz="4" w:space="0" w:color="000000"/>
            </w:tcBorders>
            <w:shd w:val="clear" w:color="auto" w:fill="auto"/>
            <w:noWrap/>
            <w:hideMark/>
          </w:tcPr>
          <w:p w14:paraId="163AFFAB"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156 532 500</w:t>
            </w:r>
          </w:p>
        </w:tc>
        <w:tc>
          <w:tcPr>
            <w:tcW w:w="854" w:type="pct"/>
            <w:tcBorders>
              <w:top w:val="nil"/>
              <w:left w:val="nil"/>
              <w:bottom w:val="nil"/>
              <w:right w:val="single" w:sz="4" w:space="0" w:color="000000"/>
            </w:tcBorders>
            <w:shd w:val="clear" w:color="auto" w:fill="auto"/>
            <w:noWrap/>
            <w:hideMark/>
          </w:tcPr>
          <w:p w14:paraId="706EF372"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154 653 821</w:t>
            </w:r>
          </w:p>
        </w:tc>
        <w:tc>
          <w:tcPr>
            <w:tcW w:w="385" w:type="pct"/>
            <w:tcBorders>
              <w:top w:val="nil"/>
              <w:left w:val="nil"/>
              <w:bottom w:val="nil"/>
              <w:right w:val="single" w:sz="4" w:space="0" w:color="000000"/>
            </w:tcBorders>
            <w:shd w:val="clear" w:color="auto" w:fill="auto"/>
            <w:noWrap/>
            <w:vAlign w:val="bottom"/>
            <w:hideMark/>
          </w:tcPr>
          <w:p w14:paraId="6B7E62AF"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98,8</w:t>
            </w:r>
          </w:p>
        </w:tc>
        <w:tc>
          <w:tcPr>
            <w:tcW w:w="392" w:type="pct"/>
            <w:tcBorders>
              <w:top w:val="nil"/>
              <w:left w:val="nil"/>
              <w:bottom w:val="nil"/>
              <w:right w:val="single" w:sz="4" w:space="0" w:color="000000"/>
            </w:tcBorders>
            <w:shd w:val="clear" w:color="auto" w:fill="auto"/>
            <w:noWrap/>
            <w:vAlign w:val="bottom"/>
            <w:hideMark/>
          </w:tcPr>
          <w:p w14:paraId="6A9CC098"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11,2</w:t>
            </w:r>
          </w:p>
        </w:tc>
      </w:tr>
      <w:tr w:rsidR="00F72B3B" w:rsidRPr="00B8229E" w14:paraId="7EA1E4D3"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7162BAFA"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73AC0C77"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w tym m.in.:</w:t>
            </w:r>
          </w:p>
        </w:tc>
        <w:tc>
          <w:tcPr>
            <w:tcW w:w="854" w:type="pct"/>
            <w:tcBorders>
              <w:top w:val="nil"/>
              <w:left w:val="nil"/>
              <w:bottom w:val="nil"/>
              <w:right w:val="single" w:sz="4" w:space="0" w:color="000000"/>
            </w:tcBorders>
            <w:shd w:val="clear" w:color="auto" w:fill="auto"/>
            <w:noWrap/>
            <w:hideMark/>
          </w:tcPr>
          <w:p w14:paraId="2A6736FB"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854" w:type="pct"/>
            <w:tcBorders>
              <w:top w:val="nil"/>
              <w:left w:val="nil"/>
              <w:bottom w:val="nil"/>
              <w:right w:val="single" w:sz="4" w:space="0" w:color="000000"/>
            </w:tcBorders>
            <w:shd w:val="clear" w:color="auto" w:fill="auto"/>
            <w:noWrap/>
            <w:hideMark/>
          </w:tcPr>
          <w:p w14:paraId="54B4F780"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385" w:type="pct"/>
            <w:tcBorders>
              <w:top w:val="nil"/>
              <w:left w:val="nil"/>
              <w:bottom w:val="nil"/>
              <w:right w:val="single" w:sz="4" w:space="0" w:color="000000"/>
            </w:tcBorders>
            <w:shd w:val="clear" w:color="auto" w:fill="auto"/>
            <w:noWrap/>
            <w:vAlign w:val="bottom"/>
            <w:hideMark/>
          </w:tcPr>
          <w:p w14:paraId="3D87CBCE" w14:textId="77777777" w:rsidR="00F72B3B" w:rsidRPr="003A4AE6" w:rsidRDefault="00F72B3B" w:rsidP="00F72B3B">
            <w:pPr>
              <w:rPr>
                <w:rFonts w:ascii="Arial" w:hAnsi="Arial" w:cs="Arial"/>
                <w:color w:val="000000"/>
                <w:sz w:val="20"/>
                <w:szCs w:val="20"/>
              </w:rPr>
            </w:pPr>
            <w:r w:rsidRPr="00B8229E">
              <w:rPr>
                <w:rFonts w:ascii="Arial" w:hAnsi="Arial" w:cs="Arial"/>
                <w:color w:val="000000"/>
                <w:sz w:val="22"/>
                <w:szCs w:val="22"/>
              </w:rPr>
              <w:t> </w:t>
            </w:r>
          </w:p>
        </w:tc>
        <w:tc>
          <w:tcPr>
            <w:tcW w:w="392" w:type="pct"/>
            <w:tcBorders>
              <w:top w:val="nil"/>
              <w:left w:val="nil"/>
              <w:bottom w:val="nil"/>
              <w:right w:val="single" w:sz="4" w:space="0" w:color="000000"/>
            </w:tcBorders>
            <w:shd w:val="clear" w:color="auto" w:fill="auto"/>
            <w:noWrap/>
            <w:vAlign w:val="bottom"/>
            <w:hideMark/>
          </w:tcPr>
          <w:p w14:paraId="1DA283AA"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r>
      <w:tr w:rsidR="00F72B3B" w:rsidRPr="00B8229E" w14:paraId="36CCE2C9"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23D46B37"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2721DA80"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xml:space="preserve"> - podatek od nieruchomości</w:t>
            </w:r>
          </w:p>
        </w:tc>
        <w:tc>
          <w:tcPr>
            <w:tcW w:w="854" w:type="pct"/>
            <w:tcBorders>
              <w:top w:val="nil"/>
              <w:left w:val="nil"/>
              <w:bottom w:val="nil"/>
              <w:right w:val="single" w:sz="4" w:space="0" w:color="000000"/>
            </w:tcBorders>
            <w:shd w:val="clear" w:color="auto" w:fill="auto"/>
            <w:noWrap/>
            <w:hideMark/>
          </w:tcPr>
          <w:p w14:paraId="58C818D8"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146 600 000</w:t>
            </w:r>
          </w:p>
        </w:tc>
        <w:tc>
          <w:tcPr>
            <w:tcW w:w="854" w:type="pct"/>
            <w:tcBorders>
              <w:top w:val="nil"/>
              <w:left w:val="nil"/>
              <w:bottom w:val="nil"/>
              <w:right w:val="single" w:sz="4" w:space="0" w:color="000000"/>
            </w:tcBorders>
            <w:shd w:val="clear" w:color="auto" w:fill="auto"/>
            <w:noWrap/>
            <w:hideMark/>
          </w:tcPr>
          <w:p w14:paraId="0F6E0717" w14:textId="0E894905"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142 873</w:t>
            </w:r>
            <w:r w:rsidR="001A549D">
              <w:rPr>
                <w:rFonts w:ascii="Arial" w:hAnsi="Arial" w:cs="Arial"/>
                <w:color w:val="000000"/>
                <w:sz w:val="22"/>
                <w:szCs w:val="22"/>
              </w:rPr>
              <w:t> </w:t>
            </w:r>
            <w:r w:rsidRPr="00B8229E">
              <w:rPr>
                <w:rFonts w:ascii="Arial" w:hAnsi="Arial" w:cs="Arial"/>
                <w:color w:val="000000"/>
                <w:sz w:val="22"/>
                <w:szCs w:val="22"/>
              </w:rPr>
              <w:t>375</w:t>
            </w:r>
          </w:p>
        </w:tc>
        <w:tc>
          <w:tcPr>
            <w:tcW w:w="385" w:type="pct"/>
            <w:tcBorders>
              <w:top w:val="nil"/>
              <w:left w:val="nil"/>
              <w:bottom w:val="nil"/>
              <w:right w:val="single" w:sz="4" w:space="0" w:color="000000"/>
            </w:tcBorders>
            <w:shd w:val="clear" w:color="auto" w:fill="auto"/>
            <w:noWrap/>
            <w:vAlign w:val="bottom"/>
            <w:hideMark/>
          </w:tcPr>
          <w:p w14:paraId="0B12B10F" w14:textId="39A0A540" w:rsidR="00F72B3B" w:rsidRPr="00B8229E" w:rsidRDefault="001A549D" w:rsidP="001A549D">
            <w:pPr>
              <w:rPr>
                <w:rFonts w:ascii="Arial" w:hAnsi="Arial" w:cs="Arial"/>
                <w:color w:val="000000"/>
                <w:sz w:val="22"/>
                <w:szCs w:val="22"/>
              </w:rPr>
            </w:pPr>
            <w:r>
              <w:rPr>
                <w:rFonts w:ascii="Arial" w:hAnsi="Arial" w:cs="Arial"/>
                <w:color w:val="000000"/>
                <w:sz w:val="22"/>
                <w:szCs w:val="22"/>
              </w:rPr>
              <w:t xml:space="preserve">  </w:t>
            </w:r>
            <w:r w:rsidR="00F72B3B" w:rsidRPr="00B8229E">
              <w:rPr>
                <w:rFonts w:ascii="Arial" w:hAnsi="Arial" w:cs="Arial"/>
                <w:color w:val="000000"/>
                <w:sz w:val="22"/>
                <w:szCs w:val="22"/>
              </w:rPr>
              <w:t>97,5</w:t>
            </w:r>
          </w:p>
        </w:tc>
        <w:tc>
          <w:tcPr>
            <w:tcW w:w="392" w:type="pct"/>
            <w:tcBorders>
              <w:top w:val="nil"/>
              <w:left w:val="nil"/>
              <w:bottom w:val="nil"/>
              <w:right w:val="single" w:sz="4" w:space="0" w:color="000000"/>
            </w:tcBorders>
            <w:shd w:val="clear" w:color="auto" w:fill="auto"/>
            <w:noWrap/>
            <w:vAlign w:val="bottom"/>
            <w:hideMark/>
          </w:tcPr>
          <w:p w14:paraId="671F4CA9"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10,3</w:t>
            </w:r>
          </w:p>
        </w:tc>
      </w:tr>
      <w:tr w:rsidR="00F72B3B" w:rsidRPr="00B8229E" w14:paraId="2A88EC7F"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6D25085E"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40BEE5B3"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xml:space="preserve"> - podatek od środków transportowych</w:t>
            </w:r>
          </w:p>
        </w:tc>
        <w:tc>
          <w:tcPr>
            <w:tcW w:w="854" w:type="pct"/>
            <w:tcBorders>
              <w:top w:val="nil"/>
              <w:left w:val="nil"/>
              <w:bottom w:val="nil"/>
              <w:right w:val="single" w:sz="4" w:space="0" w:color="000000"/>
            </w:tcBorders>
            <w:shd w:val="clear" w:color="auto" w:fill="auto"/>
            <w:noWrap/>
            <w:hideMark/>
          </w:tcPr>
          <w:p w14:paraId="767EDF10"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4 400 000</w:t>
            </w:r>
          </w:p>
        </w:tc>
        <w:tc>
          <w:tcPr>
            <w:tcW w:w="854" w:type="pct"/>
            <w:tcBorders>
              <w:top w:val="nil"/>
              <w:left w:val="nil"/>
              <w:bottom w:val="nil"/>
              <w:right w:val="single" w:sz="4" w:space="0" w:color="000000"/>
            </w:tcBorders>
            <w:shd w:val="clear" w:color="auto" w:fill="auto"/>
            <w:noWrap/>
            <w:hideMark/>
          </w:tcPr>
          <w:p w14:paraId="7C405D3F"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5 494 093</w:t>
            </w:r>
          </w:p>
        </w:tc>
        <w:tc>
          <w:tcPr>
            <w:tcW w:w="385" w:type="pct"/>
            <w:tcBorders>
              <w:top w:val="nil"/>
              <w:left w:val="nil"/>
              <w:bottom w:val="nil"/>
              <w:right w:val="single" w:sz="4" w:space="0" w:color="000000"/>
            </w:tcBorders>
            <w:shd w:val="clear" w:color="auto" w:fill="auto"/>
            <w:noWrap/>
            <w:vAlign w:val="bottom"/>
            <w:hideMark/>
          </w:tcPr>
          <w:p w14:paraId="4C464494"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124,9</w:t>
            </w:r>
          </w:p>
        </w:tc>
        <w:tc>
          <w:tcPr>
            <w:tcW w:w="392" w:type="pct"/>
            <w:tcBorders>
              <w:top w:val="nil"/>
              <w:left w:val="nil"/>
              <w:bottom w:val="nil"/>
              <w:right w:val="single" w:sz="4" w:space="0" w:color="000000"/>
            </w:tcBorders>
            <w:shd w:val="clear" w:color="auto" w:fill="auto"/>
            <w:noWrap/>
            <w:vAlign w:val="bottom"/>
            <w:hideMark/>
          </w:tcPr>
          <w:p w14:paraId="3EC1C3FF"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0,4</w:t>
            </w:r>
          </w:p>
        </w:tc>
      </w:tr>
      <w:tr w:rsidR="00F72B3B" w:rsidRPr="00B8229E" w14:paraId="5F40E60B"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61E59C53"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2.</w:t>
            </w:r>
          </w:p>
        </w:tc>
        <w:tc>
          <w:tcPr>
            <w:tcW w:w="2279" w:type="pct"/>
            <w:tcBorders>
              <w:top w:val="nil"/>
              <w:left w:val="nil"/>
              <w:bottom w:val="nil"/>
              <w:right w:val="single" w:sz="4" w:space="0" w:color="000000"/>
            </w:tcBorders>
            <w:shd w:val="clear" w:color="auto" w:fill="auto"/>
            <w:hideMark/>
          </w:tcPr>
          <w:p w14:paraId="40AB1456"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Dotacje i środki unijne</w:t>
            </w:r>
          </w:p>
        </w:tc>
        <w:tc>
          <w:tcPr>
            <w:tcW w:w="854" w:type="pct"/>
            <w:tcBorders>
              <w:top w:val="nil"/>
              <w:left w:val="nil"/>
              <w:bottom w:val="nil"/>
              <w:right w:val="single" w:sz="4" w:space="0" w:color="000000"/>
            </w:tcBorders>
            <w:shd w:val="clear" w:color="auto" w:fill="auto"/>
            <w:noWrap/>
            <w:hideMark/>
          </w:tcPr>
          <w:p w14:paraId="7E380E91"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78 222 401</w:t>
            </w:r>
          </w:p>
        </w:tc>
        <w:tc>
          <w:tcPr>
            <w:tcW w:w="854" w:type="pct"/>
            <w:tcBorders>
              <w:top w:val="nil"/>
              <w:left w:val="nil"/>
              <w:bottom w:val="nil"/>
              <w:right w:val="single" w:sz="4" w:space="0" w:color="000000"/>
            </w:tcBorders>
            <w:shd w:val="clear" w:color="auto" w:fill="auto"/>
            <w:noWrap/>
            <w:hideMark/>
          </w:tcPr>
          <w:p w14:paraId="4793BD06"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58 479 661</w:t>
            </w:r>
          </w:p>
        </w:tc>
        <w:tc>
          <w:tcPr>
            <w:tcW w:w="385" w:type="pct"/>
            <w:tcBorders>
              <w:top w:val="nil"/>
              <w:left w:val="nil"/>
              <w:bottom w:val="nil"/>
              <w:right w:val="single" w:sz="4" w:space="0" w:color="000000"/>
            </w:tcBorders>
            <w:shd w:val="clear" w:color="auto" w:fill="auto"/>
            <w:noWrap/>
            <w:vAlign w:val="bottom"/>
            <w:hideMark/>
          </w:tcPr>
          <w:p w14:paraId="09C75BD6"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74,8</w:t>
            </w:r>
          </w:p>
        </w:tc>
        <w:tc>
          <w:tcPr>
            <w:tcW w:w="392" w:type="pct"/>
            <w:tcBorders>
              <w:top w:val="nil"/>
              <w:left w:val="nil"/>
              <w:bottom w:val="nil"/>
              <w:right w:val="single" w:sz="4" w:space="0" w:color="000000"/>
            </w:tcBorders>
            <w:shd w:val="clear" w:color="auto" w:fill="auto"/>
            <w:noWrap/>
            <w:vAlign w:val="bottom"/>
            <w:hideMark/>
          </w:tcPr>
          <w:p w14:paraId="401ACD40"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4,2</w:t>
            </w:r>
          </w:p>
        </w:tc>
      </w:tr>
      <w:tr w:rsidR="00F72B3B" w:rsidRPr="00B8229E" w14:paraId="17B20073"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57C60D03"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3.</w:t>
            </w:r>
          </w:p>
        </w:tc>
        <w:tc>
          <w:tcPr>
            <w:tcW w:w="2279" w:type="pct"/>
            <w:tcBorders>
              <w:top w:val="nil"/>
              <w:left w:val="nil"/>
              <w:bottom w:val="nil"/>
              <w:right w:val="single" w:sz="4" w:space="0" w:color="000000"/>
            </w:tcBorders>
            <w:shd w:val="clear" w:color="auto" w:fill="auto"/>
            <w:hideMark/>
          </w:tcPr>
          <w:p w14:paraId="63EDFDD6"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xml:space="preserve">Udziały w podatkach </w:t>
            </w:r>
          </w:p>
        </w:tc>
        <w:tc>
          <w:tcPr>
            <w:tcW w:w="854" w:type="pct"/>
            <w:tcBorders>
              <w:top w:val="nil"/>
              <w:left w:val="nil"/>
              <w:bottom w:val="nil"/>
              <w:right w:val="single" w:sz="4" w:space="0" w:color="000000"/>
            </w:tcBorders>
            <w:shd w:val="clear" w:color="auto" w:fill="auto"/>
            <w:noWrap/>
            <w:hideMark/>
          </w:tcPr>
          <w:p w14:paraId="3C2FDB1A"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346 582 468</w:t>
            </w:r>
          </w:p>
        </w:tc>
        <w:tc>
          <w:tcPr>
            <w:tcW w:w="854" w:type="pct"/>
            <w:tcBorders>
              <w:top w:val="nil"/>
              <w:left w:val="nil"/>
              <w:bottom w:val="nil"/>
              <w:right w:val="single" w:sz="4" w:space="0" w:color="000000"/>
            </w:tcBorders>
            <w:shd w:val="clear" w:color="auto" w:fill="auto"/>
            <w:noWrap/>
            <w:hideMark/>
          </w:tcPr>
          <w:p w14:paraId="12F53E8D"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349 186 282</w:t>
            </w:r>
          </w:p>
        </w:tc>
        <w:tc>
          <w:tcPr>
            <w:tcW w:w="385" w:type="pct"/>
            <w:tcBorders>
              <w:top w:val="nil"/>
              <w:left w:val="nil"/>
              <w:bottom w:val="nil"/>
              <w:right w:val="single" w:sz="4" w:space="0" w:color="000000"/>
            </w:tcBorders>
            <w:shd w:val="clear" w:color="auto" w:fill="auto"/>
            <w:noWrap/>
            <w:vAlign w:val="bottom"/>
            <w:hideMark/>
          </w:tcPr>
          <w:p w14:paraId="656D7359"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100,8</w:t>
            </w:r>
          </w:p>
        </w:tc>
        <w:tc>
          <w:tcPr>
            <w:tcW w:w="392" w:type="pct"/>
            <w:tcBorders>
              <w:top w:val="nil"/>
              <w:left w:val="nil"/>
              <w:bottom w:val="nil"/>
              <w:right w:val="single" w:sz="4" w:space="0" w:color="000000"/>
            </w:tcBorders>
            <w:shd w:val="clear" w:color="auto" w:fill="auto"/>
            <w:noWrap/>
            <w:vAlign w:val="bottom"/>
            <w:hideMark/>
          </w:tcPr>
          <w:p w14:paraId="32EF0C27"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25,2</w:t>
            </w:r>
          </w:p>
        </w:tc>
      </w:tr>
      <w:tr w:rsidR="00F72B3B" w:rsidRPr="00B8229E" w14:paraId="7EC8AE7C"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22C7EBCF"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6AAE283B"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w tym:</w:t>
            </w:r>
          </w:p>
        </w:tc>
        <w:tc>
          <w:tcPr>
            <w:tcW w:w="854" w:type="pct"/>
            <w:tcBorders>
              <w:top w:val="nil"/>
              <w:left w:val="nil"/>
              <w:bottom w:val="nil"/>
              <w:right w:val="single" w:sz="4" w:space="0" w:color="000000"/>
            </w:tcBorders>
            <w:shd w:val="clear" w:color="auto" w:fill="auto"/>
            <w:noWrap/>
            <w:hideMark/>
          </w:tcPr>
          <w:p w14:paraId="364A5CF0"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854" w:type="pct"/>
            <w:tcBorders>
              <w:top w:val="nil"/>
              <w:left w:val="nil"/>
              <w:bottom w:val="nil"/>
              <w:right w:val="single" w:sz="4" w:space="0" w:color="000000"/>
            </w:tcBorders>
            <w:shd w:val="clear" w:color="auto" w:fill="auto"/>
            <w:noWrap/>
            <w:hideMark/>
          </w:tcPr>
          <w:p w14:paraId="5DDC468A"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385" w:type="pct"/>
            <w:tcBorders>
              <w:top w:val="nil"/>
              <w:left w:val="nil"/>
              <w:bottom w:val="nil"/>
              <w:right w:val="single" w:sz="4" w:space="0" w:color="000000"/>
            </w:tcBorders>
            <w:shd w:val="clear" w:color="auto" w:fill="auto"/>
            <w:noWrap/>
            <w:vAlign w:val="bottom"/>
            <w:hideMark/>
          </w:tcPr>
          <w:p w14:paraId="668B16CA"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392" w:type="pct"/>
            <w:tcBorders>
              <w:top w:val="nil"/>
              <w:left w:val="nil"/>
              <w:bottom w:val="nil"/>
              <w:right w:val="single" w:sz="4" w:space="0" w:color="000000"/>
            </w:tcBorders>
            <w:shd w:val="clear" w:color="auto" w:fill="auto"/>
            <w:noWrap/>
            <w:vAlign w:val="bottom"/>
            <w:hideMark/>
          </w:tcPr>
          <w:p w14:paraId="00F62A7D"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r>
      <w:tr w:rsidR="00F72B3B" w:rsidRPr="00B8229E" w14:paraId="2DAC3673" w14:textId="77777777" w:rsidTr="00B8229E">
        <w:trPr>
          <w:trHeight w:val="620"/>
        </w:trPr>
        <w:tc>
          <w:tcPr>
            <w:tcW w:w="236" w:type="pct"/>
            <w:tcBorders>
              <w:top w:val="nil"/>
              <w:left w:val="single" w:sz="4" w:space="0" w:color="000000"/>
              <w:bottom w:val="nil"/>
              <w:right w:val="single" w:sz="4" w:space="0" w:color="000000"/>
            </w:tcBorders>
            <w:shd w:val="clear" w:color="auto" w:fill="auto"/>
            <w:noWrap/>
            <w:hideMark/>
          </w:tcPr>
          <w:p w14:paraId="73DACA46"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2B8ED525"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xml:space="preserve"> - udziały we wpływach z podatku dochodowego od osób fizycznych</w:t>
            </w:r>
          </w:p>
        </w:tc>
        <w:tc>
          <w:tcPr>
            <w:tcW w:w="854" w:type="pct"/>
            <w:tcBorders>
              <w:top w:val="nil"/>
              <w:left w:val="nil"/>
              <w:bottom w:val="nil"/>
              <w:right w:val="single" w:sz="4" w:space="0" w:color="000000"/>
            </w:tcBorders>
            <w:shd w:val="clear" w:color="auto" w:fill="auto"/>
            <w:noWrap/>
            <w:vAlign w:val="bottom"/>
            <w:hideMark/>
          </w:tcPr>
          <w:p w14:paraId="2193ADB5" w14:textId="77777777" w:rsidR="00F72B3B" w:rsidRPr="00B8229E" w:rsidRDefault="00F72B3B" w:rsidP="00B8229E">
            <w:pPr>
              <w:spacing w:after="120"/>
              <w:jc w:val="right"/>
              <w:rPr>
                <w:rFonts w:ascii="Arial" w:hAnsi="Arial" w:cs="Arial"/>
                <w:color w:val="000000"/>
                <w:sz w:val="22"/>
                <w:szCs w:val="22"/>
              </w:rPr>
            </w:pPr>
            <w:r w:rsidRPr="00B8229E">
              <w:rPr>
                <w:rFonts w:ascii="Arial" w:hAnsi="Arial" w:cs="Arial"/>
                <w:color w:val="000000"/>
                <w:sz w:val="22"/>
                <w:szCs w:val="22"/>
              </w:rPr>
              <w:t>329 382 468</w:t>
            </w:r>
          </w:p>
        </w:tc>
        <w:tc>
          <w:tcPr>
            <w:tcW w:w="854" w:type="pct"/>
            <w:tcBorders>
              <w:top w:val="nil"/>
              <w:left w:val="nil"/>
              <w:bottom w:val="nil"/>
              <w:right w:val="single" w:sz="4" w:space="0" w:color="000000"/>
            </w:tcBorders>
            <w:shd w:val="clear" w:color="auto" w:fill="auto"/>
            <w:noWrap/>
            <w:vAlign w:val="bottom"/>
            <w:hideMark/>
          </w:tcPr>
          <w:p w14:paraId="397BB43F" w14:textId="77777777" w:rsidR="00F72B3B" w:rsidRPr="00B8229E" w:rsidRDefault="00F72B3B" w:rsidP="00B8229E">
            <w:pPr>
              <w:spacing w:after="120"/>
              <w:jc w:val="right"/>
              <w:rPr>
                <w:rFonts w:ascii="Arial" w:hAnsi="Arial" w:cs="Arial"/>
                <w:color w:val="000000"/>
                <w:sz w:val="22"/>
                <w:szCs w:val="22"/>
              </w:rPr>
            </w:pPr>
            <w:r w:rsidRPr="00B8229E">
              <w:rPr>
                <w:rFonts w:ascii="Arial" w:hAnsi="Arial" w:cs="Arial"/>
                <w:color w:val="000000"/>
                <w:sz w:val="22"/>
                <w:szCs w:val="22"/>
              </w:rPr>
              <w:t>332 495 636</w:t>
            </w:r>
          </w:p>
        </w:tc>
        <w:tc>
          <w:tcPr>
            <w:tcW w:w="385" w:type="pct"/>
            <w:tcBorders>
              <w:top w:val="nil"/>
              <w:left w:val="nil"/>
              <w:bottom w:val="nil"/>
              <w:right w:val="single" w:sz="4" w:space="0" w:color="000000"/>
            </w:tcBorders>
            <w:shd w:val="clear" w:color="auto" w:fill="auto"/>
            <w:noWrap/>
            <w:vAlign w:val="bottom"/>
            <w:hideMark/>
          </w:tcPr>
          <w:p w14:paraId="59BEB744" w14:textId="77777777" w:rsidR="00F72B3B" w:rsidRPr="00B8229E" w:rsidRDefault="00F72B3B" w:rsidP="00B8229E">
            <w:pPr>
              <w:spacing w:after="120"/>
              <w:jc w:val="right"/>
              <w:rPr>
                <w:rFonts w:ascii="Arial" w:hAnsi="Arial" w:cs="Arial"/>
                <w:color w:val="000000"/>
                <w:sz w:val="22"/>
                <w:szCs w:val="22"/>
              </w:rPr>
            </w:pPr>
            <w:r w:rsidRPr="00B8229E">
              <w:rPr>
                <w:rFonts w:ascii="Arial" w:hAnsi="Arial" w:cs="Arial"/>
                <w:color w:val="000000"/>
                <w:sz w:val="22"/>
                <w:szCs w:val="22"/>
              </w:rPr>
              <w:t>100,9</w:t>
            </w:r>
          </w:p>
        </w:tc>
        <w:tc>
          <w:tcPr>
            <w:tcW w:w="392" w:type="pct"/>
            <w:tcBorders>
              <w:top w:val="nil"/>
              <w:left w:val="nil"/>
              <w:bottom w:val="nil"/>
              <w:right w:val="single" w:sz="4" w:space="0" w:color="000000"/>
            </w:tcBorders>
            <w:shd w:val="clear" w:color="auto" w:fill="auto"/>
            <w:noWrap/>
            <w:vAlign w:val="bottom"/>
            <w:hideMark/>
          </w:tcPr>
          <w:p w14:paraId="04899881" w14:textId="77777777" w:rsidR="00F72B3B" w:rsidRPr="00B8229E" w:rsidRDefault="00F72B3B" w:rsidP="00B8229E">
            <w:pPr>
              <w:spacing w:after="120"/>
              <w:jc w:val="right"/>
              <w:rPr>
                <w:rFonts w:ascii="Arial" w:hAnsi="Arial" w:cs="Arial"/>
                <w:color w:val="000000"/>
                <w:sz w:val="22"/>
                <w:szCs w:val="22"/>
              </w:rPr>
            </w:pPr>
            <w:r w:rsidRPr="00B8229E">
              <w:rPr>
                <w:rFonts w:ascii="Arial" w:hAnsi="Arial" w:cs="Arial"/>
                <w:color w:val="000000"/>
                <w:sz w:val="22"/>
                <w:szCs w:val="22"/>
              </w:rPr>
              <w:t>24,0</w:t>
            </w:r>
          </w:p>
        </w:tc>
      </w:tr>
      <w:tr w:rsidR="00F72B3B" w:rsidRPr="00B8229E" w14:paraId="275723B2" w14:textId="77777777" w:rsidTr="00B8229E">
        <w:trPr>
          <w:trHeight w:val="620"/>
        </w:trPr>
        <w:tc>
          <w:tcPr>
            <w:tcW w:w="236" w:type="pct"/>
            <w:tcBorders>
              <w:top w:val="nil"/>
              <w:left w:val="single" w:sz="4" w:space="0" w:color="000000"/>
              <w:bottom w:val="nil"/>
              <w:right w:val="single" w:sz="4" w:space="0" w:color="000000"/>
            </w:tcBorders>
            <w:shd w:val="clear" w:color="auto" w:fill="auto"/>
            <w:noWrap/>
            <w:hideMark/>
          </w:tcPr>
          <w:p w14:paraId="42B1AC59"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352DB29E"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xml:space="preserve"> - udziały we wpływach podatku dochodowego od osób prawnych</w:t>
            </w:r>
          </w:p>
        </w:tc>
        <w:tc>
          <w:tcPr>
            <w:tcW w:w="854" w:type="pct"/>
            <w:tcBorders>
              <w:top w:val="nil"/>
              <w:left w:val="nil"/>
              <w:bottom w:val="nil"/>
              <w:right w:val="single" w:sz="4" w:space="0" w:color="000000"/>
            </w:tcBorders>
            <w:shd w:val="clear" w:color="auto" w:fill="auto"/>
            <w:noWrap/>
            <w:vAlign w:val="bottom"/>
            <w:hideMark/>
          </w:tcPr>
          <w:p w14:paraId="352A1A89" w14:textId="77777777" w:rsidR="00F72B3B" w:rsidRPr="00B8229E" w:rsidRDefault="00F72B3B" w:rsidP="00B8229E">
            <w:pPr>
              <w:spacing w:after="120"/>
              <w:jc w:val="right"/>
              <w:rPr>
                <w:rFonts w:ascii="Arial" w:hAnsi="Arial" w:cs="Arial"/>
                <w:color w:val="000000"/>
                <w:sz w:val="22"/>
                <w:szCs w:val="22"/>
              </w:rPr>
            </w:pPr>
            <w:r w:rsidRPr="00B8229E">
              <w:rPr>
                <w:rFonts w:ascii="Arial" w:hAnsi="Arial" w:cs="Arial"/>
                <w:color w:val="000000"/>
                <w:sz w:val="22"/>
                <w:szCs w:val="22"/>
              </w:rPr>
              <w:t>17 200 000</w:t>
            </w:r>
          </w:p>
        </w:tc>
        <w:tc>
          <w:tcPr>
            <w:tcW w:w="854" w:type="pct"/>
            <w:tcBorders>
              <w:top w:val="nil"/>
              <w:left w:val="nil"/>
              <w:bottom w:val="nil"/>
              <w:right w:val="single" w:sz="4" w:space="0" w:color="000000"/>
            </w:tcBorders>
            <w:shd w:val="clear" w:color="auto" w:fill="auto"/>
            <w:noWrap/>
            <w:vAlign w:val="bottom"/>
            <w:hideMark/>
          </w:tcPr>
          <w:p w14:paraId="2B48CA05" w14:textId="77777777" w:rsidR="00F72B3B" w:rsidRPr="00B8229E" w:rsidRDefault="00F72B3B" w:rsidP="00B8229E">
            <w:pPr>
              <w:spacing w:after="120"/>
              <w:jc w:val="right"/>
              <w:rPr>
                <w:rFonts w:ascii="Arial" w:hAnsi="Arial" w:cs="Arial"/>
                <w:color w:val="000000"/>
                <w:sz w:val="22"/>
                <w:szCs w:val="22"/>
              </w:rPr>
            </w:pPr>
            <w:r w:rsidRPr="00B8229E">
              <w:rPr>
                <w:rFonts w:ascii="Arial" w:hAnsi="Arial" w:cs="Arial"/>
                <w:color w:val="000000"/>
                <w:sz w:val="22"/>
                <w:szCs w:val="22"/>
              </w:rPr>
              <w:t>16 690 646</w:t>
            </w:r>
          </w:p>
        </w:tc>
        <w:tc>
          <w:tcPr>
            <w:tcW w:w="385" w:type="pct"/>
            <w:tcBorders>
              <w:top w:val="nil"/>
              <w:left w:val="nil"/>
              <w:bottom w:val="nil"/>
              <w:right w:val="single" w:sz="4" w:space="0" w:color="000000"/>
            </w:tcBorders>
            <w:shd w:val="clear" w:color="auto" w:fill="auto"/>
            <w:noWrap/>
            <w:vAlign w:val="bottom"/>
            <w:hideMark/>
          </w:tcPr>
          <w:p w14:paraId="227AE9E6" w14:textId="77777777" w:rsidR="00F72B3B" w:rsidRPr="00B8229E" w:rsidRDefault="00F72B3B" w:rsidP="00B8229E">
            <w:pPr>
              <w:spacing w:after="120"/>
              <w:jc w:val="right"/>
              <w:rPr>
                <w:rFonts w:ascii="Arial" w:hAnsi="Arial" w:cs="Arial"/>
                <w:color w:val="000000"/>
                <w:sz w:val="22"/>
                <w:szCs w:val="22"/>
              </w:rPr>
            </w:pPr>
            <w:r w:rsidRPr="00B8229E">
              <w:rPr>
                <w:rFonts w:ascii="Arial" w:hAnsi="Arial" w:cs="Arial"/>
                <w:color w:val="000000"/>
                <w:sz w:val="22"/>
                <w:szCs w:val="22"/>
              </w:rPr>
              <w:t>97,0</w:t>
            </w:r>
          </w:p>
        </w:tc>
        <w:tc>
          <w:tcPr>
            <w:tcW w:w="392" w:type="pct"/>
            <w:tcBorders>
              <w:top w:val="nil"/>
              <w:left w:val="nil"/>
              <w:bottom w:val="nil"/>
              <w:right w:val="single" w:sz="4" w:space="0" w:color="000000"/>
            </w:tcBorders>
            <w:shd w:val="clear" w:color="auto" w:fill="auto"/>
            <w:noWrap/>
            <w:vAlign w:val="bottom"/>
            <w:hideMark/>
          </w:tcPr>
          <w:p w14:paraId="606BEC5A" w14:textId="77777777" w:rsidR="00F72B3B" w:rsidRPr="00B8229E" w:rsidRDefault="00F72B3B" w:rsidP="00B8229E">
            <w:pPr>
              <w:spacing w:after="120"/>
              <w:jc w:val="right"/>
              <w:rPr>
                <w:rFonts w:ascii="Arial" w:hAnsi="Arial" w:cs="Arial"/>
                <w:color w:val="000000"/>
                <w:sz w:val="22"/>
                <w:szCs w:val="22"/>
              </w:rPr>
            </w:pPr>
            <w:r w:rsidRPr="00B8229E">
              <w:rPr>
                <w:rFonts w:ascii="Arial" w:hAnsi="Arial" w:cs="Arial"/>
                <w:color w:val="000000"/>
                <w:sz w:val="22"/>
                <w:szCs w:val="22"/>
              </w:rPr>
              <w:t>1,2</w:t>
            </w:r>
          </w:p>
        </w:tc>
      </w:tr>
      <w:tr w:rsidR="00F72B3B" w:rsidRPr="00B8229E" w14:paraId="4D52A909"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550125D3"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4.</w:t>
            </w:r>
          </w:p>
        </w:tc>
        <w:tc>
          <w:tcPr>
            <w:tcW w:w="2279" w:type="pct"/>
            <w:tcBorders>
              <w:top w:val="nil"/>
              <w:left w:val="nil"/>
              <w:bottom w:val="nil"/>
              <w:right w:val="single" w:sz="4" w:space="0" w:color="000000"/>
            </w:tcBorders>
            <w:shd w:val="clear" w:color="auto" w:fill="auto"/>
            <w:hideMark/>
          </w:tcPr>
          <w:p w14:paraId="2814F867"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Dochody pozyskiwane z mienia gminy</w:t>
            </w:r>
          </w:p>
        </w:tc>
        <w:tc>
          <w:tcPr>
            <w:tcW w:w="854" w:type="pct"/>
            <w:tcBorders>
              <w:top w:val="nil"/>
              <w:left w:val="nil"/>
              <w:bottom w:val="nil"/>
              <w:right w:val="single" w:sz="4" w:space="0" w:color="000000"/>
            </w:tcBorders>
            <w:shd w:val="clear" w:color="auto" w:fill="auto"/>
            <w:noWrap/>
            <w:vAlign w:val="bottom"/>
            <w:hideMark/>
          </w:tcPr>
          <w:p w14:paraId="478A5EB6"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49 047 203</w:t>
            </w:r>
          </w:p>
        </w:tc>
        <w:tc>
          <w:tcPr>
            <w:tcW w:w="854" w:type="pct"/>
            <w:tcBorders>
              <w:top w:val="nil"/>
              <w:left w:val="nil"/>
              <w:bottom w:val="nil"/>
              <w:right w:val="single" w:sz="4" w:space="0" w:color="000000"/>
            </w:tcBorders>
            <w:shd w:val="clear" w:color="auto" w:fill="auto"/>
            <w:noWrap/>
            <w:vAlign w:val="bottom"/>
            <w:hideMark/>
          </w:tcPr>
          <w:p w14:paraId="2260370C"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48 627 602</w:t>
            </w:r>
          </w:p>
        </w:tc>
        <w:tc>
          <w:tcPr>
            <w:tcW w:w="385" w:type="pct"/>
            <w:tcBorders>
              <w:top w:val="nil"/>
              <w:left w:val="nil"/>
              <w:bottom w:val="nil"/>
              <w:right w:val="single" w:sz="4" w:space="0" w:color="000000"/>
            </w:tcBorders>
            <w:shd w:val="clear" w:color="auto" w:fill="auto"/>
            <w:noWrap/>
            <w:vAlign w:val="bottom"/>
            <w:hideMark/>
          </w:tcPr>
          <w:p w14:paraId="602C9369"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99,1</w:t>
            </w:r>
          </w:p>
        </w:tc>
        <w:tc>
          <w:tcPr>
            <w:tcW w:w="392" w:type="pct"/>
            <w:tcBorders>
              <w:top w:val="nil"/>
              <w:left w:val="nil"/>
              <w:bottom w:val="nil"/>
              <w:right w:val="single" w:sz="4" w:space="0" w:color="000000"/>
            </w:tcBorders>
            <w:shd w:val="clear" w:color="auto" w:fill="auto"/>
            <w:noWrap/>
            <w:vAlign w:val="bottom"/>
            <w:hideMark/>
          </w:tcPr>
          <w:p w14:paraId="29200AFF"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3,5</w:t>
            </w:r>
          </w:p>
        </w:tc>
      </w:tr>
      <w:tr w:rsidR="00F72B3B" w:rsidRPr="00B8229E" w14:paraId="12B6327A"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772B9449"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5.</w:t>
            </w:r>
          </w:p>
        </w:tc>
        <w:tc>
          <w:tcPr>
            <w:tcW w:w="2279" w:type="pct"/>
            <w:tcBorders>
              <w:top w:val="nil"/>
              <w:left w:val="nil"/>
              <w:bottom w:val="nil"/>
              <w:right w:val="single" w:sz="4" w:space="0" w:color="000000"/>
            </w:tcBorders>
            <w:shd w:val="clear" w:color="auto" w:fill="auto"/>
            <w:hideMark/>
          </w:tcPr>
          <w:p w14:paraId="5DE4A270"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Dotacje (z wyłączeniem unijnych)</w:t>
            </w:r>
          </w:p>
        </w:tc>
        <w:tc>
          <w:tcPr>
            <w:tcW w:w="854" w:type="pct"/>
            <w:tcBorders>
              <w:top w:val="nil"/>
              <w:left w:val="nil"/>
              <w:bottom w:val="nil"/>
              <w:right w:val="single" w:sz="4" w:space="0" w:color="000000"/>
            </w:tcBorders>
            <w:shd w:val="clear" w:color="auto" w:fill="auto"/>
            <w:noWrap/>
            <w:vAlign w:val="bottom"/>
            <w:hideMark/>
          </w:tcPr>
          <w:p w14:paraId="27388E83"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297 861 181</w:t>
            </w:r>
          </w:p>
        </w:tc>
        <w:tc>
          <w:tcPr>
            <w:tcW w:w="854" w:type="pct"/>
            <w:tcBorders>
              <w:top w:val="nil"/>
              <w:left w:val="nil"/>
              <w:bottom w:val="nil"/>
              <w:right w:val="single" w:sz="4" w:space="0" w:color="000000"/>
            </w:tcBorders>
            <w:shd w:val="clear" w:color="auto" w:fill="auto"/>
            <w:noWrap/>
            <w:vAlign w:val="bottom"/>
            <w:hideMark/>
          </w:tcPr>
          <w:p w14:paraId="3FBFF9AD"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295 443 853</w:t>
            </w:r>
          </w:p>
        </w:tc>
        <w:tc>
          <w:tcPr>
            <w:tcW w:w="385" w:type="pct"/>
            <w:tcBorders>
              <w:top w:val="nil"/>
              <w:left w:val="nil"/>
              <w:bottom w:val="nil"/>
              <w:right w:val="single" w:sz="4" w:space="0" w:color="000000"/>
            </w:tcBorders>
            <w:shd w:val="clear" w:color="auto" w:fill="auto"/>
            <w:noWrap/>
            <w:vAlign w:val="bottom"/>
            <w:hideMark/>
          </w:tcPr>
          <w:p w14:paraId="42DA43A1"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99,2</w:t>
            </w:r>
          </w:p>
        </w:tc>
        <w:tc>
          <w:tcPr>
            <w:tcW w:w="392" w:type="pct"/>
            <w:tcBorders>
              <w:top w:val="nil"/>
              <w:left w:val="nil"/>
              <w:bottom w:val="nil"/>
              <w:right w:val="single" w:sz="4" w:space="0" w:color="000000"/>
            </w:tcBorders>
            <w:shd w:val="clear" w:color="auto" w:fill="auto"/>
            <w:noWrap/>
            <w:vAlign w:val="bottom"/>
            <w:hideMark/>
          </w:tcPr>
          <w:p w14:paraId="4A6152E7"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21,3</w:t>
            </w:r>
          </w:p>
        </w:tc>
      </w:tr>
      <w:tr w:rsidR="00F72B3B" w:rsidRPr="00B8229E" w14:paraId="4A517B60"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72BB1B87"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6.</w:t>
            </w:r>
          </w:p>
        </w:tc>
        <w:tc>
          <w:tcPr>
            <w:tcW w:w="2279" w:type="pct"/>
            <w:tcBorders>
              <w:top w:val="nil"/>
              <w:left w:val="nil"/>
              <w:bottom w:val="nil"/>
              <w:right w:val="single" w:sz="4" w:space="0" w:color="000000"/>
            </w:tcBorders>
            <w:shd w:val="clear" w:color="auto" w:fill="auto"/>
            <w:hideMark/>
          </w:tcPr>
          <w:p w14:paraId="0F1C0681"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Subwencje</w:t>
            </w:r>
          </w:p>
        </w:tc>
        <w:tc>
          <w:tcPr>
            <w:tcW w:w="854" w:type="pct"/>
            <w:tcBorders>
              <w:top w:val="nil"/>
              <w:left w:val="nil"/>
              <w:bottom w:val="nil"/>
              <w:right w:val="single" w:sz="4" w:space="0" w:color="000000"/>
            </w:tcBorders>
            <w:shd w:val="clear" w:color="auto" w:fill="auto"/>
            <w:noWrap/>
            <w:vAlign w:val="bottom"/>
            <w:hideMark/>
          </w:tcPr>
          <w:p w14:paraId="41322B1A"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326 796 561</w:t>
            </w:r>
          </w:p>
        </w:tc>
        <w:tc>
          <w:tcPr>
            <w:tcW w:w="854" w:type="pct"/>
            <w:tcBorders>
              <w:top w:val="nil"/>
              <w:left w:val="nil"/>
              <w:bottom w:val="nil"/>
              <w:right w:val="single" w:sz="4" w:space="0" w:color="000000"/>
            </w:tcBorders>
            <w:shd w:val="clear" w:color="auto" w:fill="auto"/>
            <w:noWrap/>
            <w:vAlign w:val="bottom"/>
            <w:hideMark/>
          </w:tcPr>
          <w:p w14:paraId="3CAC4CAD"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326 796 561</w:t>
            </w:r>
          </w:p>
        </w:tc>
        <w:tc>
          <w:tcPr>
            <w:tcW w:w="385" w:type="pct"/>
            <w:tcBorders>
              <w:top w:val="nil"/>
              <w:left w:val="nil"/>
              <w:bottom w:val="nil"/>
              <w:right w:val="single" w:sz="4" w:space="0" w:color="000000"/>
            </w:tcBorders>
            <w:shd w:val="clear" w:color="auto" w:fill="auto"/>
            <w:noWrap/>
            <w:vAlign w:val="bottom"/>
            <w:hideMark/>
          </w:tcPr>
          <w:p w14:paraId="39066695"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100,0</w:t>
            </w:r>
          </w:p>
        </w:tc>
        <w:tc>
          <w:tcPr>
            <w:tcW w:w="392" w:type="pct"/>
            <w:tcBorders>
              <w:top w:val="nil"/>
              <w:left w:val="nil"/>
              <w:bottom w:val="nil"/>
              <w:right w:val="single" w:sz="4" w:space="0" w:color="000000"/>
            </w:tcBorders>
            <w:shd w:val="clear" w:color="auto" w:fill="auto"/>
            <w:noWrap/>
            <w:vAlign w:val="bottom"/>
            <w:hideMark/>
          </w:tcPr>
          <w:p w14:paraId="459A44E2"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23,6</w:t>
            </w:r>
          </w:p>
        </w:tc>
      </w:tr>
      <w:tr w:rsidR="00F72B3B" w:rsidRPr="00B8229E" w14:paraId="0B0A8D57"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32F6F395"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7.</w:t>
            </w:r>
          </w:p>
        </w:tc>
        <w:tc>
          <w:tcPr>
            <w:tcW w:w="2279" w:type="pct"/>
            <w:tcBorders>
              <w:top w:val="nil"/>
              <w:left w:val="nil"/>
              <w:bottom w:val="nil"/>
              <w:right w:val="single" w:sz="4" w:space="0" w:color="000000"/>
            </w:tcBorders>
            <w:shd w:val="clear" w:color="auto" w:fill="auto"/>
            <w:hideMark/>
          </w:tcPr>
          <w:p w14:paraId="46EB6F93"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Pozostałe</w:t>
            </w:r>
          </w:p>
        </w:tc>
        <w:tc>
          <w:tcPr>
            <w:tcW w:w="854" w:type="pct"/>
            <w:tcBorders>
              <w:top w:val="nil"/>
              <w:left w:val="nil"/>
              <w:bottom w:val="nil"/>
              <w:right w:val="single" w:sz="4" w:space="0" w:color="000000"/>
            </w:tcBorders>
            <w:shd w:val="clear" w:color="auto" w:fill="auto"/>
            <w:noWrap/>
            <w:vAlign w:val="bottom"/>
            <w:hideMark/>
          </w:tcPr>
          <w:p w14:paraId="51242914"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142 282 774</w:t>
            </w:r>
          </w:p>
        </w:tc>
        <w:tc>
          <w:tcPr>
            <w:tcW w:w="854" w:type="pct"/>
            <w:tcBorders>
              <w:top w:val="nil"/>
              <w:left w:val="nil"/>
              <w:bottom w:val="nil"/>
              <w:right w:val="single" w:sz="4" w:space="0" w:color="000000"/>
            </w:tcBorders>
            <w:shd w:val="clear" w:color="auto" w:fill="auto"/>
            <w:noWrap/>
            <w:vAlign w:val="bottom"/>
            <w:hideMark/>
          </w:tcPr>
          <w:p w14:paraId="7348B376"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152 655 265</w:t>
            </w:r>
          </w:p>
        </w:tc>
        <w:tc>
          <w:tcPr>
            <w:tcW w:w="385" w:type="pct"/>
            <w:tcBorders>
              <w:top w:val="nil"/>
              <w:left w:val="nil"/>
              <w:bottom w:val="nil"/>
              <w:right w:val="single" w:sz="4" w:space="0" w:color="000000"/>
            </w:tcBorders>
            <w:shd w:val="clear" w:color="auto" w:fill="auto"/>
            <w:noWrap/>
            <w:vAlign w:val="bottom"/>
            <w:hideMark/>
          </w:tcPr>
          <w:p w14:paraId="4719B5D8"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107,3</w:t>
            </w:r>
          </w:p>
        </w:tc>
        <w:tc>
          <w:tcPr>
            <w:tcW w:w="392" w:type="pct"/>
            <w:tcBorders>
              <w:top w:val="nil"/>
              <w:left w:val="nil"/>
              <w:bottom w:val="nil"/>
              <w:right w:val="single" w:sz="4" w:space="0" w:color="000000"/>
            </w:tcBorders>
            <w:shd w:val="clear" w:color="auto" w:fill="auto"/>
            <w:noWrap/>
            <w:vAlign w:val="bottom"/>
            <w:hideMark/>
          </w:tcPr>
          <w:p w14:paraId="40620299"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11,0</w:t>
            </w:r>
          </w:p>
        </w:tc>
      </w:tr>
      <w:tr w:rsidR="00F72B3B" w:rsidRPr="00B8229E" w14:paraId="23CB95FC" w14:textId="77777777" w:rsidTr="00B8229E">
        <w:trPr>
          <w:trHeight w:val="310"/>
        </w:trPr>
        <w:tc>
          <w:tcPr>
            <w:tcW w:w="236" w:type="pct"/>
            <w:tcBorders>
              <w:top w:val="nil"/>
              <w:left w:val="single" w:sz="4" w:space="0" w:color="000000"/>
              <w:bottom w:val="nil"/>
              <w:right w:val="single" w:sz="4" w:space="0" w:color="000000"/>
            </w:tcBorders>
            <w:shd w:val="clear" w:color="auto" w:fill="auto"/>
            <w:noWrap/>
            <w:hideMark/>
          </w:tcPr>
          <w:p w14:paraId="2EDCE958"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6BF0AB49"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w tym m.in.:</w:t>
            </w:r>
          </w:p>
        </w:tc>
        <w:tc>
          <w:tcPr>
            <w:tcW w:w="854" w:type="pct"/>
            <w:tcBorders>
              <w:top w:val="nil"/>
              <w:left w:val="nil"/>
              <w:bottom w:val="nil"/>
              <w:right w:val="single" w:sz="4" w:space="0" w:color="000000"/>
            </w:tcBorders>
            <w:shd w:val="clear" w:color="auto" w:fill="auto"/>
            <w:noWrap/>
            <w:vAlign w:val="bottom"/>
            <w:hideMark/>
          </w:tcPr>
          <w:p w14:paraId="0AE7F2F4"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854" w:type="pct"/>
            <w:tcBorders>
              <w:top w:val="nil"/>
              <w:left w:val="nil"/>
              <w:bottom w:val="nil"/>
              <w:right w:val="single" w:sz="4" w:space="0" w:color="000000"/>
            </w:tcBorders>
            <w:shd w:val="clear" w:color="auto" w:fill="auto"/>
            <w:noWrap/>
            <w:vAlign w:val="bottom"/>
            <w:hideMark/>
          </w:tcPr>
          <w:p w14:paraId="7F602F9D"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385" w:type="pct"/>
            <w:tcBorders>
              <w:top w:val="nil"/>
              <w:left w:val="nil"/>
              <w:bottom w:val="nil"/>
              <w:right w:val="single" w:sz="4" w:space="0" w:color="000000"/>
            </w:tcBorders>
            <w:shd w:val="clear" w:color="auto" w:fill="auto"/>
            <w:noWrap/>
            <w:vAlign w:val="bottom"/>
            <w:hideMark/>
          </w:tcPr>
          <w:p w14:paraId="280F83FC"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392" w:type="pct"/>
            <w:tcBorders>
              <w:top w:val="nil"/>
              <w:left w:val="nil"/>
              <w:bottom w:val="nil"/>
              <w:right w:val="single" w:sz="4" w:space="0" w:color="000000"/>
            </w:tcBorders>
            <w:shd w:val="clear" w:color="auto" w:fill="auto"/>
            <w:noWrap/>
            <w:vAlign w:val="bottom"/>
            <w:hideMark/>
          </w:tcPr>
          <w:p w14:paraId="76472E63"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r>
      <w:tr w:rsidR="00F72B3B" w:rsidRPr="00B8229E" w14:paraId="7192EF2A" w14:textId="77777777" w:rsidTr="00B8229E">
        <w:trPr>
          <w:trHeight w:val="620"/>
        </w:trPr>
        <w:tc>
          <w:tcPr>
            <w:tcW w:w="236" w:type="pct"/>
            <w:tcBorders>
              <w:top w:val="nil"/>
              <w:left w:val="single" w:sz="4" w:space="0" w:color="000000"/>
              <w:bottom w:val="nil"/>
              <w:right w:val="single" w:sz="4" w:space="0" w:color="000000"/>
            </w:tcBorders>
            <w:shd w:val="clear" w:color="auto" w:fill="auto"/>
            <w:noWrap/>
            <w:hideMark/>
          </w:tcPr>
          <w:p w14:paraId="5445AE80"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1044490F" w14:textId="77777777" w:rsidR="00F72B3B" w:rsidRPr="00B8229E" w:rsidRDefault="00F72B3B" w:rsidP="00B8229E">
            <w:pPr>
              <w:ind w:left="-57"/>
              <w:rPr>
                <w:rFonts w:ascii="Arial" w:hAnsi="Arial" w:cs="Arial"/>
                <w:color w:val="000000"/>
                <w:sz w:val="22"/>
                <w:szCs w:val="22"/>
              </w:rPr>
            </w:pPr>
            <w:r w:rsidRPr="00B8229E">
              <w:rPr>
                <w:rFonts w:ascii="Arial" w:hAnsi="Arial" w:cs="Arial"/>
                <w:color w:val="000000"/>
                <w:sz w:val="22"/>
                <w:szCs w:val="22"/>
              </w:rPr>
              <w:t xml:space="preserve"> - opłaty za gospodarowanie odpadami komunalnymi w Gminie</w:t>
            </w:r>
          </w:p>
        </w:tc>
        <w:tc>
          <w:tcPr>
            <w:tcW w:w="854" w:type="pct"/>
            <w:tcBorders>
              <w:top w:val="nil"/>
              <w:left w:val="nil"/>
              <w:bottom w:val="nil"/>
              <w:right w:val="single" w:sz="4" w:space="0" w:color="000000"/>
            </w:tcBorders>
            <w:shd w:val="clear" w:color="auto" w:fill="auto"/>
            <w:noWrap/>
            <w:vAlign w:val="bottom"/>
            <w:hideMark/>
          </w:tcPr>
          <w:p w14:paraId="26B36EC9"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53 300 000</w:t>
            </w:r>
          </w:p>
        </w:tc>
        <w:tc>
          <w:tcPr>
            <w:tcW w:w="854" w:type="pct"/>
            <w:tcBorders>
              <w:top w:val="nil"/>
              <w:left w:val="nil"/>
              <w:bottom w:val="nil"/>
              <w:right w:val="single" w:sz="4" w:space="0" w:color="000000"/>
            </w:tcBorders>
            <w:shd w:val="clear" w:color="auto" w:fill="auto"/>
            <w:noWrap/>
            <w:vAlign w:val="bottom"/>
            <w:hideMark/>
          </w:tcPr>
          <w:p w14:paraId="4CADE08C"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53 000 061</w:t>
            </w:r>
          </w:p>
        </w:tc>
        <w:tc>
          <w:tcPr>
            <w:tcW w:w="385" w:type="pct"/>
            <w:tcBorders>
              <w:top w:val="nil"/>
              <w:left w:val="nil"/>
              <w:bottom w:val="nil"/>
              <w:right w:val="single" w:sz="4" w:space="0" w:color="000000"/>
            </w:tcBorders>
            <w:shd w:val="clear" w:color="auto" w:fill="auto"/>
            <w:noWrap/>
            <w:vAlign w:val="bottom"/>
            <w:hideMark/>
          </w:tcPr>
          <w:p w14:paraId="458C384C"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99,4</w:t>
            </w:r>
          </w:p>
        </w:tc>
        <w:tc>
          <w:tcPr>
            <w:tcW w:w="392" w:type="pct"/>
            <w:tcBorders>
              <w:top w:val="nil"/>
              <w:left w:val="nil"/>
              <w:bottom w:val="nil"/>
              <w:right w:val="single" w:sz="4" w:space="0" w:color="000000"/>
            </w:tcBorders>
            <w:shd w:val="clear" w:color="auto" w:fill="auto"/>
            <w:noWrap/>
            <w:vAlign w:val="bottom"/>
            <w:hideMark/>
          </w:tcPr>
          <w:p w14:paraId="2F58827E"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3,8</w:t>
            </w:r>
          </w:p>
        </w:tc>
      </w:tr>
      <w:tr w:rsidR="00F72B3B" w:rsidRPr="00B8229E" w14:paraId="4105AEE6" w14:textId="77777777" w:rsidTr="00B8229E">
        <w:trPr>
          <w:trHeight w:val="620"/>
        </w:trPr>
        <w:tc>
          <w:tcPr>
            <w:tcW w:w="236" w:type="pct"/>
            <w:tcBorders>
              <w:top w:val="nil"/>
              <w:left w:val="single" w:sz="4" w:space="0" w:color="000000"/>
              <w:bottom w:val="nil"/>
              <w:right w:val="single" w:sz="4" w:space="0" w:color="000000"/>
            </w:tcBorders>
            <w:shd w:val="clear" w:color="auto" w:fill="auto"/>
            <w:noWrap/>
            <w:hideMark/>
          </w:tcPr>
          <w:p w14:paraId="2CEE24D5"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4707BB8C" w14:textId="77777777" w:rsidR="00F72B3B" w:rsidRPr="00B8229E" w:rsidRDefault="00F72B3B" w:rsidP="00B8229E">
            <w:pPr>
              <w:ind w:left="-57"/>
              <w:rPr>
                <w:rFonts w:ascii="Arial" w:hAnsi="Arial" w:cs="Arial"/>
                <w:color w:val="000000"/>
                <w:sz w:val="22"/>
                <w:szCs w:val="22"/>
              </w:rPr>
            </w:pPr>
            <w:r w:rsidRPr="00B8229E">
              <w:rPr>
                <w:rFonts w:ascii="Arial" w:hAnsi="Arial" w:cs="Arial"/>
                <w:color w:val="000000"/>
                <w:sz w:val="22"/>
                <w:szCs w:val="22"/>
              </w:rPr>
              <w:t xml:space="preserve"> - opłaty za media zapewniane najemcom mieszkaniowego zasobu gminy</w:t>
            </w:r>
          </w:p>
        </w:tc>
        <w:tc>
          <w:tcPr>
            <w:tcW w:w="854" w:type="pct"/>
            <w:tcBorders>
              <w:top w:val="nil"/>
              <w:left w:val="nil"/>
              <w:bottom w:val="nil"/>
              <w:right w:val="single" w:sz="4" w:space="0" w:color="000000"/>
            </w:tcBorders>
            <w:shd w:val="clear" w:color="auto" w:fill="auto"/>
            <w:noWrap/>
            <w:vAlign w:val="bottom"/>
            <w:hideMark/>
          </w:tcPr>
          <w:p w14:paraId="0EB2BE3B"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18 853 670</w:t>
            </w:r>
          </w:p>
        </w:tc>
        <w:tc>
          <w:tcPr>
            <w:tcW w:w="854" w:type="pct"/>
            <w:tcBorders>
              <w:top w:val="nil"/>
              <w:left w:val="nil"/>
              <w:bottom w:val="nil"/>
              <w:right w:val="single" w:sz="4" w:space="0" w:color="000000"/>
            </w:tcBorders>
            <w:shd w:val="clear" w:color="auto" w:fill="auto"/>
            <w:noWrap/>
            <w:vAlign w:val="bottom"/>
            <w:hideMark/>
          </w:tcPr>
          <w:p w14:paraId="7A38A523"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18 299 785</w:t>
            </w:r>
          </w:p>
        </w:tc>
        <w:tc>
          <w:tcPr>
            <w:tcW w:w="385" w:type="pct"/>
            <w:tcBorders>
              <w:top w:val="nil"/>
              <w:left w:val="nil"/>
              <w:bottom w:val="nil"/>
              <w:right w:val="single" w:sz="4" w:space="0" w:color="000000"/>
            </w:tcBorders>
            <w:shd w:val="clear" w:color="auto" w:fill="auto"/>
            <w:noWrap/>
            <w:vAlign w:val="bottom"/>
            <w:hideMark/>
          </w:tcPr>
          <w:p w14:paraId="6A242965"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97,1</w:t>
            </w:r>
          </w:p>
        </w:tc>
        <w:tc>
          <w:tcPr>
            <w:tcW w:w="392" w:type="pct"/>
            <w:tcBorders>
              <w:top w:val="nil"/>
              <w:left w:val="nil"/>
              <w:bottom w:val="nil"/>
              <w:right w:val="single" w:sz="4" w:space="0" w:color="000000"/>
            </w:tcBorders>
            <w:shd w:val="clear" w:color="auto" w:fill="auto"/>
            <w:noWrap/>
            <w:vAlign w:val="bottom"/>
            <w:hideMark/>
          </w:tcPr>
          <w:p w14:paraId="0855074C" w14:textId="77777777" w:rsidR="00F72B3B" w:rsidRPr="00B8229E" w:rsidRDefault="00F72B3B" w:rsidP="00F72B3B">
            <w:pPr>
              <w:jc w:val="right"/>
              <w:rPr>
                <w:rFonts w:ascii="Arial" w:hAnsi="Arial" w:cs="Arial"/>
                <w:color w:val="000000"/>
                <w:sz w:val="22"/>
                <w:szCs w:val="22"/>
              </w:rPr>
            </w:pPr>
            <w:r w:rsidRPr="00B8229E">
              <w:rPr>
                <w:rFonts w:ascii="Arial" w:hAnsi="Arial" w:cs="Arial"/>
                <w:color w:val="000000"/>
                <w:sz w:val="22"/>
                <w:szCs w:val="22"/>
              </w:rPr>
              <w:t>1,3</w:t>
            </w:r>
          </w:p>
        </w:tc>
      </w:tr>
      <w:tr w:rsidR="00F72B3B" w:rsidRPr="00B8229E" w14:paraId="20E3C510" w14:textId="77777777" w:rsidTr="00B8229E">
        <w:trPr>
          <w:trHeight w:val="20"/>
        </w:trPr>
        <w:tc>
          <w:tcPr>
            <w:tcW w:w="236" w:type="pct"/>
            <w:tcBorders>
              <w:top w:val="nil"/>
              <w:left w:val="single" w:sz="4" w:space="0" w:color="000000"/>
              <w:bottom w:val="nil"/>
              <w:right w:val="single" w:sz="4" w:space="0" w:color="000000"/>
            </w:tcBorders>
            <w:shd w:val="clear" w:color="auto" w:fill="auto"/>
            <w:noWrap/>
            <w:hideMark/>
          </w:tcPr>
          <w:p w14:paraId="1213818D" w14:textId="77777777" w:rsidR="00F72B3B" w:rsidRPr="00B8229E" w:rsidRDefault="00F72B3B" w:rsidP="00F72B3B">
            <w:pPr>
              <w:jc w:val="center"/>
              <w:rPr>
                <w:rFonts w:ascii="Arial" w:hAnsi="Arial" w:cs="Arial"/>
                <w:color w:val="000000"/>
                <w:sz w:val="22"/>
                <w:szCs w:val="22"/>
              </w:rPr>
            </w:pPr>
            <w:r w:rsidRPr="00B8229E">
              <w:rPr>
                <w:rFonts w:ascii="Arial" w:hAnsi="Arial" w:cs="Arial"/>
                <w:color w:val="000000"/>
                <w:sz w:val="22"/>
                <w:szCs w:val="22"/>
              </w:rPr>
              <w:t> </w:t>
            </w:r>
          </w:p>
        </w:tc>
        <w:tc>
          <w:tcPr>
            <w:tcW w:w="2279" w:type="pct"/>
            <w:tcBorders>
              <w:top w:val="nil"/>
              <w:left w:val="nil"/>
              <w:bottom w:val="nil"/>
              <w:right w:val="single" w:sz="4" w:space="0" w:color="000000"/>
            </w:tcBorders>
            <w:shd w:val="clear" w:color="auto" w:fill="auto"/>
            <w:hideMark/>
          </w:tcPr>
          <w:p w14:paraId="115DC974" w14:textId="7425E03F" w:rsidR="00F72B3B" w:rsidRPr="00B8229E" w:rsidRDefault="00F72B3B" w:rsidP="00F72B3B">
            <w:pPr>
              <w:rPr>
                <w:rFonts w:ascii="Arial" w:hAnsi="Arial" w:cs="Arial"/>
                <w:color w:val="000000"/>
                <w:sz w:val="22"/>
                <w:szCs w:val="22"/>
              </w:rPr>
            </w:pPr>
          </w:p>
        </w:tc>
        <w:tc>
          <w:tcPr>
            <w:tcW w:w="854" w:type="pct"/>
            <w:tcBorders>
              <w:top w:val="nil"/>
              <w:left w:val="nil"/>
              <w:bottom w:val="nil"/>
              <w:right w:val="single" w:sz="4" w:space="0" w:color="000000"/>
            </w:tcBorders>
            <w:shd w:val="clear" w:color="auto" w:fill="auto"/>
            <w:noWrap/>
            <w:vAlign w:val="bottom"/>
            <w:hideMark/>
          </w:tcPr>
          <w:p w14:paraId="560628B4"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854" w:type="pct"/>
            <w:tcBorders>
              <w:top w:val="nil"/>
              <w:left w:val="nil"/>
              <w:bottom w:val="nil"/>
              <w:right w:val="single" w:sz="4" w:space="0" w:color="000000"/>
            </w:tcBorders>
            <w:shd w:val="clear" w:color="auto" w:fill="auto"/>
            <w:noWrap/>
            <w:vAlign w:val="bottom"/>
            <w:hideMark/>
          </w:tcPr>
          <w:p w14:paraId="455458C2"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385" w:type="pct"/>
            <w:tcBorders>
              <w:top w:val="nil"/>
              <w:left w:val="nil"/>
              <w:bottom w:val="nil"/>
              <w:right w:val="single" w:sz="4" w:space="0" w:color="000000"/>
            </w:tcBorders>
            <w:shd w:val="clear" w:color="auto" w:fill="auto"/>
            <w:noWrap/>
            <w:vAlign w:val="bottom"/>
            <w:hideMark/>
          </w:tcPr>
          <w:p w14:paraId="4FDDDC5F"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c>
          <w:tcPr>
            <w:tcW w:w="392" w:type="pct"/>
            <w:tcBorders>
              <w:top w:val="nil"/>
              <w:left w:val="nil"/>
              <w:bottom w:val="nil"/>
              <w:right w:val="single" w:sz="4" w:space="0" w:color="000000"/>
            </w:tcBorders>
            <w:shd w:val="clear" w:color="auto" w:fill="auto"/>
            <w:noWrap/>
            <w:vAlign w:val="bottom"/>
            <w:hideMark/>
          </w:tcPr>
          <w:p w14:paraId="0D5C16CF" w14:textId="77777777" w:rsidR="00F72B3B" w:rsidRPr="00B8229E" w:rsidRDefault="00F72B3B" w:rsidP="00F72B3B">
            <w:pPr>
              <w:rPr>
                <w:rFonts w:ascii="Arial" w:hAnsi="Arial" w:cs="Arial"/>
                <w:color w:val="000000"/>
                <w:sz w:val="22"/>
                <w:szCs w:val="22"/>
              </w:rPr>
            </w:pPr>
            <w:r w:rsidRPr="00B8229E">
              <w:rPr>
                <w:rFonts w:ascii="Arial" w:hAnsi="Arial" w:cs="Arial"/>
                <w:color w:val="000000"/>
                <w:sz w:val="22"/>
                <w:szCs w:val="22"/>
              </w:rPr>
              <w:t> </w:t>
            </w:r>
          </w:p>
        </w:tc>
      </w:tr>
      <w:tr w:rsidR="00F72B3B" w:rsidRPr="00B8229E" w14:paraId="2944FDA7" w14:textId="77777777" w:rsidTr="00B8229E">
        <w:trPr>
          <w:trHeight w:hRule="exact" w:val="397"/>
        </w:trPr>
        <w:tc>
          <w:tcPr>
            <w:tcW w:w="236" w:type="pct"/>
            <w:tcBorders>
              <w:top w:val="single" w:sz="4" w:space="0" w:color="000000"/>
              <w:left w:val="single" w:sz="4" w:space="0" w:color="000000"/>
              <w:bottom w:val="single" w:sz="4" w:space="0" w:color="000000"/>
              <w:right w:val="single" w:sz="4" w:space="0" w:color="000000"/>
            </w:tcBorders>
            <w:shd w:val="clear" w:color="auto" w:fill="E2EFD9"/>
            <w:noWrap/>
            <w:vAlign w:val="center"/>
            <w:hideMark/>
          </w:tcPr>
          <w:p w14:paraId="5D0BC3B0" w14:textId="77777777" w:rsidR="00F72B3B" w:rsidRPr="00B8229E" w:rsidRDefault="00F72B3B" w:rsidP="00F72B3B">
            <w:pPr>
              <w:jc w:val="center"/>
              <w:rPr>
                <w:rFonts w:ascii="Arial" w:hAnsi="Arial" w:cs="Arial"/>
                <w:b/>
                <w:bCs/>
                <w:color w:val="000000"/>
                <w:sz w:val="22"/>
                <w:szCs w:val="22"/>
              </w:rPr>
            </w:pPr>
            <w:r w:rsidRPr="00B8229E">
              <w:rPr>
                <w:rFonts w:ascii="Arial" w:hAnsi="Arial" w:cs="Arial"/>
                <w:b/>
                <w:bCs/>
                <w:color w:val="000000"/>
                <w:sz w:val="22"/>
                <w:szCs w:val="22"/>
              </w:rPr>
              <w:t>x</w:t>
            </w:r>
          </w:p>
        </w:tc>
        <w:tc>
          <w:tcPr>
            <w:tcW w:w="2279" w:type="pct"/>
            <w:tcBorders>
              <w:top w:val="single" w:sz="4" w:space="0" w:color="000000"/>
              <w:left w:val="nil"/>
              <w:bottom w:val="single" w:sz="4" w:space="0" w:color="000000"/>
              <w:right w:val="single" w:sz="4" w:space="0" w:color="000000"/>
            </w:tcBorders>
            <w:shd w:val="clear" w:color="auto" w:fill="E2EFD9"/>
            <w:noWrap/>
            <w:vAlign w:val="center"/>
            <w:hideMark/>
          </w:tcPr>
          <w:p w14:paraId="275F1EB7" w14:textId="77777777" w:rsidR="00F72B3B" w:rsidRPr="00B8229E" w:rsidRDefault="00F72B3B" w:rsidP="00F72B3B">
            <w:pPr>
              <w:rPr>
                <w:rFonts w:ascii="Arial" w:hAnsi="Arial" w:cs="Arial"/>
                <w:b/>
                <w:bCs/>
                <w:color w:val="000000"/>
                <w:sz w:val="22"/>
                <w:szCs w:val="22"/>
              </w:rPr>
            </w:pPr>
            <w:r w:rsidRPr="00B8229E">
              <w:rPr>
                <w:rFonts w:ascii="Arial" w:hAnsi="Arial" w:cs="Arial"/>
                <w:b/>
                <w:bCs/>
                <w:color w:val="000000"/>
                <w:sz w:val="22"/>
                <w:szCs w:val="22"/>
              </w:rPr>
              <w:t>O G Ó Ł E M:</w:t>
            </w:r>
          </w:p>
        </w:tc>
        <w:tc>
          <w:tcPr>
            <w:tcW w:w="854" w:type="pct"/>
            <w:tcBorders>
              <w:top w:val="single" w:sz="4" w:space="0" w:color="000000"/>
              <w:left w:val="nil"/>
              <w:bottom w:val="single" w:sz="4" w:space="0" w:color="000000"/>
              <w:right w:val="single" w:sz="4" w:space="0" w:color="000000"/>
            </w:tcBorders>
            <w:shd w:val="clear" w:color="auto" w:fill="E2EFD9"/>
            <w:noWrap/>
            <w:vAlign w:val="center"/>
            <w:hideMark/>
          </w:tcPr>
          <w:p w14:paraId="072A1BEA" w14:textId="77777777" w:rsidR="00F72B3B" w:rsidRPr="00B8229E" w:rsidRDefault="00F72B3B" w:rsidP="00F72B3B">
            <w:pPr>
              <w:jc w:val="right"/>
              <w:rPr>
                <w:rFonts w:ascii="Arial" w:hAnsi="Arial" w:cs="Arial"/>
                <w:b/>
                <w:bCs/>
                <w:color w:val="000000"/>
                <w:sz w:val="22"/>
                <w:szCs w:val="22"/>
              </w:rPr>
            </w:pPr>
            <w:r w:rsidRPr="00B8229E">
              <w:rPr>
                <w:rFonts w:ascii="Arial" w:hAnsi="Arial" w:cs="Arial"/>
                <w:b/>
                <w:bCs/>
                <w:color w:val="000000"/>
                <w:sz w:val="22"/>
                <w:szCs w:val="22"/>
              </w:rPr>
              <w:t>1 397 325 088</w:t>
            </w:r>
          </w:p>
        </w:tc>
        <w:tc>
          <w:tcPr>
            <w:tcW w:w="854" w:type="pct"/>
            <w:tcBorders>
              <w:top w:val="single" w:sz="4" w:space="0" w:color="000000"/>
              <w:left w:val="nil"/>
              <w:bottom w:val="single" w:sz="4" w:space="0" w:color="000000"/>
              <w:right w:val="single" w:sz="4" w:space="0" w:color="000000"/>
            </w:tcBorders>
            <w:shd w:val="clear" w:color="auto" w:fill="E2EFD9"/>
            <w:noWrap/>
            <w:vAlign w:val="center"/>
            <w:hideMark/>
          </w:tcPr>
          <w:p w14:paraId="757D93C8" w14:textId="77777777" w:rsidR="00F72B3B" w:rsidRPr="00B8229E" w:rsidRDefault="00F72B3B" w:rsidP="00F72B3B">
            <w:pPr>
              <w:jc w:val="right"/>
              <w:rPr>
                <w:rFonts w:ascii="Arial" w:hAnsi="Arial" w:cs="Arial"/>
                <w:b/>
                <w:bCs/>
                <w:color w:val="000000"/>
                <w:sz w:val="22"/>
                <w:szCs w:val="22"/>
              </w:rPr>
            </w:pPr>
            <w:r w:rsidRPr="00B8229E">
              <w:rPr>
                <w:rFonts w:ascii="Arial" w:hAnsi="Arial" w:cs="Arial"/>
                <w:b/>
                <w:bCs/>
                <w:color w:val="000000"/>
                <w:sz w:val="22"/>
                <w:szCs w:val="22"/>
              </w:rPr>
              <w:t>1 385 843 044</w:t>
            </w:r>
          </w:p>
        </w:tc>
        <w:tc>
          <w:tcPr>
            <w:tcW w:w="385" w:type="pct"/>
            <w:tcBorders>
              <w:top w:val="single" w:sz="4" w:space="0" w:color="000000"/>
              <w:left w:val="nil"/>
              <w:bottom w:val="single" w:sz="4" w:space="0" w:color="000000"/>
              <w:right w:val="single" w:sz="4" w:space="0" w:color="000000"/>
            </w:tcBorders>
            <w:shd w:val="clear" w:color="auto" w:fill="E2EFD9"/>
            <w:noWrap/>
            <w:vAlign w:val="center"/>
            <w:hideMark/>
          </w:tcPr>
          <w:p w14:paraId="6D9B4D33" w14:textId="77777777" w:rsidR="00F72B3B" w:rsidRPr="00B8229E" w:rsidRDefault="00F72B3B" w:rsidP="00F72B3B">
            <w:pPr>
              <w:jc w:val="right"/>
              <w:rPr>
                <w:rFonts w:ascii="Arial" w:hAnsi="Arial" w:cs="Arial"/>
                <w:b/>
                <w:bCs/>
                <w:color w:val="000000"/>
                <w:sz w:val="22"/>
                <w:szCs w:val="22"/>
              </w:rPr>
            </w:pPr>
            <w:r w:rsidRPr="00B8229E">
              <w:rPr>
                <w:rFonts w:ascii="Arial" w:hAnsi="Arial" w:cs="Arial"/>
                <w:b/>
                <w:bCs/>
                <w:color w:val="000000"/>
                <w:sz w:val="22"/>
                <w:szCs w:val="22"/>
              </w:rPr>
              <w:t>95,8</w:t>
            </w:r>
          </w:p>
        </w:tc>
        <w:tc>
          <w:tcPr>
            <w:tcW w:w="392" w:type="pct"/>
            <w:tcBorders>
              <w:top w:val="single" w:sz="4" w:space="0" w:color="000000"/>
              <w:left w:val="nil"/>
              <w:bottom w:val="single" w:sz="4" w:space="0" w:color="000000"/>
              <w:right w:val="single" w:sz="4" w:space="0" w:color="000000"/>
            </w:tcBorders>
            <w:shd w:val="clear" w:color="auto" w:fill="E2EFD9"/>
            <w:noWrap/>
            <w:vAlign w:val="center"/>
            <w:hideMark/>
          </w:tcPr>
          <w:p w14:paraId="79ED8CF1" w14:textId="77777777" w:rsidR="00F72B3B" w:rsidRPr="00B8229E" w:rsidRDefault="00F72B3B" w:rsidP="00F72B3B">
            <w:pPr>
              <w:jc w:val="right"/>
              <w:rPr>
                <w:rFonts w:ascii="Arial" w:hAnsi="Arial" w:cs="Arial"/>
                <w:b/>
                <w:bCs/>
                <w:color w:val="000000"/>
                <w:sz w:val="22"/>
                <w:szCs w:val="22"/>
              </w:rPr>
            </w:pPr>
            <w:r w:rsidRPr="00B8229E">
              <w:rPr>
                <w:rFonts w:ascii="Arial" w:hAnsi="Arial" w:cs="Arial"/>
                <w:b/>
                <w:bCs/>
                <w:color w:val="000000"/>
                <w:sz w:val="22"/>
                <w:szCs w:val="22"/>
              </w:rPr>
              <w:t>100,0</w:t>
            </w:r>
          </w:p>
        </w:tc>
      </w:tr>
    </w:tbl>
    <w:p w14:paraId="3758D2E0" w14:textId="5CC04CA4" w:rsidR="00E85534" w:rsidRPr="00B25B35" w:rsidRDefault="00E85534" w:rsidP="00B25B35">
      <w:pPr>
        <w:suppressAutoHyphens/>
        <w:jc w:val="both"/>
        <w:rPr>
          <w:rFonts w:ascii="Arial" w:hAnsi="Arial" w:cs="Arial"/>
          <w:sz w:val="22"/>
          <w:szCs w:val="22"/>
        </w:rPr>
      </w:pPr>
      <w:r w:rsidRPr="00B25B35">
        <w:rPr>
          <w:rFonts w:ascii="Arial" w:hAnsi="Arial" w:cs="Arial"/>
          <w:sz w:val="22"/>
          <w:szCs w:val="22"/>
        </w:rPr>
        <w:lastRenderedPageBreak/>
        <w:t xml:space="preserve">Zgodnie z ustawą o finansach publicznych, Miasto realizowało wydatki bieżące oraz majątkowe. </w:t>
      </w:r>
    </w:p>
    <w:p w14:paraId="659EB7C2" w14:textId="4F9F692E" w:rsidR="00E85534" w:rsidRPr="00B25B35" w:rsidRDefault="00E85534" w:rsidP="00B25B35">
      <w:pPr>
        <w:suppressAutoHyphens/>
        <w:jc w:val="both"/>
        <w:rPr>
          <w:rFonts w:ascii="Arial" w:hAnsi="Arial" w:cs="Arial"/>
          <w:sz w:val="22"/>
          <w:szCs w:val="22"/>
        </w:rPr>
      </w:pPr>
      <w:r w:rsidRPr="00B25B35">
        <w:rPr>
          <w:rFonts w:ascii="Arial" w:hAnsi="Arial" w:cs="Arial"/>
          <w:b/>
          <w:bCs/>
          <w:sz w:val="22"/>
          <w:szCs w:val="22"/>
        </w:rPr>
        <w:t>Wydatki bieżące zostały wykonane w wysokości 1 242 547 16</w:t>
      </w:r>
      <w:r w:rsidR="0023344F" w:rsidRPr="00B25B35">
        <w:rPr>
          <w:rFonts w:ascii="Arial" w:hAnsi="Arial" w:cs="Arial"/>
          <w:b/>
          <w:bCs/>
          <w:sz w:val="22"/>
          <w:szCs w:val="22"/>
        </w:rPr>
        <w:t>6</w:t>
      </w:r>
      <w:r w:rsidRPr="00B25B35">
        <w:rPr>
          <w:rFonts w:ascii="Arial" w:hAnsi="Arial" w:cs="Arial"/>
          <w:b/>
          <w:bCs/>
          <w:sz w:val="22"/>
          <w:szCs w:val="22"/>
        </w:rPr>
        <w:t> zł,</w:t>
      </w:r>
      <w:r w:rsidRPr="00B25B35">
        <w:rPr>
          <w:rFonts w:ascii="Arial" w:hAnsi="Arial" w:cs="Arial"/>
          <w:sz w:val="22"/>
          <w:szCs w:val="22"/>
        </w:rPr>
        <w:t xml:space="preserve"> z tego:</w:t>
      </w:r>
    </w:p>
    <w:p w14:paraId="4F69E221" w14:textId="38CFD5F2" w:rsidR="00977C6C" w:rsidRPr="00B25B35" w:rsidRDefault="00E85534" w:rsidP="00B25B35">
      <w:pPr>
        <w:pStyle w:val="Akapitzlist"/>
        <w:numPr>
          <w:ilvl w:val="0"/>
          <w:numId w:val="4"/>
        </w:numPr>
        <w:suppressAutoHyphens/>
        <w:spacing w:after="0" w:line="240" w:lineRule="auto"/>
        <w:ind w:left="357" w:hanging="357"/>
        <w:jc w:val="both"/>
        <w:rPr>
          <w:rFonts w:ascii="Arial" w:eastAsia="Times New Roman" w:hAnsi="Arial" w:cs="Arial"/>
        </w:rPr>
      </w:pPr>
      <w:r w:rsidRPr="00B25B35">
        <w:rPr>
          <w:rFonts w:ascii="Arial" w:eastAsia="Times New Roman" w:hAnsi="Arial" w:cs="Arial"/>
        </w:rPr>
        <w:t xml:space="preserve">wydatki jednostek budżetowych, w tym na wynagrodzenia i składki od nich naliczane oraz wydatki związane z realizacją ich statutowych </w:t>
      </w:r>
      <w:r w:rsidR="00CD42DC">
        <w:rPr>
          <w:rFonts w:ascii="Arial" w:eastAsia="Times New Roman" w:hAnsi="Arial" w:cs="Arial"/>
        </w:rPr>
        <w:t>zadań, które zostały wykonane w </w:t>
      </w:r>
      <w:r w:rsidRPr="00B25B35">
        <w:rPr>
          <w:rFonts w:ascii="Arial" w:eastAsia="Times New Roman" w:hAnsi="Arial" w:cs="Arial"/>
        </w:rPr>
        <w:t>wysokości 806 329 763,47 zł</w:t>
      </w:r>
      <w:r w:rsidR="00CD42DC">
        <w:rPr>
          <w:rFonts w:ascii="Arial" w:eastAsia="Times New Roman" w:hAnsi="Arial" w:cs="Arial"/>
        </w:rPr>
        <w:t>,</w:t>
      </w:r>
    </w:p>
    <w:p w14:paraId="24BCC434" w14:textId="07285D2D" w:rsidR="0059536C" w:rsidRPr="00B25B35" w:rsidRDefault="00E85534" w:rsidP="00B25B35">
      <w:pPr>
        <w:pStyle w:val="Akapitzlist"/>
        <w:numPr>
          <w:ilvl w:val="0"/>
          <w:numId w:val="4"/>
        </w:numPr>
        <w:suppressAutoHyphens/>
        <w:spacing w:after="0" w:line="240" w:lineRule="auto"/>
        <w:ind w:left="357" w:hanging="357"/>
        <w:jc w:val="both"/>
        <w:rPr>
          <w:rFonts w:ascii="Arial" w:eastAsia="Times New Roman" w:hAnsi="Arial" w:cs="Arial"/>
        </w:rPr>
      </w:pPr>
      <w:r w:rsidRPr="00B25B35">
        <w:rPr>
          <w:rFonts w:ascii="Arial" w:eastAsia="Times New Roman" w:hAnsi="Arial" w:cs="Arial"/>
        </w:rPr>
        <w:t>dotacje na zadania bieżące, wykonane w wysokości 163 635 205,64 zł,</w:t>
      </w:r>
    </w:p>
    <w:p w14:paraId="4E6B5535" w14:textId="77777777" w:rsidR="00977C6C" w:rsidRPr="00B25B35" w:rsidRDefault="00E85534" w:rsidP="00B25B35">
      <w:pPr>
        <w:pStyle w:val="Akapitzlist"/>
        <w:numPr>
          <w:ilvl w:val="0"/>
          <w:numId w:val="4"/>
        </w:numPr>
        <w:suppressAutoHyphens/>
        <w:spacing w:after="0" w:line="240" w:lineRule="auto"/>
        <w:ind w:left="357" w:hanging="357"/>
        <w:jc w:val="both"/>
        <w:rPr>
          <w:rFonts w:ascii="Arial" w:eastAsia="Times New Roman" w:hAnsi="Arial" w:cs="Arial"/>
        </w:rPr>
      </w:pPr>
      <w:r w:rsidRPr="00B25B35">
        <w:rPr>
          <w:rFonts w:ascii="Arial" w:eastAsia="Times New Roman" w:hAnsi="Arial" w:cs="Arial"/>
        </w:rPr>
        <w:t>świadczenia na rzecz osób fizycznych, które zostały wykonane w wysokości 245 693 144,40 zł,</w:t>
      </w:r>
    </w:p>
    <w:p w14:paraId="4D35EF10" w14:textId="38D0710D" w:rsidR="00977C6C" w:rsidRPr="00B25B35" w:rsidRDefault="00E85534" w:rsidP="00B25B35">
      <w:pPr>
        <w:pStyle w:val="Akapitzlist"/>
        <w:numPr>
          <w:ilvl w:val="0"/>
          <w:numId w:val="4"/>
        </w:numPr>
        <w:suppressAutoHyphens/>
        <w:spacing w:after="0" w:line="240" w:lineRule="auto"/>
        <w:ind w:left="357" w:hanging="357"/>
        <w:jc w:val="both"/>
        <w:rPr>
          <w:rFonts w:ascii="Arial" w:eastAsia="Times New Roman" w:hAnsi="Arial" w:cs="Arial"/>
        </w:rPr>
      </w:pPr>
      <w:r w:rsidRPr="00B25B35">
        <w:rPr>
          <w:rFonts w:ascii="Arial" w:eastAsia="Times New Roman" w:hAnsi="Arial" w:cs="Arial"/>
        </w:rPr>
        <w:t>wydatki na programy finansowane z udziałem środkó</w:t>
      </w:r>
      <w:r w:rsidR="00CD42DC">
        <w:rPr>
          <w:rFonts w:ascii="Arial" w:eastAsia="Times New Roman" w:hAnsi="Arial" w:cs="Arial"/>
        </w:rPr>
        <w:t>w unijnych w części związanej z </w:t>
      </w:r>
      <w:r w:rsidRPr="00B25B35">
        <w:rPr>
          <w:rFonts w:ascii="Arial" w:eastAsia="Times New Roman" w:hAnsi="Arial" w:cs="Arial"/>
        </w:rPr>
        <w:t>realizacją zadań jednostki samorządu terytorialnego - wykonane w wysokości 16 111 711,16 zł,</w:t>
      </w:r>
    </w:p>
    <w:p w14:paraId="19E154DA" w14:textId="77777777" w:rsidR="00977C6C" w:rsidRPr="00B25B35" w:rsidRDefault="00E85534" w:rsidP="00B25B35">
      <w:pPr>
        <w:pStyle w:val="Akapitzlist"/>
        <w:numPr>
          <w:ilvl w:val="0"/>
          <w:numId w:val="4"/>
        </w:numPr>
        <w:suppressAutoHyphens/>
        <w:spacing w:after="0" w:line="240" w:lineRule="auto"/>
        <w:ind w:left="357" w:hanging="357"/>
        <w:jc w:val="both"/>
        <w:rPr>
          <w:rFonts w:ascii="Arial" w:eastAsia="Times New Roman" w:hAnsi="Arial" w:cs="Arial"/>
        </w:rPr>
      </w:pPr>
      <w:r w:rsidRPr="00B25B35">
        <w:rPr>
          <w:rFonts w:ascii="Arial" w:eastAsia="Times New Roman" w:hAnsi="Arial" w:cs="Arial"/>
        </w:rPr>
        <w:t xml:space="preserve">wypłaty z tytułu poręczeń i gwarancji - z uwagi na terminową realizację zobowiązań przez podmioty, którym Miasto udzieliło poręczeń nie zachodziła potrzeba wydatkowania środków z tego tytułu, </w:t>
      </w:r>
    </w:p>
    <w:p w14:paraId="5DE3EFDE" w14:textId="1BB21521" w:rsidR="00E85534" w:rsidRPr="00B25B35" w:rsidRDefault="00E85534" w:rsidP="00B25B35">
      <w:pPr>
        <w:pStyle w:val="Akapitzlist"/>
        <w:numPr>
          <w:ilvl w:val="0"/>
          <w:numId w:val="4"/>
        </w:numPr>
        <w:suppressAutoHyphens/>
        <w:spacing w:after="0" w:line="240" w:lineRule="auto"/>
        <w:ind w:left="357" w:hanging="357"/>
        <w:jc w:val="both"/>
        <w:rPr>
          <w:rFonts w:ascii="Arial" w:eastAsia="Times New Roman" w:hAnsi="Arial" w:cs="Arial"/>
        </w:rPr>
      </w:pPr>
      <w:r w:rsidRPr="00B25B35">
        <w:rPr>
          <w:rFonts w:ascii="Arial" w:eastAsia="Times New Roman" w:hAnsi="Arial" w:cs="Arial"/>
        </w:rPr>
        <w:t>obsługę długu – wykonaną w wysokości 10 777 341,05 zł.</w:t>
      </w:r>
    </w:p>
    <w:p w14:paraId="41D17545" w14:textId="77777777" w:rsidR="00E85534" w:rsidRPr="00B25B35" w:rsidRDefault="00E85534" w:rsidP="00977C6C">
      <w:pPr>
        <w:pStyle w:val="Akapitzlist"/>
        <w:spacing w:line="276" w:lineRule="auto"/>
        <w:ind w:left="357"/>
        <w:jc w:val="both"/>
        <w:rPr>
          <w:rFonts w:ascii="Arial" w:hAnsi="Arial" w:cs="Arial"/>
          <w:b/>
          <w:u w:val="single"/>
        </w:rPr>
      </w:pPr>
    </w:p>
    <w:p w14:paraId="090F0CBD" w14:textId="77777777" w:rsidR="0023344F" w:rsidRPr="00B25B35" w:rsidRDefault="00E85534" w:rsidP="00B25B35">
      <w:pPr>
        <w:pStyle w:val="Akapitzlist"/>
        <w:spacing w:line="240" w:lineRule="auto"/>
        <w:ind w:left="0"/>
        <w:jc w:val="both"/>
        <w:rPr>
          <w:rFonts w:ascii="Arial" w:eastAsia="Times New Roman" w:hAnsi="Arial" w:cs="Arial"/>
          <w:b/>
        </w:rPr>
      </w:pPr>
      <w:r w:rsidRPr="00CD42DC">
        <w:rPr>
          <w:rFonts w:ascii="Arial" w:hAnsi="Arial" w:cs="Arial"/>
          <w:b/>
        </w:rPr>
        <w:t xml:space="preserve">Wydatki </w:t>
      </w:r>
      <w:r w:rsidRPr="00B25B35">
        <w:rPr>
          <w:rFonts w:ascii="Arial" w:hAnsi="Arial" w:cs="Arial"/>
          <w:b/>
        </w:rPr>
        <w:t>majątkowe</w:t>
      </w:r>
      <w:r w:rsidR="00977C6C" w:rsidRPr="00B25B35">
        <w:rPr>
          <w:rFonts w:ascii="Arial" w:hAnsi="Arial" w:cs="Arial"/>
          <w:b/>
        </w:rPr>
        <w:t xml:space="preserve"> </w:t>
      </w:r>
      <w:r w:rsidR="0023344F" w:rsidRPr="00B25B35">
        <w:rPr>
          <w:rFonts w:ascii="Arial" w:hAnsi="Arial" w:cs="Arial"/>
          <w:b/>
        </w:rPr>
        <w:t>–</w:t>
      </w:r>
      <w:r w:rsidR="00977C6C" w:rsidRPr="00B25B35">
        <w:rPr>
          <w:rFonts w:ascii="Arial" w:hAnsi="Arial" w:cs="Arial"/>
          <w:b/>
        </w:rPr>
        <w:t xml:space="preserve"> </w:t>
      </w:r>
      <w:r w:rsidR="0023344F" w:rsidRPr="00B25B35">
        <w:rPr>
          <w:rFonts w:ascii="Arial" w:hAnsi="Arial" w:cs="Arial"/>
          <w:b/>
        </w:rPr>
        <w:t xml:space="preserve">zrealizowano w kwocie </w:t>
      </w:r>
      <w:r w:rsidR="0023344F" w:rsidRPr="00B25B35">
        <w:rPr>
          <w:rFonts w:ascii="Arial" w:eastAsia="Times New Roman" w:hAnsi="Arial" w:cs="Arial"/>
          <w:b/>
        </w:rPr>
        <w:t xml:space="preserve">164 595 431 zł. </w:t>
      </w:r>
    </w:p>
    <w:p w14:paraId="172E8BFF" w14:textId="6D7ED666" w:rsidR="00E85534" w:rsidRPr="00B25B35" w:rsidRDefault="00E85534" w:rsidP="00B25B35">
      <w:pPr>
        <w:pStyle w:val="Akapitzlist"/>
        <w:spacing w:line="240" w:lineRule="auto"/>
        <w:ind w:left="0"/>
        <w:jc w:val="both"/>
        <w:rPr>
          <w:rFonts w:ascii="Arial" w:hAnsi="Arial" w:cs="Arial"/>
        </w:rPr>
      </w:pPr>
      <w:r w:rsidRPr="00B25B35">
        <w:rPr>
          <w:rFonts w:ascii="Arial" w:hAnsi="Arial" w:cs="Arial"/>
          <w:b/>
        </w:rPr>
        <w:t xml:space="preserve">46,5% </w:t>
      </w:r>
      <w:r w:rsidRPr="00B25B35">
        <w:rPr>
          <w:rFonts w:ascii="Arial" w:hAnsi="Arial" w:cs="Arial"/>
        </w:rPr>
        <w:t>wydatków inwestycyjnych sfinansowanych było ze śr</w:t>
      </w:r>
      <w:r w:rsidR="00CD42DC">
        <w:rPr>
          <w:rFonts w:ascii="Arial" w:hAnsi="Arial" w:cs="Arial"/>
        </w:rPr>
        <w:t>odków własnych budżetu miasta i </w:t>
      </w:r>
      <w:r w:rsidRPr="00B25B35">
        <w:rPr>
          <w:rFonts w:ascii="Arial" w:hAnsi="Arial" w:cs="Arial"/>
        </w:rPr>
        <w:t>środków bezzwrotnych.</w:t>
      </w:r>
    </w:p>
    <w:p w14:paraId="6FBD728D" w14:textId="7480FC12" w:rsidR="00E85534" w:rsidRPr="00B25B35" w:rsidRDefault="00E85534" w:rsidP="00B25B35">
      <w:pPr>
        <w:pStyle w:val="Tekstpodstawowy31"/>
        <w:spacing w:after="0"/>
        <w:ind w:firstLine="0"/>
        <w:rPr>
          <w:rFonts w:ascii="Arial" w:hAnsi="Arial" w:cs="Arial"/>
          <w:sz w:val="22"/>
          <w:szCs w:val="22"/>
        </w:rPr>
      </w:pPr>
      <w:r w:rsidRPr="00B25B35">
        <w:rPr>
          <w:rFonts w:ascii="Arial" w:hAnsi="Arial" w:cs="Arial"/>
          <w:sz w:val="22"/>
          <w:szCs w:val="22"/>
        </w:rPr>
        <w:t>W ramach wydatków majątkowych zrealizowano zadania z zakresu:</w:t>
      </w:r>
    </w:p>
    <w:p w14:paraId="1C0BA068" w14:textId="35F3FE1E" w:rsidR="00977C6C" w:rsidRPr="00B25B35" w:rsidRDefault="00E85534" w:rsidP="00B25B35">
      <w:pPr>
        <w:pStyle w:val="Tekstpodstawowy31"/>
        <w:numPr>
          <w:ilvl w:val="0"/>
          <w:numId w:val="5"/>
        </w:numPr>
        <w:spacing w:after="0"/>
        <w:ind w:left="714" w:hanging="357"/>
        <w:rPr>
          <w:rFonts w:ascii="Arial" w:hAnsi="Arial" w:cs="Arial"/>
          <w:sz w:val="22"/>
          <w:szCs w:val="22"/>
        </w:rPr>
      </w:pPr>
      <w:r w:rsidRPr="00B25B35">
        <w:rPr>
          <w:rFonts w:ascii="Arial" w:hAnsi="Arial" w:cs="Arial"/>
          <w:sz w:val="22"/>
          <w:szCs w:val="22"/>
        </w:rPr>
        <w:t>transportu i łączności – 85 483 727,53 zł</w:t>
      </w:r>
      <w:r w:rsidR="00CD42DC">
        <w:rPr>
          <w:rFonts w:ascii="Arial" w:hAnsi="Arial" w:cs="Arial"/>
          <w:sz w:val="22"/>
          <w:szCs w:val="22"/>
        </w:rPr>
        <w:t>,</w:t>
      </w:r>
    </w:p>
    <w:p w14:paraId="0D8B291E" w14:textId="6C689080" w:rsidR="00977C6C" w:rsidRPr="00B25B35" w:rsidRDefault="00E85534" w:rsidP="00B25B35">
      <w:pPr>
        <w:pStyle w:val="Tekstpodstawowy31"/>
        <w:numPr>
          <w:ilvl w:val="0"/>
          <w:numId w:val="5"/>
        </w:numPr>
        <w:spacing w:after="0"/>
        <w:ind w:left="714" w:hanging="357"/>
        <w:rPr>
          <w:rFonts w:ascii="Arial" w:hAnsi="Arial" w:cs="Arial"/>
          <w:sz w:val="22"/>
          <w:szCs w:val="22"/>
        </w:rPr>
      </w:pPr>
      <w:r w:rsidRPr="00B25B35">
        <w:rPr>
          <w:rFonts w:ascii="Arial" w:hAnsi="Arial" w:cs="Arial"/>
          <w:sz w:val="22"/>
          <w:szCs w:val="22"/>
        </w:rPr>
        <w:t>gospodarki komunalnej i ochrony środowiska – 46 116 280,43 zł</w:t>
      </w:r>
      <w:r w:rsidR="00CD42DC">
        <w:rPr>
          <w:rFonts w:ascii="Arial" w:hAnsi="Arial" w:cs="Arial"/>
          <w:sz w:val="22"/>
          <w:szCs w:val="22"/>
        </w:rPr>
        <w:t>,</w:t>
      </w:r>
    </w:p>
    <w:p w14:paraId="5498E462" w14:textId="027C62E8" w:rsidR="00977C6C" w:rsidRPr="00B25B35" w:rsidRDefault="00E85534" w:rsidP="00B25B35">
      <w:pPr>
        <w:pStyle w:val="Tekstpodstawowy31"/>
        <w:numPr>
          <w:ilvl w:val="0"/>
          <w:numId w:val="5"/>
        </w:numPr>
        <w:spacing w:after="0"/>
        <w:ind w:left="714" w:hanging="357"/>
        <w:rPr>
          <w:rFonts w:ascii="Arial" w:hAnsi="Arial" w:cs="Arial"/>
          <w:sz w:val="22"/>
          <w:szCs w:val="22"/>
        </w:rPr>
      </w:pPr>
      <w:r w:rsidRPr="00B25B35">
        <w:rPr>
          <w:rFonts w:ascii="Arial" w:hAnsi="Arial" w:cs="Arial"/>
          <w:sz w:val="22"/>
          <w:szCs w:val="22"/>
        </w:rPr>
        <w:t>oświaty i wychowania – 11 860 597,55 zł</w:t>
      </w:r>
      <w:r w:rsidR="00CD42DC">
        <w:rPr>
          <w:rFonts w:ascii="Arial" w:hAnsi="Arial" w:cs="Arial"/>
          <w:sz w:val="22"/>
          <w:szCs w:val="22"/>
        </w:rPr>
        <w:t>,</w:t>
      </w:r>
    </w:p>
    <w:p w14:paraId="357A2654" w14:textId="78EB210A" w:rsidR="000D3408" w:rsidRPr="00B25B35" w:rsidRDefault="00E85534" w:rsidP="00B25B35">
      <w:pPr>
        <w:pStyle w:val="Tekstpodstawowy31"/>
        <w:numPr>
          <w:ilvl w:val="0"/>
          <w:numId w:val="5"/>
        </w:numPr>
        <w:spacing w:after="0"/>
        <w:ind w:left="714" w:hanging="357"/>
        <w:rPr>
          <w:rFonts w:ascii="Arial" w:hAnsi="Arial" w:cs="Arial"/>
          <w:sz w:val="22"/>
          <w:szCs w:val="22"/>
        </w:rPr>
      </w:pPr>
      <w:r w:rsidRPr="00B25B35">
        <w:rPr>
          <w:rFonts w:ascii="Arial" w:hAnsi="Arial" w:cs="Arial"/>
          <w:sz w:val="22"/>
          <w:szCs w:val="22"/>
        </w:rPr>
        <w:t>kultury i ochrony dziedzictwa narodowego – 8 679 943,94 zł</w:t>
      </w:r>
      <w:r w:rsidR="00CD42DC">
        <w:rPr>
          <w:rFonts w:ascii="Arial" w:hAnsi="Arial" w:cs="Arial"/>
          <w:sz w:val="22"/>
          <w:szCs w:val="22"/>
        </w:rPr>
        <w:t>,</w:t>
      </w:r>
    </w:p>
    <w:p w14:paraId="59F27F10" w14:textId="25F4A567" w:rsidR="00E85534" w:rsidRPr="00B25B35" w:rsidRDefault="00E85534" w:rsidP="00B25B35">
      <w:pPr>
        <w:pStyle w:val="Tekstpodstawowy31"/>
        <w:numPr>
          <w:ilvl w:val="0"/>
          <w:numId w:val="5"/>
        </w:numPr>
        <w:spacing w:after="0"/>
        <w:ind w:left="714" w:hanging="357"/>
        <w:rPr>
          <w:rFonts w:ascii="Arial" w:hAnsi="Arial" w:cs="Arial"/>
          <w:sz w:val="22"/>
          <w:szCs w:val="22"/>
        </w:rPr>
      </w:pPr>
      <w:r w:rsidRPr="00B25B35">
        <w:rPr>
          <w:rFonts w:ascii="Arial" w:hAnsi="Arial" w:cs="Arial"/>
          <w:sz w:val="22"/>
          <w:szCs w:val="22"/>
        </w:rPr>
        <w:t>gospodarki mieszkaniowej – 6 284 576,33 zł.</w:t>
      </w:r>
    </w:p>
    <w:p w14:paraId="7A93A197" w14:textId="77777777" w:rsidR="00B25B35" w:rsidRDefault="00B25B35" w:rsidP="002E2CAE">
      <w:pPr>
        <w:pStyle w:val="Tekstpodstawowy31"/>
        <w:spacing w:after="0"/>
        <w:ind w:firstLine="0"/>
        <w:rPr>
          <w:rFonts w:ascii="Arial" w:hAnsi="Arial" w:cs="Arial"/>
          <w:sz w:val="24"/>
          <w:szCs w:val="24"/>
        </w:rPr>
      </w:pPr>
    </w:p>
    <w:p w14:paraId="758AA21D" w14:textId="3A3E140A" w:rsidR="002E2CAE" w:rsidRPr="002E2CAE" w:rsidRDefault="002E2CAE" w:rsidP="00B25B35">
      <w:pPr>
        <w:pStyle w:val="Tekstpodstawowy31"/>
        <w:spacing w:after="0"/>
        <w:ind w:firstLine="0"/>
        <w:jc w:val="center"/>
        <w:rPr>
          <w:rFonts w:ascii="Arial" w:hAnsi="Arial" w:cs="Arial"/>
          <w:b/>
          <w:bCs/>
          <w:sz w:val="24"/>
          <w:szCs w:val="24"/>
        </w:rPr>
      </w:pPr>
      <w:r w:rsidRPr="002E2CAE">
        <w:rPr>
          <w:rFonts w:ascii="Arial" w:hAnsi="Arial" w:cs="Arial"/>
          <w:b/>
          <w:bCs/>
          <w:sz w:val="24"/>
          <w:szCs w:val="24"/>
        </w:rPr>
        <w:t>Procentowa struktura wydatków majątkowych przedstawia się następująco:</w:t>
      </w:r>
    </w:p>
    <w:p w14:paraId="2289FA26" w14:textId="0CAB1585" w:rsidR="002E2CAE" w:rsidRDefault="002E2CAE" w:rsidP="00B25B35">
      <w:pPr>
        <w:pStyle w:val="Tekstpodstawowy31"/>
        <w:spacing w:after="0"/>
        <w:ind w:firstLine="0"/>
        <w:jc w:val="center"/>
        <w:rPr>
          <w:rFonts w:ascii="Arial" w:hAnsi="Arial" w:cs="Arial"/>
          <w:sz w:val="24"/>
          <w:szCs w:val="24"/>
        </w:rPr>
      </w:pPr>
      <w:r>
        <w:rPr>
          <w:rFonts w:ascii="Arial" w:hAnsi="Arial" w:cs="Arial"/>
          <w:noProof/>
          <w:sz w:val="24"/>
          <w:szCs w:val="24"/>
          <w:lang w:eastAsia="pl-PL"/>
        </w:rPr>
        <w:drawing>
          <wp:inline distT="0" distB="0" distL="0" distR="0" wp14:anchorId="447D4C38" wp14:editId="2B3F7A5C">
            <wp:extent cx="5486400" cy="3816000"/>
            <wp:effectExtent l="0" t="0" r="0" b="1333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FE612C8" w14:textId="77777777" w:rsidR="000D3408" w:rsidRDefault="000D3408" w:rsidP="00977C6C">
      <w:pPr>
        <w:suppressAutoHyphens/>
        <w:spacing w:line="276" w:lineRule="auto"/>
        <w:jc w:val="both"/>
        <w:rPr>
          <w:rFonts w:ascii="Arial" w:hAnsi="Arial" w:cs="Arial"/>
          <w:b/>
          <w:bCs/>
          <w:lang w:eastAsia="ar-SA"/>
        </w:rPr>
      </w:pPr>
    </w:p>
    <w:p w14:paraId="3A38F1FD" w14:textId="77777777" w:rsidR="00B25B35" w:rsidRDefault="00B25B35" w:rsidP="00977C6C">
      <w:pPr>
        <w:suppressAutoHyphens/>
        <w:spacing w:line="276" w:lineRule="auto"/>
        <w:jc w:val="both"/>
        <w:rPr>
          <w:rFonts w:ascii="Arial" w:hAnsi="Arial" w:cs="Arial"/>
          <w:b/>
          <w:bCs/>
          <w:lang w:eastAsia="ar-SA"/>
        </w:rPr>
      </w:pPr>
    </w:p>
    <w:p w14:paraId="73E9B385" w14:textId="5802899A" w:rsidR="00977C6C" w:rsidRPr="0023344F" w:rsidRDefault="00977C6C" w:rsidP="00B25B35">
      <w:pPr>
        <w:suppressAutoHyphens/>
        <w:spacing w:line="276" w:lineRule="auto"/>
        <w:jc w:val="both"/>
        <w:rPr>
          <w:rFonts w:ascii="Arial" w:hAnsi="Arial" w:cs="Arial"/>
          <w:lang w:eastAsia="ar-SA"/>
        </w:rPr>
      </w:pPr>
      <w:r w:rsidRPr="000D3408">
        <w:rPr>
          <w:rFonts w:ascii="Arial" w:hAnsi="Arial" w:cs="Arial"/>
          <w:b/>
          <w:bCs/>
          <w:lang w:eastAsia="ar-SA"/>
        </w:rPr>
        <w:lastRenderedPageBreak/>
        <w:t xml:space="preserve">Struktura wydatków </w:t>
      </w:r>
      <w:r w:rsidR="00D000C9">
        <w:rPr>
          <w:rFonts w:ascii="Arial" w:hAnsi="Arial" w:cs="Arial"/>
          <w:b/>
          <w:bCs/>
          <w:lang w:eastAsia="ar-SA"/>
        </w:rPr>
        <w:t xml:space="preserve">całego budżetu 2019r. </w:t>
      </w:r>
      <w:r w:rsidRPr="000D3408">
        <w:rPr>
          <w:rFonts w:ascii="Arial" w:hAnsi="Arial" w:cs="Arial"/>
          <w:b/>
          <w:bCs/>
          <w:lang w:eastAsia="ar-SA"/>
        </w:rPr>
        <w:t>według działów</w:t>
      </w:r>
      <w:r w:rsidR="00D000C9">
        <w:rPr>
          <w:rFonts w:ascii="Arial" w:hAnsi="Arial" w:cs="Arial"/>
          <w:b/>
          <w:bCs/>
          <w:lang w:eastAsia="ar-SA"/>
        </w:rPr>
        <w:t>:</w:t>
      </w:r>
    </w:p>
    <w:p w14:paraId="46422A0B" w14:textId="77777777" w:rsidR="00E85534" w:rsidRPr="00E85534" w:rsidRDefault="00E85534" w:rsidP="00977C6C">
      <w:pPr>
        <w:suppressAutoHyphens/>
        <w:spacing w:line="100" w:lineRule="atLeast"/>
        <w:ind w:left="357"/>
        <w:jc w:val="both"/>
        <w:rPr>
          <w:rFonts w:ascii="Arial" w:hAnsi="Arial" w:cs="Arial"/>
        </w:rPr>
      </w:pPr>
    </w:p>
    <w:p w14:paraId="682C4863" w14:textId="3D45E560" w:rsidR="00D92144" w:rsidRPr="00B25B35" w:rsidRDefault="00D92144" w:rsidP="00B25B35">
      <w:pPr>
        <w:suppressAutoHyphens/>
        <w:spacing w:after="120"/>
        <w:contextualSpacing/>
        <w:jc w:val="both"/>
        <w:rPr>
          <w:rFonts w:ascii="Arial" w:hAnsi="Arial" w:cs="Arial"/>
          <w:bCs/>
          <w:color w:val="FF0000"/>
          <w:sz w:val="22"/>
          <w:szCs w:val="22"/>
        </w:rPr>
      </w:pPr>
      <w:r>
        <w:rPr>
          <w:rFonts w:ascii="Arial" w:hAnsi="Arial" w:cs="Arial"/>
          <w:noProof/>
          <w:sz w:val="20"/>
          <w:szCs w:val="20"/>
        </w:rPr>
        <w:drawing>
          <wp:inline distT="0" distB="0" distL="0" distR="0" wp14:anchorId="2D00F2EC" wp14:editId="206BBA54">
            <wp:extent cx="5505450" cy="497840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b="-60"/>
                    <a:stretch>
                      <a:fillRect/>
                    </a:stretch>
                  </pic:blipFill>
                  <pic:spPr bwMode="auto">
                    <a:xfrm>
                      <a:off x="0" y="0"/>
                      <a:ext cx="5505450" cy="4978400"/>
                    </a:xfrm>
                    <a:prstGeom prst="rect">
                      <a:avLst/>
                    </a:prstGeom>
                    <a:solidFill>
                      <a:srgbClr val="FFFFFF"/>
                    </a:solidFill>
                    <a:ln>
                      <a:noFill/>
                    </a:ln>
                  </pic:spPr>
                </pic:pic>
              </a:graphicData>
            </a:graphic>
          </wp:inline>
        </w:drawing>
      </w:r>
      <w:r w:rsidRPr="00B25B35">
        <w:rPr>
          <w:rFonts w:ascii="Arial" w:hAnsi="Arial" w:cs="Arial"/>
          <w:sz w:val="22"/>
          <w:szCs w:val="22"/>
          <w:lang w:eastAsia="ar-SA"/>
        </w:rPr>
        <w:t xml:space="preserve">Niezależnie od powyższego, w ramach budżetu Miasta Częstochowy zostały wydzielone środki na realizację budżetu obywatelskiego i lokalnych inicjatyw mieszkańców. </w:t>
      </w:r>
    </w:p>
    <w:p w14:paraId="05E1F1CF" w14:textId="77777777" w:rsidR="00D92144" w:rsidRPr="00B25B35" w:rsidRDefault="00D92144" w:rsidP="00B25B35">
      <w:pPr>
        <w:suppressAutoHyphens/>
        <w:jc w:val="both"/>
        <w:rPr>
          <w:rFonts w:ascii="Arial" w:hAnsi="Arial" w:cs="Arial"/>
          <w:sz w:val="22"/>
          <w:szCs w:val="22"/>
          <w:lang w:eastAsia="ar-SA"/>
        </w:rPr>
      </w:pPr>
      <w:r w:rsidRPr="00B25B35">
        <w:rPr>
          <w:rFonts w:ascii="Arial" w:hAnsi="Arial" w:cs="Arial"/>
          <w:sz w:val="22"/>
          <w:szCs w:val="22"/>
          <w:lang w:eastAsia="ar-SA"/>
        </w:rPr>
        <w:t>W ramach budżetu obywatelskiego wydatkowano 9 345 006,49 zł, z tego zrealizowano 126 zadań. W ramach lokalnych inicjatyw mieszkańców wydatkowano 1 190 661,41 zł, z tego zrealizowano 15 zadań inwestycyjnych i 8 bieżących.</w:t>
      </w:r>
    </w:p>
    <w:p w14:paraId="48063EA2" w14:textId="77777777" w:rsidR="00D92144" w:rsidRPr="00B25B35" w:rsidRDefault="00D92144" w:rsidP="00D92144">
      <w:pPr>
        <w:suppressAutoHyphens/>
        <w:spacing w:line="276" w:lineRule="auto"/>
        <w:jc w:val="both"/>
        <w:rPr>
          <w:rFonts w:ascii="Arial" w:hAnsi="Arial" w:cs="Arial"/>
          <w:sz w:val="22"/>
          <w:szCs w:val="22"/>
          <w:highlight w:val="yellow"/>
          <w:lang w:eastAsia="ar-SA"/>
        </w:rPr>
      </w:pPr>
    </w:p>
    <w:p w14:paraId="5D406425" w14:textId="542BF739" w:rsidR="00B25B35" w:rsidRDefault="00D92144" w:rsidP="00F0596D">
      <w:pPr>
        <w:pStyle w:val="Styl4"/>
        <w:rPr>
          <w:rFonts w:eastAsia="Lucida Sans Unicode"/>
          <w:color w:val="000000"/>
          <w:lang w:eastAsia="ar-SA"/>
        </w:rPr>
      </w:pPr>
      <w:r w:rsidRPr="00B25B35">
        <w:rPr>
          <w:lang w:eastAsia="ar-SA"/>
        </w:rPr>
        <w:t>2.2</w:t>
      </w:r>
      <w:r w:rsidR="00F0596D">
        <w:rPr>
          <w:lang w:eastAsia="ar-SA"/>
        </w:rPr>
        <w:t>.</w:t>
      </w:r>
      <w:r w:rsidRPr="00B25B35">
        <w:rPr>
          <w:lang w:eastAsia="ar-SA"/>
        </w:rPr>
        <w:t xml:space="preserve"> Nadwyżka operacyjna</w:t>
      </w:r>
    </w:p>
    <w:p w14:paraId="636A18FB" w14:textId="3E299B87" w:rsidR="00D92144" w:rsidRPr="00B25B35" w:rsidRDefault="00D92144" w:rsidP="00B25B35">
      <w:pPr>
        <w:suppressAutoHyphens/>
        <w:spacing w:after="120"/>
        <w:jc w:val="both"/>
        <w:rPr>
          <w:rFonts w:ascii="Arial" w:eastAsia="Lucida Sans Unicode" w:hAnsi="Arial" w:cs="Arial"/>
          <w:color w:val="000000"/>
          <w:sz w:val="22"/>
          <w:szCs w:val="22"/>
          <w:lang w:eastAsia="ar-SA"/>
        </w:rPr>
      </w:pPr>
      <w:r w:rsidRPr="00B25B35">
        <w:rPr>
          <w:rFonts w:ascii="Arial" w:eastAsia="Lucida Sans Unicode" w:hAnsi="Arial" w:cs="Arial"/>
          <w:color w:val="000000"/>
          <w:sz w:val="22"/>
          <w:szCs w:val="22"/>
          <w:lang w:eastAsia="ar-SA"/>
        </w:rPr>
        <w:t xml:space="preserve">Rok 2019 zamknął się pozytywnymi wynikami zarówno po stronie dochodów jak i wydatków. Podjęte w trakcie realizacji budżetu działania mające na celu zniwelowanie skutków wprowadzonych na szczeblu rządowym zmian w prawie (m.in. ulgi podatkowe, podwyżki dla nauczycieli), niedofinansowania zadań oświatowych oraz zadań zleconych przyczyniły się do zmniejszenia tych skutków i wypracowania niższego od planowanego deficytu i wyższej nadwyżki operacyjnej. Najważniejsze z tych działań to: </w:t>
      </w:r>
    </w:p>
    <w:p w14:paraId="42DA78C5" w14:textId="5CAACA54" w:rsidR="00D92144" w:rsidRPr="00B25B35" w:rsidRDefault="001A549D" w:rsidP="00B25B35">
      <w:pPr>
        <w:pStyle w:val="Akapitzlist"/>
        <w:numPr>
          <w:ilvl w:val="0"/>
          <w:numId w:val="7"/>
        </w:numPr>
        <w:suppressAutoHyphens/>
        <w:spacing w:after="0" w:line="240" w:lineRule="auto"/>
        <w:ind w:left="357" w:hanging="357"/>
        <w:jc w:val="both"/>
        <w:rPr>
          <w:rFonts w:ascii="Arial" w:eastAsia="Lucida Sans Unicode" w:hAnsi="Arial" w:cs="Arial"/>
          <w:color w:val="000000"/>
          <w:lang w:eastAsia="ar-SA"/>
        </w:rPr>
      </w:pPr>
      <w:r>
        <w:rPr>
          <w:rFonts w:ascii="Arial" w:eastAsia="Lucida Sans Unicode" w:hAnsi="Arial" w:cs="Arial"/>
          <w:color w:val="000000"/>
          <w:lang w:eastAsia="ar-SA"/>
        </w:rPr>
        <w:t>o</w:t>
      </w:r>
      <w:r w:rsidR="00D92144" w:rsidRPr="00B25B35">
        <w:rPr>
          <w:rFonts w:ascii="Arial" w:eastAsia="Lucida Sans Unicode" w:hAnsi="Arial" w:cs="Arial"/>
          <w:color w:val="000000"/>
          <w:lang w:eastAsia="ar-SA"/>
        </w:rPr>
        <w:t xml:space="preserve">graniczenie zakresu niektórych zadań, co, do </w:t>
      </w:r>
      <w:r>
        <w:rPr>
          <w:rFonts w:ascii="Arial" w:eastAsia="Lucida Sans Unicode" w:hAnsi="Arial" w:cs="Arial"/>
          <w:color w:val="000000"/>
          <w:lang w:eastAsia="ar-SA"/>
        </w:rPr>
        <w:t>których istniała taka możliwość,</w:t>
      </w:r>
    </w:p>
    <w:p w14:paraId="099024A2" w14:textId="70D2C282" w:rsidR="00D92144" w:rsidRPr="00B25B35" w:rsidRDefault="001A549D" w:rsidP="00B25B35">
      <w:pPr>
        <w:pStyle w:val="Akapitzlist"/>
        <w:numPr>
          <w:ilvl w:val="0"/>
          <w:numId w:val="7"/>
        </w:numPr>
        <w:suppressAutoHyphens/>
        <w:spacing w:after="0" w:line="240" w:lineRule="auto"/>
        <w:ind w:left="357" w:hanging="357"/>
        <w:jc w:val="both"/>
        <w:rPr>
          <w:rFonts w:ascii="Arial" w:eastAsia="Lucida Sans Unicode" w:hAnsi="Arial" w:cs="Arial"/>
          <w:color w:val="000000"/>
          <w:lang w:eastAsia="ar-SA"/>
        </w:rPr>
      </w:pPr>
      <w:r>
        <w:rPr>
          <w:rFonts w:ascii="Arial" w:eastAsia="Lucida Sans Unicode" w:hAnsi="Arial" w:cs="Arial"/>
          <w:color w:val="000000"/>
          <w:lang w:eastAsia="ar-SA"/>
        </w:rPr>
        <w:t>wzmożenie działań windykacyjnych,</w:t>
      </w:r>
    </w:p>
    <w:p w14:paraId="41F3F5FF" w14:textId="03CB4085" w:rsidR="00D92144" w:rsidRPr="00B25B35" w:rsidRDefault="001A549D" w:rsidP="00B25B35">
      <w:pPr>
        <w:pStyle w:val="Akapitzlist"/>
        <w:numPr>
          <w:ilvl w:val="0"/>
          <w:numId w:val="7"/>
        </w:numPr>
        <w:suppressAutoHyphens/>
        <w:spacing w:after="0" w:line="240" w:lineRule="auto"/>
        <w:ind w:left="357" w:hanging="357"/>
        <w:jc w:val="both"/>
        <w:rPr>
          <w:rFonts w:ascii="Arial" w:eastAsia="Lucida Sans Unicode" w:hAnsi="Arial" w:cs="Arial"/>
          <w:color w:val="000000"/>
          <w:lang w:eastAsia="ar-SA"/>
        </w:rPr>
      </w:pPr>
      <w:r>
        <w:rPr>
          <w:rFonts w:ascii="Arial" w:eastAsia="Lucida Sans Unicode" w:hAnsi="Arial" w:cs="Arial"/>
          <w:color w:val="000000"/>
          <w:lang w:eastAsia="ar-SA"/>
        </w:rPr>
        <w:t>z</w:t>
      </w:r>
      <w:r w:rsidR="00D92144" w:rsidRPr="00B25B35">
        <w:rPr>
          <w:rFonts w:ascii="Arial" w:eastAsia="Lucida Sans Unicode" w:hAnsi="Arial" w:cs="Arial"/>
          <w:color w:val="000000"/>
          <w:lang w:eastAsia="ar-SA"/>
        </w:rPr>
        <w:t>intensyfikowanie działań mających na celu zwi</w:t>
      </w:r>
      <w:r>
        <w:rPr>
          <w:rFonts w:ascii="Arial" w:eastAsia="Lucida Sans Unicode" w:hAnsi="Arial" w:cs="Arial"/>
          <w:color w:val="000000"/>
          <w:lang w:eastAsia="ar-SA"/>
        </w:rPr>
        <w:t>ększenie pozyskiwanych dochodów,</w:t>
      </w:r>
    </w:p>
    <w:p w14:paraId="2A51B77E" w14:textId="1AC94819" w:rsidR="00D92144" w:rsidRPr="00B25B35" w:rsidRDefault="001A549D" w:rsidP="00B25B35">
      <w:pPr>
        <w:pStyle w:val="Akapitzlist"/>
        <w:numPr>
          <w:ilvl w:val="0"/>
          <w:numId w:val="7"/>
        </w:numPr>
        <w:suppressAutoHyphens/>
        <w:spacing w:after="0" w:line="240" w:lineRule="auto"/>
        <w:ind w:left="357" w:hanging="357"/>
        <w:jc w:val="both"/>
        <w:rPr>
          <w:rFonts w:ascii="Arial" w:eastAsia="Lucida Sans Unicode" w:hAnsi="Arial" w:cs="Arial"/>
          <w:color w:val="000000"/>
          <w:lang w:eastAsia="ar-SA"/>
        </w:rPr>
      </w:pPr>
      <w:r>
        <w:rPr>
          <w:rFonts w:ascii="Arial" w:eastAsia="Lucida Sans Unicode" w:hAnsi="Arial" w:cs="Arial"/>
          <w:color w:val="000000"/>
          <w:lang w:eastAsia="ar-SA"/>
        </w:rPr>
        <w:t>p</w:t>
      </w:r>
      <w:r w:rsidR="00D92144" w:rsidRPr="00B25B35">
        <w:rPr>
          <w:rFonts w:ascii="Arial" w:eastAsia="Lucida Sans Unicode" w:hAnsi="Arial" w:cs="Arial"/>
          <w:color w:val="000000"/>
          <w:lang w:eastAsia="ar-SA"/>
        </w:rPr>
        <w:t>ozyskanie jak najkorzystniejszych źródeł finansowania zadań, do których należą m.in. bezzwrotne subwencje i dotacje oraz kredyt EBI.</w:t>
      </w:r>
    </w:p>
    <w:p w14:paraId="422A5377" w14:textId="77777777" w:rsidR="00D92144" w:rsidRPr="00B25B35" w:rsidRDefault="00D92144" w:rsidP="00D92144">
      <w:pPr>
        <w:suppressAutoHyphens/>
        <w:spacing w:line="276" w:lineRule="auto"/>
        <w:ind w:left="284"/>
        <w:jc w:val="both"/>
        <w:rPr>
          <w:rFonts w:ascii="Arial" w:eastAsia="Lucida Sans Unicode" w:hAnsi="Arial" w:cs="Arial"/>
          <w:color w:val="000000"/>
          <w:sz w:val="22"/>
          <w:szCs w:val="22"/>
          <w:lang w:eastAsia="ar-SA"/>
        </w:rPr>
      </w:pPr>
    </w:p>
    <w:p w14:paraId="1BF932B8" w14:textId="47311CCA" w:rsidR="00D92144" w:rsidRPr="00B25B35" w:rsidRDefault="00D92144" w:rsidP="0076211C">
      <w:pPr>
        <w:suppressAutoHyphens/>
        <w:jc w:val="both"/>
        <w:rPr>
          <w:rFonts w:ascii="Arial" w:hAnsi="Arial" w:cs="Arial"/>
          <w:sz w:val="22"/>
          <w:szCs w:val="22"/>
          <w:lang w:eastAsia="ar-SA"/>
        </w:rPr>
      </w:pPr>
      <w:r w:rsidRPr="00B25B35">
        <w:rPr>
          <w:rFonts w:ascii="Arial" w:eastAsia="Lucida Sans Unicode" w:hAnsi="Arial" w:cs="Arial"/>
          <w:color w:val="000000"/>
          <w:sz w:val="22"/>
          <w:szCs w:val="22"/>
          <w:lang w:eastAsia="ar-SA"/>
        </w:rPr>
        <w:lastRenderedPageBreak/>
        <w:t>Wymienione działania wpłynęły na utrzymanie wszystkich wskaźników budżetowych na bezpiecznym poziomie.</w:t>
      </w:r>
    </w:p>
    <w:p w14:paraId="421B7D6F" w14:textId="77777777" w:rsidR="00D92144" w:rsidRPr="00B25B35" w:rsidRDefault="00D92144" w:rsidP="0076211C">
      <w:pPr>
        <w:suppressAutoHyphens/>
        <w:jc w:val="both"/>
        <w:rPr>
          <w:rFonts w:ascii="Arial" w:hAnsi="Arial" w:cs="Arial"/>
          <w:sz w:val="22"/>
          <w:szCs w:val="22"/>
          <w:lang w:eastAsia="ar-SA"/>
        </w:rPr>
      </w:pPr>
    </w:p>
    <w:p w14:paraId="298D39AD" w14:textId="5423F49F" w:rsidR="00D92144" w:rsidRPr="00B25B35" w:rsidRDefault="00D92144" w:rsidP="0076211C">
      <w:pPr>
        <w:suppressAutoHyphens/>
        <w:spacing w:after="120"/>
        <w:jc w:val="both"/>
        <w:rPr>
          <w:rFonts w:ascii="Arial" w:hAnsi="Arial" w:cs="Arial"/>
          <w:sz w:val="22"/>
          <w:szCs w:val="22"/>
          <w:lang w:eastAsia="ar-SA"/>
        </w:rPr>
      </w:pPr>
      <w:r w:rsidRPr="00B25B35">
        <w:rPr>
          <w:rFonts w:ascii="Arial" w:hAnsi="Arial" w:cs="Arial"/>
          <w:sz w:val="22"/>
          <w:szCs w:val="22"/>
          <w:lang w:eastAsia="ar-SA"/>
        </w:rPr>
        <w:t>Działania, opisane powyżej, wpłynęły na uzyskanie dobrych wyników operacyjnych, marży i nadwyżki operacyjnej oraz zachowanie prawidłowej relacji pomiędzy dochodami bieżącymi a wydatkami bieżącymi, co obrazuje poniższa tabela.</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640"/>
        <w:gridCol w:w="3209"/>
        <w:gridCol w:w="2091"/>
        <w:gridCol w:w="2091"/>
        <w:gridCol w:w="1023"/>
      </w:tblGrid>
      <w:tr w:rsidR="00D92144" w:rsidRPr="00D92144" w14:paraId="167BA3EA" w14:textId="77777777" w:rsidTr="00520427">
        <w:trPr>
          <w:trHeight w:hRule="exact" w:val="769"/>
          <w:jc w:val="center"/>
        </w:trPr>
        <w:tc>
          <w:tcPr>
            <w:tcW w:w="353" w:type="pct"/>
            <w:shd w:val="clear" w:color="auto" w:fill="E2EFD9"/>
            <w:vAlign w:val="center"/>
          </w:tcPr>
          <w:p w14:paraId="489CAA1F" w14:textId="77777777" w:rsidR="00D92144" w:rsidRPr="00D92144" w:rsidRDefault="00D92144" w:rsidP="0059536C">
            <w:pPr>
              <w:suppressAutoHyphens/>
              <w:snapToGrid w:val="0"/>
              <w:spacing w:line="276" w:lineRule="auto"/>
              <w:ind w:firstLine="39"/>
              <w:jc w:val="center"/>
              <w:rPr>
                <w:rFonts w:ascii="Arial" w:hAnsi="Arial" w:cs="Arial"/>
                <w:b/>
              </w:rPr>
            </w:pPr>
            <w:r w:rsidRPr="00D92144">
              <w:rPr>
                <w:rFonts w:ascii="Arial" w:hAnsi="Arial" w:cs="Arial"/>
                <w:b/>
              </w:rPr>
              <w:t>Lp.</w:t>
            </w:r>
          </w:p>
        </w:tc>
        <w:tc>
          <w:tcPr>
            <w:tcW w:w="1772" w:type="pct"/>
            <w:shd w:val="clear" w:color="auto" w:fill="E2EFD9"/>
            <w:vAlign w:val="center"/>
          </w:tcPr>
          <w:p w14:paraId="3D3750B0" w14:textId="77777777" w:rsidR="00D92144" w:rsidRPr="00D92144" w:rsidRDefault="00D92144" w:rsidP="0059536C">
            <w:pPr>
              <w:suppressAutoHyphens/>
              <w:snapToGrid w:val="0"/>
              <w:spacing w:line="276" w:lineRule="auto"/>
              <w:jc w:val="center"/>
              <w:rPr>
                <w:rFonts w:ascii="Arial" w:hAnsi="Arial" w:cs="Arial"/>
                <w:b/>
              </w:rPr>
            </w:pPr>
            <w:r w:rsidRPr="00D92144">
              <w:rPr>
                <w:rFonts w:ascii="Arial" w:hAnsi="Arial" w:cs="Arial"/>
                <w:b/>
              </w:rPr>
              <w:t>Treść</w:t>
            </w:r>
          </w:p>
        </w:tc>
        <w:tc>
          <w:tcPr>
            <w:tcW w:w="1155" w:type="pct"/>
            <w:shd w:val="clear" w:color="auto" w:fill="E2EFD9"/>
            <w:vAlign w:val="center"/>
          </w:tcPr>
          <w:p w14:paraId="0E1F3939" w14:textId="5DA0D27D" w:rsidR="00D92144" w:rsidRPr="00D92144" w:rsidRDefault="00D92144" w:rsidP="0059536C">
            <w:pPr>
              <w:suppressAutoHyphens/>
              <w:snapToGrid w:val="0"/>
              <w:spacing w:line="276" w:lineRule="auto"/>
              <w:jc w:val="center"/>
              <w:rPr>
                <w:rFonts w:ascii="Arial" w:hAnsi="Arial" w:cs="Arial"/>
                <w:b/>
              </w:rPr>
            </w:pPr>
            <w:r w:rsidRPr="00D92144">
              <w:rPr>
                <w:rFonts w:ascii="Arial" w:hAnsi="Arial" w:cs="Arial"/>
                <w:b/>
              </w:rPr>
              <w:t>Plan po zmianach</w:t>
            </w:r>
          </w:p>
        </w:tc>
        <w:tc>
          <w:tcPr>
            <w:tcW w:w="1155" w:type="pct"/>
            <w:shd w:val="clear" w:color="auto" w:fill="E2EFD9"/>
            <w:vAlign w:val="center"/>
          </w:tcPr>
          <w:p w14:paraId="418CFB49" w14:textId="44E44AD9" w:rsidR="00D92144" w:rsidRPr="00D92144" w:rsidRDefault="0059536C" w:rsidP="0059536C">
            <w:pPr>
              <w:suppressAutoHyphens/>
              <w:snapToGrid w:val="0"/>
              <w:spacing w:line="276" w:lineRule="auto"/>
              <w:jc w:val="center"/>
              <w:rPr>
                <w:rFonts w:ascii="Arial" w:hAnsi="Arial" w:cs="Arial"/>
                <w:b/>
              </w:rPr>
            </w:pPr>
            <w:r>
              <w:rPr>
                <w:rFonts w:ascii="Arial" w:hAnsi="Arial" w:cs="Arial"/>
                <w:b/>
              </w:rPr>
              <w:t>Wykonanie</w:t>
            </w:r>
          </w:p>
        </w:tc>
        <w:tc>
          <w:tcPr>
            <w:tcW w:w="565" w:type="pct"/>
            <w:shd w:val="clear" w:color="auto" w:fill="E2EFD9"/>
            <w:vAlign w:val="center"/>
          </w:tcPr>
          <w:p w14:paraId="5890E7AD" w14:textId="77777777" w:rsidR="00D92144" w:rsidRPr="00D92144" w:rsidRDefault="00D92144" w:rsidP="0059536C">
            <w:pPr>
              <w:suppressAutoHyphens/>
              <w:snapToGrid w:val="0"/>
              <w:spacing w:line="276" w:lineRule="auto"/>
              <w:ind w:hanging="1"/>
              <w:jc w:val="center"/>
              <w:rPr>
                <w:rFonts w:ascii="Arial" w:hAnsi="Arial" w:cs="Arial"/>
                <w:b/>
              </w:rPr>
            </w:pPr>
            <w:r w:rsidRPr="00D92144">
              <w:rPr>
                <w:rFonts w:ascii="Arial" w:hAnsi="Arial" w:cs="Arial"/>
                <w:b/>
              </w:rPr>
              <w:t>%</w:t>
            </w:r>
          </w:p>
          <w:p w14:paraId="4A14AE9D" w14:textId="77777777" w:rsidR="00D92144" w:rsidRPr="00D92144" w:rsidRDefault="00D92144" w:rsidP="0059536C">
            <w:pPr>
              <w:suppressAutoHyphens/>
              <w:snapToGrid w:val="0"/>
              <w:spacing w:line="276" w:lineRule="auto"/>
              <w:ind w:hanging="1"/>
              <w:jc w:val="center"/>
              <w:rPr>
                <w:rFonts w:ascii="Arial" w:hAnsi="Arial" w:cs="Arial"/>
                <w:lang w:eastAsia="ar-SA"/>
              </w:rPr>
            </w:pPr>
            <w:r w:rsidRPr="00D92144">
              <w:rPr>
                <w:rFonts w:ascii="Arial" w:hAnsi="Arial" w:cs="Arial"/>
                <w:b/>
              </w:rPr>
              <w:t>(4:3)</w:t>
            </w:r>
          </w:p>
        </w:tc>
      </w:tr>
      <w:tr w:rsidR="00D92144" w:rsidRPr="00D92144" w14:paraId="52F83EDE" w14:textId="77777777" w:rsidTr="00520427">
        <w:trPr>
          <w:trHeight w:hRule="exact" w:val="214"/>
          <w:jc w:val="center"/>
        </w:trPr>
        <w:tc>
          <w:tcPr>
            <w:tcW w:w="353" w:type="pct"/>
            <w:shd w:val="clear" w:color="auto" w:fill="auto"/>
            <w:vAlign w:val="center"/>
          </w:tcPr>
          <w:p w14:paraId="204C0A8C" w14:textId="77777777" w:rsidR="00D92144" w:rsidRPr="007D197D" w:rsidRDefault="00D92144" w:rsidP="007D197D">
            <w:pPr>
              <w:suppressAutoHyphens/>
              <w:snapToGrid w:val="0"/>
              <w:spacing w:line="276" w:lineRule="auto"/>
              <w:jc w:val="center"/>
              <w:rPr>
                <w:rFonts w:ascii="Arial" w:hAnsi="Arial" w:cs="Arial"/>
                <w:sz w:val="20"/>
                <w:szCs w:val="20"/>
              </w:rPr>
            </w:pPr>
            <w:r w:rsidRPr="007D197D">
              <w:rPr>
                <w:rFonts w:ascii="Arial" w:hAnsi="Arial" w:cs="Arial"/>
                <w:sz w:val="20"/>
                <w:szCs w:val="20"/>
              </w:rPr>
              <w:t>1</w:t>
            </w:r>
          </w:p>
        </w:tc>
        <w:tc>
          <w:tcPr>
            <w:tcW w:w="1772" w:type="pct"/>
            <w:shd w:val="clear" w:color="auto" w:fill="auto"/>
            <w:vAlign w:val="center"/>
          </w:tcPr>
          <w:p w14:paraId="203D5BBA" w14:textId="77777777" w:rsidR="00D92144" w:rsidRPr="007D197D" w:rsidRDefault="00D92144" w:rsidP="007D197D">
            <w:pPr>
              <w:suppressAutoHyphens/>
              <w:snapToGrid w:val="0"/>
              <w:spacing w:line="276" w:lineRule="auto"/>
              <w:jc w:val="center"/>
              <w:rPr>
                <w:rFonts w:ascii="Arial" w:hAnsi="Arial" w:cs="Arial"/>
                <w:sz w:val="20"/>
                <w:szCs w:val="20"/>
              </w:rPr>
            </w:pPr>
            <w:r w:rsidRPr="007D197D">
              <w:rPr>
                <w:rFonts w:ascii="Arial" w:hAnsi="Arial" w:cs="Arial"/>
                <w:sz w:val="20"/>
                <w:szCs w:val="20"/>
              </w:rPr>
              <w:t>2</w:t>
            </w:r>
          </w:p>
        </w:tc>
        <w:tc>
          <w:tcPr>
            <w:tcW w:w="1155" w:type="pct"/>
            <w:shd w:val="clear" w:color="auto" w:fill="auto"/>
            <w:vAlign w:val="center"/>
          </w:tcPr>
          <w:p w14:paraId="6CF4B141" w14:textId="77777777" w:rsidR="00D92144" w:rsidRPr="007D197D" w:rsidRDefault="00D92144" w:rsidP="007D197D">
            <w:pPr>
              <w:suppressAutoHyphens/>
              <w:snapToGrid w:val="0"/>
              <w:spacing w:line="276" w:lineRule="auto"/>
              <w:jc w:val="center"/>
              <w:rPr>
                <w:rFonts w:ascii="Arial" w:hAnsi="Arial" w:cs="Arial"/>
                <w:sz w:val="20"/>
                <w:szCs w:val="20"/>
              </w:rPr>
            </w:pPr>
            <w:r w:rsidRPr="007D197D">
              <w:rPr>
                <w:rFonts w:ascii="Arial" w:hAnsi="Arial" w:cs="Arial"/>
                <w:sz w:val="20"/>
                <w:szCs w:val="20"/>
              </w:rPr>
              <w:t>3</w:t>
            </w:r>
          </w:p>
        </w:tc>
        <w:tc>
          <w:tcPr>
            <w:tcW w:w="1155" w:type="pct"/>
            <w:shd w:val="clear" w:color="auto" w:fill="auto"/>
            <w:vAlign w:val="center"/>
          </w:tcPr>
          <w:p w14:paraId="0240FDC8" w14:textId="77777777" w:rsidR="00D92144" w:rsidRPr="007D197D" w:rsidRDefault="00D92144" w:rsidP="007D197D">
            <w:pPr>
              <w:suppressAutoHyphens/>
              <w:snapToGrid w:val="0"/>
              <w:spacing w:line="276" w:lineRule="auto"/>
              <w:jc w:val="center"/>
              <w:rPr>
                <w:rFonts w:ascii="Arial" w:hAnsi="Arial" w:cs="Arial"/>
                <w:sz w:val="20"/>
                <w:szCs w:val="20"/>
              </w:rPr>
            </w:pPr>
            <w:r w:rsidRPr="007D197D">
              <w:rPr>
                <w:rFonts w:ascii="Arial" w:hAnsi="Arial" w:cs="Arial"/>
                <w:sz w:val="20"/>
                <w:szCs w:val="20"/>
              </w:rPr>
              <w:t>4</w:t>
            </w:r>
          </w:p>
        </w:tc>
        <w:tc>
          <w:tcPr>
            <w:tcW w:w="565" w:type="pct"/>
            <w:shd w:val="clear" w:color="auto" w:fill="auto"/>
            <w:vAlign w:val="center"/>
          </w:tcPr>
          <w:p w14:paraId="12549C2E" w14:textId="77777777" w:rsidR="00D92144" w:rsidRPr="007D197D" w:rsidRDefault="00D92144" w:rsidP="007D197D">
            <w:pPr>
              <w:suppressAutoHyphens/>
              <w:snapToGrid w:val="0"/>
              <w:spacing w:line="276" w:lineRule="auto"/>
              <w:jc w:val="center"/>
              <w:rPr>
                <w:rFonts w:ascii="Arial" w:hAnsi="Arial" w:cs="Arial"/>
                <w:sz w:val="20"/>
                <w:szCs w:val="20"/>
                <w:lang w:eastAsia="ar-SA"/>
              </w:rPr>
            </w:pPr>
            <w:r w:rsidRPr="007D197D">
              <w:rPr>
                <w:rFonts w:ascii="Arial" w:hAnsi="Arial" w:cs="Arial"/>
                <w:sz w:val="20"/>
                <w:szCs w:val="20"/>
              </w:rPr>
              <w:t>5</w:t>
            </w:r>
          </w:p>
        </w:tc>
      </w:tr>
      <w:tr w:rsidR="00D92144" w:rsidRPr="00D92144" w14:paraId="1455EB87" w14:textId="77777777" w:rsidTr="00520427">
        <w:trPr>
          <w:trHeight w:hRule="exact" w:val="340"/>
          <w:jc w:val="center"/>
        </w:trPr>
        <w:tc>
          <w:tcPr>
            <w:tcW w:w="353" w:type="pct"/>
            <w:shd w:val="clear" w:color="auto" w:fill="auto"/>
            <w:vAlign w:val="center"/>
          </w:tcPr>
          <w:p w14:paraId="1890B74C" w14:textId="77777777" w:rsidR="00D92144" w:rsidRPr="00B25B35" w:rsidRDefault="00D92144" w:rsidP="00D92144">
            <w:pPr>
              <w:suppressAutoHyphens/>
              <w:snapToGrid w:val="0"/>
              <w:spacing w:line="276" w:lineRule="auto"/>
              <w:ind w:firstLine="39"/>
              <w:jc w:val="center"/>
              <w:rPr>
                <w:rFonts w:ascii="Arial" w:hAnsi="Arial" w:cs="Arial"/>
                <w:color w:val="000000"/>
                <w:sz w:val="22"/>
                <w:szCs w:val="22"/>
              </w:rPr>
            </w:pPr>
            <w:r w:rsidRPr="00B25B35">
              <w:rPr>
                <w:rFonts w:ascii="Arial" w:hAnsi="Arial" w:cs="Arial"/>
                <w:color w:val="000000"/>
                <w:sz w:val="22"/>
                <w:szCs w:val="22"/>
              </w:rPr>
              <w:t>1.</w:t>
            </w:r>
          </w:p>
          <w:p w14:paraId="02D4A0A0" w14:textId="77777777" w:rsidR="00D92144" w:rsidRPr="00B25B35" w:rsidRDefault="00D92144" w:rsidP="00D92144">
            <w:pPr>
              <w:suppressAutoHyphens/>
              <w:snapToGrid w:val="0"/>
              <w:spacing w:line="276" w:lineRule="auto"/>
              <w:ind w:firstLine="39"/>
              <w:jc w:val="both"/>
              <w:rPr>
                <w:rFonts w:ascii="Arial" w:hAnsi="Arial" w:cs="Arial"/>
                <w:color w:val="000000"/>
                <w:sz w:val="22"/>
                <w:szCs w:val="22"/>
              </w:rPr>
            </w:pPr>
          </w:p>
        </w:tc>
        <w:tc>
          <w:tcPr>
            <w:tcW w:w="1772" w:type="pct"/>
            <w:shd w:val="clear" w:color="auto" w:fill="auto"/>
            <w:vAlign w:val="center"/>
          </w:tcPr>
          <w:p w14:paraId="3222CE93" w14:textId="77777777" w:rsidR="00D92144" w:rsidRPr="00B25B35" w:rsidRDefault="00D92144" w:rsidP="00B25B35">
            <w:pPr>
              <w:suppressAutoHyphens/>
              <w:snapToGrid w:val="0"/>
              <w:spacing w:line="276" w:lineRule="auto"/>
              <w:ind w:left="-227" w:firstLine="284"/>
              <w:jc w:val="both"/>
              <w:rPr>
                <w:rFonts w:ascii="Arial" w:hAnsi="Arial" w:cs="Arial"/>
                <w:color w:val="000000"/>
                <w:sz w:val="22"/>
                <w:szCs w:val="22"/>
              </w:rPr>
            </w:pPr>
            <w:r w:rsidRPr="00B25B35">
              <w:rPr>
                <w:rFonts w:ascii="Arial" w:hAnsi="Arial" w:cs="Arial"/>
                <w:sz w:val="22"/>
                <w:szCs w:val="22"/>
              </w:rPr>
              <w:t>DOCHODY OPERACYJNE</w:t>
            </w:r>
          </w:p>
        </w:tc>
        <w:tc>
          <w:tcPr>
            <w:tcW w:w="1155" w:type="pct"/>
            <w:shd w:val="clear" w:color="auto" w:fill="auto"/>
            <w:vAlign w:val="center"/>
          </w:tcPr>
          <w:p w14:paraId="7C5BBCEF" w14:textId="77777777" w:rsidR="00D92144" w:rsidRPr="00B25B35" w:rsidRDefault="00D92144" w:rsidP="00D92144">
            <w:pPr>
              <w:suppressAutoHyphens/>
              <w:snapToGrid w:val="0"/>
              <w:spacing w:line="276" w:lineRule="auto"/>
              <w:ind w:right="142" w:firstLine="284"/>
              <w:jc w:val="right"/>
              <w:rPr>
                <w:rFonts w:ascii="Arial" w:hAnsi="Arial" w:cs="Arial"/>
                <w:sz w:val="22"/>
                <w:szCs w:val="22"/>
                <w:lang w:eastAsia="ar-SA"/>
              </w:rPr>
            </w:pPr>
            <w:r w:rsidRPr="00B25B35">
              <w:rPr>
                <w:rFonts w:ascii="Arial" w:hAnsi="Arial" w:cs="Arial"/>
                <w:color w:val="000000"/>
                <w:sz w:val="22"/>
                <w:szCs w:val="22"/>
              </w:rPr>
              <w:t>1 311 084 109</w:t>
            </w:r>
          </w:p>
        </w:tc>
        <w:tc>
          <w:tcPr>
            <w:tcW w:w="1155" w:type="pct"/>
            <w:shd w:val="clear" w:color="auto" w:fill="auto"/>
            <w:vAlign w:val="center"/>
          </w:tcPr>
          <w:p w14:paraId="666C245E" w14:textId="77777777" w:rsidR="00D92144" w:rsidRPr="00B25B35" w:rsidRDefault="00D92144" w:rsidP="00D92144">
            <w:pPr>
              <w:suppressAutoHyphens/>
              <w:spacing w:line="276" w:lineRule="auto"/>
              <w:ind w:right="142" w:firstLine="52"/>
              <w:jc w:val="right"/>
              <w:rPr>
                <w:rFonts w:ascii="Arial" w:hAnsi="Arial" w:cs="Arial"/>
                <w:color w:val="000000"/>
                <w:sz w:val="22"/>
                <w:szCs w:val="22"/>
              </w:rPr>
            </w:pPr>
            <w:r w:rsidRPr="00B25B35">
              <w:rPr>
                <w:rFonts w:ascii="Arial" w:hAnsi="Arial" w:cs="Arial"/>
                <w:sz w:val="22"/>
                <w:szCs w:val="22"/>
                <w:lang w:eastAsia="ar-SA"/>
              </w:rPr>
              <w:t>1 321 508 384,96</w:t>
            </w:r>
          </w:p>
        </w:tc>
        <w:tc>
          <w:tcPr>
            <w:tcW w:w="565" w:type="pct"/>
            <w:shd w:val="clear" w:color="auto" w:fill="auto"/>
            <w:vAlign w:val="center"/>
          </w:tcPr>
          <w:p w14:paraId="5DBC1A9D" w14:textId="77777777" w:rsidR="00D92144" w:rsidRPr="00B25B35" w:rsidRDefault="00D92144" w:rsidP="00D92144">
            <w:pPr>
              <w:suppressLineNumbers/>
              <w:suppressAutoHyphens/>
              <w:snapToGrid w:val="0"/>
              <w:spacing w:line="276" w:lineRule="auto"/>
              <w:ind w:right="67"/>
              <w:jc w:val="right"/>
              <w:rPr>
                <w:rFonts w:ascii="Arial" w:hAnsi="Arial" w:cs="Arial"/>
                <w:sz w:val="22"/>
                <w:szCs w:val="22"/>
                <w:lang w:eastAsia="ar-SA"/>
              </w:rPr>
            </w:pPr>
            <w:r w:rsidRPr="00B25B35">
              <w:rPr>
                <w:rFonts w:ascii="Arial" w:hAnsi="Arial" w:cs="Arial"/>
                <w:color w:val="000000"/>
                <w:sz w:val="22"/>
                <w:szCs w:val="22"/>
              </w:rPr>
              <w:t>100,8</w:t>
            </w:r>
          </w:p>
        </w:tc>
      </w:tr>
      <w:tr w:rsidR="00D92144" w:rsidRPr="00D92144" w14:paraId="1F9592F0" w14:textId="77777777" w:rsidTr="00520427">
        <w:trPr>
          <w:trHeight w:hRule="exact" w:val="340"/>
          <w:jc w:val="center"/>
        </w:trPr>
        <w:tc>
          <w:tcPr>
            <w:tcW w:w="353" w:type="pct"/>
            <w:shd w:val="clear" w:color="auto" w:fill="auto"/>
            <w:vAlign w:val="center"/>
          </w:tcPr>
          <w:p w14:paraId="3F396280" w14:textId="77777777" w:rsidR="00D92144" w:rsidRPr="00B25B35" w:rsidRDefault="00D92144" w:rsidP="00D92144">
            <w:pPr>
              <w:suppressAutoHyphens/>
              <w:snapToGrid w:val="0"/>
              <w:spacing w:line="276" w:lineRule="auto"/>
              <w:ind w:firstLine="39"/>
              <w:jc w:val="center"/>
              <w:rPr>
                <w:rFonts w:ascii="Arial" w:hAnsi="Arial" w:cs="Arial"/>
                <w:sz w:val="22"/>
                <w:szCs w:val="22"/>
              </w:rPr>
            </w:pPr>
            <w:r w:rsidRPr="00B25B35">
              <w:rPr>
                <w:rFonts w:ascii="Arial" w:hAnsi="Arial" w:cs="Arial"/>
                <w:color w:val="000000"/>
                <w:sz w:val="22"/>
                <w:szCs w:val="22"/>
              </w:rPr>
              <w:t>2.</w:t>
            </w:r>
          </w:p>
        </w:tc>
        <w:tc>
          <w:tcPr>
            <w:tcW w:w="1772" w:type="pct"/>
            <w:shd w:val="clear" w:color="auto" w:fill="auto"/>
            <w:vAlign w:val="center"/>
          </w:tcPr>
          <w:p w14:paraId="178494C8" w14:textId="77777777" w:rsidR="00D92144" w:rsidRPr="00B25B35" w:rsidRDefault="00D92144" w:rsidP="00B25B35">
            <w:pPr>
              <w:suppressAutoHyphens/>
              <w:snapToGrid w:val="0"/>
              <w:spacing w:line="276" w:lineRule="auto"/>
              <w:ind w:left="-227" w:firstLine="284"/>
              <w:jc w:val="both"/>
              <w:rPr>
                <w:rFonts w:ascii="Arial" w:hAnsi="Arial" w:cs="Arial"/>
                <w:sz w:val="22"/>
                <w:szCs w:val="22"/>
                <w:lang w:eastAsia="ar-SA"/>
              </w:rPr>
            </w:pPr>
            <w:r w:rsidRPr="00B25B35">
              <w:rPr>
                <w:rFonts w:ascii="Arial" w:hAnsi="Arial" w:cs="Arial"/>
                <w:sz w:val="22"/>
                <w:szCs w:val="22"/>
              </w:rPr>
              <w:t>WYDATKI OPERACYJNE</w:t>
            </w:r>
          </w:p>
        </w:tc>
        <w:tc>
          <w:tcPr>
            <w:tcW w:w="1155" w:type="pct"/>
            <w:shd w:val="clear" w:color="auto" w:fill="auto"/>
            <w:vAlign w:val="center"/>
          </w:tcPr>
          <w:p w14:paraId="544C6CAF" w14:textId="77777777" w:rsidR="00D92144" w:rsidRPr="00B25B35" w:rsidRDefault="00D92144" w:rsidP="00D92144">
            <w:pPr>
              <w:suppressAutoHyphens/>
              <w:snapToGrid w:val="0"/>
              <w:spacing w:line="276" w:lineRule="auto"/>
              <w:ind w:right="142" w:firstLine="284"/>
              <w:jc w:val="right"/>
              <w:rPr>
                <w:rFonts w:ascii="Arial" w:hAnsi="Arial" w:cs="Arial"/>
                <w:color w:val="000000"/>
                <w:sz w:val="22"/>
                <w:szCs w:val="22"/>
              </w:rPr>
            </w:pPr>
            <w:r w:rsidRPr="00B25B35">
              <w:rPr>
                <w:rFonts w:ascii="Arial" w:hAnsi="Arial" w:cs="Arial"/>
                <w:sz w:val="22"/>
                <w:szCs w:val="22"/>
                <w:lang w:eastAsia="ar-SA"/>
              </w:rPr>
              <w:t>1 268 439 704</w:t>
            </w:r>
          </w:p>
        </w:tc>
        <w:tc>
          <w:tcPr>
            <w:tcW w:w="1155" w:type="pct"/>
            <w:shd w:val="clear" w:color="auto" w:fill="auto"/>
            <w:vAlign w:val="center"/>
          </w:tcPr>
          <w:p w14:paraId="12F25FFA" w14:textId="77777777" w:rsidR="00D92144" w:rsidRPr="00B25B35" w:rsidRDefault="00D92144" w:rsidP="00D92144">
            <w:pPr>
              <w:suppressAutoHyphens/>
              <w:spacing w:line="276" w:lineRule="auto"/>
              <w:ind w:right="142" w:firstLine="52"/>
              <w:jc w:val="right"/>
              <w:rPr>
                <w:rFonts w:ascii="Arial" w:hAnsi="Arial" w:cs="Arial"/>
                <w:sz w:val="22"/>
                <w:szCs w:val="22"/>
                <w:lang w:eastAsia="ar-SA"/>
              </w:rPr>
            </w:pPr>
            <w:r w:rsidRPr="00B25B35">
              <w:rPr>
                <w:rFonts w:ascii="Arial" w:hAnsi="Arial" w:cs="Arial"/>
                <w:color w:val="000000"/>
                <w:sz w:val="22"/>
                <w:szCs w:val="22"/>
              </w:rPr>
              <w:t>1 231 769 824,67</w:t>
            </w:r>
          </w:p>
        </w:tc>
        <w:tc>
          <w:tcPr>
            <w:tcW w:w="565" w:type="pct"/>
            <w:shd w:val="clear" w:color="auto" w:fill="auto"/>
            <w:vAlign w:val="center"/>
          </w:tcPr>
          <w:p w14:paraId="7758AA98" w14:textId="77777777" w:rsidR="00D92144" w:rsidRPr="00B25B35" w:rsidRDefault="00D92144" w:rsidP="00D92144">
            <w:pPr>
              <w:suppressLineNumbers/>
              <w:suppressAutoHyphens/>
              <w:snapToGrid w:val="0"/>
              <w:spacing w:line="276" w:lineRule="auto"/>
              <w:ind w:right="67"/>
              <w:jc w:val="right"/>
              <w:rPr>
                <w:rFonts w:ascii="Arial" w:hAnsi="Arial" w:cs="Arial"/>
                <w:sz w:val="22"/>
                <w:szCs w:val="22"/>
                <w:lang w:eastAsia="ar-SA"/>
              </w:rPr>
            </w:pPr>
            <w:r w:rsidRPr="00B25B35">
              <w:rPr>
                <w:rFonts w:ascii="Arial" w:hAnsi="Arial" w:cs="Arial"/>
                <w:sz w:val="22"/>
                <w:szCs w:val="22"/>
                <w:lang w:eastAsia="ar-SA"/>
              </w:rPr>
              <w:t>97,1</w:t>
            </w:r>
          </w:p>
        </w:tc>
      </w:tr>
      <w:tr w:rsidR="00D92144" w:rsidRPr="00D92144" w14:paraId="56490D38" w14:textId="77777777" w:rsidTr="00520427">
        <w:trPr>
          <w:trHeight w:hRule="exact" w:val="340"/>
          <w:jc w:val="center"/>
        </w:trPr>
        <w:tc>
          <w:tcPr>
            <w:tcW w:w="353" w:type="pct"/>
            <w:shd w:val="clear" w:color="auto" w:fill="E2EFD9"/>
            <w:vAlign w:val="center"/>
          </w:tcPr>
          <w:p w14:paraId="4832D5A2" w14:textId="77777777" w:rsidR="00D92144" w:rsidRPr="00B25B35" w:rsidRDefault="00D92144" w:rsidP="00D92144">
            <w:pPr>
              <w:suppressAutoHyphens/>
              <w:snapToGrid w:val="0"/>
              <w:spacing w:line="276" w:lineRule="auto"/>
              <w:ind w:firstLine="39"/>
              <w:jc w:val="center"/>
              <w:rPr>
                <w:rFonts w:ascii="Arial" w:hAnsi="Arial" w:cs="Arial"/>
                <w:b/>
                <w:bCs/>
                <w:sz w:val="22"/>
                <w:szCs w:val="22"/>
              </w:rPr>
            </w:pPr>
            <w:r w:rsidRPr="00B25B35">
              <w:rPr>
                <w:rFonts w:ascii="Arial" w:hAnsi="Arial" w:cs="Arial"/>
                <w:b/>
                <w:bCs/>
                <w:color w:val="000000"/>
                <w:sz w:val="22"/>
                <w:szCs w:val="22"/>
              </w:rPr>
              <w:t>3.</w:t>
            </w:r>
          </w:p>
        </w:tc>
        <w:tc>
          <w:tcPr>
            <w:tcW w:w="1772" w:type="pct"/>
            <w:shd w:val="clear" w:color="auto" w:fill="E2EFD9"/>
            <w:vAlign w:val="center"/>
          </w:tcPr>
          <w:p w14:paraId="613A7686" w14:textId="77777777" w:rsidR="00D92144" w:rsidRPr="00B25B35" w:rsidRDefault="00D92144" w:rsidP="00B25B35">
            <w:pPr>
              <w:suppressAutoHyphens/>
              <w:snapToGrid w:val="0"/>
              <w:spacing w:line="276" w:lineRule="auto"/>
              <w:ind w:left="-227" w:firstLine="284"/>
              <w:jc w:val="both"/>
              <w:rPr>
                <w:rFonts w:ascii="Arial" w:hAnsi="Arial" w:cs="Arial"/>
                <w:b/>
                <w:bCs/>
                <w:sz w:val="22"/>
                <w:szCs w:val="22"/>
                <w:lang w:eastAsia="ar-SA"/>
              </w:rPr>
            </w:pPr>
            <w:r w:rsidRPr="00B25B35">
              <w:rPr>
                <w:rFonts w:ascii="Arial" w:hAnsi="Arial" w:cs="Arial"/>
                <w:b/>
                <w:bCs/>
                <w:sz w:val="22"/>
                <w:szCs w:val="22"/>
              </w:rPr>
              <w:t>WYNIK OPERACYJNY</w:t>
            </w:r>
          </w:p>
        </w:tc>
        <w:tc>
          <w:tcPr>
            <w:tcW w:w="1155" w:type="pct"/>
            <w:shd w:val="clear" w:color="auto" w:fill="E2EFD9"/>
            <w:vAlign w:val="center"/>
          </w:tcPr>
          <w:p w14:paraId="1AE1E83F" w14:textId="77777777" w:rsidR="00D92144" w:rsidRPr="00B25B35" w:rsidRDefault="00D92144" w:rsidP="00D92144">
            <w:pPr>
              <w:suppressAutoHyphens/>
              <w:snapToGrid w:val="0"/>
              <w:spacing w:line="276" w:lineRule="auto"/>
              <w:ind w:right="142" w:firstLine="284"/>
              <w:jc w:val="right"/>
              <w:rPr>
                <w:rFonts w:ascii="Arial" w:hAnsi="Arial" w:cs="Arial"/>
                <w:b/>
                <w:bCs/>
                <w:color w:val="000000"/>
                <w:sz w:val="22"/>
                <w:szCs w:val="22"/>
              </w:rPr>
            </w:pPr>
            <w:r w:rsidRPr="00B25B35">
              <w:rPr>
                <w:rFonts w:ascii="Arial" w:hAnsi="Arial" w:cs="Arial"/>
                <w:b/>
                <w:bCs/>
                <w:sz w:val="22"/>
                <w:szCs w:val="22"/>
                <w:lang w:eastAsia="ar-SA"/>
              </w:rPr>
              <w:t>42 644 405</w:t>
            </w:r>
          </w:p>
        </w:tc>
        <w:tc>
          <w:tcPr>
            <w:tcW w:w="1155" w:type="pct"/>
            <w:shd w:val="clear" w:color="auto" w:fill="E2EFD9"/>
            <w:vAlign w:val="center"/>
          </w:tcPr>
          <w:p w14:paraId="67976C23" w14:textId="77777777" w:rsidR="00D92144" w:rsidRPr="00B25B35" w:rsidRDefault="00D92144" w:rsidP="00D92144">
            <w:pPr>
              <w:suppressAutoHyphens/>
              <w:spacing w:line="276" w:lineRule="auto"/>
              <w:ind w:right="142" w:firstLine="52"/>
              <w:jc w:val="right"/>
              <w:rPr>
                <w:rFonts w:ascii="Arial" w:hAnsi="Arial" w:cs="Arial"/>
                <w:b/>
                <w:bCs/>
                <w:sz w:val="22"/>
                <w:szCs w:val="22"/>
                <w:lang w:eastAsia="ar-SA"/>
              </w:rPr>
            </w:pPr>
            <w:r w:rsidRPr="00B25B35">
              <w:rPr>
                <w:rFonts w:ascii="Arial" w:hAnsi="Arial" w:cs="Arial"/>
                <w:b/>
                <w:bCs/>
                <w:color w:val="000000"/>
                <w:sz w:val="22"/>
                <w:szCs w:val="22"/>
              </w:rPr>
              <w:t>89 738 560,29</w:t>
            </w:r>
          </w:p>
        </w:tc>
        <w:tc>
          <w:tcPr>
            <w:tcW w:w="565" w:type="pct"/>
            <w:shd w:val="clear" w:color="auto" w:fill="E2EFD9"/>
            <w:vAlign w:val="center"/>
          </w:tcPr>
          <w:p w14:paraId="371C5DD9" w14:textId="77777777" w:rsidR="00D92144" w:rsidRPr="00B25B35" w:rsidRDefault="00D92144" w:rsidP="00D92144">
            <w:pPr>
              <w:suppressLineNumbers/>
              <w:suppressAutoHyphens/>
              <w:snapToGrid w:val="0"/>
              <w:spacing w:line="276" w:lineRule="auto"/>
              <w:ind w:right="67"/>
              <w:jc w:val="right"/>
              <w:rPr>
                <w:rFonts w:ascii="Arial" w:hAnsi="Arial" w:cs="Arial"/>
                <w:b/>
                <w:bCs/>
                <w:sz w:val="22"/>
                <w:szCs w:val="22"/>
                <w:lang w:eastAsia="ar-SA"/>
              </w:rPr>
            </w:pPr>
            <w:r w:rsidRPr="00B25B35">
              <w:rPr>
                <w:rFonts w:ascii="Arial" w:hAnsi="Arial" w:cs="Arial"/>
                <w:b/>
                <w:bCs/>
                <w:sz w:val="22"/>
                <w:szCs w:val="22"/>
                <w:lang w:eastAsia="ar-SA"/>
              </w:rPr>
              <w:t>210,4</w:t>
            </w:r>
          </w:p>
        </w:tc>
      </w:tr>
      <w:tr w:rsidR="00D92144" w:rsidRPr="00D92144" w14:paraId="6C391B68" w14:textId="77777777" w:rsidTr="00520427">
        <w:trPr>
          <w:trHeight w:hRule="exact" w:val="340"/>
          <w:jc w:val="center"/>
        </w:trPr>
        <w:tc>
          <w:tcPr>
            <w:tcW w:w="353" w:type="pct"/>
            <w:shd w:val="clear" w:color="auto" w:fill="E2EFD9"/>
            <w:vAlign w:val="center"/>
          </w:tcPr>
          <w:p w14:paraId="4B8D10CF" w14:textId="77777777" w:rsidR="00D92144" w:rsidRPr="00B25B35" w:rsidRDefault="00D92144" w:rsidP="00D92144">
            <w:pPr>
              <w:suppressAutoHyphens/>
              <w:snapToGrid w:val="0"/>
              <w:spacing w:line="276" w:lineRule="auto"/>
              <w:ind w:firstLine="39"/>
              <w:jc w:val="center"/>
              <w:rPr>
                <w:rFonts w:ascii="Arial" w:hAnsi="Arial" w:cs="Arial"/>
                <w:b/>
                <w:bCs/>
                <w:sz w:val="22"/>
                <w:szCs w:val="22"/>
              </w:rPr>
            </w:pPr>
            <w:r w:rsidRPr="00B25B35">
              <w:rPr>
                <w:rFonts w:ascii="Arial" w:hAnsi="Arial" w:cs="Arial"/>
                <w:b/>
                <w:bCs/>
                <w:color w:val="000000"/>
                <w:sz w:val="22"/>
                <w:szCs w:val="22"/>
              </w:rPr>
              <w:t>4.</w:t>
            </w:r>
          </w:p>
        </w:tc>
        <w:tc>
          <w:tcPr>
            <w:tcW w:w="1772" w:type="pct"/>
            <w:shd w:val="clear" w:color="auto" w:fill="E2EFD9"/>
            <w:vAlign w:val="center"/>
          </w:tcPr>
          <w:p w14:paraId="7DCAAB83" w14:textId="77777777" w:rsidR="00D92144" w:rsidRPr="00B25B35" w:rsidRDefault="00D92144" w:rsidP="00B25B35">
            <w:pPr>
              <w:suppressAutoHyphens/>
              <w:snapToGrid w:val="0"/>
              <w:spacing w:line="276" w:lineRule="auto"/>
              <w:ind w:left="-227" w:firstLine="284"/>
              <w:jc w:val="both"/>
              <w:rPr>
                <w:rFonts w:ascii="Arial" w:hAnsi="Arial" w:cs="Arial"/>
                <w:b/>
                <w:bCs/>
                <w:sz w:val="22"/>
                <w:szCs w:val="22"/>
                <w:lang w:eastAsia="ar-SA"/>
              </w:rPr>
            </w:pPr>
            <w:r w:rsidRPr="00B25B35">
              <w:rPr>
                <w:rFonts w:ascii="Arial" w:hAnsi="Arial" w:cs="Arial"/>
                <w:b/>
                <w:bCs/>
                <w:sz w:val="22"/>
                <w:szCs w:val="22"/>
              </w:rPr>
              <w:t>MARŻA OPERACYJNA (%)</w:t>
            </w:r>
          </w:p>
        </w:tc>
        <w:tc>
          <w:tcPr>
            <w:tcW w:w="1155" w:type="pct"/>
            <w:shd w:val="clear" w:color="auto" w:fill="E2EFD9"/>
            <w:vAlign w:val="center"/>
          </w:tcPr>
          <w:p w14:paraId="6322CA62" w14:textId="77777777" w:rsidR="00D92144" w:rsidRPr="00B25B35" w:rsidRDefault="00D92144" w:rsidP="00D92144">
            <w:pPr>
              <w:suppressAutoHyphens/>
              <w:snapToGrid w:val="0"/>
              <w:spacing w:line="276" w:lineRule="auto"/>
              <w:ind w:right="142" w:firstLine="284"/>
              <w:jc w:val="right"/>
              <w:rPr>
                <w:rFonts w:ascii="Arial" w:hAnsi="Arial" w:cs="Arial"/>
                <w:b/>
                <w:bCs/>
                <w:color w:val="000000"/>
                <w:sz w:val="22"/>
                <w:szCs w:val="22"/>
              </w:rPr>
            </w:pPr>
            <w:r w:rsidRPr="00B25B35">
              <w:rPr>
                <w:rFonts w:ascii="Arial" w:hAnsi="Arial" w:cs="Arial"/>
                <w:b/>
                <w:bCs/>
                <w:sz w:val="22"/>
                <w:szCs w:val="22"/>
                <w:lang w:eastAsia="ar-SA"/>
              </w:rPr>
              <w:t>3,3</w:t>
            </w:r>
          </w:p>
        </w:tc>
        <w:tc>
          <w:tcPr>
            <w:tcW w:w="1155" w:type="pct"/>
            <w:shd w:val="clear" w:color="auto" w:fill="E2EFD9"/>
            <w:vAlign w:val="center"/>
          </w:tcPr>
          <w:p w14:paraId="48BAECF0" w14:textId="77777777" w:rsidR="00D92144" w:rsidRPr="00B25B35" w:rsidRDefault="00D92144" w:rsidP="00D92144">
            <w:pPr>
              <w:suppressAutoHyphens/>
              <w:spacing w:line="276" w:lineRule="auto"/>
              <w:ind w:right="142" w:firstLine="284"/>
              <w:jc w:val="right"/>
              <w:rPr>
                <w:rFonts w:ascii="Arial" w:hAnsi="Arial" w:cs="Arial"/>
                <w:b/>
                <w:bCs/>
                <w:sz w:val="22"/>
                <w:szCs w:val="22"/>
                <w:lang w:eastAsia="ar-SA"/>
              </w:rPr>
            </w:pPr>
            <w:r w:rsidRPr="00B25B35">
              <w:rPr>
                <w:rFonts w:ascii="Arial" w:hAnsi="Arial" w:cs="Arial"/>
                <w:b/>
                <w:bCs/>
                <w:color w:val="000000"/>
                <w:sz w:val="22"/>
                <w:szCs w:val="22"/>
              </w:rPr>
              <w:t>6,8</w:t>
            </w:r>
          </w:p>
        </w:tc>
        <w:tc>
          <w:tcPr>
            <w:tcW w:w="565" w:type="pct"/>
            <w:shd w:val="clear" w:color="auto" w:fill="E2EFD9"/>
            <w:vAlign w:val="center"/>
          </w:tcPr>
          <w:p w14:paraId="46209D23" w14:textId="77777777" w:rsidR="00D92144" w:rsidRPr="00B25B35" w:rsidRDefault="00D92144" w:rsidP="00D92144">
            <w:pPr>
              <w:suppressLineNumbers/>
              <w:suppressAutoHyphens/>
              <w:snapToGrid w:val="0"/>
              <w:spacing w:line="276" w:lineRule="auto"/>
              <w:ind w:right="67"/>
              <w:jc w:val="right"/>
              <w:rPr>
                <w:rFonts w:ascii="Arial" w:hAnsi="Arial" w:cs="Arial"/>
                <w:b/>
                <w:bCs/>
                <w:sz w:val="22"/>
                <w:szCs w:val="22"/>
                <w:lang w:eastAsia="ar-SA"/>
              </w:rPr>
            </w:pPr>
            <w:r w:rsidRPr="00B25B35">
              <w:rPr>
                <w:rFonts w:ascii="Arial" w:hAnsi="Arial" w:cs="Arial"/>
                <w:b/>
                <w:bCs/>
                <w:sz w:val="22"/>
                <w:szCs w:val="22"/>
                <w:lang w:eastAsia="ar-SA"/>
              </w:rPr>
              <w:t>206,1</w:t>
            </w:r>
          </w:p>
        </w:tc>
      </w:tr>
    </w:tbl>
    <w:p w14:paraId="65DD60DC" w14:textId="77777777" w:rsidR="00D92144" w:rsidRPr="00D92144" w:rsidRDefault="00D92144" w:rsidP="00D92144">
      <w:pPr>
        <w:suppressAutoHyphens/>
        <w:spacing w:line="276" w:lineRule="auto"/>
        <w:ind w:left="708" w:firstLine="284"/>
        <w:jc w:val="both"/>
        <w:rPr>
          <w:rFonts w:ascii="Arial" w:hAnsi="Arial" w:cs="Arial"/>
          <w:lang w:eastAsia="ar-SA"/>
        </w:rPr>
      </w:pPr>
    </w:p>
    <w:p w14:paraId="1741F4BE" w14:textId="77777777" w:rsidR="00B25B35" w:rsidRDefault="00D92144" w:rsidP="0076211C">
      <w:pPr>
        <w:suppressAutoHyphens/>
        <w:spacing w:after="120"/>
        <w:jc w:val="both"/>
        <w:rPr>
          <w:rFonts w:ascii="Arial" w:hAnsi="Arial" w:cs="Arial"/>
          <w:sz w:val="22"/>
          <w:szCs w:val="22"/>
        </w:rPr>
      </w:pPr>
      <w:r w:rsidRPr="00B25B35">
        <w:rPr>
          <w:rFonts w:ascii="Arial" w:hAnsi="Arial" w:cs="Arial"/>
          <w:sz w:val="22"/>
          <w:szCs w:val="22"/>
        </w:rPr>
        <w:t>Do podstawowych wskaźników operacyjnych należy zaliczyć dochody bieżące, dochody operacyjne, wydatki bieżące, wydatki operacyjne, wynik bieżący, wynik operacyjny oraz nadwyżkę operacyjną.</w:t>
      </w:r>
    </w:p>
    <w:p w14:paraId="571A22BF" w14:textId="30A078AB" w:rsidR="00D92144" w:rsidRPr="00B25B35" w:rsidRDefault="00D92144" w:rsidP="0076211C">
      <w:pPr>
        <w:suppressAutoHyphens/>
        <w:spacing w:after="120"/>
        <w:jc w:val="both"/>
        <w:rPr>
          <w:rFonts w:ascii="Arial" w:hAnsi="Arial" w:cs="Arial"/>
          <w:sz w:val="22"/>
          <w:szCs w:val="22"/>
        </w:rPr>
      </w:pPr>
      <w:r w:rsidRPr="00B25B35">
        <w:rPr>
          <w:rFonts w:ascii="Arial" w:hAnsi="Arial" w:cs="Arial"/>
          <w:sz w:val="22"/>
          <w:szCs w:val="22"/>
        </w:rPr>
        <w:t>Osiągnięte w 2019 roku wielkości budżetowe pozwoliły na wypracowanie nadwyżki operacyjnej na poziomie 89 738 560,29 zł oraz</w:t>
      </w:r>
      <w:r w:rsidRPr="00B25B35">
        <w:rPr>
          <w:rFonts w:ascii="Arial" w:hAnsi="Arial" w:cs="Arial"/>
          <w:color w:val="FF9900"/>
          <w:sz w:val="22"/>
          <w:szCs w:val="22"/>
        </w:rPr>
        <w:t xml:space="preserve"> </w:t>
      </w:r>
      <w:r w:rsidRPr="00B25B35">
        <w:rPr>
          <w:rFonts w:ascii="Arial" w:hAnsi="Arial" w:cs="Arial"/>
          <w:sz w:val="22"/>
          <w:szCs w:val="22"/>
        </w:rPr>
        <w:t>marży operacyjnej 6,8%</w:t>
      </w:r>
      <w:r w:rsidRPr="00B25B35">
        <w:rPr>
          <w:rFonts w:ascii="Arial" w:hAnsi="Arial" w:cs="Arial"/>
          <w:color w:val="000000"/>
          <w:sz w:val="22"/>
          <w:szCs w:val="22"/>
        </w:rPr>
        <w:t>.</w:t>
      </w:r>
    </w:p>
    <w:p w14:paraId="20B3D986" w14:textId="77777777" w:rsidR="00D92144" w:rsidRPr="00B25B35" w:rsidRDefault="00D92144" w:rsidP="0076211C">
      <w:pPr>
        <w:suppressAutoHyphens/>
        <w:jc w:val="both"/>
        <w:rPr>
          <w:rFonts w:ascii="Arial" w:hAnsi="Arial" w:cs="Arial"/>
          <w:sz w:val="22"/>
          <w:szCs w:val="22"/>
        </w:rPr>
      </w:pPr>
    </w:p>
    <w:p w14:paraId="2EAC9EE1" w14:textId="33735C48" w:rsidR="00D92144" w:rsidRDefault="00D92144" w:rsidP="0076211C">
      <w:pPr>
        <w:suppressAutoHyphens/>
        <w:spacing w:after="120"/>
        <w:jc w:val="both"/>
        <w:rPr>
          <w:rFonts w:ascii="Arial" w:hAnsi="Arial" w:cs="Arial"/>
          <w:sz w:val="22"/>
          <w:szCs w:val="22"/>
        </w:rPr>
      </w:pPr>
      <w:r w:rsidRPr="00B25B35">
        <w:rPr>
          <w:rFonts w:ascii="Arial" w:hAnsi="Arial" w:cs="Arial"/>
          <w:sz w:val="22"/>
          <w:szCs w:val="22"/>
        </w:rPr>
        <w:t xml:space="preserve">Poniższy wykres </w:t>
      </w:r>
      <w:r w:rsidR="004078FA" w:rsidRPr="00B25B35">
        <w:rPr>
          <w:rFonts w:ascii="Arial" w:hAnsi="Arial" w:cs="Arial"/>
          <w:sz w:val="22"/>
          <w:szCs w:val="22"/>
        </w:rPr>
        <w:t>obrazuje bardzo harmonijny wzrost dochodów i wydatków operacyjnych na przestrzeni ostatnich 4 lat, co pozwalało na wypracowanie równie stabilnego wyniku operacyjnego</w:t>
      </w:r>
      <w:r w:rsidR="0059536C" w:rsidRPr="00B25B35">
        <w:rPr>
          <w:rFonts w:ascii="Arial" w:hAnsi="Arial" w:cs="Arial"/>
          <w:sz w:val="22"/>
          <w:szCs w:val="22"/>
        </w:rPr>
        <w:t xml:space="preserve">. </w:t>
      </w:r>
    </w:p>
    <w:p w14:paraId="6BA8008F" w14:textId="77777777" w:rsidR="00B25B35" w:rsidRPr="00B25B35" w:rsidRDefault="00B25B35" w:rsidP="00B25B35">
      <w:pPr>
        <w:suppressAutoHyphens/>
        <w:spacing w:after="120"/>
        <w:ind w:left="284"/>
        <w:jc w:val="both"/>
        <w:rPr>
          <w:rFonts w:ascii="Arial" w:hAnsi="Arial" w:cs="Arial"/>
          <w:sz w:val="22"/>
          <w:szCs w:val="22"/>
        </w:rPr>
      </w:pPr>
    </w:p>
    <w:p w14:paraId="4ADDA168" w14:textId="5DDE511A" w:rsidR="00482462" w:rsidRDefault="00482462" w:rsidP="00D92144">
      <w:pPr>
        <w:suppressAutoHyphens/>
        <w:spacing w:line="276" w:lineRule="auto"/>
        <w:ind w:left="284"/>
        <w:jc w:val="both"/>
        <w:rPr>
          <w:rFonts w:ascii="Arial" w:hAnsi="Arial" w:cs="Arial"/>
        </w:rPr>
      </w:pPr>
      <w:r w:rsidRPr="008C5E94">
        <w:rPr>
          <w:rFonts w:ascii="Arial" w:hAnsi="Arial" w:cs="Arial"/>
          <w:noProof/>
          <w:color w:val="0000CC"/>
        </w:rPr>
        <w:drawing>
          <wp:inline distT="0" distB="0" distL="0" distR="0" wp14:anchorId="34DA30B5" wp14:editId="28D63480">
            <wp:extent cx="5486400" cy="3200400"/>
            <wp:effectExtent l="0" t="0" r="0" b="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00D2A7E" w14:textId="77777777" w:rsidR="00451298" w:rsidRDefault="00451298" w:rsidP="00D92144">
      <w:pPr>
        <w:suppressAutoHyphens/>
        <w:spacing w:line="276" w:lineRule="auto"/>
        <w:ind w:left="284"/>
        <w:jc w:val="both"/>
        <w:rPr>
          <w:rFonts w:ascii="Arial" w:hAnsi="Arial" w:cs="Arial"/>
        </w:rPr>
      </w:pPr>
    </w:p>
    <w:p w14:paraId="1C4D2709" w14:textId="272A55F4" w:rsidR="007413DE" w:rsidRDefault="007413DE" w:rsidP="00482462">
      <w:pPr>
        <w:suppressAutoHyphens/>
        <w:spacing w:line="276" w:lineRule="auto"/>
        <w:ind w:left="284"/>
        <w:jc w:val="center"/>
        <w:rPr>
          <w:rFonts w:ascii="Arial" w:hAnsi="Arial" w:cs="Arial"/>
        </w:rPr>
      </w:pPr>
    </w:p>
    <w:p w14:paraId="1E30299D" w14:textId="38B939D0" w:rsidR="00B25B35" w:rsidRDefault="00B25B35" w:rsidP="00482462">
      <w:pPr>
        <w:suppressAutoHyphens/>
        <w:spacing w:line="276" w:lineRule="auto"/>
        <w:ind w:left="284"/>
        <w:jc w:val="center"/>
        <w:rPr>
          <w:rFonts w:ascii="Arial" w:hAnsi="Arial" w:cs="Arial"/>
        </w:rPr>
      </w:pPr>
    </w:p>
    <w:p w14:paraId="34EBA8DF" w14:textId="4FBA315A" w:rsidR="00B25B35" w:rsidRDefault="00B25B35" w:rsidP="00482462">
      <w:pPr>
        <w:suppressAutoHyphens/>
        <w:spacing w:line="276" w:lineRule="auto"/>
        <w:ind w:left="284"/>
        <w:jc w:val="center"/>
        <w:rPr>
          <w:rFonts w:ascii="Arial" w:hAnsi="Arial" w:cs="Arial"/>
        </w:rPr>
      </w:pPr>
    </w:p>
    <w:p w14:paraId="35042855" w14:textId="77777777" w:rsidR="00B25B35" w:rsidRPr="00482462" w:rsidRDefault="00B25B35" w:rsidP="00482462">
      <w:pPr>
        <w:suppressAutoHyphens/>
        <w:spacing w:line="276" w:lineRule="auto"/>
        <w:ind w:left="284"/>
        <w:jc w:val="center"/>
        <w:rPr>
          <w:rFonts w:ascii="Arial" w:hAnsi="Arial" w:cs="Arial"/>
        </w:rPr>
      </w:pPr>
    </w:p>
    <w:p w14:paraId="56DF356C" w14:textId="2E4C337C" w:rsidR="007413DE" w:rsidRDefault="007413DE" w:rsidP="00F0596D">
      <w:pPr>
        <w:pStyle w:val="Styl4"/>
        <w:rPr>
          <w:lang w:eastAsia="ar-SA"/>
        </w:rPr>
      </w:pPr>
      <w:r w:rsidRPr="00B25B35">
        <w:rPr>
          <w:lang w:eastAsia="ar-SA"/>
        </w:rPr>
        <w:lastRenderedPageBreak/>
        <w:t>2.3. Wskaźnik zadłużenia budżetu</w:t>
      </w:r>
    </w:p>
    <w:p w14:paraId="3C5FF0A4" w14:textId="77777777" w:rsidR="006C680A" w:rsidRPr="00B25B35" w:rsidRDefault="006C680A" w:rsidP="007413DE">
      <w:pPr>
        <w:suppressAutoHyphens/>
        <w:spacing w:line="276" w:lineRule="auto"/>
        <w:jc w:val="both"/>
        <w:rPr>
          <w:rFonts w:ascii="Arial" w:hAnsi="Arial" w:cs="Arial"/>
          <w:sz w:val="22"/>
          <w:szCs w:val="22"/>
        </w:rPr>
      </w:pPr>
    </w:p>
    <w:p w14:paraId="4C115011" w14:textId="77777777" w:rsidR="007413DE" w:rsidRPr="00B25B35" w:rsidRDefault="007413DE" w:rsidP="006C680A">
      <w:pPr>
        <w:suppressAutoHyphens/>
        <w:spacing w:after="120"/>
        <w:jc w:val="both"/>
        <w:rPr>
          <w:rFonts w:ascii="Arial" w:hAnsi="Arial" w:cs="Arial"/>
          <w:sz w:val="22"/>
          <w:szCs w:val="22"/>
        </w:rPr>
      </w:pPr>
      <w:r w:rsidRPr="00B25B35">
        <w:rPr>
          <w:rFonts w:ascii="Arial" w:hAnsi="Arial" w:cs="Arial"/>
          <w:sz w:val="22"/>
          <w:szCs w:val="22"/>
        </w:rPr>
        <w:t>Ustawa z dnia 27 sierpnia 2009 roku o finansach publicznych wprowadziła nowe regulacje w zakresie kształtowania się budżetu oraz wskaźników, a mianowicie:</w:t>
      </w:r>
    </w:p>
    <w:p w14:paraId="4F39823A" w14:textId="7675151F" w:rsidR="007413DE" w:rsidRPr="00B25B35" w:rsidRDefault="007413DE" w:rsidP="00804802">
      <w:pPr>
        <w:widowControl w:val="0"/>
        <w:numPr>
          <w:ilvl w:val="0"/>
          <w:numId w:val="8"/>
        </w:numPr>
        <w:tabs>
          <w:tab w:val="left" w:pos="284"/>
          <w:tab w:val="left" w:pos="426"/>
        </w:tabs>
        <w:suppressAutoHyphens/>
        <w:spacing w:after="120"/>
        <w:ind w:left="425" w:hanging="142"/>
        <w:jc w:val="both"/>
        <w:rPr>
          <w:rFonts w:ascii="Arial" w:hAnsi="Arial" w:cs="Arial"/>
          <w:sz w:val="22"/>
          <w:szCs w:val="22"/>
        </w:rPr>
      </w:pPr>
      <w:r w:rsidRPr="00B25B35">
        <w:rPr>
          <w:rFonts w:ascii="Arial" w:hAnsi="Arial" w:cs="Arial"/>
          <w:sz w:val="22"/>
          <w:szCs w:val="22"/>
        </w:rPr>
        <w:t>planowane wydatki bieżące nie mogą być wyższe niż planowane dochody bieżące powiększone o nadwyżkę budżetową z lat ubiegłych i wolne środki. Budżet miasta za rok 2019 spełnia ten warunek. Wydatki bieżące były niższe od dochodów bieżących,</w:t>
      </w:r>
    </w:p>
    <w:p w14:paraId="6C45D40B" w14:textId="77777777" w:rsidR="007413DE" w:rsidRPr="00B25B35" w:rsidRDefault="007413DE" w:rsidP="00804802">
      <w:pPr>
        <w:widowControl w:val="0"/>
        <w:numPr>
          <w:ilvl w:val="0"/>
          <w:numId w:val="8"/>
        </w:numPr>
        <w:tabs>
          <w:tab w:val="left" w:pos="284"/>
          <w:tab w:val="left" w:pos="426"/>
        </w:tabs>
        <w:suppressAutoHyphens/>
        <w:spacing w:after="120"/>
        <w:ind w:left="425" w:hanging="142"/>
        <w:jc w:val="both"/>
        <w:rPr>
          <w:rFonts w:ascii="Arial" w:eastAsia="Lucida Sans Unicode" w:hAnsi="Arial" w:cs="Arial"/>
          <w:sz w:val="22"/>
          <w:szCs w:val="22"/>
        </w:rPr>
      </w:pPr>
      <w:r w:rsidRPr="00B25B35">
        <w:rPr>
          <w:rFonts w:ascii="Arial" w:hAnsi="Arial" w:cs="Arial"/>
          <w:sz w:val="22"/>
          <w:szCs w:val="22"/>
        </w:rPr>
        <w:t>relacja łącznej kwoty spłat zadłużenia (raty kredytów, pożyczek, wykup papierów wartościowych, potencjalne spłaty poręczeń) do planowanych dochodów ogółem szczegółowo określona wzorem w art. 243 ww. ustawy; jest to tzw. wyliczenie indywidualnego wskaźnika zadłużenia i porównanie go z wyliczonym za dany rok.</w:t>
      </w:r>
    </w:p>
    <w:p w14:paraId="4DE49631" w14:textId="3C5C30F8" w:rsidR="007413DE" w:rsidRPr="00B25B35" w:rsidRDefault="007413DE" w:rsidP="00520427">
      <w:pPr>
        <w:suppressAutoHyphens/>
        <w:spacing w:after="120"/>
        <w:ind w:firstLine="709"/>
        <w:jc w:val="both"/>
        <w:rPr>
          <w:rFonts w:ascii="Arial" w:hAnsi="Arial" w:cs="Arial"/>
          <w:sz w:val="22"/>
          <w:szCs w:val="22"/>
        </w:rPr>
      </w:pPr>
      <w:r w:rsidRPr="00B25B35">
        <w:rPr>
          <w:rFonts w:ascii="Arial" w:eastAsia="Lucida Sans Unicode" w:hAnsi="Arial" w:cs="Arial"/>
          <w:sz w:val="22"/>
          <w:szCs w:val="22"/>
        </w:rPr>
        <w:t>Na koniec roku 2019 zadłużenie ogółem miasta z tytułu zaciągnię</w:t>
      </w:r>
      <w:r w:rsidR="00CD42DC">
        <w:rPr>
          <w:rFonts w:ascii="Arial" w:eastAsia="Lucida Sans Unicode" w:hAnsi="Arial" w:cs="Arial"/>
          <w:sz w:val="22"/>
          <w:szCs w:val="22"/>
        </w:rPr>
        <w:t>tych kredytów i </w:t>
      </w:r>
      <w:r w:rsidRPr="00B25B35">
        <w:rPr>
          <w:rFonts w:ascii="Arial" w:eastAsia="Lucida Sans Unicode" w:hAnsi="Arial" w:cs="Arial"/>
          <w:sz w:val="22"/>
          <w:szCs w:val="22"/>
        </w:rPr>
        <w:t xml:space="preserve">pożyczek wyniosło 553 218 213,86 zł, </w:t>
      </w:r>
      <w:r w:rsidRPr="00804802">
        <w:rPr>
          <w:rFonts w:ascii="Arial" w:eastAsia="Lucida Sans Unicode" w:hAnsi="Arial" w:cs="Arial"/>
          <w:b/>
          <w:bCs/>
          <w:sz w:val="22"/>
          <w:szCs w:val="22"/>
        </w:rPr>
        <w:t>co stanowiło 39,9% dochodów ogółem.</w:t>
      </w:r>
    </w:p>
    <w:p w14:paraId="5562BABA" w14:textId="77777777" w:rsidR="007413DE" w:rsidRPr="00B25B35" w:rsidRDefault="007413DE" w:rsidP="00520427">
      <w:pPr>
        <w:suppressAutoHyphens/>
        <w:spacing w:after="120"/>
        <w:jc w:val="both"/>
        <w:rPr>
          <w:rFonts w:ascii="Arial" w:hAnsi="Arial" w:cs="Arial"/>
          <w:sz w:val="22"/>
          <w:szCs w:val="22"/>
        </w:rPr>
      </w:pPr>
      <w:r w:rsidRPr="00B25B35">
        <w:rPr>
          <w:rFonts w:ascii="Arial" w:hAnsi="Arial" w:cs="Arial"/>
          <w:sz w:val="22"/>
          <w:szCs w:val="22"/>
        </w:rPr>
        <w:t>Wskaźnik obsługi zadłużenia do dochodów ogółem wyniósł 3,2%.</w:t>
      </w:r>
    </w:p>
    <w:p w14:paraId="51D13EC2" w14:textId="77777777" w:rsidR="006C680A" w:rsidRDefault="006C680A" w:rsidP="00520427">
      <w:pPr>
        <w:suppressAutoHyphens/>
        <w:spacing w:after="120"/>
        <w:jc w:val="both"/>
        <w:rPr>
          <w:rFonts w:ascii="Arial" w:hAnsi="Arial" w:cs="Arial"/>
          <w:b/>
          <w:bCs/>
          <w:sz w:val="22"/>
          <w:szCs w:val="22"/>
          <w:lang w:eastAsia="ar-SA"/>
        </w:rPr>
      </w:pPr>
    </w:p>
    <w:p w14:paraId="3C0DC075" w14:textId="479FA030" w:rsidR="007413DE" w:rsidRPr="00B25B35" w:rsidRDefault="007413DE" w:rsidP="00520427">
      <w:pPr>
        <w:suppressAutoHyphens/>
        <w:spacing w:after="120"/>
        <w:jc w:val="both"/>
        <w:rPr>
          <w:rFonts w:ascii="Arial" w:hAnsi="Arial" w:cs="Arial"/>
          <w:b/>
          <w:bCs/>
          <w:sz w:val="22"/>
          <w:szCs w:val="22"/>
          <w:lang w:eastAsia="ar-SA"/>
        </w:rPr>
      </w:pPr>
      <w:r w:rsidRPr="00B25B35">
        <w:rPr>
          <w:rFonts w:ascii="Arial" w:hAnsi="Arial" w:cs="Arial"/>
          <w:b/>
          <w:bCs/>
          <w:sz w:val="22"/>
          <w:szCs w:val="22"/>
          <w:lang w:eastAsia="ar-SA"/>
        </w:rPr>
        <w:t>Wszystkie wskaźniki budżetowe kształtują się na prawidłowym poziomie</w:t>
      </w:r>
      <w:r w:rsidR="00CD42DC">
        <w:rPr>
          <w:rFonts w:ascii="Arial" w:hAnsi="Arial" w:cs="Arial"/>
          <w:b/>
          <w:bCs/>
          <w:sz w:val="22"/>
          <w:szCs w:val="22"/>
          <w:lang w:eastAsia="ar-SA"/>
        </w:rPr>
        <w:t>, a </w:t>
      </w:r>
      <w:r w:rsidR="00482462" w:rsidRPr="00B25B35">
        <w:rPr>
          <w:rFonts w:ascii="Arial" w:hAnsi="Arial" w:cs="Arial"/>
          <w:b/>
          <w:bCs/>
          <w:sz w:val="22"/>
          <w:szCs w:val="22"/>
          <w:lang w:eastAsia="ar-SA"/>
        </w:rPr>
        <w:t>procentowe zadłużenie budżetu wykazuje tendencje spadkowe, co obrazuje poniższa tabela.</w:t>
      </w:r>
    </w:p>
    <w:p w14:paraId="1801322F" w14:textId="00EEEF73" w:rsidR="00482462" w:rsidRDefault="00482462" w:rsidP="007413DE">
      <w:pPr>
        <w:suppressAutoHyphens/>
        <w:spacing w:line="276" w:lineRule="auto"/>
        <w:ind w:left="426"/>
        <w:jc w:val="both"/>
        <w:rPr>
          <w:rFonts w:ascii="Arial" w:hAnsi="Arial" w:cs="Arial"/>
          <w:b/>
          <w:bCs/>
          <w:lang w:eastAsia="ar-SA"/>
        </w:rPr>
      </w:pPr>
    </w:p>
    <w:p w14:paraId="6964AEFF" w14:textId="22BD5CB3" w:rsidR="00482462" w:rsidRPr="007413DE" w:rsidRDefault="001A549D" w:rsidP="00610DBD">
      <w:pPr>
        <w:suppressAutoHyphens/>
        <w:spacing w:line="276" w:lineRule="auto"/>
        <w:ind w:left="426"/>
        <w:rPr>
          <w:rFonts w:ascii="Arial" w:hAnsi="Arial" w:cs="Arial"/>
          <w:b/>
          <w:bCs/>
          <w:lang w:eastAsia="ar-SA"/>
        </w:rPr>
      </w:pPr>
      <w:r>
        <w:rPr>
          <w:b/>
          <w:bCs/>
        </w:rPr>
        <w:t>ü</w:t>
      </w:r>
      <w:r w:rsidRPr="00482462">
        <w:rPr>
          <w:rFonts w:ascii="Arial" w:hAnsi="Arial" w:cs="Arial"/>
          <w:b/>
          <w:bCs/>
          <w:noProof/>
        </w:rPr>
        <w:t xml:space="preserve"> </w:t>
      </w:r>
      <w:r w:rsidR="00482462" w:rsidRPr="00482462">
        <w:rPr>
          <w:rFonts w:ascii="Arial" w:hAnsi="Arial" w:cs="Arial"/>
          <w:b/>
          <w:bCs/>
          <w:noProof/>
        </w:rPr>
        <w:drawing>
          <wp:inline distT="0" distB="0" distL="0" distR="0" wp14:anchorId="7950D8F2" wp14:editId="3101352F">
            <wp:extent cx="5616000" cy="4212960"/>
            <wp:effectExtent l="0" t="0" r="381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6000" cy="4212960"/>
                    </a:xfrm>
                    <a:prstGeom prst="rect">
                      <a:avLst/>
                    </a:prstGeom>
                  </pic:spPr>
                </pic:pic>
              </a:graphicData>
            </a:graphic>
          </wp:inline>
        </w:drawing>
      </w:r>
    </w:p>
    <w:p w14:paraId="060D3234" w14:textId="77777777" w:rsidR="007413DE" w:rsidRPr="007413DE" w:rsidRDefault="007413DE" w:rsidP="007413DE">
      <w:pPr>
        <w:suppressAutoHyphens/>
        <w:spacing w:line="276" w:lineRule="auto"/>
        <w:jc w:val="both"/>
        <w:rPr>
          <w:rFonts w:ascii="Arial" w:hAnsi="Arial" w:cs="Arial"/>
          <w:lang w:eastAsia="ar-SA"/>
        </w:rPr>
      </w:pPr>
    </w:p>
    <w:p w14:paraId="2C7F7E32" w14:textId="77777777" w:rsidR="006C680A" w:rsidRDefault="006C680A" w:rsidP="007413DE">
      <w:pPr>
        <w:suppressAutoHyphens/>
        <w:spacing w:line="276" w:lineRule="auto"/>
        <w:jc w:val="both"/>
        <w:rPr>
          <w:rFonts w:ascii="Arial" w:hAnsi="Arial" w:cs="Arial"/>
          <w:b/>
          <w:sz w:val="22"/>
          <w:szCs w:val="22"/>
          <w:lang w:eastAsia="ar-SA"/>
        </w:rPr>
      </w:pPr>
    </w:p>
    <w:p w14:paraId="043CF09B" w14:textId="77777777" w:rsidR="006C680A" w:rsidRDefault="006C680A" w:rsidP="007413DE">
      <w:pPr>
        <w:suppressAutoHyphens/>
        <w:spacing w:line="276" w:lineRule="auto"/>
        <w:jc w:val="both"/>
        <w:rPr>
          <w:rFonts w:ascii="Arial" w:hAnsi="Arial" w:cs="Arial"/>
          <w:b/>
          <w:sz w:val="22"/>
          <w:szCs w:val="22"/>
          <w:lang w:eastAsia="ar-SA"/>
        </w:rPr>
      </w:pPr>
    </w:p>
    <w:p w14:paraId="2D601A57" w14:textId="77777777" w:rsidR="006C680A" w:rsidRDefault="006C680A" w:rsidP="007413DE">
      <w:pPr>
        <w:suppressAutoHyphens/>
        <w:spacing w:line="276" w:lineRule="auto"/>
        <w:jc w:val="both"/>
        <w:rPr>
          <w:rFonts w:ascii="Arial" w:hAnsi="Arial" w:cs="Arial"/>
          <w:b/>
          <w:sz w:val="22"/>
          <w:szCs w:val="22"/>
          <w:lang w:eastAsia="ar-SA"/>
        </w:rPr>
      </w:pPr>
    </w:p>
    <w:p w14:paraId="3AD0D58E" w14:textId="77777777" w:rsidR="006C680A" w:rsidRDefault="006C680A" w:rsidP="007413DE">
      <w:pPr>
        <w:suppressAutoHyphens/>
        <w:spacing w:line="276" w:lineRule="auto"/>
        <w:jc w:val="both"/>
        <w:rPr>
          <w:rFonts w:ascii="Arial" w:hAnsi="Arial" w:cs="Arial"/>
          <w:b/>
          <w:sz w:val="22"/>
          <w:szCs w:val="22"/>
          <w:lang w:eastAsia="ar-SA"/>
        </w:rPr>
      </w:pPr>
    </w:p>
    <w:p w14:paraId="434BAE10" w14:textId="1B5C05C6" w:rsidR="007413DE" w:rsidRDefault="007413DE" w:rsidP="00F0596D">
      <w:pPr>
        <w:pStyle w:val="Styl4"/>
        <w:rPr>
          <w:lang w:eastAsia="ar-SA"/>
        </w:rPr>
      </w:pPr>
      <w:r w:rsidRPr="00CD42DC">
        <w:rPr>
          <w:lang w:eastAsia="ar-SA"/>
        </w:rPr>
        <w:t>2.4. Rating finansowy Miasta</w:t>
      </w:r>
    </w:p>
    <w:p w14:paraId="34564DC7" w14:textId="77777777" w:rsidR="006C680A" w:rsidRPr="00CD42DC" w:rsidRDefault="006C680A" w:rsidP="007413DE">
      <w:pPr>
        <w:suppressAutoHyphens/>
        <w:spacing w:line="276" w:lineRule="auto"/>
        <w:jc w:val="both"/>
        <w:rPr>
          <w:rFonts w:ascii="Arial" w:hAnsi="Arial" w:cs="Arial"/>
          <w:sz w:val="22"/>
          <w:szCs w:val="22"/>
          <w:lang w:eastAsia="ar-SA"/>
        </w:rPr>
      </w:pPr>
    </w:p>
    <w:p w14:paraId="496165FE" w14:textId="77777777" w:rsidR="007413DE" w:rsidRPr="00CD42DC" w:rsidRDefault="007413DE" w:rsidP="007413DE">
      <w:pPr>
        <w:suppressAutoHyphens/>
        <w:spacing w:line="276" w:lineRule="auto"/>
        <w:ind w:left="284"/>
        <w:jc w:val="both"/>
        <w:rPr>
          <w:rFonts w:ascii="Arial" w:hAnsi="Arial" w:cs="Arial"/>
          <w:sz w:val="22"/>
          <w:szCs w:val="22"/>
          <w:lang w:eastAsia="ar-SA"/>
        </w:rPr>
      </w:pPr>
      <w:r w:rsidRPr="00CD42DC">
        <w:rPr>
          <w:rFonts w:ascii="Arial" w:hAnsi="Arial" w:cs="Arial"/>
          <w:sz w:val="22"/>
          <w:szCs w:val="22"/>
          <w:lang w:eastAsia="ar-SA"/>
        </w:rPr>
        <w:t>Miasto Częstochowa posiada ocenę ratingową przyznawaną przez jedną z Międzynarodowych Agencji Ratingowych, tj. Fitch Ratings. W roku 2019 Agencja po raz kolejny dokonała oceny zdolności kredytowej Miasta Częstochowy. Fitch Ratings utrzymał nadane Miastu Częstochowa oceny, tj. międzynarodowy długoterminowy Rating Częstochowy dla zadłużenia w walucie zagranicznej</w:t>
      </w:r>
      <w:r w:rsidRPr="007413DE">
        <w:rPr>
          <w:rFonts w:ascii="Arial" w:hAnsi="Arial" w:cs="Arial"/>
          <w:lang w:eastAsia="ar-SA"/>
        </w:rPr>
        <w:t xml:space="preserve"> i krajowej na poziomie „BBB+” </w:t>
      </w:r>
      <w:r w:rsidRPr="00CD42DC">
        <w:rPr>
          <w:rFonts w:ascii="Arial" w:hAnsi="Arial" w:cs="Arial"/>
          <w:sz w:val="22"/>
          <w:szCs w:val="22"/>
          <w:lang w:eastAsia="ar-SA"/>
        </w:rPr>
        <w:t>(potrójne B) oraz długoterminowy rating krajowy na poziomie „AA”. Perspektywy ratingów są stabilne.</w:t>
      </w:r>
    </w:p>
    <w:p w14:paraId="3892945F" w14:textId="629D6D49" w:rsidR="007413DE" w:rsidRPr="00CD42DC" w:rsidRDefault="007413DE" w:rsidP="007413DE">
      <w:pPr>
        <w:suppressAutoHyphens/>
        <w:autoSpaceDE w:val="0"/>
        <w:spacing w:line="276" w:lineRule="auto"/>
        <w:ind w:left="284"/>
        <w:jc w:val="both"/>
        <w:rPr>
          <w:sz w:val="22"/>
          <w:szCs w:val="22"/>
          <w:lang w:eastAsia="ar-SA"/>
        </w:rPr>
      </w:pPr>
      <w:r w:rsidRPr="00CD42DC">
        <w:rPr>
          <w:rFonts w:ascii="Arial" w:hAnsi="Arial" w:cs="Arial"/>
          <w:sz w:val="22"/>
          <w:szCs w:val="22"/>
          <w:lang w:eastAsia="ar-SA"/>
        </w:rPr>
        <w:t>Potwierdzenie ratingów odzwierciedla niezmienioną</w:t>
      </w:r>
      <w:r w:rsidR="00CD42DC">
        <w:rPr>
          <w:rFonts w:ascii="Arial" w:hAnsi="Arial" w:cs="Arial"/>
          <w:sz w:val="22"/>
          <w:szCs w:val="22"/>
          <w:lang w:eastAsia="ar-SA"/>
        </w:rPr>
        <w:t xml:space="preserve"> opinię Fitch, że Częstochowa z </w:t>
      </w:r>
      <w:r w:rsidRPr="00CD42DC">
        <w:rPr>
          <w:rFonts w:ascii="Arial" w:hAnsi="Arial" w:cs="Arial"/>
          <w:sz w:val="22"/>
          <w:szCs w:val="22"/>
          <w:lang w:eastAsia="ar-SA"/>
        </w:rPr>
        <w:t>powodzeniem kontroluje wzrost wydatków operacyjnych, co skutkowało stosunkowo stabilną marżą operacyjną. Ryzyko zobowiązań Częstochowy jest niskie, gdyż portfel kredytowy jest zdominowany przez długoterminowe kredyty udzielone przez międzynarodowe instytucje finansowe.</w:t>
      </w:r>
    </w:p>
    <w:p w14:paraId="270595B6" w14:textId="77777777" w:rsidR="007413DE" w:rsidRPr="006C680A" w:rsidRDefault="007413DE" w:rsidP="00610DBD">
      <w:pPr>
        <w:autoSpaceDE w:val="0"/>
        <w:autoSpaceDN w:val="0"/>
        <w:adjustRightInd w:val="0"/>
        <w:spacing w:after="120"/>
        <w:jc w:val="both"/>
        <w:rPr>
          <w:rFonts w:ascii="Arial" w:hAnsi="Arial" w:cs="Arial"/>
          <w:sz w:val="28"/>
          <w:szCs w:val="28"/>
        </w:rPr>
      </w:pPr>
    </w:p>
    <w:p w14:paraId="4D484547"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74C21950"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44F5F618"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25623F88"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43F97D74"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44ABE7E6"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2FDB5499"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6E58D406"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5F69D325"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2393987A"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5FD107DD"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13C73556"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63670958"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266262C9"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3BF40476" w14:textId="6DF2A4C1" w:rsidR="006C680A" w:rsidRDefault="006C680A" w:rsidP="00087402">
      <w:pPr>
        <w:autoSpaceDE w:val="0"/>
        <w:autoSpaceDN w:val="0"/>
        <w:adjustRightInd w:val="0"/>
        <w:spacing w:after="120"/>
        <w:ind w:left="340" w:hanging="340"/>
        <w:jc w:val="both"/>
        <w:rPr>
          <w:rFonts w:ascii="Arial" w:hAnsi="Arial" w:cs="Arial"/>
          <w:b/>
          <w:bCs/>
          <w:sz w:val="28"/>
          <w:szCs w:val="28"/>
        </w:rPr>
      </w:pPr>
    </w:p>
    <w:p w14:paraId="10A77BAC" w14:textId="04403D32" w:rsidR="006C680A" w:rsidRDefault="006C680A" w:rsidP="00087402">
      <w:pPr>
        <w:autoSpaceDE w:val="0"/>
        <w:autoSpaceDN w:val="0"/>
        <w:adjustRightInd w:val="0"/>
        <w:spacing w:after="120"/>
        <w:ind w:left="340" w:hanging="340"/>
        <w:jc w:val="both"/>
        <w:rPr>
          <w:rFonts w:ascii="Arial" w:hAnsi="Arial" w:cs="Arial"/>
          <w:b/>
          <w:bCs/>
          <w:sz w:val="28"/>
          <w:szCs w:val="28"/>
        </w:rPr>
      </w:pPr>
    </w:p>
    <w:p w14:paraId="2F78541F" w14:textId="36400281" w:rsidR="006C680A" w:rsidRDefault="006C680A" w:rsidP="00087402">
      <w:pPr>
        <w:autoSpaceDE w:val="0"/>
        <w:autoSpaceDN w:val="0"/>
        <w:adjustRightInd w:val="0"/>
        <w:spacing w:after="120"/>
        <w:ind w:left="340" w:hanging="340"/>
        <w:jc w:val="both"/>
        <w:rPr>
          <w:rFonts w:ascii="Arial" w:hAnsi="Arial" w:cs="Arial"/>
          <w:b/>
          <w:bCs/>
          <w:sz w:val="28"/>
          <w:szCs w:val="28"/>
        </w:rPr>
      </w:pPr>
    </w:p>
    <w:p w14:paraId="50ACCF27" w14:textId="1093DF2A" w:rsidR="006C680A" w:rsidRDefault="006C680A" w:rsidP="00087402">
      <w:pPr>
        <w:autoSpaceDE w:val="0"/>
        <w:autoSpaceDN w:val="0"/>
        <w:adjustRightInd w:val="0"/>
        <w:spacing w:after="120"/>
        <w:ind w:left="340" w:hanging="340"/>
        <w:jc w:val="both"/>
        <w:rPr>
          <w:rFonts w:ascii="Arial" w:hAnsi="Arial" w:cs="Arial"/>
          <w:b/>
          <w:bCs/>
          <w:sz w:val="28"/>
          <w:szCs w:val="28"/>
        </w:rPr>
      </w:pPr>
    </w:p>
    <w:p w14:paraId="13E5197D" w14:textId="570F91F9" w:rsidR="006C680A" w:rsidRDefault="006C680A" w:rsidP="00087402">
      <w:pPr>
        <w:autoSpaceDE w:val="0"/>
        <w:autoSpaceDN w:val="0"/>
        <w:adjustRightInd w:val="0"/>
        <w:spacing w:after="120"/>
        <w:ind w:left="340" w:hanging="340"/>
        <w:jc w:val="both"/>
        <w:rPr>
          <w:rFonts w:ascii="Arial" w:hAnsi="Arial" w:cs="Arial"/>
          <w:b/>
          <w:bCs/>
          <w:sz w:val="28"/>
          <w:szCs w:val="28"/>
        </w:rPr>
      </w:pPr>
    </w:p>
    <w:p w14:paraId="0B5FD4D4" w14:textId="7674748C" w:rsidR="006C680A" w:rsidRDefault="006C680A" w:rsidP="00087402">
      <w:pPr>
        <w:autoSpaceDE w:val="0"/>
        <w:autoSpaceDN w:val="0"/>
        <w:adjustRightInd w:val="0"/>
        <w:spacing w:after="120"/>
        <w:ind w:left="340" w:hanging="340"/>
        <w:jc w:val="both"/>
        <w:rPr>
          <w:rFonts w:ascii="Arial" w:hAnsi="Arial" w:cs="Arial"/>
          <w:b/>
          <w:bCs/>
          <w:sz w:val="28"/>
          <w:szCs w:val="28"/>
        </w:rPr>
      </w:pPr>
    </w:p>
    <w:p w14:paraId="4DF6E4A4" w14:textId="77777777" w:rsidR="006C680A" w:rsidRDefault="006C680A" w:rsidP="00087402">
      <w:pPr>
        <w:autoSpaceDE w:val="0"/>
        <w:autoSpaceDN w:val="0"/>
        <w:adjustRightInd w:val="0"/>
        <w:spacing w:after="120"/>
        <w:ind w:left="340" w:hanging="340"/>
        <w:jc w:val="both"/>
        <w:rPr>
          <w:rFonts w:ascii="Arial" w:hAnsi="Arial" w:cs="Arial"/>
          <w:b/>
          <w:bCs/>
          <w:sz w:val="28"/>
          <w:szCs w:val="28"/>
        </w:rPr>
      </w:pPr>
    </w:p>
    <w:p w14:paraId="48FE9909" w14:textId="277483E1" w:rsidR="001C1CDC" w:rsidRPr="006C680A" w:rsidRDefault="001C1CDC" w:rsidP="00F0596D">
      <w:pPr>
        <w:pStyle w:val="Nagwek3"/>
      </w:pPr>
      <w:bookmarkStart w:id="54" w:name="_Toc40769001"/>
      <w:r w:rsidRPr="006C680A">
        <w:t>3.</w:t>
      </w:r>
      <w:r w:rsidRPr="006C680A">
        <w:tab/>
        <w:t>Budżet Obywatelski</w:t>
      </w:r>
      <w:bookmarkEnd w:id="54"/>
      <w:r w:rsidRPr="006C680A">
        <w:t xml:space="preserve"> </w:t>
      </w:r>
    </w:p>
    <w:p w14:paraId="2031D0E4" w14:textId="0595DD45" w:rsidR="005612B0" w:rsidRPr="008825B8" w:rsidRDefault="00B2480F" w:rsidP="00B2480F">
      <w:pPr>
        <w:autoSpaceDE w:val="0"/>
        <w:autoSpaceDN w:val="0"/>
        <w:adjustRightInd w:val="0"/>
        <w:spacing w:after="120"/>
        <w:jc w:val="center"/>
        <w:rPr>
          <w:rFonts w:ascii="Arial" w:hAnsi="Arial" w:cs="Arial"/>
          <w:b/>
          <w:bCs/>
          <w:sz w:val="28"/>
          <w:szCs w:val="28"/>
        </w:rPr>
      </w:pPr>
      <w:r>
        <w:rPr>
          <w:rFonts w:ascii="Arial" w:hAnsi="Arial" w:cs="Arial"/>
          <w:b/>
          <w:bCs/>
          <w:noProof/>
          <w:sz w:val="28"/>
          <w:szCs w:val="28"/>
        </w:rPr>
        <w:drawing>
          <wp:inline distT="0" distB="0" distL="0" distR="0" wp14:anchorId="22108012" wp14:editId="2D627D7C">
            <wp:extent cx="5313872" cy="7090832"/>
            <wp:effectExtent l="0" t="0" r="1270" b="0"/>
            <wp:docPr id="39" name="Obraz 39" descr="C:\Users\lstacherczak\Desktop\RAPORT\NA STRONĘ\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stacherczak\Desktop\RAPORT\NA STRONĘ\1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16497" cy="7094334"/>
                    </a:xfrm>
                    <a:prstGeom prst="rect">
                      <a:avLst/>
                    </a:prstGeom>
                    <a:noFill/>
                    <a:ln>
                      <a:noFill/>
                    </a:ln>
                  </pic:spPr>
                </pic:pic>
              </a:graphicData>
            </a:graphic>
          </wp:inline>
        </w:drawing>
      </w:r>
    </w:p>
    <w:p w14:paraId="02180C71" w14:textId="77777777" w:rsidR="00842E4A" w:rsidRDefault="00842E4A" w:rsidP="00804802">
      <w:pPr>
        <w:jc w:val="both"/>
        <w:rPr>
          <w:rFonts w:ascii="Arial" w:hAnsi="Arial" w:cs="Arial"/>
          <w:sz w:val="22"/>
          <w:szCs w:val="22"/>
        </w:rPr>
      </w:pPr>
    </w:p>
    <w:p w14:paraId="325E2D5C" w14:textId="77777777" w:rsidR="00842E4A" w:rsidRDefault="00842E4A" w:rsidP="00804802">
      <w:pPr>
        <w:jc w:val="both"/>
        <w:rPr>
          <w:rFonts w:ascii="Arial" w:hAnsi="Arial" w:cs="Arial"/>
          <w:sz w:val="22"/>
          <w:szCs w:val="22"/>
        </w:rPr>
      </w:pPr>
    </w:p>
    <w:p w14:paraId="484ED0DC" w14:textId="6FA1EF17" w:rsidR="00804802" w:rsidRPr="00F86A1C" w:rsidRDefault="00087402" w:rsidP="00804802">
      <w:pPr>
        <w:jc w:val="both"/>
        <w:rPr>
          <w:rFonts w:ascii="Arial" w:hAnsi="Arial" w:cs="Arial"/>
          <w:b/>
          <w:bCs/>
          <w:sz w:val="22"/>
          <w:szCs w:val="22"/>
        </w:rPr>
      </w:pPr>
      <w:r w:rsidRPr="00F86A1C">
        <w:rPr>
          <w:rFonts w:ascii="Arial" w:hAnsi="Arial" w:cs="Arial"/>
          <w:b/>
          <w:bCs/>
          <w:sz w:val="22"/>
          <w:szCs w:val="22"/>
        </w:rPr>
        <w:t xml:space="preserve">W ramach V edycji Budżetu Obywatelskiego zrealizowano w 2019r. 127 zadań: 12 ogólnomiejskich oraz 115 dzielnicowych. </w:t>
      </w:r>
    </w:p>
    <w:p w14:paraId="01A834E6" w14:textId="77777777" w:rsidR="005869A6" w:rsidRPr="00F86A1C" w:rsidRDefault="005869A6" w:rsidP="00804802">
      <w:pPr>
        <w:jc w:val="both"/>
        <w:rPr>
          <w:rFonts w:ascii="Arial" w:hAnsi="Arial" w:cs="Arial"/>
          <w:b/>
          <w:bCs/>
          <w:sz w:val="22"/>
          <w:szCs w:val="22"/>
        </w:rPr>
      </w:pPr>
    </w:p>
    <w:p w14:paraId="1CA3C208" w14:textId="77777777" w:rsidR="00F86A1C" w:rsidRDefault="00F86A1C" w:rsidP="00804802">
      <w:pPr>
        <w:jc w:val="both"/>
        <w:rPr>
          <w:rFonts w:ascii="Arial" w:hAnsi="Arial" w:cs="Arial"/>
          <w:b/>
          <w:bCs/>
          <w:sz w:val="22"/>
          <w:szCs w:val="22"/>
        </w:rPr>
      </w:pPr>
    </w:p>
    <w:p w14:paraId="24B3EC40" w14:textId="77777777" w:rsidR="00F86A1C" w:rsidRDefault="00F86A1C" w:rsidP="00804802">
      <w:pPr>
        <w:jc w:val="both"/>
        <w:rPr>
          <w:rFonts w:ascii="Arial" w:hAnsi="Arial" w:cs="Arial"/>
          <w:b/>
          <w:bCs/>
          <w:sz w:val="22"/>
          <w:szCs w:val="22"/>
        </w:rPr>
      </w:pPr>
    </w:p>
    <w:p w14:paraId="012D20A7" w14:textId="77777777" w:rsidR="00F86A1C" w:rsidRDefault="00F86A1C" w:rsidP="00804802">
      <w:pPr>
        <w:jc w:val="both"/>
        <w:rPr>
          <w:rFonts w:ascii="Arial" w:hAnsi="Arial" w:cs="Arial"/>
          <w:b/>
          <w:bCs/>
          <w:sz w:val="22"/>
          <w:szCs w:val="22"/>
        </w:rPr>
      </w:pPr>
    </w:p>
    <w:p w14:paraId="3B42B810" w14:textId="09518018" w:rsidR="00F86A1C" w:rsidRPr="00821F8F" w:rsidRDefault="00087402" w:rsidP="00F86A1C">
      <w:pPr>
        <w:contextualSpacing/>
        <w:jc w:val="both"/>
        <w:rPr>
          <w:rFonts w:ascii="Arial" w:hAnsi="Arial" w:cs="Arial"/>
          <w:b/>
          <w:bCs/>
          <w:sz w:val="22"/>
          <w:szCs w:val="22"/>
        </w:rPr>
      </w:pPr>
      <w:r w:rsidRPr="00821F8F">
        <w:rPr>
          <w:rFonts w:ascii="Arial" w:hAnsi="Arial" w:cs="Arial"/>
          <w:b/>
          <w:bCs/>
          <w:sz w:val="22"/>
          <w:szCs w:val="22"/>
        </w:rPr>
        <w:t>Dane szczegółowe w tym zakresie przedstawia tabela</w:t>
      </w:r>
      <w:r w:rsidR="00821F8F">
        <w:rPr>
          <w:rFonts w:ascii="Arial" w:hAnsi="Arial" w:cs="Arial"/>
          <w:b/>
          <w:bCs/>
          <w:sz w:val="22"/>
          <w:szCs w:val="22"/>
        </w:rPr>
        <w:t>:</w:t>
      </w:r>
    </w:p>
    <w:tbl>
      <w:tblPr>
        <w:tblW w:w="907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20" w:firstRow="1" w:lastRow="0" w:firstColumn="0" w:lastColumn="0" w:noHBand="0" w:noVBand="1"/>
      </w:tblPr>
      <w:tblGrid>
        <w:gridCol w:w="709"/>
        <w:gridCol w:w="7088"/>
        <w:gridCol w:w="1242"/>
        <w:gridCol w:w="31"/>
      </w:tblGrid>
      <w:tr w:rsidR="00800116" w:rsidRPr="00800116" w14:paraId="38197B2A" w14:textId="77777777" w:rsidTr="00F86A1C">
        <w:trPr>
          <w:trHeight w:val="567"/>
        </w:trPr>
        <w:tc>
          <w:tcPr>
            <w:tcW w:w="709" w:type="dxa"/>
            <w:shd w:val="clear" w:color="auto" w:fill="E2EFD9"/>
            <w:noWrap/>
            <w:vAlign w:val="center"/>
            <w:hideMark/>
          </w:tcPr>
          <w:p w14:paraId="16006233" w14:textId="77777777" w:rsidR="00800116" w:rsidRPr="00B33D60" w:rsidRDefault="00800116" w:rsidP="00B33D60">
            <w:pPr>
              <w:jc w:val="center"/>
              <w:rPr>
                <w:rFonts w:ascii="Arial" w:hAnsi="Arial" w:cs="Arial"/>
                <w:b/>
                <w:bCs/>
                <w:color w:val="000000"/>
                <w:sz w:val="28"/>
                <w:szCs w:val="28"/>
              </w:rPr>
            </w:pPr>
            <w:r w:rsidRPr="00B33D60">
              <w:rPr>
                <w:rFonts w:ascii="Arial" w:hAnsi="Arial" w:cs="Arial"/>
                <w:b/>
                <w:bCs/>
                <w:color w:val="000000"/>
                <w:sz w:val="28"/>
                <w:szCs w:val="28"/>
              </w:rPr>
              <w:t>lp.</w:t>
            </w:r>
          </w:p>
        </w:tc>
        <w:tc>
          <w:tcPr>
            <w:tcW w:w="7088" w:type="dxa"/>
            <w:shd w:val="clear" w:color="auto" w:fill="E2EFD9"/>
            <w:vAlign w:val="center"/>
            <w:hideMark/>
          </w:tcPr>
          <w:p w14:paraId="27C3FDFE" w14:textId="77777777" w:rsidR="00800116" w:rsidRPr="00B33D60" w:rsidRDefault="00800116" w:rsidP="00B33D60">
            <w:pPr>
              <w:jc w:val="center"/>
              <w:rPr>
                <w:rFonts w:ascii="Arial" w:hAnsi="Arial" w:cs="Arial"/>
                <w:b/>
                <w:bCs/>
                <w:color w:val="000000"/>
                <w:sz w:val="28"/>
                <w:szCs w:val="28"/>
              </w:rPr>
            </w:pPr>
            <w:r w:rsidRPr="00B33D60">
              <w:rPr>
                <w:rFonts w:ascii="Arial" w:hAnsi="Arial" w:cs="Arial"/>
                <w:b/>
                <w:bCs/>
                <w:color w:val="000000"/>
                <w:sz w:val="28"/>
                <w:szCs w:val="28"/>
              </w:rPr>
              <w:t>nazwa i lokalizacja zadania</w:t>
            </w:r>
          </w:p>
        </w:tc>
        <w:tc>
          <w:tcPr>
            <w:tcW w:w="1273" w:type="dxa"/>
            <w:gridSpan w:val="2"/>
            <w:shd w:val="clear" w:color="auto" w:fill="E2EFD9"/>
            <w:noWrap/>
            <w:vAlign w:val="center"/>
            <w:hideMark/>
          </w:tcPr>
          <w:p w14:paraId="24F3CD58" w14:textId="77777777" w:rsidR="00800116" w:rsidRPr="00B33D60" w:rsidRDefault="00800116" w:rsidP="00B33D60">
            <w:pPr>
              <w:jc w:val="center"/>
              <w:rPr>
                <w:rFonts w:ascii="Arial" w:hAnsi="Arial" w:cs="Arial"/>
                <w:b/>
                <w:bCs/>
                <w:color w:val="000000"/>
                <w:sz w:val="28"/>
                <w:szCs w:val="28"/>
              </w:rPr>
            </w:pPr>
            <w:r w:rsidRPr="00B33D60">
              <w:rPr>
                <w:rFonts w:ascii="Arial" w:hAnsi="Arial" w:cs="Arial"/>
                <w:b/>
                <w:bCs/>
                <w:color w:val="000000"/>
                <w:sz w:val="28"/>
                <w:szCs w:val="28"/>
              </w:rPr>
              <w:t>Kwota</w:t>
            </w:r>
          </w:p>
        </w:tc>
      </w:tr>
      <w:tr w:rsidR="00800116" w:rsidRPr="00800116" w14:paraId="36139335" w14:textId="77777777" w:rsidTr="00F86A1C">
        <w:trPr>
          <w:trHeight w:hRule="exact" w:val="510"/>
        </w:trPr>
        <w:tc>
          <w:tcPr>
            <w:tcW w:w="9070" w:type="dxa"/>
            <w:gridSpan w:val="4"/>
            <w:shd w:val="clear" w:color="auto" w:fill="auto"/>
            <w:noWrap/>
            <w:vAlign w:val="center"/>
            <w:hideMark/>
          </w:tcPr>
          <w:p w14:paraId="6418D4B0" w14:textId="19432E31" w:rsidR="00800116" w:rsidRPr="00804802" w:rsidRDefault="00800116" w:rsidP="00804802">
            <w:pPr>
              <w:shd w:val="clear" w:color="auto" w:fill="E2EFD9"/>
              <w:spacing w:before="120" w:after="240"/>
              <w:jc w:val="center"/>
              <w:rPr>
                <w:rFonts w:ascii="Arial" w:hAnsi="Arial" w:cs="Arial"/>
                <w:b/>
                <w:bCs/>
                <w:i/>
                <w:iCs/>
                <w:color w:val="000000"/>
                <w:sz w:val="28"/>
                <w:szCs w:val="28"/>
              </w:rPr>
            </w:pPr>
            <w:r w:rsidRPr="00804802">
              <w:rPr>
                <w:rFonts w:ascii="Arial" w:hAnsi="Arial" w:cs="Arial"/>
                <w:b/>
                <w:bCs/>
                <w:i/>
                <w:iCs/>
                <w:color w:val="000000"/>
                <w:sz w:val="28"/>
                <w:szCs w:val="28"/>
              </w:rPr>
              <w:t>zadania ogólnomiejskie</w:t>
            </w:r>
          </w:p>
          <w:p w14:paraId="1C434120" w14:textId="53D75023" w:rsidR="00800116" w:rsidRPr="00800116" w:rsidRDefault="00800116" w:rsidP="00804802">
            <w:pPr>
              <w:shd w:val="clear" w:color="auto" w:fill="E2EFD9"/>
              <w:spacing w:before="120"/>
              <w:jc w:val="center"/>
              <w:rPr>
                <w:rFonts w:ascii="Arial" w:hAnsi="Arial" w:cs="Arial"/>
                <w:b/>
                <w:bCs/>
                <w:color w:val="000000"/>
                <w:sz w:val="28"/>
                <w:szCs w:val="28"/>
              </w:rPr>
            </w:pPr>
          </w:p>
          <w:p w14:paraId="11138CF7" w14:textId="062A2111" w:rsidR="00800116" w:rsidRPr="00800116" w:rsidRDefault="00800116" w:rsidP="00804802">
            <w:pPr>
              <w:spacing w:before="120"/>
              <w:jc w:val="center"/>
              <w:rPr>
                <w:rFonts w:ascii="Arial" w:hAnsi="Arial" w:cs="Arial"/>
                <w:b/>
                <w:bCs/>
                <w:color w:val="000000"/>
                <w:sz w:val="28"/>
                <w:szCs w:val="28"/>
              </w:rPr>
            </w:pPr>
          </w:p>
        </w:tc>
      </w:tr>
      <w:tr w:rsidR="00800116" w:rsidRPr="00800116" w14:paraId="41CB7BC4" w14:textId="77777777" w:rsidTr="00F86A1C">
        <w:trPr>
          <w:gridAfter w:val="1"/>
          <w:wAfter w:w="31" w:type="dxa"/>
          <w:trHeight w:val="300"/>
        </w:trPr>
        <w:tc>
          <w:tcPr>
            <w:tcW w:w="709" w:type="dxa"/>
            <w:shd w:val="clear" w:color="auto" w:fill="auto"/>
            <w:noWrap/>
            <w:vAlign w:val="center"/>
            <w:hideMark/>
          </w:tcPr>
          <w:p w14:paraId="509C2912" w14:textId="2B84DA76" w:rsidR="00800116" w:rsidRPr="00804802" w:rsidRDefault="008B242B" w:rsidP="008B242B">
            <w:pPr>
              <w:ind w:left="170" w:right="3870"/>
              <w:jc w:val="center"/>
              <w:rPr>
                <w:rFonts w:ascii="Arial" w:hAnsi="Arial" w:cs="Arial"/>
                <w:color w:val="000000"/>
                <w:sz w:val="22"/>
                <w:szCs w:val="22"/>
              </w:rPr>
            </w:pPr>
            <w:r w:rsidRPr="00804802">
              <w:rPr>
                <w:rFonts w:ascii="Arial" w:hAnsi="Arial" w:cs="Arial"/>
                <w:color w:val="000000"/>
                <w:sz w:val="22"/>
                <w:szCs w:val="22"/>
              </w:rPr>
              <w:t>1</w:t>
            </w:r>
          </w:p>
        </w:tc>
        <w:tc>
          <w:tcPr>
            <w:tcW w:w="7088" w:type="dxa"/>
            <w:shd w:val="clear" w:color="auto" w:fill="auto"/>
            <w:vAlign w:val="center"/>
            <w:hideMark/>
          </w:tcPr>
          <w:p w14:paraId="11E086D0"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Budowa boiska typu „Orlik” przy SP nr 54 ul. Kukuczki 30</w:t>
            </w:r>
          </w:p>
        </w:tc>
        <w:tc>
          <w:tcPr>
            <w:tcW w:w="1242" w:type="dxa"/>
            <w:shd w:val="clear" w:color="auto" w:fill="auto"/>
            <w:noWrap/>
            <w:vAlign w:val="bottom"/>
            <w:hideMark/>
          </w:tcPr>
          <w:p w14:paraId="6DA082EC"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1 173 214</w:t>
            </w:r>
          </w:p>
        </w:tc>
      </w:tr>
      <w:tr w:rsidR="00800116" w:rsidRPr="00800116" w14:paraId="7EBCE718" w14:textId="77777777" w:rsidTr="00F86A1C">
        <w:trPr>
          <w:gridAfter w:val="1"/>
          <w:wAfter w:w="31" w:type="dxa"/>
          <w:trHeight w:val="300"/>
        </w:trPr>
        <w:tc>
          <w:tcPr>
            <w:tcW w:w="709" w:type="dxa"/>
            <w:shd w:val="clear" w:color="auto" w:fill="auto"/>
            <w:noWrap/>
            <w:vAlign w:val="center"/>
            <w:hideMark/>
          </w:tcPr>
          <w:p w14:paraId="3657D490" w14:textId="77777777" w:rsidR="00800116" w:rsidRPr="00804802" w:rsidRDefault="00800116" w:rsidP="008B242B">
            <w:pPr>
              <w:ind w:left="170" w:right="3870"/>
              <w:jc w:val="center"/>
              <w:rPr>
                <w:rFonts w:ascii="Arial" w:hAnsi="Arial" w:cs="Arial"/>
                <w:color w:val="000000"/>
                <w:sz w:val="22"/>
                <w:szCs w:val="22"/>
              </w:rPr>
            </w:pPr>
            <w:r w:rsidRPr="00804802">
              <w:rPr>
                <w:rFonts w:ascii="Arial" w:hAnsi="Arial" w:cs="Arial"/>
                <w:color w:val="000000"/>
                <w:sz w:val="22"/>
                <w:szCs w:val="22"/>
              </w:rPr>
              <w:t>2</w:t>
            </w:r>
          </w:p>
        </w:tc>
        <w:tc>
          <w:tcPr>
            <w:tcW w:w="7088" w:type="dxa"/>
            <w:shd w:val="clear" w:color="auto" w:fill="auto"/>
            <w:vAlign w:val="center"/>
            <w:hideMark/>
          </w:tcPr>
          <w:p w14:paraId="6282614A"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Schronisko dla Bezdomnych Zwierząt </w:t>
            </w:r>
          </w:p>
        </w:tc>
        <w:tc>
          <w:tcPr>
            <w:tcW w:w="1242" w:type="dxa"/>
            <w:shd w:val="clear" w:color="auto" w:fill="auto"/>
            <w:noWrap/>
            <w:vAlign w:val="bottom"/>
            <w:hideMark/>
          </w:tcPr>
          <w:p w14:paraId="3EDB50F0"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178 191   </w:t>
            </w:r>
          </w:p>
        </w:tc>
      </w:tr>
      <w:tr w:rsidR="00800116" w:rsidRPr="00800116" w14:paraId="6A9C6531" w14:textId="77777777" w:rsidTr="00F86A1C">
        <w:trPr>
          <w:gridAfter w:val="1"/>
          <w:wAfter w:w="31" w:type="dxa"/>
          <w:trHeight w:hRule="exact" w:val="301"/>
        </w:trPr>
        <w:tc>
          <w:tcPr>
            <w:tcW w:w="709" w:type="dxa"/>
            <w:shd w:val="clear" w:color="auto" w:fill="auto"/>
            <w:noWrap/>
            <w:vAlign w:val="center"/>
            <w:hideMark/>
          </w:tcPr>
          <w:p w14:paraId="2FFA70BE" w14:textId="77777777" w:rsidR="00800116" w:rsidRPr="00804802" w:rsidRDefault="00800116" w:rsidP="008B242B">
            <w:pPr>
              <w:ind w:left="170" w:right="3870"/>
              <w:jc w:val="center"/>
              <w:rPr>
                <w:rFonts w:ascii="Arial" w:hAnsi="Arial" w:cs="Arial"/>
                <w:color w:val="000000"/>
                <w:sz w:val="22"/>
                <w:szCs w:val="22"/>
              </w:rPr>
            </w:pPr>
            <w:r w:rsidRPr="00804802">
              <w:rPr>
                <w:rFonts w:ascii="Arial" w:hAnsi="Arial" w:cs="Arial"/>
                <w:color w:val="000000"/>
                <w:sz w:val="22"/>
                <w:szCs w:val="22"/>
              </w:rPr>
              <w:t>3</w:t>
            </w:r>
          </w:p>
        </w:tc>
        <w:tc>
          <w:tcPr>
            <w:tcW w:w="7088" w:type="dxa"/>
            <w:shd w:val="clear" w:color="auto" w:fill="auto"/>
            <w:vAlign w:val="center"/>
            <w:hideMark/>
          </w:tcPr>
          <w:p w14:paraId="35C3E797" w14:textId="5E59FAC2"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Remont i dopo</w:t>
            </w:r>
            <w:r w:rsidR="001A549D">
              <w:rPr>
                <w:rFonts w:ascii="Arial" w:hAnsi="Arial" w:cs="Arial"/>
                <w:color w:val="000000"/>
                <w:sz w:val="22"/>
                <w:szCs w:val="22"/>
              </w:rPr>
              <w:t>sażenie Filii nr 7 Biblioteki; a</w:t>
            </w:r>
            <w:r w:rsidRPr="00804802">
              <w:rPr>
                <w:rFonts w:ascii="Arial" w:hAnsi="Arial" w:cs="Arial"/>
                <w:color w:val="000000"/>
                <w:sz w:val="22"/>
                <w:szCs w:val="22"/>
              </w:rPr>
              <w:t>leja Pokoju 15/17</w:t>
            </w:r>
          </w:p>
        </w:tc>
        <w:tc>
          <w:tcPr>
            <w:tcW w:w="1242" w:type="dxa"/>
            <w:shd w:val="clear" w:color="auto" w:fill="auto"/>
            <w:noWrap/>
            <w:vAlign w:val="bottom"/>
            <w:hideMark/>
          </w:tcPr>
          <w:p w14:paraId="37985908"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175 000   </w:t>
            </w:r>
          </w:p>
        </w:tc>
      </w:tr>
      <w:tr w:rsidR="00800116" w:rsidRPr="00800116" w14:paraId="459AA7C1" w14:textId="77777777" w:rsidTr="00F86A1C">
        <w:trPr>
          <w:gridAfter w:val="1"/>
          <w:wAfter w:w="31" w:type="dxa"/>
          <w:trHeight w:hRule="exact" w:val="301"/>
        </w:trPr>
        <w:tc>
          <w:tcPr>
            <w:tcW w:w="709" w:type="dxa"/>
            <w:shd w:val="clear" w:color="auto" w:fill="auto"/>
            <w:noWrap/>
            <w:vAlign w:val="center"/>
            <w:hideMark/>
          </w:tcPr>
          <w:p w14:paraId="0CE2E81D" w14:textId="77777777" w:rsidR="00800116" w:rsidRPr="00804802" w:rsidRDefault="00800116" w:rsidP="008B242B">
            <w:pPr>
              <w:ind w:left="170" w:right="3870"/>
              <w:jc w:val="center"/>
              <w:rPr>
                <w:rFonts w:ascii="Arial" w:hAnsi="Arial" w:cs="Arial"/>
                <w:color w:val="000000"/>
                <w:sz w:val="22"/>
                <w:szCs w:val="22"/>
              </w:rPr>
            </w:pPr>
            <w:r w:rsidRPr="00804802">
              <w:rPr>
                <w:rFonts w:ascii="Arial" w:hAnsi="Arial" w:cs="Arial"/>
                <w:color w:val="000000"/>
                <w:sz w:val="22"/>
                <w:szCs w:val="22"/>
              </w:rPr>
              <w:t>4</w:t>
            </w:r>
          </w:p>
        </w:tc>
        <w:tc>
          <w:tcPr>
            <w:tcW w:w="7088" w:type="dxa"/>
            <w:shd w:val="clear" w:color="auto" w:fill="auto"/>
            <w:vAlign w:val="center"/>
            <w:hideMark/>
          </w:tcPr>
          <w:p w14:paraId="77EF55CE"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Domki dla wolnożyjących kotów; 10 lokalizacji</w:t>
            </w:r>
          </w:p>
        </w:tc>
        <w:tc>
          <w:tcPr>
            <w:tcW w:w="1242" w:type="dxa"/>
            <w:shd w:val="clear" w:color="auto" w:fill="auto"/>
            <w:noWrap/>
            <w:vAlign w:val="bottom"/>
            <w:hideMark/>
          </w:tcPr>
          <w:p w14:paraId="33BBC5A9"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5 166   </w:t>
            </w:r>
          </w:p>
        </w:tc>
      </w:tr>
      <w:tr w:rsidR="00800116" w:rsidRPr="00800116" w14:paraId="77375EFB" w14:textId="77777777" w:rsidTr="00F86A1C">
        <w:trPr>
          <w:gridAfter w:val="1"/>
          <w:wAfter w:w="31" w:type="dxa"/>
          <w:trHeight w:hRule="exact" w:val="301"/>
        </w:trPr>
        <w:tc>
          <w:tcPr>
            <w:tcW w:w="709" w:type="dxa"/>
            <w:shd w:val="clear" w:color="auto" w:fill="auto"/>
            <w:noWrap/>
            <w:vAlign w:val="center"/>
            <w:hideMark/>
          </w:tcPr>
          <w:p w14:paraId="59227C44" w14:textId="77777777" w:rsidR="00800116" w:rsidRPr="00804802" w:rsidRDefault="00800116" w:rsidP="008B242B">
            <w:pPr>
              <w:ind w:left="170" w:right="3870"/>
              <w:jc w:val="center"/>
              <w:rPr>
                <w:rFonts w:ascii="Arial" w:hAnsi="Arial" w:cs="Arial"/>
                <w:color w:val="000000"/>
                <w:sz w:val="22"/>
                <w:szCs w:val="22"/>
              </w:rPr>
            </w:pPr>
            <w:r w:rsidRPr="00804802">
              <w:rPr>
                <w:rFonts w:ascii="Arial" w:hAnsi="Arial" w:cs="Arial"/>
                <w:color w:val="000000"/>
                <w:sz w:val="22"/>
                <w:szCs w:val="22"/>
              </w:rPr>
              <w:t>5</w:t>
            </w:r>
          </w:p>
        </w:tc>
        <w:tc>
          <w:tcPr>
            <w:tcW w:w="7088" w:type="dxa"/>
            <w:shd w:val="clear" w:color="auto" w:fill="auto"/>
            <w:vAlign w:val="center"/>
            <w:hideMark/>
          </w:tcPr>
          <w:p w14:paraId="1B061EC9" w14:textId="4F80BBAE"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Multimedia w Szkole Podstawowej nr 2;</w:t>
            </w:r>
            <w:r w:rsidR="001A549D">
              <w:rPr>
                <w:rFonts w:ascii="Arial" w:hAnsi="Arial" w:cs="Arial"/>
                <w:color w:val="000000"/>
                <w:sz w:val="22"/>
                <w:szCs w:val="22"/>
              </w:rPr>
              <w:t xml:space="preserve"> </w:t>
            </w:r>
            <w:r w:rsidRPr="00804802">
              <w:rPr>
                <w:rFonts w:ascii="Arial" w:hAnsi="Arial" w:cs="Arial"/>
                <w:color w:val="000000"/>
                <w:sz w:val="22"/>
                <w:szCs w:val="22"/>
              </w:rPr>
              <w:t>ul. Baczyńskiego 2a</w:t>
            </w:r>
          </w:p>
        </w:tc>
        <w:tc>
          <w:tcPr>
            <w:tcW w:w="1242" w:type="dxa"/>
            <w:shd w:val="clear" w:color="auto" w:fill="auto"/>
            <w:noWrap/>
            <w:vAlign w:val="bottom"/>
            <w:hideMark/>
          </w:tcPr>
          <w:p w14:paraId="54D7D5F1"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80 419   </w:t>
            </w:r>
          </w:p>
        </w:tc>
      </w:tr>
      <w:tr w:rsidR="00800116" w:rsidRPr="00800116" w14:paraId="7B6A9097" w14:textId="77777777" w:rsidTr="00F86A1C">
        <w:trPr>
          <w:gridAfter w:val="1"/>
          <w:wAfter w:w="31" w:type="dxa"/>
          <w:trHeight w:hRule="exact" w:val="301"/>
        </w:trPr>
        <w:tc>
          <w:tcPr>
            <w:tcW w:w="709" w:type="dxa"/>
            <w:shd w:val="clear" w:color="auto" w:fill="auto"/>
            <w:noWrap/>
            <w:vAlign w:val="center"/>
            <w:hideMark/>
          </w:tcPr>
          <w:p w14:paraId="2243BA9F" w14:textId="77777777" w:rsidR="00800116" w:rsidRPr="00804802" w:rsidRDefault="00800116" w:rsidP="008B242B">
            <w:pPr>
              <w:ind w:left="170" w:right="3870"/>
              <w:jc w:val="center"/>
              <w:rPr>
                <w:rFonts w:ascii="Arial" w:hAnsi="Arial" w:cs="Arial"/>
                <w:color w:val="000000"/>
                <w:sz w:val="22"/>
                <w:szCs w:val="22"/>
              </w:rPr>
            </w:pPr>
            <w:r w:rsidRPr="00804802">
              <w:rPr>
                <w:rFonts w:ascii="Arial" w:hAnsi="Arial" w:cs="Arial"/>
                <w:color w:val="000000"/>
                <w:sz w:val="22"/>
                <w:szCs w:val="22"/>
              </w:rPr>
              <w:t>6</w:t>
            </w:r>
          </w:p>
        </w:tc>
        <w:tc>
          <w:tcPr>
            <w:tcW w:w="7088" w:type="dxa"/>
            <w:shd w:val="clear" w:color="auto" w:fill="auto"/>
            <w:vAlign w:val="center"/>
            <w:hideMark/>
          </w:tcPr>
          <w:p w14:paraId="1B5B2DEC"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Grill Park na Promenadzie Niemena </w:t>
            </w:r>
          </w:p>
        </w:tc>
        <w:tc>
          <w:tcPr>
            <w:tcW w:w="1242" w:type="dxa"/>
            <w:shd w:val="clear" w:color="auto" w:fill="auto"/>
            <w:noWrap/>
            <w:vAlign w:val="bottom"/>
            <w:hideMark/>
          </w:tcPr>
          <w:p w14:paraId="13FD6724"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124 819   </w:t>
            </w:r>
          </w:p>
        </w:tc>
      </w:tr>
      <w:tr w:rsidR="00800116" w:rsidRPr="00800116" w14:paraId="474A39D5" w14:textId="77777777" w:rsidTr="00F86A1C">
        <w:trPr>
          <w:gridAfter w:val="1"/>
          <w:wAfter w:w="31" w:type="dxa"/>
          <w:trHeight w:hRule="exact" w:val="301"/>
        </w:trPr>
        <w:tc>
          <w:tcPr>
            <w:tcW w:w="709" w:type="dxa"/>
            <w:shd w:val="clear" w:color="auto" w:fill="auto"/>
            <w:noWrap/>
            <w:vAlign w:val="center"/>
            <w:hideMark/>
          </w:tcPr>
          <w:p w14:paraId="4239D9C1" w14:textId="77777777" w:rsidR="00800116" w:rsidRPr="00804802" w:rsidRDefault="00800116" w:rsidP="008B242B">
            <w:pPr>
              <w:ind w:left="170" w:right="3870"/>
              <w:jc w:val="center"/>
              <w:rPr>
                <w:rFonts w:ascii="Arial" w:hAnsi="Arial" w:cs="Arial"/>
                <w:color w:val="000000"/>
                <w:sz w:val="22"/>
                <w:szCs w:val="22"/>
              </w:rPr>
            </w:pPr>
            <w:r w:rsidRPr="00804802">
              <w:rPr>
                <w:rFonts w:ascii="Arial" w:hAnsi="Arial" w:cs="Arial"/>
                <w:color w:val="000000"/>
                <w:sz w:val="22"/>
                <w:szCs w:val="22"/>
              </w:rPr>
              <w:t>7</w:t>
            </w:r>
          </w:p>
        </w:tc>
        <w:tc>
          <w:tcPr>
            <w:tcW w:w="7088" w:type="dxa"/>
            <w:shd w:val="clear" w:color="auto" w:fill="auto"/>
            <w:vAlign w:val="center"/>
            <w:hideMark/>
          </w:tcPr>
          <w:p w14:paraId="4063A657" w14:textId="48FAC31F"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29 defi</w:t>
            </w:r>
            <w:r w:rsidR="001A549D">
              <w:rPr>
                <w:rFonts w:ascii="Arial" w:hAnsi="Arial" w:cs="Arial"/>
                <w:color w:val="000000"/>
                <w:sz w:val="22"/>
                <w:szCs w:val="22"/>
              </w:rPr>
              <w:t xml:space="preserve">brylatorów dla ratowania życia! </w:t>
            </w:r>
            <w:r w:rsidRPr="00804802">
              <w:rPr>
                <w:rFonts w:ascii="Arial" w:hAnsi="Arial" w:cs="Arial"/>
                <w:color w:val="000000"/>
                <w:sz w:val="22"/>
                <w:szCs w:val="22"/>
              </w:rPr>
              <w:t>- instytucje miejskie</w:t>
            </w:r>
          </w:p>
        </w:tc>
        <w:tc>
          <w:tcPr>
            <w:tcW w:w="1242" w:type="dxa"/>
            <w:shd w:val="clear" w:color="auto" w:fill="auto"/>
            <w:noWrap/>
            <w:vAlign w:val="bottom"/>
            <w:hideMark/>
          </w:tcPr>
          <w:p w14:paraId="49F140A8"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118 716   </w:t>
            </w:r>
          </w:p>
        </w:tc>
      </w:tr>
      <w:tr w:rsidR="00800116" w:rsidRPr="00800116" w14:paraId="688981B3" w14:textId="77777777" w:rsidTr="00F86A1C">
        <w:trPr>
          <w:gridAfter w:val="1"/>
          <w:wAfter w:w="31" w:type="dxa"/>
          <w:trHeight w:hRule="exact" w:val="301"/>
        </w:trPr>
        <w:tc>
          <w:tcPr>
            <w:tcW w:w="709" w:type="dxa"/>
            <w:shd w:val="clear" w:color="auto" w:fill="auto"/>
            <w:noWrap/>
            <w:vAlign w:val="center"/>
            <w:hideMark/>
          </w:tcPr>
          <w:p w14:paraId="05998131" w14:textId="77777777" w:rsidR="00800116" w:rsidRPr="00804802" w:rsidRDefault="00800116" w:rsidP="008B242B">
            <w:pPr>
              <w:ind w:left="170" w:right="3870"/>
              <w:jc w:val="center"/>
              <w:rPr>
                <w:rFonts w:ascii="Arial" w:hAnsi="Arial" w:cs="Arial"/>
                <w:color w:val="000000"/>
                <w:sz w:val="22"/>
                <w:szCs w:val="22"/>
              </w:rPr>
            </w:pPr>
            <w:r w:rsidRPr="00804802">
              <w:rPr>
                <w:rFonts w:ascii="Arial" w:hAnsi="Arial" w:cs="Arial"/>
                <w:color w:val="000000"/>
                <w:sz w:val="22"/>
                <w:szCs w:val="22"/>
              </w:rPr>
              <w:t>8</w:t>
            </w:r>
          </w:p>
        </w:tc>
        <w:tc>
          <w:tcPr>
            <w:tcW w:w="7088" w:type="dxa"/>
            <w:shd w:val="clear" w:color="auto" w:fill="auto"/>
            <w:vAlign w:val="center"/>
            <w:hideMark/>
          </w:tcPr>
          <w:p w14:paraId="6CFDDBFC"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Plac zabaw na Starym Mieście w Miejskim Przedszkolu nr 21,</w:t>
            </w:r>
          </w:p>
        </w:tc>
        <w:tc>
          <w:tcPr>
            <w:tcW w:w="1242" w:type="dxa"/>
            <w:shd w:val="clear" w:color="auto" w:fill="auto"/>
            <w:noWrap/>
            <w:vAlign w:val="bottom"/>
            <w:hideMark/>
          </w:tcPr>
          <w:p w14:paraId="61ED52AC"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50 000   </w:t>
            </w:r>
          </w:p>
        </w:tc>
      </w:tr>
      <w:tr w:rsidR="00800116" w:rsidRPr="00800116" w14:paraId="1234DC76" w14:textId="77777777" w:rsidTr="00F86A1C">
        <w:trPr>
          <w:gridAfter w:val="1"/>
          <w:wAfter w:w="31" w:type="dxa"/>
          <w:trHeight w:hRule="exact" w:val="301"/>
        </w:trPr>
        <w:tc>
          <w:tcPr>
            <w:tcW w:w="709" w:type="dxa"/>
            <w:shd w:val="clear" w:color="auto" w:fill="auto"/>
            <w:noWrap/>
            <w:vAlign w:val="center"/>
            <w:hideMark/>
          </w:tcPr>
          <w:p w14:paraId="7E419B79" w14:textId="77777777" w:rsidR="00800116" w:rsidRPr="00804802" w:rsidRDefault="00800116" w:rsidP="008B242B">
            <w:pPr>
              <w:ind w:left="170" w:right="3870"/>
              <w:jc w:val="center"/>
              <w:rPr>
                <w:rFonts w:ascii="Arial" w:hAnsi="Arial" w:cs="Arial"/>
                <w:color w:val="000000"/>
                <w:sz w:val="22"/>
                <w:szCs w:val="22"/>
              </w:rPr>
            </w:pPr>
            <w:r w:rsidRPr="00804802">
              <w:rPr>
                <w:rFonts w:ascii="Arial" w:hAnsi="Arial" w:cs="Arial"/>
                <w:color w:val="000000"/>
                <w:sz w:val="22"/>
                <w:szCs w:val="22"/>
              </w:rPr>
              <w:t>9</w:t>
            </w:r>
          </w:p>
        </w:tc>
        <w:tc>
          <w:tcPr>
            <w:tcW w:w="7088" w:type="dxa"/>
            <w:shd w:val="clear" w:color="auto" w:fill="auto"/>
            <w:vAlign w:val="center"/>
            <w:hideMark/>
          </w:tcPr>
          <w:p w14:paraId="35F65CEE"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Rewitalizacja ścieżek wzdłuż rzek Częstochowy; </w:t>
            </w:r>
          </w:p>
        </w:tc>
        <w:tc>
          <w:tcPr>
            <w:tcW w:w="1242" w:type="dxa"/>
            <w:shd w:val="clear" w:color="auto" w:fill="auto"/>
            <w:noWrap/>
            <w:vAlign w:val="bottom"/>
            <w:hideMark/>
          </w:tcPr>
          <w:p w14:paraId="4757E68F"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13 500</w:t>
            </w:r>
          </w:p>
        </w:tc>
      </w:tr>
      <w:tr w:rsidR="00800116" w:rsidRPr="00800116" w14:paraId="1BA5FE88" w14:textId="77777777" w:rsidTr="00F86A1C">
        <w:trPr>
          <w:gridAfter w:val="1"/>
          <w:wAfter w:w="31" w:type="dxa"/>
          <w:trHeight w:hRule="exact" w:val="301"/>
        </w:trPr>
        <w:tc>
          <w:tcPr>
            <w:tcW w:w="709" w:type="dxa"/>
            <w:shd w:val="clear" w:color="auto" w:fill="auto"/>
            <w:noWrap/>
            <w:vAlign w:val="center"/>
            <w:hideMark/>
          </w:tcPr>
          <w:p w14:paraId="10FA4C8C" w14:textId="3911F921" w:rsidR="00800116" w:rsidRPr="00804802" w:rsidRDefault="008B242B" w:rsidP="008B242B">
            <w:pPr>
              <w:jc w:val="center"/>
              <w:rPr>
                <w:rFonts w:ascii="Arial" w:hAnsi="Arial" w:cs="Arial"/>
                <w:color w:val="000000"/>
                <w:sz w:val="22"/>
                <w:szCs w:val="22"/>
              </w:rPr>
            </w:pPr>
            <w:r w:rsidRPr="00804802">
              <w:rPr>
                <w:rFonts w:ascii="Arial" w:hAnsi="Arial" w:cs="Arial"/>
                <w:color w:val="000000"/>
                <w:sz w:val="22"/>
                <w:szCs w:val="22"/>
              </w:rPr>
              <w:t>10</w:t>
            </w:r>
          </w:p>
        </w:tc>
        <w:tc>
          <w:tcPr>
            <w:tcW w:w="7088" w:type="dxa"/>
            <w:shd w:val="clear" w:color="auto" w:fill="auto"/>
            <w:vAlign w:val="center"/>
            <w:hideMark/>
          </w:tcPr>
          <w:p w14:paraId="6D575ABE" w14:textId="396E8B8C" w:rsidR="00800116" w:rsidRPr="00804802" w:rsidRDefault="00800116" w:rsidP="00B33D60">
            <w:pPr>
              <w:rPr>
                <w:rFonts w:ascii="Arial" w:hAnsi="Arial" w:cs="Arial"/>
                <w:color w:val="000000"/>
                <w:sz w:val="22"/>
                <w:szCs w:val="22"/>
              </w:rPr>
            </w:pPr>
            <w:r w:rsidRPr="00804802">
              <w:rPr>
                <w:rFonts w:ascii="Arial" w:hAnsi="Arial" w:cs="Arial"/>
                <w:color w:val="000000"/>
                <w:sz w:val="22"/>
                <w:szCs w:val="22"/>
              </w:rPr>
              <w:t>Zakup kosiarki do obiektu sportowego LKS Płomień KM;</w:t>
            </w:r>
          </w:p>
        </w:tc>
        <w:tc>
          <w:tcPr>
            <w:tcW w:w="1242" w:type="dxa"/>
            <w:shd w:val="clear" w:color="auto" w:fill="auto"/>
            <w:noWrap/>
            <w:vAlign w:val="center"/>
            <w:hideMark/>
          </w:tcPr>
          <w:p w14:paraId="4B411A97" w14:textId="77777777" w:rsidR="00800116" w:rsidRPr="00804802" w:rsidRDefault="00800116" w:rsidP="00B33D60">
            <w:pPr>
              <w:jc w:val="right"/>
              <w:rPr>
                <w:rFonts w:ascii="Arial" w:hAnsi="Arial" w:cs="Arial"/>
                <w:color w:val="000000"/>
                <w:sz w:val="22"/>
                <w:szCs w:val="22"/>
              </w:rPr>
            </w:pPr>
            <w:r w:rsidRPr="00804802">
              <w:rPr>
                <w:rFonts w:ascii="Arial" w:hAnsi="Arial" w:cs="Arial"/>
                <w:color w:val="000000"/>
                <w:sz w:val="22"/>
                <w:szCs w:val="22"/>
              </w:rPr>
              <w:t>25 000</w:t>
            </w:r>
          </w:p>
        </w:tc>
      </w:tr>
      <w:tr w:rsidR="00800116" w:rsidRPr="00800116" w14:paraId="3DCE63D7" w14:textId="77777777" w:rsidTr="00F86A1C">
        <w:trPr>
          <w:gridAfter w:val="1"/>
          <w:wAfter w:w="31" w:type="dxa"/>
          <w:trHeight w:hRule="exact" w:val="301"/>
        </w:trPr>
        <w:tc>
          <w:tcPr>
            <w:tcW w:w="709" w:type="dxa"/>
            <w:shd w:val="clear" w:color="auto" w:fill="auto"/>
            <w:noWrap/>
            <w:vAlign w:val="center"/>
            <w:hideMark/>
          </w:tcPr>
          <w:p w14:paraId="4A225B8E" w14:textId="3F3CCD58" w:rsidR="00800116" w:rsidRPr="00804802" w:rsidRDefault="008B242B" w:rsidP="008B242B">
            <w:pPr>
              <w:rPr>
                <w:rFonts w:ascii="Arial" w:hAnsi="Arial" w:cs="Arial"/>
                <w:color w:val="000000"/>
                <w:sz w:val="22"/>
                <w:szCs w:val="22"/>
              </w:rPr>
            </w:pPr>
            <w:r w:rsidRPr="00804802">
              <w:rPr>
                <w:rFonts w:ascii="Arial" w:hAnsi="Arial" w:cs="Arial"/>
                <w:color w:val="000000"/>
                <w:sz w:val="22"/>
                <w:szCs w:val="22"/>
              </w:rPr>
              <w:t xml:space="preserve">  11</w:t>
            </w:r>
          </w:p>
        </w:tc>
        <w:tc>
          <w:tcPr>
            <w:tcW w:w="7088" w:type="dxa"/>
            <w:shd w:val="clear" w:color="auto" w:fill="auto"/>
            <w:vAlign w:val="center"/>
            <w:hideMark/>
          </w:tcPr>
          <w:p w14:paraId="231F409D" w14:textId="1E3BC192" w:rsidR="00800116" w:rsidRPr="00804802" w:rsidRDefault="00800116" w:rsidP="00B33D60">
            <w:pPr>
              <w:rPr>
                <w:rFonts w:ascii="Arial" w:hAnsi="Arial" w:cs="Arial"/>
                <w:color w:val="000000"/>
                <w:sz w:val="22"/>
                <w:szCs w:val="22"/>
              </w:rPr>
            </w:pPr>
            <w:r w:rsidRPr="00804802">
              <w:rPr>
                <w:rFonts w:ascii="Arial" w:hAnsi="Arial" w:cs="Arial"/>
                <w:color w:val="000000"/>
                <w:sz w:val="22"/>
                <w:szCs w:val="22"/>
              </w:rPr>
              <w:t>Aplikacja "Jak dojadę</w:t>
            </w:r>
            <w:r w:rsidR="001A549D">
              <w:rPr>
                <w:rFonts w:ascii="Arial" w:hAnsi="Arial" w:cs="Arial"/>
                <w:color w:val="000000"/>
                <w:sz w:val="22"/>
                <w:szCs w:val="22"/>
              </w:rPr>
              <w:t>” w Częstochowie</w:t>
            </w:r>
          </w:p>
        </w:tc>
        <w:tc>
          <w:tcPr>
            <w:tcW w:w="1242" w:type="dxa"/>
            <w:shd w:val="clear" w:color="auto" w:fill="auto"/>
            <w:noWrap/>
            <w:vAlign w:val="center"/>
            <w:hideMark/>
          </w:tcPr>
          <w:p w14:paraId="00FE7B57" w14:textId="60EC3FD7" w:rsidR="00800116" w:rsidRPr="00804802" w:rsidRDefault="00800116" w:rsidP="00B33D60">
            <w:pPr>
              <w:jc w:val="right"/>
              <w:rPr>
                <w:rFonts w:ascii="Arial" w:hAnsi="Arial" w:cs="Arial"/>
                <w:color w:val="000000"/>
                <w:sz w:val="22"/>
                <w:szCs w:val="22"/>
              </w:rPr>
            </w:pPr>
            <w:r w:rsidRPr="00804802">
              <w:rPr>
                <w:rFonts w:ascii="Arial" w:hAnsi="Arial" w:cs="Arial"/>
                <w:color w:val="000000"/>
                <w:sz w:val="22"/>
                <w:szCs w:val="22"/>
              </w:rPr>
              <w:t>19 680</w:t>
            </w:r>
          </w:p>
        </w:tc>
      </w:tr>
      <w:tr w:rsidR="00800116" w:rsidRPr="00800116" w14:paraId="376FBD9A" w14:textId="77777777" w:rsidTr="00F86A1C">
        <w:trPr>
          <w:gridAfter w:val="1"/>
          <w:wAfter w:w="31" w:type="dxa"/>
          <w:trHeight w:hRule="exact" w:val="301"/>
        </w:trPr>
        <w:tc>
          <w:tcPr>
            <w:tcW w:w="709" w:type="dxa"/>
            <w:shd w:val="clear" w:color="auto" w:fill="auto"/>
            <w:noWrap/>
            <w:vAlign w:val="center"/>
            <w:hideMark/>
          </w:tcPr>
          <w:p w14:paraId="31D90187" w14:textId="77777777" w:rsidR="00800116" w:rsidRPr="00804802" w:rsidRDefault="00800116" w:rsidP="008B242B">
            <w:pPr>
              <w:jc w:val="center"/>
              <w:rPr>
                <w:rFonts w:ascii="Arial" w:hAnsi="Arial" w:cs="Arial"/>
                <w:color w:val="000000"/>
                <w:sz w:val="22"/>
                <w:szCs w:val="22"/>
              </w:rPr>
            </w:pPr>
            <w:r w:rsidRPr="00804802">
              <w:rPr>
                <w:rFonts w:ascii="Arial" w:hAnsi="Arial" w:cs="Arial"/>
                <w:color w:val="000000"/>
                <w:sz w:val="22"/>
                <w:szCs w:val="22"/>
              </w:rPr>
              <w:t>12</w:t>
            </w:r>
          </w:p>
        </w:tc>
        <w:tc>
          <w:tcPr>
            <w:tcW w:w="7088" w:type="dxa"/>
            <w:shd w:val="clear" w:color="auto" w:fill="auto"/>
            <w:vAlign w:val="center"/>
            <w:hideMark/>
          </w:tcPr>
          <w:p w14:paraId="6D1C75DA" w14:textId="77777777" w:rsidR="00800116" w:rsidRPr="00804802" w:rsidRDefault="00800116" w:rsidP="00B33D60">
            <w:pPr>
              <w:rPr>
                <w:rFonts w:ascii="Arial" w:hAnsi="Arial" w:cs="Arial"/>
                <w:color w:val="000000"/>
                <w:sz w:val="22"/>
                <w:szCs w:val="22"/>
              </w:rPr>
            </w:pPr>
            <w:r w:rsidRPr="00804802">
              <w:rPr>
                <w:rFonts w:ascii="Arial" w:hAnsi="Arial" w:cs="Arial"/>
                <w:color w:val="000000"/>
                <w:sz w:val="22"/>
                <w:szCs w:val="22"/>
              </w:rPr>
              <w:t>Poprawa bezpieczeństwa na ul. Rejtana, Trochimowskiego</w:t>
            </w:r>
          </w:p>
        </w:tc>
        <w:tc>
          <w:tcPr>
            <w:tcW w:w="1242" w:type="dxa"/>
            <w:shd w:val="clear" w:color="auto" w:fill="auto"/>
            <w:noWrap/>
            <w:vAlign w:val="center"/>
            <w:hideMark/>
          </w:tcPr>
          <w:p w14:paraId="77E215EB" w14:textId="625A0DF8" w:rsidR="00800116" w:rsidRPr="00804802" w:rsidRDefault="00800116" w:rsidP="00B33D60">
            <w:pPr>
              <w:jc w:val="right"/>
              <w:rPr>
                <w:rFonts w:ascii="Arial" w:hAnsi="Arial" w:cs="Arial"/>
                <w:color w:val="000000"/>
                <w:sz w:val="22"/>
                <w:szCs w:val="22"/>
              </w:rPr>
            </w:pPr>
            <w:r w:rsidRPr="00804802">
              <w:rPr>
                <w:rFonts w:ascii="Arial" w:hAnsi="Arial" w:cs="Arial"/>
                <w:color w:val="000000"/>
                <w:sz w:val="22"/>
                <w:szCs w:val="22"/>
              </w:rPr>
              <w:t>2 460</w:t>
            </w:r>
          </w:p>
        </w:tc>
      </w:tr>
      <w:tr w:rsidR="00804802" w:rsidRPr="00800116" w14:paraId="37C4B713" w14:textId="77777777" w:rsidTr="00F86A1C">
        <w:trPr>
          <w:trHeight w:hRule="exact" w:val="454"/>
        </w:trPr>
        <w:tc>
          <w:tcPr>
            <w:tcW w:w="9070" w:type="dxa"/>
            <w:gridSpan w:val="4"/>
            <w:shd w:val="clear" w:color="auto" w:fill="E2EFD9"/>
            <w:noWrap/>
            <w:vAlign w:val="center"/>
            <w:hideMark/>
          </w:tcPr>
          <w:p w14:paraId="7CADEF5D" w14:textId="74812930" w:rsidR="00804802" w:rsidRPr="008B242B" w:rsidRDefault="00804802" w:rsidP="00804802">
            <w:pPr>
              <w:jc w:val="center"/>
              <w:rPr>
                <w:rFonts w:ascii="Arial" w:hAnsi="Arial" w:cs="Arial"/>
                <w:b/>
                <w:bCs/>
                <w:color w:val="000000"/>
              </w:rPr>
            </w:pPr>
            <w:r>
              <w:rPr>
                <w:rFonts w:ascii="Arial" w:hAnsi="Arial" w:cs="Arial"/>
                <w:b/>
                <w:bCs/>
                <w:color w:val="000000"/>
              </w:rPr>
              <w:t>Dzielnica Raków</w:t>
            </w:r>
          </w:p>
        </w:tc>
      </w:tr>
      <w:tr w:rsidR="00800116" w:rsidRPr="00800116" w14:paraId="4AA58694" w14:textId="77777777" w:rsidTr="00F86A1C">
        <w:trPr>
          <w:trHeight w:val="300"/>
        </w:trPr>
        <w:tc>
          <w:tcPr>
            <w:tcW w:w="709" w:type="dxa"/>
            <w:shd w:val="clear" w:color="auto" w:fill="auto"/>
            <w:noWrap/>
            <w:vAlign w:val="center"/>
            <w:hideMark/>
          </w:tcPr>
          <w:p w14:paraId="10B02A26"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13</w:t>
            </w:r>
          </w:p>
        </w:tc>
        <w:tc>
          <w:tcPr>
            <w:tcW w:w="7088" w:type="dxa"/>
            <w:shd w:val="clear" w:color="auto" w:fill="auto"/>
            <w:vAlign w:val="center"/>
            <w:hideMark/>
          </w:tcPr>
          <w:p w14:paraId="514DA9E7" w14:textId="45E2CD6C" w:rsidR="00800116" w:rsidRPr="00804802" w:rsidRDefault="001A549D" w:rsidP="00800116">
            <w:pPr>
              <w:rPr>
                <w:rFonts w:ascii="Arial" w:hAnsi="Arial" w:cs="Arial"/>
                <w:color w:val="000000"/>
                <w:sz w:val="22"/>
                <w:szCs w:val="22"/>
              </w:rPr>
            </w:pPr>
            <w:r>
              <w:rPr>
                <w:rFonts w:ascii="Arial" w:hAnsi="Arial" w:cs="Arial"/>
                <w:color w:val="000000"/>
                <w:sz w:val="22"/>
                <w:szCs w:val="22"/>
              </w:rPr>
              <w:t>Remont drogi przy budynkach al. Pokoju 1 do a</w:t>
            </w:r>
            <w:r w:rsidR="00800116" w:rsidRPr="00804802">
              <w:rPr>
                <w:rFonts w:ascii="Arial" w:hAnsi="Arial" w:cs="Arial"/>
                <w:color w:val="000000"/>
                <w:sz w:val="22"/>
                <w:szCs w:val="22"/>
              </w:rPr>
              <w:t xml:space="preserve">l. Pokoju 9 </w:t>
            </w:r>
          </w:p>
        </w:tc>
        <w:tc>
          <w:tcPr>
            <w:tcW w:w="1273" w:type="dxa"/>
            <w:gridSpan w:val="2"/>
            <w:shd w:val="clear" w:color="auto" w:fill="auto"/>
            <w:noWrap/>
            <w:vAlign w:val="bottom"/>
            <w:hideMark/>
          </w:tcPr>
          <w:p w14:paraId="2B7BE24E"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379 533   </w:t>
            </w:r>
          </w:p>
        </w:tc>
      </w:tr>
      <w:tr w:rsidR="00800116" w:rsidRPr="00800116" w14:paraId="509123C2" w14:textId="77777777" w:rsidTr="00F86A1C">
        <w:trPr>
          <w:trHeight w:val="300"/>
        </w:trPr>
        <w:tc>
          <w:tcPr>
            <w:tcW w:w="709" w:type="dxa"/>
            <w:shd w:val="clear" w:color="auto" w:fill="auto"/>
            <w:noWrap/>
            <w:vAlign w:val="center"/>
            <w:hideMark/>
          </w:tcPr>
          <w:p w14:paraId="4B28B71A"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14</w:t>
            </w:r>
          </w:p>
        </w:tc>
        <w:tc>
          <w:tcPr>
            <w:tcW w:w="7088" w:type="dxa"/>
            <w:shd w:val="clear" w:color="auto" w:fill="auto"/>
            <w:vAlign w:val="center"/>
            <w:hideMark/>
          </w:tcPr>
          <w:p w14:paraId="74054A64"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Zakup nowości książkowych dla Filii Biblioteki Nr 7 i Nr 13; </w:t>
            </w:r>
          </w:p>
        </w:tc>
        <w:tc>
          <w:tcPr>
            <w:tcW w:w="1273" w:type="dxa"/>
            <w:gridSpan w:val="2"/>
            <w:shd w:val="clear" w:color="auto" w:fill="auto"/>
            <w:noWrap/>
            <w:vAlign w:val="bottom"/>
            <w:hideMark/>
          </w:tcPr>
          <w:p w14:paraId="0A03D864"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40 001   </w:t>
            </w:r>
          </w:p>
        </w:tc>
      </w:tr>
      <w:tr w:rsidR="00800116" w:rsidRPr="00800116" w14:paraId="18AF21D3" w14:textId="77777777" w:rsidTr="00F86A1C">
        <w:trPr>
          <w:trHeight w:val="300"/>
        </w:trPr>
        <w:tc>
          <w:tcPr>
            <w:tcW w:w="709" w:type="dxa"/>
            <w:shd w:val="clear" w:color="auto" w:fill="auto"/>
            <w:noWrap/>
            <w:vAlign w:val="center"/>
            <w:hideMark/>
          </w:tcPr>
          <w:p w14:paraId="6B15A27D"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15</w:t>
            </w:r>
          </w:p>
        </w:tc>
        <w:tc>
          <w:tcPr>
            <w:tcW w:w="7088" w:type="dxa"/>
            <w:shd w:val="clear" w:color="auto" w:fill="auto"/>
            <w:vAlign w:val="center"/>
            <w:hideMark/>
          </w:tcPr>
          <w:p w14:paraId="38078D85"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14CD07C1"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5 005   </w:t>
            </w:r>
          </w:p>
        </w:tc>
      </w:tr>
      <w:tr w:rsidR="00800116" w:rsidRPr="00800116" w14:paraId="005666CF" w14:textId="77777777" w:rsidTr="00F86A1C">
        <w:trPr>
          <w:trHeight w:val="300"/>
        </w:trPr>
        <w:tc>
          <w:tcPr>
            <w:tcW w:w="709" w:type="dxa"/>
            <w:shd w:val="clear" w:color="auto" w:fill="auto"/>
            <w:noWrap/>
            <w:vAlign w:val="center"/>
            <w:hideMark/>
          </w:tcPr>
          <w:p w14:paraId="11B163A9"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16</w:t>
            </w:r>
          </w:p>
        </w:tc>
        <w:tc>
          <w:tcPr>
            <w:tcW w:w="7088" w:type="dxa"/>
            <w:shd w:val="clear" w:color="auto" w:fill="auto"/>
            <w:vAlign w:val="center"/>
            <w:hideMark/>
          </w:tcPr>
          <w:p w14:paraId="5D491339"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Dom dla kota w dzielnicy Raków; </w:t>
            </w:r>
          </w:p>
        </w:tc>
        <w:tc>
          <w:tcPr>
            <w:tcW w:w="1273" w:type="dxa"/>
            <w:gridSpan w:val="2"/>
            <w:shd w:val="clear" w:color="auto" w:fill="auto"/>
            <w:noWrap/>
            <w:vAlign w:val="bottom"/>
            <w:hideMark/>
          </w:tcPr>
          <w:p w14:paraId="577360D3"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2 411   </w:t>
            </w:r>
          </w:p>
        </w:tc>
      </w:tr>
      <w:tr w:rsidR="00800116" w:rsidRPr="00800116" w14:paraId="37551E44" w14:textId="77777777" w:rsidTr="00F86A1C">
        <w:trPr>
          <w:trHeight w:val="300"/>
        </w:trPr>
        <w:tc>
          <w:tcPr>
            <w:tcW w:w="709" w:type="dxa"/>
            <w:shd w:val="clear" w:color="auto" w:fill="auto"/>
            <w:noWrap/>
            <w:vAlign w:val="center"/>
            <w:hideMark/>
          </w:tcPr>
          <w:p w14:paraId="0DB2B2BF"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17</w:t>
            </w:r>
          </w:p>
        </w:tc>
        <w:tc>
          <w:tcPr>
            <w:tcW w:w="7088" w:type="dxa"/>
            <w:shd w:val="clear" w:color="auto" w:fill="auto"/>
            <w:vAlign w:val="center"/>
            <w:hideMark/>
          </w:tcPr>
          <w:p w14:paraId="1B800EED"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Zakup koszy na psie odchody</w:t>
            </w:r>
          </w:p>
        </w:tc>
        <w:tc>
          <w:tcPr>
            <w:tcW w:w="1273" w:type="dxa"/>
            <w:gridSpan w:val="2"/>
            <w:shd w:val="clear" w:color="auto" w:fill="auto"/>
            <w:noWrap/>
            <w:vAlign w:val="bottom"/>
            <w:hideMark/>
          </w:tcPr>
          <w:p w14:paraId="1AC94B29"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24 460   </w:t>
            </w:r>
          </w:p>
        </w:tc>
      </w:tr>
      <w:tr w:rsidR="00800116" w:rsidRPr="00800116" w14:paraId="6E610234" w14:textId="77777777" w:rsidTr="00F86A1C">
        <w:trPr>
          <w:trHeight w:val="300"/>
        </w:trPr>
        <w:tc>
          <w:tcPr>
            <w:tcW w:w="709" w:type="dxa"/>
            <w:shd w:val="clear" w:color="auto" w:fill="auto"/>
            <w:noWrap/>
            <w:vAlign w:val="center"/>
            <w:hideMark/>
          </w:tcPr>
          <w:p w14:paraId="5776DD49"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18</w:t>
            </w:r>
          </w:p>
        </w:tc>
        <w:tc>
          <w:tcPr>
            <w:tcW w:w="7088" w:type="dxa"/>
            <w:shd w:val="clear" w:color="auto" w:fill="auto"/>
            <w:vAlign w:val="center"/>
            <w:hideMark/>
          </w:tcPr>
          <w:p w14:paraId="06141769"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Park kieszonkowy między blokami ul Żareckiej; </w:t>
            </w:r>
          </w:p>
        </w:tc>
        <w:tc>
          <w:tcPr>
            <w:tcW w:w="1273" w:type="dxa"/>
            <w:gridSpan w:val="2"/>
            <w:shd w:val="clear" w:color="auto" w:fill="auto"/>
            <w:noWrap/>
            <w:vAlign w:val="bottom"/>
            <w:hideMark/>
          </w:tcPr>
          <w:p w14:paraId="4BD2BB1C"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53 223   </w:t>
            </w:r>
          </w:p>
        </w:tc>
      </w:tr>
      <w:tr w:rsidR="00B33D60" w:rsidRPr="00800116" w14:paraId="453D085A" w14:textId="77777777" w:rsidTr="00F86A1C">
        <w:trPr>
          <w:trHeight w:hRule="exact" w:val="340"/>
        </w:trPr>
        <w:tc>
          <w:tcPr>
            <w:tcW w:w="9070" w:type="dxa"/>
            <w:gridSpan w:val="4"/>
            <w:shd w:val="clear" w:color="auto" w:fill="E2EFD9"/>
            <w:noWrap/>
            <w:vAlign w:val="center"/>
            <w:hideMark/>
          </w:tcPr>
          <w:p w14:paraId="721A8B9E" w14:textId="59F14009" w:rsidR="00B33D60" w:rsidRPr="008B242B" w:rsidRDefault="00804802" w:rsidP="00800116">
            <w:pPr>
              <w:jc w:val="center"/>
              <w:rPr>
                <w:rFonts w:ascii="Arial" w:hAnsi="Arial" w:cs="Arial"/>
                <w:b/>
                <w:bCs/>
                <w:color w:val="000000"/>
              </w:rPr>
            </w:pPr>
            <w:r>
              <w:rPr>
                <w:rFonts w:ascii="Arial" w:hAnsi="Arial" w:cs="Arial"/>
                <w:b/>
                <w:bCs/>
                <w:color w:val="000000"/>
              </w:rPr>
              <w:t>D</w:t>
            </w:r>
            <w:r w:rsidR="00B33D60" w:rsidRPr="008B242B">
              <w:rPr>
                <w:rFonts w:ascii="Arial" w:hAnsi="Arial" w:cs="Arial"/>
                <w:b/>
                <w:bCs/>
                <w:color w:val="000000"/>
              </w:rPr>
              <w:t>zielnica Stare Miasto</w:t>
            </w:r>
          </w:p>
          <w:p w14:paraId="7B38D19A" w14:textId="4DCDFAC7" w:rsidR="00B33D60" w:rsidRPr="008B242B" w:rsidRDefault="00B33D60" w:rsidP="00800116">
            <w:pPr>
              <w:jc w:val="center"/>
              <w:rPr>
                <w:rFonts w:ascii="Arial" w:hAnsi="Arial" w:cs="Arial"/>
                <w:b/>
                <w:bCs/>
                <w:color w:val="000000"/>
              </w:rPr>
            </w:pPr>
            <w:r w:rsidRPr="008B242B">
              <w:rPr>
                <w:rFonts w:ascii="Arial" w:hAnsi="Arial" w:cs="Arial"/>
                <w:b/>
                <w:bCs/>
                <w:color w:val="000000"/>
              </w:rPr>
              <w:t> </w:t>
            </w:r>
          </w:p>
          <w:p w14:paraId="06494DDF" w14:textId="1A2AE8FC" w:rsidR="00B33D60" w:rsidRPr="008B242B" w:rsidRDefault="00B33D60" w:rsidP="00800116">
            <w:pPr>
              <w:jc w:val="right"/>
              <w:rPr>
                <w:rFonts w:ascii="Arial" w:hAnsi="Arial" w:cs="Arial"/>
                <w:b/>
                <w:bCs/>
                <w:color w:val="000000"/>
              </w:rPr>
            </w:pPr>
            <w:r w:rsidRPr="008B242B">
              <w:rPr>
                <w:rFonts w:ascii="Arial" w:hAnsi="Arial" w:cs="Arial"/>
                <w:b/>
                <w:bCs/>
                <w:color w:val="000000"/>
              </w:rPr>
              <w:t> </w:t>
            </w:r>
          </w:p>
        </w:tc>
      </w:tr>
      <w:tr w:rsidR="00800116" w:rsidRPr="00800116" w14:paraId="66DDD636" w14:textId="77777777" w:rsidTr="00F86A1C">
        <w:trPr>
          <w:trHeight w:val="300"/>
        </w:trPr>
        <w:tc>
          <w:tcPr>
            <w:tcW w:w="709" w:type="dxa"/>
            <w:shd w:val="clear" w:color="auto" w:fill="auto"/>
            <w:noWrap/>
            <w:vAlign w:val="center"/>
            <w:hideMark/>
          </w:tcPr>
          <w:p w14:paraId="51764235"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19</w:t>
            </w:r>
          </w:p>
        </w:tc>
        <w:tc>
          <w:tcPr>
            <w:tcW w:w="7088" w:type="dxa"/>
            <w:shd w:val="clear" w:color="auto" w:fill="auto"/>
            <w:vAlign w:val="center"/>
            <w:hideMark/>
          </w:tcPr>
          <w:p w14:paraId="40D6B91B"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Plac zabaw i rekreacji - ul. Krakowska 45</w:t>
            </w:r>
          </w:p>
        </w:tc>
        <w:tc>
          <w:tcPr>
            <w:tcW w:w="1273" w:type="dxa"/>
            <w:gridSpan w:val="2"/>
            <w:shd w:val="clear" w:color="auto" w:fill="auto"/>
            <w:noWrap/>
            <w:vAlign w:val="bottom"/>
            <w:hideMark/>
          </w:tcPr>
          <w:p w14:paraId="08881016"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251 960   </w:t>
            </w:r>
          </w:p>
        </w:tc>
      </w:tr>
      <w:tr w:rsidR="00800116" w:rsidRPr="00800116" w14:paraId="196FAEE1" w14:textId="77777777" w:rsidTr="00F86A1C">
        <w:trPr>
          <w:trHeight w:val="300"/>
        </w:trPr>
        <w:tc>
          <w:tcPr>
            <w:tcW w:w="709" w:type="dxa"/>
            <w:shd w:val="clear" w:color="auto" w:fill="auto"/>
            <w:noWrap/>
            <w:vAlign w:val="center"/>
            <w:hideMark/>
          </w:tcPr>
          <w:p w14:paraId="676FB4A0"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20</w:t>
            </w:r>
          </w:p>
        </w:tc>
        <w:tc>
          <w:tcPr>
            <w:tcW w:w="7088" w:type="dxa"/>
            <w:shd w:val="clear" w:color="auto" w:fill="auto"/>
            <w:vAlign w:val="center"/>
            <w:hideMark/>
          </w:tcPr>
          <w:p w14:paraId="43714441"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Sterylizacja i kastracja psów i kotów w dzielnicy </w:t>
            </w:r>
          </w:p>
        </w:tc>
        <w:tc>
          <w:tcPr>
            <w:tcW w:w="1273" w:type="dxa"/>
            <w:gridSpan w:val="2"/>
            <w:shd w:val="clear" w:color="auto" w:fill="auto"/>
            <w:noWrap/>
            <w:vAlign w:val="bottom"/>
            <w:hideMark/>
          </w:tcPr>
          <w:p w14:paraId="6B543B31"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4 460   </w:t>
            </w:r>
          </w:p>
        </w:tc>
      </w:tr>
      <w:tr w:rsidR="00800116" w:rsidRPr="00800116" w14:paraId="034498E8" w14:textId="77777777" w:rsidTr="00F86A1C">
        <w:trPr>
          <w:trHeight w:val="300"/>
        </w:trPr>
        <w:tc>
          <w:tcPr>
            <w:tcW w:w="709" w:type="dxa"/>
            <w:shd w:val="clear" w:color="auto" w:fill="auto"/>
            <w:noWrap/>
            <w:vAlign w:val="center"/>
            <w:hideMark/>
          </w:tcPr>
          <w:p w14:paraId="6C94ACC0"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21</w:t>
            </w:r>
          </w:p>
        </w:tc>
        <w:tc>
          <w:tcPr>
            <w:tcW w:w="7088" w:type="dxa"/>
            <w:shd w:val="clear" w:color="auto" w:fill="auto"/>
            <w:vAlign w:val="center"/>
            <w:hideMark/>
          </w:tcPr>
          <w:p w14:paraId="1EB438BD"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Zakupy dla bibliotek ul. Krakowska i ul. Nadrzecznej</w:t>
            </w:r>
          </w:p>
        </w:tc>
        <w:tc>
          <w:tcPr>
            <w:tcW w:w="1273" w:type="dxa"/>
            <w:gridSpan w:val="2"/>
            <w:shd w:val="clear" w:color="auto" w:fill="auto"/>
            <w:noWrap/>
            <w:vAlign w:val="bottom"/>
            <w:hideMark/>
          </w:tcPr>
          <w:p w14:paraId="02F16F39"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43 000   </w:t>
            </w:r>
          </w:p>
        </w:tc>
      </w:tr>
      <w:tr w:rsidR="00800116" w:rsidRPr="00800116" w14:paraId="695E51C9" w14:textId="77777777" w:rsidTr="00F86A1C">
        <w:trPr>
          <w:trHeight w:val="300"/>
        </w:trPr>
        <w:tc>
          <w:tcPr>
            <w:tcW w:w="709" w:type="dxa"/>
            <w:shd w:val="clear" w:color="auto" w:fill="auto"/>
            <w:noWrap/>
            <w:vAlign w:val="center"/>
            <w:hideMark/>
          </w:tcPr>
          <w:p w14:paraId="79AA9C6D"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22</w:t>
            </w:r>
          </w:p>
        </w:tc>
        <w:tc>
          <w:tcPr>
            <w:tcW w:w="7088" w:type="dxa"/>
            <w:shd w:val="clear" w:color="auto" w:fill="auto"/>
            <w:vAlign w:val="center"/>
            <w:hideMark/>
          </w:tcPr>
          <w:p w14:paraId="213FEF84" w14:textId="10E1EE2C"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Liczniki świateł -</w:t>
            </w:r>
            <w:r w:rsidR="001A549D">
              <w:rPr>
                <w:rFonts w:ascii="Arial" w:hAnsi="Arial" w:cs="Arial"/>
                <w:color w:val="000000"/>
                <w:sz w:val="22"/>
                <w:szCs w:val="22"/>
              </w:rPr>
              <w:t xml:space="preserve"> </w:t>
            </w:r>
            <w:r w:rsidRPr="00804802">
              <w:rPr>
                <w:rFonts w:ascii="Arial" w:hAnsi="Arial" w:cs="Arial"/>
                <w:color w:val="000000"/>
                <w:sz w:val="22"/>
                <w:szCs w:val="22"/>
              </w:rPr>
              <w:t xml:space="preserve">skrzyżowanie ul. Krakowskiej i </w:t>
            </w:r>
            <w:r w:rsidR="001A549D">
              <w:rPr>
                <w:rFonts w:ascii="Arial" w:hAnsi="Arial" w:cs="Arial"/>
                <w:color w:val="000000"/>
                <w:sz w:val="22"/>
                <w:szCs w:val="22"/>
              </w:rPr>
              <w:t>alei Wojska Polskiego</w:t>
            </w:r>
            <w:r w:rsidRPr="00804802">
              <w:rPr>
                <w:rFonts w:ascii="Arial" w:hAnsi="Arial" w:cs="Arial"/>
                <w:color w:val="000000"/>
                <w:sz w:val="22"/>
                <w:szCs w:val="22"/>
              </w:rPr>
              <w:t xml:space="preserve"> </w:t>
            </w:r>
          </w:p>
        </w:tc>
        <w:tc>
          <w:tcPr>
            <w:tcW w:w="1273" w:type="dxa"/>
            <w:gridSpan w:val="2"/>
            <w:shd w:val="clear" w:color="auto" w:fill="auto"/>
            <w:noWrap/>
            <w:vAlign w:val="bottom"/>
            <w:hideMark/>
          </w:tcPr>
          <w:p w14:paraId="2CD458C5"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5 000   </w:t>
            </w:r>
          </w:p>
        </w:tc>
      </w:tr>
      <w:tr w:rsidR="005E0EFB" w:rsidRPr="00800116" w14:paraId="0B6569EF" w14:textId="77777777" w:rsidTr="00F86A1C">
        <w:trPr>
          <w:trHeight w:hRule="exact" w:val="340"/>
        </w:trPr>
        <w:tc>
          <w:tcPr>
            <w:tcW w:w="9070" w:type="dxa"/>
            <w:gridSpan w:val="4"/>
            <w:shd w:val="clear" w:color="auto" w:fill="E2EFD9"/>
            <w:noWrap/>
            <w:vAlign w:val="center"/>
            <w:hideMark/>
          </w:tcPr>
          <w:p w14:paraId="78CEF530" w14:textId="0590A9AF" w:rsidR="005E0EFB" w:rsidRPr="008B242B" w:rsidRDefault="00804802" w:rsidP="00800116">
            <w:pPr>
              <w:jc w:val="center"/>
              <w:rPr>
                <w:rFonts w:ascii="Arial" w:hAnsi="Arial" w:cs="Arial"/>
                <w:b/>
                <w:bCs/>
                <w:color w:val="000000"/>
              </w:rPr>
            </w:pPr>
            <w:r>
              <w:rPr>
                <w:rFonts w:ascii="Arial" w:hAnsi="Arial" w:cs="Arial"/>
                <w:b/>
                <w:bCs/>
                <w:color w:val="000000"/>
              </w:rPr>
              <w:t>D</w:t>
            </w:r>
            <w:r w:rsidR="005E0EFB" w:rsidRPr="008B242B">
              <w:rPr>
                <w:rFonts w:ascii="Arial" w:hAnsi="Arial" w:cs="Arial"/>
                <w:b/>
                <w:bCs/>
                <w:color w:val="000000"/>
              </w:rPr>
              <w:t>zielnica Stradom</w:t>
            </w:r>
          </w:p>
          <w:p w14:paraId="10066A21" w14:textId="61223819" w:rsidR="005E0EFB" w:rsidRPr="008B242B" w:rsidRDefault="005E0EFB" w:rsidP="00800116">
            <w:pPr>
              <w:jc w:val="center"/>
              <w:rPr>
                <w:rFonts w:ascii="Arial" w:hAnsi="Arial" w:cs="Arial"/>
                <w:b/>
                <w:bCs/>
                <w:color w:val="000000"/>
              </w:rPr>
            </w:pPr>
            <w:r w:rsidRPr="008B242B">
              <w:rPr>
                <w:rFonts w:ascii="Arial" w:hAnsi="Arial" w:cs="Arial"/>
                <w:b/>
                <w:bCs/>
                <w:color w:val="000000"/>
              </w:rPr>
              <w:t> </w:t>
            </w:r>
          </w:p>
          <w:p w14:paraId="0CAAB16D" w14:textId="56C99FDB" w:rsidR="005E0EFB" w:rsidRPr="008B242B" w:rsidRDefault="005E0EFB" w:rsidP="00800116">
            <w:pPr>
              <w:jc w:val="right"/>
              <w:rPr>
                <w:rFonts w:ascii="Arial" w:hAnsi="Arial" w:cs="Arial"/>
                <w:b/>
                <w:bCs/>
                <w:color w:val="000000"/>
              </w:rPr>
            </w:pPr>
            <w:r w:rsidRPr="008B242B">
              <w:rPr>
                <w:rFonts w:ascii="Arial" w:hAnsi="Arial" w:cs="Arial"/>
                <w:b/>
                <w:bCs/>
                <w:color w:val="000000"/>
              </w:rPr>
              <w:t> </w:t>
            </w:r>
          </w:p>
        </w:tc>
      </w:tr>
      <w:tr w:rsidR="00800116" w:rsidRPr="00800116" w14:paraId="241029FF" w14:textId="77777777" w:rsidTr="00F86A1C">
        <w:trPr>
          <w:trHeight w:val="300"/>
        </w:trPr>
        <w:tc>
          <w:tcPr>
            <w:tcW w:w="709" w:type="dxa"/>
            <w:shd w:val="clear" w:color="auto" w:fill="auto"/>
            <w:noWrap/>
            <w:vAlign w:val="center"/>
            <w:hideMark/>
          </w:tcPr>
          <w:p w14:paraId="4C9DA64D"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23</w:t>
            </w:r>
          </w:p>
        </w:tc>
        <w:tc>
          <w:tcPr>
            <w:tcW w:w="7088" w:type="dxa"/>
            <w:shd w:val="clear" w:color="auto" w:fill="auto"/>
            <w:vAlign w:val="center"/>
            <w:hideMark/>
          </w:tcPr>
          <w:p w14:paraId="5701C5D1"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Samochód, umundurowanie dla OSP Kawodrza Górna; </w:t>
            </w:r>
          </w:p>
        </w:tc>
        <w:tc>
          <w:tcPr>
            <w:tcW w:w="1273" w:type="dxa"/>
            <w:gridSpan w:val="2"/>
            <w:shd w:val="clear" w:color="auto" w:fill="auto"/>
            <w:noWrap/>
            <w:vAlign w:val="bottom"/>
            <w:hideMark/>
          </w:tcPr>
          <w:p w14:paraId="7A0EC7B3"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402 600   </w:t>
            </w:r>
          </w:p>
        </w:tc>
      </w:tr>
      <w:tr w:rsidR="00800116" w:rsidRPr="00800116" w14:paraId="0B2ACECD" w14:textId="77777777" w:rsidTr="00F86A1C">
        <w:trPr>
          <w:trHeight w:val="300"/>
        </w:trPr>
        <w:tc>
          <w:tcPr>
            <w:tcW w:w="709" w:type="dxa"/>
            <w:shd w:val="clear" w:color="auto" w:fill="auto"/>
            <w:noWrap/>
            <w:vAlign w:val="center"/>
            <w:hideMark/>
          </w:tcPr>
          <w:p w14:paraId="1B27DACE"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24</w:t>
            </w:r>
          </w:p>
        </w:tc>
        <w:tc>
          <w:tcPr>
            <w:tcW w:w="7088" w:type="dxa"/>
            <w:shd w:val="clear" w:color="auto" w:fill="auto"/>
            <w:vAlign w:val="center"/>
            <w:hideMark/>
          </w:tcPr>
          <w:p w14:paraId="6301C908"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568A1A96"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4 540   </w:t>
            </w:r>
          </w:p>
        </w:tc>
      </w:tr>
      <w:tr w:rsidR="005E0EFB" w:rsidRPr="00800116" w14:paraId="4E2B7DDD" w14:textId="77777777" w:rsidTr="00F86A1C">
        <w:trPr>
          <w:trHeight w:hRule="exact" w:val="340"/>
        </w:trPr>
        <w:tc>
          <w:tcPr>
            <w:tcW w:w="9070" w:type="dxa"/>
            <w:gridSpan w:val="4"/>
            <w:shd w:val="clear" w:color="auto" w:fill="E2EFD9"/>
            <w:noWrap/>
            <w:vAlign w:val="center"/>
            <w:hideMark/>
          </w:tcPr>
          <w:p w14:paraId="6E6C26FB" w14:textId="01DA2CFA" w:rsidR="005E0EFB" w:rsidRPr="008B242B" w:rsidRDefault="00804802" w:rsidP="00800116">
            <w:pPr>
              <w:jc w:val="center"/>
              <w:rPr>
                <w:rFonts w:ascii="Arial" w:hAnsi="Arial" w:cs="Arial"/>
                <w:b/>
                <w:bCs/>
                <w:color w:val="000000"/>
              </w:rPr>
            </w:pPr>
            <w:r>
              <w:rPr>
                <w:rFonts w:ascii="Arial" w:hAnsi="Arial" w:cs="Arial"/>
                <w:b/>
                <w:bCs/>
                <w:color w:val="000000"/>
              </w:rPr>
              <w:t>D</w:t>
            </w:r>
            <w:r w:rsidR="005E0EFB" w:rsidRPr="008B242B">
              <w:rPr>
                <w:rFonts w:ascii="Arial" w:hAnsi="Arial" w:cs="Arial"/>
                <w:b/>
                <w:bCs/>
                <w:color w:val="000000"/>
              </w:rPr>
              <w:t>zielnica Śródmieście</w:t>
            </w:r>
          </w:p>
          <w:p w14:paraId="414A3359" w14:textId="56A0B5D2" w:rsidR="005E0EFB" w:rsidRPr="008B242B" w:rsidRDefault="005E0EFB" w:rsidP="00800116">
            <w:pPr>
              <w:jc w:val="center"/>
              <w:rPr>
                <w:rFonts w:ascii="Arial" w:hAnsi="Arial" w:cs="Arial"/>
                <w:b/>
                <w:bCs/>
                <w:color w:val="000000"/>
              </w:rPr>
            </w:pPr>
            <w:r w:rsidRPr="008B242B">
              <w:rPr>
                <w:rFonts w:ascii="Arial" w:hAnsi="Arial" w:cs="Arial"/>
                <w:b/>
                <w:bCs/>
                <w:color w:val="000000"/>
              </w:rPr>
              <w:t> </w:t>
            </w:r>
          </w:p>
          <w:p w14:paraId="61B3EA2C" w14:textId="6026885D" w:rsidR="005E0EFB" w:rsidRPr="008B242B" w:rsidRDefault="005E0EFB" w:rsidP="00800116">
            <w:pPr>
              <w:jc w:val="right"/>
              <w:rPr>
                <w:rFonts w:ascii="Arial" w:hAnsi="Arial" w:cs="Arial"/>
                <w:b/>
                <w:bCs/>
                <w:color w:val="000000"/>
              </w:rPr>
            </w:pPr>
            <w:r w:rsidRPr="008B242B">
              <w:rPr>
                <w:rFonts w:ascii="Arial" w:hAnsi="Arial" w:cs="Arial"/>
                <w:b/>
                <w:bCs/>
                <w:color w:val="000000"/>
              </w:rPr>
              <w:t> </w:t>
            </w:r>
          </w:p>
        </w:tc>
      </w:tr>
      <w:tr w:rsidR="00800116" w:rsidRPr="00800116" w14:paraId="117B5E47" w14:textId="77777777" w:rsidTr="00F86A1C">
        <w:trPr>
          <w:trHeight w:val="300"/>
        </w:trPr>
        <w:tc>
          <w:tcPr>
            <w:tcW w:w="709" w:type="dxa"/>
            <w:shd w:val="clear" w:color="auto" w:fill="auto"/>
            <w:noWrap/>
            <w:vAlign w:val="center"/>
            <w:hideMark/>
          </w:tcPr>
          <w:p w14:paraId="758865FE"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25</w:t>
            </w:r>
          </w:p>
        </w:tc>
        <w:tc>
          <w:tcPr>
            <w:tcW w:w="7088" w:type="dxa"/>
            <w:shd w:val="clear" w:color="auto" w:fill="auto"/>
            <w:vAlign w:val="center"/>
            <w:hideMark/>
          </w:tcPr>
          <w:p w14:paraId="0CBDB1E5"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Zakup książek i mebli  dla Filii Biblioteki  ul. Nowowiejskiego </w:t>
            </w:r>
          </w:p>
        </w:tc>
        <w:tc>
          <w:tcPr>
            <w:tcW w:w="1273" w:type="dxa"/>
            <w:gridSpan w:val="2"/>
            <w:shd w:val="clear" w:color="auto" w:fill="auto"/>
            <w:noWrap/>
            <w:vAlign w:val="bottom"/>
            <w:hideMark/>
          </w:tcPr>
          <w:p w14:paraId="645E51F7"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55 001   </w:t>
            </w:r>
          </w:p>
        </w:tc>
      </w:tr>
      <w:tr w:rsidR="00800116" w:rsidRPr="00800116" w14:paraId="1B7A2FF1" w14:textId="77777777" w:rsidTr="00F86A1C">
        <w:trPr>
          <w:trHeight w:hRule="exact" w:val="312"/>
        </w:trPr>
        <w:tc>
          <w:tcPr>
            <w:tcW w:w="709" w:type="dxa"/>
            <w:shd w:val="clear" w:color="auto" w:fill="auto"/>
            <w:noWrap/>
            <w:vAlign w:val="center"/>
            <w:hideMark/>
          </w:tcPr>
          <w:p w14:paraId="44DC92B3"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26</w:t>
            </w:r>
          </w:p>
        </w:tc>
        <w:tc>
          <w:tcPr>
            <w:tcW w:w="7088" w:type="dxa"/>
            <w:shd w:val="clear" w:color="auto" w:fill="auto"/>
            <w:vAlign w:val="center"/>
            <w:hideMark/>
          </w:tcPr>
          <w:p w14:paraId="5CF4ACC0" w14:textId="1A28B803"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Li</w:t>
            </w:r>
            <w:r w:rsidR="001A549D">
              <w:rPr>
                <w:rFonts w:ascii="Arial" w:hAnsi="Arial" w:cs="Arial"/>
                <w:color w:val="000000"/>
                <w:sz w:val="22"/>
                <w:szCs w:val="22"/>
              </w:rPr>
              <w:t>czniki świateł na skrzyżowaniu a</w:t>
            </w:r>
            <w:r w:rsidRPr="00804802">
              <w:rPr>
                <w:rFonts w:ascii="Arial" w:hAnsi="Arial" w:cs="Arial"/>
                <w:color w:val="000000"/>
                <w:sz w:val="22"/>
                <w:szCs w:val="22"/>
              </w:rPr>
              <w:t xml:space="preserve">lei Wolności z ul. Kopernika </w:t>
            </w:r>
          </w:p>
        </w:tc>
        <w:tc>
          <w:tcPr>
            <w:tcW w:w="1273" w:type="dxa"/>
            <w:gridSpan w:val="2"/>
            <w:shd w:val="clear" w:color="auto" w:fill="auto"/>
            <w:noWrap/>
            <w:vAlign w:val="bottom"/>
            <w:hideMark/>
          </w:tcPr>
          <w:p w14:paraId="319425C8"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16 000   </w:t>
            </w:r>
          </w:p>
        </w:tc>
      </w:tr>
      <w:tr w:rsidR="00800116" w:rsidRPr="00800116" w14:paraId="15B1EF14" w14:textId="77777777" w:rsidTr="00F86A1C">
        <w:trPr>
          <w:trHeight w:hRule="exact" w:val="312"/>
        </w:trPr>
        <w:tc>
          <w:tcPr>
            <w:tcW w:w="709" w:type="dxa"/>
            <w:shd w:val="clear" w:color="auto" w:fill="auto"/>
            <w:noWrap/>
            <w:vAlign w:val="center"/>
            <w:hideMark/>
          </w:tcPr>
          <w:p w14:paraId="398DF290"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27</w:t>
            </w:r>
          </w:p>
        </w:tc>
        <w:tc>
          <w:tcPr>
            <w:tcW w:w="7088" w:type="dxa"/>
            <w:shd w:val="clear" w:color="auto" w:fill="auto"/>
            <w:vAlign w:val="center"/>
            <w:hideMark/>
          </w:tcPr>
          <w:p w14:paraId="159F5921"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Plac zabaw przy ul. Szymanowskiego 12, 14, 16 POW 4</w:t>
            </w:r>
          </w:p>
        </w:tc>
        <w:tc>
          <w:tcPr>
            <w:tcW w:w="1273" w:type="dxa"/>
            <w:gridSpan w:val="2"/>
            <w:shd w:val="clear" w:color="auto" w:fill="auto"/>
            <w:noWrap/>
            <w:vAlign w:val="bottom"/>
            <w:hideMark/>
          </w:tcPr>
          <w:p w14:paraId="1D2B0029"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211 379   </w:t>
            </w:r>
          </w:p>
        </w:tc>
      </w:tr>
      <w:tr w:rsidR="00800116" w:rsidRPr="00800116" w14:paraId="60531623" w14:textId="77777777" w:rsidTr="00F86A1C">
        <w:trPr>
          <w:trHeight w:hRule="exact" w:val="312"/>
        </w:trPr>
        <w:tc>
          <w:tcPr>
            <w:tcW w:w="709" w:type="dxa"/>
            <w:shd w:val="clear" w:color="auto" w:fill="auto"/>
            <w:noWrap/>
            <w:vAlign w:val="center"/>
            <w:hideMark/>
          </w:tcPr>
          <w:p w14:paraId="662D7EFF"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28</w:t>
            </w:r>
          </w:p>
        </w:tc>
        <w:tc>
          <w:tcPr>
            <w:tcW w:w="7088" w:type="dxa"/>
            <w:shd w:val="clear" w:color="auto" w:fill="auto"/>
            <w:vAlign w:val="center"/>
            <w:hideMark/>
          </w:tcPr>
          <w:p w14:paraId="7A6DE755"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65509AE4"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5 070   </w:t>
            </w:r>
          </w:p>
        </w:tc>
      </w:tr>
      <w:tr w:rsidR="00800116" w:rsidRPr="00800116" w14:paraId="3812B428" w14:textId="77777777" w:rsidTr="00F86A1C">
        <w:trPr>
          <w:trHeight w:hRule="exact" w:val="312"/>
        </w:trPr>
        <w:tc>
          <w:tcPr>
            <w:tcW w:w="709" w:type="dxa"/>
            <w:shd w:val="clear" w:color="auto" w:fill="auto"/>
            <w:noWrap/>
            <w:vAlign w:val="center"/>
            <w:hideMark/>
          </w:tcPr>
          <w:p w14:paraId="6E851979"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29</w:t>
            </w:r>
          </w:p>
        </w:tc>
        <w:tc>
          <w:tcPr>
            <w:tcW w:w="7088" w:type="dxa"/>
            <w:shd w:val="clear" w:color="auto" w:fill="auto"/>
            <w:vAlign w:val="center"/>
            <w:hideMark/>
          </w:tcPr>
          <w:p w14:paraId="032F3238"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 xml:space="preserve">Oświetlenie chodnika na Skwerze Solidarności </w:t>
            </w:r>
          </w:p>
        </w:tc>
        <w:tc>
          <w:tcPr>
            <w:tcW w:w="1273" w:type="dxa"/>
            <w:gridSpan w:val="2"/>
            <w:shd w:val="clear" w:color="auto" w:fill="auto"/>
            <w:noWrap/>
            <w:vAlign w:val="bottom"/>
            <w:hideMark/>
          </w:tcPr>
          <w:p w14:paraId="44A63A2D"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71 311   </w:t>
            </w:r>
          </w:p>
        </w:tc>
      </w:tr>
      <w:tr w:rsidR="00800116" w:rsidRPr="00800116" w14:paraId="2E1EA236" w14:textId="77777777" w:rsidTr="00F86A1C">
        <w:trPr>
          <w:trHeight w:hRule="exact" w:val="312"/>
        </w:trPr>
        <w:tc>
          <w:tcPr>
            <w:tcW w:w="709" w:type="dxa"/>
            <w:shd w:val="clear" w:color="auto" w:fill="auto"/>
            <w:noWrap/>
            <w:vAlign w:val="center"/>
            <w:hideMark/>
          </w:tcPr>
          <w:p w14:paraId="40962AEA"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30</w:t>
            </w:r>
          </w:p>
        </w:tc>
        <w:tc>
          <w:tcPr>
            <w:tcW w:w="7088" w:type="dxa"/>
            <w:shd w:val="clear" w:color="auto" w:fill="auto"/>
            <w:vAlign w:val="center"/>
            <w:hideMark/>
          </w:tcPr>
          <w:p w14:paraId="5BF91851"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Montaż budek dla nietoperzy w dzielnicy Śródmieście</w:t>
            </w:r>
          </w:p>
        </w:tc>
        <w:tc>
          <w:tcPr>
            <w:tcW w:w="1273" w:type="dxa"/>
            <w:gridSpan w:val="2"/>
            <w:shd w:val="clear" w:color="auto" w:fill="auto"/>
            <w:noWrap/>
            <w:vAlign w:val="bottom"/>
            <w:hideMark/>
          </w:tcPr>
          <w:p w14:paraId="7E26B5F0"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3 842   </w:t>
            </w:r>
          </w:p>
        </w:tc>
      </w:tr>
      <w:tr w:rsidR="00800116" w:rsidRPr="00800116" w14:paraId="1B6C5F52" w14:textId="77777777" w:rsidTr="00F86A1C">
        <w:trPr>
          <w:trHeight w:hRule="exact" w:val="312"/>
        </w:trPr>
        <w:tc>
          <w:tcPr>
            <w:tcW w:w="709" w:type="dxa"/>
            <w:shd w:val="clear" w:color="auto" w:fill="auto"/>
            <w:noWrap/>
            <w:vAlign w:val="center"/>
            <w:hideMark/>
          </w:tcPr>
          <w:p w14:paraId="6841CC5A"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31</w:t>
            </w:r>
          </w:p>
        </w:tc>
        <w:tc>
          <w:tcPr>
            <w:tcW w:w="7088" w:type="dxa"/>
            <w:shd w:val="clear" w:color="auto" w:fill="auto"/>
            <w:vAlign w:val="center"/>
            <w:hideMark/>
          </w:tcPr>
          <w:p w14:paraId="3F4997A0"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Kino na leżakach w dzielnicy Śródmieście</w:t>
            </w:r>
          </w:p>
        </w:tc>
        <w:tc>
          <w:tcPr>
            <w:tcW w:w="1273" w:type="dxa"/>
            <w:gridSpan w:val="2"/>
            <w:shd w:val="clear" w:color="auto" w:fill="auto"/>
            <w:noWrap/>
            <w:vAlign w:val="bottom"/>
            <w:hideMark/>
          </w:tcPr>
          <w:p w14:paraId="054AA36E"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10 000   </w:t>
            </w:r>
          </w:p>
        </w:tc>
      </w:tr>
      <w:tr w:rsidR="00800116" w:rsidRPr="00800116" w14:paraId="315B1415" w14:textId="77777777" w:rsidTr="00F86A1C">
        <w:trPr>
          <w:trHeight w:hRule="exact" w:val="312"/>
        </w:trPr>
        <w:tc>
          <w:tcPr>
            <w:tcW w:w="709" w:type="dxa"/>
            <w:shd w:val="clear" w:color="auto" w:fill="auto"/>
            <w:noWrap/>
            <w:vAlign w:val="center"/>
            <w:hideMark/>
          </w:tcPr>
          <w:p w14:paraId="279194A6" w14:textId="77777777" w:rsidR="00800116" w:rsidRPr="00804802" w:rsidRDefault="00800116" w:rsidP="00800116">
            <w:pPr>
              <w:jc w:val="center"/>
              <w:rPr>
                <w:rFonts w:ascii="Arial" w:hAnsi="Arial" w:cs="Arial"/>
                <w:color w:val="000000"/>
                <w:sz w:val="22"/>
                <w:szCs w:val="22"/>
              </w:rPr>
            </w:pPr>
            <w:r w:rsidRPr="00804802">
              <w:rPr>
                <w:rFonts w:ascii="Arial" w:hAnsi="Arial" w:cs="Arial"/>
                <w:color w:val="000000"/>
                <w:sz w:val="22"/>
                <w:szCs w:val="22"/>
              </w:rPr>
              <w:t>32</w:t>
            </w:r>
          </w:p>
        </w:tc>
        <w:tc>
          <w:tcPr>
            <w:tcW w:w="7088" w:type="dxa"/>
            <w:shd w:val="clear" w:color="auto" w:fill="auto"/>
            <w:vAlign w:val="center"/>
            <w:hideMark/>
          </w:tcPr>
          <w:p w14:paraId="17005F33" w14:textId="77777777" w:rsidR="00800116" w:rsidRPr="00804802" w:rsidRDefault="00800116" w:rsidP="00800116">
            <w:pPr>
              <w:rPr>
                <w:rFonts w:ascii="Arial" w:hAnsi="Arial" w:cs="Arial"/>
                <w:color w:val="000000"/>
                <w:sz w:val="22"/>
                <w:szCs w:val="22"/>
              </w:rPr>
            </w:pPr>
            <w:r w:rsidRPr="00804802">
              <w:rPr>
                <w:rFonts w:ascii="Arial" w:hAnsi="Arial" w:cs="Arial"/>
                <w:color w:val="000000"/>
                <w:sz w:val="22"/>
                <w:szCs w:val="22"/>
              </w:rPr>
              <w:t>Budki lęgowe dla ptaków w śródmiejskich parkach i skwerach</w:t>
            </w:r>
          </w:p>
        </w:tc>
        <w:tc>
          <w:tcPr>
            <w:tcW w:w="1273" w:type="dxa"/>
            <w:gridSpan w:val="2"/>
            <w:shd w:val="clear" w:color="auto" w:fill="auto"/>
            <w:noWrap/>
            <w:vAlign w:val="bottom"/>
            <w:hideMark/>
          </w:tcPr>
          <w:p w14:paraId="0450F887" w14:textId="77777777" w:rsidR="00800116" w:rsidRPr="00804802" w:rsidRDefault="00800116" w:rsidP="00800116">
            <w:pPr>
              <w:jc w:val="right"/>
              <w:rPr>
                <w:rFonts w:ascii="Arial" w:hAnsi="Arial" w:cs="Arial"/>
                <w:color w:val="000000"/>
                <w:sz w:val="22"/>
                <w:szCs w:val="22"/>
              </w:rPr>
            </w:pPr>
            <w:r w:rsidRPr="00804802">
              <w:rPr>
                <w:rFonts w:ascii="Arial" w:hAnsi="Arial" w:cs="Arial"/>
                <w:color w:val="000000"/>
                <w:sz w:val="22"/>
                <w:szCs w:val="22"/>
              </w:rPr>
              <w:t xml:space="preserve">2 168   </w:t>
            </w:r>
          </w:p>
        </w:tc>
      </w:tr>
      <w:tr w:rsidR="005E0EFB" w:rsidRPr="00800116" w14:paraId="461C6A11" w14:textId="77777777" w:rsidTr="00F86A1C">
        <w:trPr>
          <w:trHeight w:hRule="exact" w:val="340"/>
        </w:trPr>
        <w:tc>
          <w:tcPr>
            <w:tcW w:w="9070" w:type="dxa"/>
            <w:gridSpan w:val="4"/>
            <w:shd w:val="clear" w:color="auto" w:fill="E2EFD9"/>
            <w:noWrap/>
            <w:vAlign w:val="center"/>
            <w:hideMark/>
          </w:tcPr>
          <w:p w14:paraId="7D64C59D" w14:textId="48397016" w:rsidR="005E0EFB" w:rsidRPr="008B242B" w:rsidRDefault="00804802" w:rsidP="00800116">
            <w:pPr>
              <w:jc w:val="center"/>
              <w:rPr>
                <w:rFonts w:ascii="Arial" w:hAnsi="Arial" w:cs="Arial"/>
                <w:b/>
                <w:bCs/>
                <w:color w:val="000000"/>
              </w:rPr>
            </w:pPr>
            <w:r>
              <w:rPr>
                <w:rFonts w:ascii="Arial" w:hAnsi="Arial" w:cs="Arial"/>
                <w:b/>
                <w:bCs/>
                <w:color w:val="000000"/>
              </w:rPr>
              <w:t>D</w:t>
            </w:r>
            <w:r w:rsidR="005E0EFB" w:rsidRPr="008B242B">
              <w:rPr>
                <w:rFonts w:ascii="Arial" w:hAnsi="Arial" w:cs="Arial"/>
                <w:b/>
                <w:bCs/>
                <w:color w:val="000000"/>
              </w:rPr>
              <w:t>zielnica Wrzosowiak</w:t>
            </w:r>
          </w:p>
          <w:p w14:paraId="65F0A230" w14:textId="5B8AF84F" w:rsidR="005E0EFB" w:rsidRPr="008B242B" w:rsidRDefault="005E0EFB" w:rsidP="00800116">
            <w:pPr>
              <w:jc w:val="center"/>
              <w:rPr>
                <w:rFonts w:ascii="Arial" w:hAnsi="Arial" w:cs="Arial"/>
                <w:b/>
                <w:bCs/>
                <w:color w:val="000000"/>
              </w:rPr>
            </w:pPr>
            <w:r w:rsidRPr="008B242B">
              <w:rPr>
                <w:rFonts w:ascii="Arial" w:hAnsi="Arial" w:cs="Arial"/>
                <w:b/>
                <w:bCs/>
                <w:color w:val="000000"/>
              </w:rPr>
              <w:t> </w:t>
            </w:r>
          </w:p>
          <w:p w14:paraId="5A9FF8E6" w14:textId="1DA5350B" w:rsidR="005E0EFB" w:rsidRPr="008B242B" w:rsidRDefault="005E0EFB" w:rsidP="00800116">
            <w:pPr>
              <w:jc w:val="right"/>
              <w:rPr>
                <w:rFonts w:ascii="Arial" w:hAnsi="Arial" w:cs="Arial"/>
                <w:b/>
                <w:bCs/>
                <w:color w:val="000000"/>
              </w:rPr>
            </w:pPr>
            <w:r w:rsidRPr="008B242B">
              <w:rPr>
                <w:rFonts w:ascii="Arial" w:hAnsi="Arial" w:cs="Arial"/>
                <w:b/>
                <w:bCs/>
                <w:color w:val="000000"/>
              </w:rPr>
              <w:t> </w:t>
            </w:r>
          </w:p>
        </w:tc>
      </w:tr>
      <w:tr w:rsidR="00800116" w:rsidRPr="00800116" w14:paraId="5EB58F79" w14:textId="77777777" w:rsidTr="00F86A1C">
        <w:trPr>
          <w:trHeight w:val="300"/>
        </w:trPr>
        <w:tc>
          <w:tcPr>
            <w:tcW w:w="709" w:type="dxa"/>
            <w:shd w:val="clear" w:color="auto" w:fill="auto"/>
            <w:noWrap/>
            <w:vAlign w:val="center"/>
            <w:hideMark/>
          </w:tcPr>
          <w:p w14:paraId="4B1DF833"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33</w:t>
            </w:r>
          </w:p>
        </w:tc>
        <w:tc>
          <w:tcPr>
            <w:tcW w:w="7088" w:type="dxa"/>
            <w:shd w:val="clear" w:color="auto" w:fill="auto"/>
            <w:vAlign w:val="center"/>
            <w:hideMark/>
          </w:tcPr>
          <w:p w14:paraId="57C79730"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Centrum multimedialne w SP nr 36  ul. Kasztanowa 7/9</w:t>
            </w:r>
          </w:p>
        </w:tc>
        <w:tc>
          <w:tcPr>
            <w:tcW w:w="1273" w:type="dxa"/>
            <w:gridSpan w:val="2"/>
            <w:shd w:val="clear" w:color="auto" w:fill="auto"/>
            <w:noWrap/>
            <w:vAlign w:val="bottom"/>
            <w:hideMark/>
          </w:tcPr>
          <w:p w14:paraId="1F000466"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86 377   </w:t>
            </w:r>
          </w:p>
        </w:tc>
      </w:tr>
      <w:tr w:rsidR="00800116" w:rsidRPr="00800116" w14:paraId="393D18DE" w14:textId="77777777" w:rsidTr="00F86A1C">
        <w:trPr>
          <w:trHeight w:val="300"/>
        </w:trPr>
        <w:tc>
          <w:tcPr>
            <w:tcW w:w="709" w:type="dxa"/>
            <w:shd w:val="clear" w:color="auto" w:fill="auto"/>
            <w:noWrap/>
            <w:vAlign w:val="center"/>
            <w:hideMark/>
          </w:tcPr>
          <w:p w14:paraId="764E0DAA"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lastRenderedPageBreak/>
              <w:t>34</w:t>
            </w:r>
          </w:p>
        </w:tc>
        <w:tc>
          <w:tcPr>
            <w:tcW w:w="7088" w:type="dxa"/>
            <w:shd w:val="clear" w:color="auto" w:fill="auto"/>
            <w:vAlign w:val="center"/>
            <w:hideMark/>
          </w:tcPr>
          <w:p w14:paraId="2B6F2480" w14:textId="4CD727E8" w:rsidR="00800116" w:rsidRPr="005869A6" w:rsidRDefault="001A549D" w:rsidP="00800116">
            <w:pPr>
              <w:rPr>
                <w:rFonts w:ascii="Arial" w:hAnsi="Arial" w:cs="Arial"/>
                <w:color w:val="000000"/>
                <w:sz w:val="22"/>
                <w:szCs w:val="22"/>
              </w:rPr>
            </w:pPr>
            <w:r>
              <w:rPr>
                <w:rFonts w:ascii="Arial" w:hAnsi="Arial" w:cs="Arial"/>
                <w:color w:val="000000"/>
                <w:sz w:val="22"/>
                <w:szCs w:val="22"/>
              </w:rPr>
              <w:t>Remont istniejącego chodnika w a</w:t>
            </w:r>
            <w:r w:rsidR="00800116" w:rsidRPr="005869A6">
              <w:rPr>
                <w:rFonts w:ascii="Arial" w:hAnsi="Arial" w:cs="Arial"/>
                <w:color w:val="000000"/>
                <w:sz w:val="22"/>
                <w:szCs w:val="22"/>
              </w:rPr>
              <w:t xml:space="preserve">lei 11 Listopada </w:t>
            </w:r>
          </w:p>
        </w:tc>
        <w:tc>
          <w:tcPr>
            <w:tcW w:w="1273" w:type="dxa"/>
            <w:gridSpan w:val="2"/>
            <w:shd w:val="clear" w:color="auto" w:fill="auto"/>
            <w:noWrap/>
            <w:vAlign w:val="bottom"/>
            <w:hideMark/>
          </w:tcPr>
          <w:p w14:paraId="61D81226"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58 210   </w:t>
            </w:r>
          </w:p>
        </w:tc>
      </w:tr>
      <w:tr w:rsidR="00800116" w:rsidRPr="00800116" w14:paraId="0B0C8A46" w14:textId="77777777" w:rsidTr="00F86A1C">
        <w:trPr>
          <w:trHeight w:val="300"/>
        </w:trPr>
        <w:tc>
          <w:tcPr>
            <w:tcW w:w="709" w:type="dxa"/>
            <w:shd w:val="clear" w:color="auto" w:fill="auto"/>
            <w:noWrap/>
            <w:vAlign w:val="center"/>
            <w:hideMark/>
          </w:tcPr>
          <w:p w14:paraId="77EFC70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35</w:t>
            </w:r>
          </w:p>
        </w:tc>
        <w:tc>
          <w:tcPr>
            <w:tcW w:w="7088" w:type="dxa"/>
            <w:shd w:val="clear" w:color="auto" w:fill="auto"/>
            <w:vAlign w:val="center"/>
            <w:hideMark/>
          </w:tcPr>
          <w:p w14:paraId="44B425B9"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Przebudowa chodnika ul. Bienia;</w:t>
            </w:r>
          </w:p>
        </w:tc>
        <w:tc>
          <w:tcPr>
            <w:tcW w:w="1273" w:type="dxa"/>
            <w:gridSpan w:val="2"/>
            <w:shd w:val="clear" w:color="auto" w:fill="auto"/>
            <w:noWrap/>
            <w:vAlign w:val="bottom"/>
            <w:hideMark/>
          </w:tcPr>
          <w:p w14:paraId="4E18088B"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126 683   </w:t>
            </w:r>
          </w:p>
        </w:tc>
      </w:tr>
      <w:tr w:rsidR="00800116" w:rsidRPr="00800116" w14:paraId="10B03281" w14:textId="77777777" w:rsidTr="00F86A1C">
        <w:trPr>
          <w:trHeight w:val="300"/>
        </w:trPr>
        <w:tc>
          <w:tcPr>
            <w:tcW w:w="709" w:type="dxa"/>
            <w:shd w:val="clear" w:color="auto" w:fill="auto"/>
            <w:noWrap/>
            <w:vAlign w:val="center"/>
            <w:hideMark/>
          </w:tcPr>
          <w:p w14:paraId="7B2167BB"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36</w:t>
            </w:r>
          </w:p>
        </w:tc>
        <w:tc>
          <w:tcPr>
            <w:tcW w:w="7088" w:type="dxa"/>
            <w:shd w:val="clear" w:color="auto" w:fill="auto"/>
            <w:vAlign w:val="center"/>
            <w:hideMark/>
          </w:tcPr>
          <w:p w14:paraId="4B957C00"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40C2EAA2"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5 100   </w:t>
            </w:r>
          </w:p>
        </w:tc>
      </w:tr>
      <w:tr w:rsidR="00800116" w:rsidRPr="00800116" w14:paraId="5B475B0F" w14:textId="77777777" w:rsidTr="00F86A1C">
        <w:trPr>
          <w:trHeight w:val="300"/>
        </w:trPr>
        <w:tc>
          <w:tcPr>
            <w:tcW w:w="709" w:type="dxa"/>
            <w:shd w:val="clear" w:color="auto" w:fill="auto"/>
            <w:noWrap/>
            <w:vAlign w:val="center"/>
            <w:hideMark/>
          </w:tcPr>
          <w:p w14:paraId="528E36AF"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37</w:t>
            </w:r>
          </w:p>
        </w:tc>
        <w:tc>
          <w:tcPr>
            <w:tcW w:w="7088" w:type="dxa"/>
            <w:shd w:val="clear" w:color="auto" w:fill="auto"/>
            <w:vAlign w:val="center"/>
            <w:hideMark/>
          </w:tcPr>
          <w:p w14:paraId="34D4BDC7"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Centrum multimedialno-informatyczne w SP nr 53  ul. Orkana </w:t>
            </w:r>
          </w:p>
        </w:tc>
        <w:tc>
          <w:tcPr>
            <w:tcW w:w="1273" w:type="dxa"/>
            <w:gridSpan w:val="2"/>
            <w:shd w:val="clear" w:color="auto" w:fill="auto"/>
            <w:noWrap/>
            <w:vAlign w:val="bottom"/>
            <w:hideMark/>
          </w:tcPr>
          <w:p w14:paraId="60814BD7"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59 113   </w:t>
            </w:r>
          </w:p>
        </w:tc>
      </w:tr>
      <w:tr w:rsidR="00800116" w:rsidRPr="00800116" w14:paraId="1D305529" w14:textId="77777777" w:rsidTr="00F86A1C">
        <w:trPr>
          <w:trHeight w:val="300"/>
        </w:trPr>
        <w:tc>
          <w:tcPr>
            <w:tcW w:w="709" w:type="dxa"/>
            <w:shd w:val="clear" w:color="auto" w:fill="auto"/>
            <w:noWrap/>
            <w:vAlign w:val="center"/>
            <w:hideMark/>
          </w:tcPr>
          <w:p w14:paraId="5B7D3420"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38</w:t>
            </w:r>
          </w:p>
        </w:tc>
        <w:tc>
          <w:tcPr>
            <w:tcW w:w="7088" w:type="dxa"/>
            <w:shd w:val="clear" w:color="auto" w:fill="auto"/>
            <w:vAlign w:val="center"/>
            <w:hideMark/>
          </w:tcPr>
          <w:p w14:paraId="6D459C1E"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Kino na Leżakach w dzielnicy Wrzosowiak</w:t>
            </w:r>
          </w:p>
        </w:tc>
        <w:tc>
          <w:tcPr>
            <w:tcW w:w="1273" w:type="dxa"/>
            <w:gridSpan w:val="2"/>
            <w:shd w:val="clear" w:color="auto" w:fill="auto"/>
            <w:noWrap/>
            <w:vAlign w:val="bottom"/>
            <w:hideMark/>
          </w:tcPr>
          <w:p w14:paraId="22832BB4"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10 000   </w:t>
            </w:r>
          </w:p>
        </w:tc>
      </w:tr>
      <w:tr w:rsidR="00800116" w:rsidRPr="00800116" w14:paraId="53F0E2B2" w14:textId="77777777" w:rsidTr="00F86A1C">
        <w:trPr>
          <w:trHeight w:val="300"/>
        </w:trPr>
        <w:tc>
          <w:tcPr>
            <w:tcW w:w="709" w:type="dxa"/>
            <w:shd w:val="clear" w:color="auto" w:fill="auto"/>
            <w:noWrap/>
            <w:vAlign w:val="center"/>
            <w:hideMark/>
          </w:tcPr>
          <w:p w14:paraId="623FC548"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39</w:t>
            </w:r>
          </w:p>
        </w:tc>
        <w:tc>
          <w:tcPr>
            <w:tcW w:w="7088" w:type="dxa"/>
            <w:shd w:val="clear" w:color="auto" w:fill="auto"/>
            <w:vAlign w:val="center"/>
            <w:hideMark/>
          </w:tcPr>
          <w:p w14:paraId="43804E9F" w14:textId="4AB1407D"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Miejsca parkingowe </w:t>
            </w:r>
            <w:r w:rsidR="000D08E3" w:rsidRPr="005869A6">
              <w:rPr>
                <w:rFonts w:ascii="Arial" w:hAnsi="Arial" w:cs="Arial"/>
                <w:color w:val="000000"/>
                <w:sz w:val="22"/>
                <w:szCs w:val="22"/>
              </w:rPr>
              <w:t xml:space="preserve">na </w:t>
            </w:r>
            <w:r w:rsidRPr="005869A6">
              <w:rPr>
                <w:rFonts w:ascii="Arial" w:hAnsi="Arial" w:cs="Arial"/>
                <w:color w:val="000000"/>
                <w:sz w:val="22"/>
                <w:szCs w:val="22"/>
              </w:rPr>
              <w:t>ulicy Palmowej (dojazd do cmentarza)</w:t>
            </w:r>
          </w:p>
        </w:tc>
        <w:tc>
          <w:tcPr>
            <w:tcW w:w="1273" w:type="dxa"/>
            <w:gridSpan w:val="2"/>
            <w:shd w:val="clear" w:color="auto" w:fill="auto"/>
            <w:noWrap/>
            <w:vAlign w:val="bottom"/>
            <w:hideMark/>
          </w:tcPr>
          <w:p w14:paraId="2C550015"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290 177   </w:t>
            </w:r>
          </w:p>
        </w:tc>
      </w:tr>
      <w:tr w:rsidR="00800116" w:rsidRPr="00800116" w14:paraId="189B19FA" w14:textId="77777777" w:rsidTr="00F86A1C">
        <w:trPr>
          <w:trHeight w:val="300"/>
        </w:trPr>
        <w:tc>
          <w:tcPr>
            <w:tcW w:w="709" w:type="dxa"/>
            <w:shd w:val="clear" w:color="auto" w:fill="auto"/>
            <w:noWrap/>
            <w:vAlign w:val="center"/>
            <w:hideMark/>
          </w:tcPr>
          <w:p w14:paraId="5B35A1E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40</w:t>
            </w:r>
          </w:p>
        </w:tc>
        <w:tc>
          <w:tcPr>
            <w:tcW w:w="7088" w:type="dxa"/>
            <w:shd w:val="clear" w:color="auto" w:fill="auto"/>
            <w:vAlign w:val="center"/>
            <w:hideMark/>
          </w:tcPr>
          <w:p w14:paraId="3391E414"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Budki lęgowe dla ptaków w dzielnicy Wrzosowiak</w:t>
            </w:r>
          </w:p>
        </w:tc>
        <w:tc>
          <w:tcPr>
            <w:tcW w:w="1273" w:type="dxa"/>
            <w:gridSpan w:val="2"/>
            <w:shd w:val="clear" w:color="auto" w:fill="auto"/>
            <w:noWrap/>
            <w:vAlign w:val="bottom"/>
            <w:hideMark/>
          </w:tcPr>
          <w:p w14:paraId="7EE7AB14"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4 928   </w:t>
            </w:r>
          </w:p>
        </w:tc>
      </w:tr>
      <w:tr w:rsidR="00800116" w:rsidRPr="00800116" w14:paraId="60D44CBA" w14:textId="77777777" w:rsidTr="00F86A1C">
        <w:trPr>
          <w:trHeight w:val="300"/>
        </w:trPr>
        <w:tc>
          <w:tcPr>
            <w:tcW w:w="709" w:type="dxa"/>
            <w:shd w:val="clear" w:color="auto" w:fill="auto"/>
            <w:noWrap/>
            <w:vAlign w:val="center"/>
            <w:hideMark/>
          </w:tcPr>
          <w:p w14:paraId="11403B1A"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41</w:t>
            </w:r>
          </w:p>
        </w:tc>
        <w:tc>
          <w:tcPr>
            <w:tcW w:w="7088" w:type="dxa"/>
            <w:shd w:val="clear" w:color="auto" w:fill="auto"/>
            <w:vAlign w:val="center"/>
            <w:hideMark/>
          </w:tcPr>
          <w:p w14:paraId="68281F85"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Wokół książek (Filia Biblioteki nr 6, ul. Orkana 56a)</w:t>
            </w:r>
          </w:p>
        </w:tc>
        <w:tc>
          <w:tcPr>
            <w:tcW w:w="1273" w:type="dxa"/>
            <w:gridSpan w:val="2"/>
            <w:shd w:val="clear" w:color="auto" w:fill="auto"/>
            <w:noWrap/>
            <w:vAlign w:val="bottom"/>
            <w:hideMark/>
          </w:tcPr>
          <w:p w14:paraId="664E31AB"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45 078   </w:t>
            </w:r>
          </w:p>
        </w:tc>
      </w:tr>
      <w:tr w:rsidR="00800116" w:rsidRPr="00800116" w14:paraId="7E4FFF05" w14:textId="77777777" w:rsidTr="00F86A1C">
        <w:trPr>
          <w:trHeight w:val="300"/>
        </w:trPr>
        <w:tc>
          <w:tcPr>
            <w:tcW w:w="709" w:type="dxa"/>
            <w:shd w:val="clear" w:color="auto" w:fill="auto"/>
            <w:noWrap/>
            <w:vAlign w:val="center"/>
            <w:hideMark/>
          </w:tcPr>
          <w:p w14:paraId="4B907315"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42</w:t>
            </w:r>
          </w:p>
        </w:tc>
        <w:tc>
          <w:tcPr>
            <w:tcW w:w="7088" w:type="dxa"/>
            <w:shd w:val="clear" w:color="auto" w:fill="auto"/>
            <w:vAlign w:val="center"/>
            <w:hideMark/>
          </w:tcPr>
          <w:p w14:paraId="7F9BBB9A"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Budowa miejsc parkingowych na ul. Bienia</w:t>
            </w:r>
          </w:p>
        </w:tc>
        <w:tc>
          <w:tcPr>
            <w:tcW w:w="1273" w:type="dxa"/>
            <w:gridSpan w:val="2"/>
            <w:shd w:val="clear" w:color="auto" w:fill="auto"/>
            <w:noWrap/>
            <w:vAlign w:val="bottom"/>
            <w:hideMark/>
          </w:tcPr>
          <w:p w14:paraId="1478EE05"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57 653   </w:t>
            </w:r>
          </w:p>
        </w:tc>
      </w:tr>
      <w:tr w:rsidR="005E0EFB" w:rsidRPr="00800116" w14:paraId="3F82EB16" w14:textId="77777777" w:rsidTr="00F86A1C">
        <w:trPr>
          <w:trHeight w:hRule="exact" w:val="340"/>
        </w:trPr>
        <w:tc>
          <w:tcPr>
            <w:tcW w:w="9070" w:type="dxa"/>
            <w:gridSpan w:val="4"/>
            <w:shd w:val="clear" w:color="auto" w:fill="E2EFD9"/>
            <w:noWrap/>
            <w:vAlign w:val="center"/>
            <w:hideMark/>
          </w:tcPr>
          <w:p w14:paraId="293D67E0" w14:textId="77777777" w:rsidR="005E0EFB" w:rsidRPr="008B242B" w:rsidRDefault="005E0EFB" w:rsidP="00800116">
            <w:pPr>
              <w:jc w:val="center"/>
              <w:rPr>
                <w:rFonts w:ascii="Arial" w:hAnsi="Arial" w:cs="Arial"/>
                <w:b/>
                <w:bCs/>
                <w:color w:val="000000"/>
              </w:rPr>
            </w:pPr>
            <w:r w:rsidRPr="008B242B">
              <w:rPr>
                <w:rFonts w:ascii="Arial" w:hAnsi="Arial" w:cs="Arial"/>
                <w:b/>
                <w:bCs/>
                <w:color w:val="000000"/>
              </w:rPr>
              <w:t>dzielnica Wyczerpy-Aniołów</w:t>
            </w:r>
          </w:p>
          <w:p w14:paraId="7ED86C26" w14:textId="4FB9E2C4" w:rsidR="005E0EFB" w:rsidRPr="008B242B" w:rsidRDefault="005E0EFB" w:rsidP="00800116">
            <w:pPr>
              <w:jc w:val="center"/>
              <w:rPr>
                <w:rFonts w:ascii="Arial" w:hAnsi="Arial" w:cs="Arial"/>
                <w:b/>
                <w:bCs/>
                <w:color w:val="000000"/>
              </w:rPr>
            </w:pPr>
            <w:r w:rsidRPr="008B242B">
              <w:rPr>
                <w:rFonts w:ascii="Arial" w:hAnsi="Arial" w:cs="Arial"/>
                <w:b/>
                <w:bCs/>
                <w:color w:val="000000"/>
              </w:rPr>
              <w:t> </w:t>
            </w:r>
          </w:p>
          <w:p w14:paraId="45433CDE" w14:textId="25BA804A" w:rsidR="005E0EFB" w:rsidRPr="008B242B" w:rsidRDefault="005E0EFB" w:rsidP="00800116">
            <w:pPr>
              <w:jc w:val="right"/>
              <w:rPr>
                <w:rFonts w:ascii="Arial" w:hAnsi="Arial" w:cs="Arial"/>
                <w:b/>
                <w:bCs/>
                <w:color w:val="000000"/>
              </w:rPr>
            </w:pPr>
            <w:r w:rsidRPr="008B242B">
              <w:rPr>
                <w:rFonts w:ascii="Arial" w:hAnsi="Arial" w:cs="Arial"/>
                <w:b/>
                <w:bCs/>
                <w:color w:val="000000"/>
              </w:rPr>
              <w:t> </w:t>
            </w:r>
          </w:p>
        </w:tc>
      </w:tr>
      <w:tr w:rsidR="00800116" w:rsidRPr="00800116" w14:paraId="21B4C4B4" w14:textId="77777777" w:rsidTr="00F86A1C">
        <w:trPr>
          <w:trHeight w:val="300"/>
        </w:trPr>
        <w:tc>
          <w:tcPr>
            <w:tcW w:w="709" w:type="dxa"/>
            <w:shd w:val="clear" w:color="auto" w:fill="auto"/>
            <w:noWrap/>
            <w:vAlign w:val="center"/>
            <w:hideMark/>
          </w:tcPr>
          <w:p w14:paraId="1C818E0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43</w:t>
            </w:r>
          </w:p>
        </w:tc>
        <w:tc>
          <w:tcPr>
            <w:tcW w:w="7088" w:type="dxa"/>
            <w:shd w:val="clear" w:color="auto" w:fill="auto"/>
            <w:vAlign w:val="center"/>
            <w:hideMark/>
          </w:tcPr>
          <w:p w14:paraId="31334125"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Zielony zakątek rodzinnej rekreacji ul. Fertnera</w:t>
            </w:r>
          </w:p>
        </w:tc>
        <w:tc>
          <w:tcPr>
            <w:tcW w:w="1273" w:type="dxa"/>
            <w:gridSpan w:val="2"/>
            <w:shd w:val="clear" w:color="auto" w:fill="auto"/>
            <w:noWrap/>
            <w:vAlign w:val="bottom"/>
            <w:hideMark/>
          </w:tcPr>
          <w:p w14:paraId="1656F9AB"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439 403   </w:t>
            </w:r>
          </w:p>
        </w:tc>
      </w:tr>
      <w:tr w:rsidR="005E0EFB" w:rsidRPr="00800116" w14:paraId="4095E36C" w14:textId="77777777" w:rsidTr="00F86A1C">
        <w:trPr>
          <w:trHeight w:hRule="exact" w:val="340"/>
        </w:trPr>
        <w:tc>
          <w:tcPr>
            <w:tcW w:w="9070" w:type="dxa"/>
            <w:gridSpan w:val="4"/>
            <w:shd w:val="clear" w:color="auto" w:fill="E2EFD9"/>
            <w:noWrap/>
            <w:vAlign w:val="center"/>
            <w:hideMark/>
          </w:tcPr>
          <w:p w14:paraId="7F29C0E7" w14:textId="77777777" w:rsidR="005E0EFB" w:rsidRPr="008B242B" w:rsidRDefault="005E0EFB" w:rsidP="00800116">
            <w:pPr>
              <w:jc w:val="center"/>
              <w:rPr>
                <w:rFonts w:ascii="Arial" w:hAnsi="Arial" w:cs="Arial"/>
                <w:b/>
                <w:bCs/>
                <w:color w:val="000000"/>
              </w:rPr>
            </w:pPr>
            <w:r w:rsidRPr="008B242B">
              <w:rPr>
                <w:rFonts w:ascii="Arial" w:hAnsi="Arial" w:cs="Arial"/>
                <w:b/>
                <w:bCs/>
                <w:color w:val="000000"/>
              </w:rPr>
              <w:t>dzielnica Zawodzie-Dąbie</w:t>
            </w:r>
          </w:p>
          <w:p w14:paraId="5953FE2C" w14:textId="064AD067" w:rsidR="005E0EFB" w:rsidRPr="008B242B" w:rsidRDefault="005E0EFB" w:rsidP="00800116">
            <w:pPr>
              <w:jc w:val="center"/>
              <w:rPr>
                <w:rFonts w:ascii="Arial" w:hAnsi="Arial" w:cs="Arial"/>
                <w:b/>
                <w:bCs/>
                <w:color w:val="000000"/>
              </w:rPr>
            </w:pPr>
            <w:r w:rsidRPr="008B242B">
              <w:rPr>
                <w:rFonts w:ascii="Arial" w:hAnsi="Arial" w:cs="Arial"/>
                <w:b/>
                <w:bCs/>
                <w:color w:val="000000"/>
              </w:rPr>
              <w:t> </w:t>
            </w:r>
          </w:p>
          <w:p w14:paraId="1207640C" w14:textId="08C06E4C" w:rsidR="005E0EFB" w:rsidRPr="008B242B" w:rsidRDefault="005E0EFB" w:rsidP="00800116">
            <w:pPr>
              <w:jc w:val="right"/>
              <w:rPr>
                <w:rFonts w:ascii="Arial" w:hAnsi="Arial" w:cs="Arial"/>
                <w:b/>
                <w:bCs/>
                <w:color w:val="000000"/>
              </w:rPr>
            </w:pPr>
            <w:r w:rsidRPr="008B242B">
              <w:rPr>
                <w:rFonts w:ascii="Arial" w:hAnsi="Arial" w:cs="Arial"/>
                <w:b/>
                <w:bCs/>
                <w:color w:val="000000"/>
              </w:rPr>
              <w:t> </w:t>
            </w:r>
          </w:p>
        </w:tc>
      </w:tr>
      <w:tr w:rsidR="00800116" w:rsidRPr="00800116" w14:paraId="7B505728" w14:textId="77777777" w:rsidTr="00F86A1C">
        <w:trPr>
          <w:trHeight w:hRule="exact" w:val="312"/>
        </w:trPr>
        <w:tc>
          <w:tcPr>
            <w:tcW w:w="709" w:type="dxa"/>
            <w:shd w:val="clear" w:color="auto" w:fill="auto"/>
            <w:noWrap/>
            <w:vAlign w:val="center"/>
            <w:hideMark/>
          </w:tcPr>
          <w:p w14:paraId="51426F83"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44</w:t>
            </w:r>
          </w:p>
        </w:tc>
        <w:tc>
          <w:tcPr>
            <w:tcW w:w="7088" w:type="dxa"/>
            <w:shd w:val="clear" w:color="auto" w:fill="auto"/>
            <w:vAlign w:val="center"/>
            <w:hideMark/>
          </w:tcPr>
          <w:p w14:paraId="7CBCE727"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Plac Zabaw przy ul. Żeromskiego</w:t>
            </w:r>
          </w:p>
        </w:tc>
        <w:tc>
          <w:tcPr>
            <w:tcW w:w="1273" w:type="dxa"/>
            <w:gridSpan w:val="2"/>
            <w:shd w:val="clear" w:color="auto" w:fill="auto"/>
            <w:noWrap/>
            <w:vAlign w:val="bottom"/>
            <w:hideMark/>
          </w:tcPr>
          <w:p w14:paraId="75FCB8F4"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199 993   </w:t>
            </w:r>
          </w:p>
        </w:tc>
      </w:tr>
      <w:tr w:rsidR="00800116" w:rsidRPr="00800116" w14:paraId="4374FE0D" w14:textId="77777777" w:rsidTr="00F86A1C">
        <w:trPr>
          <w:trHeight w:hRule="exact" w:val="312"/>
        </w:trPr>
        <w:tc>
          <w:tcPr>
            <w:tcW w:w="709" w:type="dxa"/>
            <w:shd w:val="clear" w:color="auto" w:fill="auto"/>
            <w:noWrap/>
            <w:vAlign w:val="center"/>
            <w:hideMark/>
          </w:tcPr>
          <w:p w14:paraId="542C96BC"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45</w:t>
            </w:r>
          </w:p>
        </w:tc>
        <w:tc>
          <w:tcPr>
            <w:tcW w:w="7088" w:type="dxa"/>
            <w:shd w:val="clear" w:color="auto" w:fill="auto"/>
            <w:vAlign w:val="center"/>
            <w:hideMark/>
          </w:tcPr>
          <w:p w14:paraId="4D9F9837"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Liczniki świateł na skrzyżowaniu ul. Faradaya i Legionów</w:t>
            </w:r>
          </w:p>
        </w:tc>
        <w:tc>
          <w:tcPr>
            <w:tcW w:w="1273" w:type="dxa"/>
            <w:gridSpan w:val="2"/>
            <w:shd w:val="clear" w:color="auto" w:fill="auto"/>
            <w:noWrap/>
            <w:vAlign w:val="bottom"/>
            <w:hideMark/>
          </w:tcPr>
          <w:p w14:paraId="7E9F61B9"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16 000   </w:t>
            </w:r>
          </w:p>
        </w:tc>
      </w:tr>
      <w:tr w:rsidR="00800116" w:rsidRPr="00800116" w14:paraId="42F7D956" w14:textId="77777777" w:rsidTr="00F86A1C">
        <w:trPr>
          <w:trHeight w:hRule="exact" w:val="312"/>
        </w:trPr>
        <w:tc>
          <w:tcPr>
            <w:tcW w:w="709" w:type="dxa"/>
            <w:shd w:val="clear" w:color="auto" w:fill="auto"/>
            <w:noWrap/>
            <w:vAlign w:val="center"/>
            <w:hideMark/>
          </w:tcPr>
          <w:p w14:paraId="7A431EB2"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46</w:t>
            </w:r>
          </w:p>
        </w:tc>
        <w:tc>
          <w:tcPr>
            <w:tcW w:w="7088" w:type="dxa"/>
            <w:shd w:val="clear" w:color="auto" w:fill="auto"/>
            <w:vAlign w:val="center"/>
            <w:hideMark/>
          </w:tcPr>
          <w:p w14:paraId="7BFD9B08" w14:textId="07595E8B"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Zakup nowości wydawni</w:t>
            </w:r>
            <w:r w:rsidR="001A549D">
              <w:rPr>
                <w:rFonts w:ascii="Arial" w:hAnsi="Arial" w:cs="Arial"/>
                <w:color w:val="000000"/>
                <w:sz w:val="22"/>
                <w:szCs w:val="22"/>
              </w:rPr>
              <w:t>czych - Filii nr 2; ul. Orlik-R</w:t>
            </w:r>
            <w:r w:rsidR="001A549D" w:rsidRPr="001A549D">
              <w:rPr>
                <w:rFonts w:ascii="Arial" w:hAnsi="Arial" w:cs="Arial"/>
                <w:bCs/>
                <w:sz w:val="22"/>
                <w:szCs w:val="22"/>
              </w:rPr>
              <w:t>ü</w:t>
            </w:r>
            <w:r w:rsidRPr="005869A6">
              <w:rPr>
                <w:rFonts w:ascii="Arial" w:hAnsi="Arial" w:cs="Arial"/>
                <w:color w:val="000000"/>
                <w:sz w:val="22"/>
                <w:szCs w:val="22"/>
              </w:rPr>
              <w:t xml:space="preserve">ckemanna </w:t>
            </w:r>
          </w:p>
        </w:tc>
        <w:tc>
          <w:tcPr>
            <w:tcW w:w="1273" w:type="dxa"/>
            <w:gridSpan w:val="2"/>
            <w:shd w:val="clear" w:color="auto" w:fill="auto"/>
            <w:noWrap/>
            <w:vAlign w:val="bottom"/>
            <w:hideMark/>
          </w:tcPr>
          <w:p w14:paraId="4B317239"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30 000   </w:t>
            </w:r>
          </w:p>
        </w:tc>
      </w:tr>
      <w:tr w:rsidR="00800116" w:rsidRPr="00800116" w14:paraId="72B76821" w14:textId="77777777" w:rsidTr="00F86A1C">
        <w:trPr>
          <w:trHeight w:hRule="exact" w:val="312"/>
        </w:trPr>
        <w:tc>
          <w:tcPr>
            <w:tcW w:w="709" w:type="dxa"/>
            <w:shd w:val="clear" w:color="auto" w:fill="auto"/>
            <w:noWrap/>
            <w:vAlign w:val="center"/>
            <w:hideMark/>
          </w:tcPr>
          <w:p w14:paraId="39598FE9"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47</w:t>
            </w:r>
          </w:p>
        </w:tc>
        <w:tc>
          <w:tcPr>
            <w:tcW w:w="7088" w:type="dxa"/>
            <w:shd w:val="clear" w:color="auto" w:fill="auto"/>
            <w:vAlign w:val="center"/>
            <w:hideMark/>
          </w:tcPr>
          <w:p w14:paraId="3BF2A50D"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66B2C188"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5 070   </w:t>
            </w:r>
          </w:p>
        </w:tc>
      </w:tr>
      <w:tr w:rsidR="00800116" w:rsidRPr="00800116" w14:paraId="75A3ECA3" w14:textId="77777777" w:rsidTr="00F86A1C">
        <w:trPr>
          <w:trHeight w:hRule="exact" w:val="312"/>
        </w:trPr>
        <w:tc>
          <w:tcPr>
            <w:tcW w:w="709" w:type="dxa"/>
            <w:shd w:val="clear" w:color="auto" w:fill="auto"/>
            <w:noWrap/>
            <w:vAlign w:val="center"/>
            <w:hideMark/>
          </w:tcPr>
          <w:p w14:paraId="01229F25"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48</w:t>
            </w:r>
          </w:p>
        </w:tc>
        <w:tc>
          <w:tcPr>
            <w:tcW w:w="7088" w:type="dxa"/>
            <w:shd w:val="clear" w:color="auto" w:fill="auto"/>
            <w:vAlign w:val="center"/>
            <w:hideMark/>
          </w:tcPr>
          <w:p w14:paraId="28400A50" w14:textId="384AF225"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Dokumentacja - ulica Zacisznej budowa</w:t>
            </w:r>
            <w:r w:rsidR="001A549D">
              <w:rPr>
                <w:rFonts w:ascii="Arial" w:hAnsi="Arial" w:cs="Arial"/>
                <w:color w:val="000000"/>
                <w:sz w:val="22"/>
                <w:szCs w:val="22"/>
              </w:rPr>
              <w:t xml:space="preserve"> </w:t>
            </w:r>
            <w:r w:rsidRPr="005869A6">
              <w:rPr>
                <w:rFonts w:ascii="Arial" w:hAnsi="Arial" w:cs="Arial"/>
                <w:color w:val="000000"/>
                <w:sz w:val="22"/>
                <w:szCs w:val="22"/>
              </w:rPr>
              <w:t>+</w:t>
            </w:r>
            <w:r w:rsidR="001A549D">
              <w:rPr>
                <w:rFonts w:ascii="Arial" w:hAnsi="Arial" w:cs="Arial"/>
                <w:color w:val="000000"/>
                <w:sz w:val="22"/>
                <w:szCs w:val="22"/>
              </w:rPr>
              <w:t xml:space="preserve"> </w:t>
            </w:r>
            <w:r w:rsidRPr="005869A6">
              <w:rPr>
                <w:rFonts w:ascii="Arial" w:hAnsi="Arial" w:cs="Arial"/>
                <w:color w:val="000000"/>
                <w:sz w:val="22"/>
                <w:szCs w:val="22"/>
              </w:rPr>
              <w:t xml:space="preserve">kanalizacja </w:t>
            </w:r>
          </w:p>
        </w:tc>
        <w:tc>
          <w:tcPr>
            <w:tcW w:w="1273" w:type="dxa"/>
            <w:gridSpan w:val="2"/>
            <w:shd w:val="clear" w:color="auto" w:fill="auto"/>
            <w:noWrap/>
            <w:vAlign w:val="bottom"/>
            <w:hideMark/>
          </w:tcPr>
          <w:p w14:paraId="3BD8578F"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40 221   </w:t>
            </w:r>
          </w:p>
        </w:tc>
      </w:tr>
      <w:tr w:rsidR="00800116" w:rsidRPr="00800116" w14:paraId="72E484E2" w14:textId="77777777" w:rsidTr="00F86A1C">
        <w:trPr>
          <w:trHeight w:hRule="exact" w:val="312"/>
        </w:trPr>
        <w:tc>
          <w:tcPr>
            <w:tcW w:w="709" w:type="dxa"/>
            <w:shd w:val="clear" w:color="auto" w:fill="auto"/>
            <w:noWrap/>
            <w:vAlign w:val="center"/>
            <w:hideMark/>
          </w:tcPr>
          <w:p w14:paraId="2CBA3016"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49</w:t>
            </w:r>
          </w:p>
        </w:tc>
        <w:tc>
          <w:tcPr>
            <w:tcW w:w="7088" w:type="dxa"/>
            <w:shd w:val="clear" w:color="auto" w:fill="auto"/>
            <w:vAlign w:val="center"/>
            <w:hideMark/>
          </w:tcPr>
          <w:p w14:paraId="7DD39408"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Montaż wyspowych progów zwalniających na ul. Hutników </w:t>
            </w:r>
          </w:p>
        </w:tc>
        <w:tc>
          <w:tcPr>
            <w:tcW w:w="1273" w:type="dxa"/>
            <w:gridSpan w:val="2"/>
            <w:shd w:val="clear" w:color="auto" w:fill="auto"/>
            <w:noWrap/>
            <w:vAlign w:val="bottom"/>
            <w:hideMark/>
          </w:tcPr>
          <w:p w14:paraId="38E2E128"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10 000   </w:t>
            </w:r>
          </w:p>
        </w:tc>
      </w:tr>
      <w:tr w:rsidR="00800116" w:rsidRPr="00800116" w14:paraId="52BF38DC" w14:textId="77777777" w:rsidTr="00F86A1C">
        <w:trPr>
          <w:trHeight w:hRule="exact" w:val="312"/>
        </w:trPr>
        <w:tc>
          <w:tcPr>
            <w:tcW w:w="709" w:type="dxa"/>
            <w:shd w:val="clear" w:color="auto" w:fill="auto"/>
            <w:noWrap/>
            <w:vAlign w:val="center"/>
            <w:hideMark/>
          </w:tcPr>
          <w:p w14:paraId="43CACBA3"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50</w:t>
            </w:r>
          </w:p>
        </w:tc>
        <w:tc>
          <w:tcPr>
            <w:tcW w:w="7088" w:type="dxa"/>
            <w:shd w:val="clear" w:color="auto" w:fill="auto"/>
            <w:vAlign w:val="center"/>
            <w:hideMark/>
          </w:tcPr>
          <w:p w14:paraId="55F2F7AB"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Tablica na terenie byłego niemieckiego obozu na Złotej Górze</w:t>
            </w:r>
          </w:p>
        </w:tc>
        <w:tc>
          <w:tcPr>
            <w:tcW w:w="1273" w:type="dxa"/>
            <w:gridSpan w:val="2"/>
            <w:shd w:val="clear" w:color="auto" w:fill="auto"/>
            <w:noWrap/>
            <w:vAlign w:val="bottom"/>
            <w:hideMark/>
          </w:tcPr>
          <w:p w14:paraId="65143196"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7 000   </w:t>
            </w:r>
          </w:p>
        </w:tc>
      </w:tr>
      <w:tr w:rsidR="00800116" w:rsidRPr="00800116" w14:paraId="032FE1F6" w14:textId="77777777" w:rsidTr="00F86A1C">
        <w:trPr>
          <w:trHeight w:hRule="exact" w:val="312"/>
        </w:trPr>
        <w:tc>
          <w:tcPr>
            <w:tcW w:w="709" w:type="dxa"/>
            <w:shd w:val="clear" w:color="auto" w:fill="auto"/>
            <w:noWrap/>
            <w:vAlign w:val="center"/>
            <w:hideMark/>
          </w:tcPr>
          <w:p w14:paraId="0CF522F2"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51</w:t>
            </w:r>
          </w:p>
        </w:tc>
        <w:tc>
          <w:tcPr>
            <w:tcW w:w="7088" w:type="dxa"/>
            <w:shd w:val="clear" w:color="auto" w:fill="auto"/>
            <w:vAlign w:val="center"/>
            <w:hideMark/>
          </w:tcPr>
          <w:p w14:paraId="334A5B48"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Obniżenie krawężników – droga rowerowa ul. Legionów</w:t>
            </w:r>
          </w:p>
        </w:tc>
        <w:tc>
          <w:tcPr>
            <w:tcW w:w="1273" w:type="dxa"/>
            <w:gridSpan w:val="2"/>
            <w:shd w:val="clear" w:color="auto" w:fill="auto"/>
            <w:noWrap/>
            <w:vAlign w:val="bottom"/>
            <w:hideMark/>
          </w:tcPr>
          <w:p w14:paraId="469CA9EE"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9 763   </w:t>
            </w:r>
          </w:p>
        </w:tc>
      </w:tr>
      <w:tr w:rsidR="008B242B" w:rsidRPr="00800116" w14:paraId="034FC7B3" w14:textId="77777777" w:rsidTr="00F86A1C">
        <w:trPr>
          <w:trHeight w:hRule="exact" w:val="340"/>
        </w:trPr>
        <w:tc>
          <w:tcPr>
            <w:tcW w:w="9070" w:type="dxa"/>
            <w:gridSpan w:val="4"/>
            <w:shd w:val="clear" w:color="auto" w:fill="E2EFD9"/>
            <w:noWrap/>
            <w:vAlign w:val="center"/>
            <w:hideMark/>
          </w:tcPr>
          <w:p w14:paraId="57D28267" w14:textId="77777777" w:rsidR="008B242B" w:rsidRPr="008B242B" w:rsidRDefault="008B242B" w:rsidP="00800116">
            <w:pPr>
              <w:jc w:val="center"/>
              <w:rPr>
                <w:rFonts w:ascii="Arial" w:hAnsi="Arial" w:cs="Arial"/>
                <w:b/>
                <w:bCs/>
                <w:color w:val="000000"/>
              </w:rPr>
            </w:pPr>
            <w:r w:rsidRPr="008B242B">
              <w:rPr>
                <w:rFonts w:ascii="Arial" w:hAnsi="Arial" w:cs="Arial"/>
                <w:b/>
                <w:bCs/>
                <w:color w:val="000000"/>
              </w:rPr>
              <w:t>dzielnica Trzech Wieszczów</w:t>
            </w:r>
          </w:p>
          <w:p w14:paraId="024236E2" w14:textId="414038DE" w:rsidR="008B242B" w:rsidRPr="008B242B" w:rsidRDefault="008B242B" w:rsidP="00800116">
            <w:pPr>
              <w:jc w:val="center"/>
              <w:rPr>
                <w:rFonts w:ascii="Arial" w:hAnsi="Arial" w:cs="Arial"/>
                <w:b/>
                <w:bCs/>
                <w:color w:val="000000"/>
              </w:rPr>
            </w:pPr>
            <w:r w:rsidRPr="008B242B">
              <w:rPr>
                <w:rFonts w:ascii="Arial" w:hAnsi="Arial" w:cs="Arial"/>
                <w:b/>
                <w:bCs/>
                <w:color w:val="000000"/>
              </w:rPr>
              <w:t> </w:t>
            </w:r>
          </w:p>
          <w:p w14:paraId="77A1553C" w14:textId="5C59F614" w:rsidR="008B242B" w:rsidRPr="008B242B" w:rsidRDefault="008B242B" w:rsidP="00800116">
            <w:pPr>
              <w:jc w:val="right"/>
              <w:rPr>
                <w:rFonts w:ascii="Arial" w:hAnsi="Arial" w:cs="Arial"/>
                <w:b/>
                <w:bCs/>
                <w:color w:val="000000"/>
              </w:rPr>
            </w:pPr>
            <w:r w:rsidRPr="008B242B">
              <w:rPr>
                <w:rFonts w:ascii="Arial" w:hAnsi="Arial" w:cs="Arial"/>
                <w:b/>
                <w:bCs/>
                <w:color w:val="000000"/>
              </w:rPr>
              <w:t> </w:t>
            </w:r>
          </w:p>
        </w:tc>
      </w:tr>
      <w:tr w:rsidR="00800116" w:rsidRPr="00800116" w14:paraId="4D4F323D" w14:textId="77777777" w:rsidTr="00F86A1C">
        <w:trPr>
          <w:trHeight w:hRule="exact" w:val="312"/>
        </w:trPr>
        <w:tc>
          <w:tcPr>
            <w:tcW w:w="709" w:type="dxa"/>
            <w:shd w:val="clear" w:color="auto" w:fill="auto"/>
            <w:noWrap/>
            <w:vAlign w:val="center"/>
            <w:hideMark/>
          </w:tcPr>
          <w:p w14:paraId="26ACDCE5"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52</w:t>
            </w:r>
          </w:p>
        </w:tc>
        <w:tc>
          <w:tcPr>
            <w:tcW w:w="7088" w:type="dxa"/>
            <w:shd w:val="clear" w:color="auto" w:fill="auto"/>
            <w:vAlign w:val="center"/>
            <w:hideMark/>
          </w:tcPr>
          <w:p w14:paraId="50A2FFE1"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Zakup książek, mebli dla Filii nr 5 przy ulicy Krasińskiego 4</w:t>
            </w:r>
          </w:p>
        </w:tc>
        <w:tc>
          <w:tcPr>
            <w:tcW w:w="1273" w:type="dxa"/>
            <w:gridSpan w:val="2"/>
            <w:shd w:val="clear" w:color="auto" w:fill="auto"/>
            <w:noWrap/>
            <w:vAlign w:val="bottom"/>
            <w:hideMark/>
          </w:tcPr>
          <w:p w14:paraId="183F3E8C"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60 000   </w:t>
            </w:r>
          </w:p>
        </w:tc>
      </w:tr>
      <w:tr w:rsidR="00800116" w:rsidRPr="00800116" w14:paraId="2837F473" w14:textId="77777777" w:rsidTr="00F86A1C">
        <w:trPr>
          <w:trHeight w:hRule="exact" w:val="312"/>
        </w:trPr>
        <w:tc>
          <w:tcPr>
            <w:tcW w:w="709" w:type="dxa"/>
            <w:shd w:val="clear" w:color="auto" w:fill="auto"/>
            <w:noWrap/>
            <w:vAlign w:val="center"/>
            <w:hideMark/>
          </w:tcPr>
          <w:p w14:paraId="72471C88"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53</w:t>
            </w:r>
          </w:p>
        </w:tc>
        <w:tc>
          <w:tcPr>
            <w:tcW w:w="7088" w:type="dxa"/>
            <w:shd w:val="clear" w:color="auto" w:fill="auto"/>
            <w:vAlign w:val="center"/>
            <w:hideMark/>
          </w:tcPr>
          <w:p w14:paraId="2D1E8D76"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Montaż progów na skrzyżowaniu ul. Korczaka/Słowackiego </w:t>
            </w:r>
          </w:p>
        </w:tc>
        <w:tc>
          <w:tcPr>
            <w:tcW w:w="1273" w:type="dxa"/>
            <w:gridSpan w:val="2"/>
            <w:shd w:val="clear" w:color="auto" w:fill="auto"/>
            <w:noWrap/>
            <w:vAlign w:val="bottom"/>
            <w:hideMark/>
          </w:tcPr>
          <w:p w14:paraId="0825ABAE"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30 000   </w:t>
            </w:r>
          </w:p>
        </w:tc>
      </w:tr>
      <w:tr w:rsidR="00800116" w:rsidRPr="00800116" w14:paraId="1B265F14" w14:textId="77777777" w:rsidTr="00F86A1C">
        <w:trPr>
          <w:trHeight w:hRule="exact" w:val="312"/>
        </w:trPr>
        <w:tc>
          <w:tcPr>
            <w:tcW w:w="709" w:type="dxa"/>
            <w:shd w:val="clear" w:color="auto" w:fill="auto"/>
            <w:noWrap/>
            <w:vAlign w:val="center"/>
            <w:hideMark/>
          </w:tcPr>
          <w:p w14:paraId="05A9A923"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54</w:t>
            </w:r>
          </w:p>
        </w:tc>
        <w:tc>
          <w:tcPr>
            <w:tcW w:w="7088" w:type="dxa"/>
            <w:shd w:val="clear" w:color="auto" w:fill="auto"/>
            <w:vAlign w:val="center"/>
            <w:hideMark/>
          </w:tcPr>
          <w:p w14:paraId="58CA5085"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647FEFFB"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5 080   </w:t>
            </w:r>
          </w:p>
        </w:tc>
      </w:tr>
      <w:tr w:rsidR="00800116" w:rsidRPr="00800116" w14:paraId="4CAB8E49" w14:textId="77777777" w:rsidTr="00F86A1C">
        <w:trPr>
          <w:trHeight w:hRule="exact" w:val="312"/>
        </w:trPr>
        <w:tc>
          <w:tcPr>
            <w:tcW w:w="709" w:type="dxa"/>
            <w:shd w:val="clear" w:color="auto" w:fill="auto"/>
            <w:noWrap/>
            <w:vAlign w:val="center"/>
            <w:hideMark/>
          </w:tcPr>
          <w:p w14:paraId="2A1A5583"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55</w:t>
            </w:r>
          </w:p>
        </w:tc>
        <w:tc>
          <w:tcPr>
            <w:tcW w:w="7088" w:type="dxa"/>
            <w:shd w:val="clear" w:color="auto" w:fill="auto"/>
            <w:vAlign w:val="center"/>
            <w:hideMark/>
          </w:tcPr>
          <w:p w14:paraId="4F4F54DC"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Zielony Skwer Sybiraków</w:t>
            </w:r>
          </w:p>
        </w:tc>
        <w:tc>
          <w:tcPr>
            <w:tcW w:w="1273" w:type="dxa"/>
            <w:gridSpan w:val="2"/>
            <w:shd w:val="clear" w:color="auto" w:fill="auto"/>
            <w:noWrap/>
            <w:vAlign w:val="bottom"/>
            <w:hideMark/>
          </w:tcPr>
          <w:p w14:paraId="317766B2"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17 982,00 zł</w:t>
            </w:r>
          </w:p>
        </w:tc>
      </w:tr>
      <w:tr w:rsidR="00800116" w:rsidRPr="00800116" w14:paraId="03A85F22" w14:textId="77777777" w:rsidTr="00F86A1C">
        <w:trPr>
          <w:trHeight w:hRule="exact" w:val="312"/>
        </w:trPr>
        <w:tc>
          <w:tcPr>
            <w:tcW w:w="709" w:type="dxa"/>
            <w:shd w:val="clear" w:color="auto" w:fill="auto"/>
            <w:noWrap/>
            <w:vAlign w:val="center"/>
            <w:hideMark/>
          </w:tcPr>
          <w:p w14:paraId="6C7E5544"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56</w:t>
            </w:r>
          </w:p>
        </w:tc>
        <w:tc>
          <w:tcPr>
            <w:tcW w:w="7088" w:type="dxa"/>
            <w:shd w:val="clear" w:color="auto" w:fill="auto"/>
            <w:vAlign w:val="center"/>
            <w:hideMark/>
          </w:tcPr>
          <w:p w14:paraId="459A0E3C"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Nasadzenie drzew przy alei Bohaterów Monte Cassino</w:t>
            </w:r>
          </w:p>
        </w:tc>
        <w:tc>
          <w:tcPr>
            <w:tcW w:w="1273" w:type="dxa"/>
            <w:gridSpan w:val="2"/>
            <w:shd w:val="clear" w:color="auto" w:fill="auto"/>
            <w:noWrap/>
            <w:vAlign w:val="bottom"/>
            <w:hideMark/>
          </w:tcPr>
          <w:p w14:paraId="4220E971" w14:textId="509B8ECA" w:rsidR="00800116" w:rsidRPr="005869A6" w:rsidRDefault="001A549D" w:rsidP="00800116">
            <w:pPr>
              <w:jc w:val="right"/>
              <w:rPr>
                <w:rFonts w:ascii="Arial" w:hAnsi="Arial" w:cs="Arial"/>
                <w:color w:val="000000"/>
                <w:sz w:val="22"/>
                <w:szCs w:val="22"/>
              </w:rPr>
            </w:pPr>
            <w:r>
              <w:rPr>
                <w:rFonts w:ascii="Arial" w:hAnsi="Arial" w:cs="Arial"/>
                <w:color w:val="000000"/>
                <w:sz w:val="22"/>
                <w:szCs w:val="22"/>
              </w:rPr>
              <w:t>9 987,30</w:t>
            </w:r>
          </w:p>
        </w:tc>
      </w:tr>
      <w:tr w:rsidR="00800116" w:rsidRPr="00800116" w14:paraId="55C70625" w14:textId="77777777" w:rsidTr="00F86A1C">
        <w:trPr>
          <w:trHeight w:hRule="exact" w:val="312"/>
        </w:trPr>
        <w:tc>
          <w:tcPr>
            <w:tcW w:w="709" w:type="dxa"/>
            <w:shd w:val="clear" w:color="auto" w:fill="auto"/>
            <w:noWrap/>
            <w:vAlign w:val="center"/>
            <w:hideMark/>
          </w:tcPr>
          <w:p w14:paraId="6D564EFA"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57</w:t>
            </w:r>
          </w:p>
        </w:tc>
        <w:tc>
          <w:tcPr>
            <w:tcW w:w="7088" w:type="dxa"/>
            <w:shd w:val="clear" w:color="auto" w:fill="auto"/>
            <w:vAlign w:val="center"/>
            <w:hideMark/>
          </w:tcPr>
          <w:p w14:paraId="2320AC6E"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Multimedialne centrum w Przedszkolu Integracyjnym nr 35</w:t>
            </w:r>
          </w:p>
        </w:tc>
        <w:tc>
          <w:tcPr>
            <w:tcW w:w="1273" w:type="dxa"/>
            <w:gridSpan w:val="2"/>
            <w:shd w:val="clear" w:color="auto" w:fill="auto"/>
            <w:noWrap/>
            <w:vAlign w:val="bottom"/>
            <w:hideMark/>
          </w:tcPr>
          <w:p w14:paraId="3783C91C"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78 381,36 zł</w:t>
            </w:r>
          </w:p>
        </w:tc>
      </w:tr>
      <w:tr w:rsidR="008B242B" w:rsidRPr="00800116" w14:paraId="68776AB7" w14:textId="77777777" w:rsidTr="00F86A1C">
        <w:trPr>
          <w:trHeight w:hRule="exact" w:val="340"/>
        </w:trPr>
        <w:tc>
          <w:tcPr>
            <w:tcW w:w="9070" w:type="dxa"/>
            <w:gridSpan w:val="4"/>
            <w:shd w:val="clear" w:color="auto" w:fill="E2EFD9"/>
            <w:noWrap/>
            <w:vAlign w:val="center"/>
            <w:hideMark/>
          </w:tcPr>
          <w:p w14:paraId="5CA6DA79" w14:textId="77777777" w:rsidR="008B242B" w:rsidRPr="008B242B" w:rsidRDefault="008B242B" w:rsidP="00800116">
            <w:pPr>
              <w:jc w:val="center"/>
              <w:rPr>
                <w:rFonts w:ascii="Arial" w:hAnsi="Arial" w:cs="Arial"/>
                <w:b/>
                <w:bCs/>
                <w:color w:val="000000"/>
              </w:rPr>
            </w:pPr>
            <w:r w:rsidRPr="008B242B">
              <w:rPr>
                <w:rFonts w:ascii="Arial" w:hAnsi="Arial" w:cs="Arial"/>
                <w:b/>
                <w:bCs/>
                <w:color w:val="000000"/>
              </w:rPr>
              <w:t>dzielnica Tysiąclecie</w:t>
            </w:r>
          </w:p>
          <w:p w14:paraId="765D3D4D" w14:textId="72059EB8" w:rsidR="008B242B" w:rsidRPr="008B242B" w:rsidRDefault="008B242B" w:rsidP="00800116">
            <w:pPr>
              <w:jc w:val="center"/>
              <w:rPr>
                <w:rFonts w:ascii="Arial" w:hAnsi="Arial" w:cs="Arial"/>
                <w:b/>
                <w:bCs/>
                <w:color w:val="000000"/>
              </w:rPr>
            </w:pPr>
            <w:r w:rsidRPr="008B242B">
              <w:rPr>
                <w:rFonts w:ascii="Arial" w:hAnsi="Arial" w:cs="Arial"/>
                <w:b/>
                <w:bCs/>
                <w:color w:val="000000"/>
              </w:rPr>
              <w:t> </w:t>
            </w:r>
          </w:p>
          <w:p w14:paraId="539A7B42" w14:textId="438592CB" w:rsidR="008B242B" w:rsidRPr="008B242B" w:rsidRDefault="008B242B" w:rsidP="00800116">
            <w:pPr>
              <w:jc w:val="right"/>
              <w:rPr>
                <w:rFonts w:ascii="Arial" w:hAnsi="Arial" w:cs="Arial"/>
                <w:b/>
                <w:bCs/>
                <w:color w:val="000000"/>
              </w:rPr>
            </w:pPr>
            <w:r w:rsidRPr="008B242B">
              <w:rPr>
                <w:rFonts w:ascii="Arial" w:hAnsi="Arial" w:cs="Arial"/>
                <w:b/>
                <w:bCs/>
                <w:color w:val="000000"/>
              </w:rPr>
              <w:t> </w:t>
            </w:r>
          </w:p>
        </w:tc>
      </w:tr>
      <w:tr w:rsidR="00800116" w:rsidRPr="00800116" w14:paraId="57A4ADFE" w14:textId="77777777" w:rsidTr="00F86A1C">
        <w:trPr>
          <w:trHeight w:val="300"/>
        </w:trPr>
        <w:tc>
          <w:tcPr>
            <w:tcW w:w="709" w:type="dxa"/>
            <w:shd w:val="clear" w:color="auto" w:fill="auto"/>
            <w:noWrap/>
            <w:vAlign w:val="center"/>
            <w:hideMark/>
          </w:tcPr>
          <w:p w14:paraId="4845E338"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58</w:t>
            </w:r>
          </w:p>
        </w:tc>
        <w:tc>
          <w:tcPr>
            <w:tcW w:w="7088" w:type="dxa"/>
            <w:shd w:val="clear" w:color="auto" w:fill="auto"/>
            <w:vAlign w:val="center"/>
            <w:hideMark/>
          </w:tcPr>
          <w:p w14:paraId="3C2AB509"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Uporządkowanie dojazdu i drogi ewakuacyjnej do SP nr 1 </w:t>
            </w:r>
          </w:p>
        </w:tc>
        <w:tc>
          <w:tcPr>
            <w:tcW w:w="1273" w:type="dxa"/>
            <w:gridSpan w:val="2"/>
            <w:shd w:val="clear" w:color="auto" w:fill="auto"/>
            <w:noWrap/>
            <w:vAlign w:val="bottom"/>
            <w:hideMark/>
          </w:tcPr>
          <w:p w14:paraId="4D6FDE01"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259 502</w:t>
            </w:r>
          </w:p>
        </w:tc>
      </w:tr>
      <w:tr w:rsidR="00800116" w:rsidRPr="00800116" w14:paraId="5E766986" w14:textId="77777777" w:rsidTr="00F86A1C">
        <w:trPr>
          <w:trHeight w:val="300"/>
        </w:trPr>
        <w:tc>
          <w:tcPr>
            <w:tcW w:w="709" w:type="dxa"/>
            <w:shd w:val="clear" w:color="auto" w:fill="auto"/>
            <w:noWrap/>
            <w:vAlign w:val="center"/>
            <w:hideMark/>
          </w:tcPr>
          <w:p w14:paraId="63B3DD1C"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59</w:t>
            </w:r>
          </w:p>
        </w:tc>
        <w:tc>
          <w:tcPr>
            <w:tcW w:w="7088" w:type="dxa"/>
            <w:shd w:val="clear" w:color="auto" w:fill="auto"/>
            <w:vAlign w:val="center"/>
            <w:hideMark/>
          </w:tcPr>
          <w:p w14:paraId="06367456"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Liczniki świateł na skrzyżowaniu ulic Dekabrystów i Kilińskiego</w:t>
            </w:r>
          </w:p>
        </w:tc>
        <w:tc>
          <w:tcPr>
            <w:tcW w:w="1273" w:type="dxa"/>
            <w:gridSpan w:val="2"/>
            <w:shd w:val="clear" w:color="auto" w:fill="auto"/>
            <w:noWrap/>
            <w:vAlign w:val="bottom"/>
            <w:hideMark/>
          </w:tcPr>
          <w:p w14:paraId="7219AFB3"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16 000   </w:t>
            </w:r>
          </w:p>
        </w:tc>
      </w:tr>
      <w:tr w:rsidR="00800116" w:rsidRPr="00800116" w14:paraId="75F6960B" w14:textId="77777777" w:rsidTr="00F86A1C">
        <w:trPr>
          <w:trHeight w:val="300"/>
        </w:trPr>
        <w:tc>
          <w:tcPr>
            <w:tcW w:w="709" w:type="dxa"/>
            <w:shd w:val="clear" w:color="auto" w:fill="auto"/>
            <w:noWrap/>
            <w:vAlign w:val="center"/>
            <w:hideMark/>
          </w:tcPr>
          <w:p w14:paraId="7FBB317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60</w:t>
            </w:r>
          </w:p>
        </w:tc>
        <w:tc>
          <w:tcPr>
            <w:tcW w:w="7088" w:type="dxa"/>
            <w:shd w:val="clear" w:color="auto" w:fill="auto"/>
            <w:vAlign w:val="center"/>
            <w:hideMark/>
          </w:tcPr>
          <w:p w14:paraId="4B667342"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Biblioteka miejscem spotkań; Filia nr 8, ul. Księżycowa 2</w:t>
            </w:r>
          </w:p>
        </w:tc>
        <w:tc>
          <w:tcPr>
            <w:tcW w:w="1273" w:type="dxa"/>
            <w:gridSpan w:val="2"/>
            <w:shd w:val="clear" w:color="auto" w:fill="auto"/>
            <w:noWrap/>
            <w:vAlign w:val="bottom"/>
            <w:hideMark/>
          </w:tcPr>
          <w:p w14:paraId="346085B7"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40 000   </w:t>
            </w:r>
          </w:p>
        </w:tc>
      </w:tr>
      <w:tr w:rsidR="00800116" w:rsidRPr="00800116" w14:paraId="665FF342" w14:textId="77777777" w:rsidTr="00F86A1C">
        <w:trPr>
          <w:trHeight w:val="300"/>
        </w:trPr>
        <w:tc>
          <w:tcPr>
            <w:tcW w:w="709" w:type="dxa"/>
            <w:shd w:val="clear" w:color="auto" w:fill="auto"/>
            <w:noWrap/>
            <w:vAlign w:val="center"/>
            <w:hideMark/>
          </w:tcPr>
          <w:p w14:paraId="0FE718AA"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61</w:t>
            </w:r>
          </w:p>
        </w:tc>
        <w:tc>
          <w:tcPr>
            <w:tcW w:w="7088" w:type="dxa"/>
            <w:shd w:val="clear" w:color="auto" w:fill="auto"/>
            <w:vAlign w:val="center"/>
            <w:hideMark/>
          </w:tcPr>
          <w:p w14:paraId="2FA9DE31" w14:textId="1DCE9035"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Monitoring miejski:</w:t>
            </w:r>
            <w:r w:rsidR="00204570">
              <w:rPr>
                <w:rFonts w:ascii="Arial" w:hAnsi="Arial" w:cs="Arial"/>
                <w:color w:val="000000"/>
                <w:sz w:val="22"/>
                <w:szCs w:val="22"/>
              </w:rPr>
              <w:t xml:space="preserve"> </w:t>
            </w:r>
            <w:r w:rsidR="001A549D">
              <w:rPr>
                <w:rFonts w:ascii="Arial" w:hAnsi="Arial" w:cs="Arial"/>
                <w:color w:val="000000"/>
                <w:sz w:val="22"/>
                <w:szCs w:val="22"/>
              </w:rPr>
              <w:t>a</w:t>
            </w:r>
            <w:r w:rsidRPr="005869A6">
              <w:rPr>
                <w:rFonts w:ascii="Arial" w:hAnsi="Arial" w:cs="Arial"/>
                <w:color w:val="000000"/>
                <w:sz w:val="22"/>
                <w:szCs w:val="22"/>
              </w:rPr>
              <w:t>l. Armii Krajowej/ul. Kiedrzyńska</w:t>
            </w:r>
          </w:p>
        </w:tc>
        <w:tc>
          <w:tcPr>
            <w:tcW w:w="1273" w:type="dxa"/>
            <w:gridSpan w:val="2"/>
            <w:shd w:val="clear" w:color="auto" w:fill="auto"/>
            <w:noWrap/>
            <w:vAlign w:val="bottom"/>
            <w:hideMark/>
          </w:tcPr>
          <w:p w14:paraId="22BDCCA1"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197 861</w:t>
            </w:r>
          </w:p>
        </w:tc>
      </w:tr>
      <w:tr w:rsidR="00800116" w:rsidRPr="00800116" w14:paraId="14389C97" w14:textId="77777777" w:rsidTr="00F86A1C">
        <w:trPr>
          <w:trHeight w:val="300"/>
        </w:trPr>
        <w:tc>
          <w:tcPr>
            <w:tcW w:w="709" w:type="dxa"/>
            <w:shd w:val="clear" w:color="auto" w:fill="auto"/>
            <w:noWrap/>
            <w:vAlign w:val="center"/>
            <w:hideMark/>
          </w:tcPr>
          <w:p w14:paraId="0A0422B7"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62</w:t>
            </w:r>
          </w:p>
        </w:tc>
        <w:tc>
          <w:tcPr>
            <w:tcW w:w="7088" w:type="dxa"/>
            <w:shd w:val="clear" w:color="auto" w:fill="auto"/>
            <w:vAlign w:val="center"/>
            <w:hideMark/>
          </w:tcPr>
          <w:p w14:paraId="5BB483FF" w14:textId="3503AA35" w:rsidR="00800116" w:rsidRPr="005869A6" w:rsidRDefault="001A549D" w:rsidP="00800116">
            <w:pPr>
              <w:rPr>
                <w:rFonts w:ascii="Arial" w:hAnsi="Arial" w:cs="Arial"/>
                <w:color w:val="000000"/>
                <w:sz w:val="22"/>
                <w:szCs w:val="22"/>
              </w:rPr>
            </w:pPr>
            <w:r>
              <w:rPr>
                <w:rFonts w:ascii="Arial" w:hAnsi="Arial" w:cs="Arial"/>
                <w:color w:val="000000"/>
                <w:sz w:val="22"/>
                <w:szCs w:val="22"/>
              </w:rPr>
              <w:t>Liczniki świateł - skrzyżowanie</w:t>
            </w:r>
            <w:r w:rsidR="00800116" w:rsidRPr="005869A6">
              <w:rPr>
                <w:rFonts w:ascii="Arial" w:hAnsi="Arial" w:cs="Arial"/>
                <w:color w:val="000000"/>
                <w:sz w:val="22"/>
                <w:szCs w:val="22"/>
              </w:rPr>
              <w:t xml:space="preserve"> ul.</w:t>
            </w:r>
            <w:r>
              <w:rPr>
                <w:rFonts w:ascii="Arial" w:hAnsi="Arial" w:cs="Arial"/>
                <w:color w:val="000000"/>
                <w:sz w:val="22"/>
                <w:szCs w:val="22"/>
              </w:rPr>
              <w:t xml:space="preserve"> Dekabrystów i a</w:t>
            </w:r>
            <w:r w:rsidR="00800116" w:rsidRPr="005869A6">
              <w:rPr>
                <w:rFonts w:ascii="Arial" w:hAnsi="Arial" w:cs="Arial"/>
                <w:color w:val="000000"/>
                <w:sz w:val="22"/>
                <w:szCs w:val="22"/>
              </w:rPr>
              <w:t>lei Armii Krajowej</w:t>
            </w:r>
          </w:p>
        </w:tc>
        <w:tc>
          <w:tcPr>
            <w:tcW w:w="1273" w:type="dxa"/>
            <w:gridSpan w:val="2"/>
            <w:shd w:val="clear" w:color="auto" w:fill="auto"/>
            <w:noWrap/>
            <w:vAlign w:val="bottom"/>
            <w:hideMark/>
          </w:tcPr>
          <w:p w14:paraId="3738AC59"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32 000   </w:t>
            </w:r>
          </w:p>
        </w:tc>
      </w:tr>
      <w:tr w:rsidR="00800116" w:rsidRPr="00800116" w14:paraId="48AF95DE" w14:textId="77777777" w:rsidTr="00F86A1C">
        <w:trPr>
          <w:trHeight w:val="300"/>
        </w:trPr>
        <w:tc>
          <w:tcPr>
            <w:tcW w:w="709" w:type="dxa"/>
            <w:shd w:val="clear" w:color="auto" w:fill="auto"/>
            <w:noWrap/>
            <w:vAlign w:val="center"/>
            <w:hideMark/>
          </w:tcPr>
          <w:p w14:paraId="5ADC008E"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63</w:t>
            </w:r>
          </w:p>
        </w:tc>
        <w:tc>
          <w:tcPr>
            <w:tcW w:w="7088" w:type="dxa"/>
            <w:shd w:val="clear" w:color="auto" w:fill="auto"/>
            <w:vAlign w:val="center"/>
            <w:hideMark/>
          </w:tcPr>
          <w:p w14:paraId="450E2E2A"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4C0DCE49"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4 607</w:t>
            </w:r>
          </w:p>
        </w:tc>
      </w:tr>
      <w:tr w:rsidR="00800116" w:rsidRPr="00800116" w14:paraId="5AC57626" w14:textId="77777777" w:rsidTr="00F86A1C">
        <w:trPr>
          <w:trHeight w:val="300"/>
        </w:trPr>
        <w:tc>
          <w:tcPr>
            <w:tcW w:w="709" w:type="dxa"/>
            <w:shd w:val="clear" w:color="auto" w:fill="auto"/>
            <w:noWrap/>
            <w:vAlign w:val="center"/>
            <w:hideMark/>
          </w:tcPr>
          <w:p w14:paraId="13154D34"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64</w:t>
            </w:r>
          </w:p>
        </w:tc>
        <w:tc>
          <w:tcPr>
            <w:tcW w:w="7088" w:type="dxa"/>
            <w:shd w:val="clear" w:color="auto" w:fill="auto"/>
            <w:vAlign w:val="center"/>
            <w:hideMark/>
          </w:tcPr>
          <w:p w14:paraId="333F786B" w14:textId="0833A9F3" w:rsidR="00800116" w:rsidRPr="005869A6" w:rsidRDefault="001A549D" w:rsidP="00800116">
            <w:pPr>
              <w:rPr>
                <w:rFonts w:ascii="Arial" w:hAnsi="Arial" w:cs="Arial"/>
                <w:color w:val="000000"/>
                <w:sz w:val="22"/>
                <w:szCs w:val="22"/>
              </w:rPr>
            </w:pPr>
            <w:r>
              <w:rPr>
                <w:rFonts w:ascii="Arial" w:hAnsi="Arial" w:cs="Arial"/>
                <w:color w:val="000000"/>
                <w:sz w:val="22"/>
                <w:szCs w:val="22"/>
              </w:rPr>
              <w:t>Bezpieczne przejście - skrzyżowanie</w:t>
            </w:r>
            <w:r w:rsidR="00800116" w:rsidRPr="005869A6">
              <w:rPr>
                <w:rFonts w:ascii="Arial" w:hAnsi="Arial" w:cs="Arial"/>
                <w:color w:val="000000"/>
                <w:sz w:val="22"/>
                <w:szCs w:val="22"/>
              </w:rPr>
              <w:t xml:space="preserve"> ul. Dekabrystów i Księżycowa</w:t>
            </w:r>
          </w:p>
        </w:tc>
        <w:tc>
          <w:tcPr>
            <w:tcW w:w="1273" w:type="dxa"/>
            <w:gridSpan w:val="2"/>
            <w:shd w:val="clear" w:color="auto" w:fill="auto"/>
            <w:noWrap/>
            <w:vAlign w:val="bottom"/>
            <w:hideMark/>
          </w:tcPr>
          <w:p w14:paraId="24FB6103"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24 969</w:t>
            </w:r>
          </w:p>
        </w:tc>
      </w:tr>
      <w:tr w:rsidR="00800116" w:rsidRPr="00800116" w14:paraId="64FA9296" w14:textId="77777777" w:rsidTr="00F86A1C">
        <w:trPr>
          <w:trHeight w:val="300"/>
        </w:trPr>
        <w:tc>
          <w:tcPr>
            <w:tcW w:w="709" w:type="dxa"/>
            <w:shd w:val="clear" w:color="auto" w:fill="auto"/>
            <w:noWrap/>
            <w:vAlign w:val="center"/>
            <w:hideMark/>
          </w:tcPr>
          <w:p w14:paraId="64526346"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65</w:t>
            </w:r>
          </w:p>
        </w:tc>
        <w:tc>
          <w:tcPr>
            <w:tcW w:w="7088" w:type="dxa"/>
            <w:shd w:val="clear" w:color="auto" w:fill="auto"/>
            <w:vAlign w:val="center"/>
            <w:hideMark/>
          </w:tcPr>
          <w:p w14:paraId="47B75B9B"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Stojaki rowerowe przy bloku ul. Księżycowa 12 </w:t>
            </w:r>
          </w:p>
        </w:tc>
        <w:tc>
          <w:tcPr>
            <w:tcW w:w="1273" w:type="dxa"/>
            <w:gridSpan w:val="2"/>
            <w:shd w:val="clear" w:color="auto" w:fill="auto"/>
            <w:noWrap/>
            <w:vAlign w:val="bottom"/>
            <w:hideMark/>
          </w:tcPr>
          <w:p w14:paraId="604227B7"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2 670</w:t>
            </w:r>
          </w:p>
        </w:tc>
      </w:tr>
      <w:tr w:rsidR="000D08E3" w:rsidRPr="00800116" w14:paraId="569B386C" w14:textId="77777777" w:rsidTr="00F86A1C">
        <w:trPr>
          <w:trHeight w:hRule="exact" w:val="340"/>
        </w:trPr>
        <w:tc>
          <w:tcPr>
            <w:tcW w:w="9070" w:type="dxa"/>
            <w:gridSpan w:val="4"/>
            <w:shd w:val="clear" w:color="auto" w:fill="E2EFD9"/>
            <w:noWrap/>
            <w:vAlign w:val="center"/>
            <w:hideMark/>
          </w:tcPr>
          <w:p w14:paraId="4391EB0A" w14:textId="77777777" w:rsidR="000D08E3" w:rsidRPr="000D08E3" w:rsidRDefault="000D08E3" w:rsidP="00800116">
            <w:pPr>
              <w:jc w:val="center"/>
              <w:rPr>
                <w:rFonts w:ascii="Arial" w:hAnsi="Arial" w:cs="Arial"/>
                <w:b/>
                <w:bCs/>
                <w:color w:val="000000"/>
              </w:rPr>
            </w:pPr>
            <w:r w:rsidRPr="000D08E3">
              <w:rPr>
                <w:rFonts w:ascii="Arial" w:hAnsi="Arial" w:cs="Arial"/>
                <w:b/>
                <w:bCs/>
                <w:color w:val="000000"/>
              </w:rPr>
              <w:t>dzielnica Błeszno</w:t>
            </w:r>
          </w:p>
          <w:p w14:paraId="4D3E7B96" w14:textId="711812B0" w:rsidR="000D08E3" w:rsidRPr="000D08E3" w:rsidRDefault="000D08E3" w:rsidP="00800116">
            <w:pPr>
              <w:jc w:val="center"/>
              <w:rPr>
                <w:rFonts w:ascii="Arial" w:hAnsi="Arial" w:cs="Arial"/>
                <w:b/>
                <w:bCs/>
                <w:color w:val="000000"/>
              </w:rPr>
            </w:pPr>
            <w:r w:rsidRPr="000D08E3">
              <w:rPr>
                <w:rFonts w:ascii="Arial" w:hAnsi="Arial" w:cs="Arial"/>
                <w:b/>
                <w:bCs/>
                <w:color w:val="000000"/>
              </w:rPr>
              <w:t> </w:t>
            </w:r>
          </w:p>
          <w:p w14:paraId="6E8A9C4D" w14:textId="197233EB" w:rsidR="000D08E3" w:rsidRPr="000D08E3" w:rsidRDefault="000D08E3" w:rsidP="00800116">
            <w:pPr>
              <w:jc w:val="right"/>
              <w:rPr>
                <w:rFonts w:ascii="Arial" w:hAnsi="Arial" w:cs="Arial"/>
                <w:b/>
                <w:bCs/>
                <w:color w:val="000000"/>
              </w:rPr>
            </w:pPr>
            <w:r w:rsidRPr="000D08E3">
              <w:rPr>
                <w:rFonts w:ascii="Arial" w:hAnsi="Arial" w:cs="Arial"/>
                <w:b/>
                <w:bCs/>
                <w:color w:val="000000"/>
              </w:rPr>
              <w:t> </w:t>
            </w:r>
          </w:p>
        </w:tc>
      </w:tr>
      <w:tr w:rsidR="00800116" w:rsidRPr="00800116" w14:paraId="261D31B6" w14:textId="77777777" w:rsidTr="00F86A1C">
        <w:trPr>
          <w:trHeight w:hRule="exact" w:val="312"/>
        </w:trPr>
        <w:tc>
          <w:tcPr>
            <w:tcW w:w="709" w:type="dxa"/>
            <w:shd w:val="clear" w:color="auto" w:fill="auto"/>
            <w:noWrap/>
            <w:vAlign w:val="center"/>
            <w:hideMark/>
          </w:tcPr>
          <w:p w14:paraId="1BD06A38"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66</w:t>
            </w:r>
          </w:p>
        </w:tc>
        <w:tc>
          <w:tcPr>
            <w:tcW w:w="7088" w:type="dxa"/>
            <w:shd w:val="clear" w:color="auto" w:fill="auto"/>
            <w:vAlign w:val="center"/>
            <w:hideMark/>
          </w:tcPr>
          <w:p w14:paraId="258797CC"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Samochód, wyposażenie i umundurowanie dla OSP Błeszno; </w:t>
            </w:r>
          </w:p>
        </w:tc>
        <w:tc>
          <w:tcPr>
            <w:tcW w:w="1273" w:type="dxa"/>
            <w:gridSpan w:val="2"/>
            <w:shd w:val="clear" w:color="auto" w:fill="auto"/>
            <w:noWrap/>
            <w:vAlign w:val="bottom"/>
            <w:hideMark/>
          </w:tcPr>
          <w:p w14:paraId="5DD74274"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278 700</w:t>
            </w:r>
          </w:p>
        </w:tc>
      </w:tr>
      <w:tr w:rsidR="00800116" w:rsidRPr="00800116" w14:paraId="49F569A8" w14:textId="77777777" w:rsidTr="00F86A1C">
        <w:trPr>
          <w:trHeight w:hRule="exact" w:val="312"/>
        </w:trPr>
        <w:tc>
          <w:tcPr>
            <w:tcW w:w="709" w:type="dxa"/>
            <w:shd w:val="clear" w:color="auto" w:fill="auto"/>
            <w:noWrap/>
            <w:vAlign w:val="center"/>
            <w:hideMark/>
          </w:tcPr>
          <w:p w14:paraId="4908D73A"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67</w:t>
            </w:r>
          </w:p>
        </w:tc>
        <w:tc>
          <w:tcPr>
            <w:tcW w:w="7088" w:type="dxa"/>
            <w:shd w:val="clear" w:color="auto" w:fill="auto"/>
            <w:vAlign w:val="center"/>
            <w:hideMark/>
          </w:tcPr>
          <w:p w14:paraId="7335AA2D"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Wyposażenie i umundurowanie dla OSP Brzeziny Wielkie;</w:t>
            </w:r>
          </w:p>
        </w:tc>
        <w:tc>
          <w:tcPr>
            <w:tcW w:w="1273" w:type="dxa"/>
            <w:gridSpan w:val="2"/>
            <w:shd w:val="clear" w:color="auto" w:fill="auto"/>
            <w:noWrap/>
            <w:vAlign w:val="bottom"/>
            <w:hideMark/>
          </w:tcPr>
          <w:p w14:paraId="6CCE85F1"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30 000   </w:t>
            </w:r>
          </w:p>
        </w:tc>
      </w:tr>
      <w:tr w:rsidR="00800116" w:rsidRPr="00800116" w14:paraId="52767C60" w14:textId="77777777" w:rsidTr="00F86A1C">
        <w:trPr>
          <w:trHeight w:hRule="exact" w:val="312"/>
        </w:trPr>
        <w:tc>
          <w:tcPr>
            <w:tcW w:w="709" w:type="dxa"/>
            <w:shd w:val="clear" w:color="auto" w:fill="auto"/>
            <w:noWrap/>
            <w:vAlign w:val="center"/>
            <w:hideMark/>
          </w:tcPr>
          <w:p w14:paraId="66E33CA7"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68</w:t>
            </w:r>
          </w:p>
        </w:tc>
        <w:tc>
          <w:tcPr>
            <w:tcW w:w="7088" w:type="dxa"/>
            <w:shd w:val="clear" w:color="auto" w:fill="auto"/>
            <w:vAlign w:val="center"/>
            <w:hideMark/>
          </w:tcPr>
          <w:p w14:paraId="369ABEB7"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69934978"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3 859</w:t>
            </w:r>
          </w:p>
        </w:tc>
      </w:tr>
      <w:tr w:rsidR="00800116" w:rsidRPr="00800116" w14:paraId="3953E67A" w14:textId="77777777" w:rsidTr="00F86A1C">
        <w:trPr>
          <w:trHeight w:hRule="exact" w:val="312"/>
        </w:trPr>
        <w:tc>
          <w:tcPr>
            <w:tcW w:w="709" w:type="dxa"/>
            <w:shd w:val="clear" w:color="auto" w:fill="auto"/>
            <w:noWrap/>
            <w:vAlign w:val="center"/>
            <w:hideMark/>
          </w:tcPr>
          <w:p w14:paraId="268E4B6A"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69</w:t>
            </w:r>
          </w:p>
        </w:tc>
        <w:tc>
          <w:tcPr>
            <w:tcW w:w="7088" w:type="dxa"/>
            <w:shd w:val="clear" w:color="auto" w:fill="auto"/>
            <w:vAlign w:val="center"/>
            <w:hideMark/>
          </w:tcPr>
          <w:p w14:paraId="3BEFE17F"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Konkurs na najładniejszą aranżację ogrodu przydomowego</w:t>
            </w:r>
          </w:p>
        </w:tc>
        <w:tc>
          <w:tcPr>
            <w:tcW w:w="1273" w:type="dxa"/>
            <w:gridSpan w:val="2"/>
            <w:shd w:val="clear" w:color="auto" w:fill="auto"/>
            <w:noWrap/>
            <w:vAlign w:val="bottom"/>
            <w:hideMark/>
          </w:tcPr>
          <w:p w14:paraId="7CAAA39E"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3 200   </w:t>
            </w:r>
          </w:p>
        </w:tc>
      </w:tr>
      <w:tr w:rsidR="00E03C7D" w:rsidRPr="00800116" w14:paraId="24C0EEA7" w14:textId="77777777" w:rsidTr="00F86A1C">
        <w:trPr>
          <w:trHeight w:hRule="exact" w:val="340"/>
        </w:trPr>
        <w:tc>
          <w:tcPr>
            <w:tcW w:w="9070" w:type="dxa"/>
            <w:gridSpan w:val="4"/>
            <w:shd w:val="clear" w:color="auto" w:fill="E2EFD9"/>
            <w:noWrap/>
            <w:vAlign w:val="center"/>
            <w:hideMark/>
          </w:tcPr>
          <w:p w14:paraId="2B86AF7E" w14:textId="77777777" w:rsidR="00E03C7D" w:rsidRPr="00E03C7D" w:rsidRDefault="00E03C7D" w:rsidP="00800116">
            <w:pPr>
              <w:jc w:val="center"/>
              <w:rPr>
                <w:rFonts w:ascii="Arial" w:hAnsi="Arial" w:cs="Arial"/>
                <w:b/>
                <w:bCs/>
                <w:color w:val="000000"/>
              </w:rPr>
            </w:pPr>
            <w:r w:rsidRPr="00E03C7D">
              <w:rPr>
                <w:rFonts w:ascii="Arial" w:hAnsi="Arial" w:cs="Arial"/>
                <w:b/>
                <w:bCs/>
                <w:color w:val="000000"/>
              </w:rPr>
              <w:t>dzielnica Częstochówka-Parkitka</w:t>
            </w:r>
          </w:p>
          <w:p w14:paraId="53C3E0AA" w14:textId="1C8EC0C9" w:rsidR="00E03C7D" w:rsidRPr="00800116" w:rsidRDefault="00E03C7D" w:rsidP="00800116">
            <w:pPr>
              <w:jc w:val="center"/>
              <w:rPr>
                <w:rFonts w:ascii="Arial" w:hAnsi="Arial" w:cs="Arial"/>
                <w:b/>
                <w:bCs/>
                <w:color w:val="000000"/>
                <w:sz w:val="20"/>
                <w:szCs w:val="20"/>
              </w:rPr>
            </w:pPr>
            <w:r w:rsidRPr="00800116">
              <w:rPr>
                <w:rFonts w:ascii="Arial" w:hAnsi="Arial" w:cs="Arial"/>
                <w:b/>
                <w:bCs/>
                <w:color w:val="000000"/>
                <w:sz w:val="20"/>
                <w:szCs w:val="20"/>
              </w:rPr>
              <w:t> </w:t>
            </w:r>
          </w:p>
          <w:p w14:paraId="74CAD7AD" w14:textId="5631E8FC" w:rsidR="00E03C7D" w:rsidRPr="00800116" w:rsidRDefault="00E03C7D" w:rsidP="00800116">
            <w:pPr>
              <w:jc w:val="right"/>
              <w:rPr>
                <w:rFonts w:ascii="Arial" w:hAnsi="Arial" w:cs="Arial"/>
                <w:b/>
                <w:bCs/>
                <w:color w:val="000000"/>
                <w:sz w:val="20"/>
                <w:szCs w:val="20"/>
              </w:rPr>
            </w:pPr>
            <w:r w:rsidRPr="00800116">
              <w:rPr>
                <w:rFonts w:ascii="Arial" w:hAnsi="Arial" w:cs="Arial"/>
                <w:b/>
                <w:bCs/>
                <w:color w:val="000000"/>
                <w:sz w:val="20"/>
                <w:szCs w:val="20"/>
              </w:rPr>
              <w:t> </w:t>
            </w:r>
          </w:p>
        </w:tc>
      </w:tr>
      <w:tr w:rsidR="00800116" w:rsidRPr="00800116" w14:paraId="454BEA4C" w14:textId="77777777" w:rsidTr="00F86A1C">
        <w:trPr>
          <w:trHeight w:val="300"/>
        </w:trPr>
        <w:tc>
          <w:tcPr>
            <w:tcW w:w="709" w:type="dxa"/>
            <w:shd w:val="clear" w:color="auto" w:fill="auto"/>
            <w:noWrap/>
            <w:vAlign w:val="center"/>
            <w:hideMark/>
          </w:tcPr>
          <w:p w14:paraId="1890383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70</w:t>
            </w:r>
          </w:p>
        </w:tc>
        <w:tc>
          <w:tcPr>
            <w:tcW w:w="7088" w:type="dxa"/>
            <w:shd w:val="clear" w:color="auto" w:fill="auto"/>
            <w:vAlign w:val="center"/>
            <w:hideMark/>
          </w:tcPr>
          <w:p w14:paraId="6FCA3F25"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Przebudowa chodnika na ul. Sikorskiego</w:t>
            </w:r>
          </w:p>
        </w:tc>
        <w:tc>
          <w:tcPr>
            <w:tcW w:w="1273" w:type="dxa"/>
            <w:gridSpan w:val="2"/>
            <w:shd w:val="clear" w:color="auto" w:fill="auto"/>
            <w:noWrap/>
            <w:vAlign w:val="bottom"/>
            <w:hideMark/>
          </w:tcPr>
          <w:p w14:paraId="3CE5571E"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171 155</w:t>
            </w:r>
          </w:p>
        </w:tc>
      </w:tr>
      <w:tr w:rsidR="00800116" w:rsidRPr="00800116" w14:paraId="0D5D5682" w14:textId="77777777" w:rsidTr="00F86A1C">
        <w:trPr>
          <w:trHeight w:val="300"/>
        </w:trPr>
        <w:tc>
          <w:tcPr>
            <w:tcW w:w="709" w:type="dxa"/>
            <w:shd w:val="clear" w:color="auto" w:fill="auto"/>
            <w:noWrap/>
            <w:vAlign w:val="center"/>
            <w:hideMark/>
          </w:tcPr>
          <w:p w14:paraId="0C683BA1"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71</w:t>
            </w:r>
          </w:p>
        </w:tc>
        <w:tc>
          <w:tcPr>
            <w:tcW w:w="7088" w:type="dxa"/>
            <w:shd w:val="clear" w:color="auto" w:fill="auto"/>
            <w:vAlign w:val="center"/>
            <w:hideMark/>
          </w:tcPr>
          <w:p w14:paraId="15C4570C"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Budowa chodnika w ul. Mościckiego od ul. Łódzkiej do bloków </w:t>
            </w:r>
          </w:p>
        </w:tc>
        <w:tc>
          <w:tcPr>
            <w:tcW w:w="1273" w:type="dxa"/>
            <w:gridSpan w:val="2"/>
            <w:shd w:val="clear" w:color="auto" w:fill="auto"/>
            <w:noWrap/>
            <w:vAlign w:val="bottom"/>
            <w:hideMark/>
          </w:tcPr>
          <w:p w14:paraId="284C2CBF"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21 110</w:t>
            </w:r>
          </w:p>
        </w:tc>
      </w:tr>
      <w:tr w:rsidR="00800116" w:rsidRPr="00800116" w14:paraId="3A726BC3" w14:textId="77777777" w:rsidTr="00F86A1C">
        <w:trPr>
          <w:trHeight w:val="300"/>
        </w:trPr>
        <w:tc>
          <w:tcPr>
            <w:tcW w:w="709" w:type="dxa"/>
            <w:shd w:val="clear" w:color="auto" w:fill="auto"/>
            <w:noWrap/>
            <w:vAlign w:val="center"/>
            <w:hideMark/>
          </w:tcPr>
          <w:p w14:paraId="50CC78C4"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lastRenderedPageBreak/>
              <w:t>72</w:t>
            </w:r>
          </w:p>
        </w:tc>
        <w:tc>
          <w:tcPr>
            <w:tcW w:w="7088" w:type="dxa"/>
            <w:shd w:val="clear" w:color="auto" w:fill="auto"/>
            <w:vAlign w:val="center"/>
            <w:hideMark/>
          </w:tcPr>
          <w:p w14:paraId="4F41D23E" w14:textId="13933542"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Z</w:t>
            </w:r>
            <w:r w:rsidR="001A549D">
              <w:rPr>
                <w:rFonts w:ascii="Arial" w:hAnsi="Arial" w:cs="Arial"/>
                <w:color w:val="000000"/>
                <w:sz w:val="22"/>
                <w:szCs w:val="22"/>
              </w:rPr>
              <w:t>akup nowości wydawniczych - Fili</w:t>
            </w:r>
            <w:r w:rsidRPr="005869A6">
              <w:rPr>
                <w:rFonts w:ascii="Arial" w:hAnsi="Arial" w:cs="Arial"/>
                <w:color w:val="000000"/>
                <w:sz w:val="22"/>
                <w:szCs w:val="22"/>
              </w:rPr>
              <w:t>a nr 15; ul. Okulickiego 63</w:t>
            </w:r>
          </w:p>
        </w:tc>
        <w:tc>
          <w:tcPr>
            <w:tcW w:w="1273" w:type="dxa"/>
            <w:gridSpan w:val="2"/>
            <w:shd w:val="clear" w:color="auto" w:fill="auto"/>
            <w:noWrap/>
            <w:vAlign w:val="bottom"/>
            <w:hideMark/>
          </w:tcPr>
          <w:p w14:paraId="2B2B629A"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30 000   </w:t>
            </w:r>
          </w:p>
        </w:tc>
      </w:tr>
      <w:tr w:rsidR="00800116" w:rsidRPr="00800116" w14:paraId="731C64CA" w14:textId="77777777" w:rsidTr="00F86A1C">
        <w:trPr>
          <w:trHeight w:val="300"/>
        </w:trPr>
        <w:tc>
          <w:tcPr>
            <w:tcW w:w="709" w:type="dxa"/>
            <w:shd w:val="clear" w:color="auto" w:fill="auto"/>
            <w:noWrap/>
            <w:vAlign w:val="center"/>
            <w:hideMark/>
          </w:tcPr>
          <w:p w14:paraId="529CEC0F"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73</w:t>
            </w:r>
          </w:p>
        </w:tc>
        <w:tc>
          <w:tcPr>
            <w:tcW w:w="7088" w:type="dxa"/>
            <w:shd w:val="clear" w:color="auto" w:fill="auto"/>
            <w:vAlign w:val="center"/>
            <w:hideMark/>
          </w:tcPr>
          <w:p w14:paraId="6918DB94"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Budowa chodnika po południowej stronie ul. Mościckiego </w:t>
            </w:r>
          </w:p>
        </w:tc>
        <w:tc>
          <w:tcPr>
            <w:tcW w:w="1273" w:type="dxa"/>
            <w:gridSpan w:val="2"/>
            <w:shd w:val="clear" w:color="auto" w:fill="auto"/>
            <w:noWrap/>
            <w:vAlign w:val="bottom"/>
            <w:hideMark/>
          </w:tcPr>
          <w:p w14:paraId="79ACBEB0"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29 492</w:t>
            </w:r>
          </w:p>
        </w:tc>
      </w:tr>
      <w:tr w:rsidR="00E03C7D" w:rsidRPr="00800116" w14:paraId="385FC38A" w14:textId="77777777" w:rsidTr="00F86A1C">
        <w:trPr>
          <w:trHeight w:hRule="exact" w:val="340"/>
        </w:trPr>
        <w:tc>
          <w:tcPr>
            <w:tcW w:w="9070" w:type="dxa"/>
            <w:gridSpan w:val="4"/>
            <w:shd w:val="clear" w:color="auto" w:fill="E2EFD9"/>
            <w:noWrap/>
            <w:vAlign w:val="center"/>
            <w:hideMark/>
          </w:tcPr>
          <w:p w14:paraId="64F3BB53" w14:textId="77777777" w:rsidR="00E03C7D" w:rsidRPr="00E03C7D" w:rsidRDefault="00E03C7D" w:rsidP="00800116">
            <w:pPr>
              <w:jc w:val="center"/>
              <w:rPr>
                <w:rFonts w:ascii="Arial" w:hAnsi="Arial" w:cs="Arial"/>
                <w:b/>
                <w:bCs/>
                <w:color w:val="000000"/>
              </w:rPr>
            </w:pPr>
            <w:r w:rsidRPr="00E03C7D">
              <w:rPr>
                <w:rFonts w:ascii="Arial" w:hAnsi="Arial" w:cs="Arial"/>
                <w:b/>
                <w:bCs/>
                <w:color w:val="000000"/>
              </w:rPr>
              <w:t>dzielnica Dźbów</w:t>
            </w:r>
          </w:p>
          <w:p w14:paraId="23580DE4" w14:textId="04199848" w:rsidR="00E03C7D" w:rsidRPr="00800116" w:rsidRDefault="00E03C7D" w:rsidP="00800116">
            <w:pPr>
              <w:jc w:val="center"/>
              <w:rPr>
                <w:rFonts w:ascii="Arial" w:hAnsi="Arial" w:cs="Arial"/>
                <w:b/>
                <w:bCs/>
                <w:color w:val="000000"/>
                <w:sz w:val="20"/>
                <w:szCs w:val="20"/>
              </w:rPr>
            </w:pPr>
            <w:r w:rsidRPr="00800116">
              <w:rPr>
                <w:rFonts w:ascii="Arial" w:hAnsi="Arial" w:cs="Arial"/>
                <w:b/>
                <w:bCs/>
                <w:color w:val="000000"/>
                <w:sz w:val="20"/>
                <w:szCs w:val="20"/>
              </w:rPr>
              <w:t> </w:t>
            </w:r>
          </w:p>
          <w:p w14:paraId="581F006A" w14:textId="406FFD5F" w:rsidR="00E03C7D" w:rsidRPr="00800116" w:rsidRDefault="00E03C7D" w:rsidP="00800116">
            <w:pPr>
              <w:jc w:val="right"/>
              <w:rPr>
                <w:rFonts w:ascii="Arial" w:hAnsi="Arial" w:cs="Arial"/>
                <w:b/>
                <w:bCs/>
                <w:color w:val="000000"/>
                <w:sz w:val="20"/>
                <w:szCs w:val="20"/>
              </w:rPr>
            </w:pPr>
            <w:r w:rsidRPr="00800116">
              <w:rPr>
                <w:rFonts w:ascii="Arial" w:hAnsi="Arial" w:cs="Arial"/>
                <w:b/>
                <w:bCs/>
                <w:color w:val="000000"/>
                <w:sz w:val="20"/>
                <w:szCs w:val="20"/>
              </w:rPr>
              <w:t> </w:t>
            </w:r>
          </w:p>
        </w:tc>
      </w:tr>
      <w:tr w:rsidR="00800116" w:rsidRPr="00800116" w14:paraId="3735A5C8" w14:textId="77777777" w:rsidTr="00F86A1C">
        <w:trPr>
          <w:trHeight w:hRule="exact" w:val="340"/>
        </w:trPr>
        <w:tc>
          <w:tcPr>
            <w:tcW w:w="709" w:type="dxa"/>
            <w:shd w:val="clear" w:color="auto" w:fill="auto"/>
            <w:noWrap/>
            <w:vAlign w:val="center"/>
            <w:hideMark/>
          </w:tcPr>
          <w:p w14:paraId="4CDD6797"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74</w:t>
            </w:r>
          </w:p>
        </w:tc>
        <w:tc>
          <w:tcPr>
            <w:tcW w:w="7088" w:type="dxa"/>
            <w:shd w:val="clear" w:color="auto" w:fill="auto"/>
            <w:vAlign w:val="center"/>
            <w:hideMark/>
          </w:tcPr>
          <w:p w14:paraId="64DBD941"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Wyposażenie dla OSP Kuźnica Marianowa i Liszka Dolna; </w:t>
            </w:r>
          </w:p>
        </w:tc>
        <w:tc>
          <w:tcPr>
            <w:tcW w:w="1273" w:type="dxa"/>
            <w:gridSpan w:val="2"/>
            <w:shd w:val="clear" w:color="auto" w:fill="auto"/>
            <w:noWrap/>
            <w:vAlign w:val="bottom"/>
            <w:hideMark/>
          </w:tcPr>
          <w:p w14:paraId="612A84CD"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200 000   </w:t>
            </w:r>
          </w:p>
        </w:tc>
      </w:tr>
      <w:tr w:rsidR="00800116" w:rsidRPr="00800116" w14:paraId="0DF27CFE" w14:textId="77777777" w:rsidTr="00F86A1C">
        <w:trPr>
          <w:trHeight w:hRule="exact" w:val="340"/>
        </w:trPr>
        <w:tc>
          <w:tcPr>
            <w:tcW w:w="709" w:type="dxa"/>
            <w:shd w:val="clear" w:color="auto" w:fill="auto"/>
            <w:noWrap/>
            <w:vAlign w:val="center"/>
            <w:hideMark/>
          </w:tcPr>
          <w:p w14:paraId="2025C66B"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75</w:t>
            </w:r>
          </w:p>
        </w:tc>
        <w:tc>
          <w:tcPr>
            <w:tcW w:w="7088" w:type="dxa"/>
            <w:shd w:val="clear" w:color="auto" w:fill="auto"/>
            <w:vAlign w:val="center"/>
            <w:hideMark/>
          </w:tcPr>
          <w:p w14:paraId="6439CBC3"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Wyposażenie oraz szkolenia strażaków z OSP Dźbów; </w:t>
            </w:r>
          </w:p>
        </w:tc>
        <w:tc>
          <w:tcPr>
            <w:tcW w:w="1273" w:type="dxa"/>
            <w:gridSpan w:val="2"/>
            <w:shd w:val="clear" w:color="auto" w:fill="auto"/>
            <w:noWrap/>
            <w:vAlign w:val="bottom"/>
            <w:hideMark/>
          </w:tcPr>
          <w:p w14:paraId="184AF054"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70 000   </w:t>
            </w:r>
          </w:p>
        </w:tc>
      </w:tr>
      <w:tr w:rsidR="00800116" w:rsidRPr="00800116" w14:paraId="2A40BFD4" w14:textId="77777777" w:rsidTr="00F86A1C">
        <w:trPr>
          <w:trHeight w:hRule="exact" w:val="340"/>
        </w:trPr>
        <w:tc>
          <w:tcPr>
            <w:tcW w:w="709" w:type="dxa"/>
            <w:shd w:val="clear" w:color="auto" w:fill="auto"/>
            <w:noWrap/>
            <w:vAlign w:val="center"/>
            <w:hideMark/>
          </w:tcPr>
          <w:p w14:paraId="2AB1D1C6"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76</w:t>
            </w:r>
          </w:p>
        </w:tc>
        <w:tc>
          <w:tcPr>
            <w:tcW w:w="7088" w:type="dxa"/>
            <w:shd w:val="clear" w:color="auto" w:fill="auto"/>
            <w:vAlign w:val="center"/>
            <w:hideMark/>
          </w:tcPr>
          <w:p w14:paraId="02C966EF" w14:textId="69C6917C"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Odbudowa boisk</w:t>
            </w:r>
            <w:r w:rsidR="001A549D">
              <w:rPr>
                <w:rFonts w:ascii="Arial" w:hAnsi="Arial" w:cs="Arial"/>
                <w:color w:val="000000"/>
                <w:sz w:val="22"/>
                <w:szCs w:val="22"/>
              </w:rPr>
              <w:t>a i doposażenie placu zabaw w Dź</w:t>
            </w:r>
            <w:r w:rsidRPr="005869A6">
              <w:rPr>
                <w:rFonts w:ascii="Arial" w:hAnsi="Arial" w:cs="Arial"/>
                <w:color w:val="000000"/>
                <w:sz w:val="22"/>
                <w:szCs w:val="22"/>
              </w:rPr>
              <w:t xml:space="preserve">bowie; </w:t>
            </w:r>
          </w:p>
        </w:tc>
        <w:tc>
          <w:tcPr>
            <w:tcW w:w="1273" w:type="dxa"/>
            <w:gridSpan w:val="2"/>
            <w:shd w:val="clear" w:color="auto" w:fill="auto"/>
            <w:noWrap/>
            <w:vAlign w:val="bottom"/>
            <w:hideMark/>
          </w:tcPr>
          <w:p w14:paraId="037E95AD"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55 655</w:t>
            </w:r>
          </w:p>
        </w:tc>
      </w:tr>
      <w:tr w:rsidR="00800116" w:rsidRPr="00800116" w14:paraId="762D2689" w14:textId="77777777" w:rsidTr="00F86A1C">
        <w:trPr>
          <w:trHeight w:hRule="exact" w:val="340"/>
        </w:trPr>
        <w:tc>
          <w:tcPr>
            <w:tcW w:w="709" w:type="dxa"/>
            <w:shd w:val="clear" w:color="auto" w:fill="auto"/>
            <w:noWrap/>
            <w:vAlign w:val="center"/>
            <w:hideMark/>
          </w:tcPr>
          <w:p w14:paraId="110BF868"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77</w:t>
            </w:r>
          </w:p>
        </w:tc>
        <w:tc>
          <w:tcPr>
            <w:tcW w:w="7088" w:type="dxa"/>
            <w:shd w:val="clear" w:color="auto" w:fill="auto"/>
            <w:vAlign w:val="center"/>
            <w:hideMark/>
          </w:tcPr>
          <w:p w14:paraId="1345748E"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6A952158"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4 589</w:t>
            </w:r>
          </w:p>
        </w:tc>
      </w:tr>
      <w:tr w:rsidR="00800116" w:rsidRPr="00800116" w14:paraId="1AEE9791" w14:textId="77777777" w:rsidTr="00F86A1C">
        <w:trPr>
          <w:trHeight w:hRule="exact" w:val="340"/>
        </w:trPr>
        <w:tc>
          <w:tcPr>
            <w:tcW w:w="709" w:type="dxa"/>
            <w:shd w:val="clear" w:color="auto" w:fill="auto"/>
            <w:noWrap/>
            <w:vAlign w:val="center"/>
            <w:hideMark/>
          </w:tcPr>
          <w:p w14:paraId="3D2C5E24"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78</w:t>
            </w:r>
          </w:p>
        </w:tc>
        <w:tc>
          <w:tcPr>
            <w:tcW w:w="7088" w:type="dxa"/>
            <w:shd w:val="clear" w:color="auto" w:fill="auto"/>
            <w:vAlign w:val="center"/>
            <w:hideMark/>
          </w:tcPr>
          <w:p w14:paraId="6A245508" w14:textId="5F96DA93"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Kino na Leżakach</w:t>
            </w:r>
            <w:r w:rsidR="001A549D">
              <w:rPr>
                <w:rFonts w:ascii="Arial" w:hAnsi="Arial" w:cs="Arial"/>
                <w:color w:val="000000"/>
                <w:sz w:val="22"/>
                <w:szCs w:val="22"/>
              </w:rPr>
              <w:t xml:space="preserve"> </w:t>
            </w:r>
            <w:r w:rsidRPr="005869A6">
              <w:rPr>
                <w:rFonts w:ascii="Arial" w:hAnsi="Arial" w:cs="Arial"/>
                <w:color w:val="000000"/>
                <w:sz w:val="22"/>
                <w:szCs w:val="22"/>
              </w:rPr>
              <w:t>-</w:t>
            </w:r>
            <w:r w:rsidR="001A549D">
              <w:rPr>
                <w:rFonts w:ascii="Arial" w:hAnsi="Arial" w:cs="Arial"/>
                <w:color w:val="000000"/>
                <w:sz w:val="22"/>
                <w:szCs w:val="22"/>
              </w:rPr>
              <w:t xml:space="preserve"> </w:t>
            </w:r>
            <w:r w:rsidRPr="005869A6">
              <w:rPr>
                <w:rFonts w:ascii="Arial" w:hAnsi="Arial" w:cs="Arial"/>
                <w:color w:val="000000"/>
                <w:sz w:val="22"/>
                <w:szCs w:val="22"/>
              </w:rPr>
              <w:t>Dźbów</w:t>
            </w:r>
          </w:p>
        </w:tc>
        <w:tc>
          <w:tcPr>
            <w:tcW w:w="1273" w:type="dxa"/>
            <w:gridSpan w:val="2"/>
            <w:shd w:val="clear" w:color="auto" w:fill="auto"/>
            <w:noWrap/>
            <w:vAlign w:val="bottom"/>
            <w:hideMark/>
          </w:tcPr>
          <w:p w14:paraId="0EDEF877"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10 000   </w:t>
            </w:r>
          </w:p>
        </w:tc>
      </w:tr>
      <w:tr w:rsidR="00800116" w:rsidRPr="00800116" w14:paraId="6047B273" w14:textId="77777777" w:rsidTr="00F86A1C">
        <w:trPr>
          <w:trHeight w:hRule="exact" w:val="340"/>
        </w:trPr>
        <w:tc>
          <w:tcPr>
            <w:tcW w:w="709" w:type="dxa"/>
            <w:shd w:val="clear" w:color="auto" w:fill="auto"/>
            <w:noWrap/>
            <w:vAlign w:val="center"/>
            <w:hideMark/>
          </w:tcPr>
          <w:p w14:paraId="4E396134"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79</w:t>
            </w:r>
          </w:p>
        </w:tc>
        <w:tc>
          <w:tcPr>
            <w:tcW w:w="7088" w:type="dxa"/>
            <w:shd w:val="clear" w:color="auto" w:fill="auto"/>
            <w:vAlign w:val="center"/>
            <w:hideMark/>
          </w:tcPr>
          <w:p w14:paraId="0A52E554"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Stacja do parkowania rowerów na pętli autobus. Liszka Dolna; </w:t>
            </w:r>
          </w:p>
        </w:tc>
        <w:tc>
          <w:tcPr>
            <w:tcW w:w="1273" w:type="dxa"/>
            <w:gridSpan w:val="2"/>
            <w:shd w:val="clear" w:color="auto" w:fill="auto"/>
            <w:noWrap/>
            <w:vAlign w:val="bottom"/>
            <w:hideMark/>
          </w:tcPr>
          <w:p w14:paraId="29348E66"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2 583</w:t>
            </w:r>
          </w:p>
        </w:tc>
      </w:tr>
      <w:tr w:rsidR="00800116" w:rsidRPr="00800116" w14:paraId="635E0AEB" w14:textId="77777777" w:rsidTr="00F86A1C">
        <w:trPr>
          <w:trHeight w:hRule="exact" w:val="340"/>
        </w:trPr>
        <w:tc>
          <w:tcPr>
            <w:tcW w:w="709" w:type="dxa"/>
            <w:shd w:val="clear" w:color="auto" w:fill="auto"/>
            <w:noWrap/>
            <w:vAlign w:val="center"/>
            <w:hideMark/>
          </w:tcPr>
          <w:p w14:paraId="3995C5FC"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80</w:t>
            </w:r>
          </w:p>
        </w:tc>
        <w:tc>
          <w:tcPr>
            <w:tcW w:w="7088" w:type="dxa"/>
            <w:shd w:val="clear" w:color="auto" w:fill="auto"/>
            <w:vAlign w:val="center"/>
            <w:hideMark/>
          </w:tcPr>
          <w:p w14:paraId="41D93714" w14:textId="08ABDD8B"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Zakup nowości wydawniczych - F</w:t>
            </w:r>
            <w:r w:rsidR="001A549D">
              <w:rPr>
                <w:rFonts w:ascii="Arial" w:hAnsi="Arial" w:cs="Arial"/>
                <w:color w:val="000000"/>
                <w:sz w:val="22"/>
                <w:szCs w:val="22"/>
              </w:rPr>
              <w:t>ili</w:t>
            </w:r>
            <w:r w:rsidR="00E03C7D" w:rsidRPr="005869A6">
              <w:rPr>
                <w:rFonts w:ascii="Arial" w:hAnsi="Arial" w:cs="Arial"/>
                <w:color w:val="000000"/>
                <w:sz w:val="22"/>
                <w:szCs w:val="22"/>
              </w:rPr>
              <w:t>a</w:t>
            </w:r>
            <w:r w:rsidRPr="005869A6">
              <w:rPr>
                <w:rFonts w:ascii="Arial" w:hAnsi="Arial" w:cs="Arial"/>
                <w:color w:val="000000"/>
                <w:sz w:val="22"/>
                <w:szCs w:val="22"/>
              </w:rPr>
              <w:t xml:space="preserve"> nr 22; ul. Rydla 4</w:t>
            </w:r>
          </w:p>
        </w:tc>
        <w:tc>
          <w:tcPr>
            <w:tcW w:w="1273" w:type="dxa"/>
            <w:gridSpan w:val="2"/>
            <w:shd w:val="clear" w:color="auto" w:fill="auto"/>
            <w:noWrap/>
            <w:vAlign w:val="bottom"/>
            <w:hideMark/>
          </w:tcPr>
          <w:p w14:paraId="4522CEA3"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20 000</w:t>
            </w:r>
          </w:p>
        </w:tc>
      </w:tr>
      <w:tr w:rsidR="00E03C7D" w:rsidRPr="00800116" w14:paraId="528F11D4" w14:textId="77777777" w:rsidTr="00F86A1C">
        <w:trPr>
          <w:trHeight w:hRule="exact" w:val="340"/>
        </w:trPr>
        <w:tc>
          <w:tcPr>
            <w:tcW w:w="9070" w:type="dxa"/>
            <w:gridSpan w:val="4"/>
            <w:shd w:val="clear" w:color="auto" w:fill="E2EFD9"/>
            <w:noWrap/>
            <w:vAlign w:val="center"/>
            <w:hideMark/>
          </w:tcPr>
          <w:p w14:paraId="5CDE90A5" w14:textId="76C71F11" w:rsidR="00E03C7D" w:rsidRPr="00E03C7D" w:rsidRDefault="00E03C7D" w:rsidP="00800116">
            <w:pPr>
              <w:jc w:val="center"/>
              <w:rPr>
                <w:rFonts w:ascii="Arial" w:hAnsi="Arial" w:cs="Arial"/>
                <w:b/>
                <w:bCs/>
                <w:color w:val="000000"/>
              </w:rPr>
            </w:pPr>
            <w:r w:rsidRPr="00E03C7D">
              <w:rPr>
                <w:rFonts w:ascii="Arial" w:hAnsi="Arial" w:cs="Arial"/>
                <w:b/>
                <w:bCs/>
                <w:color w:val="000000"/>
              </w:rPr>
              <w:t>dzielnica Gnaszyn-Kawodrza</w:t>
            </w:r>
          </w:p>
          <w:p w14:paraId="646FE962" w14:textId="345931F7" w:rsidR="00E03C7D" w:rsidRPr="00E03C7D" w:rsidRDefault="00E03C7D" w:rsidP="00800116">
            <w:pPr>
              <w:jc w:val="center"/>
              <w:rPr>
                <w:rFonts w:ascii="Arial" w:hAnsi="Arial" w:cs="Arial"/>
                <w:b/>
                <w:bCs/>
                <w:color w:val="000000"/>
              </w:rPr>
            </w:pPr>
            <w:r w:rsidRPr="00E03C7D">
              <w:rPr>
                <w:rFonts w:ascii="Arial" w:hAnsi="Arial" w:cs="Arial"/>
                <w:b/>
                <w:bCs/>
                <w:color w:val="000000"/>
              </w:rPr>
              <w:t> </w:t>
            </w:r>
          </w:p>
          <w:p w14:paraId="4A1CEBCE" w14:textId="67F2B0A7" w:rsidR="00E03C7D" w:rsidRPr="00E03C7D" w:rsidRDefault="00E03C7D" w:rsidP="00800116">
            <w:pPr>
              <w:jc w:val="right"/>
              <w:rPr>
                <w:rFonts w:ascii="Arial" w:hAnsi="Arial" w:cs="Arial"/>
                <w:b/>
                <w:bCs/>
                <w:color w:val="000000"/>
              </w:rPr>
            </w:pPr>
            <w:r w:rsidRPr="00E03C7D">
              <w:rPr>
                <w:rFonts w:ascii="Arial" w:hAnsi="Arial" w:cs="Arial"/>
                <w:b/>
                <w:bCs/>
                <w:color w:val="000000"/>
              </w:rPr>
              <w:t> </w:t>
            </w:r>
          </w:p>
        </w:tc>
      </w:tr>
      <w:tr w:rsidR="00800116" w:rsidRPr="00800116" w14:paraId="18CB9F28" w14:textId="77777777" w:rsidTr="00F86A1C">
        <w:trPr>
          <w:trHeight w:hRule="exact" w:val="340"/>
        </w:trPr>
        <w:tc>
          <w:tcPr>
            <w:tcW w:w="709" w:type="dxa"/>
            <w:shd w:val="clear" w:color="auto" w:fill="auto"/>
            <w:noWrap/>
            <w:vAlign w:val="center"/>
            <w:hideMark/>
          </w:tcPr>
          <w:p w14:paraId="55ABE39B"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81</w:t>
            </w:r>
          </w:p>
        </w:tc>
        <w:tc>
          <w:tcPr>
            <w:tcW w:w="7088" w:type="dxa"/>
            <w:shd w:val="clear" w:color="auto" w:fill="auto"/>
            <w:vAlign w:val="center"/>
            <w:hideMark/>
          </w:tcPr>
          <w:p w14:paraId="3E47993C"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Przebudowa ul. Torowej w Częstochowie </w:t>
            </w:r>
          </w:p>
        </w:tc>
        <w:tc>
          <w:tcPr>
            <w:tcW w:w="1273" w:type="dxa"/>
            <w:gridSpan w:val="2"/>
            <w:shd w:val="clear" w:color="auto" w:fill="auto"/>
            <w:noWrap/>
            <w:vAlign w:val="bottom"/>
            <w:hideMark/>
          </w:tcPr>
          <w:p w14:paraId="5BCE6A29"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145 058</w:t>
            </w:r>
          </w:p>
        </w:tc>
      </w:tr>
      <w:tr w:rsidR="00800116" w:rsidRPr="00800116" w14:paraId="57D99BFE" w14:textId="77777777" w:rsidTr="00F86A1C">
        <w:trPr>
          <w:trHeight w:hRule="exact" w:val="340"/>
        </w:trPr>
        <w:tc>
          <w:tcPr>
            <w:tcW w:w="709" w:type="dxa"/>
            <w:shd w:val="clear" w:color="auto" w:fill="auto"/>
            <w:noWrap/>
            <w:vAlign w:val="center"/>
            <w:hideMark/>
          </w:tcPr>
          <w:p w14:paraId="56A58976"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82</w:t>
            </w:r>
          </w:p>
        </w:tc>
        <w:tc>
          <w:tcPr>
            <w:tcW w:w="7088" w:type="dxa"/>
            <w:shd w:val="clear" w:color="auto" w:fill="auto"/>
            <w:vAlign w:val="center"/>
            <w:hideMark/>
          </w:tcPr>
          <w:p w14:paraId="27975C18"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Wyposażenie i umundurowanie dla OSP Kawodrza Dolna; </w:t>
            </w:r>
          </w:p>
        </w:tc>
        <w:tc>
          <w:tcPr>
            <w:tcW w:w="1273" w:type="dxa"/>
            <w:gridSpan w:val="2"/>
            <w:shd w:val="clear" w:color="auto" w:fill="auto"/>
            <w:noWrap/>
            <w:vAlign w:val="bottom"/>
            <w:hideMark/>
          </w:tcPr>
          <w:p w14:paraId="74B4D198"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24 996</w:t>
            </w:r>
          </w:p>
        </w:tc>
      </w:tr>
      <w:tr w:rsidR="00800116" w:rsidRPr="00800116" w14:paraId="66A21CC7" w14:textId="77777777" w:rsidTr="00F86A1C">
        <w:trPr>
          <w:trHeight w:hRule="exact" w:val="340"/>
        </w:trPr>
        <w:tc>
          <w:tcPr>
            <w:tcW w:w="709" w:type="dxa"/>
            <w:shd w:val="clear" w:color="auto" w:fill="auto"/>
            <w:noWrap/>
            <w:vAlign w:val="center"/>
            <w:hideMark/>
          </w:tcPr>
          <w:p w14:paraId="52424F24"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83</w:t>
            </w:r>
          </w:p>
        </w:tc>
        <w:tc>
          <w:tcPr>
            <w:tcW w:w="7088" w:type="dxa"/>
            <w:shd w:val="clear" w:color="auto" w:fill="auto"/>
            <w:vAlign w:val="center"/>
            <w:hideMark/>
          </w:tcPr>
          <w:p w14:paraId="54E2F92F" w14:textId="3BDA9A5A"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Sprzęt multimedialny </w:t>
            </w:r>
            <w:r w:rsidR="00E03C7D" w:rsidRPr="005869A6">
              <w:rPr>
                <w:rFonts w:ascii="Arial" w:hAnsi="Arial" w:cs="Arial"/>
                <w:color w:val="000000"/>
                <w:sz w:val="22"/>
                <w:szCs w:val="22"/>
              </w:rPr>
              <w:t>i</w:t>
            </w:r>
            <w:r w:rsidRPr="005869A6">
              <w:rPr>
                <w:rFonts w:ascii="Arial" w:hAnsi="Arial" w:cs="Arial"/>
                <w:color w:val="000000"/>
                <w:sz w:val="22"/>
                <w:szCs w:val="22"/>
              </w:rPr>
              <w:t xml:space="preserve"> nagłośnienie -</w:t>
            </w:r>
            <w:r w:rsidR="001A549D">
              <w:rPr>
                <w:rFonts w:ascii="Arial" w:hAnsi="Arial" w:cs="Arial"/>
                <w:color w:val="000000"/>
                <w:sz w:val="22"/>
                <w:szCs w:val="22"/>
              </w:rPr>
              <w:t xml:space="preserve"> </w:t>
            </w:r>
            <w:r w:rsidRPr="005869A6">
              <w:rPr>
                <w:rFonts w:ascii="Arial" w:hAnsi="Arial" w:cs="Arial"/>
                <w:color w:val="000000"/>
                <w:sz w:val="22"/>
                <w:szCs w:val="22"/>
              </w:rPr>
              <w:t xml:space="preserve">SP nr 11; ul. Festynowa </w:t>
            </w:r>
          </w:p>
        </w:tc>
        <w:tc>
          <w:tcPr>
            <w:tcW w:w="1273" w:type="dxa"/>
            <w:gridSpan w:val="2"/>
            <w:shd w:val="clear" w:color="auto" w:fill="auto"/>
            <w:noWrap/>
            <w:vAlign w:val="bottom"/>
            <w:hideMark/>
          </w:tcPr>
          <w:p w14:paraId="227E6980"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23 651</w:t>
            </w:r>
          </w:p>
        </w:tc>
      </w:tr>
      <w:tr w:rsidR="00800116" w:rsidRPr="00800116" w14:paraId="707F6740" w14:textId="77777777" w:rsidTr="00F86A1C">
        <w:trPr>
          <w:trHeight w:hRule="exact" w:val="340"/>
        </w:trPr>
        <w:tc>
          <w:tcPr>
            <w:tcW w:w="709" w:type="dxa"/>
            <w:shd w:val="clear" w:color="auto" w:fill="auto"/>
            <w:noWrap/>
            <w:vAlign w:val="center"/>
            <w:hideMark/>
          </w:tcPr>
          <w:p w14:paraId="7436F0DB"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84</w:t>
            </w:r>
          </w:p>
        </w:tc>
        <w:tc>
          <w:tcPr>
            <w:tcW w:w="7088" w:type="dxa"/>
            <w:shd w:val="clear" w:color="auto" w:fill="auto"/>
            <w:vAlign w:val="center"/>
            <w:hideMark/>
          </w:tcPr>
          <w:p w14:paraId="7AC2F758"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Kosze na śmieci w dzielnicy Gnaszyn</w:t>
            </w:r>
          </w:p>
        </w:tc>
        <w:tc>
          <w:tcPr>
            <w:tcW w:w="1273" w:type="dxa"/>
            <w:gridSpan w:val="2"/>
            <w:shd w:val="clear" w:color="auto" w:fill="auto"/>
            <w:noWrap/>
            <w:vAlign w:val="bottom"/>
            <w:hideMark/>
          </w:tcPr>
          <w:p w14:paraId="2497D97D"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1 986</w:t>
            </w:r>
          </w:p>
        </w:tc>
      </w:tr>
      <w:tr w:rsidR="00E03C7D" w:rsidRPr="00800116" w14:paraId="7784F9F7" w14:textId="77777777" w:rsidTr="00F86A1C">
        <w:trPr>
          <w:trHeight w:hRule="exact" w:val="340"/>
        </w:trPr>
        <w:tc>
          <w:tcPr>
            <w:tcW w:w="9070" w:type="dxa"/>
            <w:gridSpan w:val="4"/>
            <w:shd w:val="clear" w:color="auto" w:fill="E2EFD9"/>
            <w:noWrap/>
            <w:vAlign w:val="center"/>
            <w:hideMark/>
          </w:tcPr>
          <w:p w14:paraId="640F428A" w14:textId="77777777" w:rsidR="00E03C7D" w:rsidRPr="00E03C7D" w:rsidRDefault="00E03C7D" w:rsidP="00800116">
            <w:pPr>
              <w:jc w:val="center"/>
              <w:rPr>
                <w:rFonts w:ascii="Arial" w:hAnsi="Arial" w:cs="Arial"/>
                <w:b/>
                <w:bCs/>
                <w:color w:val="000000"/>
              </w:rPr>
            </w:pPr>
            <w:r w:rsidRPr="00E03C7D">
              <w:rPr>
                <w:rFonts w:ascii="Arial" w:hAnsi="Arial" w:cs="Arial"/>
                <w:b/>
                <w:bCs/>
                <w:color w:val="000000"/>
              </w:rPr>
              <w:t>dzielnica Grabówka</w:t>
            </w:r>
          </w:p>
          <w:p w14:paraId="6350BFDC" w14:textId="2BDD4E3D" w:rsidR="00E03C7D" w:rsidRPr="00E03C7D" w:rsidRDefault="00E03C7D" w:rsidP="00800116">
            <w:pPr>
              <w:jc w:val="center"/>
              <w:rPr>
                <w:rFonts w:ascii="Arial" w:hAnsi="Arial" w:cs="Arial"/>
                <w:b/>
                <w:bCs/>
                <w:color w:val="000000"/>
              </w:rPr>
            </w:pPr>
            <w:r w:rsidRPr="00E03C7D">
              <w:rPr>
                <w:rFonts w:ascii="Arial" w:hAnsi="Arial" w:cs="Arial"/>
                <w:b/>
                <w:bCs/>
                <w:color w:val="000000"/>
              </w:rPr>
              <w:t> </w:t>
            </w:r>
          </w:p>
          <w:p w14:paraId="2285867C" w14:textId="762E2510" w:rsidR="00E03C7D" w:rsidRPr="00E03C7D" w:rsidRDefault="00E03C7D" w:rsidP="00800116">
            <w:pPr>
              <w:jc w:val="right"/>
              <w:rPr>
                <w:rFonts w:ascii="Arial" w:hAnsi="Arial" w:cs="Arial"/>
                <w:b/>
                <w:bCs/>
                <w:color w:val="000000"/>
              </w:rPr>
            </w:pPr>
            <w:r w:rsidRPr="00E03C7D">
              <w:rPr>
                <w:rFonts w:ascii="Arial" w:hAnsi="Arial" w:cs="Arial"/>
                <w:b/>
                <w:bCs/>
                <w:color w:val="000000"/>
              </w:rPr>
              <w:t> </w:t>
            </w:r>
          </w:p>
        </w:tc>
      </w:tr>
      <w:tr w:rsidR="00800116" w:rsidRPr="00800116" w14:paraId="07B82F13" w14:textId="77777777" w:rsidTr="00F86A1C">
        <w:trPr>
          <w:trHeight w:hRule="exact" w:val="340"/>
        </w:trPr>
        <w:tc>
          <w:tcPr>
            <w:tcW w:w="709" w:type="dxa"/>
            <w:shd w:val="clear" w:color="auto" w:fill="auto"/>
            <w:noWrap/>
            <w:vAlign w:val="center"/>
            <w:hideMark/>
          </w:tcPr>
          <w:p w14:paraId="43767E67"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85</w:t>
            </w:r>
          </w:p>
        </w:tc>
        <w:tc>
          <w:tcPr>
            <w:tcW w:w="7088" w:type="dxa"/>
            <w:shd w:val="clear" w:color="auto" w:fill="auto"/>
            <w:vAlign w:val="center"/>
            <w:hideMark/>
          </w:tcPr>
          <w:p w14:paraId="33DC110E"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Budowa miejsc parkingowych w ul. Św. Rocha </w:t>
            </w:r>
          </w:p>
        </w:tc>
        <w:tc>
          <w:tcPr>
            <w:tcW w:w="1273" w:type="dxa"/>
            <w:gridSpan w:val="2"/>
            <w:shd w:val="clear" w:color="auto" w:fill="auto"/>
            <w:noWrap/>
            <w:vAlign w:val="bottom"/>
            <w:hideMark/>
          </w:tcPr>
          <w:p w14:paraId="1C87258C"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438 958</w:t>
            </w:r>
          </w:p>
        </w:tc>
      </w:tr>
      <w:tr w:rsidR="00800116" w:rsidRPr="00800116" w14:paraId="17F22967" w14:textId="77777777" w:rsidTr="00F86A1C">
        <w:trPr>
          <w:trHeight w:hRule="exact" w:val="340"/>
        </w:trPr>
        <w:tc>
          <w:tcPr>
            <w:tcW w:w="709" w:type="dxa"/>
            <w:shd w:val="clear" w:color="auto" w:fill="auto"/>
            <w:noWrap/>
            <w:vAlign w:val="center"/>
            <w:hideMark/>
          </w:tcPr>
          <w:p w14:paraId="3FF29CC2"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86</w:t>
            </w:r>
          </w:p>
        </w:tc>
        <w:tc>
          <w:tcPr>
            <w:tcW w:w="7088" w:type="dxa"/>
            <w:shd w:val="clear" w:color="auto" w:fill="auto"/>
            <w:vAlign w:val="center"/>
            <w:hideMark/>
          </w:tcPr>
          <w:p w14:paraId="5974826F" w14:textId="330C5B52" w:rsidR="00800116" w:rsidRPr="005869A6" w:rsidRDefault="00E03C7D" w:rsidP="00800116">
            <w:pPr>
              <w:rPr>
                <w:rFonts w:ascii="Arial" w:hAnsi="Arial" w:cs="Arial"/>
                <w:color w:val="000000"/>
                <w:sz w:val="22"/>
                <w:szCs w:val="22"/>
              </w:rPr>
            </w:pPr>
            <w:r w:rsidRPr="005869A6">
              <w:rPr>
                <w:rFonts w:ascii="Arial" w:hAnsi="Arial" w:cs="Arial"/>
                <w:color w:val="000000"/>
                <w:sz w:val="22"/>
                <w:szCs w:val="22"/>
              </w:rPr>
              <w:t>W</w:t>
            </w:r>
            <w:r w:rsidR="00800116" w:rsidRPr="005869A6">
              <w:rPr>
                <w:rFonts w:ascii="Arial" w:hAnsi="Arial" w:cs="Arial"/>
                <w:color w:val="000000"/>
                <w:sz w:val="22"/>
                <w:szCs w:val="22"/>
              </w:rPr>
              <w:t>idocznoś</w:t>
            </w:r>
            <w:r w:rsidRPr="005869A6">
              <w:rPr>
                <w:rFonts w:ascii="Arial" w:hAnsi="Arial" w:cs="Arial"/>
                <w:color w:val="000000"/>
                <w:sz w:val="22"/>
                <w:szCs w:val="22"/>
              </w:rPr>
              <w:t>ć</w:t>
            </w:r>
            <w:r w:rsidR="00800116" w:rsidRPr="005869A6">
              <w:rPr>
                <w:rFonts w:ascii="Arial" w:hAnsi="Arial" w:cs="Arial"/>
                <w:color w:val="000000"/>
                <w:sz w:val="22"/>
                <w:szCs w:val="22"/>
              </w:rPr>
              <w:t xml:space="preserve"> na skrzyżow</w:t>
            </w:r>
            <w:r w:rsidRPr="005869A6">
              <w:rPr>
                <w:rFonts w:ascii="Arial" w:hAnsi="Arial" w:cs="Arial"/>
                <w:color w:val="000000"/>
                <w:sz w:val="22"/>
                <w:szCs w:val="22"/>
              </w:rPr>
              <w:t xml:space="preserve">aniu </w:t>
            </w:r>
            <w:r w:rsidR="00800116" w:rsidRPr="005869A6">
              <w:rPr>
                <w:rFonts w:ascii="Arial" w:hAnsi="Arial" w:cs="Arial"/>
                <w:color w:val="000000"/>
                <w:sz w:val="22"/>
                <w:szCs w:val="22"/>
              </w:rPr>
              <w:t>ul.</w:t>
            </w:r>
            <w:r w:rsidRPr="005869A6">
              <w:rPr>
                <w:rFonts w:ascii="Arial" w:hAnsi="Arial" w:cs="Arial"/>
                <w:color w:val="000000"/>
                <w:sz w:val="22"/>
                <w:szCs w:val="22"/>
              </w:rPr>
              <w:t xml:space="preserve"> </w:t>
            </w:r>
            <w:r w:rsidR="00800116" w:rsidRPr="005869A6">
              <w:rPr>
                <w:rFonts w:ascii="Arial" w:hAnsi="Arial" w:cs="Arial"/>
                <w:color w:val="000000"/>
                <w:sz w:val="22"/>
                <w:szCs w:val="22"/>
              </w:rPr>
              <w:t xml:space="preserve">Odrodzenia z ul. Pawią </w:t>
            </w:r>
          </w:p>
        </w:tc>
        <w:tc>
          <w:tcPr>
            <w:tcW w:w="1273" w:type="dxa"/>
            <w:gridSpan w:val="2"/>
            <w:shd w:val="clear" w:color="auto" w:fill="auto"/>
            <w:noWrap/>
            <w:vAlign w:val="bottom"/>
            <w:hideMark/>
          </w:tcPr>
          <w:p w14:paraId="65BCD2DC"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2 000   </w:t>
            </w:r>
          </w:p>
        </w:tc>
      </w:tr>
      <w:tr w:rsidR="00800116" w:rsidRPr="00800116" w14:paraId="6E618B0D" w14:textId="77777777" w:rsidTr="00F86A1C">
        <w:trPr>
          <w:trHeight w:hRule="exact" w:val="340"/>
        </w:trPr>
        <w:tc>
          <w:tcPr>
            <w:tcW w:w="709" w:type="dxa"/>
            <w:shd w:val="clear" w:color="auto" w:fill="auto"/>
            <w:noWrap/>
            <w:vAlign w:val="center"/>
            <w:hideMark/>
          </w:tcPr>
          <w:p w14:paraId="402B01FA"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87</w:t>
            </w:r>
          </w:p>
        </w:tc>
        <w:tc>
          <w:tcPr>
            <w:tcW w:w="7088" w:type="dxa"/>
            <w:shd w:val="clear" w:color="auto" w:fill="auto"/>
            <w:vAlign w:val="center"/>
            <w:hideMark/>
          </w:tcPr>
          <w:p w14:paraId="4CF79814" w14:textId="3E859F08"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Tablica og</w:t>
            </w:r>
            <w:r w:rsidR="001A549D">
              <w:rPr>
                <w:rFonts w:ascii="Arial" w:hAnsi="Arial" w:cs="Arial"/>
                <w:color w:val="000000"/>
                <w:sz w:val="22"/>
                <w:szCs w:val="22"/>
              </w:rPr>
              <w:t>łoszeniowa w dzielnicy Grabówka -</w:t>
            </w:r>
            <w:r w:rsidRPr="005869A6">
              <w:rPr>
                <w:rFonts w:ascii="Arial" w:hAnsi="Arial" w:cs="Arial"/>
                <w:color w:val="000000"/>
                <w:sz w:val="22"/>
                <w:szCs w:val="22"/>
              </w:rPr>
              <w:t xml:space="preserve"> ul. Odrodzenia</w:t>
            </w:r>
          </w:p>
        </w:tc>
        <w:tc>
          <w:tcPr>
            <w:tcW w:w="1273" w:type="dxa"/>
            <w:gridSpan w:val="2"/>
            <w:shd w:val="clear" w:color="auto" w:fill="auto"/>
            <w:noWrap/>
            <w:vAlign w:val="bottom"/>
            <w:hideMark/>
          </w:tcPr>
          <w:p w14:paraId="51922350"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1 142,55</w:t>
            </w:r>
          </w:p>
        </w:tc>
      </w:tr>
      <w:tr w:rsidR="00E03C7D" w:rsidRPr="00800116" w14:paraId="5A912144" w14:textId="77777777" w:rsidTr="00F86A1C">
        <w:trPr>
          <w:trHeight w:hRule="exact" w:val="340"/>
        </w:trPr>
        <w:tc>
          <w:tcPr>
            <w:tcW w:w="9070" w:type="dxa"/>
            <w:gridSpan w:val="4"/>
            <w:shd w:val="clear" w:color="auto" w:fill="E2EFD9"/>
            <w:noWrap/>
            <w:vAlign w:val="center"/>
            <w:hideMark/>
          </w:tcPr>
          <w:p w14:paraId="6D785030" w14:textId="77777777" w:rsidR="00E03C7D" w:rsidRPr="00E03C7D" w:rsidRDefault="00E03C7D" w:rsidP="00800116">
            <w:pPr>
              <w:jc w:val="center"/>
              <w:rPr>
                <w:rFonts w:ascii="Arial" w:hAnsi="Arial" w:cs="Arial"/>
                <w:b/>
                <w:bCs/>
                <w:color w:val="000000"/>
              </w:rPr>
            </w:pPr>
            <w:r w:rsidRPr="00E03C7D">
              <w:rPr>
                <w:rFonts w:ascii="Arial" w:hAnsi="Arial" w:cs="Arial"/>
                <w:b/>
                <w:bCs/>
                <w:color w:val="000000"/>
              </w:rPr>
              <w:t>dzielnica Kiedrzyn</w:t>
            </w:r>
          </w:p>
          <w:p w14:paraId="44CD43F7" w14:textId="11B525D0" w:rsidR="00E03C7D" w:rsidRPr="00E03C7D" w:rsidRDefault="00E03C7D" w:rsidP="00800116">
            <w:pPr>
              <w:jc w:val="center"/>
              <w:rPr>
                <w:rFonts w:ascii="Arial" w:hAnsi="Arial" w:cs="Arial"/>
                <w:b/>
                <w:bCs/>
                <w:color w:val="000000"/>
              </w:rPr>
            </w:pPr>
            <w:r w:rsidRPr="00E03C7D">
              <w:rPr>
                <w:rFonts w:ascii="Arial" w:hAnsi="Arial" w:cs="Arial"/>
                <w:b/>
                <w:bCs/>
                <w:color w:val="000000"/>
              </w:rPr>
              <w:t> </w:t>
            </w:r>
          </w:p>
          <w:p w14:paraId="01029169" w14:textId="20785E7A" w:rsidR="00E03C7D" w:rsidRPr="00E03C7D" w:rsidRDefault="00E03C7D" w:rsidP="00800116">
            <w:pPr>
              <w:jc w:val="right"/>
              <w:rPr>
                <w:rFonts w:ascii="Arial" w:hAnsi="Arial" w:cs="Arial"/>
                <w:b/>
                <w:bCs/>
                <w:color w:val="000000"/>
              </w:rPr>
            </w:pPr>
            <w:r w:rsidRPr="00E03C7D">
              <w:rPr>
                <w:rFonts w:ascii="Arial" w:hAnsi="Arial" w:cs="Arial"/>
                <w:b/>
                <w:bCs/>
                <w:color w:val="000000"/>
              </w:rPr>
              <w:t> </w:t>
            </w:r>
          </w:p>
        </w:tc>
      </w:tr>
      <w:tr w:rsidR="00800116" w:rsidRPr="00800116" w14:paraId="41BA17A8" w14:textId="77777777" w:rsidTr="00F86A1C">
        <w:trPr>
          <w:trHeight w:hRule="exact" w:val="340"/>
        </w:trPr>
        <w:tc>
          <w:tcPr>
            <w:tcW w:w="709" w:type="dxa"/>
            <w:shd w:val="clear" w:color="auto" w:fill="auto"/>
            <w:noWrap/>
            <w:vAlign w:val="center"/>
            <w:hideMark/>
          </w:tcPr>
          <w:p w14:paraId="0CB6096C"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88</w:t>
            </w:r>
          </w:p>
        </w:tc>
        <w:tc>
          <w:tcPr>
            <w:tcW w:w="7088" w:type="dxa"/>
            <w:shd w:val="clear" w:color="auto" w:fill="auto"/>
            <w:vAlign w:val="center"/>
            <w:hideMark/>
          </w:tcPr>
          <w:p w14:paraId="3E941966"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Budowa chodnika przy ul. Ludowej</w:t>
            </w:r>
          </w:p>
        </w:tc>
        <w:tc>
          <w:tcPr>
            <w:tcW w:w="1273" w:type="dxa"/>
            <w:gridSpan w:val="2"/>
            <w:shd w:val="clear" w:color="auto" w:fill="auto"/>
            <w:noWrap/>
            <w:vAlign w:val="bottom"/>
            <w:hideMark/>
          </w:tcPr>
          <w:p w14:paraId="529F3B7D"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57 667   </w:t>
            </w:r>
          </w:p>
        </w:tc>
      </w:tr>
      <w:tr w:rsidR="00800116" w:rsidRPr="00800116" w14:paraId="7DA16B84" w14:textId="77777777" w:rsidTr="00F86A1C">
        <w:trPr>
          <w:trHeight w:hRule="exact" w:val="340"/>
        </w:trPr>
        <w:tc>
          <w:tcPr>
            <w:tcW w:w="709" w:type="dxa"/>
            <w:shd w:val="clear" w:color="auto" w:fill="auto"/>
            <w:noWrap/>
            <w:vAlign w:val="center"/>
            <w:hideMark/>
          </w:tcPr>
          <w:p w14:paraId="1B2A5B6E"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89</w:t>
            </w:r>
          </w:p>
        </w:tc>
        <w:tc>
          <w:tcPr>
            <w:tcW w:w="7088" w:type="dxa"/>
            <w:shd w:val="clear" w:color="auto" w:fill="auto"/>
            <w:vAlign w:val="center"/>
            <w:hideMark/>
          </w:tcPr>
          <w:p w14:paraId="430244CE"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Motopompa pożarnicza oraz wyposażenie dla OSP Kiedrzyn</w:t>
            </w:r>
          </w:p>
        </w:tc>
        <w:tc>
          <w:tcPr>
            <w:tcW w:w="1273" w:type="dxa"/>
            <w:gridSpan w:val="2"/>
            <w:shd w:val="clear" w:color="auto" w:fill="auto"/>
            <w:noWrap/>
            <w:vAlign w:val="bottom"/>
            <w:hideMark/>
          </w:tcPr>
          <w:p w14:paraId="4916755E"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60 000   </w:t>
            </w:r>
          </w:p>
        </w:tc>
      </w:tr>
      <w:tr w:rsidR="00800116" w:rsidRPr="00800116" w14:paraId="06205835" w14:textId="77777777" w:rsidTr="00F86A1C">
        <w:trPr>
          <w:trHeight w:hRule="exact" w:val="340"/>
        </w:trPr>
        <w:tc>
          <w:tcPr>
            <w:tcW w:w="709" w:type="dxa"/>
            <w:shd w:val="clear" w:color="auto" w:fill="auto"/>
            <w:noWrap/>
            <w:vAlign w:val="center"/>
            <w:hideMark/>
          </w:tcPr>
          <w:p w14:paraId="34A69506"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90</w:t>
            </w:r>
          </w:p>
        </w:tc>
        <w:tc>
          <w:tcPr>
            <w:tcW w:w="7088" w:type="dxa"/>
            <w:shd w:val="clear" w:color="auto" w:fill="auto"/>
            <w:vAlign w:val="center"/>
            <w:hideMark/>
          </w:tcPr>
          <w:p w14:paraId="75AFDA92"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Przebudowa ulicy Liliowej</w:t>
            </w:r>
          </w:p>
        </w:tc>
        <w:tc>
          <w:tcPr>
            <w:tcW w:w="1273" w:type="dxa"/>
            <w:gridSpan w:val="2"/>
            <w:shd w:val="clear" w:color="auto" w:fill="auto"/>
            <w:noWrap/>
            <w:vAlign w:val="bottom"/>
            <w:hideMark/>
          </w:tcPr>
          <w:p w14:paraId="7661199B"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248 442   </w:t>
            </w:r>
          </w:p>
        </w:tc>
      </w:tr>
      <w:tr w:rsidR="00800116" w:rsidRPr="00800116" w14:paraId="1EC0D4A8" w14:textId="77777777" w:rsidTr="00F86A1C">
        <w:trPr>
          <w:trHeight w:hRule="exact" w:val="340"/>
        </w:trPr>
        <w:tc>
          <w:tcPr>
            <w:tcW w:w="709" w:type="dxa"/>
            <w:shd w:val="clear" w:color="auto" w:fill="auto"/>
            <w:noWrap/>
            <w:vAlign w:val="center"/>
            <w:hideMark/>
          </w:tcPr>
          <w:p w14:paraId="21E49756"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91</w:t>
            </w:r>
          </w:p>
        </w:tc>
        <w:tc>
          <w:tcPr>
            <w:tcW w:w="7088" w:type="dxa"/>
            <w:shd w:val="clear" w:color="auto" w:fill="auto"/>
            <w:vAlign w:val="center"/>
            <w:hideMark/>
          </w:tcPr>
          <w:p w14:paraId="598E8CEA"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Spowolnienie prędkości przy Szkole Podstawowej nr 30; </w:t>
            </w:r>
          </w:p>
        </w:tc>
        <w:tc>
          <w:tcPr>
            <w:tcW w:w="1273" w:type="dxa"/>
            <w:gridSpan w:val="2"/>
            <w:shd w:val="clear" w:color="auto" w:fill="auto"/>
            <w:noWrap/>
            <w:vAlign w:val="bottom"/>
            <w:hideMark/>
          </w:tcPr>
          <w:p w14:paraId="4CC0E292"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17 958   </w:t>
            </w:r>
          </w:p>
        </w:tc>
      </w:tr>
      <w:tr w:rsidR="00800116" w:rsidRPr="00800116" w14:paraId="62261B48" w14:textId="77777777" w:rsidTr="00F86A1C">
        <w:trPr>
          <w:trHeight w:hRule="exact" w:val="340"/>
        </w:trPr>
        <w:tc>
          <w:tcPr>
            <w:tcW w:w="709" w:type="dxa"/>
            <w:shd w:val="clear" w:color="auto" w:fill="auto"/>
            <w:noWrap/>
            <w:vAlign w:val="center"/>
            <w:hideMark/>
          </w:tcPr>
          <w:p w14:paraId="66AAEDCC"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92</w:t>
            </w:r>
          </w:p>
        </w:tc>
        <w:tc>
          <w:tcPr>
            <w:tcW w:w="7088" w:type="dxa"/>
            <w:shd w:val="clear" w:color="auto" w:fill="auto"/>
            <w:vAlign w:val="center"/>
            <w:hideMark/>
          </w:tcPr>
          <w:p w14:paraId="467190DD"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Zakup nowości książkowych dla Filii Nr 23; </w:t>
            </w:r>
          </w:p>
        </w:tc>
        <w:tc>
          <w:tcPr>
            <w:tcW w:w="1273" w:type="dxa"/>
            <w:gridSpan w:val="2"/>
            <w:shd w:val="clear" w:color="auto" w:fill="auto"/>
            <w:noWrap/>
            <w:vAlign w:val="bottom"/>
            <w:hideMark/>
          </w:tcPr>
          <w:p w14:paraId="0DCF3B64"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7 000   </w:t>
            </w:r>
          </w:p>
        </w:tc>
      </w:tr>
      <w:tr w:rsidR="00E03C7D" w:rsidRPr="00800116" w14:paraId="063D5398" w14:textId="77777777" w:rsidTr="00F86A1C">
        <w:trPr>
          <w:trHeight w:hRule="exact" w:val="340"/>
        </w:trPr>
        <w:tc>
          <w:tcPr>
            <w:tcW w:w="9070" w:type="dxa"/>
            <w:gridSpan w:val="4"/>
            <w:shd w:val="clear" w:color="auto" w:fill="E2EFD9"/>
            <w:noWrap/>
            <w:vAlign w:val="center"/>
            <w:hideMark/>
          </w:tcPr>
          <w:p w14:paraId="0A98970F" w14:textId="77777777" w:rsidR="00E03C7D" w:rsidRPr="00E03C7D" w:rsidRDefault="00E03C7D" w:rsidP="00800116">
            <w:pPr>
              <w:jc w:val="center"/>
              <w:rPr>
                <w:rFonts w:ascii="Arial" w:hAnsi="Arial" w:cs="Arial"/>
                <w:b/>
                <w:bCs/>
                <w:color w:val="000000"/>
              </w:rPr>
            </w:pPr>
            <w:r w:rsidRPr="00E03C7D">
              <w:rPr>
                <w:rFonts w:ascii="Arial" w:hAnsi="Arial" w:cs="Arial"/>
                <w:b/>
                <w:bCs/>
                <w:color w:val="000000"/>
              </w:rPr>
              <w:t>dzielnica Lisiniec</w:t>
            </w:r>
          </w:p>
          <w:p w14:paraId="51E13BE3" w14:textId="48C36222" w:rsidR="00E03C7D" w:rsidRPr="00E03C7D" w:rsidRDefault="00E03C7D" w:rsidP="00800116">
            <w:pPr>
              <w:jc w:val="center"/>
              <w:rPr>
                <w:rFonts w:ascii="Arial" w:hAnsi="Arial" w:cs="Arial"/>
                <w:b/>
                <w:bCs/>
                <w:color w:val="000000"/>
              </w:rPr>
            </w:pPr>
            <w:r w:rsidRPr="00E03C7D">
              <w:rPr>
                <w:rFonts w:ascii="Arial" w:hAnsi="Arial" w:cs="Arial"/>
                <w:b/>
                <w:bCs/>
                <w:color w:val="000000"/>
              </w:rPr>
              <w:t> </w:t>
            </w:r>
          </w:p>
          <w:p w14:paraId="3182E94F" w14:textId="0AD96AC2" w:rsidR="00E03C7D" w:rsidRPr="00E03C7D" w:rsidRDefault="00E03C7D" w:rsidP="00800116">
            <w:pPr>
              <w:jc w:val="right"/>
              <w:rPr>
                <w:rFonts w:ascii="Arial" w:hAnsi="Arial" w:cs="Arial"/>
                <w:b/>
                <w:bCs/>
                <w:color w:val="000000"/>
              </w:rPr>
            </w:pPr>
            <w:r w:rsidRPr="00E03C7D">
              <w:rPr>
                <w:rFonts w:ascii="Arial" w:hAnsi="Arial" w:cs="Arial"/>
                <w:b/>
                <w:bCs/>
                <w:color w:val="000000"/>
              </w:rPr>
              <w:t> </w:t>
            </w:r>
          </w:p>
        </w:tc>
      </w:tr>
      <w:tr w:rsidR="00800116" w:rsidRPr="00800116" w14:paraId="1FBEAAA4" w14:textId="77777777" w:rsidTr="00F86A1C">
        <w:trPr>
          <w:trHeight w:hRule="exact" w:val="340"/>
        </w:trPr>
        <w:tc>
          <w:tcPr>
            <w:tcW w:w="709" w:type="dxa"/>
            <w:shd w:val="clear" w:color="auto" w:fill="auto"/>
            <w:noWrap/>
            <w:vAlign w:val="center"/>
            <w:hideMark/>
          </w:tcPr>
          <w:p w14:paraId="79BCA42A"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93</w:t>
            </w:r>
          </w:p>
        </w:tc>
        <w:tc>
          <w:tcPr>
            <w:tcW w:w="7088" w:type="dxa"/>
            <w:shd w:val="clear" w:color="auto" w:fill="auto"/>
            <w:vAlign w:val="center"/>
            <w:hideMark/>
          </w:tcPr>
          <w:p w14:paraId="54F2D711" w14:textId="2CB74A22"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Poprawa działania sygnalizacji świetlnej</w:t>
            </w:r>
            <w:r w:rsidR="00204570">
              <w:rPr>
                <w:rFonts w:ascii="Arial" w:hAnsi="Arial" w:cs="Arial"/>
                <w:color w:val="000000"/>
                <w:sz w:val="22"/>
                <w:szCs w:val="22"/>
              </w:rPr>
              <w:t xml:space="preserve"> </w:t>
            </w:r>
            <w:r w:rsidRPr="005869A6">
              <w:rPr>
                <w:rFonts w:ascii="Arial" w:hAnsi="Arial" w:cs="Arial"/>
                <w:color w:val="000000"/>
                <w:sz w:val="22"/>
                <w:szCs w:val="22"/>
              </w:rPr>
              <w:t xml:space="preserve">- ul. </w:t>
            </w:r>
            <w:r w:rsidR="00204570">
              <w:rPr>
                <w:rFonts w:ascii="Arial" w:hAnsi="Arial" w:cs="Arial"/>
                <w:color w:val="000000"/>
                <w:sz w:val="22"/>
                <w:szCs w:val="22"/>
              </w:rPr>
              <w:t xml:space="preserve">Św. </w:t>
            </w:r>
            <w:r w:rsidRPr="005869A6">
              <w:rPr>
                <w:rFonts w:ascii="Arial" w:hAnsi="Arial" w:cs="Arial"/>
                <w:color w:val="000000"/>
                <w:sz w:val="22"/>
                <w:szCs w:val="22"/>
              </w:rPr>
              <w:t>Roc</w:t>
            </w:r>
            <w:r w:rsidR="00204570">
              <w:rPr>
                <w:rFonts w:ascii="Arial" w:hAnsi="Arial" w:cs="Arial"/>
                <w:color w:val="000000"/>
                <w:sz w:val="22"/>
                <w:szCs w:val="22"/>
              </w:rPr>
              <w:t>h</w:t>
            </w:r>
            <w:r w:rsidRPr="005869A6">
              <w:rPr>
                <w:rFonts w:ascii="Arial" w:hAnsi="Arial" w:cs="Arial"/>
                <w:color w:val="000000"/>
                <w:sz w:val="22"/>
                <w:szCs w:val="22"/>
              </w:rPr>
              <w:t>a i Okulickiego</w:t>
            </w:r>
          </w:p>
        </w:tc>
        <w:tc>
          <w:tcPr>
            <w:tcW w:w="1273" w:type="dxa"/>
            <w:gridSpan w:val="2"/>
            <w:shd w:val="clear" w:color="auto" w:fill="auto"/>
            <w:noWrap/>
            <w:vAlign w:val="bottom"/>
            <w:hideMark/>
          </w:tcPr>
          <w:p w14:paraId="0331921A"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59 000</w:t>
            </w:r>
          </w:p>
        </w:tc>
      </w:tr>
      <w:tr w:rsidR="00800116" w:rsidRPr="00800116" w14:paraId="1B2EC8AF" w14:textId="77777777" w:rsidTr="00F86A1C">
        <w:trPr>
          <w:trHeight w:hRule="exact" w:val="340"/>
        </w:trPr>
        <w:tc>
          <w:tcPr>
            <w:tcW w:w="709" w:type="dxa"/>
            <w:shd w:val="clear" w:color="auto" w:fill="auto"/>
            <w:noWrap/>
            <w:vAlign w:val="center"/>
            <w:hideMark/>
          </w:tcPr>
          <w:p w14:paraId="70A51C16"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94</w:t>
            </w:r>
          </w:p>
        </w:tc>
        <w:tc>
          <w:tcPr>
            <w:tcW w:w="7088" w:type="dxa"/>
            <w:shd w:val="clear" w:color="auto" w:fill="auto"/>
            <w:vAlign w:val="center"/>
            <w:hideMark/>
          </w:tcPr>
          <w:p w14:paraId="093365EA"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Przebudowa chodnika przy ul. Poznańskiej </w:t>
            </w:r>
          </w:p>
        </w:tc>
        <w:tc>
          <w:tcPr>
            <w:tcW w:w="1273" w:type="dxa"/>
            <w:gridSpan w:val="2"/>
            <w:shd w:val="clear" w:color="auto" w:fill="auto"/>
            <w:noWrap/>
            <w:vAlign w:val="bottom"/>
            <w:hideMark/>
          </w:tcPr>
          <w:p w14:paraId="13D98778"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136 057</w:t>
            </w:r>
          </w:p>
        </w:tc>
      </w:tr>
      <w:tr w:rsidR="00800116" w:rsidRPr="00800116" w14:paraId="261B8259" w14:textId="77777777" w:rsidTr="00F86A1C">
        <w:trPr>
          <w:trHeight w:hRule="exact" w:val="340"/>
        </w:trPr>
        <w:tc>
          <w:tcPr>
            <w:tcW w:w="709" w:type="dxa"/>
            <w:shd w:val="clear" w:color="auto" w:fill="auto"/>
            <w:noWrap/>
            <w:vAlign w:val="center"/>
            <w:hideMark/>
          </w:tcPr>
          <w:p w14:paraId="6CD59CF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95</w:t>
            </w:r>
          </w:p>
        </w:tc>
        <w:tc>
          <w:tcPr>
            <w:tcW w:w="7088" w:type="dxa"/>
            <w:shd w:val="clear" w:color="auto" w:fill="auto"/>
            <w:vAlign w:val="center"/>
            <w:hideMark/>
          </w:tcPr>
          <w:p w14:paraId="59F497AF"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Budowa kanalizacji sanitarnej ul. Szydłowska</w:t>
            </w:r>
          </w:p>
        </w:tc>
        <w:tc>
          <w:tcPr>
            <w:tcW w:w="1273" w:type="dxa"/>
            <w:gridSpan w:val="2"/>
            <w:shd w:val="clear" w:color="auto" w:fill="auto"/>
            <w:noWrap/>
            <w:vAlign w:val="bottom"/>
            <w:hideMark/>
          </w:tcPr>
          <w:p w14:paraId="176C057E"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61 500</w:t>
            </w:r>
          </w:p>
        </w:tc>
      </w:tr>
      <w:tr w:rsidR="00800116" w:rsidRPr="00800116" w14:paraId="60720452" w14:textId="77777777" w:rsidTr="00F86A1C">
        <w:trPr>
          <w:trHeight w:hRule="exact" w:val="340"/>
        </w:trPr>
        <w:tc>
          <w:tcPr>
            <w:tcW w:w="709" w:type="dxa"/>
            <w:shd w:val="clear" w:color="auto" w:fill="auto"/>
            <w:noWrap/>
            <w:vAlign w:val="center"/>
            <w:hideMark/>
          </w:tcPr>
          <w:p w14:paraId="0864666E"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96</w:t>
            </w:r>
          </w:p>
        </w:tc>
        <w:tc>
          <w:tcPr>
            <w:tcW w:w="7088" w:type="dxa"/>
            <w:shd w:val="clear" w:color="auto" w:fill="auto"/>
            <w:vAlign w:val="center"/>
            <w:hideMark/>
          </w:tcPr>
          <w:p w14:paraId="0EBA3220"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1821B6E4"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5 060</w:t>
            </w:r>
          </w:p>
        </w:tc>
      </w:tr>
      <w:tr w:rsidR="00800116" w:rsidRPr="00800116" w14:paraId="7FE0B0DB" w14:textId="77777777" w:rsidTr="00F86A1C">
        <w:trPr>
          <w:trHeight w:hRule="exact" w:val="340"/>
        </w:trPr>
        <w:tc>
          <w:tcPr>
            <w:tcW w:w="709" w:type="dxa"/>
            <w:shd w:val="clear" w:color="auto" w:fill="auto"/>
            <w:noWrap/>
            <w:vAlign w:val="center"/>
            <w:hideMark/>
          </w:tcPr>
          <w:p w14:paraId="111CA02C"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97</w:t>
            </w:r>
          </w:p>
        </w:tc>
        <w:tc>
          <w:tcPr>
            <w:tcW w:w="7088" w:type="dxa"/>
            <w:shd w:val="clear" w:color="auto" w:fill="auto"/>
            <w:vAlign w:val="center"/>
            <w:hideMark/>
          </w:tcPr>
          <w:p w14:paraId="12397E6C"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Kwietna wysepka - zbieg ulic: Wręczyckiej, Wielkoborskiej …</w:t>
            </w:r>
          </w:p>
        </w:tc>
        <w:tc>
          <w:tcPr>
            <w:tcW w:w="1273" w:type="dxa"/>
            <w:gridSpan w:val="2"/>
            <w:shd w:val="clear" w:color="auto" w:fill="auto"/>
            <w:noWrap/>
            <w:vAlign w:val="bottom"/>
            <w:hideMark/>
          </w:tcPr>
          <w:p w14:paraId="42B39ED2"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11 617</w:t>
            </w:r>
          </w:p>
        </w:tc>
      </w:tr>
      <w:tr w:rsidR="00800116" w:rsidRPr="00800116" w14:paraId="08D4B7BE" w14:textId="77777777" w:rsidTr="00F86A1C">
        <w:trPr>
          <w:trHeight w:hRule="exact" w:val="340"/>
        </w:trPr>
        <w:tc>
          <w:tcPr>
            <w:tcW w:w="709" w:type="dxa"/>
            <w:shd w:val="clear" w:color="auto" w:fill="auto"/>
            <w:noWrap/>
            <w:vAlign w:val="center"/>
            <w:hideMark/>
          </w:tcPr>
          <w:p w14:paraId="69EDC834"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98</w:t>
            </w:r>
          </w:p>
        </w:tc>
        <w:tc>
          <w:tcPr>
            <w:tcW w:w="7088" w:type="dxa"/>
            <w:shd w:val="clear" w:color="auto" w:fill="auto"/>
            <w:vAlign w:val="center"/>
            <w:hideMark/>
          </w:tcPr>
          <w:p w14:paraId="62265C76"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Słup ogłoszeniowy - skrzyżowanie ul. Wręczyckiej i Łęczyckiej</w:t>
            </w:r>
          </w:p>
        </w:tc>
        <w:tc>
          <w:tcPr>
            <w:tcW w:w="1273" w:type="dxa"/>
            <w:gridSpan w:val="2"/>
            <w:shd w:val="clear" w:color="auto" w:fill="auto"/>
            <w:noWrap/>
            <w:vAlign w:val="bottom"/>
            <w:hideMark/>
          </w:tcPr>
          <w:p w14:paraId="74B61872"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1 142</w:t>
            </w:r>
          </w:p>
        </w:tc>
      </w:tr>
      <w:tr w:rsidR="00E03C7D" w:rsidRPr="00800116" w14:paraId="3B616726" w14:textId="77777777" w:rsidTr="00F86A1C">
        <w:trPr>
          <w:trHeight w:hRule="exact" w:val="340"/>
        </w:trPr>
        <w:tc>
          <w:tcPr>
            <w:tcW w:w="9070" w:type="dxa"/>
            <w:gridSpan w:val="4"/>
            <w:shd w:val="clear" w:color="auto" w:fill="E2EFD9"/>
            <w:noWrap/>
            <w:vAlign w:val="center"/>
            <w:hideMark/>
          </w:tcPr>
          <w:p w14:paraId="00F2F503" w14:textId="77777777" w:rsidR="00E03C7D" w:rsidRPr="00E03C7D" w:rsidRDefault="00E03C7D" w:rsidP="00800116">
            <w:pPr>
              <w:jc w:val="center"/>
              <w:rPr>
                <w:rFonts w:ascii="Arial" w:hAnsi="Arial" w:cs="Arial"/>
                <w:b/>
                <w:bCs/>
                <w:color w:val="000000"/>
              </w:rPr>
            </w:pPr>
            <w:r w:rsidRPr="00E03C7D">
              <w:rPr>
                <w:rFonts w:ascii="Arial" w:hAnsi="Arial" w:cs="Arial"/>
                <w:b/>
                <w:bCs/>
                <w:color w:val="000000"/>
              </w:rPr>
              <w:t>dzielnica Mirów</w:t>
            </w:r>
          </w:p>
          <w:p w14:paraId="7F7ED742" w14:textId="401501CD" w:rsidR="00E03C7D" w:rsidRPr="00E03C7D" w:rsidRDefault="00E03C7D" w:rsidP="00800116">
            <w:pPr>
              <w:jc w:val="center"/>
              <w:rPr>
                <w:rFonts w:ascii="Arial" w:hAnsi="Arial" w:cs="Arial"/>
                <w:b/>
                <w:bCs/>
                <w:color w:val="000000"/>
              </w:rPr>
            </w:pPr>
            <w:r w:rsidRPr="00E03C7D">
              <w:rPr>
                <w:rFonts w:ascii="Arial" w:hAnsi="Arial" w:cs="Arial"/>
                <w:b/>
                <w:bCs/>
                <w:color w:val="000000"/>
              </w:rPr>
              <w:t> </w:t>
            </w:r>
          </w:p>
          <w:p w14:paraId="4F6D9E5E" w14:textId="10614ACA" w:rsidR="00E03C7D" w:rsidRPr="00E03C7D" w:rsidRDefault="00E03C7D" w:rsidP="00800116">
            <w:pPr>
              <w:jc w:val="right"/>
              <w:rPr>
                <w:rFonts w:ascii="Arial" w:hAnsi="Arial" w:cs="Arial"/>
                <w:b/>
                <w:bCs/>
                <w:color w:val="000000"/>
              </w:rPr>
            </w:pPr>
            <w:r w:rsidRPr="00E03C7D">
              <w:rPr>
                <w:rFonts w:ascii="Arial" w:hAnsi="Arial" w:cs="Arial"/>
                <w:b/>
                <w:bCs/>
                <w:color w:val="000000"/>
              </w:rPr>
              <w:t> </w:t>
            </w:r>
          </w:p>
        </w:tc>
      </w:tr>
      <w:tr w:rsidR="00800116" w:rsidRPr="00800116" w14:paraId="2864F4C0" w14:textId="77777777" w:rsidTr="00F86A1C">
        <w:trPr>
          <w:trHeight w:val="300"/>
        </w:trPr>
        <w:tc>
          <w:tcPr>
            <w:tcW w:w="709" w:type="dxa"/>
            <w:shd w:val="clear" w:color="auto" w:fill="auto"/>
            <w:noWrap/>
            <w:vAlign w:val="center"/>
            <w:hideMark/>
          </w:tcPr>
          <w:p w14:paraId="22BEDEF8"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99</w:t>
            </w:r>
          </w:p>
        </w:tc>
        <w:tc>
          <w:tcPr>
            <w:tcW w:w="7088" w:type="dxa"/>
            <w:shd w:val="clear" w:color="auto" w:fill="auto"/>
            <w:vAlign w:val="center"/>
            <w:hideMark/>
          </w:tcPr>
          <w:p w14:paraId="0F7C927C"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Budowa parkingu na ulicy Mstowskiej</w:t>
            </w:r>
          </w:p>
        </w:tc>
        <w:tc>
          <w:tcPr>
            <w:tcW w:w="1273" w:type="dxa"/>
            <w:gridSpan w:val="2"/>
            <w:shd w:val="clear" w:color="auto" w:fill="auto"/>
            <w:noWrap/>
            <w:vAlign w:val="bottom"/>
            <w:hideMark/>
          </w:tcPr>
          <w:p w14:paraId="390C4FFA"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211 333</w:t>
            </w:r>
          </w:p>
        </w:tc>
      </w:tr>
      <w:tr w:rsidR="00800116" w:rsidRPr="00800116" w14:paraId="39DDE051" w14:textId="77777777" w:rsidTr="00F86A1C">
        <w:trPr>
          <w:trHeight w:val="300"/>
        </w:trPr>
        <w:tc>
          <w:tcPr>
            <w:tcW w:w="709" w:type="dxa"/>
            <w:shd w:val="clear" w:color="auto" w:fill="auto"/>
            <w:noWrap/>
            <w:vAlign w:val="center"/>
            <w:hideMark/>
          </w:tcPr>
          <w:p w14:paraId="440E35C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100</w:t>
            </w:r>
          </w:p>
        </w:tc>
        <w:tc>
          <w:tcPr>
            <w:tcW w:w="7088" w:type="dxa"/>
            <w:shd w:val="clear" w:color="auto" w:fill="auto"/>
            <w:vAlign w:val="center"/>
            <w:hideMark/>
          </w:tcPr>
          <w:p w14:paraId="7032E152"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Zajęcia na Lodowisku dla dzieci z Dzielnicy Mirów</w:t>
            </w:r>
          </w:p>
        </w:tc>
        <w:tc>
          <w:tcPr>
            <w:tcW w:w="1273" w:type="dxa"/>
            <w:gridSpan w:val="2"/>
            <w:shd w:val="clear" w:color="auto" w:fill="auto"/>
            <w:noWrap/>
            <w:vAlign w:val="bottom"/>
            <w:hideMark/>
          </w:tcPr>
          <w:p w14:paraId="6AFAFD8C"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17 660   </w:t>
            </w:r>
          </w:p>
        </w:tc>
      </w:tr>
      <w:tr w:rsidR="00E03C7D" w:rsidRPr="00800116" w14:paraId="67202F83" w14:textId="77777777" w:rsidTr="00F86A1C">
        <w:trPr>
          <w:trHeight w:hRule="exact" w:val="340"/>
        </w:trPr>
        <w:tc>
          <w:tcPr>
            <w:tcW w:w="9070" w:type="dxa"/>
            <w:gridSpan w:val="4"/>
            <w:shd w:val="clear" w:color="auto" w:fill="E2EFD9"/>
            <w:noWrap/>
            <w:vAlign w:val="center"/>
            <w:hideMark/>
          </w:tcPr>
          <w:p w14:paraId="3ECBC874" w14:textId="77777777" w:rsidR="00E03C7D" w:rsidRPr="00E03C7D" w:rsidRDefault="00E03C7D" w:rsidP="00800116">
            <w:pPr>
              <w:jc w:val="center"/>
              <w:rPr>
                <w:rFonts w:ascii="Arial" w:hAnsi="Arial" w:cs="Arial"/>
                <w:b/>
                <w:bCs/>
                <w:color w:val="000000"/>
              </w:rPr>
            </w:pPr>
            <w:r w:rsidRPr="00E03C7D">
              <w:rPr>
                <w:rFonts w:ascii="Arial" w:hAnsi="Arial" w:cs="Arial"/>
                <w:b/>
                <w:bCs/>
                <w:color w:val="000000"/>
              </w:rPr>
              <w:t>dzielnica Ostatni Grosz</w:t>
            </w:r>
          </w:p>
          <w:p w14:paraId="4DB25246" w14:textId="4D0B1FB2" w:rsidR="00E03C7D" w:rsidRPr="00E03C7D" w:rsidRDefault="00E03C7D" w:rsidP="00800116">
            <w:pPr>
              <w:jc w:val="center"/>
              <w:rPr>
                <w:rFonts w:ascii="Arial" w:hAnsi="Arial" w:cs="Arial"/>
                <w:b/>
                <w:bCs/>
                <w:color w:val="000000"/>
              </w:rPr>
            </w:pPr>
            <w:r w:rsidRPr="00E03C7D">
              <w:rPr>
                <w:rFonts w:ascii="Arial" w:hAnsi="Arial" w:cs="Arial"/>
                <w:b/>
                <w:bCs/>
                <w:color w:val="000000"/>
              </w:rPr>
              <w:t> </w:t>
            </w:r>
          </w:p>
          <w:p w14:paraId="543DEFAA" w14:textId="3E4DE761" w:rsidR="00E03C7D" w:rsidRPr="00E03C7D" w:rsidRDefault="00E03C7D" w:rsidP="00800116">
            <w:pPr>
              <w:jc w:val="right"/>
              <w:rPr>
                <w:rFonts w:ascii="Arial" w:hAnsi="Arial" w:cs="Arial"/>
                <w:b/>
                <w:bCs/>
                <w:color w:val="000000"/>
              </w:rPr>
            </w:pPr>
            <w:r w:rsidRPr="00E03C7D">
              <w:rPr>
                <w:rFonts w:ascii="Arial" w:hAnsi="Arial" w:cs="Arial"/>
                <w:b/>
                <w:bCs/>
                <w:color w:val="000000"/>
              </w:rPr>
              <w:t> </w:t>
            </w:r>
          </w:p>
        </w:tc>
      </w:tr>
      <w:tr w:rsidR="00800116" w:rsidRPr="00800116" w14:paraId="4D7F7D85" w14:textId="77777777" w:rsidTr="00F86A1C">
        <w:trPr>
          <w:trHeight w:hRule="exact" w:val="340"/>
        </w:trPr>
        <w:tc>
          <w:tcPr>
            <w:tcW w:w="709" w:type="dxa"/>
            <w:shd w:val="clear" w:color="auto" w:fill="auto"/>
            <w:noWrap/>
            <w:vAlign w:val="center"/>
            <w:hideMark/>
          </w:tcPr>
          <w:p w14:paraId="58CB9DD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101</w:t>
            </w:r>
          </w:p>
        </w:tc>
        <w:tc>
          <w:tcPr>
            <w:tcW w:w="7088" w:type="dxa"/>
            <w:shd w:val="clear" w:color="auto" w:fill="auto"/>
            <w:vAlign w:val="center"/>
            <w:hideMark/>
          </w:tcPr>
          <w:p w14:paraId="167408FF"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Uzupełnienie i ogrodzenie placu zabaw ul. Bardowskiego </w:t>
            </w:r>
          </w:p>
        </w:tc>
        <w:tc>
          <w:tcPr>
            <w:tcW w:w="1273" w:type="dxa"/>
            <w:gridSpan w:val="2"/>
            <w:shd w:val="clear" w:color="auto" w:fill="auto"/>
            <w:noWrap/>
            <w:vAlign w:val="bottom"/>
            <w:hideMark/>
          </w:tcPr>
          <w:p w14:paraId="7C89CCB7"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45 115</w:t>
            </w:r>
          </w:p>
        </w:tc>
      </w:tr>
      <w:tr w:rsidR="00800116" w:rsidRPr="00800116" w14:paraId="35CC94FF" w14:textId="77777777" w:rsidTr="00F86A1C">
        <w:trPr>
          <w:trHeight w:hRule="exact" w:val="340"/>
        </w:trPr>
        <w:tc>
          <w:tcPr>
            <w:tcW w:w="709" w:type="dxa"/>
            <w:shd w:val="clear" w:color="auto" w:fill="auto"/>
            <w:noWrap/>
            <w:vAlign w:val="center"/>
            <w:hideMark/>
          </w:tcPr>
          <w:p w14:paraId="2EFF26AB"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102</w:t>
            </w:r>
          </w:p>
        </w:tc>
        <w:tc>
          <w:tcPr>
            <w:tcW w:w="7088" w:type="dxa"/>
            <w:shd w:val="clear" w:color="auto" w:fill="auto"/>
            <w:vAlign w:val="center"/>
            <w:hideMark/>
          </w:tcPr>
          <w:p w14:paraId="0D7B2F50"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Poprawa bezpieczeństwa na ul. Bardowskiego</w:t>
            </w:r>
          </w:p>
        </w:tc>
        <w:tc>
          <w:tcPr>
            <w:tcW w:w="1273" w:type="dxa"/>
            <w:gridSpan w:val="2"/>
            <w:shd w:val="clear" w:color="auto" w:fill="auto"/>
            <w:noWrap/>
            <w:vAlign w:val="bottom"/>
            <w:hideMark/>
          </w:tcPr>
          <w:p w14:paraId="49D2C496"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24 895</w:t>
            </w:r>
          </w:p>
        </w:tc>
      </w:tr>
      <w:tr w:rsidR="00800116" w:rsidRPr="00800116" w14:paraId="6477FC73" w14:textId="77777777" w:rsidTr="00F86A1C">
        <w:trPr>
          <w:trHeight w:hRule="exact" w:val="340"/>
        </w:trPr>
        <w:tc>
          <w:tcPr>
            <w:tcW w:w="709" w:type="dxa"/>
            <w:shd w:val="clear" w:color="auto" w:fill="auto"/>
            <w:noWrap/>
            <w:vAlign w:val="center"/>
            <w:hideMark/>
          </w:tcPr>
          <w:p w14:paraId="047CC0B3"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103</w:t>
            </w:r>
          </w:p>
        </w:tc>
        <w:tc>
          <w:tcPr>
            <w:tcW w:w="7088" w:type="dxa"/>
            <w:shd w:val="clear" w:color="auto" w:fill="auto"/>
            <w:vAlign w:val="center"/>
            <w:hideMark/>
          </w:tcPr>
          <w:p w14:paraId="40F94022" w14:textId="14FE697B" w:rsidR="00800116" w:rsidRPr="005869A6" w:rsidRDefault="00800116" w:rsidP="00E92FFE">
            <w:pPr>
              <w:rPr>
                <w:rFonts w:ascii="Arial" w:hAnsi="Arial" w:cs="Arial"/>
                <w:color w:val="000000"/>
                <w:sz w:val="22"/>
                <w:szCs w:val="22"/>
              </w:rPr>
            </w:pPr>
            <w:r w:rsidRPr="005869A6">
              <w:rPr>
                <w:rFonts w:ascii="Arial" w:hAnsi="Arial" w:cs="Arial"/>
                <w:color w:val="000000"/>
                <w:sz w:val="22"/>
                <w:szCs w:val="22"/>
              </w:rPr>
              <w:t>Nowości wydaw</w:t>
            </w:r>
            <w:r w:rsidR="001A549D">
              <w:rPr>
                <w:rFonts w:ascii="Arial" w:hAnsi="Arial" w:cs="Arial"/>
                <w:color w:val="000000"/>
                <w:sz w:val="22"/>
                <w:szCs w:val="22"/>
              </w:rPr>
              <w:t>nicze i meble dla Filii nr 1 - a</w:t>
            </w:r>
            <w:r w:rsidRPr="005869A6">
              <w:rPr>
                <w:rFonts w:ascii="Arial" w:hAnsi="Arial" w:cs="Arial"/>
                <w:color w:val="000000"/>
                <w:sz w:val="22"/>
                <w:szCs w:val="22"/>
              </w:rPr>
              <w:t xml:space="preserve">l. Niepodległości </w:t>
            </w:r>
          </w:p>
        </w:tc>
        <w:tc>
          <w:tcPr>
            <w:tcW w:w="1273" w:type="dxa"/>
            <w:gridSpan w:val="2"/>
            <w:shd w:val="clear" w:color="auto" w:fill="auto"/>
            <w:noWrap/>
            <w:vAlign w:val="bottom"/>
            <w:hideMark/>
          </w:tcPr>
          <w:p w14:paraId="351E3F87"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70 027</w:t>
            </w:r>
          </w:p>
        </w:tc>
      </w:tr>
      <w:tr w:rsidR="00800116" w:rsidRPr="00800116" w14:paraId="1C94EDCB" w14:textId="77777777" w:rsidTr="00F86A1C">
        <w:trPr>
          <w:trHeight w:hRule="exact" w:val="340"/>
        </w:trPr>
        <w:tc>
          <w:tcPr>
            <w:tcW w:w="709" w:type="dxa"/>
            <w:shd w:val="clear" w:color="auto" w:fill="auto"/>
            <w:noWrap/>
            <w:vAlign w:val="center"/>
            <w:hideMark/>
          </w:tcPr>
          <w:p w14:paraId="6A1CC2E2"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104</w:t>
            </w:r>
          </w:p>
        </w:tc>
        <w:tc>
          <w:tcPr>
            <w:tcW w:w="7088" w:type="dxa"/>
            <w:shd w:val="clear" w:color="auto" w:fill="auto"/>
            <w:vAlign w:val="center"/>
            <w:hideMark/>
          </w:tcPr>
          <w:p w14:paraId="6C6D42A6" w14:textId="31D802BE" w:rsidR="00800116" w:rsidRPr="005869A6" w:rsidRDefault="00800116" w:rsidP="001A549D">
            <w:pPr>
              <w:rPr>
                <w:rFonts w:ascii="Arial" w:hAnsi="Arial" w:cs="Arial"/>
                <w:color w:val="000000"/>
                <w:sz w:val="22"/>
                <w:szCs w:val="22"/>
              </w:rPr>
            </w:pPr>
            <w:r w:rsidRPr="005869A6">
              <w:rPr>
                <w:rFonts w:ascii="Arial" w:hAnsi="Arial" w:cs="Arial"/>
                <w:color w:val="000000"/>
                <w:sz w:val="22"/>
                <w:szCs w:val="22"/>
              </w:rPr>
              <w:t xml:space="preserve">Lubię platan –  </w:t>
            </w:r>
            <w:r w:rsidR="001A549D">
              <w:rPr>
                <w:rFonts w:ascii="Arial" w:hAnsi="Arial" w:cs="Arial"/>
                <w:color w:val="000000"/>
                <w:sz w:val="22"/>
                <w:szCs w:val="22"/>
              </w:rPr>
              <w:t>a</w:t>
            </w:r>
            <w:r w:rsidRPr="005869A6">
              <w:rPr>
                <w:rFonts w:ascii="Arial" w:hAnsi="Arial" w:cs="Arial"/>
                <w:color w:val="000000"/>
                <w:sz w:val="22"/>
                <w:szCs w:val="22"/>
              </w:rPr>
              <w:t>l. Niepodległości 29</w:t>
            </w:r>
          </w:p>
        </w:tc>
        <w:tc>
          <w:tcPr>
            <w:tcW w:w="1273" w:type="dxa"/>
            <w:gridSpan w:val="2"/>
            <w:shd w:val="clear" w:color="000000" w:fill="FFFFFF"/>
            <w:noWrap/>
            <w:vAlign w:val="bottom"/>
            <w:hideMark/>
          </w:tcPr>
          <w:p w14:paraId="36A2BF62"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993   </w:t>
            </w:r>
          </w:p>
        </w:tc>
      </w:tr>
      <w:tr w:rsidR="00800116" w:rsidRPr="00800116" w14:paraId="36F9F298" w14:textId="77777777" w:rsidTr="00F86A1C">
        <w:trPr>
          <w:trHeight w:hRule="exact" w:val="340"/>
        </w:trPr>
        <w:tc>
          <w:tcPr>
            <w:tcW w:w="709" w:type="dxa"/>
            <w:shd w:val="clear" w:color="auto" w:fill="auto"/>
            <w:noWrap/>
            <w:vAlign w:val="center"/>
            <w:hideMark/>
          </w:tcPr>
          <w:p w14:paraId="18733A66"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105</w:t>
            </w:r>
          </w:p>
        </w:tc>
        <w:tc>
          <w:tcPr>
            <w:tcW w:w="7088" w:type="dxa"/>
            <w:shd w:val="clear" w:color="auto" w:fill="auto"/>
            <w:vAlign w:val="center"/>
            <w:hideMark/>
          </w:tcPr>
          <w:p w14:paraId="179410A2"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Dzielnicowy punkt multimedialny w Przedszkolu nr 5 </w:t>
            </w:r>
          </w:p>
        </w:tc>
        <w:tc>
          <w:tcPr>
            <w:tcW w:w="1273" w:type="dxa"/>
            <w:gridSpan w:val="2"/>
            <w:shd w:val="clear" w:color="auto" w:fill="auto"/>
            <w:noWrap/>
            <w:vAlign w:val="bottom"/>
            <w:hideMark/>
          </w:tcPr>
          <w:p w14:paraId="264EC575"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75 435</w:t>
            </w:r>
          </w:p>
        </w:tc>
      </w:tr>
      <w:tr w:rsidR="00800116" w:rsidRPr="00800116" w14:paraId="2803F7DB" w14:textId="77777777" w:rsidTr="00F86A1C">
        <w:trPr>
          <w:trHeight w:hRule="exact" w:val="340"/>
        </w:trPr>
        <w:tc>
          <w:tcPr>
            <w:tcW w:w="709" w:type="dxa"/>
            <w:shd w:val="clear" w:color="auto" w:fill="auto"/>
            <w:noWrap/>
            <w:vAlign w:val="center"/>
            <w:hideMark/>
          </w:tcPr>
          <w:p w14:paraId="2DDC89EF"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lastRenderedPageBreak/>
              <w:t>106</w:t>
            </w:r>
          </w:p>
        </w:tc>
        <w:tc>
          <w:tcPr>
            <w:tcW w:w="7088" w:type="dxa"/>
            <w:shd w:val="clear" w:color="auto" w:fill="auto"/>
            <w:vAlign w:val="center"/>
            <w:hideMark/>
          </w:tcPr>
          <w:p w14:paraId="00A47211" w14:textId="1D011AF1"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Domki dla owadów zapylających-skwer  ul. Pust</w:t>
            </w:r>
            <w:r w:rsidR="00E03C7D" w:rsidRPr="005869A6">
              <w:rPr>
                <w:rFonts w:ascii="Arial" w:hAnsi="Arial" w:cs="Arial"/>
                <w:color w:val="000000"/>
                <w:sz w:val="22"/>
                <w:szCs w:val="22"/>
              </w:rPr>
              <w:t>a</w:t>
            </w:r>
            <w:r w:rsidRPr="005869A6">
              <w:rPr>
                <w:rFonts w:ascii="Arial" w:hAnsi="Arial" w:cs="Arial"/>
                <w:color w:val="000000"/>
                <w:sz w:val="22"/>
                <w:szCs w:val="22"/>
              </w:rPr>
              <w:t xml:space="preserve"> i Iglast</w:t>
            </w:r>
            <w:r w:rsidR="00E03C7D" w:rsidRPr="005869A6">
              <w:rPr>
                <w:rFonts w:ascii="Arial" w:hAnsi="Arial" w:cs="Arial"/>
                <w:color w:val="000000"/>
                <w:sz w:val="22"/>
                <w:szCs w:val="22"/>
              </w:rPr>
              <w:t>a</w:t>
            </w:r>
          </w:p>
        </w:tc>
        <w:tc>
          <w:tcPr>
            <w:tcW w:w="1273" w:type="dxa"/>
            <w:gridSpan w:val="2"/>
            <w:shd w:val="clear" w:color="auto" w:fill="auto"/>
            <w:noWrap/>
            <w:vAlign w:val="bottom"/>
            <w:hideMark/>
          </w:tcPr>
          <w:p w14:paraId="3FB89A4B"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1 935</w:t>
            </w:r>
          </w:p>
        </w:tc>
      </w:tr>
      <w:tr w:rsidR="00800116" w:rsidRPr="00800116" w14:paraId="2D2203D1" w14:textId="77777777" w:rsidTr="00F86A1C">
        <w:trPr>
          <w:trHeight w:hRule="exact" w:val="340"/>
        </w:trPr>
        <w:tc>
          <w:tcPr>
            <w:tcW w:w="709" w:type="dxa"/>
            <w:shd w:val="clear" w:color="auto" w:fill="auto"/>
            <w:noWrap/>
            <w:vAlign w:val="center"/>
            <w:hideMark/>
          </w:tcPr>
          <w:p w14:paraId="3B484BE0"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107</w:t>
            </w:r>
          </w:p>
        </w:tc>
        <w:tc>
          <w:tcPr>
            <w:tcW w:w="7088" w:type="dxa"/>
            <w:shd w:val="clear" w:color="auto" w:fill="auto"/>
            <w:vAlign w:val="center"/>
            <w:hideMark/>
          </w:tcPr>
          <w:p w14:paraId="5F939682"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3C01D3AA"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2 770</w:t>
            </w:r>
          </w:p>
        </w:tc>
      </w:tr>
      <w:tr w:rsidR="00E03C7D" w:rsidRPr="00800116" w14:paraId="4BCCEEFE" w14:textId="77777777" w:rsidTr="00F86A1C">
        <w:trPr>
          <w:trHeight w:hRule="exact" w:val="340"/>
        </w:trPr>
        <w:tc>
          <w:tcPr>
            <w:tcW w:w="9070" w:type="dxa"/>
            <w:gridSpan w:val="4"/>
            <w:shd w:val="clear" w:color="auto" w:fill="E2EFD9"/>
            <w:noWrap/>
            <w:vAlign w:val="center"/>
            <w:hideMark/>
          </w:tcPr>
          <w:p w14:paraId="3E26FE9B" w14:textId="77777777" w:rsidR="00E03C7D" w:rsidRPr="00E03C7D" w:rsidRDefault="00E03C7D" w:rsidP="00800116">
            <w:pPr>
              <w:jc w:val="center"/>
              <w:rPr>
                <w:rFonts w:ascii="Arial" w:hAnsi="Arial" w:cs="Arial"/>
                <w:b/>
                <w:bCs/>
                <w:color w:val="000000"/>
              </w:rPr>
            </w:pPr>
            <w:r w:rsidRPr="00E03C7D">
              <w:rPr>
                <w:rFonts w:ascii="Arial" w:hAnsi="Arial" w:cs="Arial"/>
                <w:b/>
                <w:bCs/>
                <w:color w:val="000000"/>
              </w:rPr>
              <w:t>dzielnica Podjasnogórska</w:t>
            </w:r>
          </w:p>
          <w:p w14:paraId="366993E2" w14:textId="0B5B06F8" w:rsidR="00E03C7D" w:rsidRPr="00E03C7D" w:rsidRDefault="00E03C7D" w:rsidP="00800116">
            <w:pPr>
              <w:jc w:val="center"/>
              <w:rPr>
                <w:rFonts w:ascii="Arial" w:hAnsi="Arial" w:cs="Arial"/>
                <w:b/>
                <w:bCs/>
                <w:color w:val="000000"/>
              </w:rPr>
            </w:pPr>
            <w:r w:rsidRPr="00E03C7D">
              <w:rPr>
                <w:rFonts w:ascii="Arial" w:hAnsi="Arial" w:cs="Arial"/>
                <w:b/>
                <w:bCs/>
                <w:color w:val="000000"/>
              </w:rPr>
              <w:t> </w:t>
            </w:r>
          </w:p>
          <w:p w14:paraId="11643188" w14:textId="5572F68E" w:rsidR="00E03C7D" w:rsidRPr="00E03C7D" w:rsidRDefault="00E03C7D" w:rsidP="00800116">
            <w:pPr>
              <w:jc w:val="right"/>
              <w:rPr>
                <w:rFonts w:ascii="Arial" w:hAnsi="Arial" w:cs="Arial"/>
                <w:b/>
                <w:bCs/>
                <w:color w:val="000000"/>
              </w:rPr>
            </w:pPr>
            <w:r w:rsidRPr="00E03C7D">
              <w:rPr>
                <w:rFonts w:ascii="Arial" w:hAnsi="Arial" w:cs="Arial"/>
                <w:b/>
                <w:bCs/>
                <w:color w:val="000000"/>
              </w:rPr>
              <w:t> </w:t>
            </w:r>
          </w:p>
        </w:tc>
      </w:tr>
      <w:tr w:rsidR="00800116" w:rsidRPr="00800116" w14:paraId="56ADDFDB" w14:textId="77777777" w:rsidTr="00F86A1C">
        <w:trPr>
          <w:trHeight w:hRule="exact" w:val="340"/>
        </w:trPr>
        <w:tc>
          <w:tcPr>
            <w:tcW w:w="709" w:type="dxa"/>
            <w:shd w:val="clear" w:color="auto" w:fill="auto"/>
            <w:noWrap/>
            <w:vAlign w:val="center"/>
            <w:hideMark/>
          </w:tcPr>
          <w:p w14:paraId="0FF97625"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108</w:t>
            </w:r>
          </w:p>
        </w:tc>
        <w:tc>
          <w:tcPr>
            <w:tcW w:w="7088" w:type="dxa"/>
            <w:shd w:val="clear" w:color="auto" w:fill="auto"/>
            <w:vAlign w:val="center"/>
            <w:hideMark/>
          </w:tcPr>
          <w:p w14:paraId="7036242F"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Chodnik oraz oświetlenie przy bloku Św. Augustyna 32</w:t>
            </w:r>
          </w:p>
        </w:tc>
        <w:tc>
          <w:tcPr>
            <w:tcW w:w="1273" w:type="dxa"/>
            <w:gridSpan w:val="2"/>
            <w:shd w:val="clear" w:color="auto" w:fill="auto"/>
            <w:noWrap/>
            <w:vAlign w:val="bottom"/>
            <w:hideMark/>
          </w:tcPr>
          <w:p w14:paraId="6817087F"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138 220</w:t>
            </w:r>
          </w:p>
        </w:tc>
      </w:tr>
      <w:tr w:rsidR="00AB0E53" w:rsidRPr="00800116" w14:paraId="0C2F718D" w14:textId="77777777" w:rsidTr="00F86A1C">
        <w:trPr>
          <w:trHeight w:hRule="exact" w:val="340"/>
        </w:trPr>
        <w:tc>
          <w:tcPr>
            <w:tcW w:w="9070" w:type="dxa"/>
            <w:gridSpan w:val="4"/>
            <w:shd w:val="clear" w:color="auto" w:fill="E2EFD9"/>
            <w:noWrap/>
            <w:vAlign w:val="center"/>
            <w:hideMark/>
          </w:tcPr>
          <w:p w14:paraId="41A3F2A9" w14:textId="77777777" w:rsidR="00AB0E53" w:rsidRPr="00AB0E53" w:rsidRDefault="00AB0E53" w:rsidP="00800116">
            <w:pPr>
              <w:jc w:val="center"/>
              <w:rPr>
                <w:rFonts w:ascii="Arial" w:hAnsi="Arial" w:cs="Arial"/>
                <w:b/>
                <w:bCs/>
                <w:color w:val="000000"/>
              </w:rPr>
            </w:pPr>
            <w:r w:rsidRPr="00AB0E53">
              <w:rPr>
                <w:rFonts w:ascii="Arial" w:hAnsi="Arial" w:cs="Arial"/>
                <w:b/>
                <w:bCs/>
                <w:color w:val="000000"/>
              </w:rPr>
              <w:t>dzielnica Północ</w:t>
            </w:r>
          </w:p>
          <w:p w14:paraId="50705E77" w14:textId="01E4CD48" w:rsidR="00AB0E53" w:rsidRPr="00AB0E53" w:rsidRDefault="00AB0E53" w:rsidP="00800116">
            <w:pPr>
              <w:jc w:val="center"/>
              <w:rPr>
                <w:rFonts w:ascii="Arial" w:hAnsi="Arial" w:cs="Arial"/>
                <w:b/>
                <w:bCs/>
                <w:color w:val="000000"/>
              </w:rPr>
            </w:pPr>
            <w:r w:rsidRPr="00AB0E53">
              <w:rPr>
                <w:rFonts w:ascii="Arial" w:hAnsi="Arial" w:cs="Arial"/>
                <w:b/>
                <w:bCs/>
                <w:color w:val="000000"/>
              </w:rPr>
              <w:t> </w:t>
            </w:r>
          </w:p>
          <w:p w14:paraId="4176F8B1" w14:textId="222DC1CB" w:rsidR="00AB0E53" w:rsidRPr="00AB0E53" w:rsidRDefault="00AB0E53" w:rsidP="00800116">
            <w:pPr>
              <w:jc w:val="right"/>
              <w:rPr>
                <w:rFonts w:ascii="Arial" w:hAnsi="Arial" w:cs="Arial"/>
                <w:b/>
                <w:bCs/>
                <w:color w:val="000000"/>
              </w:rPr>
            </w:pPr>
            <w:r w:rsidRPr="00AB0E53">
              <w:rPr>
                <w:rFonts w:ascii="Arial" w:hAnsi="Arial" w:cs="Arial"/>
                <w:b/>
                <w:bCs/>
                <w:color w:val="000000"/>
              </w:rPr>
              <w:t> </w:t>
            </w:r>
          </w:p>
        </w:tc>
      </w:tr>
      <w:tr w:rsidR="00800116" w:rsidRPr="00800116" w14:paraId="5BA1D79E" w14:textId="77777777" w:rsidTr="00F86A1C">
        <w:trPr>
          <w:trHeight w:hRule="exact" w:val="340"/>
        </w:trPr>
        <w:tc>
          <w:tcPr>
            <w:tcW w:w="709" w:type="dxa"/>
            <w:shd w:val="clear" w:color="auto" w:fill="auto"/>
            <w:noWrap/>
            <w:vAlign w:val="center"/>
            <w:hideMark/>
          </w:tcPr>
          <w:p w14:paraId="1323DA22"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109</w:t>
            </w:r>
          </w:p>
        </w:tc>
        <w:tc>
          <w:tcPr>
            <w:tcW w:w="7088" w:type="dxa"/>
            <w:shd w:val="clear" w:color="auto" w:fill="auto"/>
            <w:vAlign w:val="center"/>
            <w:hideMark/>
          </w:tcPr>
          <w:p w14:paraId="61740EC2"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Odnowa Promenady Niemena; projekt zagospodarowania</w:t>
            </w:r>
          </w:p>
        </w:tc>
        <w:tc>
          <w:tcPr>
            <w:tcW w:w="1273" w:type="dxa"/>
            <w:gridSpan w:val="2"/>
            <w:shd w:val="clear" w:color="auto" w:fill="auto"/>
            <w:noWrap/>
            <w:vAlign w:val="bottom"/>
            <w:hideMark/>
          </w:tcPr>
          <w:p w14:paraId="3C672276"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49 200 </w:t>
            </w:r>
          </w:p>
        </w:tc>
      </w:tr>
      <w:tr w:rsidR="00800116" w:rsidRPr="00800116" w14:paraId="65DB94BA" w14:textId="77777777" w:rsidTr="00F86A1C">
        <w:trPr>
          <w:trHeight w:hRule="exact" w:val="340"/>
        </w:trPr>
        <w:tc>
          <w:tcPr>
            <w:tcW w:w="709" w:type="dxa"/>
            <w:shd w:val="clear" w:color="auto" w:fill="auto"/>
            <w:noWrap/>
            <w:vAlign w:val="center"/>
            <w:hideMark/>
          </w:tcPr>
          <w:p w14:paraId="6AD99E90"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110</w:t>
            </w:r>
          </w:p>
        </w:tc>
        <w:tc>
          <w:tcPr>
            <w:tcW w:w="7088" w:type="dxa"/>
            <w:shd w:val="clear" w:color="auto" w:fill="auto"/>
            <w:vAlign w:val="center"/>
            <w:hideMark/>
          </w:tcPr>
          <w:p w14:paraId="39A4F62B"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Remont nawierzchni przy ul. Kukuczki</w:t>
            </w:r>
          </w:p>
        </w:tc>
        <w:tc>
          <w:tcPr>
            <w:tcW w:w="1273" w:type="dxa"/>
            <w:gridSpan w:val="2"/>
            <w:shd w:val="clear" w:color="auto" w:fill="auto"/>
            <w:noWrap/>
            <w:vAlign w:val="bottom"/>
            <w:hideMark/>
          </w:tcPr>
          <w:p w14:paraId="0884B334"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79 895</w:t>
            </w:r>
          </w:p>
        </w:tc>
      </w:tr>
      <w:tr w:rsidR="00800116" w:rsidRPr="00800116" w14:paraId="14C17916" w14:textId="77777777" w:rsidTr="00F86A1C">
        <w:trPr>
          <w:trHeight w:hRule="exact" w:val="340"/>
        </w:trPr>
        <w:tc>
          <w:tcPr>
            <w:tcW w:w="709" w:type="dxa"/>
            <w:shd w:val="clear" w:color="auto" w:fill="auto"/>
            <w:noWrap/>
            <w:vAlign w:val="center"/>
            <w:hideMark/>
          </w:tcPr>
          <w:p w14:paraId="33E57E4F"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111</w:t>
            </w:r>
          </w:p>
        </w:tc>
        <w:tc>
          <w:tcPr>
            <w:tcW w:w="7088" w:type="dxa"/>
            <w:shd w:val="clear" w:color="auto" w:fill="auto"/>
            <w:vAlign w:val="center"/>
            <w:hideMark/>
          </w:tcPr>
          <w:p w14:paraId="062B7545"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Oczyśćmy Las Aniołowski</w:t>
            </w:r>
          </w:p>
        </w:tc>
        <w:tc>
          <w:tcPr>
            <w:tcW w:w="1273" w:type="dxa"/>
            <w:gridSpan w:val="2"/>
            <w:shd w:val="clear" w:color="auto" w:fill="auto"/>
            <w:noWrap/>
            <w:vAlign w:val="bottom"/>
            <w:hideMark/>
          </w:tcPr>
          <w:p w14:paraId="4C3E8001"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99 968</w:t>
            </w:r>
          </w:p>
        </w:tc>
      </w:tr>
      <w:tr w:rsidR="00800116" w:rsidRPr="00800116" w14:paraId="77B2F918" w14:textId="77777777" w:rsidTr="00F86A1C">
        <w:trPr>
          <w:trHeight w:hRule="exact" w:val="340"/>
        </w:trPr>
        <w:tc>
          <w:tcPr>
            <w:tcW w:w="709" w:type="dxa"/>
            <w:shd w:val="clear" w:color="auto" w:fill="auto"/>
            <w:noWrap/>
            <w:vAlign w:val="center"/>
            <w:hideMark/>
          </w:tcPr>
          <w:p w14:paraId="5D4F08D9"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112</w:t>
            </w:r>
          </w:p>
        </w:tc>
        <w:tc>
          <w:tcPr>
            <w:tcW w:w="7088" w:type="dxa"/>
            <w:shd w:val="clear" w:color="auto" w:fill="auto"/>
            <w:vAlign w:val="center"/>
            <w:hideMark/>
          </w:tcPr>
          <w:p w14:paraId="3C134E17"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Zakup książek, i doposażenie Filii nr 10; ul. Michałowskiego 20</w:t>
            </w:r>
          </w:p>
        </w:tc>
        <w:tc>
          <w:tcPr>
            <w:tcW w:w="1273" w:type="dxa"/>
            <w:gridSpan w:val="2"/>
            <w:shd w:val="clear" w:color="auto" w:fill="auto"/>
            <w:noWrap/>
            <w:vAlign w:val="bottom"/>
            <w:hideMark/>
          </w:tcPr>
          <w:p w14:paraId="4BA7995A"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42 000   </w:t>
            </w:r>
          </w:p>
        </w:tc>
      </w:tr>
      <w:tr w:rsidR="00800116" w:rsidRPr="00800116" w14:paraId="01C9683A" w14:textId="77777777" w:rsidTr="00F86A1C">
        <w:trPr>
          <w:trHeight w:hRule="exact" w:val="340"/>
        </w:trPr>
        <w:tc>
          <w:tcPr>
            <w:tcW w:w="709" w:type="dxa"/>
            <w:shd w:val="clear" w:color="auto" w:fill="auto"/>
            <w:noWrap/>
            <w:vAlign w:val="center"/>
            <w:hideMark/>
          </w:tcPr>
          <w:p w14:paraId="280B0109"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113</w:t>
            </w:r>
          </w:p>
        </w:tc>
        <w:tc>
          <w:tcPr>
            <w:tcW w:w="7088" w:type="dxa"/>
            <w:shd w:val="clear" w:color="auto" w:fill="auto"/>
            <w:vAlign w:val="center"/>
            <w:hideMark/>
          </w:tcPr>
          <w:p w14:paraId="49337EBA"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Biblioteka pełna nowości; Filia nr 20, ul. Gombrowicza 15</w:t>
            </w:r>
          </w:p>
        </w:tc>
        <w:tc>
          <w:tcPr>
            <w:tcW w:w="1273" w:type="dxa"/>
            <w:gridSpan w:val="2"/>
            <w:shd w:val="clear" w:color="auto" w:fill="auto"/>
            <w:noWrap/>
            <w:vAlign w:val="bottom"/>
            <w:hideMark/>
          </w:tcPr>
          <w:p w14:paraId="579171D9"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35 000   </w:t>
            </w:r>
          </w:p>
        </w:tc>
      </w:tr>
      <w:tr w:rsidR="00800116" w:rsidRPr="00800116" w14:paraId="5E232F71" w14:textId="77777777" w:rsidTr="00F86A1C">
        <w:trPr>
          <w:trHeight w:hRule="exact" w:val="340"/>
        </w:trPr>
        <w:tc>
          <w:tcPr>
            <w:tcW w:w="709" w:type="dxa"/>
            <w:shd w:val="clear" w:color="auto" w:fill="auto"/>
            <w:noWrap/>
            <w:vAlign w:val="center"/>
            <w:hideMark/>
          </w:tcPr>
          <w:p w14:paraId="26B03D1B"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114</w:t>
            </w:r>
          </w:p>
        </w:tc>
        <w:tc>
          <w:tcPr>
            <w:tcW w:w="7088" w:type="dxa"/>
            <w:shd w:val="clear" w:color="auto" w:fill="auto"/>
            <w:vAlign w:val="center"/>
            <w:hideMark/>
          </w:tcPr>
          <w:p w14:paraId="52250BF4"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Darmowa sterylizacja i kastracja psów i kotów w dzielnicy </w:t>
            </w:r>
          </w:p>
        </w:tc>
        <w:tc>
          <w:tcPr>
            <w:tcW w:w="1273" w:type="dxa"/>
            <w:gridSpan w:val="2"/>
            <w:shd w:val="clear" w:color="auto" w:fill="auto"/>
            <w:noWrap/>
            <w:vAlign w:val="bottom"/>
            <w:hideMark/>
          </w:tcPr>
          <w:p w14:paraId="724863A2"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5 060</w:t>
            </w:r>
          </w:p>
        </w:tc>
      </w:tr>
      <w:tr w:rsidR="00800116" w:rsidRPr="00800116" w14:paraId="354D8D2D" w14:textId="77777777" w:rsidTr="00F86A1C">
        <w:trPr>
          <w:trHeight w:hRule="exact" w:val="340"/>
        </w:trPr>
        <w:tc>
          <w:tcPr>
            <w:tcW w:w="709" w:type="dxa"/>
            <w:shd w:val="clear" w:color="auto" w:fill="auto"/>
            <w:noWrap/>
            <w:vAlign w:val="center"/>
            <w:hideMark/>
          </w:tcPr>
          <w:p w14:paraId="06DFE9FB"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115</w:t>
            </w:r>
          </w:p>
        </w:tc>
        <w:tc>
          <w:tcPr>
            <w:tcW w:w="7088" w:type="dxa"/>
            <w:shd w:val="clear" w:color="auto" w:fill="auto"/>
            <w:vAlign w:val="center"/>
            <w:hideMark/>
          </w:tcPr>
          <w:p w14:paraId="571FF330"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Edukacja czytelnicza w SP nr 50 w ul. Starzyńskiego 10</w:t>
            </w:r>
          </w:p>
        </w:tc>
        <w:tc>
          <w:tcPr>
            <w:tcW w:w="1273" w:type="dxa"/>
            <w:gridSpan w:val="2"/>
            <w:shd w:val="clear" w:color="auto" w:fill="auto"/>
            <w:noWrap/>
            <w:vAlign w:val="bottom"/>
            <w:hideMark/>
          </w:tcPr>
          <w:p w14:paraId="7FC14A55"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54 999</w:t>
            </w:r>
          </w:p>
        </w:tc>
      </w:tr>
      <w:tr w:rsidR="00800116" w:rsidRPr="00800116" w14:paraId="14B15066" w14:textId="77777777" w:rsidTr="00F86A1C">
        <w:trPr>
          <w:trHeight w:hRule="exact" w:val="340"/>
        </w:trPr>
        <w:tc>
          <w:tcPr>
            <w:tcW w:w="709" w:type="dxa"/>
            <w:shd w:val="clear" w:color="auto" w:fill="auto"/>
            <w:noWrap/>
            <w:vAlign w:val="center"/>
            <w:hideMark/>
          </w:tcPr>
          <w:p w14:paraId="7B2DB935"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116</w:t>
            </w:r>
          </w:p>
        </w:tc>
        <w:tc>
          <w:tcPr>
            <w:tcW w:w="7088" w:type="dxa"/>
            <w:shd w:val="clear" w:color="auto" w:fill="auto"/>
            <w:vAlign w:val="center"/>
            <w:hideMark/>
          </w:tcPr>
          <w:p w14:paraId="2427197F"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Punkt multimedialny w Przedszkolu nr 16 ul. Starzyńskiego</w:t>
            </w:r>
          </w:p>
        </w:tc>
        <w:tc>
          <w:tcPr>
            <w:tcW w:w="1273" w:type="dxa"/>
            <w:gridSpan w:val="2"/>
            <w:shd w:val="clear" w:color="auto" w:fill="auto"/>
            <w:noWrap/>
            <w:vAlign w:val="bottom"/>
            <w:hideMark/>
          </w:tcPr>
          <w:p w14:paraId="0B09DEB4"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87 411</w:t>
            </w:r>
          </w:p>
        </w:tc>
      </w:tr>
      <w:tr w:rsidR="00800116" w:rsidRPr="00800116" w14:paraId="1D7484D7" w14:textId="77777777" w:rsidTr="00F86A1C">
        <w:trPr>
          <w:trHeight w:hRule="exact" w:val="340"/>
        </w:trPr>
        <w:tc>
          <w:tcPr>
            <w:tcW w:w="709" w:type="dxa"/>
            <w:shd w:val="clear" w:color="auto" w:fill="auto"/>
            <w:noWrap/>
            <w:vAlign w:val="center"/>
            <w:hideMark/>
          </w:tcPr>
          <w:p w14:paraId="71660496"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117</w:t>
            </w:r>
          </w:p>
        </w:tc>
        <w:tc>
          <w:tcPr>
            <w:tcW w:w="7088" w:type="dxa"/>
            <w:shd w:val="clear" w:color="auto" w:fill="auto"/>
            <w:vAlign w:val="center"/>
            <w:hideMark/>
          </w:tcPr>
          <w:p w14:paraId="71CADCC9" w14:textId="0E7D1665"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Monitoring miejski; park </w:t>
            </w:r>
            <w:r w:rsidR="00AB0E53" w:rsidRPr="005869A6">
              <w:rPr>
                <w:rFonts w:ascii="Arial" w:hAnsi="Arial" w:cs="Arial"/>
                <w:color w:val="000000"/>
                <w:sz w:val="22"/>
                <w:szCs w:val="22"/>
              </w:rPr>
              <w:t>prz</w:t>
            </w:r>
            <w:r w:rsidRPr="005869A6">
              <w:rPr>
                <w:rFonts w:ascii="Arial" w:hAnsi="Arial" w:cs="Arial"/>
                <w:color w:val="000000"/>
                <w:sz w:val="22"/>
                <w:szCs w:val="22"/>
              </w:rPr>
              <w:t>y ul. Pużaka a ul. Fieldorfa-Nila</w:t>
            </w:r>
          </w:p>
        </w:tc>
        <w:tc>
          <w:tcPr>
            <w:tcW w:w="1273" w:type="dxa"/>
            <w:gridSpan w:val="2"/>
            <w:shd w:val="clear" w:color="auto" w:fill="auto"/>
            <w:noWrap/>
            <w:vAlign w:val="bottom"/>
            <w:hideMark/>
          </w:tcPr>
          <w:p w14:paraId="0E84F340"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142 309</w:t>
            </w:r>
          </w:p>
        </w:tc>
      </w:tr>
      <w:tr w:rsidR="00800116" w:rsidRPr="00800116" w14:paraId="23506A16" w14:textId="77777777" w:rsidTr="00F86A1C">
        <w:trPr>
          <w:trHeight w:hRule="exact" w:val="340"/>
        </w:trPr>
        <w:tc>
          <w:tcPr>
            <w:tcW w:w="709" w:type="dxa"/>
            <w:shd w:val="clear" w:color="auto" w:fill="auto"/>
            <w:noWrap/>
            <w:vAlign w:val="center"/>
            <w:hideMark/>
          </w:tcPr>
          <w:p w14:paraId="1A18F47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118</w:t>
            </w:r>
          </w:p>
        </w:tc>
        <w:tc>
          <w:tcPr>
            <w:tcW w:w="7088" w:type="dxa"/>
            <w:shd w:val="clear" w:color="auto" w:fill="auto"/>
            <w:vAlign w:val="center"/>
            <w:hideMark/>
          </w:tcPr>
          <w:p w14:paraId="4A6824B8" w14:textId="724563EB"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Podjazd dla mieszkańców ul. Czecha i Herberta</w:t>
            </w:r>
          </w:p>
        </w:tc>
        <w:tc>
          <w:tcPr>
            <w:tcW w:w="1273" w:type="dxa"/>
            <w:gridSpan w:val="2"/>
            <w:shd w:val="clear" w:color="auto" w:fill="auto"/>
            <w:noWrap/>
            <w:vAlign w:val="bottom"/>
            <w:hideMark/>
          </w:tcPr>
          <w:p w14:paraId="1855815C"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44 530</w:t>
            </w:r>
          </w:p>
        </w:tc>
      </w:tr>
      <w:tr w:rsidR="00800116" w:rsidRPr="00800116" w14:paraId="208EF52D" w14:textId="77777777" w:rsidTr="00F86A1C">
        <w:trPr>
          <w:trHeight w:hRule="exact" w:val="340"/>
        </w:trPr>
        <w:tc>
          <w:tcPr>
            <w:tcW w:w="709" w:type="dxa"/>
            <w:shd w:val="clear" w:color="auto" w:fill="auto"/>
            <w:noWrap/>
            <w:vAlign w:val="center"/>
            <w:hideMark/>
          </w:tcPr>
          <w:p w14:paraId="5F02824A"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119</w:t>
            </w:r>
          </w:p>
        </w:tc>
        <w:tc>
          <w:tcPr>
            <w:tcW w:w="7088" w:type="dxa"/>
            <w:shd w:val="clear" w:color="auto" w:fill="auto"/>
            <w:vAlign w:val="center"/>
            <w:hideMark/>
          </w:tcPr>
          <w:p w14:paraId="7E4D48D7" w14:textId="5F0E31D9"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Spotkania autorskie w Filiach ul. Michałowskiego i </w:t>
            </w:r>
            <w:r w:rsidR="00AB0E53" w:rsidRPr="005869A6">
              <w:rPr>
                <w:rFonts w:ascii="Arial" w:hAnsi="Arial" w:cs="Arial"/>
                <w:color w:val="000000"/>
                <w:sz w:val="22"/>
                <w:szCs w:val="22"/>
              </w:rPr>
              <w:t>G</w:t>
            </w:r>
            <w:r w:rsidRPr="005869A6">
              <w:rPr>
                <w:rFonts w:ascii="Arial" w:hAnsi="Arial" w:cs="Arial"/>
                <w:color w:val="000000"/>
                <w:sz w:val="22"/>
                <w:szCs w:val="22"/>
              </w:rPr>
              <w:t xml:space="preserve">ombrowicza </w:t>
            </w:r>
          </w:p>
        </w:tc>
        <w:tc>
          <w:tcPr>
            <w:tcW w:w="1273" w:type="dxa"/>
            <w:gridSpan w:val="2"/>
            <w:shd w:val="clear" w:color="auto" w:fill="auto"/>
            <w:noWrap/>
            <w:vAlign w:val="bottom"/>
            <w:hideMark/>
          </w:tcPr>
          <w:p w14:paraId="75F058E3"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10 000   </w:t>
            </w:r>
          </w:p>
        </w:tc>
      </w:tr>
      <w:tr w:rsidR="00800116" w:rsidRPr="00800116" w14:paraId="1C11929C" w14:textId="77777777" w:rsidTr="00F86A1C">
        <w:trPr>
          <w:trHeight w:hRule="exact" w:val="340"/>
        </w:trPr>
        <w:tc>
          <w:tcPr>
            <w:tcW w:w="709" w:type="dxa"/>
            <w:shd w:val="clear" w:color="auto" w:fill="auto"/>
            <w:noWrap/>
            <w:vAlign w:val="center"/>
            <w:hideMark/>
          </w:tcPr>
          <w:p w14:paraId="27608ACD"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120</w:t>
            </w:r>
          </w:p>
        </w:tc>
        <w:tc>
          <w:tcPr>
            <w:tcW w:w="7088" w:type="dxa"/>
            <w:shd w:val="clear" w:color="auto" w:fill="auto"/>
            <w:vAlign w:val="center"/>
            <w:hideMark/>
          </w:tcPr>
          <w:p w14:paraId="3DB9B0F1" w14:textId="77777777"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 xml:space="preserve">Warsztaty plastyczno-socjoterapeutyczne dla dzieci - Filia nr 10, </w:t>
            </w:r>
          </w:p>
        </w:tc>
        <w:tc>
          <w:tcPr>
            <w:tcW w:w="1273" w:type="dxa"/>
            <w:gridSpan w:val="2"/>
            <w:shd w:val="clear" w:color="auto" w:fill="auto"/>
            <w:noWrap/>
            <w:vAlign w:val="bottom"/>
            <w:hideMark/>
          </w:tcPr>
          <w:p w14:paraId="17C5D88F"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1 200   </w:t>
            </w:r>
          </w:p>
        </w:tc>
      </w:tr>
      <w:tr w:rsidR="00800116" w:rsidRPr="00800116" w14:paraId="6060DD1B" w14:textId="77777777" w:rsidTr="00F86A1C">
        <w:trPr>
          <w:trHeight w:hRule="exact" w:val="340"/>
        </w:trPr>
        <w:tc>
          <w:tcPr>
            <w:tcW w:w="709" w:type="dxa"/>
            <w:shd w:val="clear" w:color="auto" w:fill="auto"/>
            <w:noWrap/>
            <w:vAlign w:val="center"/>
            <w:hideMark/>
          </w:tcPr>
          <w:p w14:paraId="69322809" w14:textId="77777777" w:rsidR="00800116" w:rsidRPr="005869A6" w:rsidRDefault="00800116" w:rsidP="00800116">
            <w:pPr>
              <w:jc w:val="center"/>
              <w:rPr>
                <w:rFonts w:ascii="Arial" w:hAnsi="Arial" w:cs="Arial"/>
                <w:color w:val="000000"/>
                <w:sz w:val="22"/>
                <w:szCs w:val="22"/>
              </w:rPr>
            </w:pPr>
            <w:r w:rsidRPr="005869A6">
              <w:rPr>
                <w:rFonts w:ascii="Arial" w:hAnsi="Arial" w:cs="Arial"/>
                <w:color w:val="000000"/>
                <w:sz w:val="22"/>
                <w:szCs w:val="22"/>
              </w:rPr>
              <w:t>121</w:t>
            </w:r>
          </w:p>
        </w:tc>
        <w:tc>
          <w:tcPr>
            <w:tcW w:w="7088" w:type="dxa"/>
            <w:shd w:val="clear" w:color="auto" w:fill="auto"/>
            <w:vAlign w:val="center"/>
            <w:hideMark/>
          </w:tcPr>
          <w:p w14:paraId="4436D868" w14:textId="0835FF8E" w:rsidR="00800116" w:rsidRPr="005869A6" w:rsidRDefault="00800116" w:rsidP="00800116">
            <w:pPr>
              <w:rPr>
                <w:rFonts w:ascii="Arial" w:hAnsi="Arial" w:cs="Arial"/>
                <w:color w:val="000000"/>
                <w:sz w:val="22"/>
                <w:szCs w:val="22"/>
              </w:rPr>
            </w:pPr>
            <w:r w:rsidRPr="005869A6">
              <w:rPr>
                <w:rFonts w:ascii="Arial" w:hAnsi="Arial" w:cs="Arial"/>
                <w:color w:val="000000"/>
                <w:sz w:val="22"/>
                <w:szCs w:val="22"/>
              </w:rPr>
              <w:t>Oznakowanie</w:t>
            </w:r>
            <w:r w:rsidR="001A549D">
              <w:rPr>
                <w:rFonts w:ascii="Arial" w:hAnsi="Arial" w:cs="Arial"/>
                <w:color w:val="000000"/>
                <w:sz w:val="22"/>
                <w:szCs w:val="22"/>
              </w:rPr>
              <w:t xml:space="preserve"> poziome na drodze rowerowej w a</w:t>
            </w:r>
            <w:r w:rsidRPr="005869A6">
              <w:rPr>
                <w:rFonts w:ascii="Arial" w:hAnsi="Arial" w:cs="Arial"/>
                <w:color w:val="000000"/>
                <w:sz w:val="22"/>
                <w:szCs w:val="22"/>
              </w:rPr>
              <w:t xml:space="preserve">lei Wyzwolenia </w:t>
            </w:r>
          </w:p>
        </w:tc>
        <w:tc>
          <w:tcPr>
            <w:tcW w:w="1273" w:type="dxa"/>
            <w:gridSpan w:val="2"/>
            <w:shd w:val="clear" w:color="auto" w:fill="auto"/>
            <w:noWrap/>
            <w:vAlign w:val="bottom"/>
            <w:hideMark/>
          </w:tcPr>
          <w:p w14:paraId="0718E048" w14:textId="77777777" w:rsidR="00800116" w:rsidRPr="005869A6" w:rsidRDefault="00800116" w:rsidP="00800116">
            <w:pPr>
              <w:jc w:val="right"/>
              <w:rPr>
                <w:rFonts w:ascii="Arial" w:hAnsi="Arial" w:cs="Arial"/>
                <w:color w:val="000000"/>
                <w:sz w:val="22"/>
                <w:szCs w:val="22"/>
              </w:rPr>
            </w:pPr>
            <w:r w:rsidRPr="005869A6">
              <w:rPr>
                <w:rFonts w:ascii="Arial" w:hAnsi="Arial" w:cs="Arial"/>
                <w:color w:val="000000"/>
                <w:sz w:val="22"/>
                <w:szCs w:val="22"/>
              </w:rPr>
              <w:t xml:space="preserve">650   </w:t>
            </w:r>
          </w:p>
        </w:tc>
      </w:tr>
      <w:tr w:rsidR="00AB0E53" w:rsidRPr="00800116" w14:paraId="4F754A1D" w14:textId="77777777" w:rsidTr="00F86A1C">
        <w:trPr>
          <w:trHeight w:hRule="exact" w:val="454"/>
        </w:trPr>
        <w:tc>
          <w:tcPr>
            <w:tcW w:w="7797" w:type="dxa"/>
            <w:gridSpan w:val="2"/>
            <w:shd w:val="clear" w:color="auto" w:fill="E2EFD9"/>
            <w:noWrap/>
            <w:vAlign w:val="center"/>
            <w:hideMark/>
          </w:tcPr>
          <w:p w14:paraId="1C8DAF2E" w14:textId="4F72F52B" w:rsidR="00AB0E53" w:rsidRPr="00AB0E53" w:rsidRDefault="00AB0E53" w:rsidP="00AB0E53">
            <w:pPr>
              <w:jc w:val="center"/>
              <w:rPr>
                <w:rFonts w:ascii="Arial" w:hAnsi="Arial" w:cs="Arial"/>
                <w:b/>
                <w:bCs/>
                <w:color w:val="000000"/>
                <w:sz w:val="28"/>
                <w:szCs w:val="28"/>
              </w:rPr>
            </w:pPr>
            <w:r w:rsidRPr="00AB0E53">
              <w:rPr>
                <w:rFonts w:ascii="Arial" w:hAnsi="Arial" w:cs="Arial"/>
                <w:b/>
                <w:bCs/>
                <w:color w:val="000000"/>
                <w:sz w:val="28"/>
                <w:szCs w:val="28"/>
              </w:rPr>
              <w:t>SUMA:</w:t>
            </w:r>
          </w:p>
          <w:p w14:paraId="077445D7" w14:textId="4318D342" w:rsidR="00AB0E53" w:rsidRPr="00800116" w:rsidRDefault="00AB0E53" w:rsidP="00AB0E53">
            <w:pPr>
              <w:jc w:val="center"/>
              <w:rPr>
                <w:rFonts w:ascii="Arial" w:hAnsi="Arial" w:cs="Arial"/>
                <w:color w:val="000000"/>
                <w:sz w:val="20"/>
                <w:szCs w:val="20"/>
              </w:rPr>
            </w:pPr>
          </w:p>
        </w:tc>
        <w:tc>
          <w:tcPr>
            <w:tcW w:w="1273" w:type="dxa"/>
            <w:gridSpan w:val="2"/>
            <w:shd w:val="clear" w:color="auto" w:fill="E2EFD9"/>
            <w:noWrap/>
            <w:vAlign w:val="center"/>
            <w:hideMark/>
          </w:tcPr>
          <w:p w14:paraId="12A7EE7F" w14:textId="15CBB62F" w:rsidR="00AB0E53" w:rsidRPr="00AB0E53" w:rsidRDefault="00AB0E53" w:rsidP="00AB0E53">
            <w:pPr>
              <w:jc w:val="center"/>
              <w:rPr>
                <w:rFonts w:ascii="Arial" w:hAnsi="Arial" w:cs="Arial"/>
                <w:b/>
                <w:bCs/>
                <w:color w:val="000000"/>
              </w:rPr>
            </w:pPr>
            <w:r w:rsidRPr="00BA6D5D">
              <w:rPr>
                <w:rFonts w:ascii="Arial" w:hAnsi="Arial" w:cs="Arial"/>
                <w:b/>
                <w:bCs/>
                <w:color w:val="000000"/>
                <w:shd w:val="clear" w:color="auto" w:fill="E2EFD9"/>
              </w:rPr>
              <w:t>9 3</w:t>
            </w:r>
            <w:r w:rsidRPr="00AB0E53">
              <w:rPr>
                <w:rFonts w:ascii="Arial" w:hAnsi="Arial" w:cs="Arial"/>
                <w:b/>
                <w:bCs/>
                <w:color w:val="000000"/>
              </w:rPr>
              <w:t>11 135</w:t>
            </w:r>
          </w:p>
        </w:tc>
      </w:tr>
    </w:tbl>
    <w:p w14:paraId="65A1E5EF" w14:textId="77777777" w:rsidR="00E21D54" w:rsidRPr="00720F34" w:rsidRDefault="00E21D54" w:rsidP="00E21D54">
      <w:pPr>
        <w:pStyle w:val="NormalnyWeb"/>
        <w:spacing w:before="0" w:after="0"/>
        <w:jc w:val="both"/>
        <w:rPr>
          <w:rFonts w:ascii="Arial" w:hAnsi="Arial" w:cs="Arial"/>
        </w:rPr>
      </w:pPr>
    </w:p>
    <w:p w14:paraId="57A1897A" w14:textId="77777777" w:rsidR="00E21D54" w:rsidRPr="00073C85" w:rsidRDefault="00E21D54" w:rsidP="001C1CDC">
      <w:pPr>
        <w:autoSpaceDE w:val="0"/>
        <w:autoSpaceDN w:val="0"/>
        <w:adjustRightInd w:val="0"/>
        <w:spacing w:after="120"/>
        <w:ind w:left="357" w:firstLine="69"/>
        <w:jc w:val="both"/>
        <w:rPr>
          <w:rFonts w:ascii="Arial" w:hAnsi="Arial" w:cs="Arial"/>
          <w:b/>
          <w:bCs/>
          <w:sz w:val="28"/>
          <w:szCs w:val="28"/>
          <w:highlight w:val="yellow"/>
        </w:rPr>
      </w:pPr>
    </w:p>
    <w:p w14:paraId="055B9CD6" w14:textId="27806498" w:rsidR="00BA6D5D" w:rsidRDefault="00BA6D5D" w:rsidP="00610DBD">
      <w:pPr>
        <w:autoSpaceDE w:val="0"/>
        <w:autoSpaceDN w:val="0"/>
        <w:adjustRightInd w:val="0"/>
        <w:spacing w:after="120"/>
        <w:jc w:val="both"/>
        <w:rPr>
          <w:rFonts w:ascii="Arial" w:hAnsi="Arial" w:cs="Arial"/>
          <w:b/>
          <w:highlight w:val="cyan"/>
        </w:rPr>
      </w:pPr>
    </w:p>
    <w:p w14:paraId="039FDC8F" w14:textId="26DD1C6A" w:rsidR="005869A6" w:rsidRDefault="005869A6" w:rsidP="00610DBD">
      <w:pPr>
        <w:autoSpaceDE w:val="0"/>
        <w:autoSpaceDN w:val="0"/>
        <w:adjustRightInd w:val="0"/>
        <w:spacing w:after="120"/>
        <w:jc w:val="both"/>
        <w:rPr>
          <w:rFonts w:ascii="Arial" w:hAnsi="Arial" w:cs="Arial"/>
          <w:b/>
          <w:highlight w:val="cyan"/>
        </w:rPr>
      </w:pPr>
    </w:p>
    <w:p w14:paraId="0B97C668" w14:textId="58A34A96" w:rsidR="005869A6" w:rsidRDefault="005869A6" w:rsidP="00610DBD">
      <w:pPr>
        <w:autoSpaceDE w:val="0"/>
        <w:autoSpaceDN w:val="0"/>
        <w:adjustRightInd w:val="0"/>
        <w:spacing w:after="120"/>
        <w:jc w:val="both"/>
        <w:rPr>
          <w:rFonts w:ascii="Arial" w:hAnsi="Arial" w:cs="Arial"/>
          <w:b/>
          <w:highlight w:val="cyan"/>
        </w:rPr>
      </w:pPr>
    </w:p>
    <w:p w14:paraId="0B714F49" w14:textId="14FB617D" w:rsidR="005869A6" w:rsidRDefault="005869A6" w:rsidP="00610DBD">
      <w:pPr>
        <w:autoSpaceDE w:val="0"/>
        <w:autoSpaceDN w:val="0"/>
        <w:adjustRightInd w:val="0"/>
        <w:spacing w:after="120"/>
        <w:jc w:val="both"/>
        <w:rPr>
          <w:rFonts w:ascii="Arial" w:hAnsi="Arial" w:cs="Arial"/>
          <w:b/>
          <w:highlight w:val="cyan"/>
        </w:rPr>
      </w:pPr>
    </w:p>
    <w:p w14:paraId="0AD7B435" w14:textId="102906C9" w:rsidR="005869A6" w:rsidRDefault="005869A6" w:rsidP="00610DBD">
      <w:pPr>
        <w:autoSpaceDE w:val="0"/>
        <w:autoSpaceDN w:val="0"/>
        <w:adjustRightInd w:val="0"/>
        <w:spacing w:after="120"/>
        <w:jc w:val="both"/>
        <w:rPr>
          <w:rFonts w:ascii="Arial" w:hAnsi="Arial" w:cs="Arial"/>
          <w:b/>
          <w:highlight w:val="cyan"/>
        </w:rPr>
      </w:pPr>
    </w:p>
    <w:p w14:paraId="10F602F9" w14:textId="48DCB58A" w:rsidR="005869A6" w:rsidRDefault="005869A6" w:rsidP="00610DBD">
      <w:pPr>
        <w:autoSpaceDE w:val="0"/>
        <w:autoSpaceDN w:val="0"/>
        <w:adjustRightInd w:val="0"/>
        <w:spacing w:after="120"/>
        <w:jc w:val="both"/>
        <w:rPr>
          <w:rFonts w:ascii="Arial" w:hAnsi="Arial" w:cs="Arial"/>
          <w:b/>
          <w:highlight w:val="cyan"/>
        </w:rPr>
      </w:pPr>
    </w:p>
    <w:p w14:paraId="562D59FB" w14:textId="24E1CCC6" w:rsidR="005869A6" w:rsidRDefault="005869A6" w:rsidP="00610DBD">
      <w:pPr>
        <w:autoSpaceDE w:val="0"/>
        <w:autoSpaceDN w:val="0"/>
        <w:adjustRightInd w:val="0"/>
        <w:spacing w:after="120"/>
        <w:jc w:val="both"/>
        <w:rPr>
          <w:rFonts w:ascii="Arial" w:hAnsi="Arial" w:cs="Arial"/>
          <w:b/>
          <w:highlight w:val="cyan"/>
        </w:rPr>
      </w:pPr>
    </w:p>
    <w:p w14:paraId="05799290" w14:textId="23F84E7E" w:rsidR="005869A6" w:rsidRDefault="005869A6" w:rsidP="00610DBD">
      <w:pPr>
        <w:autoSpaceDE w:val="0"/>
        <w:autoSpaceDN w:val="0"/>
        <w:adjustRightInd w:val="0"/>
        <w:spacing w:after="120"/>
        <w:jc w:val="both"/>
        <w:rPr>
          <w:rFonts w:ascii="Arial" w:hAnsi="Arial" w:cs="Arial"/>
          <w:b/>
          <w:highlight w:val="cyan"/>
        </w:rPr>
      </w:pPr>
    </w:p>
    <w:p w14:paraId="07E809C0" w14:textId="6BCAB349" w:rsidR="005869A6" w:rsidRDefault="005869A6" w:rsidP="00610DBD">
      <w:pPr>
        <w:autoSpaceDE w:val="0"/>
        <w:autoSpaceDN w:val="0"/>
        <w:adjustRightInd w:val="0"/>
        <w:spacing w:after="120"/>
        <w:jc w:val="both"/>
        <w:rPr>
          <w:rFonts w:ascii="Arial" w:hAnsi="Arial" w:cs="Arial"/>
          <w:b/>
          <w:highlight w:val="cyan"/>
        </w:rPr>
      </w:pPr>
    </w:p>
    <w:p w14:paraId="5A4CDB9F" w14:textId="51925660" w:rsidR="005869A6" w:rsidRDefault="005869A6" w:rsidP="00610DBD">
      <w:pPr>
        <w:autoSpaceDE w:val="0"/>
        <w:autoSpaceDN w:val="0"/>
        <w:adjustRightInd w:val="0"/>
        <w:spacing w:after="120"/>
        <w:jc w:val="both"/>
        <w:rPr>
          <w:rFonts w:ascii="Arial" w:hAnsi="Arial" w:cs="Arial"/>
          <w:b/>
          <w:highlight w:val="cyan"/>
        </w:rPr>
      </w:pPr>
    </w:p>
    <w:p w14:paraId="76088520" w14:textId="3FE81E2D" w:rsidR="005869A6" w:rsidRDefault="005869A6" w:rsidP="00610DBD">
      <w:pPr>
        <w:autoSpaceDE w:val="0"/>
        <w:autoSpaceDN w:val="0"/>
        <w:adjustRightInd w:val="0"/>
        <w:spacing w:after="120"/>
        <w:jc w:val="both"/>
        <w:rPr>
          <w:rFonts w:ascii="Arial" w:hAnsi="Arial" w:cs="Arial"/>
          <w:b/>
          <w:highlight w:val="cyan"/>
        </w:rPr>
      </w:pPr>
    </w:p>
    <w:p w14:paraId="46DA806F" w14:textId="477E053B" w:rsidR="005869A6" w:rsidRDefault="005869A6" w:rsidP="00610DBD">
      <w:pPr>
        <w:autoSpaceDE w:val="0"/>
        <w:autoSpaceDN w:val="0"/>
        <w:adjustRightInd w:val="0"/>
        <w:spacing w:after="120"/>
        <w:jc w:val="both"/>
        <w:rPr>
          <w:rFonts w:ascii="Arial" w:hAnsi="Arial" w:cs="Arial"/>
          <w:b/>
          <w:highlight w:val="cyan"/>
        </w:rPr>
      </w:pPr>
    </w:p>
    <w:p w14:paraId="489B7948" w14:textId="0F8898A0" w:rsidR="005869A6" w:rsidRDefault="005869A6" w:rsidP="00610DBD">
      <w:pPr>
        <w:autoSpaceDE w:val="0"/>
        <w:autoSpaceDN w:val="0"/>
        <w:adjustRightInd w:val="0"/>
        <w:spacing w:after="120"/>
        <w:jc w:val="both"/>
        <w:rPr>
          <w:rFonts w:ascii="Arial" w:hAnsi="Arial" w:cs="Arial"/>
          <w:b/>
          <w:highlight w:val="cyan"/>
        </w:rPr>
      </w:pPr>
    </w:p>
    <w:p w14:paraId="0653E0F6" w14:textId="5AE9DEA2" w:rsidR="005869A6" w:rsidRDefault="005869A6" w:rsidP="00610DBD">
      <w:pPr>
        <w:autoSpaceDE w:val="0"/>
        <w:autoSpaceDN w:val="0"/>
        <w:adjustRightInd w:val="0"/>
        <w:spacing w:after="120"/>
        <w:jc w:val="both"/>
        <w:rPr>
          <w:rFonts w:ascii="Arial" w:hAnsi="Arial" w:cs="Arial"/>
          <w:b/>
          <w:highlight w:val="cyan"/>
        </w:rPr>
      </w:pPr>
    </w:p>
    <w:p w14:paraId="590EDF91" w14:textId="2AA39B0A" w:rsidR="005869A6" w:rsidRDefault="005869A6" w:rsidP="00610DBD">
      <w:pPr>
        <w:autoSpaceDE w:val="0"/>
        <w:autoSpaceDN w:val="0"/>
        <w:adjustRightInd w:val="0"/>
        <w:spacing w:after="120"/>
        <w:jc w:val="both"/>
        <w:rPr>
          <w:rFonts w:ascii="Arial" w:hAnsi="Arial" w:cs="Arial"/>
          <w:b/>
          <w:highlight w:val="cyan"/>
        </w:rPr>
      </w:pPr>
    </w:p>
    <w:p w14:paraId="617F8E8C" w14:textId="06935EFE" w:rsidR="005869A6" w:rsidRDefault="005869A6" w:rsidP="00610DBD">
      <w:pPr>
        <w:autoSpaceDE w:val="0"/>
        <w:autoSpaceDN w:val="0"/>
        <w:adjustRightInd w:val="0"/>
        <w:spacing w:after="120"/>
        <w:jc w:val="both"/>
        <w:rPr>
          <w:rFonts w:ascii="Arial" w:hAnsi="Arial" w:cs="Arial"/>
          <w:b/>
          <w:highlight w:val="cyan"/>
        </w:rPr>
      </w:pPr>
    </w:p>
    <w:p w14:paraId="5EAFE45A" w14:textId="77777777" w:rsidR="001C7624" w:rsidRDefault="001C7624" w:rsidP="00610DBD">
      <w:pPr>
        <w:autoSpaceDE w:val="0"/>
        <w:autoSpaceDN w:val="0"/>
        <w:adjustRightInd w:val="0"/>
        <w:spacing w:after="120"/>
        <w:jc w:val="both"/>
        <w:rPr>
          <w:rFonts w:ascii="Arial" w:hAnsi="Arial" w:cs="Arial"/>
          <w:b/>
          <w:highlight w:val="cyan"/>
        </w:rPr>
      </w:pPr>
    </w:p>
    <w:p w14:paraId="5B723322" w14:textId="2F8146C1" w:rsidR="002427D6" w:rsidRPr="00B92BF1" w:rsidRDefault="002427D6" w:rsidP="002427D6">
      <w:pPr>
        <w:pStyle w:val="Styl1"/>
      </w:pPr>
      <w:bookmarkStart w:id="55" w:name="_Toc40769002"/>
      <w:r>
        <w:lastRenderedPageBreak/>
        <w:t>IV. SFERA SAMORZĄDOWEGO ZARZĄDZANIA MIASTEM</w:t>
      </w:r>
      <w:bookmarkEnd w:id="55"/>
    </w:p>
    <w:p w14:paraId="34DFD85B" w14:textId="77777777" w:rsidR="00852E8B" w:rsidRPr="00F86A1C" w:rsidRDefault="00852E8B" w:rsidP="00852E8B">
      <w:pPr>
        <w:autoSpaceDE w:val="0"/>
        <w:autoSpaceDN w:val="0"/>
        <w:adjustRightInd w:val="0"/>
        <w:contextualSpacing/>
        <w:rPr>
          <w:rFonts w:ascii="Arial" w:hAnsi="Arial" w:cs="Arial"/>
          <w:b/>
          <w:sz w:val="40"/>
          <w:szCs w:val="40"/>
        </w:rPr>
      </w:pPr>
    </w:p>
    <w:p w14:paraId="45FDE400" w14:textId="22FA1687" w:rsidR="005869A6" w:rsidRPr="001C1CDC" w:rsidRDefault="005E7963" w:rsidP="005869A6">
      <w:pPr>
        <w:autoSpaceDE w:val="0"/>
        <w:autoSpaceDN w:val="0"/>
        <w:adjustRightInd w:val="0"/>
        <w:spacing w:after="120"/>
        <w:jc w:val="both"/>
        <w:rPr>
          <w:rFonts w:ascii="Arial" w:hAnsi="Arial" w:cs="Arial"/>
          <w:b/>
        </w:rPr>
      </w:pPr>
      <w:r>
        <w:rPr>
          <w:rFonts w:ascii="Arial" w:hAnsi="Arial" w:cs="Arial"/>
          <w:b/>
          <w:noProof/>
        </w:rPr>
        <w:drawing>
          <wp:inline distT="0" distB="0" distL="0" distR="0" wp14:anchorId="245D6187" wp14:editId="36818C8F">
            <wp:extent cx="5759450" cy="7671435"/>
            <wp:effectExtent l="0" t="0" r="0" b="5715"/>
            <wp:docPr id="49" name="Obraz 49" descr="C:\Users\lstacherczak\Desktop\RAPORT\NA STRONĘ\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stacherczak\Desktop\RAPORT\NA STRONĘ\13 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9450" cy="7671435"/>
                    </a:xfrm>
                    <a:prstGeom prst="rect">
                      <a:avLst/>
                    </a:prstGeom>
                    <a:noFill/>
                    <a:ln>
                      <a:noFill/>
                    </a:ln>
                  </pic:spPr>
                </pic:pic>
              </a:graphicData>
            </a:graphic>
          </wp:inline>
        </w:drawing>
      </w:r>
    </w:p>
    <w:p w14:paraId="2569FAB0" w14:textId="6F3A1FAB" w:rsidR="00610DBD" w:rsidRPr="004B4CC1" w:rsidRDefault="001C1CDC" w:rsidP="00F0596D">
      <w:pPr>
        <w:pStyle w:val="Nagwek3"/>
      </w:pPr>
      <w:bookmarkStart w:id="56" w:name="_Toc40769003"/>
      <w:r w:rsidRPr="004B4CC1">
        <w:lastRenderedPageBreak/>
        <w:t>1.</w:t>
      </w:r>
      <w:r w:rsidRPr="004B4CC1">
        <w:tab/>
        <w:t>Rada Miasta</w:t>
      </w:r>
      <w:bookmarkEnd w:id="56"/>
    </w:p>
    <w:p w14:paraId="7FE7B8CC" w14:textId="77777777" w:rsidR="00610DBD" w:rsidRPr="005869A6" w:rsidRDefault="00610DBD" w:rsidP="00610DBD">
      <w:pPr>
        <w:jc w:val="both"/>
        <w:rPr>
          <w:rFonts w:ascii="Arial" w:hAnsi="Arial" w:cs="Arial"/>
          <w:b/>
          <w:bCs/>
          <w:sz w:val="22"/>
          <w:szCs w:val="22"/>
        </w:rPr>
      </w:pPr>
      <w:r w:rsidRPr="005869A6">
        <w:rPr>
          <w:rFonts w:ascii="Arial" w:hAnsi="Arial" w:cs="Arial"/>
          <w:b/>
          <w:bCs/>
          <w:sz w:val="22"/>
          <w:szCs w:val="22"/>
        </w:rPr>
        <w:t>W 2019 roku Rada Miasta Częstochowy odbyła 19 posiedzeń, podczas których przyjęła 246 uchwał.</w:t>
      </w:r>
    </w:p>
    <w:p w14:paraId="77A958A0" w14:textId="77777777" w:rsidR="00610DBD" w:rsidRPr="005869A6" w:rsidRDefault="00610DBD" w:rsidP="00610DBD">
      <w:pPr>
        <w:jc w:val="both"/>
        <w:rPr>
          <w:rFonts w:ascii="Arial" w:hAnsi="Arial" w:cs="Arial"/>
          <w:b/>
          <w:bCs/>
          <w:sz w:val="22"/>
          <w:szCs w:val="22"/>
        </w:rPr>
      </w:pPr>
      <w:r w:rsidRPr="005869A6">
        <w:rPr>
          <w:rFonts w:ascii="Arial" w:hAnsi="Arial" w:cs="Arial"/>
          <w:b/>
          <w:bCs/>
          <w:sz w:val="22"/>
          <w:szCs w:val="22"/>
        </w:rPr>
        <w:t>Komisje Rady odbyły w ubiegłym roku łącznie 87 posiedzeń, z czego:</w:t>
      </w:r>
    </w:p>
    <w:p w14:paraId="36B9EF55" w14:textId="77777777"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Komisja Edukacji – 12 posiedzeń;</w:t>
      </w:r>
    </w:p>
    <w:p w14:paraId="161F5770" w14:textId="40DB577D"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 xml:space="preserve">Komisja Infrastruktury i Ochrony Środowiska - 15 posiedzeń, </w:t>
      </w:r>
    </w:p>
    <w:p w14:paraId="4B6A2912" w14:textId="67991605"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Komisja K</w:t>
      </w:r>
      <w:r w:rsidR="00E92FFE">
        <w:rPr>
          <w:rFonts w:ascii="Arial" w:hAnsi="Arial" w:cs="Arial"/>
        </w:rPr>
        <w:t>ultury i Promocji – 8 posiedzeń,</w:t>
      </w:r>
    </w:p>
    <w:p w14:paraId="42B67905" w14:textId="3B25AF3A"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Komisja Praworząd</w:t>
      </w:r>
      <w:r w:rsidR="00E92FFE">
        <w:rPr>
          <w:rFonts w:ascii="Arial" w:hAnsi="Arial" w:cs="Arial"/>
        </w:rPr>
        <w:t>ności i Samorządu – 8 posiedzeń,</w:t>
      </w:r>
    </w:p>
    <w:p w14:paraId="6D4D9AB7" w14:textId="77777777"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Komisja Rewizyjna – 3 posiedzenia;</w:t>
      </w:r>
    </w:p>
    <w:p w14:paraId="55355FE1" w14:textId="79F1B22C"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Komisja Rozwoju Regionaln</w:t>
      </w:r>
      <w:r w:rsidR="00E92FFE">
        <w:rPr>
          <w:rFonts w:ascii="Arial" w:hAnsi="Arial" w:cs="Arial"/>
        </w:rPr>
        <w:t>ego i Gospodarki – 17 posiedzeń,</w:t>
      </w:r>
    </w:p>
    <w:p w14:paraId="7BAC2F40" w14:textId="5775373C"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 xml:space="preserve">Komisja Skarbu </w:t>
      </w:r>
      <w:r w:rsidR="00E92FFE">
        <w:rPr>
          <w:rFonts w:ascii="Arial" w:hAnsi="Arial" w:cs="Arial"/>
        </w:rPr>
        <w:t>– 15 posiedzeń,</w:t>
      </w:r>
    </w:p>
    <w:p w14:paraId="179D9566" w14:textId="6EF1D9C1"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Komisja Skarg, W</w:t>
      </w:r>
      <w:r w:rsidR="00E92FFE">
        <w:rPr>
          <w:rFonts w:ascii="Arial" w:hAnsi="Arial" w:cs="Arial"/>
        </w:rPr>
        <w:t>niosków i Petycji – 8 posiedzeń,</w:t>
      </w:r>
    </w:p>
    <w:p w14:paraId="13793A4E" w14:textId="3F1E58A8"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Komisja S</w:t>
      </w:r>
      <w:r w:rsidR="00E92FFE">
        <w:rPr>
          <w:rFonts w:ascii="Arial" w:hAnsi="Arial" w:cs="Arial"/>
        </w:rPr>
        <w:t>portu i Turystyki – 9 posiedzeń,</w:t>
      </w:r>
    </w:p>
    <w:p w14:paraId="2CBE8A6B" w14:textId="77777777" w:rsidR="00610DBD" w:rsidRPr="005869A6" w:rsidRDefault="00610DBD" w:rsidP="003701FB">
      <w:pPr>
        <w:pStyle w:val="Akapitzlist"/>
        <w:numPr>
          <w:ilvl w:val="0"/>
          <w:numId w:val="145"/>
        </w:numPr>
        <w:jc w:val="both"/>
        <w:rPr>
          <w:rFonts w:ascii="Arial" w:hAnsi="Arial" w:cs="Arial"/>
        </w:rPr>
      </w:pPr>
      <w:r w:rsidRPr="005869A6">
        <w:rPr>
          <w:rFonts w:ascii="Arial" w:hAnsi="Arial" w:cs="Arial"/>
        </w:rPr>
        <w:t>Komisja Zdrowia i Pomocy Społecznej – 14 posiedzeń.</w:t>
      </w:r>
    </w:p>
    <w:p w14:paraId="24D0FAAC" w14:textId="10A95E6F" w:rsidR="00610DBD" w:rsidRPr="005869A6" w:rsidRDefault="00610DBD" w:rsidP="00610DBD">
      <w:pPr>
        <w:jc w:val="both"/>
        <w:rPr>
          <w:rFonts w:ascii="Arial" w:hAnsi="Arial" w:cs="Arial"/>
          <w:b/>
          <w:sz w:val="22"/>
          <w:szCs w:val="22"/>
        </w:rPr>
      </w:pPr>
      <w:r w:rsidRPr="005869A6">
        <w:rPr>
          <w:rFonts w:ascii="Arial" w:hAnsi="Arial" w:cs="Arial"/>
          <w:b/>
          <w:sz w:val="22"/>
          <w:szCs w:val="22"/>
        </w:rPr>
        <w:t>Młodzieżowa Rada Miasta Częstochowy</w:t>
      </w:r>
    </w:p>
    <w:p w14:paraId="002D5D1F" w14:textId="1B837CA5" w:rsidR="00610DBD" w:rsidRPr="005869A6" w:rsidRDefault="00610DBD" w:rsidP="00610DBD">
      <w:pPr>
        <w:jc w:val="both"/>
        <w:rPr>
          <w:rFonts w:ascii="Arial" w:hAnsi="Arial" w:cs="Arial"/>
          <w:sz w:val="22"/>
          <w:szCs w:val="22"/>
        </w:rPr>
      </w:pPr>
      <w:r w:rsidRPr="005869A6">
        <w:rPr>
          <w:rFonts w:ascii="Arial" w:hAnsi="Arial" w:cs="Arial"/>
          <w:sz w:val="22"/>
          <w:szCs w:val="22"/>
        </w:rPr>
        <w:t>W I połowie 2019 roku odbyły się wybory do Młodzieżowej Rady Miasta, tym samym rozpoczynając jej XV kadencję. Radni obradowali na 4 posiedz</w:t>
      </w:r>
      <w:r w:rsidR="00E92FFE">
        <w:rPr>
          <w:rFonts w:ascii="Arial" w:hAnsi="Arial" w:cs="Arial"/>
          <w:sz w:val="22"/>
          <w:szCs w:val="22"/>
        </w:rPr>
        <w:t>eniach, a także brali udział w </w:t>
      </w:r>
      <w:r w:rsidRPr="005869A6">
        <w:rPr>
          <w:rFonts w:ascii="Arial" w:hAnsi="Arial" w:cs="Arial"/>
          <w:sz w:val="22"/>
          <w:szCs w:val="22"/>
        </w:rPr>
        <w:t>organizowaniu wielu wydarzeń sportowych, kulturalnych i społecznych takich jak:</w:t>
      </w:r>
    </w:p>
    <w:p w14:paraId="675A306C" w14:textId="77777777" w:rsidR="00610DBD" w:rsidRPr="005869A6" w:rsidRDefault="00610DBD" w:rsidP="003701FB">
      <w:pPr>
        <w:pStyle w:val="Akapitzlist"/>
        <w:numPr>
          <w:ilvl w:val="0"/>
          <w:numId w:val="146"/>
        </w:numPr>
        <w:jc w:val="both"/>
        <w:rPr>
          <w:rFonts w:ascii="Arial" w:hAnsi="Arial" w:cs="Arial"/>
        </w:rPr>
      </w:pPr>
      <w:r w:rsidRPr="005869A6">
        <w:rPr>
          <w:rFonts w:ascii="Arial" w:hAnsi="Arial" w:cs="Arial"/>
        </w:rPr>
        <w:t>Projekt „Młodzi, świadomi obywatele”,</w:t>
      </w:r>
    </w:p>
    <w:p w14:paraId="0A0087FD" w14:textId="77777777" w:rsidR="00610DBD" w:rsidRPr="005869A6" w:rsidRDefault="00610DBD" w:rsidP="003701FB">
      <w:pPr>
        <w:pStyle w:val="Akapitzlist"/>
        <w:numPr>
          <w:ilvl w:val="0"/>
          <w:numId w:val="146"/>
        </w:numPr>
        <w:jc w:val="both"/>
        <w:rPr>
          <w:rFonts w:ascii="Arial" w:hAnsi="Arial" w:cs="Arial"/>
        </w:rPr>
      </w:pPr>
      <w:r w:rsidRPr="005869A6">
        <w:rPr>
          <w:rFonts w:ascii="Arial" w:hAnsi="Arial" w:cs="Arial"/>
        </w:rPr>
        <w:t>„Summer Chill”,</w:t>
      </w:r>
    </w:p>
    <w:p w14:paraId="516DB439" w14:textId="77777777" w:rsidR="00610DBD" w:rsidRPr="005869A6" w:rsidRDefault="00610DBD" w:rsidP="003701FB">
      <w:pPr>
        <w:pStyle w:val="Akapitzlist"/>
        <w:numPr>
          <w:ilvl w:val="0"/>
          <w:numId w:val="146"/>
        </w:numPr>
        <w:jc w:val="both"/>
        <w:rPr>
          <w:rFonts w:ascii="Arial" w:hAnsi="Arial" w:cs="Arial"/>
        </w:rPr>
      </w:pPr>
      <w:r w:rsidRPr="005869A6">
        <w:rPr>
          <w:rFonts w:ascii="Arial" w:hAnsi="Arial" w:cs="Arial"/>
        </w:rPr>
        <w:t>„Summer Cup” – turniej piłki nożnej o puchar Młodzieżowej Rady Miasta,</w:t>
      </w:r>
    </w:p>
    <w:p w14:paraId="78A7DB33" w14:textId="77777777" w:rsidR="00610DBD" w:rsidRPr="005869A6" w:rsidRDefault="00610DBD" w:rsidP="003701FB">
      <w:pPr>
        <w:pStyle w:val="Akapitzlist"/>
        <w:numPr>
          <w:ilvl w:val="0"/>
          <w:numId w:val="146"/>
        </w:numPr>
        <w:jc w:val="both"/>
        <w:rPr>
          <w:rFonts w:ascii="Arial" w:hAnsi="Arial" w:cs="Arial"/>
        </w:rPr>
      </w:pPr>
      <w:r w:rsidRPr="005869A6">
        <w:rPr>
          <w:rFonts w:ascii="Arial" w:hAnsi="Arial" w:cs="Arial"/>
        </w:rPr>
        <w:t>„Jestem dawcą szpiku”,</w:t>
      </w:r>
    </w:p>
    <w:p w14:paraId="5A913454" w14:textId="77777777" w:rsidR="00610DBD" w:rsidRPr="005869A6" w:rsidRDefault="00610DBD" w:rsidP="003701FB">
      <w:pPr>
        <w:pStyle w:val="Akapitzlist"/>
        <w:numPr>
          <w:ilvl w:val="0"/>
          <w:numId w:val="146"/>
        </w:numPr>
        <w:jc w:val="both"/>
        <w:rPr>
          <w:rFonts w:ascii="Arial" w:hAnsi="Arial" w:cs="Arial"/>
        </w:rPr>
      </w:pPr>
      <w:r w:rsidRPr="005869A6">
        <w:rPr>
          <w:rFonts w:ascii="Arial" w:hAnsi="Arial" w:cs="Arial"/>
        </w:rPr>
        <w:t>happening, który miał na celu zwrócenie uwagi mieszkanek i mieszkańców na problem zajmowania miejsc parkingowych, przeznaczonych dla osób niepełnosprawnych,</w:t>
      </w:r>
    </w:p>
    <w:p w14:paraId="16377D92" w14:textId="77777777" w:rsidR="008C556B" w:rsidRDefault="00610DBD" w:rsidP="003701FB">
      <w:pPr>
        <w:pStyle w:val="Akapitzlist"/>
        <w:numPr>
          <w:ilvl w:val="0"/>
          <w:numId w:val="146"/>
        </w:numPr>
        <w:spacing w:line="240" w:lineRule="auto"/>
        <w:jc w:val="both"/>
        <w:rPr>
          <w:rFonts w:ascii="Arial" w:hAnsi="Arial" w:cs="Arial"/>
        </w:rPr>
      </w:pPr>
      <w:r w:rsidRPr="005869A6">
        <w:rPr>
          <w:rFonts w:ascii="Arial" w:hAnsi="Arial" w:cs="Arial"/>
        </w:rPr>
        <w:t>„Charytatywnie dla zwierząt”.</w:t>
      </w:r>
    </w:p>
    <w:p w14:paraId="56C268B1" w14:textId="36895119" w:rsidR="00610DBD" w:rsidRPr="008C556B" w:rsidRDefault="00610DBD" w:rsidP="008C556B">
      <w:pPr>
        <w:contextualSpacing/>
        <w:jc w:val="both"/>
        <w:rPr>
          <w:rFonts w:ascii="Arial" w:hAnsi="Arial" w:cs="Arial"/>
          <w:sz w:val="22"/>
          <w:szCs w:val="22"/>
        </w:rPr>
      </w:pPr>
      <w:r w:rsidRPr="008C556B">
        <w:rPr>
          <w:rFonts w:ascii="Arial" w:hAnsi="Arial" w:cs="Arial"/>
          <w:sz w:val="22"/>
          <w:szCs w:val="22"/>
        </w:rPr>
        <w:t>Ponadto Radni MRM uczestniczyli m.in. w II Kongresie Młodzieżowych Rad Miast, Gmin Powiatów i Sołectw Województwa Śląskiego oraz w obc</w:t>
      </w:r>
      <w:r w:rsidR="00E92FFE">
        <w:rPr>
          <w:rFonts w:ascii="Arial" w:hAnsi="Arial" w:cs="Arial"/>
          <w:sz w:val="22"/>
          <w:szCs w:val="22"/>
        </w:rPr>
        <w:t>hodach Święta Niepodległości. W </w:t>
      </w:r>
      <w:r w:rsidRPr="008C556B">
        <w:rPr>
          <w:rFonts w:ascii="Arial" w:hAnsi="Arial" w:cs="Arial"/>
          <w:sz w:val="22"/>
          <w:szCs w:val="22"/>
        </w:rPr>
        <w:t>ubiegłym roku Młodzieżowa Rada Miasta powołała specjalną komisję ds. zmiany statutu mająca na celu przygotowanie i opracowanie nowego statutu MRM.</w:t>
      </w:r>
    </w:p>
    <w:p w14:paraId="68ED4E33" w14:textId="72DDF628" w:rsidR="00E115FB" w:rsidRPr="005869A6" w:rsidRDefault="00E115FB" w:rsidP="00610DBD">
      <w:pPr>
        <w:jc w:val="both"/>
        <w:rPr>
          <w:rFonts w:ascii="Arial" w:hAnsi="Arial" w:cs="Arial"/>
          <w:sz w:val="22"/>
          <w:szCs w:val="22"/>
        </w:rPr>
      </w:pPr>
    </w:p>
    <w:p w14:paraId="33F41E84" w14:textId="77777777" w:rsidR="001E0C1C" w:rsidRPr="005869A6" w:rsidRDefault="00E115FB" w:rsidP="001E0C1C">
      <w:pPr>
        <w:contextualSpacing/>
        <w:jc w:val="both"/>
        <w:rPr>
          <w:rFonts w:ascii="Arial" w:hAnsi="Arial" w:cs="Arial"/>
          <w:b/>
          <w:bCs/>
          <w:sz w:val="22"/>
          <w:szCs w:val="22"/>
        </w:rPr>
      </w:pPr>
      <w:r w:rsidRPr="005869A6">
        <w:rPr>
          <w:rFonts w:ascii="Arial" w:hAnsi="Arial" w:cs="Arial"/>
          <w:b/>
          <w:bCs/>
          <w:sz w:val="22"/>
          <w:szCs w:val="22"/>
        </w:rPr>
        <w:t>Miejska Rada Seniorów</w:t>
      </w:r>
    </w:p>
    <w:p w14:paraId="480872E7" w14:textId="7B3B7B3F" w:rsidR="001E0C1C" w:rsidRPr="005869A6" w:rsidRDefault="001E0C1C" w:rsidP="001E0C1C">
      <w:pPr>
        <w:contextualSpacing/>
        <w:jc w:val="both"/>
        <w:rPr>
          <w:rFonts w:ascii="Arial" w:hAnsi="Arial" w:cs="Arial"/>
          <w:b/>
          <w:bCs/>
          <w:sz w:val="22"/>
          <w:szCs w:val="22"/>
        </w:rPr>
      </w:pPr>
      <w:r w:rsidRPr="005869A6">
        <w:rPr>
          <w:rFonts w:ascii="Arial" w:eastAsia="NSimSun" w:hAnsi="Arial" w:cs="Arial"/>
          <w:color w:val="000000" w:themeColor="text1"/>
          <w:kern w:val="1"/>
          <w:sz w:val="22"/>
          <w:szCs w:val="22"/>
          <w:lang w:eastAsia="hi-IN" w:bidi="hi-IN"/>
        </w:rPr>
        <w:t>W skład Rady wchodzi od 7 do 12 seniorów, w tym:</w:t>
      </w:r>
    </w:p>
    <w:p w14:paraId="072CE91B" w14:textId="77777777" w:rsidR="001E0C1C" w:rsidRPr="005869A6" w:rsidRDefault="001E0C1C" w:rsidP="005869A6">
      <w:pPr>
        <w:numPr>
          <w:ilvl w:val="0"/>
          <w:numId w:val="3"/>
        </w:numPr>
        <w:tabs>
          <w:tab w:val="num" w:pos="720"/>
        </w:tabs>
        <w:suppressAutoHyphens/>
        <w:ind w:left="397"/>
        <w:jc w:val="both"/>
        <w:rPr>
          <w:rFonts w:ascii="Arial" w:eastAsia="NSimSun" w:hAnsi="Arial" w:cs="Arial"/>
          <w:color w:val="000000" w:themeColor="text1"/>
          <w:kern w:val="1"/>
          <w:sz w:val="22"/>
          <w:szCs w:val="22"/>
          <w:lang w:eastAsia="hi-IN" w:bidi="hi-IN"/>
        </w:rPr>
      </w:pPr>
      <w:r w:rsidRPr="005869A6">
        <w:rPr>
          <w:rFonts w:ascii="Arial" w:eastAsia="NSimSun" w:hAnsi="Arial" w:cs="Arial"/>
          <w:color w:val="000000" w:themeColor="text1"/>
          <w:kern w:val="1"/>
          <w:sz w:val="22"/>
          <w:szCs w:val="22"/>
          <w:lang w:eastAsia="hi-IN" w:bidi="hi-IN"/>
        </w:rPr>
        <w:t>do 5 przedstawicieli organizacji pozarządowych, które działających na rzecz środowiska osób starszych,</w:t>
      </w:r>
    </w:p>
    <w:p w14:paraId="60F75479" w14:textId="77777777" w:rsidR="001E0C1C" w:rsidRPr="005869A6" w:rsidRDefault="001E0C1C" w:rsidP="005869A6">
      <w:pPr>
        <w:numPr>
          <w:ilvl w:val="0"/>
          <w:numId w:val="3"/>
        </w:numPr>
        <w:tabs>
          <w:tab w:val="num" w:pos="720"/>
        </w:tabs>
        <w:suppressAutoHyphens/>
        <w:ind w:left="397"/>
        <w:jc w:val="both"/>
        <w:rPr>
          <w:rFonts w:ascii="Arial" w:eastAsia="NSimSun" w:hAnsi="Arial" w:cs="Arial"/>
          <w:color w:val="000000" w:themeColor="text1"/>
          <w:kern w:val="1"/>
          <w:sz w:val="22"/>
          <w:szCs w:val="22"/>
          <w:lang w:eastAsia="hi-IN" w:bidi="hi-IN"/>
        </w:rPr>
      </w:pPr>
      <w:r w:rsidRPr="005869A6">
        <w:rPr>
          <w:rFonts w:ascii="Arial" w:eastAsia="NSimSun" w:hAnsi="Arial" w:cs="Arial"/>
          <w:color w:val="000000" w:themeColor="text1"/>
          <w:kern w:val="1"/>
          <w:sz w:val="22"/>
          <w:szCs w:val="22"/>
          <w:lang w:eastAsia="hi-IN" w:bidi="hi-IN"/>
        </w:rPr>
        <w:t>3 przedstawicieli Uniwersytetów Trzeciego Wieku, po 1 osobie z każdego Uniwersytetu,</w:t>
      </w:r>
    </w:p>
    <w:p w14:paraId="0B70917C" w14:textId="77777777" w:rsidR="001E0C1C" w:rsidRPr="005869A6" w:rsidRDefault="001E0C1C" w:rsidP="005869A6">
      <w:pPr>
        <w:numPr>
          <w:ilvl w:val="0"/>
          <w:numId w:val="3"/>
        </w:numPr>
        <w:tabs>
          <w:tab w:val="num" w:pos="720"/>
        </w:tabs>
        <w:suppressAutoHyphens/>
        <w:ind w:left="397"/>
        <w:jc w:val="both"/>
        <w:rPr>
          <w:rFonts w:ascii="Arial" w:eastAsia="NSimSun" w:hAnsi="Arial" w:cs="Arial"/>
          <w:color w:val="000000" w:themeColor="text1"/>
          <w:kern w:val="1"/>
          <w:sz w:val="22"/>
          <w:szCs w:val="22"/>
          <w:lang w:eastAsia="hi-IN" w:bidi="hi-IN"/>
        </w:rPr>
      </w:pPr>
      <w:r w:rsidRPr="005869A6">
        <w:rPr>
          <w:rFonts w:ascii="Arial" w:eastAsia="NSimSun" w:hAnsi="Arial" w:cs="Arial"/>
          <w:color w:val="000000" w:themeColor="text1"/>
          <w:kern w:val="1"/>
          <w:sz w:val="22"/>
          <w:szCs w:val="22"/>
          <w:lang w:eastAsia="hi-IN" w:bidi="hi-IN"/>
        </w:rPr>
        <w:t>2 przedstawicieli Rady Miasta,</w:t>
      </w:r>
    </w:p>
    <w:p w14:paraId="7889E842" w14:textId="77777777" w:rsidR="001E0C1C" w:rsidRPr="005869A6" w:rsidRDefault="001E0C1C" w:rsidP="005869A6">
      <w:pPr>
        <w:numPr>
          <w:ilvl w:val="0"/>
          <w:numId w:val="3"/>
        </w:numPr>
        <w:tabs>
          <w:tab w:val="num" w:pos="720"/>
        </w:tabs>
        <w:suppressAutoHyphens/>
        <w:spacing w:after="120"/>
        <w:ind w:left="397" w:hanging="357"/>
        <w:jc w:val="both"/>
        <w:rPr>
          <w:rFonts w:ascii="Arial" w:eastAsia="NSimSun" w:hAnsi="Arial" w:cs="Arial"/>
          <w:color w:val="000000" w:themeColor="text1"/>
          <w:kern w:val="1"/>
          <w:sz w:val="22"/>
          <w:szCs w:val="22"/>
          <w:lang w:eastAsia="hi-IN" w:bidi="hi-IN"/>
        </w:rPr>
      </w:pPr>
      <w:r w:rsidRPr="005869A6">
        <w:rPr>
          <w:rFonts w:ascii="Arial" w:eastAsia="NSimSun" w:hAnsi="Arial" w:cs="Arial"/>
          <w:color w:val="000000" w:themeColor="text1"/>
          <w:kern w:val="1"/>
          <w:sz w:val="22"/>
          <w:szCs w:val="22"/>
          <w:lang w:eastAsia="hi-IN" w:bidi="hi-IN"/>
        </w:rPr>
        <w:t xml:space="preserve">2 przedstawicieli Prezydenta Miasta </w:t>
      </w:r>
      <w:bookmarkStart w:id="57" w:name="OBJ_PREFIX_DWT772_com_zimbra_date"/>
      <w:bookmarkStart w:id="58" w:name="OBJ_PREFIX_DWT745_com_zimbra_date"/>
      <w:bookmarkEnd w:id="57"/>
      <w:bookmarkEnd w:id="58"/>
      <w:r w:rsidRPr="005869A6">
        <w:rPr>
          <w:rFonts w:ascii="Arial" w:eastAsia="NSimSun" w:hAnsi="Arial" w:cs="Arial"/>
          <w:color w:val="000000" w:themeColor="text1"/>
          <w:kern w:val="1"/>
          <w:sz w:val="22"/>
          <w:szCs w:val="22"/>
          <w:lang w:eastAsia="hi-IN" w:bidi="hi-IN"/>
        </w:rPr>
        <w:t>Częstochowy.</w:t>
      </w:r>
    </w:p>
    <w:p w14:paraId="686D2764" w14:textId="10E2CE30" w:rsidR="001E0C1C" w:rsidRPr="005869A6" w:rsidRDefault="001E0C1C" w:rsidP="000F5651">
      <w:pPr>
        <w:suppressAutoHyphens/>
        <w:contextualSpacing/>
        <w:jc w:val="both"/>
        <w:rPr>
          <w:rFonts w:ascii="Arial" w:eastAsia="NSimSun" w:hAnsi="Arial" w:cs="Arial"/>
          <w:b/>
          <w:bCs/>
          <w:color w:val="000000" w:themeColor="text1"/>
          <w:kern w:val="1"/>
          <w:sz w:val="22"/>
          <w:szCs w:val="22"/>
          <w:lang w:eastAsia="hi-IN" w:bidi="hi-IN"/>
        </w:rPr>
      </w:pPr>
      <w:bookmarkStart w:id="59" w:name="OBJ_PREFIX_DWT746_com_zimbra_date"/>
      <w:bookmarkEnd w:id="59"/>
      <w:r w:rsidRPr="005869A6">
        <w:rPr>
          <w:rFonts w:ascii="Arial" w:eastAsia="NSimSun" w:hAnsi="Arial" w:cs="Arial"/>
          <w:color w:val="000000" w:themeColor="text1"/>
          <w:kern w:val="1"/>
          <w:sz w:val="22"/>
          <w:szCs w:val="22"/>
          <w:lang w:eastAsia="hi-IN" w:bidi="hi-IN"/>
        </w:rPr>
        <w:t>Rada ma charakter opiniodawczy, konsultacyjny, dorad</w:t>
      </w:r>
      <w:r w:rsidR="00E92FFE">
        <w:rPr>
          <w:rFonts w:ascii="Arial" w:eastAsia="NSimSun" w:hAnsi="Arial" w:cs="Arial"/>
          <w:color w:val="000000" w:themeColor="text1"/>
          <w:kern w:val="1"/>
          <w:sz w:val="22"/>
          <w:szCs w:val="22"/>
          <w:lang w:eastAsia="hi-IN" w:bidi="hi-IN"/>
        </w:rPr>
        <w:t>czy i inicjatywny dla władz a w </w:t>
      </w:r>
      <w:r w:rsidRPr="005869A6">
        <w:rPr>
          <w:rFonts w:ascii="Arial" w:eastAsia="NSimSun" w:hAnsi="Arial" w:cs="Arial"/>
          <w:color w:val="000000" w:themeColor="text1"/>
          <w:kern w:val="1"/>
          <w:sz w:val="22"/>
          <w:szCs w:val="22"/>
          <w:lang w:eastAsia="hi-IN" w:bidi="hi-IN"/>
        </w:rPr>
        <w:t>szczególności:  </w:t>
      </w:r>
    </w:p>
    <w:p w14:paraId="3E8D104E" w14:textId="4492A325" w:rsidR="001E0C1C" w:rsidRPr="005869A6" w:rsidRDefault="001E0C1C" w:rsidP="003701FB">
      <w:pPr>
        <w:numPr>
          <w:ilvl w:val="0"/>
          <w:numId w:val="86"/>
        </w:numPr>
        <w:tabs>
          <w:tab w:val="left" w:pos="0"/>
          <w:tab w:val="num" w:pos="707"/>
        </w:tabs>
        <w:suppressAutoHyphens/>
        <w:ind w:left="340" w:hanging="283"/>
        <w:jc w:val="both"/>
        <w:rPr>
          <w:rFonts w:ascii="Arial" w:eastAsia="NSimSun" w:hAnsi="Arial" w:cs="Arial"/>
          <w:color w:val="000000" w:themeColor="text1"/>
          <w:kern w:val="1"/>
          <w:sz w:val="22"/>
          <w:szCs w:val="22"/>
          <w:lang w:eastAsia="hi-IN" w:bidi="hi-IN"/>
        </w:rPr>
      </w:pPr>
      <w:r w:rsidRPr="005869A6">
        <w:rPr>
          <w:rFonts w:ascii="Arial" w:eastAsia="NSimSun" w:hAnsi="Arial" w:cs="Arial"/>
          <w:color w:val="000000" w:themeColor="text1"/>
          <w:kern w:val="1"/>
          <w:sz w:val="22"/>
          <w:szCs w:val="22"/>
          <w:lang w:eastAsia="hi-IN" w:bidi="hi-IN"/>
        </w:rPr>
        <w:t>ścisła współpraca z władzami Miasta przy rozstrzyga</w:t>
      </w:r>
      <w:r w:rsidR="00E92FFE">
        <w:rPr>
          <w:rFonts w:ascii="Arial" w:eastAsia="NSimSun" w:hAnsi="Arial" w:cs="Arial"/>
          <w:color w:val="000000" w:themeColor="text1"/>
          <w:kern w:val="1"/>
          <w:sz w:val="22"/>
          <w:szCs w:val="22"/>
          <w:lang w:eastAsia="hi-IN" w:bidi="hi-IN"/>
        </w:rPr>
        <w:t>niu o istotnych oczekiwaniach i </w:t>
      </w:r>
      <w:r w:rsidRPr="005869A6">
        <w:rPr>
          <w:rFonts w:ascii="Arial" w:eastAsia="NSimSun" w:hAnsi="Arial" w:cs="Arial"/>
          <w:color w:val="000000" w:themeColor="text1"/>
          <w:kern w:val="1"/>
          <w:sz w:val="22"/>
          <w:szCs w:val="22"/>
          <w:lang w:eastAsia="hi-IN" w:bidi="hi-IN"/>
        </w:rPr>
        <w:t>potrzebach ludzi starszych</w:t>
      </w:r>
      <w:r w:rsidR="00E92FFE">
        <w:rPr>
          <w:rFonts w:ascii="Arial" w:eastAsia="NSimSun" w:hAnsi="Arial" w:cs="Arial"/>
          <w:color w:val="000000" w:themeColor="text1"/>
          <w:kern w:val="1"/>
          <w:sz w:val="22"/>
          <w:szCs w:val="22"/>
          <w:lang w:eastAsia="hi-IN" w:bidi="hi-IN"/>
        </w:rPr>
        <w:t>,</w:t>
      </w:r>
      <w:r w:rsidRPr="005869A6">
        <w:rPr>
          <w:rFonts w:ascii="Arial" w:eastAsia="NSimSun" w:hAnsi="Arial" w:cs="Arial"/>
          <w:color w:val="000000" w:themeColor="text1"/>
          <w:kern w:val="1"/>
          <w:sz w:val="22"/>
          <w:szCs w:val="22"/>
          <w:lang w:eastAsia="hi-IN" w:bidi="hi-IN"/>
        </w:rPr>
        <w:t xml:space="preserve"> </w:t>
      </w:r>
    </w:p>
    <w:p w14:paraId="29AC68EA" w14:textId="77777777" w:rsidR="001E0C1C" w:rsidRPr="005869A6" w:rsidRDefault="001E0C1C" w:rsidP="003701FB">
      <w:pPr>
        <w:numPr>
          <w:ilvl w:val="0"/>
          <w:numId w:val="86"/>
        </w:numPr>
        <w:tabs>
          <w:tab w:val="left" w:pos="0"/>
          <w:tab w:val="num" w:pos="707"/>
        </w:tabs>
        <w:suppressAutoHyphens/>
        <w:ind w:left="340" w:hanging="283"/>
        <w:jc w:val="both"/>
        <w:rPr>
          <w:rFonts w:ascii="Arial" w:eastAsia="NSimSun" w:hAnsi="Arial" w:cs="Arial"/>
          <w:color w:val="000000" w:themeColor="text1"/>
          <w:kern w:val="1"/>
          <w:sz w:val="22"/>
          <w:szCs w:val="22"/>
          <w:lang w:eastAsia="hi-IN" w:bidi="hi-IN"/>
        </w:rPr>
      </w:pPr>
      <w:r w:rsidRPr="005869A6">
        <w:rPr>
          <w:rFonts w:ascii="Arial" w:eastAsia="NSimSun" w:hAnsi="Arial" w:cs="Arial"/>
          <w:color w:val="000000" w:themeColor="text1"/>
          <w:kern w:val="1"/>
          <w:sz w:val="22"/>
          <w:szCs w:val="22"/>
          <w:lang w:eastAsia="hi-IN" w:bidi="hi-IN"/>
        </w:rPr>
        <w:t xml:space="preserve">inicjowanie działań mających na celu upowszechnianie współpracy Miasta Częstochowy ze środowiskiem osób starszych, </w:t>
      </w:r>
    </w:p>
    <w:p w14:paraId="5641B4A5" w14:textId="606E7CA6" w:rsidR="001E0C1C" w:rsidRPr="005869A6" w:rsidRDefault="001E0C1C" w:rsidP="003701FB">
      <w:pPr>
        <w:numPr>
          <w:ilvl w:val="0"/>
          <w:numId w:val="86"/>
        </w:numPr>
        <w:tabs>
          <w:tab w:val="left" w:pos="0"/>
          <w:tab w:val="num" w:pos="707"/>
        </w:tabs>
        <w:suppressAutoHyphens/>
        <w:ind w:left="340" w:hanging="283"/>
        <w:jc w:val="both"/>
        <w:rPr>
          <w:rFonts w:ascii="Arial" w:eastAsia="NSimSun" w:hAnsi="Arial" w:cs="Arial"/>
          <w:color w:val="000000" w:themeColor="text1"/>
          <w:kern w:val="1"/>
          <w:sz w:val="22"/>
          <w:szCs w:val="22"/>
          <w:lang w:eastAsia="hi-IN" w:bidi="hi-IN"/>
        </w:rPr>
      </w:pPr>
      <w:r w:rsidRPr="005869A6">
        <w:rPr>
          <w:rFonts w:ascii="Arial" w:eastAsia="NSimSun" w:hAnsi="Arial" w:cs="Arial"/>
          <w:color w:val="000000" w:themeColor="text1"/>
          <w:kern w:val="1"/>
          <w:sz w:val="22"/>
          <w:szCs w:val="22"/>
          <w:lang w:eastAsia="hi-IN" w:bidi="hi-IN"/>
        </w:rPr>
        <w:t>informowanie społeczności miasta o szczególnych kierunkach działalności podejmowanych przez służby miejskie i partnerów pozarządowy</w:t>
      </w:r>
      <w:r w:rsidR="00E92FFE">
        <w:rPr>
          <w:rFonts w:ascii="Arial" w:eastAsia="NSimSun" w:hAnsi="Arial" w:cs="Arial"/>
          <w:color w:val="000000" w:themeColor="text1"/>
          <w:kern w:val="1"/>
          <w:sz w:val="22"/>
          <w:szCs w:val="22"/>
          <w:lang w:eastAsia="hi-IN" w:bidi="hi-IN"/>
        </w:rPr>
        <w:t>ch na rzecz środowiska seniorów.</w:t>
      </w:r>
      <w:r w:rsidRPr="005869A6">
        <w:rPr>
          <w:rFonts w:ascii="Arial" w:eastAsia="NSimSun" w:hAnsi="Arial" w:cs="Arial"/>
          <w:color w:val="000000" w:themeColor="text1"/>
          <w:kern w:val="1"/>
          <w:sz w:val="22"/>
          <w:szCs w:val="22"/>
          <w:lang w:eastAsia="hi-IN" w:bidi="hi-IN"/>
        </w:rPr>
        <w:t xml:space="preserve"> </w:t>
      </w:r>
    </w:p>
    <w:p w14:paraId="21734660" w14:textId="22A4ACA1" w:rsidR="000F5651" w:rsidRPr="005869A6" w:rsidRDefault="001E0C1C" w:rsidP="000F5651">
      <w:pPr>
        <w:suppressAutoHyphens/>
        <w:jc w:val="both"/>
        <w:rPr>
          <w:rFonts w:ascii="Arial" w:eastAsia="NSimSun" w:hAnsi="Arial" w:cs="Arial"/>
          <w:color w:val="000000" w:themeColor="text1"/>
          <w:kern w:val="1"/>
          <w:sz w:val="22"/>
          <w:szCs w:val="22"/>
          <w:lang w:eastAsia="hi-IN" w:bidi="hi-IN"/>
        </w:rPr>
      </w:pPr>
      <w:r w:rsidRPr="005869A6">
        <w:rPr>
          <w:rFonts w:ascii="Arial" w:eastAsia="NSimSun" w:hAnsi="Arial" w:cs="Arial"/>
          <w:color w:val="000000" w:themeColor="text1"/>
          <w:kern w:val="1"/>
          <w:sz w:val="22"/>
          <w:szCs w:val="22"/>
          <w:lang w:eastAsia="hi-IN" w:bidi="hi-IN"/>
        </w:rPr>
        <w:t>W roku 2019 odbyło się 7 posiedzeń M</w:t>
      </w:r>
      <w:r w:rsidR="006D487D">
        <w:rPr>
          <w:rFonts w:ascii="Arial" w:eastAsia="NSimSun" w:hAnsi="Arial" w:cs="Arial"/>
          <w:color w:val="000000" w:themeColor="text1"/>
          <w:kern w:val="1"/>
          <w:sz w:val="22"/>
          <w:szCs w:val="22"/>
          <w:lang w:eastAsia="hi-IN" w:bidi="hi-IN"/>
        </w:rPr>
        <w:t xml:space="preserve">iejskiej </w:t>
      </w:r>
      <w:r w:rsidRPr="005869A6">
        <w:rPr>
          <w:rFonts w:ascii="Arial" w:eastAsia="NSimSun" w:hAnsi="Arial" w:cs="Arial"/>
          <w:color w:val="000000" w:themeColor="text1"/>
          <w:kern w:val="1"/>
          <w:sz w:val="22"/>
          <w:szCs w:val="22"/>
          <w:lang w:eastAsia="hi-IN" w:bidi="hi-IN"/>
        </w:rPr>
        <w:t>R</w:t>
      </w:r>
      <w:r w:rsidR="006D487D">
        <w:rPr>
          <w:rFonts w:ascii="Arial" w:eastAsia="NSimSun" w:hAnsi="Arial" w:cs="Arial"/>
          <w:color w:val="000000" w:themeColor="text1"/>
          <w:kern w:val="1"/>
          <w:sz w:val="22"/>
          <w:szCs w:val="22"/>
          <w:lang w:eastAsia="hi-IN" w:bidi="hi-IN"/>
        </w:rPr>
        <w:t xml:space="preserve">ady </w:t>
      </w:r>
      <w:r w:rsidRPr="005869A6">
        <w:rPr>
          <w:rFonts w:ascii="Arial" w:eastAsia="NSimSun" w:hAnsi="Arial" w:cs="Arial"/>
          <w:color w:val="000000" w:themeColor="text1"/>
          <w:kern w:val="1"/>
          <w:sz w:val="22"/>
          <w:szCs w:val="22"/>
          <w:lang w:eastAsia="hi-IN" w:bidi="hi-IN"/>
        </w:rPr>
        <w:t>S</w:t>
      </w:r>
      <w:r w:rsidR="006D487D">
        <w:rPr>
          <w:rFonts w:ascii="Arial" w:eastAsia="NSimSun" w:hAnsi="Arial" w:cs="Arial"/>
          <w:color w:val="000000" w:themeColor="text1"/>
          <w:kern w:val="1"/>
          <w:sz w:val="22"/>
          <w:szCs w:val="22"/>
          <w:lang w:eastAsia="hi-IN" w:bidi="hi-IN"/>
        </w:rPr>
        <w:t>eniorów</w:t>
      </w:r>
      <w:r w:rsidRPr="005869A6">
        <w:rPr>
          <w:rFonts w:ascii="Arial" w:eastAsia="NSimSun" w:hAnsi="Arial" w:cs="Arial"/>
          <w:color w:val="000000" w:themeColor="text1"/>
          <w:kern w:val="1"/>
          <w:sz w:val="22"/>
          <w:szCs w:val="22"/>
          <w:lang w:eastAsia="hi-IN" w:bidi="hi-IN"/>
        </w:rPr>
        <w:t xml:space="preserve"> plus jeno na wyjazdowe, które odbyło się 19-21.11.2019 r. w miejscowości Podegrodzie k/Nowego Sącza szkolenie/warsztaty </w:t>
      </w:r>
      <w:r w:rsidRPr="005869A6">
        <w:rPr>
          <w:rFonts w:ascii="Arial" w:eastAsia="Calibri" w:hAnsi="Arial" w:cs="Arial"/>
          <w:color w:val="000000" w:themeColor="text1"/>
          <w:kern w:val="1"/>
          <w:sz w:val="22"/>
          <w:szCs w:val="22"/>
          <w:lang w:eastAsia="hi-IN" w:bidi="hi-IN"/>
        </w:rPr>
        <w:t>pt. </w:t>
      </w:r>
      <w:r w:rsidRPr="006D487D">
        <w:rPr>
          <w:rFonts w:ascii="Arial" w:eastAsia="Calibri" w:hAnsi="Arial" w:cs="Arial"/>
          <w:color w:val="000000" w:themeColor="text1"/>
          <w:kern w:val="1"/>
          <w:sz w:val="20"/>
          <w:szCs w:val="20"/>
          <w:lang w:eastAsia="hi-IN" w:bidi="hi-IN"/>
        </w:rPr>
        <w:t>„AKADEMIA RADNEGO GMINNEJ RADY SENIORÓW”</w:t>
      </w:r>
      <w:r w:rsidRPr="005869A6">
        <w:rPr>
          <w:rFonts w:ascii="Arial" w:eastAsia="Calibri" w:hAnsi="Arial" w:cs="Arial"/>
          <w:color w:val="000000" w:themeColor="text1"/>
          <w:kern w:val="1"/>
          <w:sz w:val="22"/>
          <w:szCs w:val="22"/>
          <w:lang w:eastAsia="hi-IN" w:bidi="hi-IN"/>
        </w:rPr>
        <w:t xml:space="preserve"> dla członków gminnych rad seniorów w ramach projektu „Seniorzy partycypują lokalnie - aktywnie i profesjonalnie” </w:t>
      </w:r>
    </w:p>
    <w:p w14:paraId="6A7F3AF9" w14:textId="127E85E1" w:rsidR="001C1CDC" w:rsidRPr="004B4CC1" w:rsidRDefault="001C1CDC" w:rsidP="00F0596D">
      <w:pPr>
        <w:pStyle w:val="Nagwek3"/>
      </w:pPr>
      <w:bookmarkStart w:id="60" w:name="_Toc40769004"/>
      <w:r w:rsidRPr="004B4CC1">
        <w:lastRenderedPageBreak/>
        <w:t>2.</w:t>
      </w:r>
      <w:r w:rsidRPr="004B4CC1">
        <w:tab/>
        <w:t>Rady Dzielnic Miasta</w:t>
      </w:r>
      <w:bookmarkEnd w:id="60"/>
      <w:r w:rsidRPr="004B4CC1">
        <w:t xml:space="preserve"> </w:t>
      </w:r>
    </w:p>
    <w:p w14:paraId="2C687D9C" w14:textId="5D5EC914" w:rsidR="005869A6" w:rsidRPr="00204570" w:rsidRDefault="00E115FB" w:rsidP="00204570">
      <w:pPr>
        <w:jc w:val="both"/>
        <w:rPr>
          <w:rFonts w:ascii="Arial" w:hAnsi="Arial" w:cs="Arial"/>
          <w:sz w:val="22"/>
          <w:szCs w:val="22"/>
        </w:rPr>
      </w:pPr>
      <w:r w:rsidRPr="005869A6">
        <w:rPr>
          <w:rFonts w:ascii="Arial" w:hAnsi="Arial" w:cs="Arial"/>
          <w:sz w:val="22"/>
          <w:szCs w:val="22"/>
        </w:rPr>
        <w:t xml:space="preserve">W październiku 2019 roku odbyły się wybory do Rad Dzielnic Miasta Częstochowy. Spośród 20 Rad powołanych uchwałą z 2004 roku, udało się wybrać 18. Z powodu braku kandydatów na członków Rad Dzielnic nie odbyły się wybory Rady Dzielnicy Lisiniec oraz Rady Dzielnicy Podjasnogórska. Następnie nowo wybrane Rady powołały swoich Przewodniczących. </w:t>
      </w:r>
    </w:p>
    <w:p w14:paraId="6E68CB8C" w14:textId="1C05FA85" w:rsidR="00E74CE5" w:rsidRPr="004B4CC1" w:rsidRDefault="001C1CDC" w:rsidP="00F0596D">
      <w:pPr>
        <w:pStyle w:val="Nagwek3"/>
      </w:pPr>
      <w:bookmarkStart w:id="61" w:name="_Toc40769005"/>
      <w:r w:rsidRPr="004B4CC1">
        <w:t>3.</w:t>
      </w:r>
      <w:r w:rsidRPr="004B4CC1">
        <w:tab/>
        <w:t>Prezydent Miasta</w:t>
      </w:r>
      <w:bookmarkEnd w:id="61"/>
    </w:p>
    <w:p w14:paraId="634AE608" w14:textId="77777777" w:rsidR="008C556B" w:rsidRDefault="00E74CE5" w:rsidP="008C556B">
      <w:pPr>
        <w:spacing w:after="120"/>
        <w:jc w:val="both"/>
        <w:rPr>
          <w:rFonts w:ascii="Arial" w:hAnsi="Arial" w:cs="Arial"/>
          <w:sz w:val="22"/>
          <w:szCs w:val="22"/>
        </w:rPr>
      </w:pPr>
      <w:r w:rsidRPr="00D666D1">
        <w:rPr>
          <w:rFonts w:ascii="Arial" w:hAnsi="Arial" w:cs="Arial"/>
          <w:sz w:val="22"/>
          <w:szCs w:val="22"/>
        </w:rPr>
        <w:t>Prezydent Miasta jako organ wykonawczy jednostki samorządu terytorialnego kieruje bieżącymi sprawami miasta oraz reprezentuje miasto na zewnątrz. Prezydent wykonuje swoje obowiązki przy pomocy Urzędu Miasta, miejskich jednostek organizacyjnych oraz powiatowych służb, inspekcji i straży.</w:t>
      </w:r>
    </w:p>
    <w:p w14:paraId="335B79F8" w14:textId="39431B7F" w:rsidR="008C556B" w:rsidRDefault="00E74CE5" w:rsidP="008C556B">
      <w:pPr>
        <w:spacing w:after="120"/>
        <w:ind w:firstLine="709"/>
        <w:jc w:val="both"/>
        <w:rPr>
          <w:rFonts w:ascii="Arial" w:hAnsi="Arial" w:cs="Arial"/>
          <w:sz w:val="22"/>
          <w:szCs w:val="22"/>
        </w:rPr>
      </w:pPr>
      <w:r w:rsidRPr="00D666D1">
        <w:rPr>
          <w:rFonts w:ascii="Arial" w:hAnsi="Arial" w:cs="Arial"/>
          <w:sz w:val="22"/>
          <w:szCs w:val="22"/>
        </w:rPr>
        <w:t>W 2019 roku Urząd Miasta</w:t>
      </w:r>
      <w:r w:rsidRPr="00D666D1">
        <w:rPr>
          <w:rStyle w:val="Pogrubienie"/>
          <w:rFonts w:ascii="Arial" w:hAnsi="Arial" w:cs="Arial"/>
          <w:sz w:val="22"/>
          <w:szCs w:val="22"/>
        </w:rPr>
        <w:t xml:space="preserve"> odnowił ważność certyfikatu ISO 9001 nadanego przez Polskie Centrum Badań i Certyfikacji S.A. w Warszawie (PCBC). </w:t>
      </w:r>
      <w:r w:rsidRPr="00D666D1">
        <w:rPr>
          <w:rFonts w:ascii="Arial" w:hAnsi="Arial" w:cs="Arial"/>
          <w:sz w:val="22"/>
          <w:szCs w:val="22"/>
        </w:rPr>
        <w:t>W częstochowskim magistracie funkcjonuje zintegrowany system zarządzania tj. innowacyjne powiązanie Systemu Zarządzania Jakością z Kontrolą Zarządczą (zdefiniowaną w ustawie o finansach publicznych). Rozwiązanie to powoduje znacznie efektywniejsze zarządzanie połączonymi procesami i wykorzystywanie raportów zarządc</w:t>
      </w:r>
      <w:r w:rsidR="00E92FFE">
        <w:rPr>
          <w:rFonts w:ascii="Arial" w:hAnsi="Arial" w:cs="Arial"/>
          <w:sz w:val="22"/>
          <w:szCs w:val="22"/>
        </w:rPr>
        <w:t>zych w procesach operacyjnych i </w:t>
      </w:r>
      <w:r w:rsidRPr="00D666D1">
        <w:rPr>
          <w:rFonts w:ascii="Arial" w:hAnsi="Arial" w:cs="Arial"/>
          <w:sz w:val="22"/>
          <w:szCs w:val="22"/>
        </w:rPr>
        <w:t xml:space="preserve">strategicznych. </w:t>
      </w:r>
    </w:p>
    <w:p w14:paraId="4A2C7458" w14:textId="5E8299BF" w:rsidR="00E74CE5" w:rsidRPr="008C556B" w:rsidRDefault="00E74CE5" w:rsidP="008C556B">
      <w:pPr>
        <w:spacing w:after="120"/>
        <w:ind w:firstLine="709"/>
        <w:jc w:val="both"/>
        <w:rPr>
          <w:rStyle w:val="Pogrubienie"/>
          <w:rFonts w:ascii="Arial" w:hAnsi="Arial" w:cs="Arial"/>
          <w:b w:val="0"/>
          <w:bCs w:val="0"/>
          <w:sz w:val="22"/>
          <w:szCs w:val="22"/>
        </w:rPr>
      </w:pPr>
      <w:r w:rsidRPr="00D666D1">
        <w:rPr>
          <w:rFonts w:ascii="Arial" w:hAnsi="Arial" w:cs="Arial"/>
          <w:sz w:val="22"/>
          <w:szCs w:val="22"/>
        </w:rPr>
        <w:t>Instytucja certyfikująca d</w:t>
      </w:r>
      <w:r w:rsidRPr="00D666D1">
        <w:rPr>
          <w:rStyle w:val="Pogrubienie"/>
          <w:rFonts w:ascii="Arial" w:hAnsi="Arial" w:cs="Arial"/>
          <w:sz w:val="22"/>
          <w:szCs w:val="22"/>
        </w:rPr>
        <w:t>oceniła także szeroką komunikację z mieszkańcami, co jest jednym z ważniejszych elementów budowania pozytywnego wizerunku administracji i właściwych relacji z otoczeniem. Zdaniem auditorów PCBC widoczna jest także konsekwentna realizacja założeń Strategii Rozwoju Miasta, m.in. w prowadzeniu finansów miasta, czego efektem jest utrzymująca się wysoka ocena ratingowa Częstochowy przez agencję FitchRatings (poziom "BBB+" z perspektywą stabilną dla międzynarodowego długoterminowego ratingu Częstochowy dla zadłużenia w walucie zagranicznej i krajowej oraz "AA" z perspektywą stabilną dla krajowego ratingu długoterminowego).</w:t>
      </w:r>
    </w:p>
    <w:p w14:paraId="48C50239" w14:textId="53512095" w:rsidR="00E74CE5" w:rsidRPr="00D666D1" w:rsidRDefault="00E74CE5" w:rsidP="00D666D1">
      <w:pPr>
        <w:pStyle w:val="NormalnyWeb"/>
        <w:spacing w:before="120" w:after="120"/>
        <w:jc w:val="both"/>
        <w:rPr>
          <w:rStyle w:val="Pogrubienie"/>
          <w:rFonts w:ascii="Arial" w:hAnsi="Arial" w:cs="Arial"/>
          <w:sz w:val="22"/>
          <w:szCs w:val="22"/>
        </w:rPr>
      </w:pPr>
      <w:r w:rsidRPr="00D666D1">
        <w:rPr>
          <w:rStyle w:val="Pogrubienie"/>
          <w:rFonts w:ascii="Arial" w:hAnsi="Arial" w:cs="Arial"/>
          <w:sz w:val="22"/>
          <w:szCs w:val="22"/>
        </w:rPr>
        <w:t>We wnioskach z auditu PCBC zwraca również uwagę m.in. na: przygotowywane systematycznie od wielu lat opracowania analityczne i statystyczne pokazujące</w:t>
      </w:r>
      <w:r w:rsidR="00E92FFE">
        <w:rPr>
          <w:rStyle w:val="Pogrubienie"/>
          <w:rFonts w:ascii="Arial" w:hAnsi="Arial" w:cs="Arial"/>
          <w:sz w:val="22"/>
          <w:szCs w:val="22"/>
        </w:rPr>
        <w:t>:</w:t>
      </w:r>
    </w:p>
    <w:p w14:paraId="70CC3B2E" w14:textId="60A2E1A0" w:rsidR="00E74CE5" w:rsidRPr="00D666D1" w:rsidRDefault="00E74CE5" w:rsidP="003701FB">
      <w:pPr>
        <w:pStyle w:val="NormalnyWeb"/>
        <w:numPr>
          <w:ilvl w:val="0"/>
          <w:numId w:val="106"/>
        </w:numPr>
        <w:spacing w:before="120" w:after="120"/>
        <w:ind w:left="357" w:hanging="357"/>
        <w:jc w:val="both"/>
        <w:rPr>
          <w:rStyle w:val="Pogrubienie"/>
          <w:rFonts w:ascii="Arial" w:hAnsi="Arial" w:cs="Arial"/>
          <w:b w:val="0"/>
          <w:sz w:val="22"/>
          <w:szCs w:val="22"/>
        </w:rPr>
      </w:pPr>
      <w:r w:rsidRPr="00D666D1">
        <w:rPr>
          <w:rStyle w:val="Pogrubienie"/>
          <w:rFonts w:ascii="Arial" w:hAnsi="Arial" w:cs="Arial"/>
          <w:sz w:val="22"/>
          <w:szCs w:val="22"/>
        </w:rPr>
        <w:t>trendy i kompleksową analizę wskaźników rozwoju miasta, z uwzględnieniem benchmarkingu oraz wpływu czynników ze</w:t>
      </w:r>
      <w:r w:rsidR="00E92FFE">
        <w:rPr>
          <w:rStyle w:val="Pogrubienie"/>
          <w:rFonts w:ascii="Arial" w:hAnsi="Arial" w:cs="Arial"/>
          <w:sz w:val="22"/>
          <w:szCs w:val="22"/>
        </w:rPr>
        <w:t>wnętrznych na ich kształtowanie,</w:t>
      </w:r>
      <w:r w:rsidRPr="00D666D1">
        <w:rPr>
          <w:rStyle w:val="Pogrubienie"/>
          <w:rFonts w:ascii="Arial" w:hAnsi="Arial" w:cs="Arial"/>
          <w:sz w:val="22"/>
          <w:szCs w:val="22"/>
        </w:rPr>
        <w:t xml:space="preserve"> </w:t>
      </w:r>
    </w:p>
    <w:p w14:paraId="18DCA9EE" w14:textId="77777777" w:rsidR="008C556B" w:rsidRDefault="00E74CE5" w:rsidP="003701FB">
      <w:pPr>
        <w:pStyle w:val="NormalnyWeb"/>
        <w:numPr>
          <w:ilvl w:val="0"/>
          <w:numId w:val="106"/>
        </w:numPr>
        <w:spacing w:before="120" w:after="120"/>
        <w:ind w:left="357" w:hanging="357"/>
        <w:jc w:val="both"/>
        <w:rPr>
          <w:rStyle w:val="Pogrubienie"/>
          <w:rFonts w:ascii="Arial" w:hAnsi="Arial" w:cs="Arial"/>
          <w:b w:val="0"/>
          <w:sz w:val="22"/>
          <w:szCs w:val="22"/>
        </w:rPr>
      </w:pPr>
      <w:r w:rsidRPr="00D666D1">
        <w:rPr>
          <w:rStyle w:val="Pogrubienie"/>
          <w:rFonts w:ascii="Arial" w:hAnsi="Arial" w:cs="Arial"/>
          <w:sz w:val="22"/>
          <w:szCs w:val="22"/>
        </w:rPr>
        <w:t xml:space="preserve">realizację celów na bardzo dobrym poziomie wraz z osiągniętymi miernikami; wykorzystanie do oceny systemu Kontroli Zarządczej opracowanego przez pracowników Urzędu narzędzia informatycznego NOSEK (Narzędzie Oceny Systemu Efektywnej Kontroli). </w:t>
      </w:r>
    </w:p>
    <w:p w14:paraId="4882DDAD" w14:textId="6E685F73" w:rsidR="00E74CE5" w:rsidRPr="008C556B" w:rsidRDefault="00E74CE5" w:rsidP="008C556B">
      <w:pPr>
        <w:pStyle w:val="NormalnyWeb"/>
        <w:spacing w:before="120" w:after="120"/>
        <w:contextualSpacing/>
        <w:jc w:val="both"/>
        <w:rPr>
          <w:rFonts w:ascii="Arial" w:hAnsi="Arial" w:cs="Arial"/>
          <w:bCs/>
          <w:sz w:val="22"/>
          <w:szCs w:val="22"/>
        </w:rPr>
      </w:pPr>
      <w:r w:rsidRPr="00D666D1">
        <w:rPr>
          <w:rFonts w:ascii="Arial" w:hAnsi="Arial" w:cs="Arial"/>
          <w:sz w:val="22"/>
          <w:szCs w:val="22"/>
        </w:rPr>
        <w:t>Posiadając certyfikat ISO, Częstochowa znajduje się w gronie miast, które taki certyfikat otrzymały, a są to m. in: Łódź, Gdańsk, Wrocław, Lublin, Szczecin, Rzeszów, Katowice, Bielsko- Biała, Rybnik, Kielce, Poznań.</w:t>
      </w:r>
    </w:p>
    <w:p w14:paraId="5F7F03C6" w14:textId="4FDE7398" w:rsidR="00E74CE5" w:rsidRPr="00D666D1" w:rsidRDefault="00E74CE5" w:rsidP="00D666D1">
      <w:pPr>
        <w:jc w:val="both"/>
        <w:rPr>
          <w:rFonts w:ascii="Arial" w:hAnsi="Arial" w:cs="Arial"/>
          <w:b/>
          <w:bCs/>
          <w:sz w:val="22"/>
          <w:szCs w:val="22"/>
        </w:rPr>
      </w:pPr>
      <w:r w:rsidRPr="00D666D1">
        <w:rPr>
          <w:rFonts w:ascii="Arial" w:hAnsi="Arial" w:cs="Arial"/>
          <w:b/>
          <w:bCs/>
          <w:sz w:val="22"/>
          <w:szCs w:val="22"/>
        </w:rPr>
        <w:t>Korzyści wynikające z otrzymania certyfikatu to:</w:t>
      </w:r>
    </w:p>
    <w:p w14:paraId="26C0992D" w14:textId="77777777" w:rsidR="00E74CE5" w:rsidRPr="00D666D1" w:rsidRDefault="00E74CE5" w:rsidP="004B4CC1">
      <w:pPr>
        <w:spacing w:after="120"/>
        <w:jc w:val="both"/>
        <w:rPr>
          <w:rFonts w:ascii="Arial" w:hAnsi="Arial" w:cs="Arial"/>
          <w:sz w:val="22"/>
          <w:szCs w:val="22"/>
        </w:rPr>
      </w:pPr>
      <w:r w:rsidRPr="00D666D1">
        <w:rPr>
          <w:rFonts w:ascii="Arial" w:hAnsi="Arial" w:cs="Arial"/>
          <w:sz w:val="22"/>
          <w:szCs w:val="22"/>
        </w:rPr>
        <w:t>- doskonalenie organizacji dla dobra mieszkańców,</w:t>
      </w:r>
    </w:p>
    <w:p w14:paraId="45C10972" w14:textId="77777777" w:rsidR="00E74CE5" w:rsidRPr="00D666D1" w:rsidRDefault="00E74CE5" w:rsidP="004B4CC1">
      <w:pPr>
        <w:spacing w:after="120"/>
        <w:jc w:val="both"/>
        <w:rPr>
          <w:rFonts w:ascii="Arial" w:hAnsi="Arial" w:cs="Arial"/>
          <w:sz w:val="22"/>
          <w:szCs w:val="22"/>
        </w:rPr>
      </w:pPr>
      <w:r w:rsidRPr="00D666D1">
        <w:rPr>
          <w:rFonts w:ascii="Arial" w:hAnsi="Arial" w:cs="Arial"/>
          <w:sz w:val="22"/>
          <w:szCs w:val="22"/>
        </w:rPr>
        <w:t>- potwierdzenie prowadzenia właściwego nadzoru nad organizacją,</w:t>
      </w:r>
    </w:p>
    <w:p w14:paraId="199439CD" w14:textId="77777777" w:rsidR="00E74CE5" w:rsidRPr="00D666D1" w:rsidRDefault="00E74CE5" w:rsidP="004B4CC1">
      <w:pPr>
        <w:spacing w:after="120"/>
        <w:jc w:val="both"/>
        <w:rPr>
          <w:rFonts w:ascii="Arial" w:hAnsi="Arial" w:cs="Arial"/>
          <w:sz w:val="22"/>
          <w:szCs w:val="22"/>
        </w:rPr>
      </w:pPr>
      <w:r w:rsidRPr="00D666D1">
        <w:rPr>
          <w:rFonts w:ascii="Arial" w:hAnsi="Arial" w:cs="Arial"/>
          <w:sz w:val="22"/>
          <w:szCs w:val="22"/>
        </w:rPr>
        <w:t>- zwiększenie konkurencyjności w zakresie pozyskiwania np. inwestorów,</w:t>
      </w:r>
    </w:p>
    <w:p w14:paraId="667A29B7" w14:textId="77777777" w:rsidR="00E74CE5" w:rsidRPr="00D666D1" w:rsidRDefault="00E74CE5" w:rsidP="004B4CC1">
      <w:pPr>
        <w:spacing w:after="120"/>
        <w:jc w:val="both"/>
        <w:rPr>
          <w:rFonts w:ascii="Arial" w:hAnsi="Arial" w:cs="Arial"/>
          <w:sz w:val="22"/>
          <w:szCs w:val="22"/>
        </w:rPr>
      </w:pPr>
      <w:r w:rsidRPr="00D666D1">
        <w:rPr>
          <w:rFonts w:ascii="Arial" w:hAnsi="Arial" w:cs="Arial"/>
          <w:sz w:val="22"/>
          <w:szCs w:val="22"/>
        </w:rPr>
        <w:t>- wzmocnienie wiarygodności organizacji w opinii interesantów,</w:t>
      </w:r>
    </w:p>
    <w:p w14:paraId="779F2CD1" w14:textId="77777777" w:rsidR="00E74CE5" w:rsidRPr="00D666D1" w:rsidRDefault="00E74CE5" w:rsidP="004B4CC1">
      <w:pPr>
        <w:spacing w:after="120"/>
        <w:jc w:val="both"/>
        <w:rPr>
          <w:rFonts w:ascii="Arial" w:hAnsi="Arial" w:cs="Arial"/>
          <w:sz w:val="22"/>
          <w:szCs w:val="22"/>
        </w:rPr>
      </w:pPr>
      <w:r w:rsidRPr="00D666D1">
        <w:rPr>
          <w:rFonts w:ascii="Arial" w:hAnsi="Arial" w:cs="Arial"/>
          <w:sz w:val="22"/>
          <w:szCs w:val="22"/>
        </w:rPr>
        <w:t>- podniesienie wartości organizacji,</w:t>
      </w:r>
    </w:p>
    <w:p w14:paraId="308737E0" w14:textId="77777777" w:rsidR="00E74CE5" w:rsidRPr="00D666D1" w:rsidRDefault="00E74CE5" w:rsidP="004B4CC1">
      <w:pPr>
        <w:spacing w:after="120"/>
        <w:jc w:val="both"/>
        <w:rPr>
          <w:rFonts w:ascii="Arial" w:hAnsi="Arial" w:cs="Arial"/>
          <w:color w:val="000000" w:themeColor="text1"/>
          <w:sz w:val="22"/>
          <w:szCs w:val="22"/>
        </w:rPr>
      </w:pPr>
      <w:r w:rsidRPr="00D666D1">
        <w:rPr>
          <w:rFonts w:ascii="Arial" w:hAnsi="Arial" w:cs="Arial"/>
          <w:color w:val="000000" w:themeColor="text1"/>
          <w:sz w:val="22"/>
          <w:szCs w:val="22"/>
        </w:rPr>
        <w:t>- ułatwienie zdobycia uznania zagranicznych jednostek certyfikujących.</w:t>
      </w:r>
    </w:p>
    <w:p w14:paraId="7DDDE504" w14:textId="77777777" w:rsidR="004B4CC1" w:rsidRDefault="004B4CC1" w:rsidP="00D666D1">
      <w:pPr>
        <w:jc w:val="both"/>
        <w:rPr>
          <w:rFonts w:ascii="Arial" w:hAnsi="Arial" w:cs="Arial"/>
          <w:color w:val="000000" w:themeColor="text1"/>
          <w:sz w:val="22"/>
          <w:szCs w:val="22"/>
        </w:rPr>
      </w:pPr>
    </w:p>
    <w:p w14:paraId="2DB750ED" w14:textId="179658EB" w:rsidR="00966291" w:rsidRPr="00D666D1" w:rsidRDefault="00E74CE5" w:rsidP="00D666D1">
      <w:pPr>
        <w:jc w:val="both"/>
        <w:rPr>
          <w:rFonts w:ascii="Arial" w:hAnsi="Arial" w:cs="Arial"/>
          <w:sz w:val="22"/>
          <w:szCs w:val="22"/>
        </w:rPr>
      </w:pPr>
      <w:r w:rsidRPr="00D666D1">
        <w:rPr>
          <w:rFonts w:ascii="Arial" w:hAnsi="Arial" w:cs="Arial"/>
          <w:color w:val="000000" w:themeColor="text1"/>
          <w:sz w:val="22"/>
          <w:szCs w:val="22"/>
        </w:rPr>
        <w:lastRenderedPageBreak/>
        <w:t>W</w:t>
      </w:r>
      <w:r w:rsidRPr="00D666D1">
        <w:rPr>
          <w:rFonts w:ascii="Arial" w:hAnsi="Arial" w:cs="Arial"/>
          <w:sz w:val="22"/>
          <w:szCs w:val="22"/>
        </w:rPr>
        <w:t xml:space="preserve"> ramach systemu ISO opracowano </w:t>
      </w:r>
      <w:r w:rsidRPr="00D666D1">
        <w:rPr>
          <w:rFonts w:ascii="Arial" w:hAnsi="Arial" w:cs="Arial"/>
          <w:b/>
          <w:bCs/>
          <w:sz w:val="22"/>
          <w:szCs w:val="22"/>
        </w:rPr>
        <w:t>m. in. Poradnik Interesanta. W poradniku znajduje się ponad 300 kart spraw załatwianych przez Urzą</w:t>
      </w:r>
      <w:r w:rsidRPr="00E92FFE">
        <w:rPr>
          <w:rFonts w:ascii="Arial" w:hAnsi="Arial" w:cs="Arial"/>
          <w:b/>
          <w:sz w:val="22"/>
          <w:szCs w:val="22"/>
        </w:rPr>
        <w:t>d</w:t>
      </w:r>
      <w:r w:rsidRPr="00D666D1">
        <w:rPr>
          <w:rFonts w:ascii="Arial" w:hAnsi="Arial" w:cs="Arial"/>
          <w:sz w:val="22"/>
          <w:szCs w:val="22"/>
        </w:rPr>
        <w:t xml:space="preserve">. Każda karta stanowi opis odrębnej procedury (krótki opis, co należy zrobić, aby załatwić daną sprawę), do której dołączony jest formularz. </w:t>
      </w:r>
    </w:p>
    <w:p w14:paraId="54B327FF" w14:textId="178606FE" w:rsidR="00E74CE5" w:rsidRDefault="00E74CE5" w:rsidP="00D666D1">
      <w:pPr>
        <w:jc w:val="both"/>
        <w:rPr>
          <w:rFonts w:ascii="Arial" w:hAnsi="Arial" w:cs="Arial"/>
          <w:sz w:val="22"/>
          <w:szCs w:val="22"/>
        </w:rPr>
      </w:pPr>
      <w:r w:rsidRPr="00D666D1">
        <w:rPr>
          <w:rFonts w:ascii="Arial" w:hAnsi="Arial" w:cs="Arial"/>
          <w:sz w:val="22"/>
          <w:szCs w:val="22"/>
        </w:rPr>
        <w:t>Mieszkańcy nie wychodząc z domu mogą sprawdzić jak należy załatwić daną spra</w:t>
      </w:r>
      <w:r w:rsidR="00E92FFE">
        <w:rPr>
          <w:rFonts w:ascii="Arial" w:hAnsi="Arial" w:cs="Arial"/>
          <w:sz w:val="22"/>
          <w:szCs w:val="22"/>
        </w:rPr>
        <w:t>wę. Karty i </w:t>
      </w:r>
      <w:r w:rsidRPr="00D666D1">
        <w:rPr>
          <w:rFonts w:ascii="Arial" w:hAnsi="Arial" w:cs="Arial"/>
          <w:sz w:val="22"/>
          <w:szCs w:val="22"/>
        </w:rPr>
        <w:t>formularze są dostępne również w Biurze Obsługi Interesanta w postaci tradycyjnej.</w:t>
      </w:r>
    </w:p>
    <w:p w14:paraId="0BC70828" w14:textId="77777777" w:rsidR="00732538" w:rsidRPr="00D666D1" w:rsidRDefault="00732538" w:rsidP="00D666D1">
      <w:pPr>
        <w:jc w:val="both"/>
        <w:rPr>
          <w:rFonts w:ascii="Arial" w:hAnsi="Arial" w:cs="Arial"/>
          <w:sz w:val="22"/>
          <w:szCs w:val="22"/>
        </w:rPr>
      </w:pPr>
    </w:p>
    <w:p w14:paraId="6000C9EE" w14:textId="77777777" w:rsidR="00732538" w:rsidRDefault="00E74CE5" w:rsidP="00D666D1">
      <w:pPr>
        <w:jc w:val="both"/>
        <w:rPr>
          <w:rFonts w:ascii="Arial" w:hAnsi="Arial" w:cs="Arial"/>
          <w:sz w:val="22"/>
          <w:szCs w:val="22"/>
        </w:rPr>
      </w:pPr>
      <w:r w:rsidRPr="00D666D1">
        <w:rPr>
          <w:rFonts w:ascii="Arial" w:hAnsi="Arial" w:cs="Arial"/>
          <w:sz w:val="22"/>
          <w:szCs w:val="22"/>
        </w:rPr>
        <w:t xml:space="preserve">Poradnik interesanta pomaga mieszkańcom w załatwianiu spraw w urzędzie. Sprawy zebrane są w kategorie tematyczne, dzięki czemu bez trudu można znaleźć potrzebne </w:t>
      </w:r>
      <w:r w:rsidR="00E92FFE">
        <w:rPr>
          <w:rFonts w:ascii="Arial" w:hAnsi="Arial" w:cs="Arial"/>
          <w:sz w:val="22"/>
          <w:szCs w:val="22"/>
        </w:rPr>
        <w:t>zagadnienie. W </w:t>
      </w:r>
      <w:r w:rsidRPr="00D666D1">
        <w:rPr>
          <w:rFonts w:ascii="Arial" w:hAnsi="Arial" w:cs="Arial"/>
          <w:sz w:val="22"/>
          <w:szCs w:val="22"/>
        </w:rPr>
        <w:t xml:space="preserve">poradniku znajdują się niezbędne informacje, takie jak: gdzie należy się udać, żeby daną sprawę załatwić, jakie dokumenty ze sobą zabrać, jakie ewentualne koszty trzeba będzie ponieść oraz jak długo czekać na załatwienie sprawy. </w:t>
      </w:r>
    </w:p>
    <w:p w14:paraId="781251CD" w14:textId="6D909DC0" w:rsidR="00E74CE5" w:rsidRPr="00D666D1" w:rsidRDefault="00E74CE5" w:rsidP="00D666D1">
      <w:pPr>
        <w:jc w:val="both"/>
        <w:rPr>
          <w:rFonts w:ascii="Arial" w:hAnsi="Arial" w:cs="Arial"/>
          <w:sz w:val="22"/>
          <w:szCs w:val="22"/>
        </w:rPr>
      </w:pPr>
      <w:r w:rsidRPr="00D666D1">
        <w:rPr>
          <w:rFonts w:ascii="Arial" w:hAnsi="Arial" w:cs="Arial"/>
          <w:sz w:val="22"/>
          <w:szCs w:val="22"/>
        </w:rPr>
        <w:t>Przy każdej sprawie przywołane są także podstawy prawne, na jakich opierają się urzędnicy oraz druki wniosków do pobrania. Wszystkie informacje są obowiązujące, ponieważ poradnik jest na bieżąco aktualizowany.</w:t>
      </w:r>
    </w:p>
    <w:p w14:paraId="71D92273" w14:textId="028844C6" w:rsidR="00E74CE5" w:rsidRDefault="00E74CE5" w:rsidP="00D666D1">
      <w:pPr>
        <w:jc w:val="both"/>
        <w:rPr>
          <w:rFonts w:ascii="Arial" w:hAnsi="Arial" w:cs="Arial"/>
          <w:color w:val="FF0000"/>
          <w:sz w:val="22"/>
          <w:szCs w:val="22"/>
        </w:rPr>
      </w:pPr>
      <w:r w:rsidRPr="00D666D1">
        <w:rPr>
          <w:rFonts w:ascii="Arial" w:hAnsi="Arial" w:cs="Arial"/>
          <w:b/>
          <w:bCs/>
          <w:sz w:val="22"/>
          <w:szCs w:val="22"/>
        </w:rPr>
        <w:t>Poradnik cieszy się ogromnym zainteresowaniem interesantów</w:t>
      </w:r>
      <w:r w:rsidRPr="00D666D1">
        <w:rPr>
          <w:rFonts w:ascii="Arial" w:hAnsi="Arial" w:cs="Arial"/>
          <w:sz w:val="22"/>
          <w:szCs w:val="22"/>
        </w:rPr>
        <w:t>, o czym może świadczyć liczba odwiedzin i pobrań z tego portalu.</w:t>
      </w:r>
      <w:r w:rsidRPr="00D666D1">
        <w:rPr>
          <w:rFonts w:ascii="Arial" w:hAnsi="Arial" w:cs="Arial"/>
          <w:color w:val="FF0000"/>
          <w:sz w:val="22"/>
          <w:szCs w:val="22"/>
        </w:rPr>
        <w:t xml:space="preserve"> </w:t>
      </w:r>
    </w:p>
    <w:p w14:paraId="76981A72" w14:textId="73DC4EC3" w:rsidR="001F1C54" w:rsidRPr="00C668E1" w:rsidRDefault="00197F8B" w:rsidP="00197F8B">
      <w:pPr>
        <w:spacing w:before="100" w:beforeAutospacing="1"/>
        <w:jc w:val="both"/>
        <w:rPr>
          <w:rFonts w:ascii="Arial" w:hAnsi="Arial" w:cs="Arial"/>
          <w:sz w:val="22"/>
          <w:szCs w:val="22"/>
        </w:rPr>
      </w:pPr>
      <w:r w:rsidRPr="00197F8B">
        <w:rPr>
          <w:rFonts w:ascii="Arial" w:hAnsi="Arial" w:cs="Arial"/>
          <w:color w:val="000000" w:themeColor="text1"/>
          <w:sz w:val="22"/>
          <w:szCs w:val="22"/>
        </w:rPr>
        <w:t xml:space="preserve">Poszerzono także </w:t>
      </w:r>
      <w:r w:rsidR="001F1C54" w:rsidRPr="00C668E1">
        <w:rPr>
          <w:rFonts w:ascii="Arial" w:hAnsi="Arial" w:cs="Arial"/>
          <w:color w:val="000000"/>
          <w:sz w:val="22"/>
          <w:szCs w:val="22"/>
        </w:rPr>
        <w:t xml:space="preserve">katalog nowoczesnych </w:t>
      </w:r>
      <w:r w:rsidR="00E92FFE">
        <w:rPr>
          <w:rFonts w:ascii="Arial" w:hAnsi="Arial" w:cs="Arial"/>
          <w:color w:val="000000"/>
          <w:sz w:val="22"/>
          <w:szCs w:val="22"/>
        </w:rPr>
        <w:t>rozwiązań teleinformatycznych i </w:t>
      </w:r>
      <w:r w:rsidR="001F1C54" w:rsidRPr="00C668E1">
        <w:rPr>
          <w:rFonts w:ascii="Arial" w:hAnsi="Arial" w:cs="Arial"/>
          <w:color w:val="000000"/>
          <w:sz w:val="22"/>
          <w:szCs w:val="22"/>
        </w:rPr>
        <w:t xml:space="preserve">telekomunikacyjnych </w:t>
      </w:r>
      <w:r>
        <w:rPr>
          <w:rFonts w:ascii="Arial" w:hAnsi="Arial" w:cs="Arial"/>
          <w:color w:val="000000"/>
          <w:sz w:val="22"/>
          <w:szCs w:val="22"/>
        </w:rPr>
        <w:t xml:space="preserve">zwiększających </w:t>
      </w:r>
      <w:r w:rsidR="001F1C54" w:rsidRPr="00C668E1">
        <w:rPr>
          <w:rFonts w:ascii="Arial" w:hAnsi="Arial" w:cs="Arial"/>
          <w:color w:val="000000"/>
          <w:sz w:val="22"/>
          <w:szCs w:val="22"/>
        </w:rPr>
        <w:t>dostępnoś</w:t>
      </w:r>
      <w:r>
        <w:rPr>
          <w:rFonts w:ascii="Arial" w:hAnsi="Arial" w:cs="Arial"/>
          <w:color w:val="000000"/>
          <w:sz w:val="22"/>
          <w:szCs w:val="22"/>
        </w:rPr>
        <w:t xml:space="preserve">ć </w:t>
      </w:r>
      <w:r w:rsidR="001F1C54" w:rsidRPr="00C668E1">
        <w:rPr>
          <w:rFonts w:ascii="Arial" w:hAnsi="Arial" w:cs="Arial"/>
          <w:color w:val="000000"/>
          <w:sz w:val="22"/>
          <w:szCs w:val="22"/>
        </w:rPr>
        <w:t>instytucji publicznych do usług elektronicznych, poprawa komunikacji, usprawnienie metod zarządzania oraz ograniczanie kosztów operacyjnych ich funkcjonowania.</w:t>
      </w:r>
    </w:p>
    <w:p w14:paraId="443B78EE" w14:textId="3F63B472" w:rsidR="001F1C54" w:rsidRPr="00C668E1" w:rsidRDefault="001F1C54" w:rsidP="001F1C54">
      <w:pPr>
        <w:spacing w:before="119" w:after="120"/>
        <w:rPr>
          <w:rFonts w:ascii="Arial" w:hAnsi="Arial" w:cs="Arial"/>
          <w:sz w:val="22"/>
          <w:szCs w:val="22"/>
        </w:rPr>
      </w:pPr>
      <w:r w:rsidRPr="00C668E1">
        <w:rPr>
          <w:rFonts w:ascii="Arial" w:hAnsi="Arial" w:cs="Arial"/>
          <w:color w:val="000000"/>
          <w:sz w:val="22"/>
          <w:szCs w:val="22"/>
        </w:rPr>
        <w:t>W okresie 2019 r. podjęto w tym zakresie kolejne działania:</w:t>
      </w:r>
    </w:p>
    <w:p w14:paraId="78C9B93E" w14:textId="74DA6489" w:rsidR="001F1C54" w:rsidRPr="003F5167" w:rsidRDefault="001F1C54" w:rsidP="009B74DB">
      <w:pPr>
        <w:pStyle w:val="Akapitzlist"/>
        <w:numPr>
          <w:ilvl w:val="0"/>
          <w:numId w:val="211"/>
        </w:numPr>
        <w:spacing w:after="120" w:line="240" w:lineRule="auto"/>
        <w:ind w:left="357" w:hanging="357"/>
        <w:contextualSpacing w:val="0"/>
        <w:jc w:val="both"/>
        <w:rPr>
          <w:rFonts w:ascii="Arial" w:hAnsi="Arial" w:cs="Arial"/>
        </w:rPr>
      </w:pPr>
      <w:r w:rsidRPr="00C668E1">
        <w:rPr>
          <w:rFonts w:ascii="Arial" w:hAnsi="Arial" w:cs="Arial"/>
          <w:color w:val="000000"/>
        </w:rPr>
        <w:t xml:space="preserve">rozbudowano sieć strukturalną kat. 6 U/UTP w budynkach Zespołu Szkół Ekonomicznych ul. Św. Augustyna 28/30 w Częstochowie, VIII Liceum Ogólnokształcące Samorządowe, ul. Worcella 22 w Częstochowie, I </w:t>
      </w:r>
      <w:r w:rsidRPr="003F5167">
        <w:rPr>
          <w:rFonts w:ascii="Arial" w:hAnsi="Arial" w:cs="Arial"/>
          <w:color w:val="000000"/>
        </w:rPr>
        <w:t>Liceum Ogólnokształcąc</w:t>
      </w:r>
      <w:r w:rsidR="0024021B">
        <w:rPr>
          <w:rFonts w:ascii="Arial" w:hAnsi="Arial" w:cs="Arial"/>
          <w:color w:val="000000"/>
        </w:rPr>
        <w:t>e im. Juliusza Słowackiego, aleja</w:t>
      </w:r>
      <w:r w:rsidR="00E92FFE" w:rsidRPr="003F5167">
        <w:rPr>
          <w:rFonts w:ascii="Arial" w:hAnsi="Arial" w:cs="Arial"/>
          <w:color w:val="000000"/>
        </w:rPr>
        <w:t> </w:t>
      </w:r>
      <w:r w:rsidRPr="003F5167">
        <w:rPr>
          <w:rFonts w:ascii="Arial" w:hAnsi="Arial" w:cs="Arial"/>
          <w:color w:val="000000"/>
        </w:rPr>
        <w:t>Tadeus</w:t>
      </w:r>
      <w:r w:rsidR="003F5167" w:rsidRPr="003F5167">
        <w:rPr>
          <w:rFonts w:ascii="Arial" w:hAnsi="Arial" w:cs="Arial"/>
          <w:color w:val="000000"/>
        </w:rPr>
        <w:t>za Kościuszki 8 w Częstochowie,</w:t>
      </w:r>
    </w:p>
    <w:p w14:paraId="1313BA66" w14:textId="455B78C8" w:rsidR="001F1C54" w:rsidRPr="00C668E1" w:rsidRDefault="001F1C54" w:rsidP="009B74DB">
      <w:pPr>
        <w:pStyle w:val="Akapitzlist"/>
        <w:numPr>
          <w:ilvl w:val="0"/>
          <w:numId w:val="211"/>
        </w:numPr>
        <w:spacing w:after="120" w:line="240" w:lineRule="auto"/>
        <w:ind w:left="357" w:hanging="357"/>
        <w:contextualSpacing w:val="0"/>
        <w:jc w:val="both"/>
        <w:rPr>
          <w:rFonts w:ascii="Arial" w:hAnsi="Arial" w:cs="Arial"/>
        </w:rPr>
      </w:pPr>
      <w:r w:rsidRPr="00C668E1">
        <w:rPr>
          <w:rFonts w:ascii="Arial" w:hAnsi="Arial" w:cs="Arial"/>
          <w:color w:val="000000"/>
        </w:rPr>
        <w:t>wykonano prace związane z rozbudową ringów światłowodowych umożliwiających przyłącze nowych obiektów do miejskie</w:t>
      </w:r>
      <w:r w:rsidR="00DF4800">
        <w:rPr>
          <w:rFonts w:ascii="Arial" w:hAnsi="Arial" w:cs="Arial"/>
          <w:color w:val="000000"/>
        </w:rPr>
        <w:t>j sieci światłowodowej CzestNet,</w:t>
      </w:r>
    </w:p>
    <w:p w14:paraId="1B77CDF4" w14:textId="56F8F631" w:rsidR="001F1C54" w:rsidRPr="00C668E1" w:rsidRDefault="001F1C54" w:rsidP="009B74DB">
      <w:pPr>
        <w:pStyle w:val="Akapitzlist"/>
        <w:numPr>
          <w:ilvl w:val="0"/>
          <w:numId w:val="211"/>
        </w:numPr>
        <w:spacing w:after="120" w:line="240" w:lineRule="auto"/>
        <w:ind w:left="357" w:hanging="357"/>
        <w:contextualSpacing w:val="0"/>
        <w:jc w:val="both"/>
        <w:rPr>
          <w:rFonts w:ascii="Arial" w:hAnsi="Arial" w:cs="Arial"/>
        </w:rPr>
      </w:pPr>
      <w:r w:rsidRPr="00C668E1">
        <w:rPr>
          <w:rFonts w:ascii="Arial" w:hAnsi="Arial" w:cs="Arial"/>
        </w:rPr>
        <w:t>modernizowano i nadzorowano infrastrukturą teleinformatyczną Miejskiego Systemu Informacji Turys</w:t>
      </w:r>
      <w:r w:rsidR="00DF4800">
        <w:rPr>
          <w:rFonts w:ascii="Arial" w:hAnsi="Arial" w:cs="Arial"/>
        </w:rPr>
        <w:t>tycznej,</w:t>
      </w:r>
    </w:p>
    <w:p w14:paraId="38F99132" w14:textId="11489EB8" w:rsidR="001F1C54" w:rsidRPr="00C668E1" w:rsidRDefault="001F1C54" w:rsidP="009B74DB">
      <w:pPr>
        <w:pStyle w:val="Akapitzlist"/>
        <w:numPr>
          <w:ilvl w:val="0"/>
          <w:numId w:val="211"/>
        </w:numPr>
        <w:spacing w:after="120" w:line="240" w:lineRule="auto"/>
        <w:ind w:left="357" w:hanging="357"/>
        <w:contextualSpacing w:val="0"/>
        <w:jc w:val="both"/>
        <w:rPr>
          <w:rFonts w:ascii="Arial" w:hAnsi="Arial" w:cs="Arial"/>
        </w:rPr>
      </w:pPr>
      <w:r w:rsidRPr="00C668E1">
        <w:rPr>
          <w:rFonts w:ascii="Arial" w:hAnsi="Arial" w:cs="Arial"/>
        </w:rPr>
        <w:t>zakupiono usługę dostępu do Internetu dla sieci komputerowej Gminy Miasta Częstochowy oraz jednostek organizacyjnych w tym 23 placówek oświatowych przyłączonych do sieci poprzez łącze ś</w:t>
      </w:r>
      <w:r w:rsidR="00DF4800">
        <w:rPr>
          <w:rFonts w:ascii="Arial" w:hAnsi="Arial" w:cs="Arial"/>
        </w:rPr>
        <w:t>wiatłowodowe w ramach projektów,</w:t>
      </w:r>
    </w:p>
    <w:p w14:paraId="28E861B2" w14:textId="05D97FAB" w:rsidR="001F1C54" w:rsidRPr="00C668E1" w:rsidRDefault="001F1C54" w:rsidP="009B74DB">
      <w:pPr>
        <w:pStyle w:val="Akapitzlist"/>
        <w:numPr>
          <w:ilvl w:val="0"/>
          <w:numId w:val="211"/>
        </w:numPr>
        <w:spacing w:after="120" w:line="240" w:lineRule="auto"/>
        <w:ind w:left="357" w:hanging="357"/>
        <w:contextualSpacing w:val="0"/>
        <w:jc w:val="both"/>
        <w:rPr>
          <w:rFonts w:ascii="Arial" w:hAnsi="Arial" w:cs="Arial"/>
        </w:rPr>
      </w:pPr>
      <w:r w:rsidRPr="00C668E1">
        <w:rPr>
          <w:rFonts w:ascii="Arial" w:hAnsi="Arial" w:cs="Arial"/>
        </w:rPr>
        <w:t>zakupiono i dostarczono 115 gospodarstwom domowym dostęp do Internetu, zakupiono utrzymywano i serwisowano sprzęt komputerowy dla 115 uczestników projektów „Internet oknem na świat” oraz Internet</w:t>
      </w:r>
      <w:r w:rsidR="00DF4800">
        <w:rPr>
          <w:rFonts w:ascii="Arial" w:hAnsi="Arial" w:cs="Arial"/>
        </w:rPr>
        <w:t xml:space="preserve"> przyszłością cyfrowego świata”,</w:t>
      </w:r>
    </w:p>
    <w:p w14:paraId="367A4B3F" w14:textId="15314E83" w:rsidR="00C668E1" w:rsidRPr="00C668E1" w:rsidRDefault="001F1C54" w:rsidP="009B74DB">
      <w:pPr>
        <w:pStyle w:val="Akapitzlist"/>
        <w:numPr>
          <w:ilvl w:val="0"/>
          <w:numId w:val="211"/>
        </w:numPr>
        <w:spacing w:after="120" w:line="240" w:lineRule="auto"/>
        <w:ind w:left="357" w:hanging="357"/>
        <w:contextualSpacing w:val="0"/>
        <w:jc w:val="both"/>
        <w:rPr>
          <w:rFonts w:ascii="Arial" w:hAnsi="Arial" w:cs="Arial"/>
        </w:rPr>
      </w:pPr>
      <w:r w:rsidRPr="00C668E1">
        <w:rPr>
          <w:rFonts w:ascii="Arial" w:hAnsi="Arial" w:cs="Arial"/>
        </w:rPr>
        <w:t>zakupiono oraz wdrożono moduł związany z obsługą przekształcenia użytkowania wieczystego w Wydziale Mi</w:t>
      </w:r>
      <w:r w:rsidR="00DF4800">
        <w:rPr>
          <w:rFonts w:ascii="Arial" w:hAnsi="Arial" w:cs="Arial"/>
        </w:rPr>
        <w:t>enia i Nadzoru Właścicielskiego,</w:t>
      </w:r>
    </w:p>
    <w:p w14:paraId="45E61467" w14:textId="02FCCBB5" w:rsidR="00C668E1" w:rsidRPr="00C668E1" w:rsidRDefault="001F1C54" w:rsidP="009B74DB">
      <w:pPr>
        <w:pStyle w:val="Akapitzlist"/>
        <w:numPr>
          <w:ilvl w:val="0"/>
          <w:numId w:val="211"/>
        </w:numPr>
        <w:spacing w:after="120" w:line="240" w:lineRule="auto"/>
        <w:ind w:left="340" w:hanging="340"/>
        <w:contextualSpacing w:val="0"/>
        <w:jc w:val="both"/>
        <w:rPr>
          <w:rFonts w:ascii="Arial" w:hAnsi="Arial" w:cs="Arial"/>
        </w:rPr>
      </w:pPr>
      <w:r w:rsidRPr="00C668E1">
        <w:rPr>
          <w:rFonts w:ascii="Arial" w:hAnsi="Arial" w:cs="Arial"/>
        </w:rPr>
        <w:t>w systemie Ewidencji i Zarządzania Mieniem Gminy i Skarbu Państwa wdrożono modu</w:t>
      </w:r>
      <w:r w:rsidR="00C668E1" w:rsidRPr="00C668E1">
        <w:rPr>
          <w:rFonts w:ascii="Arial" w:hAnsi="Arial" w:cs="Arial"/>
        </w:rPr>
        <w:t xml:space="preserve">ł </w:t>
      </w:r>
      <w:r w:rsidRPr="00C668E1">
        <w:rPr>
          <w:rFonts w:ascii="Arial" w:hAnsi="Arial" w:cs="Arial"/>
        </w:rPr>
        <w:t xml:space="preserve">do obsługi </w:t>
      </w:r>
      <w:r w:rsidR="00DF4800">
        <w:rPr>
          <w:rFonts w:ascii="Arial" w:hAnsi="Arial" w:cs="Arial"/>
        </w:rPr>
        <w:t>umów dzierżawy oraz innych umów,</w:t>
      </w:r>
    </w:p>
    <w:p w14:paraId="440EF803" w14:textId="5230E7FC" w:rsidR="00C668E1" w:rsidRPr="00C668E1" w:rsidRDefault="001F1C54" w:rsidP="009B74DB">
      <w:pPr>
        <w:pStyle w:val="Akapitzlist"/>
        <w:numPr>
          <w:ilvl w:val="0"/>
          <w:numId w:val="211"/>
        </w:numPr>
        <w:spacing w:after="120" w:line="240" w:lineRule="auto"/>
        <w:ind w:left="340" w:hanging="340"/>
        <w:contextualSpacing w:val="0"/>
        <w:jc w:val="both"/>
        <w:rPr>
          <w:rFonts w:ascii="Arial" w:hAnsi="Arial" w:cs="Arial"/>
        </w:rPr>
      </w:pPr>
      <w:r w:rsidRPr="00C668E1">
        <w:rPr>
          <w:rFonts w:ascii="Arial" w:hAnsi="Arial" w:cs="Arial"/>
        </w:rPr>
        <w:t>w Zintegrowanym Systemie Finansowo-Księgowym wdrożono nowy moduł Podatku Transpor</w:t>
      </w:r>
      <w:r w:rsidR="00DF4800">
        <w:rPr>
          <w:rFonts w:ascii="Arial" w:hAnsi="Arial" w:cs="Arial"/>
        </w:rPr>
        <w:t>towego oraz Koncesje Alkoholowe,</w:t>
      </w:r>
    </w:p>
    <w:p w14:paraId="4FDB9BFF" w14:textId="7DBF987C" w:rsidR="00C668E1" w:rsidRPr="00C668E1" w:rsidRDefault="001F1C54" w:rsidP="009B74DB">
      <w:pPr>
        <w:pStyle w:val="Akapitzlist"/>
        <w:numPr>
          <w:ilvl w:val="0"/>
          <w:numId w:val="211"/>
        </w:numPr>
        <w:spacing w:after="120" w:line="240" w:lineRule="auto"/>
        <w:ind w:left="340" w:hanging="340"/>
        <w:contextualSpacing w:val="0"/>
        <w:jc w:val="both"/>
        <w:rPr>
          <w:rFonts w:ascii="Arial" w:hAnsi="Arial" w:cs="Arial"/>
        </w:rPr>
      </w:pPr>
      <w:r w:rsidRPr="00C668E1">
        <w:rPr>
          <w:rFonts w:ascii="Arial" w:hAnsi="Arial" w:cs="Arial"/>
        </w:rPr>
        <w:t>zakupiono oraz wdrożono nowy system kadrowo-płacowy obsługujący pracowników Urzędu Miasta oraz dyrektorów jednostek podległyc</w:t>
      </w:r>
      <w:r w:rsidR="00DF4800">
        <w:rPr>
          <w:rFonts w:ascii="Arial" w:hAnsi="Arial" w:cs="Arial"/>
        </w:rPr>
        <w:t>h, a także umowy cywilno-prawne,</w:t>
      </w:r>
    </w:p>
    <w:p w14:paraId="7C690907" w14:textId="3813C872" w:rsidR="00C668E1" w:rsidRPr="00197F8B" w:rsidRDefault="00C668E1" w:rsidP="009B74DB">
      <w:pPr>
        <w:pStyle w:val="Akapitzlist"/>
        <w:numPr>
          <w:ilvl w:val="0"/>
          <w:numId w:val="211"/>
        </w:numPr>
        <w:spacing w:after="120" w:line="240" w:lineRule="auto"/>
        <w:ind w:left="340" w:hanging="340"/>
        <w:contextualSpacing w:val="0"/>
        <w:jc w:val="both"/>
        <w:rPr>
          <w:rFonts w:ascii="Arial" w:hAnsi="Arial" w:cs="Arial"/>
        </w:rPr>
      </w:pPr>
      <w:r w:rsidRPr="00C668E1">
        <w:rPr>
          <w:rFonts w:ascii="Arial" w:hAnsi="Arial" w:cs="Arial"/>
        </w:rPr>
        <w:t xml:space="preserve">w </w:t>
      </w:r>
      <w:r w:rsidR="001F1C54" w:rsidRPr="00C668E1">
        <w:rPr>
          <w:rFonts w:ascii="Arial" w:hAnsi="Arial" w:cs="Arial"/>
        </w:rPr>
        <w:t>ramach budżetu obywatelskiego przygotowana została rozbudowa systemu monitoringu miejskiego o nowe lokalizacje punktów kamerowych, składających się z systemu kamer stałopozycyjnych oraz kamery szybkoobrotowej zlokalizowanych na jednym słupie kamerowym.</w:t>
      </w:r>
    </w:p>
    <w:p w14:paraId="10417365" w14:textId="51D53BEE" w:rsidR="00966291" w:rsidRPr="00D666D1" w:rsidRDefault="00E74CE5" w:rsidP="00D666D1">
      <w:pPr>
        <w:spacing w:before="240"/>
        <w:jc w:val="both"/>
        <w:rPr>
          <w:rFonts w:ascii="Arial" w:hAnsi="Arial" w:cs="Arial"/>
          <w:sz w:val="22"/>
          <w:szCs w:val="22"/>
        </w:rPr>
      </w:pPr>
      <w:r w:rsidRPr="00D666D1">
        <w:rPr>
          <w:rFonts w:ascii="Arial" w:hAnsi="Arial" w:cs="Arial"/>
          <w:b/>
          <w:bCs/>
          <w:sz w:val="22"/>
          <w:szCs w:val="22"/>
        </w:rPr>
        <w:lastRenderedPageBreak/>
        <w:t>Prowadzone od kilku lat badania jakości świadczonych usług przez Urząd Miasta Częstochowy potwierdzają ich wysoki poziom.</w:t>
      </w:r>
      <w:r w:rsidRPr="00D666D1">
        <w:rPr>
          <w:rFonts w:ascii="Arial" w:hAnsi="Arial" w:cs="Arial"/>
          <w:sz w:val="22"/>
          <w:szCs w:val="22"/>
        </w:rPr>
        <w:t xml:space="preserve"> </w:t>
      </w:r>
    </w:p>
    <w:p w14:paraId="660C9A2D" w14:textId="3AF251D4" w:rsidR="00966291" w:rsidRPr="00D666D1" w:rsidRDefault="00E74CE5" w:rsidP="00D666D1">
      <w:pPr>
        <w:spacing w:before="120" w:after="120"/>
        <w:jc w:val="both"/>
        <w:rPr>
          <w:rFonts w:ascii="Arial" w:hAnsi="Arial" w:cs="Arial"/>
          <w:sz w:val="22"/>
          <w:szCs w:val="22"/>
        </w:rPr>
      </w:pPr>
      <w:r w:rsidRPr="00D666D1">
        <w:rPr>
          <w:rFonts w:ascii="Arial" w:hAnsi="Arial" w:cs="Arial"/>
          <w:sz w:val="22"/>
          <w:szCs w:val="22"/>
        </w:rPr>
        <w:t>Ostatnie badanie poziomu satysfakcji z jakości usług w U</w:t>
      </w:r>
      <w:r w:rsidR="00DF4800">
        <w:rPr>
          <w:rFonts w:ascii="Arial" w:hAnsi="Arial" w:cs="Arial"/>
          <w:sz w:val="22"/>
          <w:szCs w:val="22"/>
        </w:rPr>
        <w:t>rzędzie Miasta przeprowadzono w </w:t>
      </w:r>
      <w:r w:rsidRPr="00D666D1">
        <w:rPr>
          <w:rFonts w:ascii="Arial" w:hAnsi="Arial" w:cs="Arial"/>
          <w:sz w:val="22"/>
          <w:szCs w:val="22"/>
        </w:rPr>
        <w:t xml:space="preserve">lipcu i sierpniu 2019 roku. </w:t>
      </w:r>
      <w:r w:rsidRPr="00D666D1">
        <w:rPr>
          <w:rFonts w:ascii="Arial" w:hAnsi="Arial" w:cs="Arial"/>
          <w:b/>
          <w:bCs/>
          <w:sz w:val="22"/>
          <w:szCs w:val="22"/>
        </w:rPr>
        <w:t>Formularz ankiety wypełniło łącznie 657 osób odwiedzających Urząd, blisko 92% ankietowanych oceniło ogólny poziom usług bardzo wysoko i raczej wysoko, natomiast noty raczej niskie i bardzo niskie przyznało ponad 3,5% respondentek i respondentów.</w:t>
      </w:r>
      <w:r w:rsidRPr="00D666D1">
        <w:rPr>
          <w:rFonts w:ascii="Arial" w:hAnsi="Arial" w:cs="Arial"/>
          <w:sz w:val="22"/>
          <w:szCs w:val="22"/>
        </w:rPr>
        <w:t xml:space="preserve"> </w:t>
      </w:r>
    </w:p>
    <w:p w14:paraId="320B9515" w14:textId="47997AE6" w:rsidR="00E74CE5" w:rsidRPr="00D666D1" w:rsidRDefault="00E74CE5" w:rsidP="00D666D1">
      <w:pPr>
        <w:spacing w:before="120" w:after="120"/>
        <w:jc w:val="both"/>
        <w:rPr>
          <w:rFonts w:ascii="Arial" w:hAnsi="Arial" w:cs="Arial"/>
          <w:sz w:val="22"/>
          <w:szCs w:val="22"/>
        </w:rPr>
      </w:pPr>
      <w:r w:rsidRPr="00D666D1">
        <w:rPr>
          <w:rFonts w:ascii="Arial" w:hAnsi="Arial" w:cs="Arial"/>
          <w:sz w:val="22"/>
          <w:szCs w:val="22"/>
        </w:rPr>
        <w:t>W porównaniu z poprzednimi latami zaznaczył się wzrostowy trend ocen bardzo wysokich (w porównaniu do 2018 r. o ok. 2%), ale także niewielki wzrost ocen bardzo niskich (o 0,4%).</w:t>
      </w:r>
    </w:p>
    <w:p w14:paraId="0163117D" w14:textId="77777777" w:rsidR="00E74CE5" w:rsidRPr="00D666D1" w:rsidRDefault="00E74CE5" w:rsidP="00D666D1">
      <w:pPr>
        <w:jc w:val="both"/>
        <w:rPr>
          <w:rFonts w:ascii="Arial" w:hAnsi="Arial" w:cs="Arial"/>
          <w:sz w:val="22"/>
          <w:szCs w:val="22"/>
        </w:rPr>
      </w:pPr>
    </w:p>
    <w:p w14:paraId="50A28721" w14:textId="77777777" w:rsidR="00E74CE5" w:rsidRPr="00D666D1" w:rsidRDefault="00E74CE5" w:rsidP="00D666D1">
      <w:pPr>
        <w:jc w:val="both"/>
        <w:rPr>
          <w:rFonts w:ascii="Arial" w:hAnsi="Arial" w:cs="Arial"/>
          <w:sz w:val="22"/>
          <w:szCs w:val="22"/>
        </w:rPr>
      </w:pPr>
      <w:r w:rsidRPr="00D666D1">
        <w:rPr>
          <w:rFonts w:ascii="Arial" w:hAnsi="Arial" w:cs="Arial"/>
          <w:noProof/>
          <w:sz w:val="22"/>
          <w:szCs w:val="22"/>
        </w:rPr>
        <w:drawing>
          <wp:inline distT="0" distB="0" distL="0" distR="0" wp14:anchorId="519E5423" wp14:editId="420E9C2E">
            <wp:extent cx="5760720" cy="2783620"/>
            <wp:effectExtent l="1905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5760720" cy="2783620"/>
                    </a:xfrm>
                    <a:prstGeom prst="rect">
                      <a:avLst/>
                    </a:prstGeom>
                    <a:noFill/>
                    <a:ln w="9525">
                      <a:noFill/>
                      <a:miter lim="800000"/>
                      <a:headEnd/>
                      <a:tailEnd/>
                    </a:ln>
                  </pic:spPr>
                </pic:pic>
              </a:graphicData>
            </a:graphic>
          </wp:inline>
        </w:drawing>
      </w:r>
    </w:p>
    <w:p w14:paraId="0626E8F7" w14:textId="77777777" w:rsidR="00E74CE5" w:rsidRPr="00D666D1" w:rsidRDefault="00E74CE5" w:rsidP="00D666D1">
      <w:pPr>
        <w:jc w:val="both"/>
        <w:rPr>
          <w:rFonts w:ascii="Arial" w:hAnsi="Arial" w:cs="Arial"/>
          <w:sz w:val="22"/>
          <w:szCs w:val="22"/>
        </w:rPr>
      </w:pPr>
    </w:p>
    <w:p w14:paraId="5D252B92" w14:textId="77777777" w:rsidR="00732538" w:rsidRDefault="00E74CE5" w:rsidP="00520427">
      <w:pPr>
        <w:spacing w:after="120"/>
        <w:jc w:val="both"/>
        <w:rPr>
          <w:rFonts w:ascii="Arial" w:hAnsi="Arial" w:cs="Arial"/>
          <w:sz w:val="22"/>
          <w:szCs w:val="22"/>
        </w:rPr>
      </w:pPr>
      <w:r w:rsidRPr="00D666D1">
        <w:rPr>
          <w:rFonts w:ascii="Arial" w:hAnsi="Arial" w:cs="Arial"/>
          <w:sz w:val="22"/>
          <w:szCs w:val="22"/>
        </w:rPr>
        <w:t>Ankietowani oceniali poszczególne elementy obsługi: u</w:t>
      </w:r>
      <w:r w:rsidRPr="00D666D1">
        <w:rPr>
          <w:rFonts w:ascii="Arial" w:hAnsi="Arial" w:cs="Arial"/>
          <w:bCs/>
          <w:sz w:val="22"/>
          <w:szCs w:val="22"/>
        </w:rPr>
        <w:t>dzielanie informacji, dotrzymywanie terminów, równe traktowanie</w:t>
      </w:r>
      <w:r w:rsidRPr="00D666D1">
        <w:rPr>
          <w:rFonts w:ascii="Arial" w:hAnsi="Arial" w:cs="Arial"/>
          <w:sz w:val="22"/>
          <w:szCs w:val="22"/>
        </w:rPr>
        <w:t xml:space="preserve"> interesantek i interesantów, w</w:t>
      </w:r>
      <w:r w:rsidRPr="00D666D1">
        <w:rPr>
          <w:rFonts w:ascii="Arial" w:hAnsi="Arial" w:cs="Arial"/>
          <w:bCs/>
          <w:sz w:val="22"/>
          <w:szCs w:val="22"/>
        </w:rPr>
        <w:t>iedzę personelu Urzędu,</w:t>
      </w:r>
      <w:r w:rsidRPr="00D666D1">
        <w:rPr>
          <w:rFonts w:ascii="Arial" w:hAnsi="Arial" w:cs="Arial"/>
          <w:sz w:val="22"/>
          <w:szCs w:val="22"/>
        </w:rPr>
        <w:t xml:space="preserve"> </w:t>
      </w:r>
      <w:r w:rsidRPr="00D666D1">
        <w:rPr>
          <w:rFonts w:ascii="Arial" w:hAnsi="Arial" w:cs="Arial"/>
          <w:bCs/>
          <w:sz w:val="22"/>
          <w:szCs w:val="22"/>
        </w:rPr>
        <w:t>poświęcanie uwagi</w:t>
      </w:r>
      <w:r w:rsidRPr="00D666D1">
        <w:rPr>
          <w:rFonts w:ascii="Arial" w:hAnsi="Arial" w:cs="Arial"/>
          <w:sz w:val="22"/>
          <w:szCs w:val="22"/>
        </w:rPr>
        <w:t xml:space="preserve"> osobom załatwiającym urzędowe sprawy. </w:t>
      </w:r>
    </w:p>
    <w:p w14:paraId="1DC400DB" w14:textId="52352DA6" w:rsidR="00E74CE5" w:rsidRPr="00D666D1" w:rsidRDefault="00E74CE5" w:rsidP="00520427">
      <w:pPr>
        <w:spacing w:after="120"/>
        <w:jc w:val="both"/>
        <w:rPr>
          <w:rFonts w:ascii="Arial" w:hAnsi="Arial" w:cs="Arial"/>
          <w:sz w:val="22"/>
          <w:szCs w:val="22"/>
        </w:rPr>
      </w:pPr>
      <w:r w:rsidRPr="00D666D1">
        <w:rPr>
          <w:rFonts w:ascii="Arial" w:hAnsi="Arial" w:cs="Arial"/>
          <w:sz w:val="22"/>
          <w:szCs w:val="22"/>
        </w:rPr>
        <w:t>Wszystkie te parametry obsługi zostały ocenione na bardzo wysokim poziomie – z przewagą (znacznie powyżej 80%) ocen bardzo wysokich i raczej wysokich.</w:t>
      </w:r>
    </w:p>
    <w:p w14:paraId="4658BE48" w14:textId="77777777" w:rsidR="00732538" w:rsidRDefault="00E74CE5" w:rsidP="00520427">
      <w:pPr>
        <w:spacing w:after="240"/>
        <w:ind w:firstLine="709"/>
        <w:jc w:val="both"/>
        <w:rPr>
          <w:rFonts w:ascii="Arial" w:hAnsi="Arial" w:cs="Arial"/>
          <w:sz w:val="22"/>
          <w:szCs w:val="22"/>
        </w:rPr>
      </w:pPr>
      <w:r w:rsidRPr="00D666D1">
        <w:rPr>
          <w:rFonts w:ascii="Arial" w:hAnsi="Arial" w:cs="Arial"/>
          <w:b/>
          <w:bCs/>
          <w:sz w:val="22"/>
          <w:szCs w:val="22"/>
        </w:rPr>
        <w:t xml:space="preserve">W 2019 roku kontynuowano bieżący monitoring jakości świadczonych usług przez punkty bezpośredniej obsługi mieszkańców </w:t>
      </w:r>
      <w:r w:rsidR="00DF4800">
        <w:rPr>
          <w:rFonts w:ascii="Arial" w:hAnsi="Arial" w:cs="Arial"/>
          <w:b/>
          <w:bCs/>
          <w:sz w:val="22"/>
          <w:szCs w:val="22"/>
        </w:rPr>
        <w:t>tj. Biuro Obsługi Interesanta w </w:t>
      </w:r>
      <w:r w:rsidRPr="00D666D1">
        <w:rPr>
          <w:rFonts w:ascii="Arial" w:hAnsi="Arial" w:cs="Arial"/>
          <w:b/>
          <w:bCs/>
          <w:sz w:val="22"/>
          <w:szCs w:val="22"/>
        </w:rPr>
        <w:t>budynku przy ul. Śląskiej oraz sale obsługi w budynku przy ul. Waszyngtona.</w:t>
      </w:r>
      <w:r w:rsidRPr="00D666D1">
        <w:rPr>
          <w:rFonts w:ascii="Arial" w:hAnsi="Arial" w:cs="Arial"/>
          <w:sz w:val="22"/>
          <w:szCs w:val="22"/>
        </w:rPr>
        <w:t xml:space="preserve"> </w:t>
      </w:r>
    </w:p>
    <w:p w14:paraId="2451BA30" w14:textId="760559F3" w:rsidR="00966291" w:rsidRPr="00D666D1" w:rsidRDefault="00E74CE5" w:rsidP="00520427">
      <w:pPr>
        <w:spacing w:after="240"/>
        <w:ind w:firstLine="709"/>
        <w:jc w:val="both"/>
        <w:rPr>
          <w:rFonts w:ascii="Arial" w:hAnsi="Arial" w:cs="Arial"/>
          <w:sz w:val="22"/>
          <w:szCs w:val="22"/>
        </w:rPr>
      </w:pPr>
      <w:r w:rsidRPr="00D666D1">
        <w:rPr>
          <w:rFonts w:ascii="Arial" w:hAnsi="Arial" w:cs="Arial"/>
          <w:sz w:val="22"/>
          <w:szCs w:val="22"/>
        </w:rPr>
        <w:t>Badania polegają na cotygodniowej, a następnie miesięcznej i ro</w:t>
      </w:r>
      <w:r w:rsidR="00DF4800">
        <w:rPr>
          <w:rFonts w:ascii="Arial" w:hAnsi="Arial" w:cs="Arial"/>
          <w:sz w:val="22"/>
          <w:szCs w:val="22"/>
        </w:rPr>
        <w:t>cznej analizie liczby biletów z </w:t>
      </w:r>
      <w:r w:rsidRPr="00D666D1">
        <w:rPr>
          <w:rFonts w:ascii="Arial" w:hAnsi="Arial" w:cs="Arial"/>
          <w:sz w:val="22"/>
          <w:szCs w:val="22"/>
        </w:rPr>
        <w:t xml:space="preserve">systemów przywoławczych, wrzucanych przez interesantów do odpowiednich skrzynek, oznaczonych jako zadowolenie lub niezadowolenie z jakości wykonanej usługi. Interesanci pozytywnie oceniają poziom obsługi świadczonej przez Urząd. </w:t>
      </w:r>
    </w:p>
    <w:p w14:paraId="38D1CAA8" w14:textId="05ECA5ED" w:rsidR="00966291" w:rsidRPr="00D666D1" w:rsidRDefault="00E74CE5" w:rsidP="00D666D1">
      <w:pPr>
        <w:spacing w:after="120"/>
        <w:jc w:val="both"/>
        <w:rPr>
          <w:rFonts w:ascii="Arial" w:hAnsi="Arial" w:cs="Arial"/>
          <w:b/>
          <w:bCs/>
          <w:sz w:val="22"/>
          <w:szCs w:val="22"/>
        </w:rPr>
      </w:pPr>
      <w:r w:rsidRPr="00D666D1">
        <w:rPr>
          <w:rFonts w:ascii="Arial" w:hAnsi="Arial" w:cs="Arial"/>
          <w:b/>
          <w:bCs/>
          <w:sz w:val="22"/>
          <w:szCs w:val="22"/>
        </w:rPr>
        <w:t>W 2019 r. mieszkańcy wrzucili do skrzynek 99 315 biletów, z czego 99,8% potwierdzało zadowolenie z jakości wykonanej usługi (wzrost o 0,4 w porównaniu do 2018 r.).</w:t>
      </w:r>
    </w:p>
    <w:p w14:paraId="0FB07DF0" w14:textId="77777777" w:rsidR="00520427" w:rsidRDefault="00E74CE5" w:rsidP="00D666D1">
      <w:pPr>
        <w:spacing w:after="120"/>
        <w:jc w:val="both"/>
        <w:rPr>
          <w:rFonts w:ascii="Arial" w:hAnsi="Arial" w:cs="Arial"/>
          <w:sz w:val="22"/>
          <w:szCs w:val="22"/>
        </w:rPr>
      </w:pPr>
      <w:r w:rsidRPr="00D666D1">
        <w:rPr>
          <w:rFonts w:ascii="Arial" w:hAnsi="Arial" w:cs="Arial"/>
          <w:b/>
          <w:bCs/>
          <w:sz w:val="22"/>
          <w:szCs w:val="22"/>
        </w:rPr>
        <w:t>Urząd Miasta i miejskie jednostki organizacyjne stosują standardy kontroli zarządczej, przez co proces zarządzania całą gminą jest prowadzony według spójnego i jednolitego modelu, zgodnego z międzynarodowymi standardami w tym zakresie.</w:t>
      </w:r>
      <w:r w:rsidRPr="00D666D1">
        <w:rPr>
          <w:rFonts w:ascii="Arial" w:hAnsi="Arial" w:cs="Arial"/>
          <w:sz w:val="22"/>
          <w:szCs w:val="22"/>
        </w:rPr>
        <w:t xml:space="preserve"> </w:t>
      </w:r>
    </w:p>
    <w:p w14:paraId="55705592" w14:textId="77777777" w:rsidR="0069471C" w:rsidRDefault="00E74CE5" w:rsidP="00D666D1">
      <w:pPr>
        <w:spacing w:after="120"/>
        <w:jc w:val="both"/>
        <w:rPr>
          <w:rFonts w:ascii="Arial" w:hAnsi="Arial" w:cs="Arial"/>
          <w:bCs/>
          <w:sz w:val="22"/>
          <w:szCs w:val="22"/>
        </w:rPr>
      </w:pPr>
      <w:r w:rsidRPr="00D666D1">
        <w:rPr>
          <w:rFonts w:ascii="Arial" w:hAnsi="Arial" w:cs="Arial"/>
          <w:sz w:val="22"/>
          <w:szCs w:val="22"/>
        </w:rPr>
        <w:t xml:space="preserve">Corocznie sporządzane są Raporty o stanie kontroli zarządczej </w:t>
      </w:r>
      <w:r w:rsidRPr="00D666D1">
        <w:rPr>
          <w:rFonts w:ascii="Arial" w:hAnsi="Arial" w:cs="Arial"/>
          <w:bCs/>
          <w:sz w:val="22"/>
          <w:szCs w:val="22"/>
        </w:rPr>
        <w:t xml:space="preserve">w gminnych i powiatowych jednostkach organizacyjnych oraz analizy dotyczące systemu zarządzania w Urzędzie Miasta. </w:t>
      </w:r>
    </w:p>
    <w:p w14:paraId="53BA2815" w14:textId="1F9B7C18" w:rsidR="00E74CE5" w:rsidRPr="00D666D1" w:rsidRDefault="00E74CE5" w:rsidP="00D666D1">
      <w:pPr>
        <w:spacing w:after="120"/>
        <w:jc w:val="both"/>
        <w:rPr>
          <w:rFonts w:ascii="Arial" w:hAnsi="Arial" w:cs="Arial"/>
          <w:sz w:val="22"/>
          <w:szCs w:val="22"/>
        </w:rPr>
      </w:pPr>
      <w:r w:rsidRPr="00D666D1">
        <w:rPr>
          <w:rFonts w:ascii="Arial" w:hAnsi="Arial" w:cs="Arial"/>
          <w:bCs/>
          <w:sz w:val="22"/>
          <w:szCs w:val="22"/>
        </w:rPr>
        <w:lastRenderedPageBreak/>
        <w:t xml:space="preserve">Monitorowana jest </w:t>
      </w:r>
      <w:r w:rsidR="0069471C">
        <w:rPr>
          <w:rFonts w:ascii="Arial" w:hAnsi="Arial" w:cs="Arial"/>
          <w:bCs/>
          <w:sz w:val="22"/>
          <w:szCs w:val="22"/>
        </w:rPr>
        <w:t xml:space="preserve">również </w:t>
      </w:r>
      <w:r w:rsidRPr="00D666D1">
        <w:rPr>
          <w:rFonts w:ascii="Arial" w:hAnsi="Arial" w:cs="Arial"/>
          <w:bCs/>
          <w:sz w:val="22"/>
          <w:szCs w:val="22"/>
        </w:rPr>
        <w:t>realizacja wyznaczonych zadań i cel</w:t>
      </w:r>
      <w:r w:rsidR="00DF4800">
        <w:rPr>
          <w:rFonts w:ascii="Arial" w:hAnsi="Arial" w:cs="Arial"/>
          <w:bCs/>
          <w:sz w:val="22"/>
          <w:szCs w:val="22"/>
        </w:rPr>
        <w:t>ów zarówno strategicznych jak i </w:t>
      </w:r>
      <w:r w:rsidRPr="00D666D1">
        <w:rPr>
          <w:rFonts w:ascii="Arial" w:hAnsi="Arial" w:cs="Arial"/>
          <w:bCs/>
          <w:sz w:val="22"/>
          <w:szCs w:val="22"/>
        </w:rPr>
        <w:t xml:space="preserve">operacyjnych – </w:t>
      </w:r>
      <w:r w:rsidRPr="00D666D1">
        <w:rPr>
          <w:rFonts w:ascii="Arial" w:hAnsi="Arial" w:cs="Arial"/>
          <w:b/>
          <w:sz w:val="22"/>
          <w:szCs w:val="22"/>
        </w:rPr>
        <w:t xml:space="preserve">w roku 2019 odnotowano </w:t>
      </w:r>
      <w:r w:rsidRPr="00D666D1">
        <w:rPr>
          <w:rFonts w:ascii="Arial" w:eastAsia="Calibri" w:hAnsi="Arial" w:cs="Arial"/>
          <w:b/>
          <w:sz w:val="22"/>
          <w:szCs w:val="22"/>
        </w:rPr>
        <w:t>bardzo wysoki poziom realizacji celów operacyjnych Urzędu Miasta (95,1%).</w:t>
      </w:r>
    </w:p>
    <w:p w14:paraId="18C8FF99" w14:textId="77777777" w:rsidR="00966291" w:rsidRPr="00D666D1" w:rsidRDefault="00E74CE5" w:rsidP="00D666D1">
      <w:pPr>
        <w:jc w:val="both"/>
        <w:rPr>
          <w:rFonts w:ascii="Arial" w:hAnsi="Arial" w:cs="Arial"/>
          <w:sz w:val="22"/>
          <w:szCs w:val="22"/>
        </w:rPr>
      </w:pPr>
      <w:r w:rsidRPr="00D666D1">
        <w:rPr>
          <w:rFonts w:ascii="Arial" w:hAnsi="Arial" w:cs="Arial"/>
          <w:sz w:val="22"/>
          <w:szCs w:val="22"/>
        </w:rPr>
        <w:t xml:space="preserve">Doskonaleniu jakości i metod pracy zarówno w Urzędzie Miasta jak i w jednostkach organizacyjnych Miasta służą prowadzone przez audytorów audyty wewnętrzne i wykonywane przez upoważnionych pracowników czynności kontrolne, a także realizacja wniosków sformułowanych przez instytucje kontroli zewnętrznej. </w:t>
      </w:r>
    </w:p>
    <w:p w14:paraId="157557BC" w14:textId="77777777" w:rsidR="00520427" w:rsidRDefault="00520427" w:rsidP="00D666D1">
      <w:pPr>
        <w:jc w:val="both"/>
        <w:rPr>
          <w:rFonts w:ascii="Arial" w:hAnsi="Arial" w:cs="Arial"/>
          <w:b/>
          <w:bCs/>
          <w:sz w:val="22"/>
          <w:szCs w:val="22"/>
        </w:rPr>
      </w:pPr>
    </w:p>
    <w:p w14:paraId="27A08419" w14:textId="00DC1098" w:rsidR="00E74CE5" w:rsidRPr="00D666D1" w:rsidRDefault="00E74CE5" w:rsidP="00D666D1">
      <w:pPr>
        <w:jc w:val="both"/>
        <w:rPr>
          <w:rFonts w:ascii="Arial" w:hAnsi="Arial" w:cs="Arial"/>
          <w:b/>
          <w:bCs/>
          <w:sz w:val="22"/>
          <w:szCs w:val="22"/>
        </w:rPr>
      </w:pPr>
      <w:r w:rsidRPr="00D666D1">
        <w:rPr>
          <w:rFonts w:ascii="Arial" w:hAnsi="Arial" w:cs="Arial"/>
          <w:b/>
          <w:bCs/>
          <w:sz w:val="22"/>
          <w:szCs w:val="22"/>
        </w:rPr>
        <w:t>Potwierdzeniem prawidłowości realizacji przez Urząd Miasta zadań przypisanych wydziałom merytorycznym są wyniki kontroli przeprowadzonych przez instytucje kontroli zewnętrznej</w:t>
      </w:r>
      <w:r w:rsidR="00966291" w:rsidRPr="00D666D1">
        <w:rPr>
          <w:rFonts w:ascii="Arial" w:hAnsi="Arial" w:cs="Arial"/>
          <w:b/>
          <w:bCs/>
          <w:sz w:val="22"/>
          <w:szCs w:val="22"/>
        </w:rPr>
        <w:t>.</w:t>
      </w:r>
      <w:r w:rsidRPr="00D666D1">
        <w:rPr>
          <w:rFonts w:ascii="Arial" w:hAnsi="Arial" w:cs="Arial"/>
          <w:b/>
          <w:bCs/>
          <w:sz w:val="22"/>
          <w:szCs w:val="22"/>
        </w:rPr>
        <w:t xml:space="preserve"> </w:t>
      </w:r>
      <w:r w:rsidR="00966291" w:rsidRPr="00D666D1">
        <w:rPr>
          <w:rFonts w:ascii="Arial" w:hAnsi="Arial" w:cs="Arial"/>
          <w:b/>
          <w:bCs/>
          <w:sz w:val="22"/>
          <w:szCs w:val="22"/>
        </w:rPr>
        <w:t xml:space="preserve">Po 22 kontrolach </w:t>
      </w:r>
      <w:r w:rsidRPr="00D666D1">
        <w:rPr>
          <w:rFonts w:ascii="Arial" w:hAnsi="Arial" w:cs="Arial"/>
          <w:b/>
          <w:bCs/>
          <w:sz w:val="22"/>
          <w:szCs w:val="22"/>
        </w:rPr>
        <w:t xml:space="preserve">instytucji zewnętrznych </w:t>
      </w:r>
      <w:r w:rsidR="00966291" w:rsidRPr="00D666D1">
        <w:rPr>
          <w:rFonts w:ascii="Arial" w:hAnsi="Arial" w:cs="Arial"/>
          <w:b/>
          <w:bCs/>
          <w:sz w:val="22"/>
          <w:szCs w:val="22"/>
        </w:rPr>
        <w:t xml:space="preserve">aż w 14 przypadkach </w:t>
      </w:r>
      <w:r w:rsidRPr="00D666D1">
        <w:rPr>
          <w:rFonts w:ascii="Arial" w:hAnsi="Arial" w:cs="Arial"/>
          <w:b/>
          <w:bCs/>
          <w:sz w:val="22"/>
          <w:szCs w:val="22"/>
        </w:rPr>
        <w:t xml:space="preserve">nie wniesiono uwag i nie wydano Urzędowi zaleceń pokontrolnych. </w:t>
      </w:r>
    </w:p>
    <w:p w14:paraId="6FBBA11B" w14:textId="77777777" w:rsidR="00520427" w:rsidRDefault="00520427" w:rsidP="00D666D1">
      <w:pPr>
        <w:jc w:val="both"/>
        <w:rPr>
          <w:rFonts w:ascii="Arial" w:hAnsi="Arial" w:cs="Arial"/>
          <w:sz w:val="22"/>
          <w:szCs w:val="22"/>
        </w:rPr>
      </w:pPr>
    </w:p>
    <w:p w14:paraId="53F87E16" w14:textId="51B389D5" w:rsidR="00E74CE5" w:rsidRPr="00D666D1" w:rsidRDefault="00E74CE5" w:rsidP="00D666D1">
      <w:pPr>
        <w:jc w:val="both"/>
        <w:rPr>
          <w:rFonts w:ascii="Arial" w:hAnsi="Arial" w:cs="Arial"/>
          <w:sz w:val="22"/>
          <w:szCs w:val="22"/>
        </w:rPr>
      </w:pPr>
      <w:r w:rsidRPr="00D666D1">
        <w:rPr>
          <w:rFonts w:ascii="Arial" w:hAnsi="Arial" w:cs="Arial"/>
          <w:sz w:val="22"/>
          <w:szCs w:val="22"/>
        </w:rPr>
        <w:t>Ponadto, Miasto Częstochowa kontynuuje udział w b</w:t>
      </w:r>
      <w:r w:rsidRPr="00D666D1">
        <w:rPr>
          <w:rFonts w:ascii="Arial" w:hAnsi="Arial" w:cs="Arial"/>
          <w:bCs/>
          <w:sz w:val="22"/>
          <w:szCs w:val="22"/>
        </w:rPr>
        <w:t>enchmarkingu czyli porównywaniu stosowanych procesów i praktyk z innymi miastami.  P</w:t>
      </w:r>
      <w:r w:rsidRPr="00D666D1">
        <w:rPr>
          <w:rFonts w:ascii="Arial" w:hAnsi="Arial" w:cs="Arial"/>
          <w:sz w:val="22"/>
          <w:szCs w:val="22"/>
        </w:rPr>
        <w:t>rzedsięwzięcie to realizowane jest przez Śląski Związek Gmin i Powiatów, jako kontynuacja projektu "</w:t>
      </w:r>
      <w:r w:rsidRPr="00D666D1">
        <w:rPr>
          <w:rFonts w:ascii="Arial" w:hAnsi="Arial" w:cs="Arial"/>
          <w:iCs/>
          <w:sz w:val="22"/>
          <w:szCs w:val="22"/>
        </w:rPr>
        <w:t>Benchmarking - narzędzie efektywnej kontroli zarządczej w urzędach miast na p</w:t>
      </w:r>
      <w:r w:rsidR="00DF4800">
        <w:rPr>
          <w:rFonts w:ascii="Arial" w:hAnsi="Arial" w:cs="Arial"/>
          <w:iCs/>
          <w:sz w:val="22"/>
          <w:szCs w:val="22"/>
        </w:rPr>
        <w:t>rawach powiatu, urzędach gmin i </w:t>
      </w:r>
      <w:r w:rsidRPr="00D666D1">
        <w:rPr>
          <w:rFonts w:ascii="Arial" w:hAnsi="Arial" w:cs="Arial"/>
          <w:iCs/>
          <w:sz w:val="22"/>
          <w:szCs w:val="22"/>
        </w:rPr>
        <w:t>starostwach powiatowych</w:t>
      </w:r>
      <w:r w:rsidRPr="00D666D1">
        <w:rPr>
          <w:rFonts w:ascii="Arial" w:hAnsi="Arial" w:cs="Arial"/>
          <w:sz w:val="22"/>
          <w:szCs w:val="22"/>
        </w:rPr>
        <w:t>". W przedsięwzięciu tym uczestniczy ponad 30 jednostek samorządu terytorialnego.</w:t>
      </w:r>
    </w:p>
    <w:p w14:paraId="7F09E502" w14:textId="77777777" w:rsidR="00E74CE5" w:rsidRPr="00D666D1" w:rsidRDefault="00E74CE5" w:rsidP="00D666D1">
      <w:pPr>
        <w:jc w:val="both"/>
        <w:rPr>
          <w:rFonts w:ascii="Arial" w:hAnsi="Arial" w:cs="Arial"/>
          <w:sz w:val="22"/>
          <w:szCs w:val="22"/>
        </w:rPr>
      </w:pPr>
      <w:r w:rsidRPr="00D666D1">
        <w:rPr>
          <w:rFonts w:ascii="Arial" w:hAnsi="Arial" w:cs="Arial"/>
          <w:sz w:val="22"/>
          <w:szCs w:val="22"/>
        </w:rPr>
        <w:t>Benchmarking jest jednym z podstawowych narzędzi wykorzystywanych w nowoczesnym zarządzaniu organizacją. Jest zaliczany do metod TQM (Total Quality Management). Wykorzystywany jest przez Kierownictwo Urzędu Miasta Częstochowy do usprawniania Urzędu, poszukiwania najlepszych rozwiązań oraz porównań w zakresie realizacji usług.</w:t>
      </w:r>
    </w:p>
    <w:p w14:paraId="39A387D2" w14:textId="77777777" w:rsidR="00E74CE5" w:rsidRPr="00D666D1" w:rsidRDefault="00E74CE5" w:rsidP="00D666D1">
      <w:pPr>
        <w:rPr>
          <w:rFonts w:ascii="Arial" w:hAnsi="Arial" w:cs="Arial"/>
          <w:sz w:val="22"/>
          <w:szCs w:val="22"/>
        </w:rPr>
      </w:pPr>
    </w:p>
    <w:p w14:paraId="0B4CEAB8" w14:textId="4DD9B719" w:rsidR="000F7B50" w:rsidRPr="00D666D1" w:rsidRDefault="00446287" w:rsidP="00732538">
      <w:pPr>
        <w:spacing w:after="120"/>
        <w:jc w:val="both"/>
        <w:rPr>
          <w:rFonts w:ascii="Arial" w:hAnsi="Arial" w:cs="Arial"/>
          <w:sz w:val="22"/>
          <w:szCs w:val="22"/>
        </w:rPr>
      </w:pPr>
      <w:r w:rsidRPr="00D666D1">
        <w:rPr>
          <w:rFonts w:ascii="Arial" w:hAnsi="Arial" w:cs="Arial"/>
          <w:sz w:val="22"/>
          <w:szCs w:val="22"/>
        </w:rPr>
        <w:t>W procesie dalszego doskonalenia jakości pełn</w:t>
      </w:r>
      <w:r w:rsidR="00DF4800">
        <w:rPr>
          <w:rFonts w:ascii="Arial" w:hAnsi="Arial" w:cs="Arial"/>
          <w:sz w:val="22"/>
          <w:szCs w:val="22"/>
        </w:rPr>
        <w:t xml:space="preserve">ionej wobec mieszkańców miasta </w:t>
      </w:r>
      <w:r w:rsidRPr="00D666D1">
        <w:rPr>
          <w:rFonts w:ascii="Arial" w:hAnsi="Arial" w:cs="Arial"/>
          <w:sz w:val="22"/>
          <w:szCs w:val="22"/>
        </w:rPr>
        <w:t xml:space="preserve">służebnej roli, </w:t>
      </w:r>
      <w:r w:rsidR="000F7B50" w:rsidRPr="00D666D1">
        <w:rPr>
          <w:rFonts w:ascii="Arial" w:hAnsi="Arial" w:cs="Arial"/>
          <w:sz w:val="22"/>
          <w:szCs w:val="22"/>
        </w:rPr>
        <w:t xml:space="preserve">bardzo ważną rolę spełnia kontynuacja osobistych przyjęć </w:t>
      </w:r>
      <w:r w:rsidR="00DF4800">
        <w:rPr>
          <w:rFonts w:ascii="Arial" w:hAnsi="Arial" w:cs="Arial"/>
          <w:sz w:val="22"/>
          <w:szCs w:val="22"/>
        </w:rPr>
        <w:t>interesantów w sprawach skarg i </w:t>
      </w:r>
      <w:r w:rsidR="000F7B50" w:rsidRPr="00D666D1">
        <w:rPr>
          <w:rFonts w:ascii="Arial" w:hAnsi="Arial" w:cs="Arial"/>
          <w:sz w:val="22"/>
          <w:szCs w:val="22"/>
        </w:rPr>
        <w:t xml:space="preserve">wniosków przez </w:t>
      </w:r>
      <w:r w:rsidRPr="00D666D1">
        <w:rPr>
          <w:rFonts w:ascii="Arial" w:hAnsi="Arial" w:cs="Arial"/>
          <w:sz w:val="22"/>
          <w:szCs w:val="22"/>
        </w:rPr>
        <w:t>Prezydent</w:t>
      </w:r>
      <w:r w:rsidR="000F7B50" w:rsidRPr="00D666D1">
        <w:rPr>
          <w:rFonts w:ascii="Arial" w:hAnsi="Arial" w:cs="Arial"/>
          <w:sz w:val="22"/>
          <w:szCs w:val="22"/>
        </w:rPr>
        <w:t>a</w:t>
      </w:r>
      <w:r w:rsidRPr="00D666D1">
        <w:rPr>
          <w:rFonts w:ascii="Arial" w:hAnsi="Arial" w:cs="Arial"/>
          <w:sz w:val="22"/>
          <w:szCs w:val="22"/>
        </w:rPr>
        <w:t xml:space="preserve"> Miasta</w:t>
      </w:r>
      <w:r w:rsidR="000F7B50" w:rsidRPr="00D666D1">
        <w:rPr>
          <w:rFonts w:ascii="Arial" w:hAnsi="Arial" w:cs="Arial"/>
          <w:sz w:val="22"/>
          <w:szCs w:val="22"/>
        </w:rPr>
        <w:t xml:space="preserve"> i jego Zastępców.</w:t>
      </w:r>
    </w:p>
    <w:p w14:paraId="4B0A2601" w14:textId="04CF0528" w:rsidR="00446287" w:rsidRDefault="00446287" w:rsidP="00D666D1">
      <w:pPr>
        <w:jc w:val="both"/>
        <w:rPr>
          <w:rFonts w:ascii="Arial" w:hAnsi="Arial" w:cs="Arial"/>
          <w:sz w:val="22"/>
          <w:szCs w:val="22"/>
        </w:rPr>
      </w:pPr>
      <w:r w:rsidRPr="00D666D1">
        <w:rPr>
          <w:rFonts w:ascii="Arial" w:hAnsi="Arial" w:cs="Arial"/>
          <w:sz w:val="22"/>
          <w:szCs w:val="22"/>
        </w:rPr>
        <w:t>W 2019</w:t>
      </w:r>
      <w:r w:rsidR="0024021B">
        <w:rPr>
          <w:rFonts w:ascii="Arial" w:hAnsi="Arial" w:cs="Arial"/>
          <w:sz w:val="22"/>
          <w:szCs w:val="22"/>
        </w:rPr>
        <w:t xml:space="preserve"> </w:t>
      </w:r>
      <w:r w:rsidRPr="00D666D1">
        <w:rPr>
          <w:rFonts w:ascii="Arial" w:hAnsi="Arial" w:cs="Arial"/>
          <w:sz w:val="22"/>
          <w:szCs w:val="22"/>
        </w:rPr>
        <w:t xml:space="preserve">r. Prezydent Miasta i jego zastępcy przyjęli ogółem </w:t>
      </w:r>
      <w:r w:rsidRPr="00D666D1">
        <w:rPr>
          <w:rFonts w:ascii="Arial" w:hAnsi="Arial" w:cs="Arial"/>
          <w:b/>
          <w:sz w:val="22"/>
          <w:szCs w:val="22"/>
        </w:rPr>
        <w:t>415</w:t>
      </w:r>
      <w:r w:rsidRPr="00D666D1">
        <w:rPr>
          <w:rFonts w:ascii="Arial" w:hAnsi="Arial" w:cs="Arial"/>
          <w:sz w:val="22"/>
          <w:szCs w:val="22"/>
        </w:rPr>
        <w:t xml:space="preserve"> osób (Prezydent Miasta  - </w:t>
      </w:r>
      <w:r w:rsidRPr="00D666D1">
        <w:rPr>
          <w:rFonts w:ascii="Arial" w:hAnsi="Arial" w:cs="Arial"/>
          <w:b/>
          <w:sz w:val="22"/>
          <w:szCs w:val="22"/>
        </w:rPr>
        <w:t>143</w:t>
      </w:r>
      <w:r w:rsidRPr="00D666D1">
        <w:rPr>
          <w:rFonts w:ascii="Arial" w:hAnsi="Arial" w:cs="Arial"/>
          <w:sz w:val="22"/>
          <w:szCs w:val="22"/>
        </w:rPr>
        <w:t xml:space="preserve"> osób, zastępcy prezydenta - </w:t>
      </w:r>
      <w:r w:rsidRPr="00D666D1">
        <w:rPr>
          <w:rFonts w:ascii="Arial" w:hAnsi="Arial" w:cs="Arial"/>
          <w:b/>
          <w:sz w:val="22"/>
          <w:szCs w:val="22"/>
        </w:rPr>
        <w:t>272</w:t>
      </w:r>
      <w:r w:rsidRPr="00D666D1">
        <w:rPr>
          <w:rFonts w:ascii="Arial" w:hAnsi="Arial" w:cs="Arial"/>
          <w:sz w:val="22"/>
          <w:szCs w:val="22"/>
        </w:rPr>
        <w:t xml:space="preserve"> osób).</w:t>
      </w:r>
    </w:p>
    <w:p w14:paraId="7641F511" w14:textId="77777777" w:rsidR="00732538" w:rsidRPr="00D666D1" w:rsidRDefault="00732538" w:rsidP="00D666D1">
      <w:pPr>
        <w:jc w:val="both"/>
        <w:rPr>
          <w:rFonts w:ascii="Arial" w:hAnsi="Arial" w:cs="Arial"/>
          <w:sz w:val="22"/>
          <w:szCs w:val="22"/>
        </w:rPr>
      </w:pPr>
    </w:p>
    <w:p w14:paraId="5F60C24A" w14:textId="3AF9DAB6" w:rsidR="00446287" w:rsidRPr="00D666D1" w:rsidRDefault="000F7B50" w:rsidP="00D666D1">
      <w:pPr>
        <w:jc w:val="both"/>
        <w:rPr>
          <w:rFonts w:ascii="Arial" w:hAnsi="Arial" w:cs="Arial"/>
          <w:sz w:val="22"/>
          <w:szCs w:val="22"/>
        </w:rPr>
      </w:pPr>
      <w:r w:rsidRPr="00D666D1">
        <w:rPr>
          <w:rFonts w:ascii="Arial" w:hAnsi="Arial" w:cs="Arial"/>
          <w:sz w:val="22"/>
          <w:szCs w:val="22"/>
        </w:rPr>
        <w:t>Natomiast n</w:t>
      </w:r>
      <w:r w:rsidR="00446287" w:rsidRPr="00D666D1">
        <w:rPr>
          <w:rFonts w:ascii="Arial" w:hAnsi="Arial" w:cs="Arial"/>
          <w:sz w:val="22"/>
          <w:szCs w:val="22"/>
        </w:rPr>
        <w:t xml:space="preserve">a stanowiskach Biura Obsługi Interesanta przyjęto </w:t>
      </w:r>
      <w:r w:rsidR="00446287" w:rsidRPr="00D666D1">
        <w:rPr>
          <w:rFonts w:ascii="Arial" w:hAnsi="Arial" w:cs="Arial"/>
          <w:b/>
          <w:sz w:val="22"/>
          <w:szCs w:val="22"/>
        </w:rPr>
        <w:t>19 843</w:t>
      </w:r>
      <w:r w:rsidR="00446287" w:rsidRPr="00D666D1">
        <w:rPr>
          <w:rFonts w:ascii="Arial" w:hAnsi="Arial" w:cs="Arial"/>
          <w:sz w:val="22"/>
          <w:szCs w:val="22"/>
        </w:rPr>
        <w:t xml:space="preserve"> osób, w tym wydziały:</w:t>
      </w:r>
    </w:p>
    <w:p w14:paraId="1E0A6721" w14:textId="77777777" w:rsidR="00446287" w:rsidRPr="00D666D1" w:rsidRDefault="00446287" w:rsidP="00D666D1">
      <w:pPr>
        <w:jc w:val="both"/>
        <w:rPr>
          <w:rFonts w:ascii="Arial" w:hAnsi="Arial" w:cs="Arial"/>
          <w:sz w:val="22"/>
          <w:szCs w:val="22"/>
        </w:rPr>
      </w:pPr>
      <w:r w:rsidRPr="00D666D1">
        <w:rPr>
          <w:rFonts w:ascii="Arial" w:hAnsi="Arial" w:cs="Arial"/>
          <w:sz w:val="22"/>
          <w:szCs w:val="22"/>
        </w:rPr>
        <w:t>- Nadzoru i Administracji -1232 osób,</w:t>
      </w:r>
    </w:p>
    <w:p w14:paraId="10231317" w14:textId="77777777" w:rsidR="00446287" w:rsidRPr="00D666D1" w:rsidRDefault="00446287" w:rsidP="00D666D1">
      <w:pPr>
        <w:jc w:val="both"/>
        <w:rPr>
          <w:rFonts w:ascii="Arial" w:hAnsi="Arial" w:cs="Arial"/>
          <w:sz w:val="22"/>
          <w:szCs w:val="22"/>
        </w:rPr>
      </w:pPr>
      <w:r w:rsidRPr="00D666D1">
        <w:rPr>
          <w:rFonts w:ascii="Arial" w:hAnsi="Arial" w:cs="Arial"/>
          <w:sz w:val="22"/>
          <w:szCs w:val="22"/>
        </w:rPr>
        <w:t>- Polityki Społecznej - 3229 osób,</w:t>
      </w:r>
    </w:p>
    <w:p w14:paraId="2CA01261" w14:textId="77777777" w:rsidR="00446287" w:rsidRPr="00D666D1" w:rsidRDefault="00446287" w:rsidP="00D666D1">
      <w:pPr>
        <w:jc w:val="both"/>
        <w:rPr>
          <w:rFonts w:ascii="Arial" w:hAnsi="Arial" w:cs="Arial"/>
          <w:sz w:val="22"/>
          <w:szCs w:val="22"/>
        </w:rPr>
      </w:pPr>
      <w:r w:rsidRPr="00D666D1">
        <w:rPr>
          <w:rFonts w:ascii="Arial" w:hAnsi="Arial" w:cs="Arial"/>
          <w:sz w:val="22"/>
          <w:szCs w:val="22"/>
        </w:rPr>
        <w:t>- Administracji i Architektoniczno-Budowlanej - 7226 osób,</w:t>
      </w:r>
    </w:p>
    <w:p w14:paraId="13EDCF7C" w14:textId="77777777" w:rsidR="00446287" w:rsidRPr="00D666D1" w:rsidRDefault="00446287" w:rsidP="00D666D1">
      <w:pPr>
        <w:jc w:val="both"/>
        <w:rPr>
          <w:rFonts w:ascii="Arial" w:hAnsi="Arial" w:cs="Arial"/>
          <w:sz w:val="22"/>
          <w:szCs w:val="22"/>
        </w:rPr>
      </w:pPr>
      <w:r w:rsidRPr="00D666D1">
        <w:rPr>
          <w:rFonts w:ascii="Arial" w:hAnsi="Arial" w:cs="Arial"/>
          <w:sz w:val="22"/>
          <w:szCs w:val="22"/>
        </w:rPr>
        <w:t>- Podatków i Opłat - 5281 osób,</w:t>
      </w:r>
    </w:p>
    <w:p w14:paraId="253D7D06" w14:textId="77777777" w:rsidR="00446287" w:rsidRPr="00D666D1" w:rsidRDefault="00446287" w:rsidP="00D666D1">
      <w:pPr>
        <w:jc w:val="both"/>
        <w:rPr>
          <w:rFonts w:ascii="Arial" w:hAnsi="Arial" w:cs="Arial"/>
          <w:sz w:val="22"/>
          <w:szCs w:val="22"/>
        </w:rPr>
      </w:pPr>
      <w:r w:rsidRPr="00D666D1">
        <w:rPr>
          <w:rFonts w:ascii="Arial" w:hAnsi="Arial" w:cs="Arial"/>
          <w:sz w:val="22"/>
          <w:szCs w:val="22"/>
        </w:rPr>
        <w:t>- Biuro Gospodarki Lokalowej i Usług Komunalnych - 2875 osób.</w:t>
      </w:r>
    </w:p>
    <w:p w14:paraId="42F212C4" w14:textId="77777777" w:rsidR="00446287" w:rsidRPr="00D666D1" w:rsidRDefault="00446287" w:rsidP="00D666D1">
      <w:pPr>
        <w:jc w:val="both"/>
        <w:rPr>
          <w:rFonts w:ascii="Arial" w:hAnsi="Arial" w:cs="Arial"/>
          <w:sz w:val="22"/>
          <w:szCs w:val="22"/>
        </w:rPr>
      </w:pPr>
    </w:p>
    <w:p w14:paraId="5BC6BCE6" w14:textId="77777777" w:rsidR="00446287" w:rsidRPr="00D666D1" w:rsidRDefault="00446287" w:rsidP="00732538">
      <w:pPr>
        <w:spacing w:after="120"/>
        <w:jc w:val="both"/>
        <w:rPr>
          <w:rFonts w:ascii="Arial" w:hAnsi="Arial" w:cs="Arial"/>
          <w:sz w:val="22"/>
          <w:szCs w:val="22"/>
        </w:rPr>
      </w:pPr>
      <w:r w:rsidRPr="00D666D1">
        <w:rPr>
          <w:rFonts w:ascii="Arial" w:hAnsi="Arial" w:cs="Arial"/>
          <w:sz w:val="22"/>
          <w:szCs w:val="22"/>
        </w:rPr>
        <w:t>Sprawy załatwiane poprzez Biuro Obsługi Interesanta dotyczyły w szczególności:</w:t>
      </w:r>
    </w:p>
    <w:p w14:paraId="72499945" w14:textId="77777777" w:rsidR="00446287" w:rsidRPr="00D666D1" w:rsidRDefault="00446287" w:rsidP="00732538">
      <w:pPr>
        <w:spacing w:after="120"/>
        <w:ind w:left="170" w:hanging="170"/>
        <w:jc w:val="both"/>
        <w:rPr>
          <w:rFonts w:ascii="Arial" w:hAnsi="Arial" w:cs="Arial"/>
          <w:sz w:val="22"/>
          <w:szCs w:val="22"/>
        </w:rPr>
      </w:pPr>
      <w:r w:rsidRPr="00D666D1">
        <w:rPr>
          <w:rFonts w:ascii="Arial" w:hAnsi="Arial" w:cs="Arial"/>
          <w:sz w:val="22"/>
          <w:szCs w:val="22"/>
        </w:rPr>
        <w:t>- przyjmowania zgłoszeń interesantów do Prezydenta Miasta,</w:t>
      </w:r>
    </w:p>
    <w:p w14:paraId="0C89E47B" w14:textId="77777777" w:rsidR="00446287" w:rsidRPr="00D666D1" w:rsidRDefault="00446287" w:rsidP="00732538">
      <w:pPr>
        <w:spacing w:after="120"/>
        <w:ind w:left="170" w:hanging="170"/>
        <w:jc w:val="both"/>
        <w:rPr>
          <w:rFonts w:ascii="Arial" w:hAnsi="Arial" w:cs="Arial"/>
          <w:sz w:val="22"/>
          <w:szCs w:val="22"/>
        </w:rPr>
      </w:pPr>
      <w:r w:rsidRPr="00D666D1">
        <w:rPr>
          <w:rFonts w:ascii="Arial" w:hAnsi="Arial" w:cs="Arial"/>
          <w:sz w:val="22"/>
          <w:szCs w:val="22"/>
        </w:rPr>
        <w:t>- wydawania kart: Częstochowskiej Karty Mieszkańca, Senior i Rodziny +,</w:t>
      </w:r>
    </w:p>
    <w:p w14:paraId="210EF244" w14:textId="77777777" w:rsidR="00446287" w:rsidRPr="00D666D1" w:rsidRDefault="00446287" w:rsidP="00732538">
      <w:pPr>
        <w:spacing w:after="120"/>
        <w:ind w:left="170" w:hanging="170"/>
        <w:jc w:val="both"/>
        <w:rPr>
          <w:rFonts w:ascii="Arial" w:hAnsi="Arial" w:cs="Arial"/>
          <w:sz w:val="22"/>
          <w:szCs w:val="22"/>
        </w:rPr>
      </w:pPr>
      <w:r w:rsidRPr="00D666D1">
        <w:rPr>
          <w:rFonts w:ascii="Arial" w:hAnsi="Arial" w:cs="Arial"/>
          <w:sz w:val="22"/>
          <w:szCs w:val="22"/>
        </w:rPr>
        <w:t>- przyjmowanie zgłoszeń na bezpłatne porady w ramach Punktu Nieodpłatnej Pomocy Prawnej oraz Nieodpłatnego Poradnictwa Obywatelskiego,</w:t>
      </w:r>
    </w:p>
    <w:p w14:paraId="5570DB4A" w14:textId="77777777" w:rsidR="00446287" w:rsidRPr="00D666D1" w:rsidRDefault="00446287" w:rsidP="00732538">
      <w:pPr>
        <w:spacing w:after="120"/>
        <w:ind w:left="170" w:hanging="170"/>
        <w:jc w:val="both"/>
        <w:rPr>
          <w:rFonts w:ascii="Arial" w:hAnsi="Arial" w:cs="Arial"/>
          <w:sz w:val="22"/>
          <w:szCs w:val="22"/>
        </w:rPr>
      </w:pPr>
      <w:r w:rsidRPr="00D666D1">
        <w:rPr>
          <w:rFonts w:ascii="Arial" w:hAnsi="Arial" w:cs="Arial"/>
          <w:sz w:val="22"/>
          <w:szCs w:val="22"/>
        </w:rPr>
        <w:t>- sprawdzania i przyjmowania dokumentacji budowlanej,</w:t>
      </w:r>
    </w:p>
    <w:p w14:paraId="659995C0" w14:textId="77777777" w:rsidR="00446287" w:rsidRPr="00D666D1" w:rsidRDefault="00446287" w:rsidP="00732538">
      <w:pPr>
        <w:spacing w:after="120"/>
        <w:ind w:left="170" w:hanging="170"/>
        <w:jc w:val="both"/>
        <w:rPr>
          <w:rFonts w:ascii="Arial" w:hAnsi="Arial" w:cs="Arial"/>
          <w:sz w:val="22"/>
          <w:szCs w:val="22"/>
        </w:rPr>
      </w:pPr>
      <w:r w:rsidRPr="00D666D1">
        <w:rPr>
          <w:rFonts w:ascii="Arial" w:hAnsi="Arial" w:cs="Arial"/>
          <w:sz w:val="22"/>
          <w:szCs w:val="22"/>
        </w:rPr>
        <w:t>- wydawania zaświadczeń o stanie majątkowym i o niezaleganiu w podatkach i opłatach lokalnych,</w:t>
      </w:r>
    </w:p>
    <w:p w14:paraId="5012C7DB" w14:textId="77777777" w:rsidR="00446287" w:rsidRPr="00D666D1" w:rsidRDefault="00446287" w:rsidP="00732538">
      <w:pPr>
        <w:spacing w:after="120"/>
        <w:ind w:left="170" w:hanging="170"/>
        <w:jc w:val="both"/>
        <w:rPr>
          <w:rFonts w:ascii="Arial" w:hAnsi="Arial" w:cs="Arial"/>
          <w:sz w:val="22"/>
          <w:szCs w:val="22"/>
        </w:rPr>
      </w:pPr>
      <w:r w:rsidRPr="00D666D1">
        <w:rPr>
          <w:rFonts w:ascii="Arial" w:hAnsi="Arial" w:cs="Arial"/>
          <w:sz w:val="22"/>
          <w:szCs w:val="22"/>
        </w:rPr>
        <w:t>- przyjmowania wniosków o wynajem lokalu mieszkalnego z zasobów gminy.</w:t>
      </w:r>
    </w:p>
    <w:p w14:paraId="7B8A05FB" w14:textId="77777777" w:rsidR="00446287" w:rsidRPr="00D666D1" w:rsidRDefault="00446287" w:rsidP="00D666D1">
      <w:pPr>
        <w:jc w:val="both"/>
        <w:rPr>
          <w:rFonts w:ascii="Arial" w:hAnsi="Arial" w:cs="Arial"/>
          <w:sz w:val="22"/>
          <w:szCs w:val="22"/>
        </w:rPr>
      </w:pPr>
    </w:p>
    <w:p w14:paraId="5010204E" w14:textId="77777777" w:rsidR="00732538" w:rsidRDefault="00446287" w:rsidP="00D666D1">
      <w:pPr>
        <w:jc w:val="both"/>
        <w:rPr>
          <w:rFonts w:ascii="Arial" w:hAnsi="Arial" w:cs="Arial"/>
          <w:sz w:val="22"/>
          <w:szCs w:val="22"/>
        </w:rPr>
      </w:pPr>
      <w:r w:rsidRPr="00D666D1">
        <w:rPr>
          <w:rFonts w:ascii="Arial" w:hAnsi="Arial" w:cs="Arial"/>
          <w:sz w:val="22"/>
          <w:szCs w:val="22"/>
        </w:rPr>
        <w:t xml:space="preserve">W roku sprawozdawczym w rejestrze skarg i wniosków załatwianych przez Prezydenta Miasta Częstochowy zarejestrowano łącznie 68 skarg i 2 wnioski. </w:t>
      </w:r>
    </w:p>
    <w:p w14:paraId="3E8E91D1" w14:textId="77777777" w:rsidR="00732538" w:rsidRDefault="00732538" w:rsidP="00D666D1">
      <w:pPr>
        <w:jc w:val="both"/>
        <w:rPr>
          <w:rFonts w:ascii="Arial" w:hAnsi="Arial" w:cs="Arial"/>
          <w:sz w:val="22"/>
          <w:szCs w:val="22"/>
        </w:rPr>
      </w:pPr>
    </w:p>
    <w:p w14:paraId="39D81C91" w14:textId="77777777" w:rsidR="002A6523" w:rsidRDefault="002A6523" w:rsidP="00D666D1">
      <w:pPr>
        <w:jc w:val="both"/>
        <w:rPr>
          <w:rFonts w:ascii="Arial" w:hAnsi="Arial" w:cs="Arial"/>
          <w:sz w:val="22"/>
          <w:szCs w:val="22"/>
        </w:rPr>
      </w:pPr>
    </w:p>
    <w:p w14:paraId="74EC1CB9" w14:textId="4B05D563" w:rsidR="00685863" w:rsidRPr="002A6523" w:rsidRDefault="00446287" w:rsidP="00D666D1">
      <w:pPr>
        <w:jc w:val="both"/>
        <w:rPr>
          <w:rFonts w:ascii="Arial" w:hAnsi="Arial" w:cs="Arial"/>
          <w:b/>
          <w:bCs/>
          <w:sz w:val="22"/>
          <w:szCs w:val="22"/>
        </w:rPr>
      </w:pPr>
      <w:r w:rsidRPr="002A6523">
        <w:rPr>
          <w:rFonts w:ascii="Arial" w:hAnsi="Arial" w:cs="Arial"/>
          <w:b/>
          <w:bCs/>
          <w:sz w:val="22"/>
          <w:szCs w:val="22"/>
        </w:rPr>
        <w:lastRenderedPageBreak/>
        <w:t>Sposób załatwiania skarg i wniosków obrazuje zestawienie:</w:t>
      </w:r>
    </w:p>
    <w:tbl>
      <w:tblPr>
        <w:tblW w:w="5000" w:type="pct"/>
        <w:tblLook w:val="0000" w:firstRow="0" w:lastRow="0" w:firstColumn="0" w:lastColumn="0" w:noHBand="0" w:noVBand="0"/>
      </w:tblPr>
      <w:tblGrid>
        <w:gridCol w:w="7043"/>
        <w:gridCol w:w="966"/>
        <w:gridCol w:w="1051"/>
      </w:tblGrid>
      <w:tr w:rsidR="00446287" w:rsidRPr="00D666D1" w14:paraId="34516045" w14:textId="77777777" w:rsidTr="000F7B50">
        <w:trPr>
          <w:trHeight w:val="340"/>
        </w:trPr>
        <w:tc>
          <w:tcPr>
            <w:tcW w:w="3887" w:type="pct"/>
            <w:tcBorders>
              <w:top w:val="single" w:sz="4" w:space="0" w:color="000000"/>
              <w:left w:val="single" w:sz="4" w:space="0" w:color="000000"/>
              <w:bottom w:val="single" w:sz="4" w:space="0" w:color="000000"/>
            </w:tcBorders>
            <w:shd w:val="clear" w:color="auto" w:fill="E2EFD9"/>
            <w:vAlign w:val="center"/>
          </w:tcPr>
          <w:p w14:paraId="1D605A5F" w14:textId="2839AA07" w:rsidR="00446287" w:rsidRPr="00D666D1" w:rsidRDefault="000F7B50" w:rsidP="00D666D1">
            <w:pPr>
              <w:suppressAutoHyphens/>
              <w:snapToGrid w:val="0"/>
              <w:jc w:val="center"/>
              <w:rPr>
                <w:rFonts w:ascii="Arial" w:hAnsi="Arial" w:cs="Arial"/>
                <w:b/>
                <w:bCs/>
                <w:sz w:val="22"/>
                <w:szCs w:val="22"/>
              </w:rPr>
            </w:pPr>
            <w:r w:rsidRPr="00D666D1">
              <w:rPr>
                <w:rFonts w:ascii="Arial" w:hAnsi="Arial" w:cs="Arial"/>
                <w:b/>
                <w:bCs/>
                <w:sz w:val="22"/>
                <w:szCs w:val="22"/>
              </w:rPr>
              <w:t>wyszczególnienie</w:t>
            </w:r>
          </w:p>
        </w:tc>
        <w:tc>
          <w:tcPr>
            <w:tcW w:w="533" w:type="pct"/>
            <w:tcBorders>
              <w:top w:val="single" w:sz="4" w:space="0" w:color="000000"/>
              <w:left w:val="single" w:sz="4" w:space="0" w:color="000000"/>
              <w:bottom w:val="single" w:sz="4" w:space="0" w:color="000000"/>
            </w:tcBorders>
            <w:shd w:val="clear" w:color="auto" w:fill="E2EFD9"/>
            <w:vAlign w:val="center"/>
          </w:tcPr>
          <w:p w14:paraId="1477A596" w14:textId="77777777" w:rsidR="00446287" w:rsidRPr="00D666D1" w:rsidRDefault="00446287" w:rsidP="00D666D1">
            <w:pPr>
              <w:suppressAutoHyphens/>
              <w:snapToGrid w:val="0"/>
              <w:jc w:val="center"/>
              <w:rPr>
                <w:rFonts w:ascii="Arial" w:hAnsi="Arial" w:cs="Arial"/>
                <w:b/>
                <w:bCs/>
                <w:sz w:val="22"/>
                <w:szCs w:val="22"/>
              </w:rPr>
            </w:pPr>
            <w:r w:rsidRPr="00D666D1">
              <w:rPr>
                <w:rFonts w:ascii="Arial" w:hAnsi="Arial" w:cs="Arial"/>
                <w:b/>
                <w:bCs/>
                <w:sz w:val="22"/>
                <w:szCs w:val="22"/>
              </w:rPr>
              <w:t>skargi</w:t>
            </w:r>
          </w:p>
        </w:tc>
        <w:tc>
          <w:tcPr>
            <w:tcW w:w="580"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4D183260" w14:textId="77777777" w:rsidR="00446287" w:rsidRPr="00D666D1" w:rsidRDefault="00446287" w:rsidP="00D666D1">
            <w:pPr>
              <w:suppressAutoHyphens/>
              <w:snapToGrid w:val="0"/>
              <w:jc w:val="center"/>
              <w:rPr>
                <w:rFonts w:ascii="Arial" w:hAnsi="Arial" w:cs="Arial"/>
                <w:b/>
                <w:bCs/>
                <w:sz w:val="22"/>
                <w:szCs w:val="22"/>
              </w:rPr>
            </w:pPr>
            <w:r w:rsidRPr="00D666D1">
              <w:rPr>
                <w:rFonts w:ascii="Arial" w:hAnsi="Arial" w:cs="Arial"/>
                <w:b/>
                <w:bCs/>
                <w:sz w:val="22"/>
                <w:szCs w:val="22"/>
              </w:rPr>
              <w:t>wnioski</w:t>
            </w:r>
          </w:p>
        </w:tc>
      </w:tr>
      <w:tr w:rsidR="00446287" w:rsidRPr="00D666D1" w14:paraId="435532D5" w14:textId="77777777" w:rsidTr="00220FC1">
        <w:trPr>
          <w:trHeight w:hRule="exact" w:val="284"/>
        </w:trPr>
        <w:tc>
          <w:tcPr>
            <w:tcW w:w="3887" w:type="pct"/>
            <w:tcBorders>
              <w:top w:val="single" w:sz="4" w:space="0" w:color="000000"/>
              <w:left w:val="single" w:sz="4" w:space="0" w:color="000000"/>
              <w:bottom w:val="single" w:sz="4" w:space="0" w:color="000000"/>
            </w:tcBorders>
            <w:shd w:val="clear" w:color="auto" w:fill="auto"/>
            <w:vAlign w:val="center"/>
          </w:tcPr>
          <w:p w14:paraId="153543BD" w14:textId="4E32CA57" w:rsidR="00446287" w:rsidRPr="00D666D1" w:rsidRDefault="00446287" w:rsidP="00D666D1">
            <w:pPr>
              <w:suppressAutoHyphens/>
              <w:snapToGrid w:val="0"/>
              <w:rPr>
                <w:rFonts w:ascii="Arial" w:hAnsi="Arial" w:cs="Arial"/>
                <w:sz w:val="22"/>
                <w:szCs w:val="22"/>
              </w:rPr>
            </w:pPr>
            <w:r w:rsidRPr="00D666D1">
              <w:rPr>
                <w:rFonts w:ascii="Arial" w:hAnsi="Arial" w:cs="Arial"/>
                <w:sz w:val="22"/>
                <w:szCs w:val="22"/>
              </w:rPr>
              <w:t xml:space="preserve">Liczba skarg/wniosków </w:t>
            </w:r>
            <w:r w:rsidR="000F7B50" w:rsidRPr="00D666D1">
              <w:rPr>
                <w:rFonts w:ascii="Arial" w:hAnsi="Arial" w:cs="Arial"/>
                <w:sz w:val="22"/>
                <w:szCs w:val="22"/>
              </w:rPr>
              <w:t>w</w:t>
            </w:r>
            <w:r w:rsidRPr="00D666D1">
              <w:rPr>
                <w:rFonts w:ascii="Arial" w:hAnsi="Arial" w:cs="Arial"/>
                <w:sz w:val="22"/>
                <w:szCs w:val="22"/>
              </w:rPr>
              <w:t xml:space="preserve"> 2019 r.</w:t>
            </w:r>
          </w:p>
        </w:tc>
        <w:tc>
          <w:tcPr>
            <w:tcW w:w="533" w:type="pct"/>
            <w:tcBorders>
              <w:top w:val="single" w:sz="4" w:space="0" w:color="000000"/>
              <w:left w:val="single" w:sz="4" w:space="0" w:color="000000"/>
              <w:bottom w:val="single" w:sz="4" w:space="0" w:color="000000"/>
            </w:tcBorders>
            <w:shd w:val="clear" w:color="auto" w:fill="auto"/>
            <w:vAlign w:val="center"/>
          </w:tcPr>
          <w:p w14:paraId="3774715E"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68</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2DF679"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r>
      <w:tr w:rsidR="00446287" w:rsidRPr="00D666D1" w14:paraId="4CF43CD9" w14:textId="77777777" w:rsidTr="001E0C1C">
        <w:trPr>
          <w:trHeight w:val="340"/>
        </w:trPr>
        <w:tc>
          <w:tcPr>
            <w:tcW w:w="3887" w:type="pct"/>
            <w:tcBorders>
              <w:top w:val="single" w:sz="4" w:space="0" w:color="000000"/>
              <w:left w:val="single" w:sz="4" w:space="0" w:color="000000"/>
              <w:bottom w:val="single" w:sz="4" w:space="0" w:color="000000"/>
            </w:tcBorders>
            <w:shd w:val="clear" w:color="auto" w:fill="auto"/>
            <w:vAlign w:val="center"/>
          </w:tcPr>
          <w:p w14:paraId="368BFC08" w14:textId="77777777" w:rsidR="00446287" w:rsidRPr="00D666D1" w:rsidRDefault="00446287" w:rsidP="00D666D1">
            <w:pPr>
              <w:suppressAutoHyphens/>
              <w:snapToGrid w:val="0"/>
              <w:rPr>
                <w:rFonts w:ascii="Arial" w:hAnsi="Arial" w:cs="Arial"/>
                <w:sz w:val="22"/>
                <w:szCs w:val="22"/>
              </w:rPr>
            </w:pPr>
            <w:r w:rsidRPr="00D666D1">
              <w:rPr>
                <w:rFonts w:ascii="Arial" w:hAnsi="Arial" w:cs="Arial"/>
                <w:sz w:val="22"/>
                <w:szCs w:val="22"/>
              </w:rPr>
              <w:t>Liczba skarg/wniosków załatwionych w 2019 r.</w:t>
            </w:r>
          </w:p>
          <w:p w14:paraId="35207326" w14:textId="11AB8DA0" w:rsidR="00446287" w:rsidRPr="00D666D1" w:rsidRDefault="00446287" w:rsidP="00D666D1">
            <w:pPr>
              <w:suppressAutoHyphens/>
              <w:rPr>
                <w:rFonts w:ascii="Arial" w:hAnsi="Arial" w:cs="Arial"/>
                <w:color w:val="000000"/>
                <w:sz w:val="22"/>
                <w:szCs w:val="22"/>
              </w:rPr>
            </w:pPr>
            <w:r w:rsidRPr="00D666D1">
              <w:rPr>
                <w:rFonts w:ascii="Arial" w:hAnsi="Arial" w:cs="Arial"/>
                <w:sz w:val="22"/>
                <w:szCs w:val="22"/>
              </w:rPr>
              <w:t>(</w:t>
            </w:r>
            <w:r w:rsidRPr="00D666D1">
              <w:rPr>
                <w:rFonts w:ascii="Arial" w:hAnsi="Arial" w:cs="Arial"/>
                <w:color w:val="000000"/>
                <w:sz w:val="22"/>
                <w:szCs w:val="22"/>
              </w:rPr>
              <w:t>łącznie z zarejestrowanymi anonimami, skargami wycofanymi przez skarżących, skargami załatwionym w trakcie postępowań administracyjnych oraz skargami załatwionymi zgodnie z art. 239 Kpa)</w:t>
            </w:r>
            <w:r w:rsidR="000F7B50" w:rsidRPr="00D666D1">
              <w:rPr>
                <w:rFonts w:ascii="Arial" w:hAnsi="Arial" w:cs="Arial"/>
                <w:color w:val="000000"/>
                <w:sz w:val="22"/>
                <w:szCs w:val="22"/>
              </w:rPr>
              <w:t xml:space="preserve">  </w:t>
            </w:r>
            <w:r w:rsidRPr="00D666D1">
              <w:rPr>
                <w:rFonts w:ascii="Arial" w:hAnsi="Arial" w:cs="Arial"/>
                <w:color w:val="000000"/>
                <w:sz w:val="22"/>
                <w:szCs w:val="22"/>
              </w:rPr>
              <w:t>w tym:</w:t>
            </w:r>
          </w:p>
        </w:tc>
        <w:tc>
          <w:tcPr>
            <w:tcW w:w="533" w:type="pct"/>
            <w:tcBorders>
              <w:top w:val="single" w:sz="4" w:space="0" w:color="000000"/>
              <w:left w:val="single" w:sz="4" w:space="0" w:color="000000"/>
              <w:bottom w:val="single" w:sz="4" w:space="0" w:color="000000"/>
            </w:tcBorders>
            <w:shd w:val="clear" w:color="auto" w:fill="auto"/>
            <w:vAlign w:val="center"/>
          </w:tcPr>
          <w:p w14:paraId="38EE3A5E"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68</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41FF84"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r>
      <w:tr w:rsidR="00446287" w:rsidRPr="00D666D1" w14:paraId="03B4F852" w14:textId="77777777" w:rsidTr="00220FC1">
        <w:trPr>
          <w:trHeight w:hRule="exact" w:val="284"/>
        </w:trPr>
        <w:tc>
          <w:tcPr>
            <w:tcW w:w="3887" w:type="pct"/>
            <w:tcBorders>
              <w:top w:val="single" w:sz="4" w:space="0" w:color="000000"/>
              <w:left w:val="single" w:sz="4" w:space="0" w:color="000000"/>
              <w:bottom w:val="single" w:sz="4" w:space="0" w:color="000000"/>
            </w:tcBorders>
            <w:shd w:val="clear" w:color="auto" w:fill="auto"/>
            <w:vAlign w:val="center"/>
          </w:tcPr>
          <w:p w14:paraId="50CF3F20" w14:textId="77777777" w:rsidR="00446287" w:rsidRPr="00D666D1" w:rsidRDefault="00446287" w:rsidP="00D666D1">
            <w:pPr>
              <w:pStyle w:val="Akapitzlist"/>
              <w:snapToGrid w:val="0"/>
              <w:spacing w:line="240" w:lineRule="auto"/>
              <w:ind w:left="340" w:hanging="340"/>
              <w:rPr>
                <w:rFonts w:ascii="Arial" w:hAnsi="Arial" w:cs="Arial"/>
              </w:rPr>
            </w:pPr>
            <w:r w:rsidRPr="00D666D1">
              <w:rPr>
                <w:rFonts w:ascii="Arial" w:hAnsi="Arial" w:cs="Arial"/>
              </w:rPr>
              <w:t>z roku 2018</w:t>
            </w:r>
          </w:p>
        </w:tc>
        <w:tc>
          <w:tcPr>
            <w:tcW w:w="533" w:type="pct"/>
            <w:tcBorders>
              <w:top w:val="single" w:sz="4" w:space="0" w:color="000000"/>
              <w:left w:val="single" w:sz="4" w:space="0" w:color="000000"/>
              <w:bottom w:val="single" w:sz="4" w:space="0" w:color="000000"/>
            </w:tcBorders>
            <w:shd w:val="clear" w:color="auto" w:fill="auto"/>
            <w:vAlign w:val="center"/>
          </w:tcPr>
          <w:p w14:paraId="39B596DA"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68F613"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56D12985" w14:textId="77777777" w:rsidTr="00220FC1">
        <w:trPr>
          <w:trHeight w:hRule="exact" w:val="284"/>
        </w:trPr>
        <w:tc>
          <w:tcPr>
            <w:tcW w:w="3887" w:type="pct"/>
            <w:tcBorders>
              <w:top w:val="single" w:sz="4" w:space="0" w:color="000000"/>
              <w:left w:val="single" w:sz="4" w:space="0" w:color="000000"/>
              <w:bottom w:val="single" w:sz="4" w:space="0" w:color="000000"/>
            </w:tcBorders>
            <w:shd w:val="clear" w:color="auto" w:fill="auto"/>
            <w:vAlign w:val="center"/>
          </w:tcPr>
          <w:p w14:paraId="50A704DB" w14:textId="77777777" w:rsidR="00446287" w:rsidRPr="00D666D1" w:rsidRDefault="00446287" w:rsidP="00D666D1">
            <w:pPr>
              <w:pStyle w:val="Akapitzlist"/>
              <w:snapToGrid w:val="0"/>
              <w:spacing w:line="240" w:lineRule="auto"/>
              <w:ind w:left="340" w:hanging="340"/>
              <w:rPr>
                <w:rFonts w:ascii="Arial" w:hAnsi="Arial" w:cs="Arial"/>
              </w:rPr>
            </w:pPr>
            <w:r w:rsidRPr="00D666D1">
              <w:rPr>
                <w:rFonts w:ascii="Arial" w:hAnsi="Arial" w:cs="Arial"/>
              </w:rPr>
              <w:t>z roku 2019</w:t>
            </w:r>
          </w:p>
        </w:tc>
        <w:tc>
          <w:tcPr>
            <w:tcW w:w="533" w:type="pct"/>
            <w:tcBorders>
              <w:top w:val="single" w:sz="4" w:space="0" w:color="000000"/>
              <w:left w:val="single" w:sz="4" w:space="0" w:color="000000"/>
              <w:bottom w:val="single" w:sz="4" w:space="0" w:color="000000"/>
            </w:tcBorders>
            <w:shd w:val="clear" w:color="auto" w:fill="auto"/>
            <w:vAlign w:val="center"/>
          </w:tcPr>
          <w:p w14:paraId="32721FB3"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66</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36DD35"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r>
      <w:tr w:rsidR="00446287" w:rsidRPr="00D666D1" w14:paraId="56CBF9D3" w14:textId="77777777" w:rsidTr="003B73D0">
        <w:trPr>
          <w:trHeight w:hRule="exact" w:val="340"/>
        </w:trPr>
        <w:tc>
          <w:tcPr>
            <w:tcW w:w="3887" w:type="pct"/>
            <w:tcBorders>
              <w:left w:val="single" w:sz="4" w:space="0" w:color="000000"/>
              <w:bottom w:val="single" w:sz="4" w:space="0" w:color="000000"/>
            </w:tcBorders>
            <w:shd w:val="clear" w:color="auto" w:fill="auto"/>
            <w:vAlign w:val="center"/>
          </w:tcPr>
          <w:p w14:paraId="3132C968" w14:textId="77777777" w:rsidR="00446287" w:rsidRPr="00D666D1" w:rsidRDefault="00446287" w:rsidP="00D666D1">
            <w:pPr>
              <w:suppressAutoHyphens/>
              <w:snapToGrid w:val="0"/>
              <w:rPr>
                <w:rFonts w:ascii="Arial" w:hAnsi="Arial" w:cs="Arial"/>
                <w:sz w:val="22"/>
                <w:szCs w:val="22"/>
              </w:rPr>
            </w:pPr>
            <w:r w:rsidRPr="00D666D1">
              <w:rPr>
                <w:rFonts w:ascii="Arial" w:hAnsi="Arial" w:cs="Arial"/>
                <w:sz w:val="22"/>
                <w:szCs w:val="22"/>
              </w:rPr>
              <w:t>Liczba skarg/wniosków pozostałych do załatwienia w 2020 r.</w:t>
            </w:r>
          </w:p>
        </w:tc>
        <w:tc>
          <w:tcPr>
            <w:tcW w:w="533" w:type="pct"/>
            <w:tcBorders>
              <w:left w:val="single" w:sz="4" w:space="0" w:color="000000"/>
              <w:bottom w:val="single" w:sz="4" w:space="0" w:color="000000"/>
            </w:tcBorders>
            <w:shd w:val="clear" w:color="auto" w:fill="auto"/>
            <w:vAlign w:val="center"/>
          </w:tcPr>
          <w:p w14:paraId="04655874"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c>
          <w:tcPr>
            <w:tcW w:w="580" w:type="pct"/>
            <w:tcBorders>
              <w:left w:val="single" w:sz="4" w:space="0" w:color="000000"/>
              <w:bottom w:val="single" w:sz="4" w:space="0" w:color="000000"/>
              <w:right w:val="single" w:sz="4" w:space="0" w:color="000000"/>
            </w:tcBorders>
            <w:shd w:val="clear" w:color="auto" w:fill="auto"/>
            <w:vAlign w:val="center"/>
          </w:tcPr>
          <w:p w14:paraId="3EFEFA0F"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18382AC4" w14:textId="77777777" w:rsidTr="000F7B50">
        <w:trPr>
          <w:trHeight w:val="340"/>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E2EFD9"/>
            <w:vAlign w:val="center"/>
          </w:tcPr>
          <w:p w14:paraId="6A3BEE77" w14:textId="77777777" w:rsidR="00446287" w:rsidRPr="00D666D1" w:rsidRDefault="00446287" w:rsidP="00D666D1">
            <w:pPr>
              <w:suppressAutoHyphens/>
              <w:snapToGrid w:val="0"/>
              <w:jc w:val="center"/>
              <w:rPr>
                <w:rFonts w:ascii="Arial" w:hAnsi="Arial" w:cs="Arial"/>
                <w:sz w:val="22"/>
                <w:szCs w:val="22"/>
              </w:rPr>
            </w:pPr>
            <w:r w:rsidRPr="00D666D1">
              <w:rPr>
                <w:rFonts w:ascii="Arial" w:hAnsi="Arial" w:cs="Arial"/>
                <w:b/>
                <w:sz w:val="22"/>
                <w:szCs w:val="22"/>
              </w:rPr>
              <w:t>Sposób załatwiania skarg/wniosków</w:t>
            </w:r>
          </w:p>
        </w:tc>
      </w:tr>
      <w:tr w:rsidR="00446287" w:rsidRPr="00D666D1" w14:paraId="5014C070" w14:textId="77777777" w:rsidTr="003B73D0">
        <w:trPr>
          <w:trHeight w:hRule="exact" w:val="283"/>
        </w:trPr>
        <w:tc>
          <w:tcPr>
            <w:tcW w:w="3887" w:type="pct"/>
            <w:tcBorders>
              <w:top w:val="single" w:sz="4" w:space="0" w:color="000000"/>
              <w:left w:val="single" w:sz="4" w:space="0" w:color="000000"/>
              <w:bottom w:val="single" w:sz="4" w:space="0" w:color="000000"/>
            </w:tcBorders>
            <w:shd w:val="clear" w:color="auto" w:fill="auto"/>
            <w:vAlign w:val="center"/>
          </w:tcPr>
          <w:p w14:paraId="3DCD6B62" w14:textId="77777777" w:rsidR="00446287" w:rsidRPr="00D666D1" w:rsidRDefault="00446287" w:rsidP="00D666D1">
            <w:pPr>
              <w:suppressAutoHyphens/>
              <w:snapToGrid w:val="0"/>
              <w:rPr>
                <w:rFonts w:ascii="Arial" w:hAnsi="Arial" w:cs="Arial"/>
                <w:sz w:val="22"/>
                <w:szCs w:val="22"/>
              </w:rPr>
            </w:pPr>
            <w:r w:rsidRPr="00D666D1">
              <w:rPr>
                <w:rFonts w:ascii="Arial" w:hAnsi="Arial" w:cs="Arial"/>
                <w:sz w:val="22"/>
                <w:szCs w:val="22"/>
              </w:rPr>
              <w:t>Skargi/wnioski załatwione w postępowaniu skargowym</w:t>
            </w:r>
          </w:p>
        </w:tc>
        <w:tc>
          <w:tcPr>
            <w:tcW w:w="533" w:type="pct"/>
            <w:tcBorders>
              <w:top w:val="single" w:sz="4" w:space="0" w:color="000000"/>
              <w:left w:val="single" w:sz="4" w:space="0" w:color="000000"/>
              <w:bottom w:val="single" w:sz="4" w:space="0" w:color="000000"/>
            </w:tcBorders>
            <w:shd w:val="clear" w:color="auto" w:fill="auto"/>
            <w:vAlign w:val="center"/>
          </w:tcPr>
          <w:p w14:paraId="0C9D61B3"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55</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B9D45E"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r>
      <w:tr w:rsidR="00446287" w:rsidRPr="00D666D1" w14:paraId="55777D61" w14:textId="77777777" w:rsidTr="003B73D0">
        <w:trPr>
          <w:trHeight w:hRule="exact" w:val="283"/>
        </w:trPr>
        <w:tc>
          <w:tcPr>
            <w:tcW w:w="3887" w:type="pct"/>
            <w:tcBorders>
              <w:top w:val="single" w:sz="4" w:space="0" w:color="000000"/>
              <w:left w:val="single" w:sz="4" w:space="0" w:color="000000"/>
              <w:bottom w:val="single" w:sz="4" w:space="0" w:color="000000"/>
            </w:tcBorders>
            <w:shd w:val="clear" w:color="auto" w:fill="auto"/>
            <w:vAlign w:val="center"/>
          </w:tcPr>
          <w:p w14:paraId="47275B8F" w14:textId="1F260F50" w:rsidR="00446287" w:rsidRPr="00D666D1" w:rsidRDefault="00446287" w:rsidP="00D666D1">
            <w:pPr>
              <w:suppressAutoHyphens/>
              <w:snapToGrid w:val="0"/>
              <w:rPr>
                <w:rFonts w:ascii="Arial" w:hAnsi="Arial" w:cs="Arial"/>
                <w:sz w:val="22"/>
                <w:szCs w:val="22"/>
              </w:rPr>
            </w:pPr>
            <w:r w:rsidRPr="00D666D1">
              <w:rPr>
                <w:rFonts w:ascii="Arial" w:hAnsi="Arial" w:cs="Arial"/>
                <w:sz w:val="22"/>
                <w:szCs w:val="22"/>
              </w:rPr>
              <w:t xml:space="preserve">Skargi/wnioski anonimowe oraz skargi/wnioski wycofane </w:t>
            </w:r>
          </w:p>
        </w:tc>
        <w:tc>
          <w:tcPr>
            <w:tcW w:w="533" w:type="pct"/>
            <w:tcBorders>
              <w:top w:val="single" w:sz="4" w:space="0" w:color="000000"/>
              <w:left w:val="single" w:sz="4" w:space="0" w:color="000000"/>
              <w:bottom w:val="single" w:sz="4" w:space="0" w:color="000000"/>
            </w:tcBorders>
            <w:shd w:val="clear" w:color="auto" w:fill="auto"/>
            <w:vAlign w:val="center"/>
          </w:tcPr>
          <w:p w14:paraId="4BF052BE"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11</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A31C09"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756119A1" w14:textId="77777777" w:rsidTr="003B73D0">
        <w:trPr>
          <w:trHeight w:hRule="exact" w:val="283"/>
        </w:trPr>
        <w:tc>
          <w:tcPr>
            <w:tcW w:w="3887" w:type="pct"/>
            <w:tcBorders>
              <w:left w:val="single" w:sz="4" w:space="0" w:color="000000"/>
              <w:bottom w:val="single" w:sz="4" w:space="0" w:color="000000"/>
            </w:tcBorders>
            <w:shd w:val="clear" w:color="auto" w:fill="auto"/>
            <w:vAlign w:val="center"/>
          </w:tcPr>
          <w:p w14:paraId="6411D298" w14:textId="6A3028AC" w:rsidR="00446287" w:rsidRPr="00D666D1" w:rsidRDefault="00446287" w:rsidP="00DF4800">
            <w:pPr>
              <w:suppressAutoHyphens/>
              <w:snapToGrid w:val="0"/>
              <w:rPr>
                <w:rFonts w:ascii="Arial" w:hAnsi="Arial" w:cs="Arial"/>
                <w:sz w:val="22"/>
                <w:szCs w:val="22"/>
              </w:rPr>
            </w:pPr>
            <w:r w:rsidRPr="00D666D1">
              <w:rPr>
                <w:rFonts w:ascii="Arial" w:hAnsi="Arial" w:cs="Arial"/>
                <w:sz w:val="22"/>
                <w:szCs w:val="22"/>
              </w:rPr>
              <w:t>Liczba skarg załatwianych</w:t>
            </w:r>
            <w:r w:rsidR="00DF4800">
              <w:rPr>
                <w:rFonts w:ascii="Arial" w:hAnsi="Arial" w:cs="Arial"/>
                <w:sz w:val="22"/>
                <w:szCs w:val="22"/>
              </w:rPr>
              <w:t xml:space="preserve"> zgodnie z art. 234 i 235 Kpa</w:t>
            </w:r>
          </w:p>
        </w:tc>
        <w:tc>
          <w:tcPr>
            <w:tcW w:w="533" w:type="pct"/>
            <w:tcBorders>
              <w:left w:val="single" w:sz="4" w:space="0" w:color="000000"/>
              <w:bottom w:val="single" w:sz="4" w:space="0" w:color="000000"/>
            </w:tcBorders>
            <w:shd w:val="clear" w:color="auto" w:fill="auto"/>
            <w:vAlign w:val="center"/>
          </w:tcPr>
          <w:p w14:paraId="1AC901B0"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c>
          <w:tcPr>
            <w:tcW w:w="580" w:type="pct"/>
            <w:tcBorders>
              <w:left w:val="single" w:sz="4" w:space="0" w:color="000000"/>
              <w:bottom w:val="single" w:sz="4" w:space="0" w:color="000000"/>
              <w:right w:val="single" w:sz="4" w:space="0" w:color="000000"/>
            </w:tcBorders>
            <w:shd w:val="clear" w:color="auto" w:fill="auto"/>
            <w:vAlign w:val="center"/>
          </w:tcPr>
          <w:p w14:paraId="2C528911"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2A40AF4A" w14:textId="77777777" w:rsidTr="003B73D0">
        <w:trPr>
          <w:trHeight w:hRule="exact" w:val="283"/>
        </w:trPr>
        <w:tc>
          <w:tcPr>
            <w:tcW w:w="3887" w:type="pct"/>
            <w:tcBorders>
              <w:left w:val="single" w:sz="4" w:space="0" w:color="000000"/>
              <w:bottom w:val="single" w:sz="4" w:space="0" w:color="000000"/>
            </w:tcBorders>
            <w:shd w:val="clear" w:color="auto" w:fill="auto"/>
            <w:vAlign w:val="center"/>
          </w:tcPr>
          <w:p w14:paraId="29212821" w14:textId="77777777" w:rsidR="00446287" w:rsidRPr="00D666D1" w:rsidRDefault="00446287" w:rsidP="00D666D1">
            <w:pPr>
              <w:suppressAutoHyphens/>
              <w:snapToGrid w:val="0"/>
              <w:rPr>
                <w:rFonts w:ascii="Arial" w:hAnsi="Arial" w:cs="Arial"/>
                <w:sz w:val="22"/>
                <w:szCs w:val="22"/>
              </w:rPr>
            </w:pPr>
            <w:r w:rsidRPr="00D666D1">
              <w:rPr>
                <w:rFonts w:ascii="Arial" w:hAnsi="Arial" w:cs="Arial"/>
                <w:sz w:val="22"/>
                <w:szCs w:val="22"/>
              </w:rPr>
              <w:t>Liczba skarg załatwionych zgodnie z art. 239 Kpa</w:t>
            </w:r>
          </w:p>
        </w:tc>
        <w:tc>
          <w:tcPr>
            <w:tcW w:w="533" w:type="pct"/>
            <w:tcBorders>
              <w:left w:val="single" w:sz="4" w:space="0" w:color="000000"/>
              <w:bottom w:val="single" w:sz="4" w:space="0" w:color="000000"/>
            </w:tcBorders>
            <w:shd w:val="clear" w:color="auto" w:fill="auto"/>
            <w:vAlign w:val="center"/>
          </w:tcPr>
          <w:p w14:paraId="780D5087"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c>
          <w:tcPr>
            <w:tcW w:w="580" w:type="pct"/>
            <w:tcBorders>
              <w:left w:val="single" w:sz="4" w:space="0" w:color="000000"/>
              <w:bottom w:val="single" w:sz="4" w:space="0" w:color="000000"/>
              <w:right w:val="single" w:sz="4" w:space="0" w:color="000000"/>
            </w:tcBorders>
            <w:shd w:val="clear" w:color="auto" w:fill="auto"/>
            <w:vAlign w:val="center"/>
          </w:tcPr>
          <w:p w14:paraId="31D74361"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1C111FE5" w14:textId="77777777" w:rsidTr="00685863">
        <w:trPr>
          <w:trHeight w:val="340"/>
        </w:trPr>
        <w:tc>
          <w:tcPr>
            <w:tcW w:w="3887" w:type="pct"/>
            <w:tcBorders>
              <w:top w:val="single" w:sz="4" w:space="0" w:color="000000"/>
              <w:left w:val="single" w:sz="4" w:space="0" w:color="000000"/>
              <w:bottom w:val="single" w:sz="4" w:space="0" w:color="000000"/>
            </w:tcBorders>
            <w:shd w:val="clear" w:color="auto" w:fill="FFFFFF" w:themeFill="background1"/>
            <w:vAlign w:val="center"/>
          </w:tcPr>
          <w:p w14:paraId="0E917590" w14:textId="77777777" w:rsidR="00446287" w:rsidRPr="00D666D1" w:rsidRDefault="00446287" w:rsidP="00D666D1">
            <w:pPr>
              <w:suppressAutoHyphens/>
              <w:snapToGrid w:val="0"/>
              <w:rPr>
                <w:rFonts w:ascii="Arial" w:hAnsi="Arial" w:cs="Arial"/>
                <w:sz w:val="22"/>
                <w:szCs w:val="22"/>
              </w:rPr>
            </w:pPr>
            <w:r w:rsidRPr="00D666D1">
              <w:rPr>
                <w:rFonts w:ascii="Arial" w:hAnsi="Arial" w:cs="Arial"/>
                <w:sz w:val="22"/>
                <w:szCs w:val="22"/>
              </w:rPr>
              <w:t>Ogółem:</w:t>
            </w:r>
          </w:p>
        </w:tc>
        <w:tc>
          <w:tcPr>
            <w:tcW w:w="533" w:type="pct"/>
            <w:tcBorders>
              <w:top w:val="single" w:sz="4" w:space="0" w:color="000000"/>
              <w:left w:val="single" w:sz="4" w:space="0" w:color="000000"/>
              <w:bottom w:val="single" w:sz="4" w:space="0" w:color="000000"/>
            </w:tcBorders>
            <w:shd w:val="clear" w:color="auto" w:fill="FFFFFF" w:themeFill="background1"/>
            <w:vAlign w:val="center"/>
          </w:tcPr>
          <w:p w14:paraId="7D57DA51"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68</w:t>
            </w:r>
          </w:p>
        </w:tc>
        <w:tc>
          <w:tcPr>
            <w:tcW w:w="58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E5F60CB"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r>
      <w:tr w:rsidR="00446287" w:rsidRPr="00D666D1" w14:paraId="440D5DF5" w14:textId="77777777" w:rsidTr="000F7B50">
        <w:trPr>
          <w:trHeight w:val="357"/>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E2EFD9"/>
            <w:vAlign w:val="center"/>
          </w:tcPr>
          <w:p w14:paraId="580146FE" w14:textId="77777777" w:rsidR="00446287" w:rsidRPr="00D666D1" w:rsidRDefault="00446287" w:rsidP="00D666D1">
            <w:pPr>
              <w:suppressAutoHyphens/>
              <w:snapToGrid w:val="0"/>
              <w:jc w:val="center"/>
              <w:rPr>
                <w:rFonts w:ascii="Arial" w:hAnsi="Arial" w:cs="Arial"/>
                <w:sz w:val="22"/>
                <w:szCs w:val="22"/>
              </w:rPr>
            </w:pPr>
            <w:r w:rsidRPr="00D666D1">
              <w:rPr>
                <w:rFonts w:ascii="Arial" w:hAnsi="Arial" w:cs="Arial"/>
                <w:b/>
                <w:sz w:val="22"/>
                <w:szCs w:val="22"/>
              </w:rPr>
              <w:t>Zasadność skarg/wniosków załatwionych w postępowaniu skargowym</w:t>
            </w:r>
          </w:p>
        </w:tc>
      </w:tr>
      <w:tr w:rsidR="00446287" w:rsidRPr="00D666D1" w14:paraId="5CCE8827" w14:textId="77777777" w:rsidTr="003B73D0">
        <w:trPr>
          <w:trHeight w:hRule="exact" w:val="283"/>
        </w:trPr>
        <w:tc>
          <w:tcPr>
            <w:tcW w:w="3887" w:type="pct"/>
            <w:tcBorders>
              <w:top w:val="single" w:sz="4" w:space="0" w:color="000000"/>
              <w:left w:val="single" w:sz="4" w:space="0" w:color="000000"/>
              <w:bottom w:val="single" w:sz="4" w:space="0" w:color="000000"/>
            </w:tcBorders>
            <w:shd w:val="clear" w:color="auto" w:fill="auto"/>
            <w:vAlign w:val="center"/>
          </w:tcPr>
          <w:p w14:paraId="4FDA581E" w14:textId="77777777" w:rsidR="00446287" w:rsidRPr="00D666D1" w:rsidRDefault="00446287" w:rsidP="00D666D1">
            <w:pPr>
              <w:pStyle w:val="Akapitzlist"/>
              <w:snapToGrid w:val="0"/>
              <w:spacing w:line="240" w:lineRule="auto"/>
              <w:ind w:left="340" w:hanging="340"/>
              <w:rPr>
                <w:rFonts w:ascii="Arial" w:hAnsi="Arial" w:cs="Arial"/>
              </w:rPr>
            </w:pPr>
            <w:r w:rsidRPr="00D666D1">
              <w:rPr>
                <w:rFonts w:ascii="Arial" w:hAnsi="Arial" w:cs="Arial"/>
              </w:rPr>
              <w:t>skargi zasadne/wnioski załatwione pozytywnie</w:t>
            </w:r>
          </w:p>
        </w:tc>
        <w:tc>
          <w:tcPr>
            <w:tcW w:w="533" w:type="pct"/>
            <w:tcBorders>
              <w:top w:val="single" w:sz="4" w:space="0" w:color="000000"/>
              <w:left w:val="single" w:sz="4" w:space="0" w:color="000000"/>
              <w:bottom w:val="single" w:sz="4" w:space="0" w:color="000000"/>
            </w:tcBorders>
            <w:shd w:val="clear" w:color="auto" w:fill="auto"/>
            <w:vAlign w:val="center"/>
          </w:tcPr>
          <w:p w14:paraId="0673681E"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6</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6E0BFC"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0E2D8AC4" w14:textId="77777777" w:rsidTr="003B73D0">
        <w:trPr>
          <w:trHeight w:hRule="exact" w:val="283"/>
        </w:trPr>
        <w:tc>
          <w:tcPr>
            <w:tcW w:w="3887" w:type="pct"/>
            <w:tcBorders>
              <w:top w:val="single" w:sz="4" w:space="0" w:color="000000"/>
              <w:left w:val="single" w:sz="4" w:space="0" w:color="000000"/>
              <w:bottom w:val="single" w:sz="4" w:space="0" w:color="000000"/>
            </w:tcBorders>
            <w:shd w:val="clear" w:color="auto" w:fill="auto"/>
            <w:vAlign w:val="center"/>
          </w:tcPr>
          <w:p w14:paraId="7A4A368D" w14:textId="77777777" w:rsidR="00446287" w:rsidRPr="00D666D1" w:rsidRDefault="00446287" w:rsidP="00D666D1">
            <w:pPr>
              <w:pStyle w:val="Akapitzlist"/>
              <w:snapToGrid w:val="0"/>
              <w:spacing w:line="240" w:lineRule="auto"/>
              <w:ind w:left="340" w:hanging="340"/>
              <w:rPr>
                <w:rFonts w:ascii="Arial" w:hAnsi="Arial" w:cs="Arial"/>
              </w:rPr>
            </w:pPr>
            <w:r w:rsidRPr="00D666D1">
              <w:rPr>
                <w:rFonts w:ascii="Arial" w:hAnsi="Arial" w:cs="Arial"/>
              </w:rPr>
              <w:t>niezasadne/wnioski załatwione negatywnie</w:t>
            </w:r>
          </w:p>
        </w:tc>
        <w:tc>
          <w:tcPr>
            <w:tcW w:w="533" w:type="pct"/>
            <w:tcBorders>
              <w:top w:val="single" w:sz="4" w:space="0" w:color="000000"/>
              <w:left w:val="single" w:sz="4" w:space="0" w:color="000000"/>
              <w:bottom w:val="single" w:sz="4" w:space="0" w:color="000000"/>
            </w:tcBorders>
            <w:shd w:val="clear" w:color="auto" w:fill="auto"/>
            <w:vAlign w:val="center"/>
          </w:tcPr>
          <w:p w14:paraId="0C1BBF21"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21</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800ADD"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11C58C42" w14:textId="77777777" w:rsidTr="003B73D0">
        <w:trPr>
          <w:trHeight w:hRule="exact" w:val="283"/>
        </w:trPr>
        <w:tc>
          <w:tcPr>
            <w:tcW w:w="3887" w:type="pct"/>
            <w:tcBorders>
              <w:top w:val="single" w:sz="4" w:space="0" w:color="000000"/>
              <w:left w:val="single" w:sz="4" w:space="0" w:color="000000"/>
              <w:bottom w:val="single" w:sz="4" w:space="0" w:color="000000"/>
            </w:tcBorders>
            <w:shd w:val="clear" w:color="auto" w:fill="auto"/>
            <w:vAlign w:val="center"/>
          </w:tcPr>
          <w:p w14:paraId="043149D0" w14:textId="77777777" w:rsidR="00446287" w:rsidRPr="00D666D1" w:rsidRDefault="00446287" w:rsidP="00D666D1">
            <w:pPr>
              <w:pStyle w:val="Akapitzlist"/>
              <w:snapToGrid w:val="0"/>
              <w:spacing w:line="240" w:lineRule="auto"/>
              <w:ind w:left="340" w:hanging="340"/>
              <w:rPr>
                <w:rFonts w:ascii="Arial" w:hAnsi="Arial" w:cs="Arial"/>
              </w:rPr>
            </w:pPr>
            <w:r w:rsidRPr="00D666D1">
              <w:rPr>
                <w:rFonts w:ascii="Arial" w:hAnsi="Arial" w:cs="Arial"/>
              </w:rPr>
              <w:t>inne</w:t>
            </w:r>
          </w:p>
        </w:tc>
        <w:tc>
          <w:tcPr>
            <w:tcW w:w="533" w:type="pct"/>
            <w:tcBorders>
              <w:top w:val="single" w:sz="4" w:space="0" w:color="000000"/>
              <w:left w:val="single" w:sz="4" w:space="0" w:color="000000"/>
              <w:bottom w:val="single" w:sz="4" w:space="0" w:color="000000"/>
            </w:tcBorders>
            <w:shd w:val="clear" w:color="auto" w:fill="auto"/>
            <w:vAlign w:val="center"/>
          </w:tcPr>
          <w:p w14:paraId="71E96469"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28</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BE04A9"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r>
      <w:tr w:rsidR="00446287" w:rsidRPr="00D666D1" w14:paraId="4C20855D" w14:textId="77777777" w:rsidTr="003B73D0">
        <w:trPr>
          <w:trHeight w:hRule="exact" w:val="283"/>
        </w:trPr>
        <w:tc>
          <w:tcPr>
            <w:tcW w:w="3887" w:type="pct"/>
            <w:tcBorders>
              <w:top w:val="single" w:sz="4" w:space="0" w:color="000000"/>
              <w:left w:val="single" w:sz="4" w:space="0" w:color="000000"/>
              <w:bottom w:val="single" w:sz="4" w:space="0" w:color="000000"/>
            </w:tcBorders>
            <w:shd w:val="clear" w:color="auto" w:fill="auto"/>
            <w:vAlign w:val="center"/>
          </w:tcPr>
          <w:p w14:paraId="62A270AE" w14:textId="77777777" w:rsidR="00446287" w:rsidRPr="00D666D1" w:rsidRDefault="00446287" w:rsidP="00D666D1">
            <w:pPr>
              <w:suppressAutoHyphens/>
              <w:snapToGrid w:val="0"/>
              <w:rPr>
                <w:rFonts w:ascii="Arial" w:hAnsi="Arial" w:cs="Arial"/>
                <w:sz w:val="22"/>
                <w:szCs w:val="22"/>
              </w:rPr>
            </w:pPr>
            <w:r w:rsidRPr="00D666D1">
              <w:rPr>
                <w:rFonts w:ascii="Arial" w:hAnsi="Arial" w:cs="Arial"/>
                <w:sz w:val="22"/>
                <w:szCs w:val="22"/>
              </w:rPr>
              <w:t>Ogółem:</w:t>
            </w:r>
          </w:p>
        </w:tc>
        <w:tc>
          <w:tcPr>
            <w:tcW w:w="533" w:type="pct"/>
            <w:tcBorders>
              <w:top w:val="single" w:sz="4" w:space="0" w:color="000000"/>
              <w:left w:val="single" w:sz="4" w:space="0" w:color="000000"/>
              <w:bottom w:val="single" w:sz="4" w:space="0" w:color="000000"/>
            </w:tcBorders>
            <w:shd w:val="clear" w:color="auto" w:fill="auto"/>
            <w:vAlign w:val="center"/>
          </w:tcPr>
          <w:p w14:paraId="0CC99F9A"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55</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FC8900"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r>
      <w:tr w:rsidR="00446287" w:rsidRPr="00D666D1" w14:paraId="709A5BDB" w14:textId="77777777" w:rsidTr="003B73D0">
        <w:trPr>
          <w:trHeight w:val="284"/>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E2EFD9"/>
            <w:vAlign w:val="center"/>
          </w:tcPr>
          <w:p w14:paraId="16A91BC0" w14:textId="77777777" w:rsidR="00446287" w:rsidRPr="00D666D1" w:rsidRDefault="00446287" w:rsidP="00D666D1">
            <w:pPr>
              <w:suppressAutoHyphens/>
              <w:snapToGrid w:val="0"/>
              <w:jc w:val="center"/>
              <w:rPr>
                <w:rFonts w:ascii="Arial" w:hAnsi="Arial" w:cs="Arial"/>
                <w:sz w:val="22"/>
                <w:szCs w:val="22"/>
              </w:rPr>
            </w:pPr>
            <w:r w:rsidRPr="00D666D1">
              <w:rPr>
                <w:rFonts w:ascii="Arial" w:hAnsi="Arial" w:cs="Arial"/>
                <w:b/>
                <w:sz w:val="22"/>
                <w:szCs w:val="22"/>
              </w:rPr>
              <w:t>Terminowość załatwiania skarg/wniosków w postępowaniu skargowym</w:t>
            </w:r>
          </w:p>
        </w:tc>
      </w:tr>
      <w:tr w:rsidR="00446287" w:rsidRPr="00D666D1" w14:paraId="7E37E698" w14:textId="77777777" w:rsidTr="00685863">
        <w:trPr>
          <w:trHeight w:hRule="exact" w:val="283"/>
        </w:trPr>
        <w:tc>
          <w:tcPr>
            <w:tcW w:w="3887" w:type="pct"/>
            <w:tcBorders>
              <w:top w:val="single" w:sz="4" w:space="0" w:color="000000"/>
              <w:left w:val="single" w:sz="4" w:space="0" w:color="000000"/>
              <w:bottom w:val="single" w:sz="4" w:space="0" w:color="000000"/>
            </w:tcBorders>
            <w:shd w:val="clear" w:color="auto" w:fill="auto"/>
            <w:vAlign w:val="center"/>
          </w:tcPr>
          <w:p w14:paraId="6CC2C8DB" w14:textId="77777777" w:rsidR="00446287" w:rsidRPr="00D666D1" w:rsidRDefault="00446287" w:rsidP="00D666D1">
            <w:pPr>
              <w:pStyle w:val="Akapitzlist"/>
              <w:snapToGrid w:val="0"/>
              <w:spacing w:line="240" w:lineRule="auto"/>
              <w:ind w:left="340" w:hanging="340"/>
              <w:rPr>
                <w:rFonts w:ascii="Arial" w:hAnsi="Arial" w:cs="Arial"/>
              </w:rPr>
            </w:pPr>
            <w:r w:rsidRPr="00D666D1">
              <w:rPr>
                <w:rFonts w:ascii="Arial" w:hAnsi="Arial" w:cs="Arial"/>
              </w:rPr>
              <w:t>załatwione do 14 dni</w:t>
            </w:r>
          </w:p>
        </w:tc>
        <w:tc>
          <w:tcPr>
            <w:tcW w:w="533" w:type="pct"/>
            <w:tcBorders>
              <w:top w:val="single" w:sz="4" w:space="0" w:color="000000"/>
              <w:left w:val="single" w:sz="4" w:space="0" w:color="000000"/>
              <w:bottom w:val="single" w:sz="4" w:space="0" w:color="000000"/>
            </w:tcBorders>
            <w:shd w:val="clear" w:color="auto" w:fill="auto"/>
            <w:vAlign w:val="center"/>
          </w:tcPr>
          <w:p w14:paraId="07A073C5"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9</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8609EF"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33ECFCBB" w14:textId="77777777" w:rsidTr="00685863">
        <w:trPr>
          <w:trHeight w:hRule="exact" w:val="283"/>
        </w:trPr>
        <w:tc>
          <w:tcPr>
            <w:tcW w:w="3887" w:type="pct"/>
            <w:tcBorders>
              <w:top w:val="single" w:sz="4" w:space="0" w:color="000000"/>
              <w:left w:val="single" w:sz="4" w:space="0" w:color="000000"/>
              <w:bottom w:val="single" w:sz="4" w:space="0" w:color="000000"/>
            </w:tcBorders>
            <w:shd w:val="clear" w:color="auto" w:fill="auto"/>
            <w:vAlign w:val="center"/>
          </w:tcPr>
          <w:p w14:paraId="41964E14" w14:textId="77777777" w:rsidR="00446287" w:rsidRPr="00D666D1" w:rsidRDefault="00446287" w:rsidP="00D666D1">
            <w:pPr>
              <w:pStyle w:val="Akapitzlist"/>
              <w:snapToGrid w:val="0"/>
              <w:spacing w:line="240" w:lineRule="auto"/>
              <w:ind w:left="340" w:hanging="340"/>
              <w:rPr>
                <w:rFonts w:ascii="Arial" w:hAnsi="Arial" w:cs="Arial"/>
              </w:rPr>
            </w:pPr>
            <w:r w:rsidRPr="00D666D1">
              <w:rPr>
                <w:rFonts w:ascii="Arial" w:hAnsi="Arial" w:cs="Arial"/>
              </w:rPr>
              <w:t>załatwione w terminie miesięcznym</w:t>
            </w:r>
          </w:p>
        </w:tc>
        <w:tc>
          <w:tcPr>
            <w:tcW w:w="533" w:type="pct"/>
            <w:tcBorders>
              <w:top w:val="single" w:sz="4" w:space="0" w:color="000000"/>
              <w:left w:val="single" w:sz="4" w:space="0" w:color="000000"/>
              <w:bottom w:val="single" w:sz="4" w:space="0" w:color="000000"/>
            </w:tcBorders>
            <w:shd w:val="clear" w:color="auto" w:fill="auto"/>
            <w:vAlign w:val="center"/>
          </w:tcPr>
          <w:p w14:paraId="3E3E2EA8"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44</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90B141"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r>
      <w:tr w:rsidR="00446287" w:rsidRPr="00D666D1" w14:paraId="64026128" w14:textId="77777777" w:rsidTr="00685863">
        <w:trPr>
          <w:trHeight w:hRule="exact" w:val="283"/>
        </w:trPr>
        <w:tc>
          <w:tcPr>
            <w:tcW w:w="3887" w:type="pct"/>
            <w:tcBorders>
              <w:top w:val="single" w:sz="4" w:space="0" w:color="000000"/>
              <w:left w:val="single" w:sz="4" w:space="0" w:color="000000"/>
              <w:bottom w:val="single" w:sz="4" w:space="0" w:color="000000"/>
            </w:tcBorders>
            <w:shd w:val="clear" w:color="auto" w:fill="auto"/>
            <w:vAlign w:val="center"/>
          </w:tcPr>
          <w:p w14:paraId="25A85DFD" w14:textId="77777777" w:rsidR="00446287" w:rsidRPr="00D666D1" w:rsidRDefault="00446287" w:rsidP="00D666D1">
            <w:pPr>
              <w:pStyle w:val="Akapitzlist"/>
              <w:snapToGrid w:val="0"/>
              <w:spacing w:line="240" w:lineRule="auto"/>
              <w:ind w:left="340" w:hanging="340"/>
              <w:rPr>
                <w:rFonts w:ascii="Arial" w:hAnsi="Arial" w:cs="Arial"/>
              </w:rPr>
            </w:pPr>
            <w:r w:rsidRPr="00D666D1">
              <w:rPr>
                <w:rFonts w:ascii="Arial" w:hAnsi="Arial" w:cs="Arial"/>
              </w:rPr>
              <w:t>załatwione z przedłużeniem terminu, zgodnie z art. 36 Kpa</w:t>
            </w:r>
          </w:p>
        </w:tc>
        <w:tc>
          <w:tcPr>
            <w:tcW w:w="533" w:type="pct"/>
            <w:tcBorders>
              <w:top w:val="single" w:sz="4" w:space="0" w:color="000000"/>
              <w:left w:val="single" w:sz="4" w:space="0" w:color="000000"/>
              <w:bottom w:val="single" w:sz="4" w:space="0" w:color="000000"/>
            </w:tcBorders>
            <w:shd w:val="clear" w:color="auto" w:fill="auto"/>
            <w:vAlign w:val="center"/>
          </w:tcPr>
          <w:p w14:paraId="472A7466"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1</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C03D74"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0FBED4CD" w14:textId="77777777" w:rsidTr="00685863">
        <w:trPr>
          <w:trHeight w:hRule="exact" w:val="283"/>
        </w:trPr>
        <w:tc>
          <w:tcPr>
            <w:tcW w:w="3887" w:type="pct"/>
            <w:tcBorders>
              <w:left w:val="single" w:sz="4" w:space="0" w:color="000000"/>
              <w:bottom w:val="single" w:sz="4" w:space="0" w:color="000000"/>
            </w:tcBorders>
            <w:shd w:val="clear" w:color="auto" w:fill="auto"/>
            <w:vAlign w:val="center"/>
          </w:tcPr>
          <w:p w14:paraId="4A562973" w14:textId="77777777" w:rsidR="00446287" w:rsidRPr="00D666D1" w:rsidRDefault="00446287" w:rsidP="00D666D1">
            <w:pPr>
              <w:pStyle w:val="Akapitzlist"/>
              <w:snapToGrid w:val="0"/>
              <w:spacing w:line="240" w:lineRule="auto"/>
              <w:ind w:left="340" w:hanging="340"/>
              <w:rPr>
                <w:rFonts w:ascii="Arial" w:hAnsi="Arial" w:cs="Arial"/>
              </w:rPr>
            </w:pPr>
            <w:r w:rsidRPr="00D666D1">
              <w:rPr>
                <w:rFonts w:ascii="Arial" w:hAnsi="Arial" w:cs="Arial"/>
              </w:rPr>
              <w:t>załatwione po przekroczeniu terminu, wynikającego z Kpa</w:t>
            </w:r>
          </w:p>
        </w:tc>
        <w:tc>
          <w:tcPr>
            <w:tcW w:w="533" w:type="pct"/>
            <w:tcBorders>
              <w:left w:val="single" w:sz="4" w:space="0" w:color="000000"/>
              <w:bottom w:val="single" w:sz="4" w:space="0" w:color="000000"/>
            </w:tcBorders>
            <w:shd w:val="clear" w:color="auto" w:fill="auto"/>
            <w:vAlign w:val="center"/>
          </w:tcPr>
          <w:p w14:paraId="66810C86"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1</w:t>
            </w:r>
          </w:p>
        </w:tc>
        <w:tc>
          <w:tcPr>
            <w:tcW w:w="580" w:type="pct"/>
            <w:tcBorders>
              <w:left w:val="single" w:sz="4" w:space="0" w:color="000000"/>
              <w:bottom w:val="single" w:sz="4" w:space="0" w:color="000000"/>
              <w:right w:val="single" w:sz="4" w:space="0" w:color="000000"/>
            </w:tcBorders>
            <w:shd w:val="clear" w:color="auto" w:fill="auto"/>
            <w:vAlign w:val="center"/>
          </w:tcPr>
          <w:p w14:paraId="7FCA5228"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0</w:t>
            </w:r>
          </w:p>
        </w:tc>
      </w:tr>
      <w:tr w:rsidR="00446287" w:rsidRPr="00D666D1" w14:paraId="7E814696" w14:textId="77777777" w:rsidTr="001E0C1C">
        <w:trPr>
          <w:trHeight w:val="340"/>
        </w:trPr>
        <w:tc>
          <w:tcPr>
            <w:tcW w:w="3887" w:type="pct"/>
            <w:tcBorders>
              <w:top w:val="single" w:sz="4" w:space="0" w:color="000000"/>
              <w:left w:val="single" w:sz="4" w:space="0" w:color="000000"/>
              <w:bottom w:val="single" w:sz="4" w:space="0" w:color="000000"/>
            </w:tcBorders>
            <w:shd w:val="clear" w:color="auto" w:fill="auto"/>
            <w:vAlign w:val="center"/>
          </w:tcPr>
          <w:p w14:paraId="26F67126" w14:textId="77777777" w:rsidR="00446287" w:rsidRPr="00D666D1" w:rsidRDefault="00446287" w:rsidP="00D666D1">
            <w:pPr>
              <w:suppressAutoHyphens/>
              <w:snapToGrid w:val="0"/>
              <w:rPr>
                <w:rFonts w:ascii="Arial" w:hAnsi="Arial" w:cs="Arial"/>
                <w:sz w:val="22"/>
                <w:szCs w:val="22"/>
              </w:rPr>
            </w:pPr>
            <w:r w:rsidRPr="00D666D1">
              <w:rPr>
                <w:rFonts w:ascii="Arial" w:hAnsi="Arial" w:cs="Arial"/>
                <w:sz w:val="22"/>
                <w:szCs w:val="22"/>
              </w:rPr>
              <w:t>Ogółem:</w:t>
            </w:r>
          </w:p>
        </w:tc>
        <w:tc>
          <w:tcPr>
            <w:tcW w:w="533" w:type="pct"/>
            <w:tcBorders>
              <w:top w:val="single" w:sz="4" w:space="0" w:color="000000"/>
              <w:left w:val="single" w:sz="4" w:space="0" w:color="000000"/>
              <w:bottom w:val="single" w:sz="4" w:space="0" w:color="000000"/>
            </w:tcBorders>
            <w:shd w:val="clear" w:color="auto" w:fill="auto"/>
            <w:vAlign w:val="center"/>
          </w:tcPr>
          <w:p w14:paraId="575F8CE1"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55</w:t>
            </w:r>
          </w:p>
        </w:tc>
        <w:tc>
          <w:tcPr>
            <w:tcW w:w="5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AC77EC" w14:textId="77777777" w:rsidR="00446287" w:rsidRPr="00D666D1" w:rsidRDefault="00446287" w:rsidP="00D666D1">
            <w:pPr>
              <w:suppressAutoHyphens/>
              <w:snapToGrid w:val="0"/>
              <w:jc w:val="right"/>
              <w:rPr>
                <w:rFonts w:ascii="Arial" w:hAnsi="Arial" w:cs="Arial"/>
                <w:sz w:val="22"/>
                <w:szCs w:val="22"/>
              </w:rPr>
            </w:pPr>
            <w:r w:rsidRPr="00D666D1">
              <w:rPr>
                <w:rFonts w:ascii="Arial" w:hAnsi="Arial" w:cs="Arial"/>
                <w:sz w:val="22"/>
                <w:szCs w:val="22"/>
              </w:rPr>
              <w:t>2</w:t>
            </w:r>
          </w:p>
        </w:tc>
      </w:tr>
    </w:tbl>
    <w:p w14:paraId="407DEEFD" w14:textId="77777777" w:rsidR="00446287" w:rsidRPr="00D666D1" w:rsidRDefault="00446287" w:rsidP="00D666D1">
      <w:pPr>
        <w:spacing w:before="120"/>
        <w:jc w:val="both"/>
        <w:rPr>
          <w:rFonts w:ascii="Arial" w:hAnsi="Arial" w:cs="Arial"/>
          <w:sz w:val="22"/>
          <w:szCs w:val="22"/>
        </w:rPr>
      </w:pPr>
    </w:p>
    <w:p w14:paraId="3A463B8C" w14:textId="77777777" w:rsidR="00446287" w:rsidRPr="00D666D1" w:rsidRDefault="00446287" w:rsidP="00D666D1">
      <w:pPr>
        <w:jc w:val="both"/>
        <w:rPr>
          <w:rFonts w:ascii="Arial" w:hAnsi="Arial" w:cs="Arial"/>
          <w:b/>
          <w:sz w:val="22"/>
          <w:szCs w:val="22"/>
        </w:rPr>
      </w:pPr>
      <w:r w:rsidRPr="00D666D1">
        <w:rPr>
          <w:rFonts w:ascii="Arial" w:hAnsi="Arial" w:cs="Arial"/>
          <w:b/>
          <w:sz w:val="22"/>
          <w:szCs w:val="22"/>
        </w:rPr>
        <w:t>Ogólna tematyka spraw skarg dotyczyła:</w:t>
      </w:r>
    </w:p>
    <w:p w14:paraId="33674952" w14:textId="7F3D8481" w:rsidR="00446287" w:rsidRPr="00D666D1" w:rsidRDefault="00446287" w:rsidP="003701FB">
      <w:pPr>
        <w:numPr>
          <w:ilvl w:val="0"/>
          <w:numId w:val="141"/>
        </w:numPr>
        <w:tabs>
          <w:tab w:val="clear" w:pos="720"/>
          <w:tab w:val="num" w:pos="0"/>
        </w:tabs>
        <w:suppressAutoHyphens/>
        <w:ind w:left="227" w:hanging="227"/>
        <w:jc w:val="both"/>
        <w:rPr>
          <w:rFonts w:ascii="Arial" w:eastAsia="Calibri" w:hAnsi="Arial" w:cs="Arial"/>
          <w:sz w:val="22"/>
          <w:szCs w:val="22"/>
        </w:rPr>
      </w:pPr>
      <w:r w:rsidRPr="00D666D1">
        <w:rPr>
          <w:rFonts w:ascii="Arial" w:hAnsi="Arial" w:cs="Arial"/>
          <w:sz w:val="22"/>
          <w:szCs w:val="22"/>
        </w:rPr>
        <w:t xml:space="preserve">funkcjonowania jednostek organizacyjnych urzędu, </w:t>
      </w:r>
      <w:r w:rsidR="00220FC1">
        <w:rPr>
          <w:rFonts w:ascii="Arial" w:hAnsi="Arial" w:cs="Arial"/>
          <w:sz w:val="22"/>
          <w:szCs w:val="22"/>
        </w:rPr>
        <w:t xml:space="preserve">oraz </w:t>
      </w:r>
      <w:r w:rsidRPr="00D666D1">
        <w:rPr>
          <w:rFonts w:ascii="Arial" w:hAnsi="Arial" w:cs="Arial"/>
          <w:sz w:val="22"/>
          <w:szCs w:val="22"/>
        </w:rPr>
        <w:t>z</w:t>
      </w:r>
      <w:r w:rsidR="00DF4800">
        <w:rPr>
          <w:rFonts w:ascii="Arial" w:hAnsi="Arial" w:cs="Arial"/>
          <w:sz w:val="22"/>
          <w:szCs w:val="22"/>
        </w:rPr>
        <w:t>ałatwiania spraw indywidualnych,</w:t>
      </w:r>
    </w:p>
    <w:p w14:paraId="1C749201" w14:textId="0CC8C9FB" w:rsidR="00446287" w:rsidRPr="00D666D1" w:rsidRDefault="00446287" w:rsidP="003701FB">
      <w:pPr>
        <w:numPr>
          <w:ilvl w:val="0"/>
          <w:numId w:val="141"/>
        </w:numPr>
        <w:tabs>
          <w:tab w:val="clear" w:pos="720"/>
          <w:tab w:val="num" w:pos="0"/>
        </w:tabs>
        <w:suppressAutoHyphens/>
        <w:ind w:left="227" w:hanging="227"/>
        <w:jc w:val="both"/>
        <w:rPr>
          <w:rFonts w:ascii="Arial" w:hAnsi="Arial" w:cs="Arial"/>
          <w:sz w:val="22"/>
          <w:szCs w:val="22"/>
        </w:rPr>
      </w:pPr>
      <w:r w:rsidRPr="00D666D1">
        <w:rPr>
          <w:rFonts w:ascii="Arial" w:eastAsia="Calibri" w:hAnsi="Arial" w:cs="Arial"/>
          <w:sz w:val="22"/>
          <w:szCs w:val="22"/>
        </w:rPr>
        <w:t>f</w:t>
      </w:r>
      <w:r w:rsidRPr="00D666D1">
        <w:rPr>
          <w:rFonts w:ascii="Arial" w:hAnsi="Arial" w:cs="Arial"/>
          <w:sz w:val="22"/>
          <w:szCs w:val="22"/>
        </w:rPr>
        <w:t xml:space="preserve">unkcjonowania </w:t>
      </w:r>
      <w:r w:rsidR="00DF4800">
        <w:rPr>
          <w:rFonts w:ascii="Arial" w:hAnsi="Arial" w:cs="Arial"/>
          <w:sz w:val="22"/>
          <w:szCs w:val="22"/>
        </w:rPr>
        <w:t>jednostek organizacyjnych gminy,</w:t>
      </w:r>
    </w:p>
    <w:p w14:paraId="3F11E138" w14:textId="34DE9D76" w:rsidR="00446287" w:rsidRPr="00D666D1" w:rsidRDefault="00446287" w:rsidP="003701FB">
      <w:pPr>
        <w:numPr>
          <w:ilvl w:val="0"/>
          <w:numId w:val="141"/>
        </w:numPr>
        <w:tabs>
          <w:tab w:val="clear" w:pos="720"/>
          <w:tab w:val="num" w:pos="0"/>
        </w:tabs>
        <w:suppressAutoHyphens/>
        <w:ind w:left="227" w:hanging="227"/>
        <w:jc w:val="both"/>
        <w:rPr>
          <w:rFonts w:ascii="Arial" w:hAnsi="Arial" w:cs="Arial"/>
          <w:sz w:val="22"/>
          <w:szCs w:val="22"/>
        </w:rPr>
      </w:pPr>
      <w:r w:rsidRPr="00D666D1">
        <w:rPr>
          <w:rFonts w:ascii="Arial" w:hAnsi="Arial" w:cs="Arial"/>
          <w:sz w:val="22"/>
          <w:szCs w:val="22"/>
        </w:rPr>
        <w:t xml:space="preserve">zachowania pracowników urzędu i </w:t>
      </w:r>
      <w:r w:rsidR="00DF4800">
        <w:rPr>
          <w:rFonts w:ascii="Arial" w:hAnsi="Arial" w:cs="Arial"/>
          <w:sz w:val="22"/>
          <w:szCs w:val="22"/>
        </w:rPr>
        <w:t>jednostek organizacyjnych gminy,</w:t>
      </w:r>
    </w:p>
    <w:p w14:paraId="2BF9E54E" w14:textId="78DD4F91" w:rsidR="00446287" w:rsidRPr="00D666D1" w:rsidRDefault="00446287" w:rsidP="003701FB">
      <w:pPr>
        <w:numPr>
          <w:ilvl w:val="0"/>
          <w:numId w:val="141"/>
        </w:numPr>
        <w:tabs>
          <w:tab w:val="clear" w:pos="720"/>
          <w:tab w:val="num" w:pos="0"/>
        </w:tabs>
        <w:suppressAutoHyphens/>
        <w:ind w:left="227" w:hanging="227"/>
        <w:jc w:val="both"/>
        <w:rPr>
          <w:rFonts w:ascii="Arial" w:hAnsi="Arial" w:cs="Arial"/>
          <w:sz w:val="22"/>
          <w:szCs w:val="22"/>
        </w:rPr>
      </w:pPr>
      <w:r w:rsidRPr="00D666D1">
        <w:rPr>
          <w:rFonts w:ascii="Arial" w:hAnsi="Arial" w:cs="Arial"/>
          <w:sz w:val="22"/>
          <w:szCs w:val="22"/>
        </w:rPr>
        <w:t>braku odpowie</w:t>
      </w:r>
      <w:r w:rsidR="00DF4800">
        <w:rPr>
          <w:rFonts w:ascii="Arial" w:hAnsi="Arial" w:cs="Arial"/>
          <w:sz w:val="22"/>
          <w:szCs w:val="22"/>
        </w:rPr>
        <w:t>dzi na kierowaną korespondencję,</w:t>
      </w:r>
    </w:p>
    <w:p w14:paraId="2CDEB183" w14:textId="77777777" w:rsidR="00446287" w:rsidRPr="00D666D1" w:rsidRDefault="00446287" w:rsidP="003701FB">
      <w:pPr>
        <w:numPr>
          <w:ilvl w:val="0"/>
          <w:numId w:val="141"/>
        </w:numPr>
        <w:tabs>
          <w:tab w:val="clear" w:pos="720"/>
          <w:tab w:val="num" w:pos="0"/>
        </w:tabs>
        <w:suppressAutoHyphens/>
        <w:ind w:left="227" w:hanging="227"/>
        <w:jc w:val="both"/>
        <w:rPr>
          <w:rFonts w:ascii="Arial" w:hAnsi="Arial" w:cs="Arial"/>
          <w:sz w:val="22"/>
          <w:szCs w:val="22"/>
        </w:rPr>
      </w:pPr>
      <w:r w:rsidRPr="00D666D1">
        <w:rPr>
          <w:rFonts w:ascii="Arial" w:hAnsi="Arial" w:cs="Arial"/>
          <w:sz w:val="22"/>
          <w:szCs w:val="22"/>
        </w:rPr>
        <w:t>przedłużającej się procedury związanej z wykupem mieszkań.</w:t>
      </w:r>
    </w:p>
    <w:p w14:paraId="764CAFB3" w14:textId="77777777" w:rsidR="00446287" w:rsidRPr="00D666D1" w:rsidRDefault="00446287" w:rsidP="00D666D1">
      <w:pPr>
        <w:suppressAutoHyphens/>
        <w:jc w:val="both"/>
        <w:rPr>
          <w:rFonts w:ascii="Arial" w:hAnsi="Arial" w:cs="Arial"/>
          <w:sz w:val="22"/>
          <w:szCs w:val="22"/>
        </w:rPr>
      </w:pPr>
    </w:p>
    <w:p w14:paraId="76FD604F" w14:textId="77777777" w:rsidR="00446287" w:rsidRPr="00D666D1" w:rsidRDefault="00446287" w:rsidP="00D666D1">
      <w:pPr>
        <w:suppressAutoHyphens/>
        <w:spacing w:after="120"/>
        <w:jc w:val="both"/>
        <w:rPr>
          <w:rFonts w:ascii="Arial" w:hAnsi="Arial" w:cs="Arial"/>
          <w:sz w:val="22"/>
          <w:szCs w:val="22"/>
        </w:rPr>
      </w:pPr>
      <w:r w:rsidRPr="00D666D1">
        <w:rPr>
          <w:rFonts w:ascii="Arial" w:hAnsi="Arial" w:cs="Arial"/>
          <w:sz w:val="22"/>
          <w:szCs w:val="22"/>
        </w:rPr>
        <w:t>W przypadku uznania skargi za uzasadnioną, do kierownika jednostki organizacyjnej, w której stwierdzono nieprawidłowości kierowane jest wystąpienie (zalecenia) w celu wyciągnięcia konsekwencji służbowych wobec osób winnych zaniedbań bądź niezwłocznego wprowadzenia działań zapobiegawczych lub naprawczych.</w:t>
      </w:r>
    </w:p>
    <w:p w14:paraId="7164A152" w14:textId="77777777" w:rsidR="00446287" w:rsidRPr="00D666D1" w:rsidRDefault="00446287" w:rsidP="00D666D1">
      <w:pPr>
        <w:suppressAutoHyphens/>
        <w:jc w:val="both"/>
        <w:rPr>
          <w:rFonts w:ascii="Arial" w:hAnsi="Arial" w:cs="Arial"/>
          <w:sz w:val="22"/>
          <w:szCs w:val="22"/>
        </w:rPr>
      </w:pPr>
      <w:r w:rsidRPr="00D666D1">
        <w:rPr>
          <w:rFonts w:ascii="Arial" w:hAnsi="Arial" w:cs="Arial"/>
          <w:sz w:val="22"/>
          <w:szCs w:val="22"/>
        </w:rPr>
        <w:t>Do Prezydenta Miasta Częstochowy skierowano ponadto 21 skarg (w tym 2 anonimy) niezgodnie z właściwością:</w:t>
      </w:r>
    </w:p>
    <w:p w14:paraId="3C8DB2E9" w14:textId="43528709" w:rsidR="00446287" w:rsidRPr="00D666D1" w:rsidRDefault="00446287" w:rsidP="00D666D1">
      <w:pPr>
        <w:numPr>
          <w:ilvl w:val="0"/>
          <w:numId w:val="3"/>
        </w:numPr>
        <w:tabs>
          <w:tab w:val="num" w:pos="0"/>
        </w:tabs>
        <w:suppressAutoHyphens/>
        <w:ind w:left="340" w:hanging="340"/>
        <w:jc w:val="both"/>
        <w:rPr>
          <w:rFonts w:ascii="Arial" w:eastAsia="Arial" w:hAnsi="Arial" w:cs="Arial"/>
          <w:sz w:val="22"/>
          <w:szCs w:val="22"/>
        </w:rPr>
      </w:pPr>
      <w:r w:rsidRPr="00D666D1">
        <w:rPr>
          <w:rFonts w:ascii="Arial" w:hAnsi="Arial" w:cs="Arial"/>
          <w:sz w:val="22"/>
          <w:szCs w:val="22"/>
        </w:rPr>
        <w:t>5 skarg dotyczących działania kierowników jednostek organizacyjnych gminy przekazano do załatw</w:t>
      </w:r>
      <w:r w:rsidR="00C311CF">
        <w:rPr>
          <w:rFonts w:ascii="Arial" w:hAnsi="Arial" w:cs="Arial"/>
          <w:sz w:val="22"/>
          <w:szCs w:val="22"/>
        </w:rPr>
        <w:t>ienia Radzie Miasta Częstochowy,</w:t>
      </w:r>
    </w:p>
    <w:p w14:paraId="231572AE" w14:textId="0C009855" w:rsidR="00446287" w:rsidRPr="00D666D1" w:rsidRDefault="00446287" w:rsidP="00D666D1">
      <w:pPr>
        <w:numPr>
          <w:ilvl w:val="0"/>
          <w:numId w:val="3"/>
        </w:numPr>
        <w:tabs>
          <w:tab w:val="num" w:pos="0"/>
        </w:tabs>
        <w:suppressAutoHyphens/>
        <w:ind w:left="340" w:hanging="340"/>
        <w:jc w:val="both"/>
        <w:rPr>
          <w:rFonts w:ascii="Arial" w:eastAsia="Arial" w:hAnsi="Arial" w:cs="Arial"/>
          <w:sz w:val="22"/>
          <w:szCs w:val="22"/>
        </w:rPr>
      </w:pPr>
      <w:r w:rsidRPr="00D666D1">
        <w:rPr>
          <w:rFonts w:ascii="Arial" w:eastAsia="Arial" w:hAnsi="Arial" w:cs="Arial"/>
          <w:sz w:val="22"/>
          <w:szCs w:val="22"/>
        </w:rPr>
        <w:t>10 skarg dotyczących działania spółek miejskich przekazano do załatwienia zarządom tych spółek, natomiast 2</w:t>
      </w:r>
      <w:r w:rsidRPr="00D666D1">
        <w:rPr>
          <w:rFonts w:ascii="Arial" w:hAnsi="Arial" w:cs="Arial"/>
          <w:sz w:val="22"/>
          <w:szCs w:val="22"/>
        </w:rPr>
        <w:t xml:space="preserve"> skargi </w:t>
      </w:r>
      <w:r w:rsidRPr="00D666D1">
        <w:rPr>
          <w:rFonts w:ascii="Arial" w:eastAsia="Arial" w:hAnsi="Arial" w:cs="Arial"/>
          <w:sz w:val="22"/>
          <w:szCs w:val="22"/>
        </w:rPr>
        <w:t>przekazano do załat</w:t>
      </w:r>
      <w:r w:rsidR="00C311CF">
        <w:rPr>
          <w:rFonts w:ascii="Arial" w:eastAsia="Arial" w:hAnsi="Arial" w:cs="Arial"/>
          <w:sz w:val="22"/>
          <w:szCs w:val="22"/>
        </w:rPr>
        <w:t>wienia radzie nadzorczej spółki,</w:t>
      </w:r>
    </w:p>
    <w:p w14:paraId="08DD557B" w14:textId="7EC43B6F" w:rsidR="00446287" w:rsidRPr="00D666D1" w:rsidRDefault="00446287" w:rsidP="00D666D1">
      <w:pPr>
        <w:numPr>
          <w:ilvl w:val="0"/>
          <w:numId w:val="3"/>
        </w:numPr>
        <w:tabs>
          <w:tab w:val="num" w:pos="0"/>
        </w:tabs>
        <w:suppressAutoHyphens/>
        <w:ind w:left="340" w:hanging="340"/>
        <w:jc w:val="both"/>
        <w:rPr>
          <w:rFonts w:ascii="Arial" w:eastAsia="Arial" w:hAnsi="Arial" w:cs="Arial"/>
          <w:bCs/>
          <w:sz w:val="22"/>
          <w:szCs w:val="22"/>
        </w:rPr>
      </w:pPr>
      <w:r w:rsidRPr="00D666D1">
        <w:rPr>
          <w:rFonts w:ascii="Arial" w:eastAsia="Arial" w:hAnsi="Arial" w:cs="Arial"/>
          <w:sz w:val="22"/>
          <w:szCs w:val="22"/>
        </w:rPr>
        <w:t>1 skargę dotyczącą czynności ratowników medycznych przekazano dyrektorowi SP ZOZ Stacji Pogotowia Ratunkowego</w:t>
      </w:r>
      <w:r w:rsidR="00C311CF">
        <w:rPr>
          <w:rFonts w:ascii="Arial" w:eastAsia="Arial" w:hAnsi="Arial" w:cs="Arial"/>
          <w:bCs/>
          <w:sz w:val="22"/>
          <w:szCs w:val="22"/>
        </w:rPr>
        <w:t>,</w:t>
      </w:r>
    </w:p>
    <w:p w14:paraId="2E25021D" w14:textId="4713BF7B" w:rsidR="00446287" w:rsidRPr="00D666D1" w:rsidRDefault="00446287" w:rsidP="00D666D1">
      <w:pPr>
        <w:numPr>
          <w:ilvl w:val="0"/>
          <w:numId w:val="3"/>
        </w:numPr>
        <w:tabs>
          <w:tab w:val="num" w:pos="0"/>
        </w:tabs>
        <w:suppressAutoHyphens/>
        <w:ind w:left="340" w:hanging="340"/>
        <w:jc w:val="both"/>
        <w:rPr>
          <w:rFonts w:ascii="Arial" w:eastAsia="Arial" w:hAnsi="Arial" w:cs="Arial"/>
          <w:bCs/>
          <w:sz w:val="22"/>
          <w:szCs w:val="22"/>
        </w:rPr>
      </w:pPr>
      <w:r w:rsidRPr="00D666D1">
        <w:rPr>
          <w:rFonts w:ascii="Arial" w:eastAsia="Arial" w:hAnsi="Arial" w:cs="Arial"/>
          <w:bCs/>
          <w:sz w:val="22"/>
          <w:szCs w:val="22"/>
        </w:rPr>
        <w:t>1 skargę dotyczącą braku wynagrodzenia za pracę przekazan</w:t>
      </w:r>
      <w:r w:rsidR="00C311CF">
        <w:rPr>
          <w:rFonts w:ascii="Arial" w:eastAsia="Arial" w:hAnsi="Arial" w:cs="Arial"/>
          <w:bCs/>
          <w:sz w:val="22"/>
          <w:szCs w:val="22"/>
        </w:rPr>
        <w:t>o do Państwowej Inspekcji Pracy,</w:t>
      </w:r>
    </w:p>
    <w:p w14:paraId="5CCECF60" w14:textId="7D19AC34" w:rsidR="00446287" w:rsidRPr="00D666D1" w:rsidRDefault="00446287" w:rsidP="00D666D1">
      <w:pPr>
        <w:numPr>
          <w:ilvl w:val="0"/>
          <w:numId w:val="3"/>
        </w:numPr>
        <w:tabs>
          <w:tab w:val="num" w:pos="0"/>
        </w:tabs>
        <w:suppressAutoHyphens/>
        <w:ind w:left="340" w:hanging="340"/>
        <w:jc w:val="both"/>
        <w:rPr>
          <w:rFonts w:ascii="Arial" w:eastAsia="Arial" w:hAnsi="Arial" w:cs="Arial"/>
          <w:bCs/>
          <w:sz w:val="22"/>
          <w:szCs w:val="22"/>
        </w:rPr>
      </w:pPr>
      <w:r w:rsidRPr="00D666D1">
        <w:rPr>
          <w:rFonts w:ascii="Arial" w:eastAsia="Arial" w:hAnsi="Arial" w:cs="Arial"/>
          <w:bCs/>
          <w:sz w:val="22"/>
          <w:szCs w:val="22"/>
        </w:rPr>
        <w:lastRenderedPageBreak/>
        <w:t>1 skargę dotyczącą organizacji zawodów Jurajskiej Ligii Rowerowej przekazano Szkolnemu Związkowi Sportowem</w:t>
      </w:r>
      <w:r w:rsidR="00C311CF">
        <w:rPr>
          <w:rFonts w:ascii="Arial" w:eastAsia="Arial" w:hAnsi="Arial" w:cs="Arial"/>
          <w:bCs/>
          <w:sz w:val="22"/>
          <w:szCs w:val="22"/>
        </w:rPr>
        <w:t>u Zarząd Miejski w Częstochowie,</w:t>
      </w:r>
    </w:p>
    <w:p w14:paraId="04F6829A" w14:textId="77777777" w:rsidR="00446287" w:rsidRPr="00D666D1" w:rsidRDefault="00446287" w:rsidP="00D666D1">
      <w:pPr>
        <w:numPr>
          <w:ilvl w:val="0"/>
          <w:numId w:val="3"/>
        </w:numPr>
        <w:tabs>
          <w:tab w:val="num" w:pos="0"/>
        </w:tabs>
        <w:suppressAutoHyphens/>
        <w:ind w:left="340" w:hanging="340"/>
        <w:jc w:val="both"/>
        <w:rPr>
          <w:rStyle w:val="Pogrubienie"/>
          <w:rFonts w:ascii="Arial" w:hAnsi="Arial" w:cs="Arial"/>
          <w:b w:val="0"/>
          <w:bCs w:val="0"/>
          <w:sz w:val="22"/>
          <w:szCs w:val="22"/>
        </w:rPr>
      </w:pPr>
      <w:r w:rsidRPr="00D666D1">
        <w:rPr>
          <w:rFonts w:ascii="Arial" w:eastAsia="Arial" w:hAnsi="Arial" w:cs="Arial"/>
          <w:bCs/>
          <w:sz w:val="22"/>
          <w:szCs w:val="22"/>
        </w:rPr>
        <w:t xml:space="preserve">w 1 przypadku poinformowano skarżącą, iż organem właściwym do załatwienia skargi jest </w:t>
      </w:r>
      <w:r w:rsidRPr="00D666D1">
        <w:rPr>
          <w:rStyle w:val="Pogrubienie"/>
          <w:rFonts w:ascii="Arial" w:eastAsia="Verdana" w:hAnsi="Arial" w:cs="Arial"/>
          <w:sz w:val="22"/>
          <w:szCs w:val="22"/>
        </w:rPr>
        <w:t xml:space="preserve">Prokuratura Okręgowa w Częstochowie. </w:t>
      </w:r>
    </w:p>
    <w:p w14:paraId="7FFCF08F" w14:textId="77777777" w:rsidR="00446287" w:rsidRPr="00D666D1" w:rsidRDefault="00446287" w:rsidP="00D666D1">
      <w:pPr>
        <w:suppressAutoHyphens/>
        <w:jc w:val="both"/>
        <w:rPr>
          <w:rStyle w:val="Pogrubienie"/>
          <w:rFonts w:ascii="Arial" w:eastAsia="Verdana" w:hAnsi="Arial" w:cs="Arial"/>
          <w:b w:val="0"/>
          <w:sz w:val="22"/>
          <w:szCs w:val="22"/>
        </w:rPr>
      </w:pPr>
    </w:p>
    <w:p w14:paraId="632FE068" w14:textId="77777777" w:rsidR="00446287" w:rsidRPr="00D666D1" w:rsidRDefault="00446287" w:rsidP="00D666D1">
      <w:pPr>
        <w:suppressAutoHyphens/>
        <w:jc w:val="both"/>
        <w:rPr>
          <w:rStyle w:val="Pogrubienie"/>
          <w:rFonts w:ascii="Arial" w:eastAsia="Verdana" w:hAnsi="Arial" w:cs="Arial"/>
          <w:b w:val="0"/>
          <w:sz w:val="22"/>
          <w:szCs w:val="22"/>
        </w:rPr>
      </w:pPr>
    </w:p>
    <w:p w14:paraId="3EC0E68C" w14:textId="77777777" w:rsidR="00446287" w:rsidRPr="00D666D1" w:rsidRDefault="00446287" w:rsidP="00D666D1">
      <w:pPr>
        <w:suppressAutoHyphens/>
        <w:spacing w:after="120"/>
        <w:jc w:val="both"/>
        <w:rPr>
          <w:rFonts w:ascii="Arial" w:hAnsi="Arial" w:cs="Arial"/>
          <w:b/>
          <w:bCs/>
          <w:sz w:val="22"/>
          <w:szCs w:val="22"/>
        </w:rPr>
      </w:pPr>
      <w:r w:rsidRPr="00D666D1">
        <w:rPr>
          <w:rStyle w:val="Pogrubienie"/>
          <w:rFonts w:ascii="Arial" w:eastAsia="Verdana" w:hAnsi="Arial" w:cs="Arial"/>
          <w:b w:val="0"/>
          <w:bCs w:val="0"/>
          <w:sz w:val="22"/>
          <w:szCs w:val="22"/>
        </w:rPr>
        <w:t>Do rozpatrzenia przez Prezydenta Miasta skierowano także w minionym roku szereg petycji. Dotyczyły one następujących kwestii:</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19"/>
      </w:tblGrid>
      <w:tr w:rsidR="00446287" w:rsidRPr="00D666D1" w14:paraId="376A5FC1" w14:textId="77777777" w:rsidTr="00220FC1">
        <w:tc>
          <w:tcPr>
            <w:tcW w:w="4819" w:type="dxa"/>
            <w:tcBorders>
              <w:top w:val="single" w:sz="1" w:space="0" w:color="000000"/>
              <w:left w:val="single" w:sz="1" w:space="0" w:color="000000"/>
              <w:bottom w:val="single" w:sz="1" w:space="0" w:color="000000"/>
            </w:tcBorders>
            <w:shd w:val="clear" w:color="auto" w:fill="E2EFD9"/>
          </w:tcPr>
          <w:p w14:paraId="095970DD" w14:textId="77777777" w:rsidR="00446287" w:rsidRPr="00D666D1" w:rsidRDefault="00446287" w:rsidP="00D666D1">
            <w:pPr>
              <w:pStyle w:val="Zawartotabeli"/>
              <w:jc w:val="center"/>
              <w:rPr>
                <w:rFonts w:ascii="Arial" w:hAnsi="Arial" w:cs="Arial"/>
                <w:b/>
                <w:bCs/>
                <w:sz w:val="22"/>
                <w:szCs w:val="22"/>
              </w:rPr>
            </w:pPr>
            <w:r w:rsidRPr="00D666D1">
              <w:rPr>
                <w:rFonts w:ascii="Arial" w:hAnsi="Arial" w:cs="Arial"/>
                <w:b/>
                <w:bCs/>
                <w:sz w:val="22"/>
                <w:szCs w:val="22"/>
              </w:rPr>
              <w:t>Przedmiot składanych petycji</w:t>
            </w:r>
          </w:p>
        </w:tc>
        <w:tc>
          <w:tcPr>
            <w:tcW w:w="4819" w:type="dxa"/>
            <w:tcBorders>
              <w:top w:val="single" w:sz="1" w:space="0" w:color="000000"/>
              <w:left w:val="single" w:sz="1" w:space="0" w:color="000000"/>
              <w:bottom w:val="single" w:sz="1" w:space="0" w:color="000000"/>
              <w:right w:val="single" w:sz="1" w:space="0" w:color="000000"/>
            </w:tcBorders>
            <w:shd w:val="clear" w:color="auto" w:fill="E2EFD9"/>
          </w:tcPr>
          <w:p w14:paraId="474B8642" w14:textId="77777777" w:rsidR="00446287" w:rsidRPr="00D666D1" w:rsidRDefault="00446287" w:rsidP="00D666D1">
            <w:pPr>
              <w:pStyle w:val="Zawartotabeli"/>
              <w:jc w:val="center"/>
              <w:rPr>
                <w:rFonts w:ascii="Arial" w:hAnsi="Arial" w:cs="Arial"/>
                <w:sz w:val="22"/>
                <w:szCs w:val="22"/>
              </w:rPr>
            </w:pPr>
            <w:r w:rsidRPr="00D666D1">
              <w:rPr>
                <w:rFonts w:ascii="Arial" w:hAnsi="Arial" w:cs="Arial"/>
                <w:b/>
                <w:bCs/>
                <w:sz w:val="22"/>
                <w:szCs w:val="22"/>
              </w:rPr>
              <w:t xml:space="preserve">Sposób załatwienia petycji </w:t>
            </w:r>
          </w:p>
        </w:tc>
      </w:tr>
      <w:tr w:rsidR="00446287" w:rsidRPr="00D666D1" w14:paraId="22CD2D8F" w14:textId="77777777" w:rsidTr="00220FC1">
        <w:trPr>
          <w:trHeight w:hRule="exact" w:val="1304"/>
        </w:trPr>
        <w:tc>
          <w:tcPr>
            <w:tcW w:w="4819" w:type="dxa"/>
            <w:tcBorders>
              <w:left w:val="single" w:sz="1" w:space="0" w:color="000000"/>
              <w:bottom w:val="single" w:sz="1" w:space="0" w:color="000000"/>
            </w:tcBorders>
            <w:shd w:val="clear" w:color="auto" w:fill="auto"/>
          </w:tcPr>
          <w:p w14:paraId="06E8376C" w14:textId="77777777" w:rsidR="00446287" w:rsidRPr="00D666D1" w:rsidRDefault="00446287" w:rsidP="00D666D1">
            <w:pPr>
              <w:pStyle w:val="Zawartotabeli"/>
              <w:rPr>
                <w:rFonts w:ascii="Arial" w:hAnsi="Arial" w:cs="Arial"/>
                <w:sz w:val="22"/>
                <w:szCs w:val="22"/>
              </w:rPr>
            </w:pPr>
          </w:p>
          <w:p w14:paraId="15A2E894" w14:textId="01151FE5" w:rsidR="00446287" w:rsidRPr="00D666D1" w:rsidRDefault="00685863" w:rsidP="00D666D1">
            <w:pPr>
              <w:pStyle w:val="Zawartotabeli"/>
              <w:rPr>
                <w:rFonts w:ascii="Arial" w:hAnsi="Arial" w:cs="Arial"/>
                <w:sz w:val="22"/>
                <w:szCs w:val="22"/>
              </w:rPr>
            </w:pPr>
            <w:r w:rsidRPr="00D666D1">
              <w:rPr>
                <w:rFonts w:ascii="Arial" w:hAnsi="Arial" w:cs="Arial"/>
                <w:sz w:val="22"/>
                <w:szCs w:val="22"/>
              </w:rPr>
              <w:t>P</w:t>
            </w:r>
            <w:r w:rsidR="00446287" w:rsidRPr="00D666D1">
              <w:rPr>
                <w:rFonts w:ascii="Arial" w:hAnsi="Arial" w:cs="Arial"/>
                <w:sz w:val="22"/>
                <w:szCs w:val="22"/>
              </w:rPr>
              <w:t>opraw</w:t>
            </w:r>
            <w:r w:rsidRPr="00D666D1">
              <w:rPr>
                <w:rFonts w:ascii="Arial" w:hAnsi="Arial" w:cs="Arial"/>
                <w:sz w:val="22"/>
                <w:szCs w:val="22"/>
              </w:rPr>
              <w:t>a</w:t>
            </w:r>
            <w:r w:rsidR="00446287" w:rsidRPr="00D666D1">
              <w:rPr>
                <w:rFonts w:ascii="Arial" w:hAnsi="Arial" w:cs="Arial"/>
                <w:sz w:val="22"/>
                <w:szCs w:val="22"/>
              </w:rPr>
              <w:t xml:space="preserve"> warunków życia mieszkańców w związku z bliskością wysypiska śmieci </w:t>
            </w:r>
          </w:p>
          <w:p w14:paraId="25C12E0A" w14:textId="77777777" w:rsidR="00446287" w:rsidRPr="00D666D1" w:rsidRDefault="00446287" w:rsidP="00D666D1">
            <w:pPr>
              <w:pStyle w:val="Zawartotabeli"/>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tcPr>
          <w:p w14:paraId="7F0FF8EA" w14:textId="445CDCAB" w:rsidR="00446287" w:rsidRPr="00D666D1" w:rsidRDefault="00446287" w:rsidP="00D666D1">
            <w:pPr>
              <w:pStyle w:val="Zawartotabeli"/>
              <w:rPr>
                <w:rFonts w:ascii="Arial" w:hAnsi="Arial" w:cs="Arial"/>
                <w:sz w:val="22"/>
                <w:szCs w:val="22"/>
              </w:rPr>
            </w:pPr>
            <w:r w:rsidRPr="00D666D1">
              <w:rPr>
                <w:rFonts w:ascii="Arial" w:hAnsi="Arial" w:cs="Arial"/>
                <w:sz w:val="22"/>
                <w:szCs w:val="22"/>
              </w:rPr>
              <w:t>Poinformowano o działaniach Cz</w:t>
            </w:r>
            <w:r w:rsidR="00685863" w:rsidRPr="00D666D1">
              <w:rPr>
                <w:rFonts w:ascii="Arial" w:hAnsi="Arial" w:cs="Arial"/>
                <w:sz w:val="22"/>
                <w:szCs w:val="22"/>
              </w:rPr>
              <w:t xml:space="preserve">PK </w:t>
            </w:r>
            <w:r w:rsidRPr="00D666D1">
              <w:rPr>
                <w:rFonts w:ascii="Arial" w:hAnsi="Arial" w:cs="Arial"/>
                <w:sz w:val="22"/>
                <w:szCs w:val="22"/>
              </w:rPr>
              <w:t xml:space="preserve">Sp. z o.o. w Sobuczynie  podejmowanych w celu pełnego zabezpieczenia środowiska naturalnego oraz ochrony życia i zdrowia okolicznych mieszkańców. </w:t>
            </w:r>
          </w:p>
        </w:tc>
      </w:tr>
      <w:tr w:rsidR="00446287" w:rsidRPr="00D666D1" w14:paraId="660EC416" w14:textId="77777777" w:rsidTr="00AD58DD">
        <w:trPr>
          <w:trHeight w:hRule="exact" w:val="1077"/>
        </w:trPr>
        <w:tc>
          <w:tcPr>
            <w:tcW w:w="4819" w:type="dxa"/>
            <w:tcBorders>
              <w:left w:val="single" w:sz="1" w:space="0" w:color="000000"/>
              <w:bottom w:val="single" w:sz="4" w:space="0" w:color="auto"/>
            </w:tcBorders>
            <w:shd w:val="clear" w:color="auto" w:fill="auto"/>
            <w:vAlign w:val="center"/>
          </w:tcPr>
          <w:p w14:paraId="6997A3CD" w14:textId="398A53FA" w:rsidR="00446287" w:rsidRPr="00D666D1" w:rsidRDefault="00446287" w:rsidP="00D666D1">
            <w:pPr>
              <w:pStyle w:val="Zawartotabeli"/>
              <w:rPr>
                <w:rFonts w:ascii="Arial" w:hAnsi="Arial" w:cs="Arial"/>
                <w:sz w:val="22"/>
                <w:szCs w:val="22"/>
              </w:rPr>
            </w:pPr>
            <w:r w:rsidRPr="00D666D1">
              <w:rPr>
                <w:rFonts w:ascii="Arial" w:hAnsi="Arial" w:cs="Arial"/>
                <w:sz w:val="22"/>
                <w:szCs w:val="22"/>
              </w:rPr>
              <w:t>Petycja w sprawie działań nieodpuszczających do realizacji inwestycji polegającej na budowie zespołu bloków</w:t>
            </w:r>
          </w:p>
          <w:p w14:paraId="7973CF4E" w14:textId="77777777" w:rsidR="00446287" w:rsidRPr="00D666D1" w:rsidRDefault="00446287" w:rsidP="00D666D1">
            <w:pPr>
              <w:pStyle w:val="Zawartotabeli"/>
              <w:rPr>
                <w:rFonts w:ascii="Arial" w:hAnsi="Arial" w:cs="Arial"/>
                <w:sz w:val="22"/>
                <w:szCs w:val="22"/>
              </w:rPr>
            </w:pPr>
          </w:p>
        </w:tc>
        <w:tc>
          <w:tcPr>
            <w:tcW w:w="4819" w:type="dxa"/>
            <w:tcBorders>
              <w:left w:val="single" w:sz="1" w:space="0" w:color="000000"/>
              <w:bottom w:val="single" w:sz="4" w:space="0" w:color="auto"/>
              <w:right w:val="single" w:sz="1" w:space="0" w:color="000000"/>
            </w:tcBorders>
            <w:shd w:val="clear" w:color="auto" w:fill="auto"/>
            <w:vAlign w:val="center"/>
          </w:tcPr>
          <w:p w14:paraId="6AE4C963" w14:textId="26B61A24" w:rsidR="00446287" w:rsidRPr="00D666D1" w:rsidRDefault="00446287" w:rsidP="00D666D1">
            <w:pPr>
              <w:pStyle w:val="Zawartotabeli"/>
              <w:rPr>
                <w:rFonts w:ascii="Arial" w:hAnsi="Arial" w:cs="Arial"/>
                <w:sz w:val="22"/>
                <w:szCs w:val="22"/>
              </w:rPr>
            </w:pPr>
            <w:r w:rsidRPr="00D666D1">
              <w:rPr>
                <w:rFonts w:ascii="Arial" w:hAnsi="Arial" w:cs="Arial"/>
                <w:sz w:val="22"/>
                <w:szCs w:val="22"/>
              </w:rPr>
              <w:t>Poinformowano o wszczęciu postępowania administracyjnego w sprawie wydania decyzji o warunkach zabudowy. Ze względu na złożony charakter wniosku postępowanie jest w toku</w:t>
            </w:r>
            <w:r w:rsidR="006E6F2D" w:rsidRPr="00D666D1">
              <w:rPr>
                <w:rFonts w:ascii="Arial" w:hAnsi="Arial" w:cs="Arial"/>
                <w:sz w:val="22"/>
                <w:szCs w:val="22"/>
              </w:rPr>
              <w:t>.</w:t>
            </w:r>
          </w:p>
        </w:tc>
      </w:tr>
      <w:tr w:rsidR="00446287" w:rsidRPr="00D666D1" w14:paraId="0FE2C800" w14:textId="77777777" w:rsidTr="00AD58DD">
        <w:trPr>
          <w:cantSplit/>
          <w:trHeight w:hRule="exact" w:val="567"/>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1EADDA2F" w14:textId="77777777" w:rsidR="00446287" w:rsidRPr="00D666D1" w:rsidRDefault="00446287" w:rsidP="0000436C">
            <w:pPr>
              <w:pStyle w:val="Zawartotabeli"/>
              <w:spacing w:before="120"/>
              <w:rPr>
                <w:rFonts w:ascii="Arial" w:hAnsi="Arial" w:cs="Arial"/>
                <w:sz w:val="22"/>
                <w:szCs w:val="22"/>
              </w:rPr>
            </w:pPr>
            <w:r w:rsidRPr="00D666D1">
              <w:rPr>
                <w:rFonts w:ascii="Arial" w:hAnsi="Arial" w:cs="Arial"/>
                <w:sz w:val="22"/>
                <w:szCs w:val="22"/>
              </w:rPr>
              <w:t>Petycja w sprawie rewitalizacji ul. Wieluńskiej</w:t>
            </w:r>
          </w:p>
          <w:p w14:paraId="0E9806E2" w14:textId="77777777" w:rsidR="00446287" w:rsidRPr="00D666D1" w:rsidRDefault="00446287" w:rsidP="00AD58DD">
            <w:pPr>
              <w:pStyle w:val="Zawartotabeli"/>
              <w:spacing w:before="240"/>
              <w:rPr>
                <w:rFonts w:ascii="Arial" w:hAnsi="Arial" w:cs="Arial"/>
                <w:sz w:val="22"/>
                <w:szCs w:val="22"/>
              </w:rPr>
            </w:pP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794CBC5A" w14:textId="77777777" w:rsidR="00446287" w:rsidRPr="00D666D1" w:rsidRDefault="00446287" w:rsidP="00AD58DD">
            <w:pPr>
              <w:pStyle w:val="Zawartotabeli"/>
              <w:rPr>
                <w:rFonts w:ascii="Arial" w:hAnsi="Arial" w:cs="Arial"/>
                <w:sz w:val="22"/>
                <w:szCs w:val="22"/>
              </w:rPr>
            </w:pPr>
            <w:r w:rsidRPr="00D666D1">
              <w:rPr>
                <w:rFonts w:ascii="Arial" w:hAnsi="Arial" w:cs="Arial"/>
                <w:sz w:val="22"/>
                <w:szCs w:val="22"/>
              </w:rPr>
              <w:t>Poinformowano o procedowaniu miejscowego planu zagospodarowania przestrzennego.</w:t>
            </w:r>
          </w:p>
        </w:tc>
      </w:tr>
      <w:tr w:rsidR="00446287" w:rsidRPr="00D666D1" w14:paraId="32056E5F" w14:textId="77777777" w:rsidTr="00AD58DD">
        <w:trPr>
          <w:trHeight w:hRule="exact" w:val="567"/>
        </w:trPr>
        <w:tc>
          <w:tcPr>
            <w:tcW w:w="4819" w:type="dxa"/>
            <w:tcBorders>
              <w:top w:val="single" w:sz="4" w:space="0" w:color="auto"/>
              <w:left w:val="single" w:sz="1" w:space="0" w:color="000000"/>
              <w:bottom w:val="single" w:sz="1" w:space="0" w:color="000000"/>
            </w:tcBorders>
            <w:shd w:val="clear" w:color="auto" w:fill="auto"/>
            <w:vAlign w:val="center"/>
          </w:tcPr>
          <w:p w14:paraId="738600A4" w14:textId="77777777" w:rsidR="00446287" w:rsidRPr="00D666D1" w:rsidRDefault="00446287" w:rsidP="00AD58DD">
            <w:pPr>
              <w:pStyle w:val="Zawartotabeli"/>
              <w:spacing w:before="120"/>
              <w:rPr>
                <w:rFonts w:ascii="Arial" w:hAnsi="Arial" w:cs="Arial"/>
                <w:sz w:val="22"/>
                <w:szCs w:val="22"/>
              </w:rPr>
            </w:pPr>
            <w:r w:rsidRPr="00D666D1">
              <w:rPr>
                <w:rFonts w:ascii="Arial" w:hAnsi="Arial" w:cs="Arial"/>
                <w:sz w:val="22"/>
                <w:szCs w:val="22"/>
              </w:rPr>
              <w:t>Petycja w sprawie lodówek społecznych</w:t>
            </w:r>
          </w:p>
          <w:p w14:paraId="76D37F8C" w14:textId="77777777" w:rsidR="00446287" w:rsidRPr="00D666D1" w:rsidRDefault="00446287" w:rsidP="00AD58DD">
            <w:pPr>
              <w:pStyle w:val="Zawartotabeli"/>
              <w:spacing w:before="120"/>
              <w:rPr>
                <w:rFonts w:ascii="Arial" w:hAnsi="Arial" w:cs="Arial"/>
                <w:sz w:val="22"/>
                <w:szCs w:val="22"/>
              </w:rPr>
            </w:pPr>
          </w:p>
        </w:tc>
        <w:tc>
          <w:tcPr>
            <w:tcW w:w="4819" w:type="dxa"/>
            <w:tcBorders>
              <w:top w:val="single" w:sz="4" w:space="0" w:color="auto"/>
              <w:left w:val="single" w:sz="1" w:space="0" w:color="000000"/>
              <w:bottom w:val="single" w:sz="1" w:space="0" w:color="000000"/>
              <w:right w:val="single" w:sz="1" w:space="0" w:color="000000"/>
            </w:tcBorders>
            <w:shd w:val="clear" w:color="auto" w:fill="auto"/>
          </w:tcPr>
          <w:p w14:paraId="2AD11453" w14:textId="77777777" w:rsidR="00446287" w:rsidRPr="00D666D1" w:rsidRDefault="00446287" w:rsidP="00AD58DD">
            <w:pPr>
              <w:pStyle w:val="Zawartotabeli"/>
              <w:rPr>
                <w:rFonts w:ascii="Arial" w:hAnsi="Arial" w:cs="Arial"/>
                <w:sz w:val="22"/>
                <w:szCs w:val="22"/>
              </w:rPr>
            </w:pPr>
            <w:r w:rsidRPr="00D666D1">
              <w:rPr>
                <w:rFonts w:ascii="Arial" w:hAnsi="Arial" w:cs="Arial"/>
                <w:sz w:val="22"/>
                <w:szCs w:val="22"/>
              </w:rPr>
              <w:t>Poinformowano o braku możliwości realizacji złożonej petycji.</w:t>
            </w:r>
          </w:p>
        </w:tc>
      </w:tr>
      <w:tr w:rsidR="00446287" w:rsidRPr="00D666D1" w14:paraId="68D8A6A2" w14:textId="77777777" w:rsidTr="00685863">
        <w:tc>
          <w:tcPr>
            <w:tcW w:w="4819" w:type="dxa"/>
            <w:tcBorders>
              <w:left w:val="single" w:sz="1" w:space="0" w:color="000000"/>
              <w:bottom w:val="single" w:sz="1" w:space="0" w:color="000000"/>
            </w:tcBorders>
            <w:shd w:val="clear" w:color="auto" w:fill="auto"/>
          </w:tcPr>
          <w:p w14:paraId="15681186" w14:textId="77777777" w:rsidR="00446287" w:rsidRPr="00D666D1" w:rsidRDefault="00446287" w:rsidP="00D666D1">
            <w:pPr>
              <w:pStyle w:val="Zawartotabeli"/>
              <w:rPr>
                <w:rFonts w:ascii="Arial" w:hAnsi="Arial" w:cs="Arial"/>
                <w:sz w:val="22"/>
                <w:szCs w:val="22"/>
              </w:rPr>
            </w:pPr>
          </w:p>
          <w:p w14:paraId="54750171"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Petycja w sprawie budowy ulicy Gdańskiej</w:t>
            </w:r>
          </w:p>
          <w:p w14:paraId="27C53BFF" w14:textId="77777777" w:rsidR="00446287" w:rsidRPr="00D666D1" w:rsidRDefault="00446287" w:rsidP="00D666D1">
            <w:pPr>
              <w:pStyle w:val="Zawartotabeli"/>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tcPr>
          <w:p w14:paraId="549B6759"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 xml:space="preserve">Poinformowano o braku możliwości realizacji zadania ze względu na brak środków finansowych w budżecie miasta. </w:t>
            </w:r>
          </w:p>
        </w:tc>
      </w:tr>
      <w:tr w:rsidR="00446287" w:rsidRPr="00D666D1" w14:paraId="68DDE96C" w14:textId="77777777" w:rsidTr="00AD58DD">
        <w:trPr>
          <w:trHeight w:hRule="exact" w:val="850"/>
        </w:trPr>
        <w:tc>
          <w:tcPr>
            <w:tcW w:w="4819" w:type="dxa"/>
            <w:tcBorders>
              <w:left w:val="single" w:sz="1" w:space="0" w:color="000000"/>
              <w:bottom w:val="single" w:sz="1" w:space="0" w:color="000000"/>
            </w:tcBorders>
            <w:shd w:val="clear" w:color="auto" w:fill="auto"/>
          </w:tcPr>
          <w:p w14:paraId="1C5F27B2" w14:textId="77777777" w:rsidR="00446287" w:rsidRPr="00D666D1" w:rsidRDefault="00446287" w:rsidP="00AD58DD">
            <w:pPr>
              <w:pStyle w:val="Zawartotabeli"/>
              <w:rPr>
                <w:rFonts w:ascii="Arial" w:hAnsi="Arial" w:cs="Arial"/>
                <w:sz w:val="22"/>
                <w:szCs w:val="22"/>
              </w:rPr>
            </w:pPr>
            <w:r w:rsidRPr="00D666D1">
              <w:rPr>
                <w:rFonts w:ascii="Arial" w:hAnsi="Arial" w:cs="Arial"/>
                <w:sz w:val="22"/>
                <w:szCs w:val="22"/>
              </w:rPr>
              <w:t>Petycja w sprawie zmiany nazwy Prosektorium i Kostnicy Szpitalnej na Cmentarzu Komunalnym w Częstochowie.</w:t>
            </w:r>
          </w:p>
          <w:p w14:paraId="0982927D" w14:textId="77777777" w:rsidR="00446287" w:rsidRPr="00D666D1" w:rsidRDefault="00446287" w:rsidP="00AD58DD">
            <w:pPr>
              <w:pStyle w:val="Zawartotabeli"/>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vAlign w:val="center"/>
          </w:tcPr>
          <w:p w14:paraId="713A6913"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Wyjaśniono, że wnioskowana zmiana jest nieadekwatna do zadań realizowanych przez jednostkę.</w:t>
            </w:r>
          </w:p>
        </w:tc>
      </w:tr>
      <w:tr w:rsidR="00446287" w:rsidRPr="00D666D1" w14:paraId="0336BD32" w14:textId="77777777" w:rsidTr="0000436C">
        <w:trPr>
          <w:trHeight w:hRule="exact" w:val="850"/>
        </w:trPr>
        <w:tc>
          <w:tcPr>
            <w:tcW w:w="4819" w:type="dxa"/>
            <w:tcBorders>
              <w:left w:val="single" w:sz="1" w:space="0" w:color="000000"/>
              <w:bottom w:val="single" w:sz="1" w:space="0" w:color="000000"/>
            </w:tcBorders>
            <w:shd w:val="clear" w:color="auto" w:fill="auto"/>
            <w:vAlign w:val="center"/>
          </w:tcPr>
          <w:p w14:paraId="49F8B51F" w14:textId="77777777" w:rsidR="00446287" w:rsidRPr="00621AB1" w:rsidRDefault="00446287" w:rsidP="0000436C">
            <w:pPr>
              <w:pStyle w:val="Zawartotabeli"/>
              <w:spacing w:before="120"/>
              <w:rPr>
                <w:rFonts w:ascii="Arial" w:hAnsi="Arial" w:cs="Arial"/>
                <w:sz w:val="22"/>
                <w:szCs w:val="22"/>
              </w:rPr>
            </w:pPr>
            <w:r w:rsidRPr="00621AB1">
              <w:rPr>
                <w:rFonts w:ascii="Arial" w:hAnsi="Arial" w:cs="Arial"/>
                <w:sz w:val="22"/>
                <w:szCs w:val="22"/>
              </w:rPr>
              <w:t>Petycja w sprawie poprawy bezpieczeństwa na drogach</w:t>
            </w:r>
          </w:p>
          <w:p w14:paraId="65493C0D" w14:textId="77777777" w:rsidR="00446287" w:rsidRPr="00621AB1" w:rsidRDefault="00446287" w:rsidP="0000436C">
            <w:pPr>
              <w:pStyle w:val="Zawartotabeli"/>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tcPr>
          <w:p w14:paraId="4591BE1A" w14:textId="77777777" w:rsidR="00446287" w:rsidRPr="00621AB1" w:rsidRDefault="00446287" w:rsidP="00D666D1">
            <w:pPr>
              <w:pStyle w:val="Zawartotabeli"/>
              <w:rPr>
                <w:rFonts w:ascii="Arial" w:hAnsi="Arial" w:cs="Arial"/>
                <w:sz w:val="22"/>
                <w:szCs w:val="22"/>
              </w:rPr>
            </w:pPr>
            <w:r w:rsidRPr="00621AB1">
              <w:rPr>
                <w:rFonts w:ascii="Arial" w:hAnsi="Arial" w:cs="Arial"/>
                <w:sz w:val="22"/>
                <w:szCs w:val="22"/>
              </w:rPr>
              <w:t>Wyjaśniono, że proponowane rozwiązania wykraczają poza standardy zapisane przepisami prawa.</w:t>
            </w:r>
          </w:p>
        </w:tc>
      </w:tr>
      <w:tr w:rsidR="00446287" w:rsidRPr="00D666D1" w14:paraId="22C4B973" w14:textId="77777777" w:rsidTr="00621AB1">
        <w:trPr>
          <w:trHeight w:hRule="exact" w:val="624"/>
        </w:trPr>
        <w:tc>
          <w:tcPr>
            <w:tcW w:w="4819" w:type="dxa"/>
            <w:tcBorders>
              <w:left w:val="single" w:sz="1" w:space="0" w:color="000000"/>
              <w:bottom w:val="single" w:sz="1" w:space="0" w:color="000000"/>
            </w:tcBorders>
            <w:shd w:val="clear" w:color="auto" w:fill="auto"/>
          </w:tcPr>
          <w:p w14:paraId="63DCF81F" w14:textId="77777777" w:rsidR="00446287" w:rsidRPr="00D666D1" w:rsidRDefault="00446287" w:rsidP="00621AB1">
            <w:pPr>
              <w:pStyle w:val="Zawartotabeli"/>
              <w:rPr>
                <w:rFonts w:ascii="Arial" w:hAnsi="Arial" w:cs="Arial"/>
                <w:sz w:val="22"/>
                <w:szCs w:val="22"/>
              </w:rPr>
            </w:pPr>
            <w:r w:rsidRPr="00D666D1">
              <w:rPr>
                <w:rFonts w:ascii="Arial" w:hAnsi="Arial" w:cs="Arial"/>
                <w:sz w:val="22"/>
                <w:szCs w:val="22"/>
              </w:rPr>
              <w:t>Petycja w sprawie modernizacji parku maszyn przeznaczonych do oczyszczania miasta</w:t>
            </w:r>
          </w:p>
          <w:p w14:paraId="2F27B9F2" w14:textId="77777777" w:rsidR="00446287" w:rsidRPr="00D666D1" w:rsidRDefault="00446287" w:rsidP="00621AB1">
            <w:pPr>
              <w:pStyle w:val="Zawartotabeli"/>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tcPr>
          <w:p w14:paraId="221535FC" w14:textId="7F0BAA89" w:rsidR="00446287" w:rsidRPr="00D666D1" w:rsidRDefault="00446287" w:rsidP="00D666D1">
            <w:pPr>
              <w:pStyle w:val="Zawartotabeli"/>
              <w:rPr>
                <w:rFonts w:ascii="Arial" w:hAnsi="Arial" w:cs="Arial"/>
                <w:sz w:val="22"/>
                <w:szCs w:val="22"/>
              </w:rPr>
            </w:pPr>
            <w:r w:rsidRPr="00D666D1">
              <w:rPr>
                <w:rFonts w:ascii="Arial" w:hAnsi="Arial" w:cs="Arial"/>
                <w:sz w:val="22"/>
                <w:szCs w:val="22"/>
              </w:rPr>
              <w:t>Petycję przekazano zgodnie z właściwością do Cz</w:t>
            </w:r>
            <w:r w:rsidR="00621AB1">
              <w:rPr>
                <w:rFonts w:ascii="Arial" w:hAnsi="Arial" w:cs="Arial"/>
                <w:sz w:val="22"/>
                <w:szCs w:val="22"/>
              </w:rPr>
              <w:t xml:space="preserve">PK </w:t>
            </w:r>
            <w:r w:rsidRPr="00D666D1">
              <w:rPr>
                <w:rFonts w:ascii="Arial" w:hAnsi="Arial" w:cs="Arial"/>
                <w:sz w:val="22"/>
                <w:szCs w:val="22"/>
              </w:rPr>
              <w:t>Sp. z o.o. i M</w:t>
            </w:r>
            <w:r w:rsidR="00621AB1">
              <w:rPr>
                <w:rFonts w:ascii="Arial" w:hAnsi="Arial" w:cs="Arial"/>
                <w:sz w:val="22"/>
                <w:szCs w:val="22"/>
              </w:rPr>
              <w:t>ZDiT</w:t>
            </w:r>
            <w:r w:rsidR="00EF070F">
              <w:rPr>
                <w:rFonts w:ascii="Arial" w:hAnsi="Arial" w:cs="Arial"/>
                <w:sz w:val="22"/>
                <w:szCs w:val="22"/>
              </w:rPr>
              <w:t>.</w:t>
            </w:r>
            <w:r w:rsidR="00621AB1">
              <w:rPr>
                <w:rFonts w:ascii="Arial" w:hAnsi="Arial" w:cs="Arial"/>
                <w:sz w:val="22"/>
                <w:szCs w:val="22"/>
              </w:rPr>
              <w:t xml:space="preserve"> </w:t>
            </w:r>
            <w:r w:rsidRPr="00D666D1">
              <w:rPr>
                <w:rFonts w:ascii="Arial" w:hAnsi="Arial" w:cs="Arial"/>
                <w:sz w:val="22"/>
                <w:szCs w:val="22"/>
              </w:rPr>
              <w:t xml:space="preserve"> </w:t>
            </w:r>
          </w:p>
        </w:tc>
      </w:tr>
      <w:tr w:rsidR="00446287" w:rsidRPr="00D666D1" w14:paraId="7E4C91A6" w14:textId="77777777" w:rsidTr="00621AB1">
        <w:trPr>
          <w:trHeight w:hRule="exact" w:val="624"/>
        </w:trPr>
        <w:tc>
          <w:tcPr>
            <w:tcW w:w="4819" w:type="dxa"/>
            <w:tcBorders>
              <w:left w:val="single" w:sz="1" w:space="0" w:color="000000"/>
              <w:bottom w:val="single" w:sz="1" w:space="0" w:color="000000"/>
            </w:tcBorders>
            <w:shd w:val="clear" w:color="auto" w:fill="auto"/>
          </w:tcPr>
          <w:p w14:paraId="77D95381"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Petycja w sprawie wprowadzenia w Polityki Zarządzania Konfliktem Interesów</w:t>
            </w:r>
          </w:p>
          <w:p w14:paraId="67657791" w14:textId="77777777" w:rsidR="00446287" w:rsidRPr="00D666D1" w:rsidRDefault="00446287" w:rsidP="00D666D1">
            <w:pPr>
              <w:pStyle w:val="Zawartotabeli"/>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tcPr>
          <w:p w14:paraId="3AA8F1AF"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Petycję przekazano zgodnie z właściwością do Rady Miasta Częstochowy.</w:t>
            </w:r>
          </w:p>
        </w:tc>
      </w:tr>
      <w:tr w:rsidR="00446287" w:rsidRPr="00D666D1" w14:paraId="625FCB89" w14:textId="77777777" w:rsidTr="00621AB1">
        <w:trPr>
          <w:trHeight w:hRule="exact" w:val="850"/>
        </w:trPr>
        <w:tc>
          <w:tcPr>
            <w:tcW w:w="4819" w:type="dxa"/>
            <w:tcBorders>
              <w:left w:val="single" w:sz="1" w:space="0" w:color="000000"/>
              <w:bottom w:val="single" w:sz="1" w:space="0" w:color="000000"/>
            </w:tcBorders>
            <w:shd w:val="clear" w:color="auto" w:fill="auto"/>
            <w:vAlign w:val="center"/>
          </w:tcPr>
          <w:p w14:paraId="775345B6" w14:textId="77777777" w:rsidR="00446287" w:rsidRPr="00D666D1" w:rsidRDefault="00446287" w:rsidP="00621AB1">
            <w:pPr>
              <w:pStyle w:val="Zawartotabeli"/>
              <w:rPr>
                <w:rFonts w:ascii="Arial" w:hAnsi="Arial" w:cs="Arial"/>
                <w:sz w:val="22"/>
                <w:szCs w:val="22"/>
              </w:rPr>
            </w:pPr>
            <w:r w:rsidRPr="00D666D1">
              <w:rPr>
                <w:rFonts w:ascii="Arial" w:hAnsi="Arial" w:cs="Arial"/>
                <w:sz w:val="22"/>
                <w:szCs w:val="22"/>
              </w:rPr>
              <w:t>Petycja w sprawie opublikowania w BIP służbowych numerów telefonów komórkowych</w:t>
            </w:r>
          </w:p>
          <w:p w14:paraId="50A65598" w14:textId="77777777" w:rsidR="00446287" w:rsidRPr="00D666D1" w:rsidRDefault="00446287" w:rsidP="00621AB1">
            <w:pPr>
              <w:pStyle w:val="Zawartotabeli"/>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vAlign w:val="center"/>
          </w:tcPr>
          <w:p w14:paraId="182E9970" w14:textId="24D6CAC1" w:rsidR="00446287" w:rsidRPr="00D666D1" w:rsidRDefault="00446287" w:rsidP="00621AB1">
            <w:pPr>
              <w:pStyle w:val="Zawartotabeli"/>
              <w:rPr>
                <w:rFonts w:ascii="Arial" w:hAnsi="Arial" w:cs="Arial"/>
                <w:sz w:val="22"/>
                <w:szCs w:val="22"/>
              </w:rPr>
            </w:pPr>
            <w:r w:rsidRPr="00D666D1">
              <w:rPr>
                <w:rFonts w:ascii="Arial" w:hAnsi="Arial" w:cs="Arial"/>
                <w:sz w:val="22"/>
                <w:szCs w:val="22"/>
              </w:rPr>
              <w:t>Poinformowano o dostępności struktury organiza</w:t>
            </w:r>
            <w:r w:rsidR="00EF070F">
              <w:rPr>
                <w:rFonts w:ascii="Arial" w:hAnsi="Arial" w:cs="Arial"/>
                <w:sz w:val="22"/>
                <w:szCs w:val="22"/>
              </w:rPr>
              <w:t xml:space="preserve">cyjnej kadry kierowniczej wraz </w:t>
            </w:r>
            <w:r w:rsidRPr="00D666D1">
              <w:rPr>
                <w:rFonts w:ascii="Arial" w:hAnsi="Arial" w:cs="Arial"/>
                <w:sz w:val="22"/>
                <w:szCs w:val="22"/>
              </w:rPr>
              <w:t>z wszelkimi kontaktami na stronie BIP.</w:t>
            </w:r>
          </w:p>
          <w:p w14:paraId="4EC122C5" w14:textId="77777777" w:rsidR="00446287" w:rsidRPr="00D666D1" w:rsidRDefault="00446287" w:rsidP="00621AB1">
            <w:pPr>
              <w:pStyle w:val="Zawartotabeli"/>
              <w:rPr>
                <w:rFonts w:ascii="Arial" w:hAnsi="Arial" w:cs="Arial"/>
                <w:sz w:val="22"/>
                <w:szCs w:val="22"/>
              </w:rPr>
            </w:pPr>
          </w:p>
        </w:tc>
      </w:tr>
      <w:tr w:rsidR="00446287" w:rsidRPr="00D666D1" w14:paraId="1A7648C8" w14:textId="77777777" w:rsidTr="00621AB1">
        <w:trPr>
          <w:trHeight w:hRule="exact" w:val="567"/>
        </w:trPr>
        <w:tc>
          <w:tcPr>
            <w:tcW w:w="4819" w:type="dxa"/>
            <w:tcBorders>
              <w:left w:val="single" w:sz="1" w:space="0" w:color="000000"/>
              <w:bottom w:val="single" w:sz="1" w:space="0" w:color="000000"/>
            </w:tcBorders>
            <w:shd w:val="clear" w:color="auto" w:fill="auto"/>
          </w:tcPr>
          <w:p w14:paraId="5A070112"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Petycja w sprawie zmiany przepisów o Sądzie</w:t>
            </w:r>
          </w:p>
          <w:p w14:paraId="59C0EBB3"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 xml:space="preserve">Najwyższym </w:t>
            </w:r>
          </w:p>
          <w:p w14:paraId="591F1BE6" w14:textId="77777777" w:rsidR="00446287" w:rsidRPr="00D666D1" w:rsidRDefault="00446287" w:rsidP="00D666D1">
            <w:pPr>
              <w:pStyle w:val="Zawartotabeli"/>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tcPr>
          <w:p w14:paraId="197E39A6"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Petycję przekazano zgodnie z właściwością do Prezesa Rady Ministrów.</w:t>
            </w:r>
          </w:p>
        </w:tc>
      </w:tr>
      <w:tr w:rsidR="00446287" w:rsidRPr="00D666D1" w14:paraId="7A403628" w14:textId="77777777" w:rsidTr="0000436C">
        <w:trPr>
          <w:trHeight w:hRule="exact" w:val="850"/>
        </w:trPr>
        <w:tc>
          <w:tcPr>
            <w:tcW w:w="4819" w:type="dxa"/>
            <w:tcBorders>
              <w:left w:val="single" w:sz="1" w:space="0" w:color="000000"/>
              <w:bottom w:val="single" w:sz="1" w:space="0" w:color="000000"/>
            </w:tcBorders>
            <w:shd w:val="clear" w:color="auto" w:fill="auto"/>
            <w:vAlign w:val="center"/>
          </w:tcPr>
          <w:p w14:paraId="25A759E8" w14:textId="77777777" w:rsidR="00446287" w:rsidRPr="00D666D1" w:rsidRDefault="00446287" w:rsidP="0000436C">
            <w:pPr>
              <w:pStyle w:val="Zawartotabeli"/>
              <w:spacing w:before="120"/>
              <w:rPr>
                <w:rFonts w:ascii="Arial" w:hAnsi="Arial" w:cs="Arial"/>
                <w:sz w:val="22"/>
                <w:szCs w:val="22"/>
              </w:rPr>
            </w:pPr>
            <w:r w:rsidRPr="00D666D1">
              <w:rPr>
                <w:rFonts w:ascii="Arial" w:hAnsi="Arial" w:cs="Arial"/>
                <w:sz w:val="22"/>
                <w:szCs w:val="22"/>
              </w:rPr>
              <w:t>Petycja w sprawie doposażenia hydrantów ulicznych</w:t>
            </w:r>
          </w:p>
          <w:p w14:paraId="2030E782" w14:textId="77777777" w:rsidR="00446287" w:rsidRPr="00D666D1" w:rsidRDefault="00446287" w:rsidP="0000436C">
            <w:pPr>
              <w:pStyle w:val="Zawartotabeli"/>
              <w:spacing w:before="120"/>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tcPr>
          <w:p w14:paraId="0F2E31FB"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Poinformowano o braku możliwości realizacji zadania ze względu na warunki techniczne sieci wodociągowej.</w:t>
            </w:r>
          </w:p>
        </w:tc>
      </w:tr>
      <w:tr w:rsidR="00446287" w:rsidRPr="00D666D1" w14:paraId="30494D12" w14:textId="77777777" w:rsidTr="00EF070F">
        <w:trPr>
          <w:trHeight w:hRule="exact" w:val="903"/>
        </w:trPr>
        <w:tc>
          <w:tcPr>
            <w:tcW w:w="4819" w:type="dxa"/>
            <w:tcBorders>
              <w:left w:val="single" w:sz="1" w:space="0" w:color="000000"/>
              <w:bottom w:val="single" w:sz="1" w:space="0" w:color="000000"/>
            </w:tcBorders>
            <w:shd w:val="clear" w:color="auto" w:fill="auto"/>
          </w:tcPr>
          <w:p w14:paraId="7219DDE2" w14:textId="77777777" w:rsidR="00446287" w:rsidRPr="00D666D1" w:rsidRDefault="00446287" w:rsidP="00D666D1">
            <w:pPr>
              <w:pStyle w:val="Zawartotabeli"/>
              <w:rPr>
                <w:rFonts w:ascii="Arial" w:hAnsi="Arial" w:cs="Arial"/>
                <w:sz w:val="22"/>
                <w:szCs w:val="22"/>
              </w:rPr>
            </w:pPr>
            <w:r w:rsidRPr="00D666D1">
              <w:rPr>
                <w:rFonts w:ascii="Arial" w:hAnsi="Arial" w:cs="Arial"/>
                <w:sz w:val="22"/>
                <w:szCs w:val="22"/>
              </w:rPr>
              <w:t xml:space="preserve">Petycja w sprawie sprzeciwu wobec budowy masztu cyfrowej telefonii komórkowej </w:t>
            </w:r>
          </w:p>
          <w:p w14:paraId="65622A13" w14:textId="77777777" w:rsidR="00446287" w:rsidRPr="00D666D1" w:rsidRDefault="00446287" w:rsidP="00D666D1">
            <w:pPr>
              <w:pStyle w:val="Zawartotabeli"/>
              <w:rPr>
                <w:rFonts w:ascii="Arial" w:hAnsi="Arial" w:cs="Arial"/>
                <w:sz w:val="22"/>
                <w:szCs w:val="22"/>
              </w:rPr>
            </w:pPr>
          </w:p>
        </w:tc>
        <w:tc>
          <w:tcPr>
            <w:tcW w:w="4819" w:type="dxa"/>
            <w:tcBorders>
              <w:left w:val="single" w:sz="1" w:space="0" w:color="000000"/>
              <w:bottom w:val="single" w:sz="1" w:space="0" w:color="000000"/>
              <w:right w:val="single" w:sz="1" w:space="0" w:color="000000"/>
            </w:tcBorders>
            <w:shd w:val="clear" w:color="auto" w:fill="auto"/>
          </w:tcPr>
          <w:p w14:paraId="01F5083A" w14:textId="678CE03E" w:rsidR="00446287" w:rsidRPr="00D666D1" w:rsidRDefault="00446287" w:rsidP="00EF070F">
            <w:pPr>
              <w:pStyle w:val="Zawartotabeli"/>
              <w:rPr>
                <w:rFonts w:ascii="Arial" w:hAnsi="Arial" w:cs="Arial"/>
                <w:sz w:val="22"/>
                <w:szCs w:val="22"/>
              </w:rPr>
            </w:pPr>
            <w:r w:rsidRPr="00D666D1">
              <w:rPr>
                <w:rFonts w:ascii="Arial" w:hAnsi="Arial" w:cs="Arial"/>
                <w:sz w:val="22"/>
                <w:szCs w:val="22"/>
              </w:rPr>
              <w:t xml:space="preserve">Bez rozpatrzenia w związku z niespełnieniem wymogów </w:t>
            </w:r>
            <w:r w:rsidR="00EF070F">
              <w:rPr>
                <w:rFonts w:ascii="Arial" w:hAnsi="Arial" w:cs="Arial"/>
                <w:sz w:val="22"/>
                <w:szCs w:val="22"/>
              </w:rPr>
              <w:t xml:space="preserve">art. 4 ust. 2 pkt 1 i 2 ustawy </w:t>
            </w:r>
            <w:r w:rsidRPr="00D666D1">
              <w:rPr>
                <w:rFonts w:ascii="Arial" w:hAnsi="Arial" w:cs="Arial"/>
                <w:sz w:val="22"/>
                <w:szCs w:val="22"/>
              </w:rPr>
              <w:t xml:space="preserve">petycjach. </w:t>
            </w:r>
          </w:p>
        </w:tc>
      </w:tr>
    </w:tbl>
    <w:p w14:paraId="2E065EEA" w14:textId="194FA0FB" w:rsidR="001C1CDC" w:rsidRDefault="00446287" w:rsidP="00732538">
      <w:pPr>
        <w:spacing w:after="240"/>
        <w:jc w:val="both"/>
        <w:rPr>
          <w:rFonts w:ascii="Arial" w:hAnsi="Arial" w:cs="Arial"/>
          <w:sz w:val="22"/>
          <w:szCs w:val="22"/>
        </w:rPr>
      </w:pPr>
      <w:r w:rsidRPr="00D666D1">
        <w:rPr>
          <w:rFonts w:ascii="Arial" w:hAnsi="Arial" w:cs="Arial"/>
          <w:sz w:val="22"/>
          <w:szCs w:val="22"/>
        </w:rPr>
        <w:lastRenderedPageBreak/>
        <w:t xml:space="preserve">Ponadto w roku 2019 zarejestrowano łącznie </w:t>
      </w:r>
      <w:r w:rsidRPr="00D666D1">
        <w:rPr>
          <w:rFonts w:ascii="Arial" w:hAnsi="Arial" w:cs="Arial"/>
          <w:b/>
          <w:sz w:val="22"/>
          <w:szCs w:val="22"/>
        </w:rPr>
        <w:t>300</w:t>
      </w:r>
      <w:r w:rsidRPr="00D666D1">
        <w:rPr>
          <w:rFonts w:ascii="Arial" w:hAnsi="Arial" w:cs="Arial"/>
          <w:sz w:val="22"/>
          <w:szCs w:val="22"/>
        </w:rPr>
        <w:t xml:space="preserve"> wniosków o udostępnienie informacji publicznej wpływających do Urzędu Miasta. </w:t>
      </w:r>
    </w:p>
    <w:p w14:paraId="3C2C5351" w14:textId="52ED2B46" w:rsidR="001C1CDC" w:rsidRPr="00F0596D" w:rsidRDefault="001C1CDC" w:rsidP="001B48F7">
      <w:pPr>
        <w:pStyle w:val="Nagwek3"/>
        <w:numPr>
          <w:ilvl w:val="0"/>
          <w:numId w:val="82"/>
        </w:numPr>
      </w:pPr>
      <w:bookmarkStart w:id="62" w:name="_Toc40769006"/>
      <w:r w:rsidRPr="00F0596D">
        <w:t>Miejskie jednostki organizacyjne</w:t>
      </w:r>
      <w:bookmarkEnd w:id="62"/>
      <w:r w:rsidRPr="00F0596D">
        <w:t xml:space="preserve"> </w:t>
      </w:r>
    </w:p>
    <w:p w14:paraId="7B46589F" w14:textId="02BD32C4" w:rsidR="005A1567" w:rsidRPr="0000436C" w:rsidRDefault="005A1567" w:rsidP="005A1567">
      <w:pPr>
        <w:autoSpaceDE w:val="0"/>
        <w:autoSpaceDN w:val="0"/>
        <w:adjustRightInd w:val="0"/>
        <w:rPr>
          <w:rFonts w:ascii="Arial" w:hAnsi="Arial" w:cs="Arial"/>
          <w:sz w:val="22"/>
          <w:szCs w:val="22"/>
        </w:rPr>
      </w:pPr>
      <w:r w:rsidRPr="00A8619E">
        <w:rPr>
          <w:rFonts w:ascii="Arial" w:hAnsi="Arial" w:cs="Arial"/>
          <w:b/>
          <w:bCs/>
          <w:sz w:val="22"/>
          <w:szCs w:val="22"/>
        </w:rPr>
        <w:t>Miasto Częstochowa posiada 1</w:t>
      </w:r>
      <w:r w:rsidR="0000436C" w:rsidRPr="00A8619E">
        <w:rPr>
          <w:rFonts w:ascii="Arial" w:hAnsi="Arial" w:cs="Arial"/>
          <w:b/>
          <w:bCs/>
          <w:sz w:val="22"/>
          <w:szCs w:val="22"/>
        </w:rPr>
        <w:t>69</w:t>
      </w:r>
      <w:r w:rsidRPr="00A8619E">
        <w:rPr>
          <w:rFonts w:ascii="Arial" w:hAnsi="Arial" w:cs="Arial"/>
          <w:b/>
          <w:bCs/>
          <w:sz w:val="22"/>
          <w:szCs w:val="22"/>
        </w:rPr>
        <w:t xml:space="preserve"> miejskich jednostek organizacyjnych</w:t>
      </w:r>
      <w:r w:rsidRPr="0000436C">
        <w:rPr>
          <w:rFonts w:ascii="Arial" w:hAnsi="Arial" w:cs="Arial"/>
          <w:sz w:val="22"/>
          <w:szCs w:val="22"/>
        </w:rPr>
        <w:t>. Funkcjonują one w kilk</w:t>
      </w:r>
      <w:r w:rsidR="00204570">
        <w:rPr>
          <w:rFonts w:ascii="Arial" w:hAnsi="Arial" w:cs="Arial"/>
          <w:sz w:val="22"/>
          <w:szCs w:val="22"/>
        </w:rPr>
        <w:t>u płaszczyznach życia społeczno-</w:t>
      </w:r>
      <w:r w:rsidRPr="0000436C">
        <w:rPr>
          <w:rFonts w:ascii="Arial" w:hAnsi="Arial" w:cs="Arial"/>
          <w:sz w:val="22"/>
          <w:szCs w:val="22"/>
        </w:rPr>
        <w:t>gospodarczego miasta, a mianowicie:</w:t>
      </w:r>
    </w:p>
    <w:p w14:paraId="54C2BACE" w14:textId="77777777" w:rsidR="005A1567" w:rsidRPr="0000436C" w:rsidRDefault="005A1567" w:rsidP="005A1567">
      <w:pPr>
        <w:autoSpaceDE w:val="0"/>
        <w:autoSpaceDN w:val="0"/>
        <w:adjustRightInd w:val="0"/>
        <w:rPr>
          <w:rFonts w:ascii="Arial" w:hAnsi="Arial" w:cs="Arial"/>
          <w:b/>
          <w:sz w:val="22"/>
          <w:szCs w:val="22"/>
        </w:rPr>
      </w:pPr>
    </w:p>
    <w:p w14:paraId="4D85522B" w14:textId="77777777" w:rsidR="005A1567" w:rsidRPr="00B33E05" w:rsidRDefault="005A1567" w:rsidP="00B33E05">
      <w:pPr>
        <w:rPr>
          <w:rFonts w:ascii="Arial" w:hAnsi="Arial" w:cs="Arial"/>
          <w:sz w:val="22"/>
          <w:szCs w:val="22"/>
        </w:rPr>
      </w:pPr>
      <w:r w:rsidRPr="00B33E05">
        <w:rPr>
          <w:rFonts w:ascii="Arial" w:hAnsi="Arial" w:cs="Arial"/>
          <w:sz w:val="22"/>
          <w:szCs w:val="22"/>
        </w:rPr>
        <w:t>Kultura i sport  -  9</w:t>
      </w:r>
    </w:p>
    <w:p w14:paraId="0EAE1397" w14:textId="77777777" w:rsidR="005A1567" w:rsidRPr="00B33E05" w:rsidRDefault="005A1567" w:rsidP="00B33E05">
      <w:pPr>
        <w:rPr>
          <w:rFonts w:ascii="Arial" w:hAnsi="Arial" w:cs="Arial"/>
          <w:sz w:val="22"/>
          <w:szCs w:val="22"/>
        </w:rPr>
      </w:pPr>
      <w:r w:rsidRPr="00B33E05">
        <w:rPr>
          <w:rFonts w:ascii="Arial" w:hAnsi="Arial" w:cs="Arial"/>
          <w:sz w:val="22"/>
          <w:szCs w:val="22"/>
        </w:rPr>
        <w:t xml:space="preserve">Oświata   -   119 </w:t>
      </w:r>
    </w:p>
    <w:p w14:paraId="473244C6" w14:textId="77777777" w:rsidR="005A1567" w:rsidRPr="00B33E05" w:rsidRDefault="005A1567" w:rsidP="00B33E05">
      <w:pPr>
        <w:rPr>
          <w:rFonts w:ascii="Arial" w:hAnsi="Arial" w:cs="Arial"/>
          <w:sz w:val="22"/>
          <w:szCs w:val="22"/>
        </w:rPr>
      </w:pPr>
      <w:r w:rsidRPr="00B33E05">
        <w:rPr>
          <w:rFonts w:ascii="Arial" w:hAnsi="Arial" w:cs="Arial"/>
          <w:sz w:val="22"/>
          <w:szCs w:val="22"/>
        </w:rPr>
        <w:t>Transport i komunikacja   -   2</w:t>
      </w:r>
    </w:p>
    <w:p w14:paraId="6E852D41" w14:textId="77777777" w:rsidR="005A1567" w:rsidRPr="00B33E05" w:rsidRDefault="005A1567" w:rsidP="00B33E05">
      <w:pPr>
        <w:rPr>
          <w:rFonts w:ascii="Arial" w:hAnsi="Arial" w:cs="Arial"/>
          <w:sz w:val="22"/>
          <w:szCs w:val="22"/>
        </w:rPr>
      </w:pPr>
      <w:r w:rsidRPr="00B33E05">
        <w:rPr>
          <w:rFonts w:ascii="Arial" w:hAnsi="Arial" w:cs="Arial"/>
          <w:sz w:val="22"/>
          <w:szCs w:val="22"/>
        </w:rPr>
        <w:t>Porządek publiczny   - 1</w:t>
      </w:r>
    </w:p>
    <w:p w14:paraId="062601D7" w14:textId="77777777" w:rsidR="005A1567" w:rsidRPr="00B33E05" w:rsidRDefault="005A1567" w:rsidP="00B33E05">
      <w:pPr>
        <w:rPr>
          <w:rFonts w:ascii="Arial" w:hAnsi="Arial" w:cs="Arial"/>
          <w:sz w:val="22"/>
          <w:szCs w:val="22"/>
        </w:rPr>
      </w:pPr>
      <w:r w:rsidRPr="00B33E05">
        <w:rPr>
          <w:rFonts w:ascii="Arial" w:hAnsi="Arial" w:cs="Arial"/>
          <w:sz w:val="22"/>
          <w:szCs w:val="22"/>
        </w:rPr>
        <w:t>Gospodarka komunalna   -   3</w:t>
      </w:r>
    </w:p>
    <w:p w14:paraId="7B2145E1" w14:textId="77777777" w:rsidR="005A1567" w:rsidRPr="00B33E05" w:rsidRDefault="005A1567" w:rsidP="00B33E05">
      <w:pPr>
        <w:rPr>
          <w:rFonts w:ascii="Arial" w:hAnsi="Arial" w:cs="Arial"/>
          <w:sz w:val="22"/>
          <w:szCs w:val="22"/>
        </w:rPr>
      </w:pPr>
      <w:r w:rsidRPr="00B33E05">
        <w:rPr>
          <w:rFonts w:ascii="Arial" w:hAnsi="Arial" w:cs="Arial"/>
          <w:sz w:val="22"/>
          <w:szCs w:val="22"/>
        </w:rPr>
        <w:t>Opieka społeczna i praca   -   11</w:t>
      </w:r>
    </w:p>
    <w:p w14:paraId="4682D275" w14:textId="77777777" w:rsidR="005A1567" w:rsidRPr="00B33E05" w:rsidRDefault="005A1567" w:rsidP="00B33E05">
      <w:pPr>
        <w:rPr>
          <w:rFonts w:ascii="Arial" w:hAnsi="Arial" w:cs="Arial"/>
          <w:sz w:val="22"/>
          <w:szCs w:val="22"/>
        </w:rPr>
      </w:pPr>
      <w:r w:rsidRPr="00B33E05">
        <w:rPr>
          <w:rFonts w:ascii="Arial" w:hAnsi="Arial" w:cs="Arial"/>
          <w:sz w:val="22"/>
          <w:szCs w:val="22"/>
        </w:rPr>
        <w:t>Budownictwo mieszkalne   -   1</w:t>
      </w:r>
    </w:p>
    <w:p w14:paraId="23D0A6F3" w14:textId="77777777" w:rsidR="005A1567" w:rsidRPr="00B33E05" w:rsidRDefault="005A1567" w:rsidP="00B33E05">
      <w:pPr>
        <w:rPr>
          <w:rFonts w:ascii="Arial" w:hAnsi="Arial" w:cs="Arial"/>
          <w:sz w:val="22"/>
          <w:szCs w:val="22"/>
        </w:rPr>
      </w:pPr>
      <w:r w:rsidRPr="00B33E05">
        <w:rPr>
          <w:rFonts w:ascii="Arial" w:hAnsi="Arial" w:cs="Arial"/>
          <w:sz w:val="22"/>
          <w:szCs w:val="22"/>
        </w:rPr>
        <w:t>Rozwój regionalny   -   1</w:t>
      </w:r>
    </w:p>
    <w:p w14:paraId="16A186F4" w14:textId="0F7D3813" w:rsidR="005A1567" w:rsidRPr="00B33E05" w:rsidRDefault="005A1567" w:rsidP="00B33E05">
      <w:pPr>
        <w:rPr>
          <w:rFonts w:ascii="Arial" w:hAnsi="Arial" w:cs="Arial"/>
          <w:sz w:val="22"/>
          <w:szCs w:val="22"/>
        </w:rPr>
      </w:pPr>
      <w:r w:rsidRPr="00B33E05">
        <w:rPr>
          <w:rFonts w:ascii="Arial" w:hAnsi="Arial" w:cs="Arial"/>
          <w:sz w:val="22"/>
          <w:szCs w:val="22"/>
        </w:rPr>
        <w:t>Opieka zdrowotna   -   2</w:t>
      </w:r>
      <w:r w:rsidR="0000436C" w:rsidRPr="00B33E05">
        <w:rPr>
          <w:rFonts w:ascii="Arial" w:hAnsi="Arial" w:cs="Arial"/>
          <w:sz w:val="22"/>
          <w:szCs w:val="22"/>
        </w:rPr>
        <w:t>2</w:t>
      </w:r>
    </w:p>
    <w:p w14:paraId="314844A6" w14:textId="77777777" w:rsidR="00B33E05" w:rsidRDefault="00B33E05" w:rsidP="005A1567">
      <w:pPr>
        <w:contextualSpacing/>
        <w:jc w:val="both"/>
        <w:rPr>
          <w:rFonts w:ascii="Arial" w:hAnsi="Arial" w:cs="Arial"/>
          <w:sz w:val="22"/>
          <w:szCs w:val="22"/>
          <w:lang w:eastAsia="ar-SA"/>
        </w:rPr>
      </w:pPr>
    </w:p>
    <w:p w14:paraId="0A944777" w14:textId="11E5A06E" w:rsidR="0000436C" w:rsidRPr="0000436C" w:rsidRDefault="005A1567" w:rsidP="005A1567">
      <w:pPr>
        <w:contextualSpacing/>
        <w:jc w:val="both"/>
        <w:rPr>
          <w:rFonts w:ascii="Arial" w:hAnsi="Arial" w:cs="Arial"/>
          <w:sz w:val="22"/>
          <w:szCs w:val="22"/>
          <w:lang w:eastAsia="ar-SA"/>
        </w:rPr>
      </w:pPr>
      <w:r w:rsidRPr="0000436C">
        <w:rPr>
          <w:rFonts w:ascii="Arial" w:hAnsi="Arial" w:cs="Arial"/>
          <w:sz w:val="22"/>
          <w:szCs w:val="22"/>
          <w:lang w:eastAsia="ar-SA"/>
        </w:rPr>
        <w:t xml:space="preserve">Szczegółowe dane dotyczące zarówno ich nazw, jak i obszarów działania opublikowane są na stronie Biuletynu Informacji Publicznej </w:t>
      </w:r>
      <w:r w:rsidR="0000436C" w:rsidRPr="0000436C">
        <w:rPr>
          <w:rFonts w:ascii="Arial" w:hAnsi="Arial" w:cs="Arial"/>
          <w:sz w:val="22"/>
          <w:szCs w:val="22"/>
          <w:lang w:eastAsia="ar-SA"/>
        </w:rPr>
        <w:t>:</w:t>
      </w:r>
      <w:r w:rsidRPr="0000436C">
        <w:rPr>
          <w:rFonts w:ascii="Arial" w:hAnsi="Arial" w:cs="Arial"/>
          <w:sz w:val="22"/>
          <w:szCs w:val="22"/>
          <w:lang w:eastAsia="ar-SA"/>
        </w:rPr>
        <w:t xml:space="preserve">  </w:t>
      </w:r>
    </w:p>
    <w:p w14:paraId="4DC30DD7" w14:textId="4B333D1D" w:rsidR="005A1567" w:rsidRPr="0000436C" w:rsidRDefault="00B303DE" w:rsidP="005A1567">
      <w:pPr>
        <w:contextualSpacing/>
        <w:jc w:val="both"/>
        <w:rPr>
          <w:rFonts w:ascii="Arial" w:hAnsi="Arial" w:cs="Arial"/>
          <w:b/>
          <w:sz w:val="22"/>
          <w:szCs w:val="22"/>
          <w:lang w:eastAsia="ar-SA"/>
        </w:rPr>
      </w:pPr>
      <w:hyperlink r:id="rId68" w:history="1">
        <w:r w:rsidR="0000436C" w:rsidRPr="0000436C">
          <w:rPr>
            <w:rStyle w:val="Hipercze"/>
            <w:rFonts w:ascii="Arial" w:hAnsi="Arial" w:cs="Arial"/>
            <w:b/>
            <w:sz w:val="22"/>
            <w:szCs w:val="22"/>
            <w:lang w:eastAsia="ar-SA"/>
          </w:rPr>
          <w:t>https://bip.czestochowa.pl/artykuly/71403/kultura-i-spo</w:t>
        </w:r>
        <w:r w:rsidR="0000436C" w:rsidRPr="0000436C">
          <w:rPr>
            <w:rStyle w:val="Hipercze"/>
            <w:rFonts w:ascii="Arial" w:hAnsi="Arial" w:cs="Arial"/>
            <w:b/>
            <w:sz w:val="22"/>
            <w:szCs w:val="22"/>
            <w:lang w:eastAsia="ar-SA"/>
          </w:rPr>
          <w:t>r</w:t>
        </w:r>
        <w:r w:rsidR="0000436C" w:rsidRPr="0000436C">
          <w:rPr>
            <w:rStyle w:val="Hipercze"/>
            <w:rFonts w:ascii="Arial" w:hAnsi="Arial" w:cs="Arial"/>
            <w:b/>
            <w:sz w:val="22"/>
            <w:szCs w:val="22"/>
            <w:lang w:eastAsia="ar-SA"/>
          </w:rPr>
          <w:t>t</w:t>
        </w:r>
      </w:hyperlink>
      <w:r w:rsidR="005A1567" w:rsidRPr="0000436C">
        <w:rPr>
          <w:rFonts w:ascii="Arial" w:hAnsi="Arial" w:cs="Arial"/>
          <w:b/>
          <w:sz w:val="22"/>
          <w:szCs w:val="22"/>
          <w:lang w:eastAsia="ar-SA"/>
        </w:rPr>
        <w:t>.</w:t>
      </w:r>
    </w:p>
    <w:p w14:paraId="4EF6CAB8" w14:textId="77777777" w:rsidR="005A1567" w:rsidRPr="0000436C" w:rsidRDefault="005A1567" w:rsidP="005A1567">
      <w:pPr>
        <w:contextualSpacing/>
        <w:jc w:val="both"/>
        <w:rPr>
          <w:rFonts w:ascii="Arial" w:hAnsi="Arial" w:cs="Arial"/>
          <w:b/>
          <w:sz w:val="22"/>
          <w:szCs w:val="22"/>
          <w:lang w:eastAsia="ar-SA"/>
        </w:rPr>
      </w:pPr>
      <w:r w:rsidRPr="0000436C">
        <w:rPr>
          <w:rFonts w:ascii="Arial" w:hAnsi="Arial" w:cs="Arial"/>
          <w:sz w:val="22"/>
          <w:szCs w:val="22"/>
          <w:lang w:eastAsia="ar-SA"/>
        </w:rPr>
        <w:t>Zamieszczono tam również aktywne odnośniki do stron internetowych każdej jednostki organizacyjnej.</w:t>
      </w:r>
    </w:p>
    <w:p w14:paraId="119B82E4" w14:textId="77777777" w:rsidR="00F057D7" w:rsidRPr="00311323" w:rsidRDefault="00F057D7" w:rsidP="00A84E88">
      <w:pPr>
        <w:autoSpaceDE w:val="0"/>
        <w:autoSpaceDN w:val="0"/>
        <w:adjustRightInd w:val="0"/>
        <w:spacing w:after="120"/>
        <w:jc w:val="both"/>
        <w:rPr>
          <w:rFonts w:ascii="Arial" w:hAnsi="Arial" w:cs="Arial"/>
          <w:b/>
          <w:bCs/>
          <w:sz w:val="28"/>
          <w:szCs w:val="28"/>
          <w:highlight w:val="yellow"/>
        </w:rPr>
      </w:pPr>
    </w:p>
    <w:p w14:paraId="0F051A09" w14:textId="617AC457" w:rsidR="001C1CDC" w:rsidRPr="001B48F7" w:rsidRDefault="001C1CDC" w:rsidP="001B48F7">
      <w:pPr>
        <w:pStyle w:val="Nagwek3"/>
        <w:numPr>
          <w:ilvl w:val="0"/>
          <w:numId w:val="82"/>
        </w:numPr>
      </w:pPr>
      <w:bookmarkStart w:id="63" w:name="_Toc40769007"/>
      <w:r w:rsidRPr="001B48F7">
        <w:t>Współpraca Miasta z organizacjami pozarządowymi</w:t>
      </w:r>
      <w:bookmarkEnd w:id="63"/>
      <w:r w:rsidRPr="001B48F7">
        <w:t xml:space="preserve"> </w:t>
      </w:r>
    </w:p>
    <w:p w14:paraId="16E5BB6C" w14:textId="15F91B74" w:rsidR="00F057D7" w:rsidRPr="00A8619E" w:rsidRDefault="00F057D7" w:rsidP="00F057D7">
      <w:pPr>
        <w:pStyle w:val="NormalnyWeb"/>
        <w:spacing w:before="0" w:after="0"/>
        <w:jc w:val="both"/>
        <w:rPr>
          <w:rFonts w:ascii="Arial" w:hAnsi="Arial" w:cs="Arial"/>
          <w:sz w:val="22"/>
          <w:szCs w:val="22"/>
        </w:rPr>
      </w:pPr>
      <w:r w:rsidRPr="00A8619E">
        <w:rPr>
          <w:rFonts w:ascii="Arial" w:hAnsi="Arial" w:cs="Arial"/>
          <w:sz w:val="22"/>
          <w:szCs w:val="22"/>
        </w:rPr>
        <w:t>W 2019 roku w ramach współpracy z sektorem pozarządowym:</w:t>
      </w:r>
    </w:p>
    <w:p w14:paraId="57A2B555" w14:textId="52CBF94C" w:rsidR="00F057D7" w:rsidRPr="00A8619E" w:rsidRDefault="00F057D7" w:rsidP="003701FB">
      <w:pPr>
        <w:pStyle w:val="NormalnyWeb"/>
        <w:numPr>
          <w:ilvl w:val="0"/>
          <w:numId w:val="147"/>
        </w:numPr>
        <w:spacing w:before="0" w:after="120"/>
        <w:ind w:left="357" w:hanging="357"/>
        <w:jc w:val="both"/>
        <w:rPr>
          <w:rFonts w:ascii="Arial" w:hAnsi="Arial" w:cs="Arial"/>
          <w:sz w:val="22"/>
          <w:szCs w:val="22"/>
        </w:rPr>
      </w:pPr>
      <w:r w:rsidRPr="00A8619E">
        <w:rPr>
          <w:rFonts w:ascii="Arial" w:hAnsi="Arial" w:cs="Arial"/>
          <w:sz w:val="22"/>
          <w:szCs w:val="22"/>
          <w:lang w:eastAsia="pl-PL"/>
        </w:rPr>
        <w:t>finansowano i współfinansowano oferty złożone w ramach otwartych konkursach ofert oraz w ramach tzw. małych grantów zgodnie z art. 19a ustawy o działalności pożytku publicznego i o wolontariacie na realizację zadań publicznych Gminy miasta Częstochowy; w analizowanym roku złożonych zostało 427 ofert przez podmioty ekonomii społecznej na kwotę ponad 32 mln; zadania zlecono w takich obszarach, jak kultura i sztuka, wychowanie dzieci młodzieży, sport, turystyka i kultura fizyczna, wyp</w:t>
      </w:r>
      <w:r w:rsidR="00EF070F">
        <w:rPr>
          <w:rFonts w:ascii="Arial" w:hAnsi="Arial" w:cs="Arial"/>
          <w:sz w:val="22"/>
          <w:szCs w:val="22"/>
          <w:lang w:eastAsia="pl-PL"/>
        </w:rPr>
        <w:t>oczynek zimowy i letni dzieci i </w:t>
      </w:r>
      <w:r w:rsidRPr="00A8619E">
        <w:rPr>
          <w:rFonts w:ascii="Arial" w:hAnsi="Arial" w:cs="Arial"/>
          <w:sz w:val="22"/>
          <w:szCs w:val="22"/>
          <w:lang w:eastAsia="pl-PL"/>
        </w:rPr>
        <w:t>młodzieży, edukacja ekologiczna, pomoc społeczna, wspieranie rodziny i system pieczy z</w:t>
      </w:r>
      <w:r w:rsidR="00EF070F">
        <w:rPr>
          <w:rFonts w:ascii="Arial" w:hAnsi="Arial" w:cs="Arial"/>
          <w:sz w:val="22"/>
          <w:szCs w:val="22"/>
          <w:lang w:eastAsia="pl-PL"/>
        </w:rPr>
        <w:t>astępczej oraz ochrona zwierząt,</w:t>
      </w:r>
    </w:p>
    <w:p w14:paraId="37F6B333" w14:textId="37DC54A2" w:rsidR="00F057D7" w:rsidRPr="00A8619E" w:rsidRDefault="00F057D7" w:rsidP="003701FB">
      <w:pPr>
        <w:pStyle w:val="NormalnyWeb"/>
        <w:numPr>
          <w:ilvl w:val="0"/>
          <w:numId w:val="147"/>
        </w:numPr>
        <w:spacing w:before="0" w:after="120"/>
        <w:ind w:left="357" w:hanging="357"/>
        <w:jc w:val="both"/>
        <w:rPr>
          <w:rFonts w:ascii="Arial" w:hAnsi="Arial" w:cs="Arial"/>
          <w:sz w:val="22"/>
          <w:szCs w:val="22"/>
        </w:rPr>
      </w:pPr>
      <w:r w:rsidRPr="00A8619E">
        <w:rPr>
          <w:rFonts w:ascii="Arial" w:hAnsi="Arial" w:cs="Arial"/>
          <w:sz w:val="22"/>
          <w:szCs w:val="22"/>
          <w:lang w:eastAsia="pl-PL"/>
        </w:rPr>
        <w:t>w ramach naboru trwającego w 2019 roku dotyczącego</w:t>
      </w:r>
      <w:r w:rsidR="00EF070F">
        <w:rPr>
          <w:rFonts w:ascii="Arial" w:hAnsi="Arial" w:cs="Arial"/>
          <w:sz w:val="22"/>
          <w:szCs w:val="22"/>
          <w:lang w:eastAsia="pl-PL"/>
        </w:rPr>
        <w:t xml:space="preserve"> realizacji zadań publicznych w </w:t>
      </w:r>
      <w:r w:rsidRPr="00A8619E">
        <w:rPr>
          <w:rFonts w:ascii="Arial" w:hAnsi="Arial" w:cs="Arial"/>
          <w:sz w:val="22"/>
          <w:szCs w:val="22"/>
          <w:lang w:eastAsia="pl-PL"/>
        </w:rPr>
        <w:t xml:space="preserve">trybie </w:t>
      </w:r>
      <w:r w:rsidRPr="00A8619E">
        <w:rPr>
          <w:rFonts w:ascii="Arial" w:hAnsi="Arial" w:cs="Arial"/>
          <w:spacing w:val="-3"/>
          <w:sz w:val="22"/>
          <w:szCs w:val="22"/>
          <w:lang w:eastAsia="pl-PL"/>
        </w:rPr>
        <w:t>inicjatywy lokalnej dofinansowano 21 wniosków na r</w:t>
      </w:r>
      <w:r w:rsidR="00EF070F">
        <w:rPr>
          <w:rFonts w:ascii="Arial" w:hAnsi="Arial" w:cs="Arial"/>
          <w:spacing w:val="-3"/>
          <w:sz w:val="22"/>
          <w:szCs w:val="22"/>
          <w:lang w:eastAsia="pl-PL"/>
        </w:rPr>
        <w:t>ealizację inicjatywy lokalnej o </w:t>
      </w:r>
      <w:r w:rsidRPr="00A8619E">
        <w:rPr>
          <w:rFonts w:ascii="Arial" w:hAnsi="Arial" w:cs="Arial"/>
          <w:spacing w:val="-3"/>
          <w:sz w:val="22"/>
          <w:szCs w:val="22"/>
          <w:lang w:eastAsia="pl-PL"/>
        </w:rPr>
        <w:t>wartości 992 418 zł;</w:t>
      </w:r>
      <w:r w:rsidRPr="00A8619E">
        <w:rPr>
          <w:rFonts w:ascii="Arial" w:hAnsi="Arial" w:cs="Arial"/>
          <w:sz w:val="22"/>
          <w:szCs w:val="22"/>
          <w:lang w:eastAsia="pl-PL"/>
        </w:rPr>
        <w:t xml:space="preserve"> wybrane inicjatywy lokalne z</w:t>
      </w:r>
      <w:r w:rsidR="00EF070F">
        <w:rPr>
          <w:rFonts w:ascii="Arial" w:hAnsi="Arial" w:cs="Arial"/>
          <w:sz w:val="22"/>
          <w:szCs w:val="22"/>
          <w:lang w:eastAsia="pl-PL"/>
        </w:rPr>
        <w:t>ostaną zrealizowane w 2020 roku,</w:t>
      </w:r>
    </w:p>
    <w:p w14:paraId="721A6545" w14:textId="7F2715BF" w:rsidR="00F057D7" w:rsidRPr="00A8619E" w:rsidRDefault="00F057D7" w:rsidP="003701FB">
      <w:pPr>
        <w:pStyle w:val="NormalnyWeb"/>
        <w:numPr>
          <w:ilvl w:val="0"/>
          <w:numId w:val="147"/>
        </w:numPr>
        <w:spacing w:before="0" w:after="120"/>
        <w:ind w:left="357" w:hanging="357"/>
        <w:jc w:val="both"/>
        <w:rPr>
          <w:rFonts w:ascii="Arial" w:hAnsi="Arial" w:cs="Arial"/>
          <w:sz w:val="22"/>
          <w:szCs w:val="22"/>
        </w:rPr>
      </w:pPr>
      <w:r w:rsidRPr="00A8619E">
        <w:rPr>
          <w:rFonts w:ascii="Arial" w:hAnsi="Arial" w:cs="Arial"/>
          <w:sz w:val="22"/>
          <w:szCs w:val="22"/>
          <w:lang w:eastAsia="pl-PL"/>
        </w:rPr>
        <w:t>w wyniku uruchamianych procedur związanych z udostępnianiem bezpłatnie organizacjom pozarządowym pomieszczeń Gminy Miasta Częstochowy i adresu Częstochowskiego Centrum Organizacji Pozarządowych przy ul. Focha</w:t>
      </w:r>
      <w:r w:rsidR="00EF070F">
        <w:rPr>
          <w:rFonts w:ascii="Arial" w:hAnsi="Arial" w:cs="Arial"/>
          <w:sz w:val="22"/>
          <w:szCs w:val="22"/>
          <w:lang w:eastAsia="pl-PL"/>
        </w:rPr>
        <w:t xml:space="preserve"> 19/21 podpisano porozumienia o </w:t>
      </w:r>
      <w:r w:rsidRPr="00A8619E">
        <w:rPr>
          <w:rFonts w:ascii="Arial" w:hAnsi="Arial" w:cs="Arial"/>
          <w:sz w:val="22"/>
          <w:szCs w:val="22"/>
          <w:lang w:eastAsia="pl-PL"/>
        </w:rPr>
        <w:t>udostępnienie adresu CCOP z 8 organizacjami oraz podpisano porozumienia o zasoby CCOP z 14 organizacjami pozarządowymi. W ramach działalności CCOP organizacje pozarządowe korzystały nieodpłatnie z lokali będących w dyspozycji CCOP, organizując zebrania, konfere</w:t>
      </w:r>
      <w:r w:rsidR="00EF070F">
        <w:rPr>
          <w:rFonts w:ascii="Arial" w:hAnsi="Arial" w:cs="Arial"/>
          <w:sz w:val="22"/>
          <w:szCs w:val="22"/>
          <w:lang w:eastAsia="pl-PL"/>
        </w:rPr>
        <w:t>ncje, szkolenia wystawy obrazów,</w:t>
      </w:r>
    </w:p>
    <w:p w14:paraId="521CEA17" w14:textId="7F4F5227" w:rsidR="00F057D7" w:rsidRPr="00A8619E" w:rsidRDefault="00F057D7" w:rsidP="003701FB">
      <w:pPr>
        <w:pStyle w:val="NormalnyWeb"/>
        <w:numPr>
          <w:ilvl w:val="0"/>
          <w:numId w:val="147"/>
        </w:numPr>
        <w:spacing w:before="0" w:after="120"/>
        <w:ind w:left="357" w:hanging="357"/>
        <w:jc w:val="both"/>
        <w:rPr>
          <w:rFonts w:ascii="Arial" w:hAnsi="Arial" w:cs="Arial"/>
          <w:sz w:val="22"/>
          <w:szCs w:val="22"/>
        </w:rPr>
      </w:pPr>
      <w:r w:rsidRPr="00A8619E">
        <w:rPr>
          <w:rFonts w:ascii="Arial" w:hAnsi="Arial" w:cs="Arial"/>
          <w:sz w:val="22"/>
          <w:szCs w:val="22"/>
          <w:lang w:eastAsia="pl-PL"/>
        </w:rPr>
        <w:t>26 maja na Promenadzie im. Czesława Niemena odbył się Piknik Podmiotów Ekonomii Społecznej, podczas którego kilkadziesiąt częstochowskich organizacji zaprezentowało swoją działalność; była to okazja do spotkania podmiotów ekonomii społecznej, wymiany doświadczeń i wspólnych dyskusji; podczas wydarzenia prezentowali się także częstochowskie Rady Dzielnic, Klaster Biznes &amp; Ekonomia Społeczna, a także partnerzy projektów ,,Częstochowa Seniorom" oraz „Częstochowa dla Rodziny +”. Ponadto odbyły się także strefy warsztatowe: Strefa Sportu, Stref</w:t>
      </w:r>
      <w:r w:rsidR="00EF070F">
        <w:rPr>
          <w:rFonts w:ascii="Arial" w:hAnsi="Arial" w:cs="Arial"/>
          <w:sz w:val="22"/>
          <w:szCs w:val="22"/>
          <w:lang w:eastAsia="pl-PL"/>
        </w:rPr>
        <w:t>a Kreatywna oraz Strefa Zdrowia,</w:t>
      </w:r>
    </w:p>
    <w:p w14:paraId="3FD70BAB" w14:textId="72056F1D" w:rsidR="00F057D7" w:rsidRPr="00A8619E" w:rsidRDefault="00F057D7" w:rsidP="003701FB">
      <w:pPr>
        <w:pStyle w:val="NormalnyWeb"/>
        <w:numPr>
          <w:ilvl w:val="0"/>
          <w:numId w:val="147"/>
        </w:numPr>
        <w:spacing w:before="0" w:after="120"/>
        <w:ind w:left="357" w:hanging="357"/>
        <w:jc w:val="both"/>
        <w:rPr>
          <w:rFonts w:ascii="Arial" w:hAnsi="Arial" w:cs="Arial"/>
          <w:sz w:val="22"/>
          <w:szCs w:val="22"/>
        </w:rPr>
      </w:pPr>
      <w:r w:rsidRPr="00A8619E">
        <w:rPr>
          <w:rFonts w:ascii="Arial" w:hAnsi="Arial" w:cs="Arial"/>
          <w:sz w:val="22"/>
          <w:szCs w:val="22"/>
          <w:lang w:eastAsia="pl-PL"/>
        </w:rPr>
        <w:lastRenderedPageBreak/>
        <w:t>w dniach od 15 do 22 września trwał Europejski Tydzień Zrównoważonego Transportu pod hasłem „Chodź z nami!”. We współpracy z częstochowskim organizacjami pozarządowymi oraz instytucjami miejskimi zorganizowano wydarzenia promujące zrównoważony transport, tj.: VI Bieg Rodzinny Zabieganych, Zwiedzanie zajezdni MPK w Częstochowie, Otwarte prelekcje dla młodzieży i dorosłych „Elektromobilność – szanse i zagrożenia”, Warsztaty rzeczy pięknych „Prze–twórcy” dla dzieci i młodzieży (zajęcia z przetwarzania niepotrzebnych rzeczy na przedmioty użytkowe i dekoracyjne), Rusz się! (ćwiczenia ogólnorozwojowe dla każdego), darmowe warsztaty rolkowe, rowerowa gra miejska kończąca się piknikiem, plenerowe spotkanie z teatrzykiem Kamishibai oraz działania twórcze wokół opowieści „Rower walentynki”, Chodź z nami” – gry, zabawy i warsztaty eko dla przedszkolaków, muzeum historii kolei darmowe zwiedzanie muzeum leżącego na szlaku zabytków techniki województwa śląskiego, rowerem do parku na literacki piknik (spektakl, animacje i zabawy, zajęcia plastyczne dla całych rodzin), chodź z nami na kiermasz cudów (jednodniowy kiermasz artykułów używanych – zbiórka funduszy na rzecz zadbania o zieleń miejską), rodzinna wycieczka rowerowa, otwarta wrotkarnia Scout, dzień bez samochodu darmowy przejazd komunikacją miejską za okazaniem</w:t>
      </w:r>
      <w:r w:rsidR="00EF070F">
        <w:rPr>
          <w:rFonts w:ascii="Arial" w:hAnsi="Arial" w:cs="Arial"/>
          <w:sz w:val="22"/>
          <w:szCs w:val="22"/>
          <w:lang w:eastAsia="pl-PL"/>
        </w:rPr>
        <w:t xml:space="preserve"> ważnego dowodu rejestracyjnego,</w:t>
      </w:r>
    </w:p>
    <w:p w14:paraId="23A1D7C4" w14:textId="05A7961A" w:rsidR="00F057D7" w:rsidRPr="00A8619E" w:rsidRDefault="00F057D7" w:rsidP="003701FB">
      <w:pPr>
        <w:pStyle w:val="NormalnyWeb"/>
        <w:numPr>
          <w:ilvl w:val="0"/>
          <w:numId w:val="147"/>
        </w:numPr>
        <w:spacing w:before="0" w:after="120"/>
        <w:ind w:left="357" w:hanging="357"/>
        <w:jc w:val="both"/>
        <w:rPr>
          <w:rFonts w:ascii="Arial" w:hAnsi="Arial" w:cs="Arial"/>
          <w:sz w:val="22"/>
          <w:szCs w:val="22"/>
        </w:rPr>
      </w:pPr>
      <w:r w:rsidRPr="00A8619E">
        <w:rPr>
          <w:rFonts w:ascii="Arial" w:hAnsi="Arial" w:cs="Arial"/>
          <w:sz w:val="22"/>
          <w:szCs w:val="22"/>
          <w:lang w:eastAsia="pl-PL"/>
        </w:rPr>
        <w:t xml:space="preserve">2 października zorganizowano Galę Ekonomii Społecznej, podczas której Prezydent Miasta Częstochowy wręczył nagrody za działalność </w:t>
      </w:r>
      <w:r w:rsidR="00EF070F">
        <w:rPr>
          <w:rFonts w:ascii="Arial" w:hAnsi="Arial" w:cs="Arial"/>
          <w:sz w:val="22"/>
          <w:szCs w:val="22"/>
          <w:lang w:eastAsia="pl-PL"/>
        </w:rPr>
        <w:t>w organizacjach pozarządowych w </w:t>
      </w:r>
      <w:r w:rsidRPr="00A8619E">
        <w:rPr>
          <w:rFonts w:ascii="Arial" w:hAnsi="Arial" w:cs="Arial"/>
          <w:sz w:val="22"/>
          <w:szCs w:val="22"/>
          <w:lang w:eastAsia="pl-PL"/>
        </w:rPr>
        <w:t>2019 roku; w kategorii „osoba fizyczna” laureatami zostali: w kategorii „osoba fizyczna”: Adam</w:t>
      </w:r>
      <w:r w:rsidR="00A8619E">
        <w:rPr>
          <w:rFonts w:ascii="Arial" w:hAnsi="Arial" w:cs="Arial"/>
          <w:sz w:val="22"/>
          <w:szCs w:val="22"/>
          <w:lang w:eastAsia="pl-PL"/>
        </w:rPr>
        <w:t xml:space="preserve"> </w:t>
      </w:r>
      <w:r w:rsidRPr="00A8619E">
        <w:rPr>
          <w:rFonts w:ascii="Arial" w:hAnsi="Arial" w:cs="Arial"/>
          <w:sz w:val="22"/>
          <w:szCs w:val="22"/>
          <w:lang w:eastAsia="pl-PL"/>
        </w:rPr>
        <w:t>Dłużn</w:t>
      </w:r>
      <w:r w:rsidR="009268EF">
        <w:rPr>
          <w:rFonts w:ascii="Arial" w:hAnsi="Arial" w:cs="Arial"/>
          <w:sz w:val="22"/>
          <w:szCs w:val="22"/>
          <w:lang w:eastAsia="pl-PL"/>
        </w:rPr>
        <w:t>i</w:t>
      </w:r>
      <w:r w:rsidRPr="00A8619E">
        <w:rPr>
          <w:rFonts w:ascii="Arial" w:hAnsi="Arial" w:cs="Arial"/>
          <w:sz w:val="22"/>
          <w:szCs w:val="22"/>
          <w:lang w:eastAsia="pl-PL"/>
        </w:rPr>
        <w:t>ak – działacz PCK, społecznik, wolontariusz, propagator krwiodawstwa, pierwszej pomocy, zdrowia, Tomasz Pokorski – działacz sportowy, trener mistrzów Polski w speedrowerze, Włodzimierz Gidziela – współorganizator akcji „Mikołaj z Krakowskiej”, „Pierwszy plecak na nowy rok szkolny”, Marzena Mioduszewska-Koniarska – działaczka społeczna (seniorzy, partnerstwo lokalne, Błeszno – aktywizacja społeczności), Aneta Makowska – kynolog, działaczka oświatowa i naukowa, terapeutka, w kategorii „osoba prawna” „CANIS E CATUS” Ogólnopolskie Niezale</w:t>
      </w:r>
      <w:r w:rsidR="00EF070F">
        <w:rPr>
          <w:rFonts w:ascii="Arial" w:hAnsi="Arial" w:cs="Arial"/>
          <w:sz w:val="22"/>
          <w:szCs w:val="22"/>
          <w:lang w:eastAsia="pl-PL"/>
        </w:rPr>
        <w:t>żne Stowarzyszenie Miłośników i</w:t>
      </w:r>
      <w:r w:rsidR="0024021B">
        <w:rPr>
          <w:rFonts w:ascii="Arial" w:hAnsi="Arial" w:cs="Arial"/>
          <w:sz w:val="22"/>
          <w:szCs w:val="22"/>
          <w:lang w:eastAsia="pl-PL"/>
        </w:rPr>
        <w:t> Hodowców Psów i Kotów Rasowych,</w:t>
      </w:r>
    </w:p>
    <w:p w14:paraId="448C2260" w14:textId="7ACE28BF" w:rsidR="00F057D7" w:rsidRPr="00A8619E" w:rsidRDefault="00F057D7" w:rsidP="003701FB">
      <w:pPr>
        <w:pStyle w:val="NormalnyWeb"/>
        <w:numPr>
          <w:ilvl w:val="0"/>
          <w:numId w:val="147"/>
        </w:numPr>
        <w:spacing w:before="0" w:after="120"/>
        <w:ind w:left="357" w:hanging="357"/>
        <w:jc w:val="both"/>
        <w:rPr>
          <w:rFonts w:ascii="Arial" w:hAnsi="Arial" w:cs="Arial"/>
          <w:sz w:val="22"/>
          <w:szCs w:val="22"/>
        </w:rPr>
      </w:pPr>
      <w:r w:rsidRPr="00A8619E">
        <w:rPr>
          <w:rFonts w:ascii="Arial" w:hAnsi="Arial" w:cs="Arial"/>
          <w:sz w:val="22"/>
          <w:szCs w:val="22"/>
          <w:lang w:eastAsia="pl-PL"/>
        </w:rPr>
        <w:t>10 grudnia 2019 r. w Restauracji Astoria odbyło się spotkanie świąteczne Prezydenta Miasta Częstochowy z przedstawicielami częstochowskic</w:t>
      </w:r>
      <w:r w:rsidR="00EF070F">
        <w:rPr>
          <w:rFonts w:ascii="Arial" w:hAnsi="Arial" w:cs="Arial"/>
          <w:sz w:val="22"/>
          <w:szCs w:val="22"/>
          <w:lang w:eastAsia="pl-PL"/>
        </w:rPr>
        <w:t>h Podmiotów Ekonomii Społecznej,</w:t>
      </w:r>
    </w:p>
    <w:p w14:paraId="0D13D754" w14:textId="11C44802" w:rsidR="00016146" w:rsidRDefault="00F057D7" w:rsidP="003701FB">
      <w:pPr>
        <w:pStyle w:val="NormalnyWeb"/>
        <w:numPr>
          <w:ilvl w:val="0"/>
          <w:numId w:val="147"/>
        </w:numPr>
        <w:spacing w:before="0" w:after="120"/>
        <w:ind w:left="357" w:hanging="357"/>
        <w:jc w:val="both"/>
        <w:rPr>
          <w:rFonts w:ascii="Arial" w:hAnsi="Arial" w:cs="Arial"/>
          <w:sz w:val="22"/>
          <w:szCs w:val="22"/>
        </w:rPr>
      </w:pPr>
      <w:r w:rsidRPr="00A8619E">
        <w:rPr>
          <w:rFonts w:ascii="Arial" w:hAnsi="Arial" w:cs="Arial"/>
          <w:sz w:val="22"/>
          <w:szCs w:val="22"/>
          <w:lang w:eastAsia="pl-PL"/>
        </w:rPr>
        <w:t xml:space="preserve">17 grudnia </w:t>
      </w:r>
      <w:r w:rsidRPr="00A8619E">
        <w:rPr>
          <w:rFonts w:ascii="Arial" w:hAnsi="Arial" w:cs="Arial"/>
          <w:bCs/>
          <w:sz w:val="22"/>
          <w:szCs w:val="22"/>
          <w:lang w:eastAsia="pl-PL"/>
        </w:rPr>
        <w:t>w Ratuszu Miejskim wręczono nagrody Prezydenta Miasta Częstochowy „Laur Pomocy Społecznej” i „Mecenas Pomocy Społecznej” oraz certyfikaty ,,Miejsce przyjazne osobom z niepełnosprawnością" i „Miejsce przyjazne rodzinom z dziećmi”. Laur Pomocy Społecznej</w:t>
      </w:r>
      <w:r w:rsidRPr="00A8619E">
        <w:rPr>
          <w:rFonts w:ascii="Arial" w:hAnsi="Arial" w:cs="Arial"/>
          <w:sz w:val="22"/>
          <w:szCs w:val="22"/>
          <w:lang w:eastAsia="pl-PL"/>
        </w:rPr>
        <w:t xml:space="preserve"> otrzymał </w:t>
      </w:r>
      <w:r w:rsidRPr="00A8619E">
        <w:rPr>
          <w:rFonts w:ascii="Arial" w:hAnsi="Arial" w:cs="Arial"/>
          <w:bCs/>
          <w:sz w:val="22"/>
          <w:szCs w:val="22"/>
          <w:lang w:eastAsia="pl-PL"/>
        </w:rPr>
        <w:t>Artur Szmaciarski</w:t>
      </w:r>
      <w:r w:rsidRPr="00A8619E">
        <w:rPr>
          <w:rFonts w:ascii="Arial" w:hAnsi="Arial" w:cs="Arial"/>
          <w:sz w:val="22"/>
          <w:szCs w:val="22"/>
          <w:lang w:eastAsia="pl-PL"/>
        </w:rPr>
        <w:t>, kierownik Jurajskiego Ośrodka Wsparcia Ekonomii Społecznej, Mecenasami Pomocy Społecznej w tym roku zostali Renata Sokół – właścicielka Hurtowni Metali Kolorowych „Ataner” oraz PPH ARO KAROŃ Sp. J. – firma, która od wielu lat jest sponsorem „Biegu Częstochowskiego”. Certyfikat ,,Miejsce przyjazne osobom z niepełnosprawnością" otrzymali w kategorii II – miejsca kultury i rozrywki, obiekty sportowo-rekreacyjne i biblioteki dla Miejskie</w:t>
      </w:r>
      <w:r w:rsidR="00343C86">
        <w:rPr>
          <w:rFonts w:ascii="Arial" w:hAnsi="Arial" w:cs="Arial"/>
          <w:sz w:val="22"/>
          <w:szCs w:val="22"/>
          <w:lang w:eastAsia="pl-PL"/>
        </w:rPr>
        <w:t>go Ośrodka Sportu i Rekreacji w </w:t>
      </w:r>
      <w:r w:rsidRPr="00A8619E">
        <w:rPr>
          <w:rFonts w:ascii="Arial" w:hAnsi="Arial" w:cs="Arial"/>
          <w:sz w:val="22"/>
          <w:szCs w:val="22"/>
          <w:lang w:eastAsia="pl-PL"/>
        </w:rPr>
        <w:t>Częstochowie, Pływalni Krytej „Sienkiewicz Częstochowa” przy Alei Najświętszej Maryi Panny 56, w kategorii II – miejsca kultury i rozrywki,</w:t>
      </w:r>
      <w:r w:rsidR="00343C86">
        <w:rPr>
          <w:rFonts w:ascii="Arial" w:hAnsi="Arial" w:cs="Arial"/>
          <w:sz w:val="22"/>
          <w:szCs w:val="22"/>
          <w:lang w:eastAsia="pl-PL"/>
        </w:rPr>
        <w:t xml:space="preserve"> obiekty sportowo-rekreacyjne i </w:t>
      </w:r>
      <w:r w:rsidRPr="00A8619E">
        <w:rPr>
          <w:rFonts w:ascii="Arial" w:hAnsi="Arial" w:cs="Arial"/>
          <w:sz w:val="22"/>
          <w:szCs w:val="22"/>
          <w:lang w:eastAsia="pl-PL"/>
        </w:rPr>
        <w:t>biblioteki dla Miejskiego Ośrodka Sportu i Rekreacji w Częstochowie, Hali Sportowo-Widowiskowej „Polonia” w Częstochowie przy ul. Dekabrystów 43, w kategorii III – obiekty handlowo-usługowe (restauracje, kawiarnie, sklepy, hotele) dla Sklepu zielarsko-medycznego „Ziółko” przy ul. Żareckiej 42a, prowadzonego przez Fundację „Walczę z SM”, w kategorii IV – placówki oświatowe dla Niepublicznego Terapeutycznego Punktu Przedszkolnego PINOKIO przy ul. Skrzyneckiego 27. Certyfikat „Miejsce przyjazne rodzinom z dziećmi” otrzymali w kategorii I – urzęd</w:t>
      </w:r>
      <w:r w:rsidR="00343C86">
        <w:rPr>
          <w:rFonts w:ascii="Arial" w:hAnsi="Arial" w:cs="Arial"/>
          <w:sz w:val="22"/>
          <w:szCs w:val="22"/>
          <w:lang w:eastAsia="pl-PL"/>
        </w:rPr>
        <w:t>y dla Miejskiego Zarządu Dróg i </w:t>
      </w:r>
      <w:r w:rsidRPr="00A8619E">
        <w:rPr>
          <w:rFonts w:ascii="Arial" w:hAnsi="Arial" w:cs="Arial"/>
          <w:sz w:val="22"/>
          <w:szCs w:val="22"/>
          <w:lang w:eastAsia="pl-PL"/>
        </w:rPr>
        <w:t>Transportu w Częstochowie przy ul. Legionów 52, w k</w:t>
      </w:r>
      <w:r w:rsidR="00343C86">
        <w:rPr>
          <w:rFonts w:ascii="Arial" w:hAnsi="Arial" w:cs="Arial"/>
          <w:sz w:val="22"/>
          <w:szCs w:val="22"/>
          <w:lang w:eastAsia="pl-PL"/>
        </w:rPr>
        <w:t>ategorii II – miejsca kultury i </w:t>
      </w:r>
      <w:r w:rsidRPr="00A8619E">
        <w:rPr>
          <w:rFonts w:ascii="Arial" w:hAnsi="Arial" w:cs="Arial"/>
          <w:sz w:val="22"/>
          <w:szCs w:val="22"/>
          <w:lang w:eastAsia="pl-PL"/>
        </w:rPr>
        <w:t>rozrywki, obiekty sportowo-rekreacyjne i biblioteki dla</w:t>
      </w:r>
      <w:r w:rsidR="00343C86">
        <w:rPr>
          <w:rFonts w:ascii="Arial" w:hAnsi="Arial" w:cs="Arial"/>
          <w:sz w:val="22"/>
          <w:szCs w:val="22"/>
          <w:lang w:eastAsia="pl-PL"/>
        </w:rPr>
        <w:t xml:space="preserve"> Regionalnego Ośrodka Kultury w </w:t>
      </w:r>
      <w:r w:rsidRPr="00A8619E">
        <w:rPr>
          <w:rFonts w:ascii="Arial" w:hAnsi="Arial" w:cs="Arial"/>
          <w:sz w:val="22"/>
          <w:szCs w:val="22"/>
          <w:lang w:eastAsia="pl-PL"/>
        </w:rPr>
        <w:t xml:space="preserve">Częstochowie przy ul. Ogińskiego 13a. </w:t>
      </w:r>
    </w:p>
    <w:p w14:paraId="71AE18BE" w14:textId="70C1A82E" w:rsidR="00F057D7" w:rsidRPr="00A8619E" w:rsidRDefault="00F057D7" w:rsidP="00016146">
      <w:pPr>
        <w:pStyle w:val="NormalnyWeb"/>
        <w:spacing w:before="0" w:after="120"/>
        <w:ind w:left="357"/>
        <w:jc w:val="both"/>
        <w:rPr>
          <w:rFonts w:ascii="Arial" w:hAnsi="Arial" w:cs="Arial"/>
          <w:sz w:val="22"/>
          <w:szCs w:val="22"/>
        </w:rPr>
      </w:pPr>
      <w:r w:rsidRPr="00A8619E">
        <w:rPr>
          <w:rFonts w:ascii="Arial" w:hAnsi="Arial" w:cs="Arial"/>
          <w:sz w:val="22"/>
          <w:szCs w:val="22"/>
          <w:lang w:eastAsia="pl-PL"/>
        </w:rPr>
        <w:lastRenderedPageBreak/>
        <w:t>Uroczystość w Ratuszu uświetniły Jasełka Bożonarodzeniowe pt. „Znów wstąpi w nas” w wykonaniu dzieci ze Szkoły Podstawowej nr 37 im . Jana Pawła II przy współpracy z Towarzystwem Przyjaciół Dzieci Oddział Okręgowy w Częstochowie oraz Środowiskowym Ognisk</w:t>
      </w:r>
      <w:r w:rsidR="00343C86">
        <w:rPr>
          <w:rFonts w:ascii="Arial" w:hAnsi="Arial" w:cs="Arial"/>
          <w:sz w:val="22"/>
          <w:szCs w:val="22"/>
          <w:lang w:eastAsia="pl-PL"/>
        </w:rPr>
        <w:t>iem Wychowawczym nr 2,</w:t>
      </w:r>
    </w:p>
    <w:p w14:paraId="72C4C36E" w14:textId="478FC60F" w:rsidR="00F057D7" w:rsidRPr="00A8619E" w:rsidRDefault="00F057D7" w:rsidP="003701FB">
      <w:pPr>
        <w:pStyle w:val="NormalnyWeb"/>
        <w:numPr>
          <w:ilvl w:val="0"/>
          <w:numId w:val="147"/>
        </w:numPr>
        <w:spacing w:before="0" w:after="120"/>
        <w:ind w:left="357" w:hanging="357"/>
        <w:jc w:val="both"/>
        <w:rPr>
          <w:rFonts w:ascii="Arial" w:hAnsi="Arial" w:cs="Arial"/>
          <w:sz w:val="22"/>
          <w:szCs w:val="22"/>
        </w:rPr>
      </w:pPr>
      <w:r w:rsidRPr="00A8619E">
        <w:rPr>
          <w:rFonts w:ascii="Arial" w:hAnsi="Arial" w:cs="Arial"/>
          <w:sz w:val="22"/>
          <w:szCs w:val="22"/>
          <w:lang w:eastAsia="pl-PL"/>
        </w:rPr>
        <w:t>oferta organizacji pozarządowych na bieżąco była prezentowana na stronach internetowych www.ngo.czestochowa.pl, www.pps.czestochowa.pl oraz w mediach społecznościowych: na profilu Facebook – Częstochowskie Centrum Organizacji Pozarządowych.</w:t>
      </w:r>
    </w:p>
    <w:p w14:paraId="018A4634" w14:textId="5A455440" w:rsidR="00F057D7" w:rsidRPr="00A8619E" w:rsidRDefault="00683F00" w:rsidP="00F057D7">
      <w:pPr>
        <w:jc w:val="both"/>
        <w:rPr>
          <w:rFonts w:ascii="Arial" w:hAnsi="Arial" w:cs="Arial"/>
          <w:sz w:val="22"/>
          <w:szCs w:val="22"/>
        </w:rPr>
      </w:pPr>
      <w:r>
        <w:rPr>
          <w:rFonts w:ascii="Arial" w:hAnsi="Arial" w:cs="Arial"/>
          <w:sz w:val="22"/>
          <w:szCs w:val="22"/>
        </w:rPr>
        <w:t xml:space="preserve">Szczegółowe dane na temat środków </w:t>
      </w:r>
      <w:r w:rsidR="00F057D7" w:rsidRPr="00A8619E">
        <w:rPr>
          <w:rFonts w:ascii="Arial" w:hAnsi="Arial" w:cs="Arial"/>
          <w:sz w:val="22"/>
          <w:szCs w:val="22"/>
        </w:rPr>
        <w:t>finansowych przekazanych organizacjom pozarządowym w 2019 roku w ramach ustawy z dnia 24 kwietnia 2003 r. o działalności pożytku publicznego i o wolontariacie</w:t>
      </w:r>
      <w:r>
        <w:rPr>
          <w:rFonts w:ascii="Arial" w:hAnsi="Arial" w:cs="Arial"/>
          <w:sz w:val="22"/>
          <w:szCs w:val="22"/>
        </w:rPr>
        <w:t xml:space="preserve"> przedstawia tabela:</w:t>
      </w:r>
    </w:p>
    <w:p w14:paraId="30B3FA74" w14:textId="77777777" w:rsidR="00F057D7" w:rsidRPr="00A8619E" w:rsidRDefault="00F057D7" w:rsidP="00F057D7">
      <w:pPr>
        <w:jc w:val="both"/>
        <w:rPr>
          <w:rFonts w:ascii="Arial" w:hAnsi="Arial" w:cs="Arial"/>
          <w:sz w:val="22"/>
          <w:szCs w:val="22"/>
        </w:rPr>
      </w:pPr>
    </w:p>
    <w:tbl>
      <w:tblPr>
        <w:tblStyle w:val="Tabela-Siatka"/>
        <w:tblW w:w="5000" w:type="pct"/>
        <w:tblLook w:val="04A0" w:firstRow="1" w:lastRow="0" w:firstColumn="1" w:lastColumn="0" w:noHBand="0" w:noVBand="1"/>
      </w:tblPr>
      <w:tblGrid>
        <w:gridCol w:w="7366"/>
        <w:gridCol w:w="1694"/>
      </w:tblGrid>
      <w:tr w:rsidR="00F057D7" w:rsidRPr="00A8619E" w14:paraId="01986BB5" w14:textId="77777777" w:rsidTr="00602FB3">
        <w:trPr>
          <w:trHeight w:hRule="exact" w:val="510"/>
        </w:trPr>
        <w:tc>
          <w:tcPr>
            <w:tcW w:w="4065" w:type="pct"/>
            <w:shd w:val="clear" w:color="auto" w:fill="E2EFD9"/>
            <w:vAlign w:val="center"/>
          </w:tcPr>
          <w:p w14:paraId="039C0B83" w14:textId="77777777" w:rsidR="00F057D7" w:rsidRPr="00A8619E" w:rsidRDefault="00F057D7" w:rsidP="00F057D7">
            <w:pPr>
              <w:jc w:val="center"/>
              <w:rPr>
                <w:rFonts w:ascii="Arial" w:hAnsi="Arial" w:cs="Arial"/>
                <w:b/>
                <w:sz w:val="22"/>
                <w:szCs w:val="22"/>
              </w:rPr>
            </w:pPr>
            <w:r w:rsidRPr="00A8619E">
              <w:rPr>
                <w:rFonts w:ascii="Arial" w:hAnsi="Arial" w:cs="Arial"/>
                <w:b/>
                <w:sz w:val="22"/>
                <w:szCs w:val="22"/>
              </w:rPr>
              <w:t>zakres zadania</w:t>
            </w:r>
          </w:p>
        </w:tc>
        <w:tc>
          <w:tcPr>
            <w:tcW w:w="935" w:type="pct"/>
            <w:shd w:val="clear" w:color="auto" w:fill="E2EFD9"/>
            <w:vAlign w:val="center"/>
          </w:tcPr>
          <w:p w14:paraId="147257A1" w14:textId="77777777" w:rsidR="00F057D7" w:rsidRPr="00A8619E" w:rsidRDefault="00F057D7" w:rsidP="00F057D7">
            <w:pPr>
              <w:jc w:val="center"/>
              <w:rPr>
                <w:rFonts w:ascii="Arial" w:hAnsi="Arial" w:cs="Arial"/>
                <w:b/>
                <w:sz w:val="22"/>
                <w:szCs w:val="22"/>
              </w:rPr>
            </w:pPr>
            <w:r w:rsidRPr="00A8619E">
              <w:rPr>
                <w:rFonts w:ascii="Arial" w:hAnsi="Arial" w:cs="Arial"/>
                <w:b/>
                <w:sz w:val="22"/>
                <w:szCs w:val="22"/>
              </w:rPr>
              <w:t>kwota</w:t>
            </w:r>
          </w:p>
        </w:tc>
      </w:tr>
      <w:tr w:rsidR="00F057D7" w:rsidRPr="00A8619E" w14:paraId="2EF5C91B" w14:textId="77777777" w:rsidTr="007B2A5A">
        <w:trPr>
          <w:trHeight w:hRule="exact" w:val="283"/>
        </w:trPr>
        <w:tc>
          <w:tcPr>
            <w:tcW w:w="4065" w:type="pct"/>
            <w:vAlign w:val="center"/>
          </w:tcPr>
          <w:p w14:paraId="4F68C107" w14:textId="77777777" w:rsidR="00F057D7" w:rsidRPr="00A8619E" w:rsidRDefault="00F057D7" w:rsidP="00F057D7">
            <w:pPr>
              <w:rPr>
                <w:rFonts w:ascii="Arial" w:hAnsi="Arial" w:cs="Arial"/>
                <w:sz w:val="22"/>
                <w:szCs w:val="22"/>
              </w:rPr>
            </w:pPr>
            <w:r w:rsidRPr="00A8619E">
              <w:rPr>
                <w:rFonts w:ascii="Arial" w:hAnsi="Arial" w:cs="Arial"/>
                <w:sz w:val="22"/>
                <w:szCs w:val="22"/>
              </w:rPr>
              <w:t xml:space="preserve">Szkolenie sportowe </w:t>
            </w:r>
          </w:p>
        </w:tc>
        <w:tc>
          <w:tcPr>
            <w:tcW w:w="935" w:type="pct"/>
            <w:vAlign w:val="center"/>
          </w:tcPr>
          <w:p w14:paraId="00C20992"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6 827 900 zł</w:t>
            </w:r>
          </w:p>
        </w:tc>
      </w:tr>
      <w:tr w:rsidR="00F057D7" w:rsidRPr="00A8619E" w14:paraId="7A263AEB" w14:textId="77777777" w:rsidTr="007B2A5A">
        <w:trPr>
          <w:trHeight w:hRule="exact" w:val="283"/>
        </w:trPr>
        <w:tc>
          <w:tcPr>
            <w:tcW w:w="4065" w:type="pct"/>
          </w:tcPr>
          <w:p w14:paraId="2630EAF3" w14:textId="77777777" w:rsidR="00F057D7" w:rsidRPr="00A8619E" w:rsidRDefault="00F057D7" w:rsidP="00F057D7">
            <w:pPr>
              <w:rPr>
                <w:rFonts w:ascii="Arial" w:hAnsi="Arial" w:cs="Arial"/>
                <w:sz w:val="22"/>
                <w:szCs w:val="22"/>
              </w:rPr>
            </w:pPr>
            <w:r w:rsidRPr="00A8619E">
              <w:rPr>
                <w:rFonts w:ascii="Arial" w:hAnsi="Arial" w:cs="Arial"/>
                <w:sz w:val="22"/>
                <w:szCs w:val="22"/>
              </w:rPr>
              <w:t xml:space="preserve">Wypoczynek zimowy i letni </w:t>
            </w:r>
          </w:p>
        </w:tc>
        <w:tc>
          <w:tcPr>
            <w:tcW w:w="935" w:type="pct"/>
            <w:vAlign w:val="center"/>
          </w:tcPr>
          <w:p w14:paraId="3DB23EF6"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85 000 zł</w:t>
            </w:r>
          </w:p>
        </w:tc>
      </w:tr>
      <w:tr w:rsidR="00F057D7" w:rsidRPr="00A8619E" w14:paraId="19FE3C24" w14:textId="77777777" w:rsidTr="007B2A5A">
        <w:trPr>
          <w:trHeight w:hRule="exact" w:val="283"/>
        </w:trPr>
        <w:tc>
          <w:tcPr>
            <w:tcW w:w="4065" w:type="pct"/>
          </w:tcPr>
          <w:p w14:paraId="27AF3FE9" w14:textId="77777777" w:rsidR="00F057D7" w:rsidRPr="00A8619E" w:rsidRDefault="00F057D7" w:rsidP="00F057D7">
            <w:pPr>
              <w:rPr>
                <w:rFonts w:ascii="Arial" w:hAnsi="Arial" w:cs="Arial"/>
                <w:sz w:val="22"/>
                <w:szCs w:val="22"/>
              </w:rPr>
            </w:pPr>
            <w:r w:rsidRPr="00A8619E">
              <w:rPr>
                <w:rFonts w:ascii="Arial" w:hAnsi="Arial" w:cs="Arial"/>
                <w:sz w:val="22"/>
                <w:szCs w:val="22"/>
              </w:rPr>
              <w:t>Upowszechnianie turystyki kwalifikowanej i krajoznawstwa</w:t>
            </w:r>
          </w:p>
        </w:tc>
        <w:tc>
          <w:tcPr>
            <w:tcW w:w="935" w:type="pct"/>
            <w:vAlign w:val="center"/>
          </w:tcPr>
          <w:p w14:paraId="09338EE9"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50 600 zł</w:t>
            </w:r>
          </w:p>
        </w:tc>
      </w:tr>
      <w:tr w:rsidR="00F057D7" w:rsidRPr="00A8619E" w14:paraId="3B4EFDE7" w14:textId="77777777" w:rsidTr="007B2A5A">
        <w:trPr>
          <w:trHeight w:hRule="exact" w:val="283"/>
        </w:trPr>
        <w:tc>
          <w:tcPr>
            <w:tcW w:w="4065" w:type="pct"/>
          </w:tcPr>
          <w:p w14:paraId="4955ED18" w14:textId="5D4C2478" w:rsidR="00F057D7" w:rsidRPr="00A8619E" w:rsidRDefault="00F057D7" w:rsidP="00F057D7">
            <w:pPr>
              <w:rPr>
                <w:rFonts w:ascii="Arial" w:hAnsi="Arial" w:cs="Arial"/>
                <w:sz w:val="22"/>
                <w:szCs w:val="22"/>
              </w:rPr>
            </w:pPr>
            <w:r w:rsidRPr="00A8619E">
              <w:rPr>
                <w:rFonts w:ascii="Arial" w:hAnsi="Arial" w:cs="Arial"/>
                <w:sz w:val="22"/>
                <w:szCs w:val="22"/>
              </w:rPr>
              <w:t xml:space="preserve">Zadania z zakresu kultury i sztuki </w:t>
            </w:r>
          </w:p>
        </w:tc>
        <w:tc>
          <w:tcPr>
            <w:tcW w:w="935" w:type="pct"/>
            <w:vAlign w:val="center"/>
          </w:tcPr>
          <w:p w14:paraId="00759E85"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500 000 zł</w:t>
            </w:r>
          </w:p>
        </w:tc>
      </w:tr>
      <w:tr w:rsidR="00F057D7" w:rsidRPr="00A8619E" w14:paraId="7B7E6C02" w14:textId="77777777" w:rsidTr="007B2A5A">
        <w:trPr>
          <w:trHeight w:hRule="exact" w:val="283"/>
        </w:trPr>
        <w:tc>
          <w:tcPr>
            <w:tcW w:w="4065" w:type="pct"/>
          </w:tcPr>
          <w:p w14:paraId="606F597D" w14:textId="77777777" w:rsidR="00F057D7" w:rsidRPr="00A8619E" w:rsidRDefault="00F057D7" w:rsidP="00F057D7">
            <w:pPr>
              <w:rPr>
                <w:rFonts w:ascii="Arial" w:hAnsi="Arial" w:cs="Arial"/>
                <w:sz w:val="22"/>
                <w:szCs w:val="22"/>
              </w:rPr>
            </w:pPr>
            <w:r w:rsidRPr="00A8619E">
              <w:rPr>
                <w:rFonts w:ascii="Arial" w:hAnsi="Arial" w:cs="Arial"/>
                <w:sz w:val="22"/>
                <w:szCs w:val="22"/>
              </w:rPr>
              <w:t>Edukacja ekologiczna i ochrona zwierząt</w:t>
            </w:r>
          </w:p>
        </w:tc>
        <w:tc>
          <w:tcPr>
            <w:tcW w:w="935" w:type="pct"/>
            <w:vAlign w:val="center"/>
          </w:tcPr>
          <w:p w14:paraId="2AC8FC29"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1 080 000 zł</w:t>
            </w:r>
          </w:p>
        </w:tc>
      </w:tr>
      <w:tr w:rsidR="00F057D7" w:rsidRPr="00A8619E" w14:paraId="7CC45E22" w14:textId="77777777" w:rsidTr="007B2A5A">
        <w:trPr>
          <w:trHeight w:hRule="exact" w:val="283"/>
        </w:trPr>
        <w:tc>
          <w:tcPr>
            <w:tcW w:w="4065" w:type="pct"/>
          </w:tcPr>
          <w:p w14:paraId="3C0294FE" w14:textId="77777777" w:rsidR="00F057D7" w:rsidRPr="00A8619E" w:rsidRDefault="00F057D7" w:rsidP="00F057D7">
            <w:pPr>
              <w:rPr>
                <w:rFonts w:ascii="Arial" w:hAnsi="Arial" w:cs="Arial"/>
                <w:sz w:val="22"/>
                <w:szCs w:val="22"/>
              </w:rPr>
            </w:pPr>
            <w:r w:rsidRPr="00A8619E">
              <w:rPr>
                <w:rFonts w:ascii="Arial" w:hAnsi="Arial" w:cs="Arial"/>
                <w:sz w:val="22"/>
                <w:szCs w:val="22"/>
              </w:rPr>
              <w:t>Edukacja i oświata</w:t>
            </w:r>
          </w:p>
        </w:tc>
        <w:tc>
          <w:tcPr>
            <w:tcW w:w="935" w:type="pct"/>
            <w:vAlign w:val="center"/>
          </w:tcPr>
          <w:p w14:paraId="4A1AAF50"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68 428 zł</w:t>
            </w:r>
          </w:p>
        </w:tc>
      </w:tr>
      <w:tr w:rsidR="00F057D7" w:rsidRPr="00A8619E" w14:paraId="505A7526" w14:textId="77777777" w:rsidTr="007B2A5A">
        <w:trPr>
          <w:trHeight w:hRule="exact" w:val="283"/>
        </w:trPr>
        <w:tc>
          <w:tcPr>
            <w:tcW w:w="4065" w:type="pct"/>
          </w:tcPr>
          <w:p w14:paraId="145C48E6" w14:textId="77777777" w:rsidR="00F057D7" w:rsidRPr="00A8619E" w:rsidRDefault="00F057D7" w:rsidP="00F057D7">
            <w:pPr>
              <w:rPr>
                <w:rFonts w:ascii="Arial" w:hAnsi="Arial" w:cs="Arial"/>
                <w:sz w:val="22"/>
                <w:szCs w:val="22"/>
              </w:rPr>
            </w:pPr>
            <w:r w:rsidRPr="00A8619E">
              <w:rPr>
                <w:rFonts w:ascii="Arial" w:hAnsi="Arial" w:cs="Arial"/>
                <w:sz w:val="22"/>
                <w:szCs w:val="22"/>
              </w:rPr>
              <w:t>Działania na rzecz osób starszych</w:t>
            </w:r>
          </w:p>
        </w:tc>
        <w:tc>
          <w:tcPr>
            <w:tcW w:w="935" w:type="pct"/>
            <w:vAlign w:val="center"/>
          </w:tcPr>
          <w:p w14:paraId="33654D7D"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29 517 zł</w:t>
            </w:r>
          </w:p>
        </w:tc>
      </w:tr>
      <w:tr w:rsidR="00F057D7" w:rsidRPr="00A8619E" w14:paraId="14F70EED" w14:textId="77777777" w:rsidTr="007B2A5A">
        <w:trPr>
          <w:trHeight w:hRule="exact" w:val="283"/>
        </w:trPr>
        <w:tc>
          <w:tcPr>
            <w:tcW w:w="4065" w:type="pct"/>
          </w:tcPr>
          <w:p w14:paraId="394D0A3F" w14:textId="77777777" w:rsidR="00F057D7" w:rsidRPr="00A8619E" w:rsidRDefault="00F057D7" w:rsidP="00F057D7">
            <w:pPr>
              <w:rPr>
                <w:rFonts w:ascii="Arial" w:hAnsi="Arial" w:cs="Arial"/>
                <w:sz w:val="22"/>
                <w:szCs w:val="22"/>
              </w:rPr>
            </w:pPr>
            <w:r w:rsidRPr="00A8619E">
              <w:rPr>
                <w:rFonts w:ascii="Arial" w:hAnsi="Arial" w:cs="Arial"/>
                <w:sz w:val="22"/>
                <w:szCs w:val="22"/>
              </w:rPr>
              <w:t xml:space="preserve">Częstochowskie Centrum Aktywności Seniora </w:t>
            </w:r>
          </w:p>
        </w:tc>
        <w:tc>
          <w:tcPr>
            <w:tcW w:w="935" w:type="pct"/>
            <w:vAlign w:val="center"/>
          </w:tcPr>
          <w:p w14:paraId="5B8EEBC0"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342 786 zł</w:t>
            </w:r>
          </w:p>
        </w:tc>
      </w:tr>
      <w:tr w:rsidR="00F057D7" w:rsidRPr="00A8619E" w14:paraId="6F5778C0" w14:textId="77777777" w:rsidTr="007B2A5A">
        <w:trPr>
          <w:trHeight w:hRule="exact" w:val="283"/>
        </w:trPr>
        <w:tc>
          <w:tcPr>
            <w:tcW w:w="4065" w:type="pct"/>
          </w:tcPr>
          <w:p w14:paraId="65045C55" w14:textId="77777777" w:rsidR="00F057D7" w:rsidRPr="00A8619E" w:rsidRDefault="00F057D7" w:rsidP="00F057D7">
            <w:pPr>
              <w:rPr>
                <w:rFonts w:ascii="Arial" w:hAnsi="Arial" w:cs="Arial"/>
                <w:sz w:val="22"/>
                <w:szCs w:val="22"/>
              </w:rPr>
            </w:pPr>
            <w:r w:rsidRPr="00A8619E">
              <w:rPr>
                <w:rFonts w:ascii="Arial" w:hAnsi="Arial" w:cs="Arial"/>
                <w:sz w:val="22"/>
                <w:szCs w:val="22"/>
              </w:rPr>
              <w:t>Dzienne Domy Senior+</w:t>
            </w:r>
          </w:p>
        </w:tc>
        <w:tc>
          <w:tcPr>
            <w:tcW w:w="935" w:type="pct"/>
            <w:vAlign w:val="center"/>
          </w:tcPr>
          <w:p w14:paraId="73571898"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540 000 zł</w:t>
            </w:r>
          </w:p>
        </w:tc>
      </w:tr>
      <w:tr w:rsidR="00F057D7" w:rsidRPr="00A8619E" w14:paraId="2B7AEA51" w14:textId="77777777" w:rsidTr="007B2A5A">
        <w:trPr>
          <w:trHeight w:hRule="exact" w:val="283"/>
        </w:trPr>
        <w:tc>
          <w:tcPr>
            <w:tcW w:w="4065" w:type="pct"/>
          </w:tcPr>
          <w:p w14:paraId="09C04F92" w14:textId="7C69B0AD" w:rsidR="00F057D7" w:rsidRPr="00A8619E" w:rsidRDefault="00F057D7" w:rsidP="00F057D7">
            <w:pPr>
              <w:rPr>
                <w:rFonts w:ascii="Arial" w:hAnsi="Arial" w:cs="Arial"/>
                <w:sz w:val="22"/>
                <w:szCs w:val="22"/>
              </w:rPr>
            </w:pPr>
            <w:r w:rsidRPr="00A8619E">
              <w:rPr>
                <w:rFonts w:ascii="Arial" w:hAnsi="Arial" w:cs="Arial"/>
                <w:sz w:val="22"/>
                <w:szCs w:val="22"/>
              </w:rPr>
              <w:t>Wspieranie rozwoju wspólnot i społeczności lokalnych</w:t>
            </w:r>
          </w:p>
        </w:tc>
        <w:tc>
          <w:tcPr>
            <w:tcW w:w="935" w:type="pct"/>
            <w:vAlign w:val="center"/>
          </w:tcPr>
          <w:p w14:paraId="31B94438"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8 000 zł</w:t>
            </w:r>
          </w:p>
        </w:tc>
      </w:tr>
      <w:tr w:rsidR="00F057D7" w:rsidRPr="00A8619E" w14:paraId="3338C93B" w14:textId="77777777" w:rsidTr="00602FB3">
        <w:tc>
          <w:tcPr>
            <w:tcW w:w="4065" w:type="pct"/>
          </w:tcPr>
          <w:p w14:paraId="257BF454" w14:textId="77777777" w:rsidR="00F057D7" w:rsidRPr="00A8619E" w:rsidRDefault="00F057D7" w:rsidP="00F057D7">
            <w:pPr>
              <w:rPr>
                <w:rFonts w:ascii="Arial" w:hAnsi="Arial" w:cs="Arial"/>
                <w:sz w:val="22"/>
                <w:szCs w:val="22"/>
              </w:rPr>
            </w:pPr>
            <w:r w:rsidRPr="00A8619E">
              <w:rPr>
                <w:rFonts w:ascii="Arial" w:hAnsi="Arial" w:cs="Arial"/>
                <w:sz w:val="22"/>
                <w:szCs w:val="22"/>
              </w:rPr>
              <w:t>Opieka i wychowanie dzieci i młodzieży w placówkach opiekuńczo-wychowawczych całodobowych</w:t>
            </w:r>
          </w:p>
        </w:tc>
        <w:tc>
          <w:tcPr>
            <w:tcW w:w="935" w:type="pct"/>
            <w:vAlign w:val="center"/>
          </w:tcPr>
          <w:p w14:paraId="1F58F842"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4 748 798 zł</w:t>
            </w:r>
          </w:p>
        </w:tc>
      </w:tr>
      <w:tr w:rsidR="00F057D7" w:rsidRPr="00A8619E" w14:paraId="1A830E9F" w14:textId="77777777" w:rsidTr="00602FB3">
        <w:tc>
          <w:tcPr>
            <w:tcW w:w="4065" w:type="pct"/>
          </w:tcPr>
          <w:p w14:paraId="248C9A54" w14:textId="77777777" w:rsidR="00F057D7" w:rsidRPr="00A8619E" w:rsidRDefault="00F057D7" w:rsidP="00F057D7">
            <w:pPr>
              <w:rPr>
                <w:rFonts w:ascii="Arial" w:hAnsi="Arial" w:cs="Arial"/>
                <w:sz w:val="22"/>
                <w:szCs w:val="22"/>
              </w:rPr>
            </w:pPr>
            <w:r w:rsidRPr="00A8619E">
              <w:rPr>
                <w:rFonts w:ascii="Arial" w:hAnsi="Arial" w:cs="Arial"/>
                <w:sz w:val="22"/>
                <w:szCs w:val="22"/>
              </w:rPr>
              <w:t>Wspieranie osób ubogich i zagrożonych ubóstwem</w:t>
            </w:r>
          </w:p>
        </w:tc>
        <w:tc>
          <w:tcPr>
            <w:tcW w:w="935" w:type="pct"/>
            <w:vAlign w:val="center"/>
          </w:tcPr>
          <w:p w14:paraId="41093D57"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19 950 zł</w:t>
            </w:r>
          </w:p>
        </w:tc>
      </w:tr>
      <w:tr w:rsidR="00F057D7" w:rsidRPr="00A8619E" w14:paraId="36109FB5" w14:textId="77777777" w:rsidTr="00602FB3">
        <w:tc>
          <w:tcPr>
            <w:tcW w:w="4065" w:type="pct"/>
          </w:tcPr>
          <w:p w14:paraId="30D49F56" w14:textId="77777777" w:rsidR="00F057D7" w:rsidRPr="00A8619E" w:rsidRDefault="00F057D7" w:rsidP="00F057D7">
            <w:pPr>
              <w:rPr>
                <w:rFonts w:ascii="Arial" w:hAnsi="Arial" w:cs="Arial"/>
                <w:sz w:val="22"/>
                <w:szCs w:val="22"/>
              </w:rPr>
            </w:pPr>
            <w:r w:rsidRPr="00A8619E">
              <w:rPr>
                <w:rFonts w:ascii="Arial" w:hAnsi="Arial" w:cs="Arial"/>
                <w:sz w:val="22"/>
                <w:szCs w:val="22"/>
              </w:rPr>
              <w:t>Realizacja zadań w ramach programu FEAD</w:t>
            </w:r>
          </w:p>
        </w:tc>
        <w:tc>
          <w:tcPr>
            <w:tcW w:w="935" w:type="pct"/>
            <w:vAlign w:val="center"/>
          </w:tcPr>
          <w:p w14:paraId="67F17B35"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30 000 zł</w:t>
            </w:r>
          </w:p>
        </w:tc>
      </w:tr>
      <w:tr w:rsidR="00F057D7" w:rsidRPr="00A8619E" w14:paraId="7D4FA3DB" w14:textId="77777777" w:rsidTr="00602FB3">
        <w:tc>
          <w:tcPr>
            <w:tcW w:w="4065" w:type="pct"/>
          </w:tcPr>
          <w:p w14:paraId="36CBBB78" w14:textId="77777777" w:rsidR="00F057D7" w:rsidRPr="00A8619E" w:rsidRDefault="00F057D7" w:rsidP="00F057D7">
            <w:pPr>
              <w:rPr>
                <w:rFonts w:ascii="Arial" w:hAnsi="Arial" w:cs="Arial"/>
                <w:sz w:val="22"/>
                <w:szCs w:val="22"/>
              </w:rPr>
            </w:pPr>
            <w:r w:rsidRPr="00A8619E">
              <w:rPr>
                <w:rFonts w:ascii="Arial" w:hAnsi="Arial" w:cs="Arial"/>
                <w:sz w:val="22"/>
                <w:szCs w:val="22"/>
              </w:rPr>
              <w:t>Wspieranie inicjatyw podejmowanych na rzecz rodzin</w:t>
            </w:r>
          </w:p>
        </w:tc>
        <w:tc>
          <w:tcPr>
            <w:tcW w:w="935" w:type="pct"/>
            <w:vAlign w:val="center"/>
          </w:tcPr>
          <w:p w14:paraId="40E3C6D5"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5 000 zł</w:t>
            </w:r>
          </w:p>
        </w:tc>
      </w:tr>
      <w:tr w:rsidR="00F057D7" w:rsidRPr="00A8619E" w14:paraId="3FCE2213" w14:textId="77777777" w:rsidTr="00602FB3">
        <w:tc>
          <w:tcPr>
            <w:tcW w:w="4065" w:type="pct"/>
          </w:tcPr>
          <w:p w14:paraId="734DF786" w14:textId="439CBEAC" w:rsidR="00F057D7" w:rsidRPr="00A8619E" w:rsidRDefault="00F057D7" w:rsidP="00F057D7">
            <w:pPr>
              <w:rPr>
                <w:rFonts w:ascii="Arial" w:hAnsi="Arial" w:cs="Arial"/>
                <w:sz w:val="22"/>
                <w:szCs w:val="22"/>
              </w:rPr>
            </w:pPr>
            <w:r w:rsidRPr="00A8619E">
              <w:rPr>
                <w:rFonts w:ascii="Arial" w:hAnsi="Arial" w:cs="Arial"/>
                <w:sz w:val="22"/>
                <w:szCs w:val="22"/>
              </w:rPr>
              <w:t xml:space="preserve">Wsparcie samotnych rodziców z małoletnimi dziećmi i kobietom w ciąży, a także innym osobom </w:t>
            </w:r>
            <w:r w:rsidR="00343C86">
              <w:rPr>
                <w:rFonts w:ascii="Arial" w:hAnsi="Arial" w:cs="Arial"/>
                <w:sz w:val="22"/>
                <w:szCs w:val="22"/>
              </w:rPr>
              <w:t>sprawującym opiekę nad dziećmi</w:t>
            </w:r>
          </w:p>
        </w:tc>
        <w:tc>
          <w:tcPr>
            <w:tcW w:w="935" w:type="pct"/>
            <w:vAlign w:val="center"/>
          </w:tcPr>
          <w:p w14:paraId="111DD056"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417 000 zł</w:t>
            </w:r>
          </w:p>
        </w:tc>
      </w:tr>
      <w:tr w:rsidR="00F057D7" w:rsidRPr="00A8619E" w14:paraId="60A0509F" w14:textId="77777777" w:rsidTr="007B2A5A">
        <w:trPr>
          <w:trHeight w:hRule="exact" w:val="283"/>
        </w:trPr>
        <w:tc>
          <w:tcPr>
            <w:tcW w:w="4065" w:type="pct"/>
          </w:tcPr>
          <w:p w14:paraId="61FDFA88" w14:textId="77777777" w:rsidR="00F057D7" w:rsidRPr="00A8619E" w:rsidRDefault="00F057D7" w:rsidP="00F057D7">
            <w:pPr>
              <w:rPr>
                <w:rFonts w:ascii="Arial" w:hAnsi="Arial" w:cs="Arial"/>
                <w:sz w:val="22"/>
                <w:szCs w:val="22"/>
              </w:rPr>
            </w:pPr>
            <w:r w:rsidRPr="00A8619E">
              <w:rPr>
                <w:rFonts w:ascii="Arial" w:hAnsi="Arial" w:cs="Arial"/>
                <w:sz w:val="22"/>
                <w:szCs w:val="22"/>
              </w:rPr>
              <w:t>Zapewnienie miejsc w domach pomocy społecznej</w:t>
            </w:r>
          </w:p>
        </w:tc>
        <w:tc>
          <w:tcPr>
            <w:tcW w:w="935" w:type="pct"/>
            <w:vAlign w:val="center"/>
          </w:tcPr>
          <w:p w14:paraId="6781261F"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4 588 415 zł</w:t>
            </w:r>
          </w:p>
        </w:tc>
      </w:tr>
      <w:tr w:rsidR="00F057D7" w:rsidRPr="00A8619E" w14:paraId="54FBC6A3" w14:textId="77777777" w:rsidTr="007B2A5A">
        <w:trPr>
          <w:trHeight w:hRule="exact" w:val="283"/>
        </w:trPr>
        <w:tc>
          <w:tcPr>
            <w:tcW w:w="4065" w:type="pct"/>
          </w:tcPr>
          <w:p w14:paraId="0141CA0B" w14:textId="1CC2C6F3" w:rsidR="00F057D7" w:rsidRPr="00A8619E" w:rsidRDefault="00F057D7" w:rsidP="00F057D7">
            <w:pPr>
              <w:rPr>
                <w:rFonts w:ascii="Arial" w:hAnsi="Arial" w:cs="Arial"/>
                <w:sz w:val="22"/>
                <w:szCs w:val="22"/>
              </w:rPr>
            </w:pPr>
            <w:r w:rsidRPr="00A8619E">
              <w:rPr>
                <w:rFonts w:ascii="Arial" w:hAnsi="Arial" w:cs="Arial"/>
                <w:sz w:val="22"/>
                <w:szCs w:val="22"/>
              </w:rPr>
              <w:t>Placówki opiekuńczo-wychowawcze wsparcia dziennego</w:t>
            </w:r>
          </w:p>
        </w:tc>
        <w:tc>
          <w:tcPr>
            <w:tcW w:w="935" w:type="pct"/>
            <w:vAlign w:val="center"/>
          </w:tcPr>
          <w:p w14:paraId="53F0B926"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645 136 zł</w:t>
            </w:r>
          </w:p>
        </w:tc>
      </w:tr>
      <w:tr w:rsidR="00F057D7" w:rsidRPr="00A8619E" w14:paraId="21864051" w14:textId="77777777" w:rsidTr="007B2A5A">
        <w:trPr>
          <w:trHeight w:hRule="exact" w:val="283"/>
        </w:trPr>
        <w:tc>
          <w:tcPr>
            <w:tcW w:w="4065" w:type="pct"/>
          </w:tcPr>
          <w:p w14:paraId="5A004CBB" w14:textId="119951E8" w:rsidR="00F057D7" w:rsidRPr="00A8619E" w:rsidRDefault="00F057D7" w:rsidP="00F057D7">
            <w:pPr>
              <w:rPr>
                <w:rFonts w:ascii="Arial" w:hAnsi="Arial" w:cs="Arial"/>
                <w:sz w:val="22"/>
                <w:szCs w:val="22"/>
              </w:rPr>
            </w:pPr>
            <w:r w:rsidRPr="00A8619E">
              <w:rPr>
                <w:rFonts w:ascii="Arial" w:hAnsi="Arial" w:cs="Arial"/>
                <w:sz w:val="22"/>
                <w:szCs w:val="22"/>
              </w:rPr>
              <w:t>Usługi opiekuńcz</w:t>
            </w:r>
            <w:r w:rsidR="00602FB3" w:rsidRPr="00A8619E">
              <w:rPr>
                <w:rFonts w:ascii="Arial" w:hAnsi="Arial" w:cs="Arial"/>
                <w:sz w:val="22"/>
                <w:szCs w:val="22"/>
              </w:rPr>
              <w:t>e</w:t>
            </w:r>
            <w:r w:rsidRPr="00A8619E">
              <w:rPr>
                <w:rFonts w:ascii="Arial" w:hAnsi="Arial" w:cs="Arial"/>
                <w:sz w:val="22"/>
                <w:szCs w:val="22"/>
              </w:rPr>
              <w:t xml:space="preserve"> dla osób z zaburzeniami psychicznymi </w:t>
            </w:r>
          </w:p>
        </w:tc>
        <w:tc>
          <w:tcPr>
            <w:tcW w:w="935" w:type="pct"/>
            <w:vAlign w:val="center"/>
          </w:tcPr>
          <w:p w14:paraId="588C82E4"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6 116 289 zł</w:t>
            </w:r>
          </w:p>
        </w:tc>
      </w:tr>
      <w:tr w:rsidR="00F057D7" w:rsidRPr="00A8619E" w14:paraId="5241F166" w14:textId="77777777" w:rsidTr="007B2A5A">
        <w:trPr>
          <w:trHeight w:hRule="exact" w:val="283"/>
        </w:trPr>
        <w:tc>
          <w:tcPr>
            <w:tcW w:w="4065" w:type="pct"/>
          </w:tcPr>
          <w:p w14:paraId="365E34F3" w14:textId="38805E5A" w:rsidR="00F057D7" w:rsidRPr="00A8619E" w:rsidRDefault="00602FB3" w:rsidP="00F057D7">
            <w:pPr>
              <w:rPr>
                <w:rFonts w:ascii="Arial" w:hAnsi="Arial" w:cs="Arial"/>
                <w:sz w:val="22"/>
                <w:szCs w:val="22"/>
              </w:rPr>
            </w:pPr>
            <w:r w:rsidRPr="00A8619E">
              <w:rPr>
                <w:rFonts w:ascii="Arial" w:hAnsi="Arial" w:cs="Arial"/>
                <w:sz w:val="22"/>
                <w:szCs w:val="22"/>
              </w:rPr>
              <w:t>P</w:t>
            </w:r>
            <w:r w:rsidR="00F057D7" w:rsidRPr="00A8619E">
              <w:rPr>
                <w:rFonts w:ascii="Arial" w:hAnsi="Arial" w:cs="Arial"/>
                <w:sz w:val="22"/>
                <w:szCs w:val="22"/>
              </w:rPr>
              <w:t>rowadzeni</w:t>
            </w:r>
            <w:r w:rsidRPr="00A8619E">
              <w:rPr>
                <w:rFonts w:ascii="Arial" w:hAnsi="Arial" w:cs="Arial"/>
                <w:sz w:val="22"/>
                <w:szCs w:val="22"/>
              </w:rPr>
              <w:t>e</w:t>
            </w:r>
            <w:r w:rsidR="00F057D7" w:rsidRPr="00A8619E">
              <w:rPr>
                <w:rFonts w:ascii="Arial" w:hAnsi="Arial" w:cs="Arial"/>
                <w:sz w:val="22"/>
                <w:szCs w:val="22"/>
              </w:rPr>
              <w:t xml:space="preserve"> ośrodków wsparcia</w:t>
            </w:r>
          </w:p>
        </w:tc>
        <w:tc>
          <w:tcPr>
            <w:tcW w:w="935" w:type="pct"/>
            <w:vAlign w:val="center"/>
          </w:tcPr>
          <w:p w14:paraId="572219BB"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2 329 000 zł</w:t>
            </w:r>
          </w:p>
        </w:tc>
      </w:tr>
      <w:tr w:rsidR="00F057D7" w:rsidRPr="00A8619E" w14:paraId="6B799A57" w14:textId="77777777" w:rsidTr="007B2A5A">
        <w:trPr>
          <w:trHeight w:hRule="exact" w:val="283"/>
        </w:trPr>
        <w:tc>
          <w:tcPr>
            <w:tcW w:w="4065" w:type="pct"/>
          </w:tcPr>
          <w:p w14:paraId="46D6C76C" w14:textId="5F525685" w:rsidR="00F057D7" w:rsidRPr="00A8619E" w:rsidRDefault="00602FB3" w:rsidP="00F057D7">
            <w:pPr>
              <w:rPr>
                <w:rFonts w:ascii="Arial" w:hAnsi="Arial" w:cs="Arial"/>
                <w:sz w:val="22"/>
                <w:szCs w:val="22"/>
              </w:rPr>
            </w:pPr>
            <w:r w:rsidRPr="00A8619E">
              <w:rPr>
                <w:rFonts w:ascii="Arial" w:hAnsi="Arial" w:cs="Arial"/>
                <w:sz w:val="22"/>
                <w:szCs w:val="22"/>
              </w:rPr>
              <w:t>Z</w:t>
            </w:r>
            <w:r w:rsidR="00F057D7" w:rsidRPr="00A8619E">
              <w:rPr>
                <w:rFonts w:ascii="Arial" w:hAnsi="Arial" w:cs="Arial"/>
                <w:sz w:val="22"/>
                <w:szCs w:val="22"/>
              </w:rPr>
              <w:t>ada</w:t>
            </w:r>
            <w:r w:rsidRPr="00A8619E">
              <w:rPr>
                <w:rFonts w:ascii="Arial" w:hAnsi="Arial" w:cs="Arial"/>
                <w:sz w:val="22"/>
                <w:szCs w:val="22"/>
              </w:rPr>
              <w:t xml:space="preserve">nia </w:t>
            </w:r>
            <w:r w:rsidR="00F057D7" w:rsidRPr="00A8619E">
              <w:rPr>
                <w:rFonts w:ascii="Arial" w:hAnsi="Arial" w:cs="Arial"/>
                <w:sz w:val="22"/>
                <w:szCs w:val="22"/>
              </w:rPr>
              <w:t xml:space="preserve">z zakresu bezdomności, </w:t>
            </w:r>
            <w:r w:rsidRPr="00A8619E">
              <w:rPr>
                <w:rFonts w:ascii="Arial" w:hAnsi="Arial" w:cs="Arial"/>
                <w:sz w:val="22"/>
                <w:szCs w:val="22"/>
              </w:rPr>
              <w:t xml:space="preserve">oraz </w:t>
            </w:r>
            <w:r w:rsidR="00F057D7" w:rsidRPr="00A8619E">
              <w:rPr>
                <w:rFonts w:ascii="Arial" w:hAnsi="Arial" w:cs="Arial"/>
                <w:sz w:val="22"/>
                <w:szCs w:val="22"/>
              </w:rPr>
              <w:t>prowadzenie ogrzewalni</w:t>
            </w:r>
          </w:p>
        </w:tc>
        <w:tc>
          <w:tcPr>
            <w:tcW w:w="935" w:type="pct"/>
            <w:vAlign w:val="center"/>
          </w:tcPr>
          <w:p w14:paraId="38AD4D41"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2 057 934 zł</w:t>
            </w:r>
          </w:p>
        </w:tc>
      </w:tr>
      <w:tr w:rsidR="00F057D7" w:rsidRPr="00A8619E" w14:paraId="1B62C860" w14:textId="77777777" w:rsidTr="007B2A5A">
        <w:trPr>
          <w:trHeight w:hRule="exact" w:val="283"/>
        </w:trPr>
        <w:tc>
          <w:tcPr>
            <w:tcW w:w="4065" w:type="pct"/>
          </w:tcPr>
          <w:p w14:paraId="3322F2BE" w14:textId="0041C6B3" w:rsidR="00F057D7" w:rsidRPr="00A8619E" w:rsidRDefault="00602FB3" w:rsidP="00F057D7">
            <w:pPr>
              <w:rPr>
                <w:rFonts w:ascii="Arial" w:hAnsi="Arial" w:cs="Arial"/>
                <w:sz w:val="22"/>
                <w:szCs w:val="22"/>
              </w:rPr>
            </w:pPr>
            <w:r w:rsidRPr="00A8619E">
              <w:rPr>
                <w:rFonts w:ascii="Arial" w:hAnsi="Arial" w:cs="Arial"/>
                <w:sz w:val="22"/>
                <w:szCs w:val="22"/>
              </w:rPr>
              <w:t>W</w:t>
            </w:r>
            <w:r w:rsidR="00F057D7" w:rsidRPr="00A8619E">
              <w:rPr>
                <w:rFonts w:ascii="Arial" w:hAnsi="Arial" w:cs="Arial"/>
                <w:sz w:val="22"/>
                <w:szCs w:val="22"/>
              </w:rPr>
              <w:t>spierani</w:t>
            </w:r>
            <w:r w:rsidRPr="00A8619E">
              <w:rPr>
                <w:rFonts w:ascii="Arial" w:hAnsi="Arial" w:cs="Arial"/>
                <w:sz w:val="22"/>
                <w:szCs w:val="22"/>
              </w:rPr>
              <w:t>e</w:t>
            </w:r>
            <w:r w:rsidR="00F057D7" w:rsidRPr="00A8619E">
              <w:rPr>
                <w:rFonts w:ascii="Arial" w:hAnsi="Arial" w:cs="Arial"/>
                <w:sz w:val="22"/>
                <w:szCs w:val="22"/>
              </w:rPr>
              <w:t xml:space="preserve"> inicjatyw na rzecz osób niepełnosprawnych</w:t>
            </w:r>
          </w:p>
        </w:tc>
        <w:tc>
          <w:tcPr>
            <w:tcW w:w="935" w:type="pct"/>
            <w:vAlign w:val="center"/>
          </w:tcPr>
          <w:p w14:paraId="5EC735AB"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52 780 zł</w:t>
            </w:r>
          </w:p>
        </w:tc>
      </w:tr>
      <w:tr w:rsidR="00F057D7" w:rsidRPr="00A8619E" w14:paraId="704926B3" w14:textId="77777777" w:rsidTr="007B2A5A">
        <w:trPr>
          <w:trHeight w:hRule="exact" w:val="283"/>
        </w:trPr>
        <w:tc>
          <w:tcPr>
            <w:tcW w:w="4065" w:type="pct"/>
          </w:tcPr>
          <w:p w14:paraId="37ADC9E4" w14:textId="77777777" w:rsidR="00F057D7" w:rsidRPr="00A8619E" w:rsidRDefault="00F057D7" w:rsidP="00F057D7">
            <w:pPr>
              <w:rPr>
                <w:rFonts w:ascii="Arial" w:hAnsi="Arial" w:cs="Arial"/>
                <w:sz w:val="22"/>
                <w:szCs w:val="22"/>
              </w:rPr>
            </w:pPr>
            <w:r w:rsidRPr="00A8619E">
              <w:rPr>
                <w:rFonts w:ascii="Arial" w:hAnsi="Arial" w:cs="Arial"/>
                <w:sz w:val="22"/>
                <w:szCs w:val="22"/>
              </w:rPr>
              <w:t>Prowadzenie Częstochowskiego Centrum Wsparcia Rodziny</w:t>
            </w:r>
          </w:p>
        </w:tc>
        <w:tc>
          <w:tcPr>
            <w:tcW w:w="935" w:type="pct"/>
            <w:vAlign w:val="center"/>
          </w:tcPr>
          <w:p w14:paraId="21270074"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1 321 204 zł</w:t>
            </w:r>
          </w:p>
        </w:tc>
      </w:tr>
      <w:tr w:rsidR="00F057D7" w:rsidRPr="00A8619E" w14:paraId="49B545A8" w14:textId="77777777" w:rsidTr="007B2A5A">
        <w:trPr>
          <w:trHeight w:hRule="exact" w:val="283"/>
        </w:trPr>
        <w:tc>
          <w:tcPr>
            <w:tcW w:w="4065" w:type="pct"/>
            <w:vAlign w:val="center"/>
          </w:tcPr>
          <w:p w14:paraId="415E8296" w14:textId="24299A31" w:rsidR="00F057D7" w:rsidRPr="00A8619E" w:rsidRDefault="00602FB3" w:rsidP="00F057D7">
            <w:pPr>
              <w:rPr>
                <w:rFonts w:ascii="Arial" w:hAnsi="Arial" w:cs="Arial"/>
                <w:sz w:val="22"/>
                <w:szCs w:val="22"/>
              </w:rPr>
            </w:pPr>
            <w:r w:rsidRPr="00A8619E">
              <w:rPr>
                <w:rFonts w:ascii="Arial" w:hAnsi="Arial" w:cs="Arial"/>
                <w:sz w:val="22"/>
                <w:szCs w:val="22"/>
              </w:rPr>
              <w:t>P</w:t>
            </w:r>
            <w:r w:rsidR="00F057D7" w:rsidRPr="00A8619E">
              <w:rPr>
                <w:rFonts w:ascii="Arial" w:hAnsi="Arial" w:cs="Arial"/>
                <w:sz w:val="22"/>
                <w:szCs w:val="22"/>
              </w:rPr>
              <w:t>rogram korekcyjno-edukacyjn</w:t>
            </w:r>
            <w:r w:rsidRPr="00A8619E">
              <w:rPr>
                <w:rFonts w:ascii="Arial" w:hAnsi="Arial" w:cs="Arial"/>
                <w:sz w:val="22"/>
                <w:szCs w:val="22"/>
              </w:rPr>
              <w:t>y</w:t>
            </w:r>
          </w:p>
        </w:tc>
        <w:tc>
          <w:tcPr>
            <w:tcW w:w="935" w:type="pct"/>
            <w:vAlign w:val="center"/>
          </w:tcPr>
          <w:p w14:paraId="61C47B26"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25 340 zł</w:t>
            </w:r>
          </w:p>
        </w:tc>
      </w:tr>
      <w:tr w:rsidR="00F057D7" w:rsidRPr="00A8619E" w14:paraId="535956A1" w14:textId="77777777" w:rsidTr="007B2A5A">
        <w:trPr>
          <w:trHeight w:hRule="exact" w:val="283"/>
        </w:trPr>
        <w:tc>
          <w:tcPr>
            <w:tcW w:w="4065" w:type="pct"/>
          </w:tcPr>
          <w:p w14:paraId="4A3E2A9A" w14:textId="7C37EDAB" w:rsidR="00F057D7" w:rsidRPr="00A8619E" w:rsidRDefault="00F057D7" w:rsidP="00F057D7">
            <w:pPr>
              <w:rPr>
                <w:rFonts w:ascii="Arial" w:hAnsi="Arial" w:cs="Arial"/>
                <w:sz w:val="22"/>
                <w:szCs w:val="22"/>
              </w:rPr>
            </w:pPr>
            <w:r w:rsidRPr="00A8619E">
              <w:rPr>
                <w:rFonts w:ascii="Arial" w:eastAsia="Arial-BoldMT" w:hAnsi="Arial" w:cs="Arial"/>
                <w:bCs/>
                <w:sz w:val="22"/>
                <w:szCs w:val="22"/>
              </w:rPr>
              <w:t xml:space="preserve">Częstochowskie Centrum Interwencji Kryzysowej </w:t>
            </w:r>
          </w:p>
        </w:tc>
        <w:tc>
          <w:tcPr>
            <w:tcW w:w="935" w:type="pct"/>
            <w:vAlign w:val="center"/>
          </w:tcPr>
          <w:p w14:paraId="4DF5375A"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868 008 zł</w:t>
            </w:r>
          </w:p>
        </w:tc>
      </w:tr>
      <w:tr w:rsidR="00F057D7" w:rsidRPr="00A8619E" w14:paraId="3ECF2910" w14:textId="77777777" w:rsidTr="007B2A5A">
        <w:trPr>
          <w:trHeight w:hRule="exact" w:val="283"/>
        </w:trPr>
        <w:tc>
          <w:tcPr>
            <w:tcW w:w="4065" w:type="pct"/>
          </w:tcPr>
          <w:p w14:paraId="255D3DA6" w14:textId="0A44BDB9" w:rsidR="00F057D7" w:rsidRPr="00A8619E" w:rsidRDefault="00602FB3" w:rsidP="00F057D7">
            <w:pPr>
              <w:rPr>
                <w:rFonts w:ascii="Arial" w:hAnsi="Arial" w:cs="Arial"/>
                <w:sz w:val="22"/>
                <w:szCs w:val="22"/>
              </w:rPr>
            </w:pPr>
            <w:r w:rsidRPr="00A8619E">
              <w:rPr>
                <w:rFonts w:ascii="Arial" w:hAnsi="Arial" w:cs="Arial"/>
                <w:sz w:val="22"/>
                <w:szCs w:val="22"/>
              </w:rPr>
              <w:t>O</w:t>
            </w:r>
            <w:r w:rsidR="00F057D7" w:rsidRPr="00A8619E">
              <w:rPr>
                <w:rFonts w:ascii="Arial" w:hAnsi="Arial" w:cs="Arial"/>
                <w:sz w:val="22"/>
                <w:szCs w:val="22"/>
              </w:rPr>
              <w:t>środ</w:t>
            </w:r>
            <w:r w:rsidRPr="00A8619E">
              <w:rPr>
                <w:rFonts w:ascii="Arial" w:hAnsi="Arial" w:cs="Arial"/>
                <w:sz w:val="22"/>
                <w:szCs w:val="22"/>
              </w:rPr>
              <w:t>e</w:t>
            </w:r>
            <w:r w:rsidR="00F057D7" w:rsidRPr="00A8619E">
              <w:rPr>
                <w:rFonts w:ascii="Arial" w:hAnsi="Arial" w:cs="Arial"/>
                <w:sz w:val="22"/>
                <w:szCs w:val="22"/>
              </w:rPr>
              <w:t xml:space="preserve">k wsparcia z miejscami całodobowego okresowego pobytu </w:t>
            </w:r>
          </w:p>
        </w:tc>
        <w:tc>
          <w:tcPr>
            <w:tcW w:w="935" w:type="pct"/>
            <w:vAlign w:val="center"/>
          </w:tcPr>
          <w:p w14:paraId="0512D702"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170 000 zł</w:t>
            </w:r>
          </w:p>
        </w:tc>
      </w:tr>
      <w:tr w:rsidR="00F057D7" w:rsidRPr="00A8619E" w14:paraId="1B7B5921" w14:textId="77777777" w:rsidTr="007B2A5A">
        <w:trPr>
          <w:trHeight w:hRule="exact" w:val="283"/>
        </w:trPr>
        <w:tc>
          <w:tcPr>
            <w:tcW w:w="4065" w:type="pct"/>
          </w:tcPr>
          <w:p w14:paraId="2C6733A4" w14:textId="77777777" w:rsidR="00F057D7" w:rsidRPr="00A8619E" w:rsidRDefault="00F057D7" w:rsidP="00F057D7">
            <w:pPr>
              <w:rPr>
                <w:rFonts w:ascii="Arial" w:hAnsi="Arial" w:cs="Arial"/>
                <w:sz w:val="22"/>
                <w:szCs w:val="22"/>
              </w:rPr>
            </w:pPr>
            <w:r w:rsidRPr="00A8619E">
              <w:rPr>
                <w:rFonts w:ascii="Arial" w:hAnsi="Arial" w:cs="Arial"/>
                <w:bCs/>
                <w:spacing w:val="-4"/>
                <w:sz w:val="22"/>
                <w:szCs w:val="22"/>
              </w:rPr>
              <w:t>Prowadzenie mieszkania chronionego-treningowego</w:t>
            </w:r>
          </w:p>
        </w:tc>
        <w:tc>
          <w:tcPr>
            <w:tcW w:w="935" w:type="pct"/>
            <w:vAlign w:val="center"/>
          </w:tcPr>
          <w:p w14:paraId="0E34D27A" w14:textId="77777777" w:rsidR="00F057D7" w:rsidRPr="00A8619E" w:rsidRDefault="00F057D7" w:rsidP="00F057D7">
            <w:pPr>
              <w:jc w:val="right"/>
              <w:rPr>
                <w:rFonts w:ascii="Arial" w:hAnsi="Arial" w:cs="Arial"/>
                <w:sz w:val="22"/>
                <w:szCs w:val="22"/>
              </w:rPr>
            </w:pPr>
            <w:r w:rsidRPr="00A8619E">
              <w:rPr>
                <w:rFonts w:ascii="Arial" w:hAnsi="Arial" w:cs="Arial"/>
                <w:sz w:val="22"/>
                <w:szCs w:val="22"/>
              </w:rPr>
              <w:t>33 133 zł</w:t>
            </w:r>
          </w:p>
        </w:tc>
      </w:tr>
    </w:tbl>
    <w:p w14:paraId="6800EA2A" w14:textId="3784F1E2" w:rsidR="00F057D7" w:rsidRPr="00A8619E" w:rsidRDefault="00F057D7" w:rsidP="001C1CDC">
      <w:pPr>
        <w:autoSpaceDE w:val="0"/>
        <w:autoSpaceDN w:val="0"/>
        <w:adjustRightInd w:val="0"/>
        <w:spacing w:after="120"/>
        <w:ind w:left="357" w:firstLine="69"/>
        <w:jc w:val="both"/>
        <w:rPr>
          <w:rFonts w:ascii="Arial" w:hAnsi="Arial" w:cs="Arial"/>
          <w:b/>
          <w:bCs/>
          <w:sz w:val="22"/>
          <w:szCs w:val="22"/>
          <w:highlight w:val="yellow"/>
        </w:rPr>
      </w:pPr>
    </w:p>
    <w:p w14:paraId="02404AF0" w14:textId="77777777" w:rsidR="00602FB3" w:rsidRPr="00073C85" w:rsidRDefault="00602FB3" w:rsidP="001C1CDC">
      <w:pPr>
        <w:autoSpaceDE w:val="0"/>
        <w:autoSpaceDN w:val="0"/>
        <w:adjustRightInd w:val="0"/>
        <w:spacing w:after="120"/>
        <w:ind w:left="357" w:firstLine="69"/>
        <w:jc w:val="both"/>
        <w:rPr>
          <w:rFonts w:ascii="Arial" w:hAnsi="Arial" w:cs="Arial"/>
          <w:b/>
          <w:bCs/>
          <w:sz w:val="28"/>
          <w:szCs w:val="28"/>
          <w:highlight w:val="yellow"/>
        </w:rPr>
      </w:pPr>
    </w:p>
    <w:p w14:paraId="51C486C3" w14:textId="725C0561" w:rsidR="001C1CDC" w:rsidRPr="00733851" w:rsidRDefault="001C1CDC" w:rsidP="001B48F7">
      <w:pPr>
        <w:pStyle w:val="Nagwek3"/>
      </w:pPr>
      <w:bookmarkStart w:id="64" w:name="_Toc40769008"/>
      <w:r w:rsidRPr="00733851">
        <w:t>6.</w:t>
      </w:r>
      <w:r w:rsidRPr="00733851">
        <w:tab/>
        <w:t>Konsultacje społeczne</w:t>
      </w:r>
      <w:bookmarkEnd w:id="64"/>
      <w:r w:rsidRPr="00733851">
        <w:t xml:space="preserve"> </w:t>
      </w:r>
    </w:p>
    <w:p w14:paraId="535363EB" w14:textId="1061F454" w:rsidR="00311323" w:rsidRPr="007B2A5A" w:rsidRDefault="00311323" w:rsidP="00311323">
      <w:pPr>
        <w:jc w:val="both"/>
        <w:rPr>
          <w:rFonts w:ascii="Arial" w:hAnsi="Arial" w:cs="Arial"/>
          <w:sz w:val="22"/>
          <w:szCs w:val="22"/>
        </w:rPr>
      </w:pPr>
      <w:r w:rsidRPr="007B2A5A">
        <w:rPr>
          <w:rFonts w:ascii="Arial" w:hAnsi="Arial" w:cs="Arial"/>
          <w:sz w:val="22"/>
          <w:szCs w:val="22"/>
        </w:rPr>
        <w:t>W 2019 roku zostały przeprowadzone konsultacje społeczne dotyczące projektu „Odnowa Promenady Niemena” (konsultacje trwały od 27 sierpnia do 30 września).</w:t>
      </w:r>
    </w:p>
    <w:p w14:paraId="4DB067F3" w14:textId="77777777" w:rsidR="007D0887" w:rsidRPr="00343C86" w:rsidRDefault="007D0887" w:rsidP="00732538">
      <w:pPr>
        <w:autoSpaceDE w:val="0"/>
        <w:autoSpaceDN w:val="0"/>
        <w:adjustRightInd w:val="0"/>
        <w:spacing w:after="120"/>
        <w:jc w:val="both"/>
        <w:rPr>
          <w:rFonts w:ascii="Arial" w:hAnsi="Arial" w:cs="Arial"/>
          <w:b/>
          <w:bCs/>
          <w:highlight w:val="yellow"/>
        </w:rPr>
      </w:pPr>
    </w:p>
    <w:p w14:paraId="7B72C938" w14:textId="7F40B95D" w:rsidR="001C1CDC" w:rsidRPr="00733851" w:rsidRDefault="001C1CDC" w:rsidP="001B48F7">
      <w:pPr>
        <w:pStyle w:val="Nagwek3"/>
      </w:pPr>
      <w:bookmarkStart w:id="65" w:name="_Toc40769009"/>
      <w:r w:rsidRPr="00733851">
        <w:lastRenderedPageBreak/>
        <w:t>7.</w:t>
      </w:r>
      <w:r w:rsidRPr="00733851">
        <w:tab/>
        <w:t>Biuletyn Informacji Publicznej</w:t>
      </w:r>
      <w:bookmarkEnd w:id="65"/>
      <w:r w:rsidRPr="00733851">
        <w:t xml:space="preserve"> </w:t>
      </w:r>
    </w:p>
    <w:p w14:paraId="4A9B3A7F" w14:textId="77777777" w:rsidR="00732538" w:rsidRPr="00A94A20" w:rsidRDefault="00732538" w:rsidP="00732538">
      <w:pPr>
        <w:spacing w:after="120"/>
        <w:jc w:val="both"/>
        <w:rPr>
          <w:rFonts w:ascii="Arial" w:hAnsi="Arial" w:cs="Arial"/>
          <w:color w:val="000000"/>
          <w:sz w:val="22"/>
          <w:szCs w:val="22"/>
        </w:rPr>
      </w:pPr>
      <w:r w:rsidRPr="00A94A20">
        <w:rPr>
          <w:rFonts w:ascii="Arial" w:hAnsi="Arial" w:cs="Arial"/>
          <w:color w:val="000000"/>
          <w:sz w:val="22"/>
          <w:szCs w:val="22"/>
        </w:rPr>
        <w:t>Miejski System Biuletynu Informacji Publicznej prowadzony jest zgodnie z obowiązującymi przepisami prawa tj.:</w:t>
      </w:r>
    </w:p>
    <w:p w14:paraId="40200596" w14:textId="77777777" w:rsidR="00732538" w:rsidRPr="00A94A20" w:rsidRDefault="00732538" w:rsidP="009B74DB">
      <w:pPr>
        <w:numPr>
          <w:ilvl w:val="0"/>
          <w:numId w:val="241"/>
        </w:numPr>
        <w:spacing w:after="160" w:line="259" w:lineRule="auto"/>
        <w:ind w:left="357" w:hanging="357"/>
        <w:jc w:val="both"/>
        <w:rPr>
          <w:rFonts w:ascii="Arial" w:hAnsi="Arial" w:cs="Arial"/>
          <w:color w:val="000000"/>
          <w:sz w:val="22"/>
          <w:szCs w:val="22"/>
        </w:rPr>
      </w:pPr>
      <w:r w:rsidRPr="00A94A20">
        <w:rPr>
          <w:rFonts w:ascii="Arial" w:hAnsi="Arial" w:cs="Arial"/>
          <w:color w:val="000000"/>
          <w:sz w:val="22"/>
          <w:szCs w:val="22"/>
        </w:rPr>
        <w:t xml:space="preserve">ustawą z dnia </w:t>
      </w:r>
      <w:r w:rsidRPr="009268EF">
        <w:rPr>
          <w:rFonts w:ascii="Arial" w:hAnsi="Arial" w:cs="Arial"/>
          <w:sz w:val="22"/>
          <w:szCs w:val="22"/>
        </w:rPr>
        <w:t xml:space="preserve">6 września 2001 </w:t>
      </w:r>
      <w:r w:rsidRPr="00A94A20">
        <w:rPr>
          <w:rFonts w:ascii="Arial" w:hAnsi="Arial" w:cs="Arial"/>
          <w:color w:val="000000"/>
          <w:sz w:val="22"/>
          <w:szCs w:val="22"/>
        </w:rPr>
        <w:t xml:space="preserve">r. </w:t>
      </w:r>
      <w:r w:rsidRPr="00A94A20">
        <w:rPr>
          <w:rFonts w:ascii="Arial" w:hAnsi="Arial" w:cs="Arial"/>
          <w:i/>
          <w:iCs/>
          <w:color w:val="000000"/>
          <w:sz w:val="22"/>
          <w:szCs w:val="22"/>
        </w:rPr>
        <w:t>o dostępie do informacji publicznej</w:t>
      </w:r>
      <w:r w:rsidRPr="00A94A20">
        <w:rPr>
          <w:rFonts w:ascii="Arial" w:hAnsi="Arial" w:cs="Arial"/>
          <w:color w:val="000000"/>
          <w:sz w:val="22"/>
          <w:szCs w:val="22"/>
        </w:rPr>
        <w:t xml:space="preserve"> (tj. Dz.U. z 2019 r., poz.1429 ze zmianami);</w:t>
      </w:r>
    </w:p>
    <w:p w14:paraId="2783111A" w14:textId="77777777" w:rsidR="00732538" w:rsidRPr="009268EF" w:rsidRDefault="00732538" w:rsidP="009B74DB">
      <w:pPr>
        <w:numPr>
          <w:ilvl w:val="0"/>
          <w:numId w:val="241"/>
        </w:numPr>
        <w:spacing w:after="160" w:line="259" w:lineRule="auto"/>
        <w:ind w:left="357" w:hanging="357"/>
        <w:jc w:val="both"/>
        <w:rPr>
          <w:rFonts w:ascii="Arial" w:hAnsi="Arial" w:cs="Arial"/>
          <w:sz w:val="22"/>
          <w:szCs w:val="22"/>
        </w:rPr>
      </w:pPr>
      <w:r w:rsidRPr="00A94A20">
        <w:rPr>
          <w:rFonts w:ascii="Arial" w:hAnsi="Arial" w:cs="Arial"/>
          <w:color w:val="000000"/>
          <w:sz w:val="22"/>
          <w:szCs w:val="22"/>
        </w:rPr>
        <w:t xml:space="preserve">Rozporządzeniem Ministra Spraw Wewnętrznych i Administracji z dnia </w:t>
      </w:r>
      <w:r w:rsidRPr="009268EF">
        <w:rPr>
          <w:rFonts w:ascii="Arial" w:hAnsi="Arial" w:cs="Arial"/>
          <w:sz w:val="22"/>
          <w:szCs w:val="22"/>
        </w:rPr>
        <w:t xml:space="preserve">18 stycznia 2007 r. </w:t>
      </w:r>
      <w:r w:rsidRPr="009268EF">
        <w:rPr>
          <w:rFonts w:ascii="Arial" w:hAnsi="Arial" w:cs="Arial"/>
          <w:i/>
          <w:iCs/>
          <w:sz w:val="22"/>
          <w:szCs w:val="22"/>
        </w:rPr>
        <w:t>w sprawie Biuletynu Informacji Publicznej</w:t>
      </w:r>
      <w:r w:rsidRPr="009268EF">
        <w:rPr>
          <w:rFonts w:ascii="Arial" w:hAnsi="Arial" w:cs="Arial"/>
          <w:sz w:val="22"/>
          <w:szCs w:val="22"/>
        </w:rPr>
        <w:t xml:space="preserve"> (Dz. U. z 2007 r., Nr 10, poz. 68);</w:t>
      </w:r>
    </w:p>
    <w:p w14:paraId="6A33E277" w14:textId="77777777" w:rsidR="00732538" w:rsidRDefault="00732538" w:rsidP="00732538">
      <w:pPr>
        <w:jc w:val="both"/>
        <w:rPr>
          <w:rFonts w:ascii="Arial" w:hAnsi="Arial" w:cs="Arial"/>
          <w:color w:val="000000"/>
          <w:sz w:val="22"/>
          <w:szCs w:val="22"/>
        </w:rPr>
      </w:pPr>
      <w:r w:rsidRPr="009268EF">
        <w:rPr>
          <w:rFonts w:ascii="Arial" w:hAnsi="Arial" w:cs="Arial"/>
          <w:sz w:val="22"/>
          <w:szCs w:val="22"/>
        </w:rPr>
        <w:t xml:space="preserve">W roku sprawozdawczym w Biuletynie Informacji Publicznej Urzędu Miasta Częstochowy </w:t>
      </w:r>
      <w:r>
        <w:rPr>
          <w:rFonts w:ascii="Arial" w:hAnsi="Arial" w:cs="Arial"/>
          <w:color w:val="000000"/>
          <w:sz w:val="22"/>
          <w:szCs w:val="22"/>
        </w:rPr>
        <w:t xml:space="preserve">- </w:t>
      </w:r>
      <w:r w:rsidRPr="00A94A20">
        <w:rPr>
          <w:rFonts w:ascii="Arial" w:hAnsi="Arial" w:cs="Arial"/>
          <w:color w:val="000000"/>
          <w:sz w:val="22"/>
          <w:szCs w:val="22"/>
        </w:rPr>
        <w:t xml:space="preserve">w związku ze zmianą przepisów prawa </w:t>
      </w:r>
      <w:r>
        <w:rPr>
          <w:rFonts w:ascii="Arial" w:hAnsi="Arial" w:cs="Arial"/>
          <w:color w:val="000000"/>
          <w:sz w:val="22"/>
          <w:szCs w:val="22"/>
        </w:rPr>
        <w:t xml:space="preserve">- </w:t>
      </w:r>
      <w:r w:rsidRPr="00A94A20">
        <w:rPr>
          <w:rFonts w:ascii="Arial" w:hAnsi="Arial" w:cs="Arial"/>
          <w:color w:val="000000"/>
          <w:sz w:val="22"/>
          <w:szCs w:val="22"/>
        </w:rPr>
        <w:t xml:space="preserve">dokonano zmian w strukturze serwisu poprzez zamieszczanie sprawozdań finansowych. Ponadto zmodyfikowano strukturę BIP tj. utworzono katalogi i podkatalogi tematyczne w celu ułatwienia wyszukiwania danych (np. </w:t>
      </w:r>
      <w:r w:rsidRPr="00A94A20">
        <w:rPr>
          <w:rFonts w:ascii="Arial" w:hAnsi="Arial" w:cs="Arial"/>
          <w:i/>
          <w:iCs/>
          <w:color w:val="000000"/>
          <w:sz w:val="22"/>
          <w:szCs w:val="22"/>
        </w:rPr>
        <w:t>Odszkodowania za nieruchomości, Architektura, Budownictwo i Planowanie Przestrzenne, Taryfy dla zbiorowego zaopatrzenia w wodę i zbiorowego odprowadzania ścieków, Efektywność energetyczna</w:t>
      </w:r>
      <w:r w:rsidRPr="00A94A20">
        <w:rPr>
          <w:rFonts w:ascii="Arial" w:hAnsi="Arial" w:cs="Arial"/>
          <w:color w:val="000000"/>
          <w:sz w:val="22"/>
          <w:szCs w:val="22"/>
        </w:rPr>
        <w:t>). Poprawiono funkcjonalność w panelu administracyjnym biuletynu poprzez rozszerzenie możliwości wyszukiwania.</w:t>
      </w:r>
    </w:p>
    <w:p w14:paraId="6383EF22" w14:textId="77777777" w:rsidR="00732538" w:rsidRPr="00A94A20" w:rsidRDefault="00732538" w:rsidP="00732538">
      <w:pPr>
        <w:jc w:val="both"/>
        <w:rPr>
          <w:rFonts w:ascii="Arial" w:hAnsi="Arial" w:cs="Arial"/>
          <w:color w:val="000000"/>
          <w:sz w:val="22"/>
          <w:szCs w:val="22"/>
        </w:rPr>
      </w:pPr>
      <w:r w:rsidRPr="00A94A20">
        <w:rPr>
          <w:rFonts w:ascii="Arial" w:hAnsi="Arial" w:cs="Arial"/>
          <w:color w:val="000000"/>
          <w:sz w:val="22"/>
          <w:szCs w:val="22"/>
        </w:rPr>
        <w:t xml:space="preserve">Przeprowadzono </w:t>
      </w:r>
      <w:r>
        <w:rPr>
          <w:rFonts w:ascii="Arial" w:hAnsi="Arial" w:cs="Arial"/>
          <w:color w:val="000000"/>
          <w:sz w:val="22"/>
          <w:szCs w:val="22"/>
        </w:rPr>
        <w:t xml:space="preserve">również </w:t>
      </w:r>
      <w:r w:rsidRPr="00A94A20">
        <w:rPr>
          <w:rFonts w:ascii="Arial" w:hAnsi="Arial" w:cs="Arial"/>
          <w:color w:val="000000"/>
          <w:sz w:val="22"/>
          <w:szCs w:val="22"/>
        </w:rPr>
        <w:t>szkolenie dla kierowników jednostek organizacyjnych urzędu w zakresie poprawnego redagowania BIP oraz zagadnień z zakresu ochrony danych osobowych zamieszczanych w BIP.</w:t>
      </w:r>
    </w:p>
    <w:p w14:paraId="5779C783" w14:textId="77777777" w:rsidR="00732538" w:rsidRPr="00A94A20" w:rsidRDefault="00732538" w:rsidP="00732538">
      <w:pPr>
        <w:contextualSpacing/>
        <w:jc w:val="both"/>
        <w:rPr>
          <w:rFonts w:ascii="Arial" w:hAnsi="Arial" w:cs="Arial"/>
          <w:color w:val="000000"/>
          <w:sz w:val="22"/>
          <w:szCs w:val="22"/>
        </w:rPr>
      </w:pPr>
      <w:r w:rsidRPr="00A94A20">
        <w:rPr>
          <w:rFonts w:ascii="Arial" w:hAnsi="Arial" w:cs="Arial"/>
          <w:color w:val="000000"/>
          <w:sz w:val="22"/>
          <w:szCs w:val="22"/>
        </w:rPr>
        <w:t xml:space="preserve">Zobowiązano </w:t>
      </w:r>
      <w:r>
        <w:rPr>
          <w:rFonts w:ascii="Arial" w:hAnsi="Arial" w:cs="Arial"/>
          <w:color w:val="000000"/>
          <w:sz w:val="22"/>
          <w:szCs w:val="22"/>
        </w:rPr>
        <w:t xml:space="preserve">także </w:t>
      </w:r>
      <w:r w:rsidRPr="00A94A20">
        <w:rPr>
          <w:rFonts w:ascii="Arial" w:hAnsi="Arial" w:cs="Arial"/>
          <w:color w:val="000000"/>
          <w:sz w:val="22"/>
          <w:szCs w:val="22"/>
        </w:rPr>
        <w:t xml:space="preserve">jednostki podległe do zamieszczania w biuletynach sprawozdań finansowych, bądź informacji o miejscu publikacji sprawozdań. Jednocześnie we wszystkich biuletynach utworzono klauzulę informacyjną przy formularzach kontaktowych. Podpisano porozumienia ze wszystkimi dyrektorami gminnych jednostek organizacyjnych Miasta </w:t>
      </w:r>
      <w:r w:rsidRPr="009268EF">
        <w:rPr>
          <w:rFonts w:ascii="Arial" w:hAnsi="Arial" w:cs="Arial"/>
          <w:sz w:val="22"/>
          <w:szCs w:val="22"/>
        </w:rPr>
        <w:t>Cz</w:t>
      </w:r>
      <w:r w:rsidRPr="00A94A20">
        <w:rPr>
          <w:rFonts w:ascii="Arial" w:hAnsi="Arial" w:cs="Arial"/>
          <w:color w:val="000000"/>
          <w:sz w:val="22"/>
          <w:szCs w:val="22"/>
        </w:rPr>
        <w:t>ęstochowy w zakresie udzielenia upoważnienia do zawarcia umowy powierzenia przetwarzania danych osobowych z dostawcą biuletynu.</w:t>
      </w:r>
    </w:p>
    <w:p w14:paraId="75E7D676" w14:textId="77777777" w:rsidR="00732538" w:rsidRDefault="00732538" w:rsidP="00732538">
      <w:pPr>
        <w:contextualSpacing/>
        <w:jc w:val="both"/>
        <w:rPr>
          <w:rFonts w:ascii="Arial" w:hAnsi="Arial" w:cs="Arial"/>
          <w:color w:val="000000"/>
          <w:sz w:val="22"/>
          <w:szCs w:val="22"/>
        </w:rPr>
      </w:pPr>
    </w:p>
    <w:p w14:paraId="5A1B5FF5" w14:textId="77777777" w:rsidR="00732538" w:rsidRPr="00A94A20" w:rsidRDefault="00732538" w:rsidP="00732538">
      <w:pPr>
        <w:contextualSpacing/>
        <w:jc w:val="both"/>
        <w:rPr>
          <w:rFonts w:ascii="Arial" w:hAnsi="Arial" w:cs="Arial"/>
          <w:color w:val="000000"/>
          <w:sz w:val="22"/>
          <w:szCs w:val="22"/>
        </w:rPr>
      </w:pPr>
      <w:r w:rsidRPr="00A94A20">
        <w:rPr>
          <w:rFonts w:ascii="Arial" w:hAnsi="Arial" w:cs="Arial"/>
          <w:color w:val="000000"/>
          <w:sz w:val="22"/>
          <w:szCs w:val="22"/>
        </w:rPr>
        <w:t xml:space="preserve">Rozpoczęto prace nad dostosowaniem biuletynów do ustawy z dnia 4 kwietnia 2019r. </w:t>
      </w:r>
      <w:r w:rsidRPr="00A94A20">
        <w:rPr>
          <w:rFonts w:ascii="Arial" w:hAnsi="Arial" w:cs="Arial"/>
          <w:i/>
          <w:iCs/>
          <w:color w:val="000000"/>
          <w:sz w:val="22"/>
          <w:szCs w:val="22"/>
        </w:rPr>
        <w:t>o dostępności cyfrowej stron i aplikacji mobilnych podmiotów publicznych</w:t>
      </w:r>
      <w:r w:rsidRPr="00A94A20">
        <w:rPr>
          <w:rFonts w:ascii="Arial" w:hAnsi="Arial" w:cs="Arial"/>
          <w:color w:val="000000"/>
          <w:sz w:val="22"/>
          <w:szCs w:val="22"/>
        </w:rPr>
        <w:t xml:space="preserve"> (tj. Dz.U. z 2019r., poz. 848), poprzez m.in.:</w:t>
      </w:r>
    </w:p>
    <w:p w14:paraId="673D13D7" w14:textId="77777777" w:rsidR="00732538" w:rsidRPr="00A94A20" w:rsidRDefault="00732538" w:rsidP="009B74DB">
      <w:pPr>
        <w:numPr>
          <w:ilvl w:val="0"/>
          <w:numId w:val="242"/>
        </w:numPr>
        <w:spacing w:before="100" w:beforeAutospacing="1" w:after="100" w:afterAutospacing="1" w:line="259" w:lineRule="auto"/>
        <w:contextualSpacing/>
        <w:jc w:val="both"/>
        <w:rPr>
          <w:rFonts w:ascii="Arial" w:hAnsi="Arial" w:cs="Arial"/>
          <w:color w:val="000000"/>
          <w:sz w:val="22"/>
          <w:szCs w:val="22"/>
        </w:rPr>
      </w:pPr>
      <w:r w:rsidRPr="00A94A20">
        <w:rPr>
          <w:rFonts w:ascii="Arial" w:hAnsi="Arial" w:cs="Arial"/>
          <w:color w:val="000000"/>
          <w:sz w:val="22"/>
          <w:szCs w:val="22"/>
        </w:rPr>
        <w:t>dokonanie analizy aktualności zamieszczanych danych tj. określono okres publikacji danych w BIP,</w:t>
      </w:r>
    </w:p>
    <w:p w14:paraId="2D2F1724" w14:textId="77777777" w:rsidR="00732538" w:rsidRPr="00A94A20" w:rsidRDefault="00732538" w:rsidP="009B74DB">
      <w:pPr>
        <w:numPr>
          <w:ilvl w:val="0"/>
          <w:numId w:val="242"/>
        </w:numPr>
        <w:spacing w:before="100" w:beforeAutospacing="1" w:after="100" w:afterAutospacing="1" w:line="259" w:lineRule="auto"/>
        <w:contextualSpacing/>
        <w:jc w:val="both"/>
        <w:rPr>
          <w:rFonts w:ascii="Arial" w:hAnsi="Arial" w:cs="Arial"/>
          <w:color w:val="000000"/>
          <w:sz w:val="22"/>
          <w:szCs w:val="22"/>
        </w:rPr>
      </w:pPr>
      <w:r w:rsidRPr="00A94A20">
        <w:rPr>
          <w:rFonts w:ascii="Arial" w:hAnsi="Arial" w:cs="Arial"/>
          <w:color w:val="000000"/>
          <w:sz w:val="22"/>
          <w:szCs w:val="22"/>
        </w:rPr>
        <w:t>przypomnienie o obowiązku publikowania informacji w formie plików edytowalnych (odejście od publikacji skanów),</w:t>
      </w:r>
    </w:p>
    <w:p w14:paraId="02979979" w14:textId="77777777" w:rsidR="00732538" w:rsidRPr="00A94A20" w:rsidRDefault="00732538" w:rsidP="009B74DB">
      <w:pPr>
        <w:numPr>
          <w:ilvl w:val="0"/>
          <w:numId w:val="242"/>
        </w:numPr>
        <w:spacing w:after="120"/>
        <w:ind w:left="714" w:hanging="357"/>
        <w:jc w:val="both"/>
        <w:rPr>
          <w:rFonts w:ascii="Arial" w:hAnsi="Arial" w:cs="Arial"/>
          <w:color w:val="000000"/>
          <w:sz w:val="22"/>
          <w:szCs w:val="22"/>
        </w:rPr>
      </w:pPr>
      <w:r w:rsidRPr="00A94A20">
        <w:rPr>
          <w:rFonts w:ascii="Arial" w:hAnsi="Arial" w:cs="Arial"/>
          <w:color w:val="000000"/>
          <w:sz w:val="22"/>
          <w:szCs w:val="22"/>
        </w:rPr>
        <w:t>zobowiązanie do precyzyjnego opisywania tytułów zamieszczanych artykułów.</w:t>
      </w:r>
    </w:p>
    <w:p w14:paraId="0CE75ED3" w14:textId="77777777" w:rsidR="00732538" w:rsidRPr="00A94A20" w:rsidRDefault="00732538" w:rsidP="00732538">
      <w:pPr>
        <w:contextualSpacing/>
        <w:jc w:val="both"/>
        <w:rPr>
          <w:rFonts w:ascii="Arial" w:hAnsi="Arial" w:cs="Arial"/>
          <w:color w:val="000000"/>
          <w:sz w:val="22"/>
          <w:szCs w:val="22"/>
        </w:rPr>
      </w:pPr>
      <w:r w:rsidRPr="00A94A20">
        <w:rPr>
          <w:rFonts w:ascii="Arial" w:hAnsi="Arial" w:cs="Arial"/>
          <w:color w:val="000000"/>
          <w:sz w:val="22"/>
          <w:szCs w:val="22"/>
        </w:rPr>
        <w:t xml:space="preserve">BIP Urzędu Miasta </w:t>
      </w:r>
      <w:r w:rsidRPr="009268EF">
        <w:rPr>
          <w:rFonts w:ascii="Arial" w:hAnsi="Arial" w:cs="Arial"/>
          <w:sz w:val="22"/>
          <w:szCs w:val="22"/>
        </w:rPr>
        <w:t>Cz</w:t>
      </w:r>
      <w:r w:rsidRPr="00A94A20">
        <w:rPr>
          <w:rFonts w:ascii="Arial" w:hAnsi="Arial" w:cs="Arial"/>
          <w:color w:val="000000"/>
          <w:sz w:val="22"/>
          <w:szCs w:val="22"/>
        </w:rPr>
        <w:t>ęstochowy oraz BIP gminnych jednostek organizacyjnych był i jest systematycznie monitorowany pod kątem prawidłowej, czytelnej, jednolitej i wynikającej z obowiązujących przepisów prawa zawartości. W sytuacji stwierdzenia nieprawidłowości natychmiastowo były podejmowanie działania w celu ich wyeliminowania.</w:t>
      </w:r>
    </w:p>
    <w:p w14:paraId="3805AE22" w14:textId="77777777" w:rsidR="007D0887" w:rsidRPr="004F41E5" w:rsidRDefault="007D0887" w:rsidP="00732538">
      <w:pPr>
        <w:autoSpaceDE w:val="0"/>
        <w:autoSpaceDN w:val="0"/>
        <w:adjustRightInd w:val="0"/>
        <w:spacing w:after="120"/>
        <w:jc w:val="both"/>
        <w:rPr>
          <w:rFonts w:ascii="Arial" w:hAnsi="Arial" w:cs="Arial"/>
          <w:b/>
          <w:bCs/>
          <w:highlight w:val="yellow"/>
        </w:rPr>
      </w:pPr>
    </w:p>
    <w:p w14:paraId="47388A0F" w14:textId="2407CB06" w:rsidR="004F41E5" w:rsidRPr="00733851" w:rsidRDefault="001C1CDC" w:rsidP="001B48F7">
      <w:pPr>
        <w:pStyle w:val="Nagwek3"/>
      </w:pPr>
      <w:bookmarkStart w:id="66" w:name="_Toc40769010"/>
      <w:r w:rsidRPr="00733851">
        <w:t>8.</w:t>
      </w:r>
      <w:r w:rsidRPr="00733851">
        <w:tab/>
        <w:t>Nagrody i wyróżnienia Miasta</w:t>
      </w:r>
      <w:bookmarkEnd w:id="66"/>
      <w:r w:rsidRPr="00733851">
        <w:t xml:space="preserve"> </w:t>
      </w:r>
    </w:p>
    <w:p w14:paraId="6EAA8D0E" w14:textId="6A06C11B" w:rsidR="00795A72" w:rsidRPr="007D0887" w:rsidRDefault="00795A72" w:rsidP="00F726E2">
      <w:pPr>
        <w:spacing w:after="240"/>
        <w:jc w:val="both"/>
        <w:rPr>
          <w:rFonts w:ascii="Arial" w:hAnsi="Arial" w:cs="Arial"/>
          <w:sz w:val="22"/>
          <w:szCs w:val="22"/>
        </w:rPr>
      </w:pPr>
      <w:r w:rsidRPr="007D0887">
        <w:rPr>
          <w:rFonts w:ascii="Arial" w:hAnsi="Arial" w:cs="Arial"/>
          <w:sz w:val="22"/>
          <w:szCs w:val="22"/>
        </w:rPr>
        <w:t>Wyróżnienia i nagrody dla Urzędu Miasta i Prezydenta Miasta</w:t>
      </w:r>
      <w:r w:rsidR="00F726E2" w:rsidRPr="007D0887">
        <w:rPr>
          <w:rFonts w:ascii="Arial" w:hAnsi="Arial" w:cs="Arial"/>
          <w:sz w:val="22"/>
          <w:szCs w:val="22"/>
        </w:rPr>
        <w:t xml:space="preserve"> przyznane w 2019r.</w:t>
      </w:r>
      <w:r w:rsidRPr="007D0887">
        <w:rPr>
          <w:rFonts w:ascii="Arial" w:hAnsi="Arial" w:cs="Arial"/>
          <w:sz w:val="22"/>
          <w:szCs w:val="22"/>
        </w:rPr>
        <w:t>:</w:t>
      </w:r>
    </w:p>
    <w:p w14:paraId="73E35C5C" w14:textId="17A16526" w:rsidR="00795A72" w:rsidRPr="007D0887" w:rsidRDefault="00795A72" w:rsidP="003701FB">
      <w:pPr>
        <w:pStyle w:val="Akapitzlist"/>
        <w:numPr>
          <w:ilvl w:val="0"/>
          <w:numId w:val="105"/>
        </w:numPr>
        <w:spacing w:after="240" w:line="240" w:lineRule="auto"/>
        <w:ind w:left="284" w:hanging="284"/>
        <w:jc w:val="both"/>
        <w:rPr>
          <w:rFonts w:ascii="Arial" w:hAnsi="Arial" w:cs="Arial"/>
        </w:rPr>
      </w:pPr>
      <w:r w:rsidRPr="007D0887">
        <w:rPr>
          <w:rFonts w:ascii="Arial" w:hAnsi="Arial" w:cs="Arial"/>
          <w:b/>
          <w:bCs/>
        </w:rPr>
        <w:t>Certyfikat PN-EN ISO 9001:2015</w:t>
      </w:r>
      <w:r w:rsidRPr="007D0887">
        <w:rPr>
          <w:rFonts w:ascii="Arial" w:hAnsi="Arial" w:cs="Arial"/>
        </w:rPr>
        <w:t xml:space="preserve"> w zakresie realizacja i zarządzanie usługami w zakresie administracji publicznej wydany przez Polski</w:t>
      </w:r>
      <w:r w:rsidR="00343C86">
        <w:rPr>
          <w:rFonts w:ascii="Arial" w:hAnsi="Arial" w:cs="Arial"/>
        </w:rPr>
        <w:t>e Centrum Badań i Certyfikacji,</w:t>
      </w:r>
    </w:p>
    <w:p w14:paraId="56319499" w14:textId="77777777" w:rsidR="00795A72" w:rsidRPr="007D0887" w:rsidRDefault="00795A72" w:rsidP="00F726E2">
      <w:pPr>
        <w:pStyle w:val="Akapitzlist"/>
        <w:spacing w:after="240" w:line="240" w:lineRule="auto"/>
        <w:ind w:left="284"/>
        <w:jc w:val="both"/>
        <w:rPr>
          <w:rFonts w:ascii="Arial" w:hAnsi="Arial" w:cs="Arial"/>
        </w:rPr>
      </w:pPr>
    </w:p>
    <w:p w14:paraId="1FF2451A" w14:textId="3CAE9296" w:rsidR="00795A72" w:rsidRPr="007D0887" w:rsidRDefault="00795A72" w:rsidP="003701FB">
      <w:pPr>
        <w:pStyle w:val="Akapitzlist"/>
        <w:numPr>
          <w:ilvl w:val="0"/>
          <w:numId w:val="105"/>
        </w:numPr>
        <w:spacing w:after="240" w:line="240" w:lineRule="auto"/>
        <w:ind w:left="284" w:hanging="284"/>
        <w:jc w:val="both"/>
        <w:rPr>
          <w:rFonts w:ascii="Arial" w:hAnsi="Arial" w:cs="Arial"/>
        </w:rPr>
      </w:pPr>
      <w:r w:rsidRPr="007D0887">
        <w:rPr>
          <w:rFonts w:ascii="Arial" w:hAnsi="Arial" w:cs="Arial"/>
        </w:rPr>
        <w:t xml:space="preserve">Aktualizacja oceny </w:t>
      </w:r>
      <w:r w:rsidRPr="007D0887">
        <w:rPr>
          <w:rFonts w:ascii="Arial" w:hAnsi="Arial" w:cs="Arial"/>
          <w:b/>
          <w:bCs/>
        </w:rPr>
        <w:t>Ratingu finansowego: "BBB+"</w:t>
      </w:r>
      <w:r w:rsidRPr="007D0887">
        <w:rPr>
          <w:rFonts w:ascii="Arial" w:hAnsi="Arial" w:cs="Arial"/>
        </w:rPr>
        <w:t xml:space="preserve"> </w:t>
      </w:r>
      <w:r w:rsidRPr="007D0887">
        <w:rPr>
          <w:rFonts w:ascii="Arial" w:hAnsi="Arial" w:cs="Arial"/>
          <w:b/>
          <w:bCs/>
        </w:rPr>
        <w:t>z perspektywą stabilną</w:t>
      </w:r>
      <w:r w:rsidRPr="007D0887">
        <w:rPr>
          <w:rFonts w:ascii="Arial" w:hAnsi="Arial" w:cs="Arial"/>
        </w:rPr>
        <w:t xml:space="preserve"> dla międzynarodowego długoterminowego ratingu Częstochowy dla zadłużenia w walucie zagranicznej i krajowej; "AA" z perspektywą stabilną dla krajowego rat</w:t>
      </w:r>
      <w:r w:rsidR="00343C86">
        <w:rPr>
          <w:rFonts w:ascii="Arial" w:hAnsi="Arial" w:cs="Arial"/>
        </w:rPr>
        <w:t>ingu długoterminowego,</w:t>
      </w:r>
    </w:p>
    <w:p w14:paraId="2C51C964" w14:textId="77777777" w:rsidR="00795A72" w:rsidRPr="007D0887" w:rsidRDefault="00795A72" w:rsidP="00F726E2">
      <w:pPr>
        <w:pStyle w:val="Akapitzlist"/>
        <w:spacing w:after="240" w:line="240" w:lineRule="auto"/>
        <w:ind w:left="284"/>
        <w:jc w:val="both"/>
        <w:rPr>
          <w:rFonts w:ascii="Arial" w:hAnsi="Arial" w:cs="Arial"/>
        </w:rPr>
      </w:pPr>
    </w:p>
    <w:p w14:paraId="1F1BB642" w14:textId="103A5D49" w:rsidR="00795A72" w:rsidRPr="007D0887" w:rsidRDefault="00795A72" w:rsidP="003701FB">
      <w:pPr>
        <w:pStyle w:val="Akapitzlist"/>
        <w:numPr>
          <w:ilvl w:val="0"/>
          <w:numId w:val="105"/>
        </w:numPr>
        <w:spacing w:after="240" w:line="240" w:lineRule="auto"/>
        <w:ind w:left="284" w:hanging="284"/>
        <w:contextualSpacing w:val="0"/>
        <w:jc w:val="both"/>
        <w:rPr>
          <w:rFonts w:ascii="Arial" w:hAnsi="Arial" w:cs="Arial"/>
        </w:rPr>
      </w:pPr>
      <w:r w:rsidRPr="007D0887">
        <w:rPr>
          <w:rFonts w:ascii="Arial" w:hAnsi="Arial" w:cs="Arial"/>
        </w:rPr>
        <w:lastRenderedPageBreak/>
        <w:t xml:space="preserve">Tytuł: </w:t>
      </w:r>
      <w:r w:rsidR="00F726E2" w:rsidRPr="007D0887">
        <w:rPr>
          <w:rFonts w:ascii="Arial" w:hAnsi="Arial" w:cs="Arial"/>
        </w:rPr>
        <w:t>„</w:t>
      </w:r>
      <w:r w:rsidRPr="007D0887">
        <w:rPr>
          <w:rFonts w:ascii="Arial" w:hAnsi="Arial" w:cs="Arial"/>
          <w:b/>
          <w:bCs/>
        </w:rPr>
        <w:t>Symbol Polskiej Samorządności 2019</w:t>
      </w:r>
      <w:r w:rsidR="00F726E2" w:rsidRPr="007D0887">
        <w:rPr>
          <w:rFonts w:ascii="Arial" w:hAnsi="Arial" w:cs="Arial"/>
          <w:b/>
          <w:bCs/>
        </w:rPr>
        <w:t>”</w:t>
      </w:r>
      <w:r w:rsidRPr="007D0887">
        <w:rPr>
          <w:rFonts w:ascii="Arial" w:hAnsi="Arial" w:cs="Arial"/>
          <w:b/>
          <w:bCs/>
        </w:rPr>
        <w:t xml:space="preserve"> </w:t>
      </w:r>
      <w:r w:rsidRPr="007D0887">
        <w:rPr>
          <w:rFonts w:ascii="Arial" w:hAnsi="Arial" w:cs="Arial"/>
        </w:rPr>
        <w:t>dla Miasta Częstochowy jako miasta charakteryzującego się najwyższą jakością zarządzania, inn</w:t>
      </w:r>
      <w:r w:rsidR="00343C86">
        <w:rPr>
          <w:rFonts w:ascii="Arial" w:hAnsi="Arial" w:cs="Arial"/>
        </w:rPr>
        <w:t>owacyjnością, sprawnością w </w:t>
      </w:r>
      <w:r w:rsidRPr="007D0887">
        <w:rPr>
          <w:rFonts w:ascii="Arial" w:hAnsi="Arial" w:cs="Arial"/>
        </w:rPr>
        <w:t>pozyskiwaniu i dysponowaniu środkami unijnymi, dbałością o ekologię, ale nade wszystko o szeroko pojęte dobro mieszkańców.</w:t>
      </w:r>
      <w:r w:rsidR="00F726E2" w:rsidRPr="007D0887">
        <w:rPr>
          <w:rFonts w:ascii="Arial" w:hAnsi="Arial" w:cs="Arial"/>
        </w:rPr>
        <w:t xml:space="preserve"> Tytuł przyznany w Programie "Symbol 2019 - Nowa Generacja Usług Publicznych"</w:t>
      </w:r>
      <w:r w:rsidR="00343C86">
        <w:rPr>
          <w:rFonts w:ascii="Arial" w:hAnsi="Arial" w:cs="Arial"/>
        </w:rPr>
        <w:t>,</w:t>
      </w:r>
    </w:p>
    <w:p w14:paraId="564B5656" w14:textId="7763BEE4" w:rsidR="00F726E2" w:rsidRPr="007D0887" w:rsidRDefault="00F726E2" w:rsidP="003701FB">
      <w:pPr>
        <w:pStyle w:val="Akapitzlist"/>
        <w:numPr>
          <w:ilvl w:val="0"/>
          <w:numId w:val="105"/>
        </w:numPr>
        <w:spacing w:after="240" w:line="240" w:lineRule="auto"/>
        <w:ind w:left="284" w:hanging="284"/>
        <w:contextualSpacing w:val="0"/>
        <w:jc w:val="both"/>
        <w:rPr>
          <w:rFonts w:ascii="Arial" w:hAnsi="Arial" w:cs="Arial"/>
        </w:rPr>
      </w:pPr>
      <w:r w:rsidRPr="007D0887">
        <w:rPr>
          <w:rFonts w:ascii="Arial" w:hAnsi="Arial" w:cs="Arial"/>
        </w:rPr>
        <w:t xml:space="preserve">IV miejsce w rankingu </w:t>
      </w:r>
      <w:r w:rsidRPr="007D0887">
        <w:rPr>
          <w:rFonts w:ascii="Arial" w:hAnsi="Arial" w:cs="Arial"/>
          <w:b/>
          <w:bCs/>
        </w:rPr>
        <w:t>miast przyjaznych dla biznesu</w:t>
      </w:r>
      <w:r w:rsidRPr="007D0887">
        <w:rPr>
          <w:rFonts w:ascii="Arial" w:hAnsi="Arial" w:cs="Arial"/>
        </w:rPr>
        <w:t xml:space="preserve"> przygotowanym</w:t>
      </w:r>
      <w:r w:rsidR="00E163BD">
        <w:rPr>
          <w:rFonts w:ascii="Arial" w:hAnsi="Arial" w:cs="Arial"/>
        </w:rPr>
        <w:t xml:space="preserve"> przez redakcję magazynu Forbes,</w:t>
      </w:r>
    </w:p>
    <w:p w14:paraId="1F83A12B" w14:textId="4FA13525" w:rsidR="00795A72" w:rsidRPr="007D0887" w:rsidRDefault="00795A72" w:rsidP="003701FB">
      <w:pPr>
        <w:pStyle w:val="Akapitzlist"/>
        <w:numPr>
          <w:ilvl w:val="0"/>
          <w:numId w:val="105"/>
        </w:numPr>
        <w:spacing w:after="240" w:line="240" w:lineRule="auto"/>
        <w:ind w:left="284" w:hanging="284"/>
        <w:contextualSpacing w:val="0"/>
        <w:jc w:val="both"/>
        <w:rPr>
          <w:rFonts w:ascii="Arial" w:hAnsi="Arial" w:cs="Arial"/>
        </w:rPr>
      </w:pPr>
      <w:r w:rsidRPr="007D0887">
        <w:rPr>
          <w:rFonts w:ascii="Arial" w:hAnsi="Arial" w:cs="Arial"/>
          <w:b/>
          <w:bCs/>
        </w:rPr>
        <w:t>Medal Krzyż Niepodległości z Gwiazdą dla Prezydenta Krzysztofa Matyjaszczyka</w:t>
      </w:r>
      <w:r w:rsidR="00E163BD">
        <w:rPr>
          <w:rFonts w:ascii="Arial" w:hAnsi="Arial" w:cs="Arial"/>
        </w:rPr>
        <w:t xml:space="preserve"> w </w:t>
      </w:r>
      <w:r w:rsidRPr="007D0887">
        <w:rPr>
          <w:rFonts w:ascii="Arial" w:hAnsi="Arial" w:cs="Arial"/>
        </w:rPr>
        <w:t>uznaniu zasług i działalności społecznej na rzecz NSZZ policjantów w Częstochowie przyznany przez Przewodniczącego Zarządu Głównego NSZZ Poli</w:t>
      </w:r>
      <w:r w:rsidR="00E163BD">
        <w:rPr>
          <w:rFonts w:ascii="Arial" w:hAnsi="Arial" w:cs="Arial"/>
        </w:rPr>
        <w:t>cjantów,</w:t>
      </w:r>
    </w:p>
    <w:p w14:paraId="70716B99" w14:textId="127C1204" w:rsidR="00F726E2" w:rsidRPr="007D0887" w:rsidRDefault="00F726E2" w:rsidP="003701FB">
      <w:pPr>
        <w:pStyle w:val="Akapitzlist"/>
        <w:numPr>
          <w:ilvl w:val="0"/>
          <w:numId w:val="105"/>
        </w:numPr>
        <w:spacing w:after="240" w:line="240" w:lineRule="auto"/>
        <w:ind w:left="284" w:hanging="284"/>
        <w:jc w:val="both"/>
        <w:rPr>
          <w:rFonts w:ascii="Arial" w:hAnsi="Arial" w:cs="Arial"/>
        </w:rPr>
      </w:pPr>
      <w:r w:rsidRPr="007D0887">
        <w:rPr>
          <w:rFonts w:ascii="Arial" w:hAnsi="Arial" w:cs="Arial"/>
          <w:b/>
          <w:bCs/>
        </w:rPr>
        <w:t>Nagroda Samorządowa im. Norberta Barlickiego w 2019 r. w kategorii Samorząd Miejski dla Prezydenta Krzysztof</w:t>
      </w:r>
      <w:r w:rsidR="00E163BD">
        <w:rPr>
          <w:rFonts w:ascii="Arial" w:hAnsi="Arial" w:cs="Arial"/>
          <w:b/>
          <w:bCs/>
        </w:rPr>
        <w:t>a</w:t>
      </w:r>
      <w:r w:rsidRPr="007D0887">
        <w:rPr>
          <w:rFonts w:ascii="Arial" w:hAnsi="Arial" w:cs="Arial"/>
          <w:b/>
          <w:bCs/>
        </w:rPr>
        <w:t xml:space="preserve"> Matyjaszczyka.</w:t>
      </w:r>
      <w:r w:rsidRPr="007D0887">
        <w:rPr>
          <w:rFonts w:ascii="Arial" w:hAnsi="Arial" w:cs="Arial"/>
        </w:rPr>
        <w:t xml:space="preserve"> Nagroda  przyznawana przez Stowarzyszenie Rzeczpospolita Obywatelska za m.in. promowanie idei społeczeństwa obywatelskiego, integrowanie środowisk samorządowych, promocj</w:t>
      </w:r>
      <w:r w:rsidR="00E163BD">
        <w:rPr>
          <w:rFonts w:ascii="Arial" w:hAnsi="Arial" w:cs="Arial"/>
        </w:rPr>
        <w:t>a dobrych praktyk samorządowych,</w:t>
      </w:r>
    </w:p>
    <w:p w14:paraId="52359CEE" w14:textId="77777777" w:rsidR="00F726E2" w:rsidRPr="007D0887" w:rsidRDefault="00F726E2" w:rsidP="00F726E2">
      <w:pPr>
        <w:pStyle w:val="Akapitzlist"/>
        <w:spacing w:after="240" w:line="240" w:lineRule="auto"/>
        <w:ind w:left="284"/>
        <w:jc w:val="both"/>
        <w:rPr>
          <w:rFonts w:ascii="Arial" w:hAnsi="Arial" w:cs="Arial"/>
          <w:highlight w:val="yellow"/>
        </w:rPr>
      </w:pPr>
    </w:p>
    <w:p w14:paraId="21E1CE0D" w14:textId="36B7BE11" w:rsidR="00795A72" w:rsidRPr="007D0887" w:rsidRDefault="00795A72" w:rsidP="003701FB">
      <w:pPr>
        <w:pStyle w:val="Akapitzlist"/>
        <w:numPr>
          <w:ilvl w:val="0"/>
          <w:numId w:val="105"/>
        </w:numPr>
        <w:spacing w:after="240" w:line="240" w:lineRule="auto"/>
        <w:ind w:left="284" w:hanging="284"/>
        <w:jc w:val="both"/>
        <w:rPr>
          <w:rFonts w:ascii="Arial" w:hAnsi="Arial" w:cs="Arial"/>
        </w:rPr>
      </w:pPr>
      <w:r w:rsidRPr="007D0887">
        <w:rPr>
          <w:rFonts w:ascii="Arial" w:hAnsi="Arial" w:cs="Arial"/>
          <w:b/>
          <w:bCs/>
        </w:rPr>
        <w:t>Tytuł „Lidera w In</w:t>
      </w:r>
      <w:r w:rsidR="0024021B">
        <w:rPr>
          <w:rFonts w:ascii="Arial" w:hAnsi="Arial" w:cs="Arial"/>
          <w:b/>
          <w:bCs/>
        </w:rPr>
        <w:t>n</w:t>
      </w:r>
      <w:r w:rsidRPr="007D0887">
        <w:rPr>
          <w:rFonts w:ascii="Arial" w:hAnsi="Arial" w:cs="Arial"/>
          <w:b/>
          <w:bCs/>
        </w:rPr>
        <w:t>owacjach”</w:t>
      </w:r>
      <w:r w:rsidRPr="007D0887">
        <w:rPr>
          <w:rFonts w:ascii="Arial" w:hAnsi="Arial" w:cs="Arial"/>
        </w:rPr>
        <w:t xml:space="preserve"> i statuetka dla miasta Częstochowy za szczepienia przedszkolaków </w:t>
      </w:r>
      <w:r w:rsidRPr="0038173A">
        <w:rPr>
          <w:rFonts w:ascii="Arial" w:hAnsi="Arial" w:cs="Arial"/>
        </w:rPr>
        <w:t>przeciwko grypie</w:t>
      </w:r>
      <w:r w:rsidR="0038173A">
        <w:rPr>
          <w:rFonts w:ascii="Arial" w:hAnsi="Arial" w:cs="Arial"/>
        </w:rPr>
        <w:t>,</w:t>
      </w:r>
      <w:r w:rsidRPr="0038173A">
        <w:rPr>
          <w:rFonts w:ascii="Arial" w:hAnsi="Arial" w:cs="Arial"/>
        </w:rPr>
        <w:t xml:space="preserve"> przyznana</w:t>
      </w:r>
      <w:r w:rsidRPr="007D0887">
        <w:rPr>
          <w:rFonts w:ascii="Arial" w:hAnsi="Arial" w:cs="Arial"/>
        </w:rPr>
        <w:t xml:space="preserve"> przez Ogólno</w:t>
      </w:r>
      <w:r w:rsidR="00E163BD">
        <w:rPr>
          <w:rFonts w:ascii="Arial" w:hAnsi="Arial" w:cs="Arial"/>
        </w:rPr>
        <w:t>polski Progr</w:t>
      </w:r>
      <w:r w:rsidR="00B85A34">
        <w:rPr>
          <w:rFonts w:ascii="Arial" w:hAnsi="Arial" w:cs="Arial"/>
        </w:rPr>
        <w:t>am Zwalczania Grypy.</w:t>
      </w:r>
    </w:p>
    <w:p w14:paraId="718085D0" w14:textId="77777777" w:rsidR="00DF75BC" w:rsidRPr="00DF75BC" w:rsidRDefault="00DF75BC" w:rsidP="00DF75BC">
      <w:pPr>
        <w:pStyle w:val="Akapitzlist"/>
        <w:rPr>
          <w:rFonts w:ascii="Arial" w:hAnsi="Arial" w:cs="Arial"/>
          <w:sz w:val="24"/>
          <w:szCs w:val="24"/>
        </w:rPr>
      </w:pPr>
    </w:p>
    <w:p w14:paraId="4464FE67" w14:textId="77777777" w:rsidR="00DF75BC" w:rsidRPr="00DF75BC" w:rsidRDefault="00DF75BC" w:rsidP="00DF75BC">
      <w:pPr>
        <w:pStyle w:val="Akapitzlist"/>
        <w:spacing w:after="240" w:line="240" w:lineRule="auto"/>
        <w:ind w:left="284"/>
        <w:jc w:val="both"/>
        <w:rPr>
          <w:rFonts w:ascii="Arial" w:hAnsi="Arial" w:cs="Arial"/>
          <w:sz w:val="24"/>
          <w:szCs w:val="24"/>
        </w:rPr>
      </w:pPr>
    </w:p>
    <w:p w14:paraId="363FF43F" w14:textId="28FC2CD6" w:rsidR="00732538" w:rsidRDefault="00DA391D" w:rsidP="00CA191A">
      <w:pPr>
        <w:autoSpaceDE w:val="0"/>
        <w:autoSpaceDN w:val="0"/>
        <w:adjustRightInd w:val="0"/>
        <w:spacing w:after="120"/>
        <w:jc w:val="both"/>
        <w:rPr>
          <w:rFonts w:ascii="Arial" w:hAnsi="Arial" w:cs="Arial"/>
          <w:b/>
          <w:bCs/>
          <w:sz w:val="28"/>
          <w:szCs w:val="28"/>
          <w:highlight w:val="yellow"/>
        </w:rPr>
      </w:pPr>
      <w:r>
        <w:rPr>
          <w:rFonts w:ascii="Arial" w:hAnsi="Arial" w:cs="Arial"/>
          <w:b/>
          <w:bCs/>
          <w:noProof/>
          <w:sz w:val="28"/>
          <w:szCs w:val="28"/>
          <w:highlight w:val="yellow"/>
        </w:rPr>
        <w:drawing>
          <wp:inline distT="0" distB="0" distL="0" distR="0" wp14:anchorId="448B3F4F" wp14:editId="252574BD">
            <wp:extent cx="5753735" cy="4028440"/>
            <wp:effectExtent l="0" t="0" r="0" b="0"/>
            <wp:docPr id="42" name="Obraz 42" descr="C:\Users\lstacherczak\Desktop\RAPORT\odznacze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stacherczak\Desktop\RAPORT\odznaczeni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3735" cy="4028440"/>
                    </a:xfrm>
                    <a:prstGeom prst="rect">
                      <a:avLst/>
                    </a:prstGeom>
                    <a:noFill/>
                    <a:ln>
                      <a:noFill/>
                    </a:ln>
                  </pic:spPr>
                </pic:pic>
              </a:graphicData>
            </a:graphic>
          </wp:inline>
        </w:drawing>
      </w:r>
    </w:p>
    <w:p w14:paraId="737537C5" w14:textId="6D50CDBA" w:rsidR="00083A09" w:rsidRDefault="00083A09" w:rsidP="00CA191A">
      <w:pPr>
        <w:autoSpaceDE w:val="0"/>
        <w:autoSpaceDN w:val="0"/>
        <w:adjustRightInd w:val="0"/>
        <w:spacing w:after="120"/>
        <w:jc w:val="both"/>
        <w:rPr>
          <w:rFonts w:ascii="Arial" w:hAnsi="Arial" w:cs="Arial"/>
          <w:b/>
          <w:bCs/>
          <w:sz w:val="28"/>
          <w:szCs w:val="28"/>
          <w:highlight w:val="yellow"/>
        </w:rPr>
      </w:pPr>
    </w:p>
    <w:p w14:paraId="4FF15D6B" w14:textId="77777777" w:rsidR="00DA391D" w:rsidRDefault="00DA391D" w:rsidP="00CA191A">
      <w:pPr>
        <w:autoSpaceDE w:val="0"/>
        <w:autoSpaceDN w:val="0"/>
        <w:adjustRightInd w:val="0"/>
        <w:spacing w:after="120"/>
        <w:jc w:val="both"/>
        <w:rPr>
          <w:rFonts w:ascii="Arial" w:hAnsi="Arial" w:cs="Arial"/>
          <w:b/>
          <w:bCs/>
          <w:sz w:val="28"/>
          <w:szCs w:val="28"/>
          <w:highlight w:val="yellow"/>
        </w:rPr>
      </w:pPr>
    </w:p>
    <w:p w14:paraId="00A7F238" w14:textId="77777777" w:rsidR="00083A09" w:rsidRPr="00E163BD" w:rsidRDefault="00083A09" w:rsidP="00CA191A">
      <w:pPr>
        <w:autoSpaceDE w:val="0"/>
        <w:autoSpaceDN w:val="0"/>
        <w:adjustRightInd w:val="0"/>
        <w:spacing w:after="120"/>
        <w:jc w:val="both"/>
        <w:rPr>
          <w:rFonts w:ascii="Arial" w:hAnsi="Arial" w:cs="Arial"/>
          <w:b/>
          <w:bCs/>
          <w:highlight w:val="yellow"/>
        </w:rPr>
      </w:pPr>
    </w:p>
    <w:p w14:paraId="3E5B7307" w14:textId="1F0ECCC9" w:rsidR="001C1CDC" w:rsidRPr="001B48F7" w:rsidRDefault="001C1CDC" w:rsidP="004328CA">
      <w:pPr>
        <w:pStyle w:val="Nagwek3"/>
        <w:numPr>
          <w:ilvl w:val="1"/>
          <w:numId w:val="234"/>
        </w:numPr>
        <w:ind w:left="357" w:hanging="357"/>
      </w:pPr>
      <w:bookmarkStart w:id="67" w:name="_Toc40769011"/>
      <w:r w:rsidRPr="001B48F7">
        <w:lastRenderedPageBreak/>
        <w:t>Strategia Rozwoju Miasta do roku 2030</w:t>
      </w:r>
      <w:bookmarkEnd w:id="67"/>
      <w:r w:rsidRPr="001B48F7">
        <w:t xml:space="preserve"> </w:t>
      </w:r>
    </w:p>
    <w:p w14:paraId="45BC0F9A" w14:textId="6365BBB6" w:rsidR="00CA191A" w:rsidRPr="007D0887" w:rsidRDefault="00CA191A" w:rsidP="008D2CCC">
      <w:pPr>
        <w:widowControl w:val="0"/>
        <w:suppressAutoHyphens/>
        <w:spacing w:after="120"/>
        <w:jc w:val="both"/>
        <w:rPr>
          <w:rFonts w:ascii="Arial" w:eastAsia="SimSun" w:hAnsi="Arial" w:cs="Arial"/>
          <w:kern w:val="1"/>
          <w:sz w:val="22"/>
          <w:szCs w:val="22"/>
          <w:lang w:eastAsia="hi-IN" w:bidi="hi-IN"/>
        </w:rPr>
      </w:pPr>
      <w:r w:rsidRPr="007D0887">
        <w:rPr>
          <w:rFonts w:ascii="Arial" w:eastAsia="SimSun" w:hAnsi="Arial" w:cs="Arial"/>
          <w:kern w:val="1"/>
          <w:sz w:val="22"/>
          <w:szCs w:val="22"/>
          <w:lang w:eastAsia="hi-IN" w:bidi="hi-IN"/>
        </w:rPr>
        <w:t>Strategia Rozwoju Miasta Częstochowa 2030+ przyjęta została uchwałą Nr  435.XXXII.2016 Rady Miasta Częstochowy z dnia 1 grudnia 2016 r. Strategia</w:t>
      </w:r>
      <w:r w:rsidR="00B85A34">
        <w:rPr>
          <w:rFonts w:ascii="Arial" w:eastAsia="SimSun" w:hAnsi="Arial" w:cs="Arial"/>
          <w:kern w:val="1"/>
          <w:sz w:val="22"/>
          <w:szCs w:val="22"/>
          <w:lang w:eastAsia="hi-IN" w:bidi="hi-IN"/>
        </w:rPr>
        <w:t>, wraz ze Studium Uwarunkowań i </w:t>
      </w:r>
      <w:r w:rsidRPr="007D0887">
        <w:rPr>
          <w:rFonts w:ascii="Arial" w:eastAsia="SimSun" w:hAnsi="Arial" w:cs="Arial"/>
          <w:kern w:val="1"/>
          <w:sz w:val="22"/>
          <w:szCs w:val="22"/>
          <w:lang w:eastAsia="hi-IN" w:bidi="hi-IN"/>
        </w:rPr>
        <w:t>Kierunków Zagospodarowania Przestrzennego, w ramach określonych Wieloletnią Prognozą Finansową, wskazuje kierunek polityki prorozwojowej realizowanej za pośrednictwem instrumentów wdrażania:</w:t>
      </w:r>
    </w:p>
    <w:p w14:paraId="5AAF6FD8" w14:textId="189F8AF5" w:rsidR="00CA191A" w:rsidRPr="007D0887" w:rsidRDefault="00CA191A" w:rsidP="003701FB">
      <w:pPr>
        <w:widowControl w:val="0"/>
        <w:numPr>
          <w:ilvl w:val="0"/>
          <w:numId w:val="141"/>
        </w:numPr>
        <w:suppressAutoHyphens/>
        <w:spacing w:after="120"/>
        <w:ind w:left="714" w:hanging="357"/>
        <w:jc w:val="both"/>
        <w:rPr>
          <w:rFonts w:ascii="Arial" w:eastAsia="SimSun" w:hAnsi="Arial" w:cs="Arial"/>
          <w:kern w:val="1"/>
          <w:sz w:val="22"/>
          <w:szCs w:val="22"/>
          <w:lang w:eastAsia="hi-IN" w:bidi="hi-IN"/>
        </w:rPr>
      </w:pPr>
      <w:r w:rsidRPr="0038173A">
        <w:rPr>
          <w:rFonts w:ascii="Arial" w:eastAsia="SimSun" w:hAnsi="Arial" w:cs="Arial"/>
          <w:kern w:val="1"/>
          <w:sz w:val="22"/>
          <w:szCs w:val="22"/>
          <w:lang w:eastAsia="hi-IN" w:bidi="hi-IN"/>
        </w:rPr>
        <w:t>polityk i programów</w:t>
      </w:r>
      <w:r w:rsidRPr="007D0887">
        <w:rPr>
          <w:rFonts w:ascii="Arial" w:eastAsia="SimSun" w:hAnsi="Arial" w:cs="Arial"/>
          <w:kern w:val="1"/>
          <w:sz w:val="22"/>
          <w:szCs w:val="22"/>
          <w:lang w:eastAsia="hi-IN" w:bidi="hi-IN"/>
        </w:rPr>
        <w:t xml:space="preserve"> sektorowych wskazujących w per</w:t>
      </w:r>
      <w:r w:rsidR="00B85A34">
        <w:rPr>
          <w:rFonts w:ascii="Arial" w:eastAsia="SimSun" w:hAnsi="Arial" w:cs="Arial"/>
          <w:kern w:val="1"/>
          <w:sz w:val="22"/>
          <w:szCs w:val="22"/>
          <w:lang w:eastAsia="hi-IN" w:bidi="hi-IN"/>
        </w:rPr>
        <w:t>spektywie kilkuletniej rozwój w </w:t>
      </w:r>
      <w:r w:rsidRPr="007D0887">
        <w:rPr>
          <w:rFonts w:ascii="Arial" w:eastAsia="SimSun" w:hAnsi="Arial" w:cs="Arial"/>
          <w:kern w:val="1"/>
          <w:sz w:val="22"/>
          <w:szCs w:val="22"/>
          <w:lang w:eastAsia="hi-IN" w:bidi="hi-IN"/>
        </w:rPr>
        <w:t>poszczególnych sferach działań priorytetowych,</w:t>
      </w:r>
    </w:p>
    <w:p w14:paraId="176296B3" w14:textId="77777777" w:rsidR="00CA191A" w:rsidRPr="007D0887" w:rsidRDefault="00CA191A" w:rsidP="003701FB">
      <w:pPr>
        <w:widowControl w:val="0"/>
        <w:numPr>
          <w:ilvl w:val="0"/>
          <w:numId w:val="141"/>
        </w:numPr>
        <w:suppressAutoHyphens/>
        <w:spacing w:after="120"/>
        <w:ind w:left="714" w:hanging="357"/>
        <w:jc w:val="both"/>
        <w:rPr>
          <w:rFonts w:ascii="Arial" w:eastAsia="SimSun" w:hAnsi="Arial" w:cs="Arial"/>
          <w:kern w:val="1"/>
          <w:sz w:val="22"/>
          <w:szCs w:val="22"/>
          <w:lang w:eastAsia="hi-IN" w:bidi="hi-IN"/>
        </w:rPr>
      </w:pPr>
      <w:r w:rsidRPr="007D0887">
        <w:rPr>
          <w:rFonts w:ascii="Arial" w:eastAsia="SimSun" w:hAnsi="Arial" w:cs="Arial"/>
          <w:kern w:val="1"/>
          <w:sz w:val="22"/>
          <w:szCs w:val="22"/>
          <w:lang w:eastAsia="hi-IN" w:bidi="hi-IN"/>
        </w:rPr>
        <w:t xml:space="preserve">projektów o charakterze wieloletnim lub jednorocznym. </w:t>
      </w:r>
    </w:p>
    <w:p w14:paraId="3C3C13B7" w14:textId="5AF0B42B" w:rsidR="00CA191A" w:rsidRPr="007D0887" w:rsidRDefault="00CA191A" w:rsidP="00DF75BC">
      <w:pPr>
        <w:widowControl w:val="0"/>
        <w:suppressAutoHyphens/>
        <w:jc w:val="both"/>
        <w:rPr>
          <w:rFonts w:ascii="Arial" w:eastAsia="SimSun" w:hAnsi="Arial" w:cs="Arial"/>
          <w:kern w:val="1"/>
          <w:sz w:val="22"/>
          <w:szCs w:val="22"/>
          <w:lang w:eastAsia="hi-IN" w:bidi="hi-IN"/>
        </w:rPr>
      </w:pPr>
      <w:r w:rsidRPr="007D0887">
        <w:rPr>
          <w:rFonts w:ascii="Arial" w:eastAsia="SimSun" w:hAnsi="Arial" w:cs="Arial"/>
          <w:kern w:val="1"/>
          <w:sz w:val="22"/>
          <w:szCs w:val="22"/>
          <w:lang w:eastAsia="hi-IN" w:bidi="hi-IN"/>
        </w:rPr>
        <w:t>Zawarte w Strategii wskazania dotyczące zasad wdrażania, realizacji i ewaluacji wymagały poważnych zmian w dotychczasowych procedurach zarządzania miastem. Zmiany wprowadzane były stopniowo, tak by nie wpłynęły negatywnie na realizację wcześniej zaprogramowanych działań. Podstawowym instrumentem realizacji Strategii stała się Wieloletnia Prognoza Finansowa, będąca rodzajem wieloletniego planu finansowania inwestycji i zadań, zgodnie ze wskazanymi w Strategii priorytetami. Przedłożony Radzie Miasta, wraz z projektem budżetu, plan, został zaopiniowa</w:t>
      </w:r>
      <w:r w:rsidR="00B85A34">
        <w:rPr>
          <w:rFonts w:ascii="Arial" w:eastAsia="SimSun" w:hAnsi="Arial" w:cs="Arial"/>
          <w:kern w:val="1"/>
          <w:sz w:val="22"/>
          <w:szCs w:val="22"/>
          <w:lang w:eastAsia="hi-IN" w:bidi="hi-IN"/>
        </w:rPr>
        <w:t>ny przez Zespół ds. Wdrażania i </w:t>
      </w:r>
      <w:r w:rsidRPr="007D0887">
        <w:rPr>
          <w:rFonts w:ascii="Arial" w:eastAsia="SimSun" w:hAnsi="Arial" w:cs="Arial"/>
          <w:kern w:val="1"/>
          <w:sz w:val="22"/>
          <w:szCs w:val="22"/>
          <w:lang w:eastAsia="hi-IN" w:bidi="hi-IN"/>
        </w:rPr>
        <w:t>realizacji Strategii i dziedzinowych programów rozwoju miasta.</w:t>
      </w:r>
    </w:p>
    <w:p w14:paraId="5F12A39A" w14:textId="691B4620" w:rsidR="008D2CCC" w:rsidRPr="007D0887" w:rsidRDefault="008D2CCC" w:rsidP="00DF75BC">
      <w:pPr>
        <w:widowControl w:val="0"/>
        <w:suppressAutoHyphens/>
        <w:jc w:val="both"/>
        <w:rPr>
          <w:rFonts w:ascii="Arial" w:eastAsia="SimSun" w:hAnsi="Arial" w:cs="Arial"/>
          <w:kern w:val="1"/>
          <w:sz w:val="22"/>
          <w:szCs w:val="22"/>
          <w:lang w:eastAsia="hi-IN" w:bidi="hi-IN"/>
        </w:rPr>
      </w:pPr>
    </w:p>
    <w:p w14:paraId="67CD2048" w14:textId="328F73B7" w:rsidR="00CA191A" w:rsidRPr="007D0887" w:rsidRDefault="00CA191A" w:rsidP="00DF75BC">
      <w:pPr>
        <w:widowControl w:val="0"/>
        <w:suppressAutoHyphens/>
        <w:jc w:val="both"/>
        <w:rPr>
          <w:rFonts w:ascii="Arial" w:eastAsia="SimSun" w:hAnsi="Arial" w:cs="Arial"/>
          <w:b/>
          <w:bCs/>
          <w:kern w:val="1"/>
          <w:sz w:val="22"/>
          <w:szCs w:val="22"/>
          <w:lang w:eastAsia="hi-IN" w:bidi="hi-IN"/>
        </w:rPr>
      </w:pPr>
      <w:r w:rsidRPr="007D0887">
        <w:rPr>
          <w:rFonts w:ascii="Arial" w:eastAsia="SimSun" w:hAnsi="Arial" w:cs="Arial"/>
          <w:kern w:val="1"/>
          <w:sz w:val="22"/>
          <w:szCs w:val="22"/>
          <w:lang w:eastAsia="hi-IN" w:bidi="hi-IN"/>
        </w:rPr>
        <w:t>Zarządzeniami</w:t>
      </w:r>
      <w:r w:rsidR="008D2CCC" w:rsidRPr="007D0887">
        <w:rPr>
          <w:rFonts w:ascii="Arial" w:eastAsia="SimSun" w:hAnsi="Arial" w:cs="Arial"/>
          <w:kern w:val="1"/>
          <w:sz w:val="22"/>
          <w:szCs w:val="22"/>
          <w:lang w:eastAsia="hi-IN" w:bidi="hi-IN"/>
        </w:rPr>
        <w:t xml:space="preserve"> Prezydenta Miasta Nr</w:t>
      </w:r>
      <w:r w:rsidRPr="007D0887">
        <w:rPr>
          <w:rFonts w:ascii="Arial" w:eastAsia="SimSun" w:hAnsi="Arial" w:cs="Arial"/>
          <w:kern w:val="1"/>
          <w:sz w:val="22"/>
          <w:szCs w:val="22"/>
          <w:lang w:eastAsia="hi-IN" w:bidi="hi-IN"/>
        </w:rPr>
        <w:t xml:space="preserve">: 2018.2017 z dnia 13.09.2017 r., 2017.2017 z dnia 13.09.2017 r. oraz  2015.2017 z dnia 13.09.2017 r. </w:t>
      </w:r>
      <w:r w:rsidRPr="007D0887">
        <w:rPr>
          <w:rFonts w:ascii="Arial" w:eastAsia="SimSun" w:hAnsi="Arial" w:cs="Arial"/>
          <w:b/>
          <w:bCs/>
          <w:kern w:val="1"/>
          <w:sz w:val="22"/>
          <w:szCs w:val="22"/>
          <w:lang w:eastAsia="hi-IN" w:bidi="hi-IN"/>
        </w:rPr>
        <w:t>powołano Zespoły zadaniowe do spraw opracowania programów działań w obszarach wskazanych w Strategii. Efektem tego jest wdrożenie programów:</w:t>
      </w:r>
    </w:p>
    <w:p w14:paraId="4456F2F2" w14:textId="77777777" w:rsidR="008D2CCC" w:rsidRPr="007D0887" w:rsidRDefault="008D2CCC" w:rsidP="00DF75BC">
      <w:pPr>
        <w:widowControl w:val="0"/>
        <w:suppressAutoHyphens/>
        <w:jc w:val="both"/>
        <w:rPr>
          <w:rFonts w:ascii="Arial" w:eastAsia="SimSun" w:hAnsi="Arial" w:cs="Arial"/>
          <w:kern w:val="1"/>
          <w:sz w:val="22"/>
          <w:szCs w:val="22"/>
          <w:lang w:eastAsia="hi-IN" w:bidi="hi-IN"/>
        </w:rPr>
      </w:pPr>
    </w:p>
    <w:p w14:paraId="435C4AF7" w14:textId="55C1C8DA" w:rsidR="00CA191A" w:rsidRPr="007D0887" w:rsidRDefault="00CA191A" w:rsidP="003701FB">
      <w:pPr>
        <w:pStyle w:val="Akapitzlist"/>
        <w:widowControl w:val="0"/>
        <w:numPr>
          <w:ilvl w:val="0"/>
          <w:numId w:val="185"/>
        </w:numPr>
        <w:suppressAutoHyphens/>
        <w:spacing w:line="240" w:lineRule="auto"/>
        <w:ind w:left="357" w:hanging="357"/>
        <w:jc w:val="both"/>
        <w:rPr>
          <w:rFonts w:ascii="Arial" w:eastAsia="SimSun" w:hAnsi="Arial" w:cs="Arial"/>
          <w:kern w:val="1"/>
          <w:lang w:eastAsia="hi-IN" w:bidi="hi-IN"/>
        </w:rPr>
      </w:pPr>
      <w:r w:rsidRPr="007D0887">
        <w:rPr>
          <w:rFonts w:ascii="Arial" w:eastAsia="SimSun" w:hAnsi="Arial" w:cs="Arial"/>
          <w:kern w:val="1"/>
          <w:lang w:eastAsia="hi-IN" w:bidi="hi-IN"/>
        </w:rPr>
        <w:t xml:space="preserve">Programu </w:t>
      </w:r>
      <w:r w:rsidRPr="007D0887">
        <w:rPr>
          <w:rFonts w:ascii="Arial" w:eastAsia="SimSun" w:hAnsi="Arial" w:cs="Arial"/>
          <w:b/>
          <w:bCs/>
          <w:kern w:val="1"/>
          <w:lang w:eastAsia="hi-IN" w:bidi="hi-IN"/>
        </w:rPr>
        <w:t>„</w:t>
      </w:r>
      <w:r w:rsidR="007D0887" w:rsidRPr="007D0887">
        <w:rPr>
          <w:rFonts w:ascii="Arial" w:eastAsia="SimSun" w:hAnsi="Arial" w:cs="Arial"/>
          <w:b/>
          <w:bCs/>
          <w:kern w:val="1"/>
          <w:lang w:eastAsia="hi-IN" w:bidi="hi-IN"/>
        </w:rPr>
        <w:t>PRZYJAZNA CZĘSTOCHOWA</w:t>
      </w:r>
      <w:r w:rsidRPr="007D0887">
        <w:rPr>
          <w:rFonts w:ascii="Arial" w:eastAsia="SimSun" w:hAnsi="Arial" w:cs="Arial"/>
          <w:b/>
          <w:bCs/>
          <w:kern w:val="1"/>
          <w:lang w:eastAsia="hi-IN" w:bidi="hi-IN"/>
        </w:rPr>
        <w:t>”</w:t>
      </w:r>
      <w:r w:rsidRPr="007D0887">
        <w:rPr>
          <w:rFonts w:ascii="Arial" w:eastAsia="SimSun" w:hAnsi="Arial" w:cs="Arial"/>
          <w:kern w:val="1"/>
          <w:lang w:eastAsia="hi-IN" w:bidi="hi-IN"/>
        </w:rPr>
        <w:t>, zmierzającego do:</w:t>
      </w:r>
    </w:p>
    <w:p w14:paraId="46B4B348" w14:textId="602B084B" w:rsidR="00CA191A" w:rsidRPr="007D0887" w:rsidRDefault="00CA191A" w:rsidP="003701FB">
      <w:pPr>
        <w:widowControl w:val="0"/>
        <w:numPr>
          <w:ilvl w:val="0"/>
          <w:numId w:val="177"/>
        </w:numPr>
        <w:suppressAutoHyphens/>
        <w:jc w:val="both"/>
        <w:rPr>
          <w:rFonts w:ascii="Arial" w:eastAsia="SimSun" w:hAnsi="Arial" w:cs="Arial"/>
          <w:kern w:val="1"/>
          <w:sz w:val="22"/>
          <w:szCs w:val="22"/>
          <w:lang w:eastAsia="hi-IN" w:bidi="hi-IN"/>
        </w:rPr>
      </w:pPr>
      <w:r w:rsidRPr="007D0887">
        <w:rPr>
          <w:rFonts w:ascii="Arial" w:eastAsia="SimSun" w:hAnsi="Arial" w:cs="Arial"/>
          <w:kern w:val="1"/>
          <w:sz w:val="22"/>
          <w:szCs w:val="22"/>
          <w:lang w:eastAsia="hi-IN" w:bidi="hi-IN"/>
        </w:rPr>
        <w:t>inicjowania i wspierania przedsięwzięć gwarantujących powszechny dostęp do kultury oraz aktyw</w:t>
      </w:r>
      <w:r w:rsidR="00D703A5">
        <w:rPr>
          <w:rFonts w:ascii="Arial" w:eastAsia="SimSun" w:hAnsi="Arial" w:cs="Arial"/>
          <w:kern w:val="1"/>
          <w:sz w:val="22"/>
          <w:szCs w:val="22"/>
          <w:lang w:eastAsia="hi-IN" w:bidi="hi-IN"/>
        </w:rPr>
        <w:t>izujących kulturowo mieszkańców,</w:t>
      </w:r>
    </w:p>
    <w:p w14:paraId="1D4EAAEC" w14:textId="600A385A" w:rsidR="00CA191A" w:rsidRPr="007D0887" w:rsidRDefault="00CA191A" w:rsidP="003701FB">
      <w:pPr>
        <w:widowControl w:val="0"/>
        <w:numPr>
          <w:ilvl w:val="0"/>
          <w:numId w:val="177"/>
        </w:numPr>
        <w:suppressAutoHyphens/>
        <w:jc w:val="both"/>
        <w:rPr>
          <w:rFonts w:ascii="Arial" w:eastAsia="SimSun" w:hAnsi="Arial" w:cs="Arial"/>
          <w:kern w:val="1"/>
          <w:sz w:val="22"/>
          <w:szCs w:val="22"/>
          <w:lang w:eastAsia="hi-IN" w:bidi="hi-IN"/>
        </w:rPr>
      </w:pPr>
      <w:r w:rsidRPr="007D0887">
        <w:rPr>
          <w:rFonts w:ascii="Arial" w:eastAsia="SimSun" w:hAnsi="Arial" w:cs="Arial"/>
          <w:kern w:val="1"/>
          <w:sz w:val="22"/>
          <w:szCs w:val="22"/>
          <w:lang w:eastAsia="hi-IN" w:bidi="hi-IN"/>
        </w:rPr>
        <w:t>podniesienia standardu infrastruktury sportowej, zwłaszcza w kontekście lepszego dostępu mieszkańców miasta do czynneg</w:t>
      </w:r>
      <w:r w:rsidR="00D703A5">
        <w:rPr>
          <w:rFonts w:ascii="Arial" w:eastAsia="SimSun" w:hAnsi="Arial" w:cs="Arial"/>
          <w:kern w:val="1"/>
          <w:sz w:val="22"/>
          <w:szCs w:val="22"/>
          <w:lang w:eastAsia="hi-IN" w:bidi="hi-IN"/>
        </w:rPr>
        <w:t>o uprawiania sportu i rekreacji,</w:t>
      </w:r>
    </w:p>
    <w:p w14:paraId="6DFFEA6F" w14:textId="77777777" w:rsidR="00CA191A" w:rsidRPr="007D0887" w:rsidRDefault="00CA191A" w:rsidP="003701FB">
      <w:pPr>
        <w:widowControl w:val="0"/>
        <w:numPr>
          <w:ilvl w:val="0"/>
          <w:numId w:val="177"/>
        </w:numPr>
        <w:suppressAutoHyphens/>
        <w:spacing w:after="120"/>
        <w:ind w:left="714" w:hanging="357"/>
        <w:jc w:val="both"/>
        <w:rPr>
          <w:rFonts w:ascii="Arial" w:eastAsia="SimSun" w:hAnsi="Arial" w:cs="Arial"/>
          <w:kern w:val="1"/>
          <w:sz w:val="22"/>
          <w:szCs w:val="22"/>
          <w:lang w:eastAsia="hi-IN" w:bidi="hi-IN"/>
        </w:rPr>
      </w:pPr>
      <w:r w:rsidRPr="007D0887">
        <w:rPr>
          <w:rFonts w:ascii="Arial" w:eastAsia="SimSun" w:hAnsi="Arial" w:cs="Arial"/>
          <w:kern w:val="1"/>
          <w:sz w:val="22"/>
          <w:szCs w:val="22"/>
          <w:lang w:eastAsia="hi-IN" w:bidi="hi-IN"/>
        </w:rPr>
        <w:t>zwiększenia dostępności i lepszego wykorzystania potencjału zagospodarowanych terenów zieleni i miejsc rekreacji dla wzbogacenia oferty rekreacyjnej dla mieszkańców oraz poprawy komfortu i atrakcyjności zamieszkania.</w:t>
      </w:r>
    </w:p>
    <w:p w14:paraId="0DD1A834" w14:textId="33ED43F1" w:rsidR="00CA191A" w:rsidRPr="007D0887" w:rsidRDefault="00CA191A" w:rsidP="003701FB">
      <w:pPr>
        <w:pStyle w:val="Akapitzlist"/>
        <w:widowControl w:val="0"/>
        <w:numPr>
          <w:ilvl w:val="0"/>
          <w:numId w:val="185"/>
        </w:numPr>
        <w:suppressAutoHyphens/>
        <w:spacing w:after="120" w:line="240" w:lineRule="auto"/>
        <w:ind w:left="357" w:hanging="357"/>
        <w:contextualSpacing w:val="0"/>
        <w:jc w:val="both"/>
        <w:rPr>
          <w:rFonts w:ascii="Arial" w:eastAsia="SimSun" w:hAnsi="Arial" w:cs="Arial"/>
          <w:kern w:val="1"/>
          <w:lang w:eastAsia="hi-IN" w:bidi="hi-IN"/>
        </w:rPr>
      </w:pPr>
      <w:r w:rsidRPr="007D0887">
        <w:rPr>
          <w:rFonts w:ascii="Arial" w:eastAsia="SimSun" w:hAnsi="Arial" w:cs="Arial"/>
          <w:kern w:val="1"/>
          <w:lang w:eastAsia="hi-IN" w:bidi="hi-IN"/>
        </w:rPr>
        <w:t xml:space="preserve">Programu </w:t>
      </w:r>
      <w:r w:rsidRPr="007D0887">
        <w:rPr>
          <w:rFonts w:ascii="Arial" w:eastAsia="SimSun" w:hAnsi="Arial" w:cs="Arial"/>
          <w:b/>
          <w:bCs/>
          <w:kern w:val="1"/>
          <w:lang w:eastAsia="hi-IN" w:bidi="hi-IN"/>
        </w:rPr>
        <w:t>„</w:t>
      </w:r>
      <w:r w:rsidR="007D0887" w:rsidRPr="007D0887">
        <w:rPr>
          <w:rFonts w:ascii="Arial" w:eastAsia="SimSun" w:hAnsi="Arial" w:cs="Arial"/>
          <w:b/>
          <w:bCs/>
          <w:kern w:val="1"/>
          <w:lang w:eastAsia="hi-IN" w:bidi="hi-IN"/>
        </w:rPr>
        <w:t>LEPSZA KOMUNIKACJA</w:t>
      </w:r>
      <w:r w:rsidRPr="007D0887">
        <w:rPr>
          <w:rFonts w:ascii="Arial" w:eastAsia="SimSun" w:hAnsi="Arial" w:cs="Arial"/>
          <w:b/>
          <w:bCs/>
          <w:kern w:val="1"/>
          <w:lang w:eastAsia="hi-IN" w:bidi="hi-IN"/>
        </w:rPr>
        <w:t>”</w:t>
      </w:r>
      <w:r w:rsidRPr="007D0887">
        <w:rPr>
          <w:rFonts w:ascii="Arial" w:eastAsia="SimSun" w:hAnsi="Arial" w:cs="Arial"/>
          <w:kern w:val="1"/>
          <w:lang w:eastAsia="hi-IN" w:bidi="hi-IN"/>
        </w:rPr>
        <w:t>, zmierzającego do zagospodarowania przestrzeni Miasta Częstochowy, aby była nie tylko dobrą lokalizacją dla siedzib firm i instytucji, ale również miejscem, w którym chętnie osiedlają się jego mieszkańcy, korzystając między innymi z wysokiej jakości przestrzeni publicznych.</w:t>
      </w:r>
    </w:p>
    <w:p w14:paraId="3F2E7A61" w14:textId="7E3AB707" w:rsidR="00CA191A" w:rsidRPr="007D0887" w:rsidRDefault="00CA191A" w:rsidP="003701FB">
      <w:pPr>
        <w:pStyle w:val="Akapitzlist"/>
        <w:widowControl w:val="0"/>
        <w:numPr>
          <w:ilvl w:val="0"/>
          <w:numId w:val="185"/>
        </w:numPr>
        <w:suppressAutoHyphens/>
        <w:ind w:left="357" w:hanging="357"/>
        <w:jc w:val="both"/>
        <w:rPr>
          <w:rFonts w:ascii="Arial" w:eastAsia="SimSun" w:hAnsi="Arial" w:cs="Arial"/>
          <w:kern w:val="1"/>
          <w:lang w:eastAsia="hi-IN" w:bidi="hi-IN"/>
        </w:rPr>
      </w:pPr>
      <w:r w:rsidRPr="007D0887">
        <w:rPr>
          <w:rFonts w:ascii="Arial" w:eastAsia="SimSun" w:hAnsi="Arial" w:cs="Arial"/>
          <w:kern w:val="1"/>
          <w:lang w:eastAsia="hi-IN" w:bidi="hi-IN"/>
        </w:rPr>
        <w:t xml:space="preserve">Programu </w:t>
      </w:r>
      <w:r w:rsidRPr="007D0887">
        <w:rPr>
          <w:rFonts w:ascii="Arial" w:eastAsia="SimSun" w:hAnsi="Arial" w:cs="Arial"/>
          <w:b/>
          <w:bCs/>
          <w:kern w:val="1"/>
          <w:lang w:eastAsia="hi-IN" w:bidi="hi-IN"/>
        </w:rPr>
        <w:t>„</w:t>
      </w:r>
      <w:r w:rsidR="007D0887" w:rsidRPr="007D0887">
        <w:rPr>
          <w:rFonts w:ascii="Arial" w:eastAsia="SimSun" w:hAnsi="Arial" w:cs="Arial"/>
          <w:b/>
          <w:bCs/>
          <w:kern w:val="1"/>
          <w:lang w:eastAsia="hi-IN" w:bidi="hi-IN"/>
        </w:rPr>
        <w:t>TERAZ LEPSZA PRACA</w:t>
      </w:r>
      <w:r w:rsidRPr="007D0887">
        <w:rPr>
          <w:rFonts w:ascii="Arial" w:eastAsia="SimSun" w:hAnsi="Arial" w:cs="Arial"/>
          <w:b/>
          <w:bCs/>
          <w:kern w:val="1"/>
          <w:lang w:eastAsia="hi-IN" w:bidi="hi-IN"/>
        </w:rPr>
        <w:t>",</w:t>
      </w:r>
      <w:r w:rsidRPr="007D0887">
        <w:rPr>
          <w:rFonts w:ascii="Arial" w:eastAsia="SimSun" w:hAnsi="Arial" w:cs="Arial"/>
          <w:kern w:val="1"/>
          <w:lang w:eastAsia="hi-IN" w:bidi="hi-IN"/>
        </w:rPr>
        <w:t xml:space="preserve"> zmierzającego do wsparcia rozwoju przedsiębiorczości, przy jednoczesnym zapewnieniu mieszkańcom Częstochowy pracy zgodnej z zainteresowaniem, kwalifikacjami oraz właściwie wynagradzanej.</w:t>
      </w:r>
    </w:p>
    <w:p w14:paraId="754760EF" w14:textId="77777777" w:rsidR="008D2CCC" w:rsidRPr="007D0887" w:rsidRDefault="00CA191A" w:rsidP="00DF75BC">
      <w:pPr>
        <w:widowControl w:val="0"/>
        <w:suppressAutoHyphens/>
        <w:jc w:val="both"/>
        <w:rPr>
          <w:rFonts w:ascii="Arial" w:eastAsia="SimSun" w:hAnsi="Arial" w:cs="Arial"/>
          <w:kern w:val="1"/>
          <w:sz w:val="22"/>
          <w:szCs w:val="22"/>
          <w:lang w:eastAsia="hi-IN" w:bidi="hi-IN"/>
        </w:rPr>
      </w:pPr>
      <w:r w:rsidRPr="007D0887">
        <w:rPr>
          <w:rFonts w:ascii="Arial" w:eastAsia="SimSun" w:hAnsi="Arial" w:cs="Arial"/>
          <w:kern w:val="1"/>
          <w:sz w:val="22"/>
          <w:szCs w:val="22"/>
          <w:lang w:eastAsia="hi-IN" w:bidi="hi-IN"/>
        </w:rPr>
        <w:tab/>
      </w:r>
    </w:p>
    <w:p w14:paraId="2413034A" w14:textId="225EB69F" w:rsidR="00C629C5" w:rsidRDefault="00CA191A" w:rsidP="00DF75BC">
      <w:pPr>
        <w:widowControl w:val="0"/>
        <w:suppressAutoHyphens/>
        <w:jc w:val="both"/>
        <w:rPr>
          <w:rFonts w:ascii="Arial" w:eastAsia="SimSun" w:hAnsi="Arial" w:cs="Arial"/>
          <w:b/>
          <w:bCs/>
          <w:kern w:val="1"/>
          <w:sz w:val="22"/>
          <w:szCs w:val="22"/>
          <w:lang w:eastAsia="hi-IN" w:bidi="hi-IN"/>
        </w:rPr>
      </w:pPr>
      <w:r w:rsidRPr="00864DA3">
        <w:rPr>
          <w:rFonts w:ascii="Arial" w:eastAsia="SimSun" w:hAnsi="Arial" w:cs="Arial"/>
          <w:b/>
          <w:bCs/>
          <w:kern w:val="1"/>
          <w:sz w:val="22"/>
          <w:szCs w:val="22"/>
          <w:lang w:eastAsia="hi-IN" w:bidi="hi-IN"/>
        </w:rPr>
        <w:t>Zadania realizowane w ramach tych programów wprowadzone zostały do budżetu i WPF wg obszarów i celów wskazanych w Strategii</w:t>
      </w:r>
      <w:r w:rsidR="00A56CAC" w:rsidRPr="00864DA3">
        <w:rPr>
          <w:rFonts w:ascii="Arial" w:eastAsia="SimSun" w:hAnsi="Arial" w:cs="Arial"/>
          <w:b/>
          <w:bCs/>
          <w:kern w:val="1"/>
          <w:sz w:val="22"/>
          <w:szCs w:val="22"/>
          <w:lang w:eastAsia="hi-IN" w:bidi="hi-IN"/>
        </w:rPr>
        <w:t xml:space="preserve">. </w:t>
      </w:r>
      <w:r w:rsidR="007D0887" w:rsidRPr="00864DA3">
        <w:rPr>
          <w:rFonts w:ascii="Arial" w:eastAsia="SimSun" w:hAnsi="Arial" w:cs="Arial"/>
          <w:b/>
          <w:bCs/>
          <w:kern w:val="1"/>
          <w:sz w:val="22"/>
          <w:szCs w:val="22"/>
          <w:lang w:eastAsia="hi-IN" w:bidi="hi-IN"/>
        </w:rPr>
        <w:t>Każdy z tych Programów został szeroko opisany w niniejszym Raporcie w</w:t>
      </w:r>
      <w:r w:rsidR="00C629C5">
        <w:rPr>
          <w:rFonts w:ascii="Arial" w:eastAsia="SimSun" w:hAnsi="Arial" w:cs="Arial"/>
          <w:b/>
          <w:bCs/>
          <w:kern w:val="1"/>
          <w:sz w:val="22"/>
          <w:szCs w:val="22"/>
          <w:lang w:eastAsia="hi-IN" w:bidi="hi-IN"/>
        </w:rPr>
        <w:t>e wcześniejszych rozdziałach, poświęconych ,</w:t>
      </w:r>
      <w:r w:rsidR="00930CA7">
        <w:rPr>
          <w:rFonts w:ascii="Arial" w:eastAsia="SimSun" w:hAnsi="Arial" w:cs="Arial"/>
          <w:b/>
          <w:bCs/>
          <w:kern w:val="1"/>
          <w:sz w:val="22"/>
          <w:szCs w:val="22"/>
          <w:lang w:eastAsia="hi-IN" w:bidi="hi-IN"/>
        </w:rPr>
        <w:t>m</w:t>
      </w:r>
      <w:r w:rsidR="00C629C5">
        <w:rPr>
          <w:rFonts w:ascii="Arial" w:eastAsia="SimSun" w:hAnsi="Arial" w:cs="Arial"/>
          <w:b/>
          <w:bCs/>
          <w:kern w:val="1"/>
          <w:sz w:val="22"/>
          <w:szCs w:val="22"/>
          <w:lang w:eastAsia="hi-IN" w:bidi="hi-IN"/>
        </w:rPr>
        <w:t>iędzy innymi:</w:t>
      </w:r>
    </w:p>
    <w:p w14:paraId="5F1DB1CB" w14:textId="54488DB7" w:rsidR="007D0887" w:rsidRDefault="0024021B" w:rsidP="009B74DB">
      <w:pPr>
        <w:pStyle w:val="Akapitzlist"/>
        <w:widowControl w:val="0"/>
        <w:numPr>
          <w:ilvl w:val="0"/>
          <w:numId w:val="207"/>
        </w:numPr>
        <w:suppressAutoHyphens/>
        <w:jc w:val="both"/>
        <w:rPr>
          <w:rFonts w:ascii="Arial" w:eastAsia="SimSun" w:hAnsi="Arial" w:cs="Arial"/>
          <w:b/>
          <w:bCs/>
          <w:kern w:val="1"/>
          <w:lang w:eastAsia="hi-IN" w:bidi="hi-IN"/>
        </w:rPr>
      </w:pPr>
      <w:r>
        <w:rPr>
          <w:rFonts w:ascii="Arial" w:eastAsia="SimSun" w:hAnsi="Arial" w:cs="Arial"/>
          <w:b/>
          <w:bCs/>
          <w:kern w:val="1"/>
          <w:lang w:eastAsia="hi-IN" w:bidi="hi-IN"/>
        </w:rPr>
        <w:t>o</w:t>
      </w:r>
      <w:r w:rsidR="00C629C5">
        <w:rPr>
          <w:rFonts w:ascii="Arial" w:eastAsia="SimSun" w:hAnsi="Arial" w:cs="Arial"/>
          <w:b/>
          <w:bCs/>
          <w:kern w:val="1"/>
          <w:lang w:eastAsia="hi-IN" w:bidi="hi-IN"/>
        </w:rPr>
        <w:t>chronie zdrowia,</w:t>
      </w:r>
    </w:p>
    <w:p w14:paraId="19018E0D" w14:textId="0FD4E759" w:rsidR="00C629C5" w:rsidRDefault="0024021B" w:rsidP="009B74DB">
      <w:pPr>
        <w:pStyle w:val="Akapitzlist"/>
        <w:widowControl w:val="0"/>
        <w:numPr>
          <w:ilvl w:val="0"/>
          <w:numId w:val="207"/>
        </w:numPr>
        <w:suppressAutoHyphens/>
        <w:jc w:val="both"/>
        <w:rPr>
          <w:rFonts w:ascii="Arial" w:eastAsia="SimSun" w:hAnsi="Arial" w:cs="Arial"/>
          <w:b/>
          <w:bCs/>
          <w:kern w:val="1"/>
          <w:lang w:eastAsia="hi-IN" w:bidi="hi-IN"/>
        </w:rPr>
      </w:pPr>
      <w:r>
        <w:rPr>
          <w:rFonts w:ascii="Arial" w:eastAsia="SimSun" w:hAnsi="Arial" w:cs="Arial"/>
          <w:b/>
          <w:bCs/>
          <w:kern w:val="1"/>
          <w:lang w:eastAsia="hi-IN" w:bidi="hi-IN"/>
        </w:rPr>
        <w:t>p</w:t>
      </w:r>
      <w:r w:rsidR="00C629C5">
        <w:rPr>
          <w:rFonts w:ascii="Arial" w:eastAsia="SimSun" w:hAnsi="Arial" w:cs="Arial"/>
          <w:b/>
          <w:bCs/>
          <w:kern w:val="1"/>
          <w:lang w:eastAsia="hi-IN" w:bidi="hi-IN"/>
        </w:rPr>
        <w:t>omocy społecznej,</w:t>
      </w:r>
    </w:p>
    <w:p w14:paraId="2F713648" w14:textId="625298F2" w:rsidR="00C629C5" w:rsidRDefault="0024021B" w:rsidP="009B74DB">
      <w:pPr>
        <w:pStyle w:val="Akapitzlist"/>
        <w:widowControl w:val="0"/>
        <w:numPr>
          <w:ilvl w:val="0"/>
          <w:numId w:val="207"/>
        </w:numPr>
        <w:suppressAutoHyphens/>
        <w:jc w:val="both"/>
        <w:rPr>
          <w:rFonts w:ascii="Arial" w:eastAsia="SimSun" w:hAnsi="Arial" w:cs="Arial"/>
          <w:b/>
          <w:bCs/>
          <w:kern w:val="1"/>
          <w:lang w:eastAsia="hi-IN" w:bidi="hi-IN"/>
        </w:rPr>
      </w:pPr>
      <w:r>
        <w:rPr>
          <w:rFonts w:ascii="Arial" w:eastAsia="SimSun" w:hAnsi="Arial" w:cs="Arial"/>
          <w:b/>
          <w:bCs/>
          <w:kern w:val="1"/>
          <w:lang w:eastAsia="hi-IN" w:bidi="hi-IN"/>
        </w:rPr>
        <w:t>e</w:t>
      </w:r>
      <w:r w:rsidR="00C629C5">
        <w:rPr>
          <w:rFonts w:ascii="Arial" w:eastAsia="SimSun" w:hAnsi="Arial" w:cs="Arial"/>
          <w:b/>
          <w:bCs/>
          <w:kern w:val="1"/>
          <w:lang w:eastAsia="hi-IN" w:bidi="hi-IN"/>
        </w:rPr>
        <w:t>dukacji,</w:t>
      </w:r>
    </w:p>
    <w:p w14:paraId="1E503B00" w14:textId="7A070B8A" w:rsidR="00C629C5" w:rsidRPr="00C629C5" w:rsidRDefault="0024021B" w:rsidP="009B74DB">
      <w:pPr>
        <w:pStyle w:val="Akapitzlist"/>
        <w:widowControl w:val="0"/>
        <w:numPr>
          <w:ilvl w:val="0"/>
          <w:numId w:val="207"/>
        </w:numPr>
        <w:suppressAutoHyphens/>
        <w:jc w:val="both"/>
        <w:rPr>
          <w:rFonts w:ascii="Arial" w:eastAsia="SimSun" w:hAnsi="Arial" w:cs="Arial"/>
          <w:b/>
          <w:bCs/>
          <w:kern w:val="1"/>
          <w:lang w:eastAsia="hi-IN" w:bidi="hi-IN"/>
        </w:rPr>
      </w:pPr>
      <w:r>
        <w:rPr>
          <w:rFonts w:ascii="Arial" w:eastAsia="SimSun" w:hAnsi="Arial" w:cs="Arial"/>
          <w:b/>
          <w:bCs/>
          <w:kern w:val="1"/>
          <w:lang w:eastAsia="hi-IN" w:bidi="hi-IN"/>
        </w:rPr>
        <w:t>s</w:t>
      </w:r>
      <w:r w:rsidR="00C629C5">
        <w:rPr>
          <w:rFonts w:ascii="Arial" w:eastAsia="SimSun" w:hAnsi="Arial" w:cs="Arial"/>
          <w:b/>
          <w:bCs/>
          <w:kern w:val="1"/>
          <w:lang w:eastAsia="hi-IN" w:bidi="hi-IN"/>
        </w:rPr>
        <w:t>fery gospodarczej</w:t>
      </w:r>
      <w:r>
        <w:rPr>
          <w:rFonts w:ascii="Arial" w:eastAsia="SimSun" w:hAnsi="Arial" w:cs="Arial"/>
          <w:b/>
          <w:bCs/>
          <w:kern w:val="1"/>
          <w:lang w:eastAsia="hi-IN" w:bidi="hi-IN"/>
        </w:rPr>
        <w:t>.</w:t>
      </w:r>
    </w:p>
    <w:p w14:paraId="29448C03" w14:textId="7484790A" w:rsidR="00CA191A" w:rsidRDefault="00A56CAC" w:rsidP="007B5B7D">
      <w:pPr>
        <w:widowControl w:val="0"/>
        <w:suppressAutoHyphens/>
        <w:jc w:val="both"/>
        <w:rPr>
          <w:rFonts w:ascii="Arial" w:eastAsia="SimSun" w:hAnsi="Arial" w:cs="Arial"/>
          <w:b/>
          <w:bCs/>
          <w:kern w:val="1"/>
          <w:sz w:val="22"/>
          <w:szCs w:val="22"/>
          <w:lang w:eastAsia="hi-IN" w:bidi="hi-IN"/>
        </w:rPr>
      </w:pPr>
      <w:r w:rsidRPr="00864DA3">
        <w:rPr>
          <w:rFonts w:ascii="Arial" w:eastAsia="SimSun" w:hAnsi="Arial" w:cs="Arial"/>
          <w:b/>
          <w:bCs/>
          <w:kern w:val="1"/>
          <w:sz w:val="22"/>
          <w:szCs w:val="22"/>
          <w:lang w:eastAsia="hi-IN" w:bidi="hi-IN"/>
        </w:rPr>
        <w:t>Szczegółowy wykaz zadań realizowanych w ramach poszczególnych obszarów i celów</w:t>
      </w:r>
      <w:r w:rsidR="00CA191A" w:rsidRPr="00864DA3">
        <w:rPr>
          <w:rFonts w:ascii="Arial" w:eastAsia="SimSun" w:hAnsi="Arial" w:cs="Arial"/>
          <w:b/>
          <w:bCs/>
          <w:kern w:val="1"/>
          <w:sz w:val="22"/>
          <w:szCs w:val="22"/>
          <w:lang w:eastAsia="hi-IN" w:bidi="hi-IN"/>
        </w:rPr>
        <w:t xml:space="preserve"> </w:t>
      </w:r>
      <w:r w:rsidRPr="00864DA3">
        <w:rPr>
          <w:rFonts w:ascii="Arial" w:eastAsia="SimSun" w:hAnsi="Arial" w:cs="Arial"/>
          <w:b/>
          <w:bCs/>
          <w:kern w:val="1"/>
          <w:sz w:val="22"/>
          <w:szCs w:val="22"/>
          <w:lang w:eastAsia="hi-IN" w:bidi="hi-IN"/>
        </w:rPr>
        <w:t xml:space="preserve">przedstawiono w </w:t>
      </w:r>
      <w:r w:rsidR="00CA191A" w:rsidRPr="00864DA3">
        <w:rPr>
          <w:rFonts w:ascii="Arial" w:eastAsia="SimSun" w:hAnsi="Arial" w:cs="Arial"/>
          <w:b/>
          <w:bCs/>
          <w:kern w:val="1"/>
          <w:sz w:val="22"/>
          <w:szCs w:val="22"/>
          <w:lang w:eastAsia="hi-IN" w:bidi="hi-IN"/>
        </w:rPr>
        <w:t>Załącznik</w:t>
      </w:r>
      <w:r w:rsidRPr="00864DA3">
        <w:rPr>
          <w:rFonts w:ascii="Arial" w:eastAsia="SimSun" w:hAnsi="Arial" w:cs="Arial"/>
          <w:b/>
          <w:bCs/>
          <w:kern w:val="1"/>
          <w:sz w:val="22"/>
          <w:szCs w:val="22"/>
          <w:lang w:eastAsia="hi-IN" w:bidi="hi-IN"/>
        </w:rPr>
        <w:t xml:space="preserve">u Nr </w:t>
      </w:r>
      <w:r w:rsidR="00CA191A" w:rsidRPr="00864DA3">
        <w:rPr>
          <w:rFonts w:ascii="Arial" w:eastAsia="SimSun" w:hAnsi="Arial" w:cs="Arial"/>
          <w:b/>
          <w:bCs/>
          <w:kern w:val="1"/>
          <w:sz w:val="22"/>
          <w:szCs w:val="22"/>
          <w:lang w:eastAsia="hi-IN" w:bidi="hi-IN"/>
        </w:rPr>
        <w:t>1.</w:t>
      </w:r>
    </w:p>
    <w:p w14:paraId="191BDEB7" w14:textId="77777777" w:rsidR="00AC0C25" w:rsidRDefault="00AC0C25" w:rsidP="007B5B7D">
      <w:pPr>
        <w:widowControl w:val="0"/>
        <w:suppressAutoHyphens/>
        <w:spacing w:line="360" w:lineRule="auto"/>
        <w:jc w:val="right"/>
        <w:rPr>
          <w:rFonts w:ascii="Arial" w:eastAsia="Lucida Sans Unicode" w:hAnsi="Arial" w:cs="Arial"/>
          <w:b/>
          <w:bCs/>
          <w:kern w:val="1"/>
          <w:u w:val="single"/>
          <w:lang w:eastAsia="hi-IN" w:bidi="hi-IN"/>
        </w:rPr>
        <w:sectPr w:rsidR="00AC0C25" w:rsidSect="00BB3775">
          <w:footerReference w:type="default" r:id="rId70"/>
          <w:pgSz w:w="11906" w:h="16838" w:code="9"/>
          <w:pgMar w:top="1418" w:right="1418" w:bottom="1418" w:left="1418" w:header="0" w:footer="0" w:gutter="0"/>
          <w:pgNumType w:start="1"/>
          <w:cols w:space="708"/>
          <w:titlePg/>
          <w:docGrid w:linePitch="360"/>
        </w:sectPr>
      </w:pPr>
    </w:p>
    <w:p w14:paraId="6E24BCA2" w14:textId="77777777" w:rsidR="00AC0C25" w:rsidRPr="00D42B56" w:rsidRDefault="00AC0C25" w:rsidP="001B48F7">
      <w:pPr>
        <w:pStyle w:val="Styl6"/>
        <w:rPr>
          <w:u w:val="none"/>
        </w:rPr>
      </w:pPr>
      <w:r w:rsidRPr="00D42B56">
        <w:rPr>
          <w:u w:val="none"/>
        </w:rPr>
        <w:lastRenderedPageBreak/>
        <w:t>ZAŁĄCZNIK 1.</w:t>
      </w:r>
    </w:p>
    <w:tbl>
      <w:tblPr>
        <w:tblW w:w="14195" w:type="dxa"/>
        <w:tblInd w:w="-25" w:type="dxa"/>
        <w:tblLayout w:type="fixed"/>
        <w:tblLook w:val="0000" w:firstRow="0" w:lastRow="0" w:firstColumn="0" w:lastColumn="0" w:noHBand="0" w:noVBand="0"/>
      </w:tblPr>
      <w:tblGrid>
        <w:gridCol w:w="5353"/>
        <w:gridCol w:w="8842"/>
      </w:tblGrid>
      <w:tr w:rsidR="00AC0C25" w:rsidRPr="00AC0C25" w14:paraId="59C52013" w14:textId="77777777" w:rsidTr="00AC0C25">
        <w:tc>
          <w:tcPr>
            <w:tcW w:w="14195" w:type="dxa"/>
            <w:gridSpan w:val="2"/>
            <w:tcBorders>
              <w:top w:val="single" w:sz="4" w:space="0" w:color="000000"/>
              <w:left w:val="single" w:sz="4" w:space="0" w:color="000000"/>
              <w:bottom w:val="single" w:sz="4" w:space="0" w:color="000000"/>
              <w:right w:val="single" w:sz="4" w:space="0" w:color="000000"/>
            </w:tcBorders>
            <w:shd w:val="clear" w:color="auto" w:fill="A6A6A6"/>
          </w:tcPr>
          <w:p w14:paraId="1265784F" w14:textId="77777777" w:rsidR="00AC0C25" w:rsidRPr="00AC0C25" w:rsidRDefault="00AC0C25" w:rsidP="00AC0C25">
            <w:pPr>
              <w:widowControl w:val="0"/>
              <w:suppressAutoHyphens/>
              <w:autoSpaceDE w:val="0"/>
              <w:snapToGrid w:val="0"/>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Obszar:                                                                               A. PRZESTRZEŃ</w:t>
            </w:r>
          </w:p>
        </w:tc>
      </w:tr>
      <w:tr w:rsidR="00AC0C25" w:rsidRPr="00AC0C25" w14:paraId="2CB70645" w14:textId="77777777" w:rsidTr="00AC0C25">
        <w:tc>
          <w:tcPr>
            <w:tcW w:w="14195" w:type="dxa"/>
            <w:gridSpan w:val="2"/>
            <w:tcBorders>
              <w:top w:val="single" w:sz="4" w:space="0" w:color="000000"/>
              <w:left w:val="single" w:sz="4" w:space="0" w:color="000000"/>
              <w:bottom w:val="single" w:sz="4" w:space="0" w:color="000000"/>
              <w:right w:val="single" w:sz="4" w:space="0" w:color="000000"/>
            </w:tcBorders>
            <w:shd w:val="clear" w:color="auto" w:fill="D9D9D9"/>
          </w:tcPr>
          <w:p w14:paraId="7A6C6DA3"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A.1</w:t>
            </w:r>
            <w:r w:rsidRPr="00AC0C25">
              <w:rPr>
                <w:rFonts w:ascii="Arial" w:eastAsia="Calibri" w:hAnsi="Arial" w:cs="Arial"/>
                <w:iCs/>
                <w:color w:val="000000"/>
                <w:kern w:val="1"/>
                <w:sz w:val="20"/>
                <w:szCs w:val="20"/>
                <w:lang w:eastAsia="hi-IN" w:bidi="hi-IN"/>
              </w:rPr>
              <w:t>  Wprowadzanie ładu przestrzennego, tworzącego warunki zdrowego i bezpiecznego życia, poprawiającego funkcjonalność i estetykę miasta.</w:t>
            </w:r>
          </w:p>
        </w:tc>
      </w:tr>
      <w:tr w:rsidR="00AC0C25" w:rsidRPr="00AC0C25" w14:paraId="46403A85" w14:textId="77777777" w:rsidTr="00AC0C25">
        <w:trPr>
          <w:trHeight w:val="520"/>
        </w:trPr>
        <w:tc>
          <w:tcPr>
            <w:tcW w:w="5353" w:type="dxa"/>
            <w:tcBorders>
              <w:top w:val="single" w:sz="4" w:space="0" w:color="000000"/>
              <w:left w:val="single" w:sz="4" w:space="0" w:color="000000"/>
              <w:bottom w:val="single" w:sz="4" w:space="0" w:color="000000"/>
            </w:tcBorders>
            <w:shd w:val="clear" w:color="auto" w:fill="auto"/>
          </w:tcPr>
          <w:p w14:paraId="047848E1"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A.1.1</w:t>
            </w:r>
            <w:r w:rsidRPr="00AC0C25">
              <w:rPr>
                <w:rFonts w:ascii="Arial" w:eastAsia="Calibri" w:hAnsi="Arial" w:cs="Arial"/>
                <w:iCs/>
                <w:color w:val="000000"/>
                <w:kern w:val="1"/>
                <w:sz w:val="20"/>
                <w:szCs w:val="20"/>
                <w:lang w:eastAsia="hi-IN" w:bidi="hi-IN"/>
              </w:rPr>
              <w:t xml:space="preserve"> Określenie i wdrażanie nowego Studium Uwarunkowań i Kierunków Zagospodarowania Przestrzennego.</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1590A1FA" w14:textId="77777777" w:rsidR="00AC0C25" w:rsidRPr="00AC0C25" w:rsidRDefault="00AC0C25" w:rsidP="00AC0C25">
            <w:pPr>
              <w:widowControl w:val="0"/>
              <w:suppressAutoHyphens/>
              <w:rPr>
                <w:rFonts w:ascii="Arial" w:eastAsia="Lucida Sans Unicode" w:hAnsi="Arial" w:cs="Arial"/>
                <w:kern w:val="1"/>
                <w:sz w:val="20"/>
                <w:szCs w:val="20"/>
                <w:lang w:eastAsia="hi-IN" w:bidi="hi-IN"/>
              </w:rPr>
            </w:pPr>
            <w:r w:rsidRPr="00AC0C25">
              <w:rPr>
                <w:rFonts w:ascii="Arial" w:eastAsia="Lucida Sans Unicode" w:hAnsi="Arial" w:cs="Arial"/>
                <w:kern w:val="1"/>
                <w:sz w:val="20"/>
                <w:szCs w:val="20"/>
                <w:lang w:eastAsia="hi-IN" w:bidi="hi-IN"/>
              </w:rPr>
              <w:t>Wydatki bieżące w ramach limitu środków w budżecie miasta.</w:t>
            </w:r>
          </w:p>
          <w:p w14:paraId="68A2BD2C"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9CA4BC4" w14:textId="77777777" w:rsidTr="00AC0C25">
        <w:trPr>
          <w:trHeight w:val="520"/>
        </w:trPr>
        <w:tc>
          <w:tcPr>
            <w:tcW w:w="5353" w:type="dxa"/>
            <w:tcBorders>
              <w:top w:val="single" w:sz="4" w:space="0" w:color="000000"/>
              <w:left w:val="single" w:sz="4" w:space="0" w:color="000000"/>
              <w:bottom w:val="single" w:sz="4" w:space="0" w:color="000000"/>
            </w:tcBorders>
            <w:shd w:val="clear" w:color="auto" w:fill="auto"/>
          </w:tcPr>
          <w:p w14:paraId="2911CB9F"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A.1.2</w:t>
            </w:r>
            <w:r w:rsidRPr="00AC0C25">
              <w:rPr>
                <w:rFonts w:ascii="Arial" w:eastAsia="Calibri" w:hAnsi="Arial" w:cs="Arial"/>
                <w:iCs/>
                <w:color w:val="000000"/>
                <w:kern w:val="1"/>
                <w:sz w:val="20"/>
                <w:szCs w:val="20"/>
                <w:lang w:eastAsia="hi-IN" w:bidi="hi-IN"/>
              </w:rPr>
              <w:t> Objęcie miejscowymi planami zagospodarowania przestrzennego terenów miasta przewidywanych w Studium jako obszary mieszkalne oraz przeznaczone pod produkcję i usługi.</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2ABD5B4B" w14:textId="77777777" w:rsidR="00AC0C25" w:rsidRPr="00AC0C25" w:rsidRDefault="00AC0C25" w:rsidP="00AC0C25">
            <w:pPr>
              <w:widowControl w:val="0"/>
              <w:suppressAutoHyphens/>
              <w:autoSpaceDE w:val="0"/>
              <w:snapToGrid w:val="0"/>
              <w:jc w:val="both"/>
              <w:rPr>
                <w:rFonts w:ascii="Arial" w:eastAsia="Lucida Sans Unicode" w:hAnsi="Arial" w:cs="Arial"/>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 </w:t>
            </w:r>
            <w:r w:rsidRPr="00AC0C25">
              <w:rPr>
                <w:rFonts w:ascii="Arial" w:eastAsia="Lucida Sans Unicode" w:hAnsi="Arial" w:cs="Arial"/>
                <w:kern w:val="1"/>
                <w:sz w:val="20"/>
                <w:szCs w:val="20"/>
                <w:lang w:eastAsia="hi-IN" w:bidi="hi-IN"/>
              </w:rPr>
              <w:t>Wydatki bieżące w ramach limitu środków w budżecie miasta.</w:t>
            </w:r>
          </w:p>
          <w:p w14:paraId="3D641F7E" w14:textId="77777777" w:rsidR="00AC0C25" w:rsidRPr="00AC0C25" w:rsidRDefault="00AC0C25" w:rsidP="00AC0C25">
            <w:pPr>
              <w:widowControl w:val="0"/>
              <w:suppressAutoHyphens/>
              <w:rPr>
                <w:rFonts w:ascii="Arial" w:eastAsia="Lucida Sans Unicode" w:hAnsi="Arial" w:cs="Arial"/>
                <w:kern w:val="1"/>
                <w:sz w:val="20"/>
                <w:szCs w:val="20"/>
                <w:lang w:eastAsia="hi-IN" w:bidi="hi-IN"/>
              </w:rPr>
            </w:pPr>
            <w:r w:rsidRPr="00AC0C25">
              <w:rPr>
                <w:rFonts w:ascii="Arial" w:eastAsia="Lucida Sans Unicode" w:hAnsi="Arial" w:cs="Arial"/>
                <w:kern w:val="1"/>
                <w:sz w:val="20"/>
                <w:szCs w:val="20"/>
                <w:lang w:eastAsia="hi-IN" w:bidi="hi-IN"/>
              </w:rPr>
              <w:t xml:space="preserve">- Zadanie w WPF: </w:t>
            </w:r>
          </w:p>
          <w:p w14:paraId="4518F70B" w14:textId="77777777" w:rsidR="00AC0C25" w:rsidRPr="00AC0C25" w:rsidRDefault="00AC0C25" w:rsidP="009B74DB">
            <w:pPr>
              <w:widowControl w:val="0"/>
              <w:numPr>
                <w:ilvl w:val="0"/>
                <w:numId w:val="245"/>
              </w:numPr>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Realizacja miejscowych planów zagospodarowania przestrzennego - podziały, wyceny i wykupy nieruchomości przeznaczonych w mpzp na cele publiczne; realizacja 2013-2020, koszt łączny 6 948 808 zł, limit w 2020 r. - 500 000 zł</w:t>
            </w:r>
          </w:p>
        </w:tc>
      </w:tr>
      <w:tr w:rsidR="00AC0C25" w:rsidRPr="00AC0C25" w14:paraId="11E04A0E" w14:textId="77777777" w:rsidTr="00AC0C25">
        <w:trPr>
          <w:trHeight w:val="520"/>
        </w:trPr>
        <w:tc>
          <w:tcPr>
            <w:tcW w:w="5353" w:type="dxa"/>
            <w:tcBorders>
              <w:top w:val="single" w:sz="4" w:space="0" w:color="000000"/>
              <w:left w:val="single" w:sz="4" w:space="0" w:color="000000"/>
              <w:bottom w:val="single" w:sz="4" w:space="0" w:color="000000"/>
            </w:tcBorders>
            <w:shd w:val="clear" w:color="auto" w:fill="auto"/>
          </w:tcPr>
          <w:p w14:paraId="10C99831"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A.1.3</w:t>
            </w:r>
            <w:r w:rsidRPr="00AC0C25">
              <w:rPr>
                <w:rFonts w:ascii="Arial" w:eastAsia="Calibri" w:hAnsi="Arial" w:cs="Arial"/>
                <w:iCs/>
                <w:color w:val="000000"/>
                <w:kern w:val="1"/>
                <w:sz w:val="20"/>
                <w:szCs w:val="20"/>
                <w:lang w:eastAsia="hi-IN" w:bidi="hi-IN"/>
              </w:rPr>
              <w:t xml:space="preserve">  Stopniowe separowanie obszarów mieszkalnych od stref rozwoju produkcji i usług. </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20E03830" w14:textId="77777777" w:rsidR="00AC0C25" w:rsidRPr="00AC0C25" w:rsidRDefault="00AC0C25" w:rsidP="00AC0C25">
            <w:pPr>
              <w:widowControl w:val="0"/>
              <w:suppressAutoHyphens/>
              <w:rPr>
                <w:rFonts w:ascii="Arial" w:eastAsia="Lucida Sans Unicode" w:hAnsi="Arial" w:cs="Arial"/>
                <w:kern w:val="1"/>
                <w:sz w:val="20"/>
                <w:szCs w:val="20"/>
                <w:lang w:eastAsia="hi-IN" w:bidi="hi-IN"/>
              </w:rPr>
            </w:pPr>
            <w:r w:rsidRPr="00AC0C25">
              <w:rPr>
                <w:rFonts w:ascii="Arial" w:eastAsia="Lucida Sans Unicode" w:hAnsi="Arial" w:cs="Arial"/>
                <w:kern w:val="1"/>
                <w:sz w:val="20"/>
                <w:szCs w:val="20"/>
                <w:lang w:eastAsia="hi-IN" w:bidi="hi-IN"/>
              </w:rPr>
              <w:t>- W ramach wydatków bieżących związanych z A.1.2</w:t>
            </w:r>
          </w:p>
          <w:p w14:paraId="54D85F9B" w14:textId="77777777" w:rsidR="00AC0C25" w:rsidRPr="00AC0C25" w:rsidRDefault="00AC0C25" w:rsidP="00AC0C25">
            <w:pPr>
              <w:widowControl w:val="0"/>
              <w:suppressAutoHyphens/>
              <w:rPr>
                <w:rFonts w:ascii="Arial" w:eastAsia="Lucida Sans Unicode" w:hAnsi="Arial" w:cs="Arial"/>
                <w:kern w:val="1"/>
                <w:sz w:val="20"/>
                <w:szCs w:val="20"/>
                <w:lang w:eastAsia="hi-IN" w:bidi="hi-IN"/>
              </w:rPr>
            </w:pPr>
            <w:r w:rsidRPr="00AC0C25">
              <w:rPr>
                <w:rFonts w:ascii="Arial" w:eastAsia="Lucida Sans Unicode" w:hAnsi="Arial" w:cs="Arial"/>
                <w:kern w:val="1"/>
                <w:sz w:val="20"/>
                <w:szCs w:val="20"/>
                <w:lang w:eastAsia="hi-IN" w:bidi="hi-IN"/>
              </w:rPr>
              <w:t xml:space="preserve">- Zadania w WPF: </w:t>
            </w:r>
          </w:p>
          <w:p w14:paraId="0BD892CE" w14:textId="77777777" w:rsidR="00AC0C25" w:rsidRPr="00AC0C25" w:rsidRDefault="00AC0C25" w:rsidP="009B74DB">
            <w:pPr>
              <w:widowControl w:val="0"/>
              <w:numPr>
                <w:ilvl w:val="0"/>
                <w:numId w:val="244"/>
              </w:numPr>
              <w:suppressAutoHyphens/>
              <w:ind w:left="792"/>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Nabycia nieruchomości w trybie zamian - Utworzenie kompleksów pod budownictwo mieszkaniowe oraz przejęcie na rzecz gminy terenów przeznaczonych w mpzp pod drogi publiczne: realizacja 2018-2023, łączny koszt: 2 911 981 zł, limit w 2020 r. - 500 000 zł</w:t>
            </w:r>
          </w:p>
          <w:p w14:paraId="0E84A5FB" w14:textId="77777777" w:rsidR="00AC0C25" w:rsidRPr="00AC0C25" w:rsidRDefault="00AC0C25" w:rsidP="009B74DB">
            <w:pPr>
              <w:widowControl w:val="0"/>
              <w:numPr>
                <w:ilvl w:val="0"/>
                <w:numId w:val="244"/>
              </w:numPr>
              <w:suppressAutoHyphens/>
              <w:autoSpaceDE w:val="0"/>
              <w:snapToGrid w:val="0"/>
              <w:ind w:left="792"/>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Nabycia nieruchomości pod infrastrukturę gminną – pozyskanie nieruchomości do</w:t>
            </w:r>
            <w:r w:rsidRPr="00AC0C25">
              <w:rPr>
                <w:rFonts w:ascii="Arial" w:eastAsia="Calibri" w:hAnsi="Arial" w:cs="Arial"/>
                <w:b/>
                <w:bCs/>
                <w:iCs/>
                <w:color w:val="000000"/>
                <w:kern w:val="1"/>
                <w:sz w:val="20"/>
                <w:szCs w:val="20"/>
                <w:lang w:eastAsia="hi-IN" w:bidi="hi-IN"/>
              </w:rPr>
              <w:t xml:space="preserve"> </w:t>
            </w:r>
            <w:r w:rsidRPr="00AC0C25">
              <w:rPr>
                <w:rFonts w:ascii="Arial" w:eastAsia="Arial" w:hAnsi="Arial" w:cs="Arial"/>
                <w:kern w:val="1"/>
                <w:sz w:val="20"/>
                <w:szCs w:val="20"/>
                <w:lang w:eastAsia="hi-IN" w:bidi="hi-IN"/>
              </w:rPr>
              <w:t>realizacji inwestycji oraz tych, na których inwestycje są zrealizowane a nie stanowią własności Gminy: realizacja: 2013-2020, koszt łączny 5 202 012 zł, limit w 2020 r. - 500 000 zł</w:t>
            </w:r>
          </w:p>
        </w:tc>
      </w:tr>
      <w:tr w:rsidR="00AC0C25" w:rsidRPr="00AC0C25" w14:paraId="5E88A29C" w14:textId="77777777" w:rsidTr="00AC0C25">
        <w:trPr>
          <w:trHeight w:val="520"/>
        </w:trPr>
        <w:tc>
          <w:tcPr>
            <w:tcW w:w="5353" w:type="dxa"/>
            <w:tcBorders>
              <w:top w:val="single" w:sz="4" w:space="0" w:color="000000"/>
              <w:left w:val="single" w:sz="4" w:space="0" w:color="000000"/>
              <w:bottom w:val="single" w:sz="4" w:space="0" w:color="000000"/>
            </w:tcBorders>
            <w:shd w:val="clear" w:color="auto" w:fill="auto"/>
          </w:tcPr>
          <w:p w14:paraId="6485B39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A.1.4</w:t>
            </w:r>
            <w:r w:rsidRPr="00AC0C25">
              <w:rPr>
                <w:rFonts w:ascii="Arial" w:eastAsia="Calibri" w:hAnsi="Arial" w:cs="Arial"/>
                <w:iCs/>
                <w:color w:val="000000"/>
                <w:kern w:val="1"/>
                <w:sz w:val="20"/>
                <w:szCs w:val="20"/>
                <w:lang w:eastAsia="hi-IN" w:bidi="hi-IN"/>
              </w:rPr>
              <w:t xml:space="preserve">  Identyfikacja i wprowadzenie form ochrony miejsc o wysokiej wartości przyrodniczej.</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78473351"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Lucida Sans Unicode" w:hAnsi="Arial" w:cs="Arial"/>
                <w:kern w:val="1"/>
                <w:sz w:val="20"/>
                <w:szCs w:val="20"/>
                <w:lang w:eastAsia="hi-IN" w:bidi="hi-IN"/>
              </w:rPr>
              <w:t>- Wydatki bieżące w ramach limitu środków w budżecie miasta: w tym ochrona bioróżnorodności i krajobrazu: 98 000 zł; ochrona rezerwatów i pomników przyrody: 11 000 zł</w:t>
            </w:r>
          </w:p>
        </w:tc>
      </w:tr>
      <w:tr w:rsidR="00AC0C25" w:rsidRPr="00AC0C25" w14:paraId="41F3D30D" w14:textId="77777777" w:rsidTr="00AC0C25">
        <w:trPr>
          <w:trHeight w:val="520"/>
        </w:trPr>
        <w:tc>
          <w:tcPr>
            <w:tcW w:w="5353" w:type="dxa"/>
            <w:tcBorders>
              <w:top w:val="single" w:sz="4" w:space="0" w:color="000000"/>
              <w:left w:val="single" w:sz="4" w:space="0" w:color="000000"/>
              <w:bottom w:val="single" w:sz="4" w:space="0" w:color="000000"/>
            </w:tcBorders>
            <w:shd w:val="clear" w:color="auto" w:fill="auto"/>
          </w:tcPr>
          <w:p w14:paraId="3AD32200"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A.1.5</w:t>
            </w:r>
            <w:r w:rsidRPr="00AC0C25">
              <w:rPr>
                <w:rFonts w:ascii="Arial" w:eastAsia="Calibri" w:hAnsi="Arial" w:cs="Arial"/>
                <w:iCs/>
                <w:color w:val="000000"/>
                <w:kern w:val="1"/>
                <w:sz w:val="20"/>
                <w:szCs w:val="20"/>
                <w:lang w:eastAsia="hi-IN" w:bidi="hi-IN"/>
              </w:rPr>
              <w:t xml:space="preserve">  Wyznaczenie i ochrona krajobrazu promującego dziedzictwo materialne Częstochowy.</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50CC1FFB"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Lucida Sans Unicode" w:hAnsi="Arial" w:cs="Arial"/>
                <w:kern w:val="1"/>
                <w:sz w:val="20"/>
                <w:szCs w:val="20"/>
                <w:lang w:eastAsia="hi-IN" w:bidi="hi-IN"/>
              </w:rPr>
              <w:t>W ramach wydatków bieżących ww.</w:t>
            </w:r>
          </w:p>
        </w:tc>
      </w:tr>
      <w:tr w:rsidR="00AC0C25" w:rsidRPr="00AC0C25" w14:paraId="4F10671C" w14:textId="77777777" w:rsidTr="00AC0C25">
        <w:trPr>
          <w:trHeight w:val="520"/>
        </w:trPr>
        <w:tc>
          <w:tcPr>
            <w:tcW w:w="5353" w:type="dxa"/>
            <w:tcBorders>
              <w:top w:val="single" w:sz="4" w:space="0" w:color="000000"/>
              <w:left w:val="single" w:sz="4" w:space="0" w:color="000000"/>
              <w:bottom w:val="single" w:sz="4" w:space="0" w:color="000000"/>
            </w:tcBorders>
            <w:shd w:val="clear" w:color="auto" w:fill="auto"/>
          </w:tcPr>
          <w:p w14:paraId="41F45EA8" w14:textId="77777777" w:rsidR="00AC0C25" w:rsidRPr="00AC0C25" w:rsidRDefault="00AC0C25" w:rsidP="00AC0C25">
            <w:pPr>
              <w:widowControl w:val="0"/>
              <w:tabs>
                <w:tab w:val="left" w:pos="567"/>
              </w:tabs>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A.1.6  </w:t>
            </w:r>
            <w:r w:rsidRPr="00AC0C25">
              <w:rPr>
                <w:rFonts w:ascii="Arial" w:eastAsia="Calibri" w:hAnsi="Arial" w:cs="Arial"/>
                <w:iCs/>
                <w:color w:val="000000"/>
                <w:kern w:val="1"/>
                <w:sz w:val="20"/>
                <w:szCs w:val="20"/>
                <w:lang w:eastAsia="hi-IN" w:bidi="hi-IN"/>
              </w:rPr>
              <w:t>Zwiększanie ilości zagospodarowanych terenów zielonych i miejsc rekreacji dostępnych we wszystkich dzielnicach.</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56E03111"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Lucida Sans Unicode" w:hAnsi="Arial" w:cs="Arial"/>
                <w:kern w:val="1"/>
                <w:sz w:val="20"/>
                <w:szCs w:val="20"/>
                <w:lang w:eastAsia="hi-IN" w:bidi="hi-IN"/>
              </w:rPr>
              <w:t>Zadania wpisane do WPF:</w:t>
            </w:r>
          </w:p>
          <w:p w14:paraId="71C73170" w14:textId="77777777" w:rsidR="00AC0C25" w:rsidRPr="00AC0C25" w:rsidRDefault="00AC0C25" w:rsidP="009B74DB">
            <w:pPr>
              <w:widowControl w:val="0"/>
              <w:numPr>
                <w:ilvl w:val="0"/>
                <w:numId w:val="243"/>
              </w:numPr>
              <w:suppressAutoHyphens/>
              <w:ind w:hanging="648"/>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Zielonej Promenady Śródmiejskiej w Częstochowie -Tworzenie warunków dla rekreacji i wypoczynku mieszkańców; realizacja 2015-2020, koszt całkowity: 6 413 159 zł, wydatki w 2020 r. - 3 098 185 zł</w:t>
            </w:r>
          </w:p>
          <w:p w14:paraId="01C094D8" w14:textId="77777777" w:rsidR="00AC0C25" w:rsidRPr="00AC0C25" w:rsidRDefault="00AC0C25" w:rsidP="009B74DB">
            <w:pPr>
              <w:widowControl w:val="0"/>
              <w:numPr>
                <w:ilvl w:val="0"/>
                <w:numId w:val="243"/>
              </w:numPr>
              <w:suppressAutoHyphens/>
              <w:ind w:hanging="648"/>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Program – Zielone Miasto - Polepszenie standardu życia oraz warunków wypoczynku mieszkańców: realizacja 2018-2020, koszt całkowity 999 951 zł, limit w 2020 r. - 500 000 zł</w:t>
            </w:r>
          </w:p>
          <w:p w14:paraId="541ADF62" w14:textId="77777777" w:rsidR="00AC0C25" w:rsidRPr="00AC0C25" w:rsidRDefault="00AC0C25" w:rsidP="009B74DB">
            <w:pPr>
              <w:widowControl w:val="0"/>
              <w:numPr>
                <w:ilvl w:val="0"/>
                <w:numId w:val="243"/>
              </w:numPr>
              <w:suppressAutoHyphens/>
              <w:ind w:hanging="648"/>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Realizacja Programu poprawy infrastruktury rodzinnych ogrodów działkowych położonych na terenie Miasta Częstochowy – Poprawa  warunków korzystania z ROD oraz zwiększenie dostępności ogrodów dla społeczności lokalnej; realizacja 2017-2021; koszt całkowity 574 948 zł, limit w 2020 r. - 100 000 zł</w:t>
            </w:r>
          </w:p>
          <w:p w14:paraId="25F8A64C" w14:textId="77777777" w:rsidR="00AC0C25" w:rsidRPr="00AC0C25" w:rsidRDefault="00AC0C25" w:rsidP="009B74DB">
            <w:pPr>
              <w:widowControl w:val="0"/>
              <w:numPr>
                <w:ilvl w:val="0"/>
                <w:numId w:val="243"/>
              </w:numPr>
              <w:suppressAutoHyphens/>
              <w:ind w:hanging="648"/>
              <w:rPr>
                <w:rFonts w:ascii="Arial" w:eastAsia="Lucida Sans Unicode" w:hAnsi="Arial" w:cs="Arial"/>
                <w:kern w:val="1"/>
                <w:sz w:val="20"/>
                <w:szCs w:val="20"/>
                <w:lang w:eastAsia="hi-IN" w:bidi="hi-IN"/>
              </w:rPr>
            </w:pPr>
            <w:r w:rsidRPr="00AC0C25">
              <w:rPr>
                <w:rFonts w:ascii="Arial" w:eastAsia="Arial" w:hAnsi="Arial" w:cs="Arial"/>
                <w:kern w:val="1"/>
                <w:sz w:val="20"/>
                <w:szCs w:val="20"/>
                <w:lang w:eastAsia="hi-IN" w:bidi="hi-IN"/>
              </w:rPr>
              <w:lastRenderedPageBreak/>
              <w:t xml:space="preserve">Rewitalizacja Parku Lisiniec w Częstochowie - dokumentacja - Tworzenie warunków dla rekreacji i wypoczynku mieszkańców: realizacja 2016-2020, koszt łączny 9 245 051 zł, limit w 2020 r. -  200 000 zł </w:t>
            </w:r>
          </w:p>
        </w:tc>
      </w:tr>
      <w:tr w:rsidR="00AC0C25" w:rsidRPr="00AC0C25" w14:paraId="7F2C5431" w14:textId="77777777" w:rsidTr="00AC0C25">
        <w:tc>
          <w:tcPr>
            <w:tcW w:w="14195" w:type="dxa"/>
            <w:gridSpan w:val="2"/>
            <w:tcBorders>
              <w:top w:val="single" w:sz="4" w:space="0" w:color="000000"/>
              <w:left w:val="single" w:sz="4" w:space="0" w:color="000000"/>
              <w:bottom w:val="single" w:sz="4" w:space="0" w:color="000000"/>
              <w:right w:val="single" w:sz="4" w:space="0" w:color="000000"/>
            </w:tcBorders>
            <w:shd w:val="clear" w:color="auto" w:fill="D9D9D9"/>
          </w:tcPr>
          <w:p w14:paraId="43506B2C"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Cel strategiczny A.2</w:t>
            </w:r>
            <w:r w:rsidRPr="00AC0C25">
              <w:rPr>
                <w:rFonts w:ascii="Arial" w:eastAsia="Calibri" w:hAnsi="Arial" w:cs="Arial"/>
                <w:iCs/>
                <w:color w:val="000000"/>
                <w:kern w:val="1"/>
                <w:sz w:val="20"/>
                <w:szCs w:val="20"/>
                <w:lang w:eastAsia="hi-IN" w:bidi="hi-IN"/>
              </w:rPr>
              <w:t>  Rozwój zrównoważonego transportu miejskiego.</w:t>
            </w:r>
          </w:p>
        </w:tc>
      </w:tr>
      <w:tr w:rsidR="00AC0C25" w:rsidRPr="00AC0C25" w14:paraId="242B942A" w14:textId="77777777" w:rsidTr="00AC0C25">
        <w:trPr>
          <w:trHeight w:val="610"/>
        </w:trPr>
        <w:tc>
          <w:tcPr>
            <w:tcW w:w="5353" w:type="dxa"/>
            <w:tcBorders>
              <w:top w:val="single" w:sz="4" w:space="0" w:color="000000"/>
              <w:left w:val="single" w:sz="4" w:space="0" w:color="000000"/>
              <w:bottom w:val="single" w:sz="4" w:space="0" w:color="000000"/>
            </w:tcBorders>
            <w:shd w:val="clear" w:color="auto" w:fill="auto"/>
          </w:tcPr>
          <w:p w14:paraId="62A6DA81"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A.2.1</w:t>
            </w:r>
            <w:r w:rsidRPr="00AC0C25">
              <w:rPr>
                <w:rFonts w:ascii="Arial" w:eastAsia="Calibri" w:hAnsi="Arial" w:cs="Arial"/>
                <w:iCs/>
                <w:color w:val="000000"/>
                <w:kern w:val="1"/>
                <w:sz w:val="20"/>
                <w:szCs w:val="20"/>
                <w:lang w:eastAsia="hi-IN" w:bidi="hi-IN"/>
              </w:rPr>
              <w:t xml:space="preserve"> Dokończenie rozbudowy i modernizacji podstawowego układu drogowego miasta, w tym połączenie centrum z węzłami autostradowymi i wylotami z miasta dróg krajowych.</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361966B3"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wpisane do WPF:</w:t>
            </w:r>
          </w:p>
          <w:p w14:paraId="0785A0B8" w14:textId="77777777" w:rsidR="00AC0C25" w:rsidRPr="00AC0C25" w:rsidRDefault="00AC0C25" w:rsidP="009B74DB">
            <w:pPr>
              <w:widowControl w:val="0"/>
              <w:numPr>
                <w:ilvl w:val="0"/>
                <w:numId w:val="246"/>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Rozbudowa DK-46 - ulicy Głównej i ulicy Przejazdowej wraz z budową obejścia ul. Św. Barbary do ul. Pułaskiego w Częstochowie; realizacja 2014-2021, koszt całkowity: 132 968 713 zł, limit w 2020 r. - 78 481 589 zł</w:t>
            </w:r>
          </w:p>
          <w:p w14:paraId="2C737575" w14:textId="77777777" w:rsidR="00AC0C25" w:rsidRPr="00AC0C25" w:rsidRDefault="00AC0C25" w:rsidP="009B74DB">
            <w:pPr>
              <w:widowControl w:val="0"/>
              <w:numPr>
                <w:ilvl w:val="0"/>
                <w:numId w:val="246"/>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Przebudowa Alei Wojska Polskiego - DK 1 w Częstochowie - Stworzenie o wysokich parametrach i bezpiecznej sieci połączeń dróg krajowych i międzynarodowych; realizacja 2015-2022, koszt całkowity 200 760 446 zł, limit w 2020 r. - 76 852 385 zł</w:t>
            </w:r>
          </w:p>
          <w:p w14:paraId="646DCF56" w14:textId="77777777" w:rsidR="00AC0C25" w:rsidRPr="00AC0C25" w:rsidRDefault="00AC0C25" w:rsidP="009B74DB">
            <w:pPr>
              <w:widowControl w:val="0"/>
              <w:numPr>
                <w:ilvl w:val="0"/>
                <w:numId w:val="246"/>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węzła drogowego Alei Wojska Polskiego DK-1 wraz z nowym przebiegiem DK-46 w Częstochowie - Poprawa bezpieczeństwa ruchu drogowego, wykonanie dokumentacji wraz z realizacją zadania; realizacja 2018-2023, koszt całkowity 30 890 000 zł, limit w 2020r. - 300 000 zł</w:t>
            </w:r>
          </w:p>
          <w:p w14:paraId="63B7FB2B" w14:textId="77777777" w:rsidR="00AC0C25" w:rsidRPr="00AC0C25" w:rsidRDefault="00AC0C25" w:rsidP="009B74DB">
            <w:pPr>
              <w:widowControl w:val="0"/>
              <w:numPr>
                <w:ilvl w:val="0"/>
                <w:numId w:val="246"/>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węzła drogowego Alei Wojska Polskiego DK-1 z ulicą Połaniecką w Częstochowie - Wykonanie dokumentacji wraz z realizacją zadania; realizacja 2018-2023, koszt realizacji: 30 550 000 zł, limit w 2020 r. - 50 000 zł</w:t>
            </w:r>
          </w:p>
        </w:tc>
      </w:tr>
      <w:tr w:rsidR="00AC0C25" w:rsidRPr="00AC0C25" w14:paraId="2FA97003" w14:textId="77777777" w:rsidTr="00AC0C25">
        <w:trPr>
          <w:trHeight w:val="607"/>
        </w:trPr>
        <w:tc>
          <w:tcPr>
            <w:tcW w:w="5353" w:type="dxa"/>
            <w:tcBorders>
              <w:top w:val="single" w:sz="4" w:space="0" w:color="000000"/>
              <w:left w:val="single" w:sz="4" w:space="0" w:color="000000"/>
              <w:bottom w:val="single" w:sz="4" w:space="0" w:color="000000"/>
            </w:tcBorders>
            <w:shd w:val="clear" w:color="auto" w:fill="auto"/>
          </w:tcPr>
          <w:p w14:paraId="36DFC62E"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A.2.2</w:t>
            </w:r>
            <w:r w:rsidRPr="00AC0C25">
              <w:rPr>
                <w:rFonts w:ascii="Arial" w:eastAsia="Calibri" w:hAnsi="Arial" w:cs="Arial"/>
                <w:iCs/>
                <w:color w:val="000000"/>
                <w:kern w:val="1"/>
                <w:sz w:val="20"/>
                <w:szCs w:val="20"/>
                <w:lang w:eastAsia="hi-IN" w:bidi="hi-IN"/>
              </w:rPr>
              <w:t xml:space="preserve"> Modernizacja i remont dróg i ulic lokalnych, w sposób poprawiający bezpieczeństwo ruchu. </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41C2B205" w14:textId="77777777" w:rsidR="00AC0C25" w:rsidRPr="00AC0C25" w:rsidRDefault="00AC0C25" w:rsidP="009B74DB">
            <w:pPr>
              <w:widowControl w:val="0"/>
              <w:numPr>
                <w:ilvl w:val="0"/>
                <w:numId w:val="247"/>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Przebudowa układu drogowego Alei Niepodległości na odcinku od skrzyżowania z ul. Bór do skrzyżowania z ul. Jagiellońską w Częstochowie; realizacja 2019-2020, koszt całkowity: 2 505 000 zł, limit w 2020 r. - 2 500 000 zł</w:t>
            </w:r>
          </w:p>
          <w:p w14:paraId="65344574" w14:textId="77777777" w:rsidR="00AC0C25" w:rsidRPr="00AC0C25" w:rsidRDefault="00AC0C25" w:rsidP="009B74DB">
            <w:pPr>
              <w:widowControl w:val="0"/>
              <w:numPr>
                <w:ilvl w:val="0"/>
                <w:numId w:val="247"/>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Program budowy i przebudowy ulic oraz dróg lokalnych – Poprawa infrastruktury lokalnej: realizacja 2014-2023, koszt całkowity: 281 669 693 zł, limit w 2020 r. - 11 026 338 zł</w:t>
            </w:r>
          </w:p>
          <w:p w14:paraId="2159529A" w14:textId="77777777" w:rsidR="00AC0C25" w:rsidRPr="00AC0C25" w:rsidRDefault="00AC0C25" w:rsidP="009B74DB">
            <w:pPr>
              <w:widowControl w:val="0"/>
              <w:numPr>
                <w:ilvl w:val="0"/>
                <w:numId w:val="247"/>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połączenia komunikacyjnego 1-Maja – Krakowska – Poprawa bezpieczeństwa mieszkańców (Zadanie przewidziane do współfinansowania środkami unijnymi, zaplanowane nakłady stanowią wkład własny, szacunkowy koszt zadania 162 100 000 zł); realizacja 2014-2023, koszt wkłady z budżetu miasta: 57 740 190 zł, limit w 2020r. - 500 000 zł</w:t>
            </w:r>
          </w:p>
          <w:p w14:paraId="7AC2A127" w14:textId="77777777" w:rsidR="00AC0C25" w:rsidRPr="00AC0C25" w:rsidRDefault="00AC0C25" w:rsidP="009B74DB">
            <w:pPr>
              <w:widowControl w:val="0"/>
              <w:numPr>
                <w:ilvl w:val="0"/>
                <w:numId w:val="247"/>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Rozbudowa ul. Artyleryjskiej i ul. Kościelnej w Częstochowie na odcinku od ul. Matejki do przedłużenia ulicy Jagiellońskiej do ul. Kościelnej; realizacja 2018-2020, koszt całkowity: 7 289 878 zł; limit w 2020 r. - 3 879 753 zł</w:t>
            </w:r>
          </w:p>
          <w:p w14:paraId="17AD52C0" w14:textId="77777777" w:rsidR="00AC0C25" w:rsidRPr="00AC0C25" w:rsidRDefault="00AC0C25" w:rsidP="009B74DB">
            <w:pPr>
              <w:widowControl w:val="0"/>
              <w:numPr>
                <w:ilvl w:val="0"/>
                <w:numId w:val="247"/>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Przebudowa ulicy Łódzkiej w Częstochowie; realizacja 2018-2020, koszt łączny 4 279 028 zł, limit w 2020 r. - 1 732 938 zł</w:t>
            </w:r>
          </w:p>
          <w:p w14:paraId="6F4C53B5" w14:textId="77777777" w:rsidR="00AC0C25" w:rsidRPr="00AC0C25" w:rsidRDefault="00AC0C25" w:rsidP="009B74DB">
            <w:pPr>
              <w:widowControl w:val="0"/>
              <w:numPr>
                <w:ilvl w:val="0"/>
                <w:numId w:val="247"/>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ulicy Złotej w Częstochowie; realizacja 2020-2021, łączny koszt 5 809 675 zł, limit w 2020r. - 500 000 zł</w:t>
            </w:r>
          </w:p>
          <w:p w14:paraId="5E343D4A" w14:textId="77777777" w:rsidR="00AC0C25" w:rsidRPr="00AC0C25" w:rsidRDefault="00AC0C25" w:rsidP="009B74DB">
            <w:pPr>
              <w:widowControl w:val="0"/>
              <w:numPr>
                <w:ilvl w:val="0"/>
                <w:numId w:val="247"/>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Przebudowa ulicy Korczaka w Częstochowie; realizacja 2019-2020, koszt łączny 2 297 703 zł, limit w 2020 r. - 2 295 703 zł </w:t>
            </w:r>
          </w:p>
          <w:p w14:paraId="15202783" w14:textId="77777777" w:rsidR="00AC0C25" w:rsidRPr="00AC0C25" w:rsidRDefault="00AC0C25" w:rsidP="009B74DB">
            <w:pPr>
              <w:widowControl w:val="0"/>
              <w:numPr>
                <w:ilvl w:val="0"/>
                <w:numId w:val="247"/>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Niezbędne modernizacje mostów ze względu na stan techniczny - Przebudowy mostów </w:t>
            </w:r>
            <w:r w:rsidRPr="00AC0C25">
              <w:rPr>
                <w:rFonts w:ascii="Arial" w:eastAsia="Arial" w:hAnsi="Arial" w:cs="Arial"/>
                <w:kern w:val="1"/>
                <w:sz w:val="20"/>
                <w:szCs w:val="20"/>
                <w:lang w:eastAsia="hi-IN" w:bidi="hi-IN"/>
              </w:rPr>
              <w:lastRenderedPageBreak/>
              <w:t>zgodnie ze wskazaniami przeglądów technicznych: realizacja 2018-2023, koszt całkowity 20 513 808 zł, limit w 2020 r. - 100 000 zł</w:t>
            </w:r>
          </w:p>
          <w:p w14:paraId="0D988816" w14:textId="77777777" w:rsidR="00AC0C25" w:rsidRPr="00AC0C25" w:rsidRDefault="00AC0C25" w:rsidP="009B74DB">
            <w:pPr>
              <w:widowControl w:val="0"/>
              <w:numPr>
                <w:ilvl w:val="0"/>
                <w:numId w:val="247"/>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Dokumentacja przyszłościowa - Przygotowanie inwestycji do realizacji w latach następnych; realizacja 2014-2020, koszt łączny 5 285 133 zł, limit w 2020 r. - 900 000 zł</w:t>
            </w:r>
          </w:p>
        </w:tc>
      </w:tr>
      <w:tr w:rsidR="00AC0C25" w:rsidRPr="00AC0C25" w14:paraId="10E2F7E3" w14:textId="77777777" w:rsidTr="00AC0C25">
        <w:trPr>
          <w:trHeight w:val="607"/>
        </w:trPr>
        <w:tc>
          <w:tcPr>
            <w:tcW w:w="5353" w:type="dxa"/>
            <w:tcBorders>
              <w:top w:val="single" w:sz="4" w:space="0" w:color="000000"/>
              <w:left w:val="single" w:sz="4" w:space="0" w:color="000000"/>
              <w:bottom w:val="single" w:sz="4" w:space="0" w:color="000000"/>
            </w:tcBorders>
            <w:shd w:val="clear" w:color="auto" w:fill="auto"/>
          </w:tcPr>
          <w:p w14:paraId="123AE987"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A.2.3</w:t>
            </w:r>
            <w:r w:rsidRPr="00AC0C25">
              <w:rPr>
                <w:rFonts w:ascii="Arial" w:eastAsia="Calibri" w:hAnsi="Arial" w:cs="Arial"/>
                <w:iCs/>
                <w:color w:val="000000"/>
                <w:kern w:val="1"/>
                <w:sz w:val="20"/>
                <w:szCs w:val="20"/>
                <w:lang w:eastAsia="hi-IN" w:bidi="hi-IN"/>
              </w:rPr>
              <w:t> Wprowadzanie stref „uspokojonego” i niskoemisyjnego  ruchu w centrum miasta i w osiedlach mieszkaniowych.</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791D89A0"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Zadanie w WPI:</w:t>
            </w:r>
          </w:p>
          <w:p w14:paraId="7D35B80E" w14:textId="77777777" w:rsidR="00AC0C25" w:rsidRPr="00AC0C25" w:rsidRDefault="00AC0C25" w:rsidP="009B74DB">
            <w:pPr>
              <w:widowControl w:val="0"/>
              <w:numPr>
                <w:ilvl w:val="0"/>
                <w:numId w:val="248"/>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Program budowy i przebudowy chodników i miejsc parkingowych - Poprawa infrastruktury drogowej – chodników i miejsc parkingowych; realizacja 2017-2022, koszt łączny 13 360 063 zł, limit w 2020 r. - 1 000 000 zł</w:t>
            </w:r>
          </w:p>
        </w:tc>
      </w:tr>
      <w:tr w:rsidR="00AC0C25" w:rsidRPr="00AC0C25" w14:paraId="5F9DBDEE" w14:textId="77777777" w:rsidTr="00AC0C25">
        <w:trPr>
          <w:trHeight w:val="607"/>
        </w:trPr>
        <w:tc>
          <w:tcPr>
            <w:tcW w:w="5353" w:type="dxa"/>
            <w:tcBorders>
              <w:top w:val="single" w:sz="4" w:space="0" w:color="000000"/>
              <w:left w:val="single" w:sz="4" w:space="0" w:color="000000"/>
              <w:bottom w:val="single" w:sz="4" w:space="0" w:color="000000"/>
            </w:tcBorders>
            <w:shd w:val="clear" w:color="auto" w:fill="auto"/>
          </w:tcPr>
          <w:p w14:paraId="6E4C6A3F"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A.2.4</w:t>
            </w:r>
            <w:r w:rsidRPr="00AC0C25">
              <w:rPr>
                <w:rFonts w:ascii="Arial" w:eastAsia="Calibri" w:hAnsi="Arial" w:cs="Arial"/>
                <w:iCs/>
                <w:color w:val="000000"/>
                <w:kern w:val="1"/>
                <w:sz w:val="20"/>
                <w:szCs w:val="20"/>
                <w:lang w:eastAsia="hi-IN" w:bidi="hi-IN"/>
              </w:rPr>
              <w:t xml:space="preserve"> Wdrażanie inteligentnego systemu sterowaniu ruchem.</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0494E83A"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Dostosowanie sygnalizacji świetlnych do wymogów prawnych - poprawa bezpieczeństwa ruchu drogowego; realizacja 2014-2020, koszt całkowity 5 258 133 zł, limit w 2020 r. - 900 000 zł</w:t>
            </w:r>
          </w:p>
        </w:tc>
      </w:tr>
      <w:tr w:rsidR="00AC0C25" w:rsidRPr="00AC0C25" w14:paraId="279BA961" w14:textId="77777777" w:rsidTr="00AC0C25">
        <w:trPr>
          <w:trHeight w:val="286"/>
        </w:trPr>
        <w:tc>
          <w:tcPr>
            <w:tcW w:w="5353" w:type="dxa"/>
            <w:tcBorders>
              <w:top w:val="single" w:sz="4" w:space="0" w:color="000000"/>
              <w:left w:val="single" w:sz="4" w:space="0" w:color="000000"/>
              <w:bottom w:val="single" w:sz="4" w:space="0" w:color="000000"/>
            </w:tcBorders>
            <w:shd w:val="clear" w:color="auto" w:fill="auto"/>
          </w:tcPr>
          <w:p w14:paraId="418C2A87"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A.2.5</w:t>
            </w:r>
            <w:r w:rsidRPr="00AC0C25">
              <w:rPr>
                <w:rFonts w:ascii="Arial" w:eastAsia="Calibri" w:hAnsi="Arial" w:cs="Arial"/>
                <w:iCs/>
                <w:color w:val="000000"/>
                <w:kern w:val="1"/>
                <w:sz w:val="20"/>
                <w:szCs w:val="20"/>
                <w:lang w:eastAsia="hi-IN" w:bidi="hi-IN"/>
              </w:rPr>
              <w:t xml:space="preserve"> Rozbudowa systemu ścieżek i dróg rowerowych.</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3948596E"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Zadania realizowane w wydatkach bieżących i inwestycyjnych związanych z budową dróg</w:t>
            </w:r>
          </w:p>
        </w:tc>
      </w:tr>
      <w:tr w:rsidR="00AC0C25" w:rsidRPr="00AC0C25" w14:paraId="1EA6A992" w14:textId="77777777" w:rsidTr="00AC0C25">
        <w:trPr>
          <w:trHeight w:val="344"/>
        </w:trPr>
        <w:tc>
          <w:tcPr>
            <w:tcW w:w="5353" w:type="dxa"/>
            <w:tcBorders>
              <w:top w:val="single" w:sz="4" w:space="0" w:color="000000"/>
              <w:left w:val="single" w:sz="4" w:space="0" w:color="000000"/>
              <w:bottom w:val="single" w:sz="4" w:space="0" w:color="000000"/>
            </w:tcBorders>
            <w:shd w:val="clear" w:color="auto" w:fill="auto"/>
          </w:tcPr>
          <w:p w14:paraId="19BDAE9B"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A.2.6</w:t>
            </w:r>
            <w:r w:rsidRPr="00AC0C25">
              <w:rPr>
                <w:rFonts w:ascii="Arial" w:eastAsia="Calibri" w:hAnsi="Arial" w:cs="Arial"/>
                <w:iCs/>
                <w:color w:val="000000"/>
                <w:kern w:val="1"/>
                <w:sz w:val="20"/>
                <w:szCs w:val="20"/>
                <w:lang w:eastAsia="hi-IN" w:bidi="hi-IN"/>
              </w:rPr>
              <w:t xml:space="preserve"> Rozwój i integracja pasażerskiego transportu zbiorowego obsługującego mieszkańców miasta i związanego z nim, otaczającego obszaru funkcjonalnego.</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1CE024E9" w14:textId="77777777" w:rsidR="00AC0C25" w:rsidRPr="00AC0C25" w:rsidRDefault="00AC0C25" w:rsidP="009B74DB">
            <w:pPr>
              <w:widowControl w:val="0"/>
              <w:numPr>
                <w:ilvl w:val="0"/>
                <w:numId w:val="248"/>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węzłów przesiadkowych na terenie miasta Częstochowy - Ułatwienie korzystania z różnych form komunikacji; realizacja 2014-2020, koszt łączny 76 496 134 zł, limit w 2020r. - 34 406 737 zł</w:t>
            </w:r>
          </w:p>
          <w:p w14:paraId="5DF4C5C0" w14:textId="77777777" w:rsidR="00AC0C25" w:rsidRPr="00AC0C25" w:rsidRDefault="00AC0C25" w:rsidP="009B74DB">
            <w:pPr>
              <w:widowControl w:val="0"/>
              <w:numPr>
                <w:ilvl w:val="0"/>
                <w:numId w:val="248"/>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Zakup autobusów elektrycznych wraz ze stacjami ładowania – Rozwój pasażerskiego transportu zbiorowego obsługującego mieszkańców miasta (Zadanie przewidziane do współfinansowania środkami unijnymi, zaplanowane nakłady stanowią wkład własny, szacunkowy koszt zadania 11.075.000 zł); realizacja 2020-2022, koszt w budżecie 3 240 920, limit w 2020r. - 14 632 zł</w:t>
            </w:r>
          </w:p>
          <w:p w14:paraId="12533F0E" w14:textId="77777777" w:rsidR="00AC0C25" w:rsidRPr="00AC0C25" w:rsidRDefault="00AC0C25" w:rsidP="009B74DB">
            <w:pPr>
              <w:widowControl w:val="0"/>
              <w:numPr>
                <w:ilvl w:val="0"/>
                <w:numId w:val="248"/>
              </w:numPr>
              <w:suppressAutoHyphens/>
              <w:rPr>
                <w:rFonts w:ascii="Arial" w:eastAsia="Lucida Sans Unicode" w:hAnsi="Arial" w:cs="Arial"/>
                <w:kern w:val="1"/>
                <w:sz w:val="20"/>
                <w:szCs w:val="20"/>
                <w:lang w:eastAsia="hi-IN" w:bidi="hi-IN"/>
              </w:rPr>
            </w:pPr>
            <w:r w:rsidRPr="00AC0C25">
              <w:rPr>
                <w:rFonts w:ascii="Arial" w:eastAsia="Arial" w:hAnsi="Arial" w:cs="Arial"/>
                <w:kern w:val="1"/>
                <w:sz w:val="20"/>
                <w:szCs w:val="20"/>
                <w:lang w:eastAsia="hi-IN" w:bidi="hi-IN"/>
              </w:rPr>
              <w:t>Zadanie nie ujęte w WPF realizowane przez MPK Częstochowa w ramach programu „Lepsza komunikacja w Częstochowie”: modernizacja linii tramwajowej Raków-Północ, realizacja 2018-2020; koszt 114,5 mln zł; zakup 10 składów tramwajowych, realizacja 2018-2021, koszt 90 mln zł</w:t>
            </w:r>
          </w:p>
        </w:tc>
      </w:tr>
      <w:tr w:rsidR="00AC0C25" w:rsidRPr="00AC0C25" w14:paraId="4CC09DAF" w14:textId="77777777" w:rsidTr="00AC0C25">
        <w:tc>
          <w:tcPr>
            <w:tcW w:w="14195" w:type="dxa"/>
            <w:gridSpan w:val="2"/>
            <w:tcBorders>
              <w:top w:val="single" w:sz="4" w:space="0" w:color="000000"/>
              <w:left w:val="single" w:sz="4" w:space="0" w:color="000000"/>
              <w:bottom w:val="single" w:sz="4" w:space="0" w:color="000000"/>
              <w:right w:val="single" w:sz="4" w:space="0" w:color="000000"/>
            </w:tcBorders>
            <w:shd w:val="clear" w:color="auto" w:fill="D9D9D9"/>
          </w:tcPr>
          <w:p w14:paraId="7AC40354"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A.3</w:t>
            </w:r>
            <w:r w:rsidRPr="00AC0C25">
              <w:rPr>
                <w:rFonts w:ascii="Arial" w:eastAsia="Calibri" w:hAnsi="Arial" w:cs="Arial"/>
                <w:iCs/>
                <w:color w:val="000000"/>
                <w:kern w:val="1"/>
                <w:sz w:val="20"/>
                <w:szCs w:val="20"/>
                <w:lang w:eastAsia="hi-IN" w:bidi="hi-IN"/>
              </w:rPr>
              <w:t>  Rewitalizacja zaniedbanych obszarów mieszkalnych i terenów poprzemysłowych.</w:t>
            </w:r>
          </w:p>
        </w:tc>
      </w:tr>
      <w:tr w:rsidR="00AC0C25" w:rsidRPr="00AC0C25" w14:paraId="58CBBEB1" w14:textId="77777777" w:rsidTr="00AC0C25">
        <w:trPr>
          <w:trHeight w:val="610"/>
        </w:trPr>
        <w:tc>
          <w:tcPr>
            <w:tcW w:w="5353" w:type="dxa"/>
            <w:tcBorders>
              <w:top w:val="single" w:sz="4" w:space="0" w:color="000000"/>
              <w:left w:val="single" w:sz="4" w:space="0" w:color="000000"/>
              <w:bottom w:val="single" w:sz="4" w:space="0" w:color="000000"/>
            </w:tcBorders>
            <w:shd w:val="clear" w:color="auto" w:fill="auto"/>
          </w:tcPr>
          <w:p w14:paraId="146E1945"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A.3.1</w:t>
            </w:r>
            <w:r w:rsidRPr="00AC0C25">
              <w:rPr>
                <w:rFonts w:ascii="Arial" w:eastAsia="Calibri" w:hAnsi="Arial" w:cs="Arial"/>
                <w:iCs/>
                <w:color w:val="000000"/>
                <w:kern w:val="1"/>
                <w:sz w:val="20"/>
                <w:szCs w:val="20"/>
                <w:lang w:eastAsia="hi-IN" w:bidi="hi-IN"/>
              </w:rPr>
              <w:t xml:space="preserve"> Wdrożenie stałego monitoringu pozwalającego wyznaczyć obszary miasta wykazujące cechy degradacji społecznej, gospodarczej, technicznej  lub przestrzennej.</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5ECC259C"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Arial" w:hAnsi="Arial" w:cs="Arial"/>
                <w:kern w:val="1"/>
                <w:sz w:val="20"/>
                <w:szCs w:val="20"/>
                <w:lang w:eastAsia="hi-IN" w:bidi="hi-IN"/>
              </w:rPr>
              <w:t>W bieżących wydatkach budżetu, jednostek podległych i innych organizacji w ramach określonych Miejskim Programem Rewitalizacji</w:t>
            </w:r>
          </w:p>
        </w:tc>
      </w:tr>
      <w:tr w:rsidR="00AC0C25" w:rsidRPr="00AC0C25" w14:paraId="7D6F2110" w14:textId="77777777" w:rsidTr="00AC0C25">
        <w:trPr>
          <w:trHeight w:val="610"/>
        </w:trPr>
        <w:tc>
          <w:tcPr>
            <w:tcW w:w="5353" w:type="dxa"/>
            <w:tcBorders>
              <w:top w:val="single" w:sz="4" w:space="0" w:color="000000"/>
              <w:left w:val="single" w:sz="4" w:space="0" w:color="000000"/>
              <w:bottom w:val="single" w:sz="4" w:space="0" w:color="000000"/>
            </w:tcBorders>
            <w:shd w:val="clear" w:color="auto" w:fill="auto"/>
          </w:tcPr>
          <w:p w14:paraId="1B5F7128"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A.3.2</w:t>
            </w:r>
            <w:r w:rsidRPr="00AC0C25">
              <w:rPr>
                <w:rFonts w:ascii="Arial" w:eastAsia="Calibri" w:hAnsi="Arial" w:cs="Arial"/>
                <w:iCs/>
                <w:color w:val="000000"/>
                <w:kern w:val="1"/>
                <w:sz w:val="20"/>
                <w:szCs w:val="20"/>
                <w:lang w:eastAsia="hi-IN" w:bidi="hi-IN"/>
              </w:rPr>
              <w:t xml:space="preserve">  Aktualizacja i wdrożenie Miejskiego Programu Rewitalizacji.</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3784D1BD"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Zadanie zrealizowane</w:t>
            </w:r>
          </w:p>
        </w:tc>
      </w:tr>
      <w:tr w:rsidR="00AC0C25" w:rsidRPr="00AC0C25" w14:paraId="66E33F73" w14:textId="77777777" w:rsidTr="00AC0C25">
        <w:trPr>
          <w:trHeight w:val="610"/>
        </w:trPr>
        <w:tc>
          <w:tcPr>
            <w:tcW w:w="5353" w:type="dxa"/>
            <w:tcBorders>
              <w:top w:val="single" w:sz="4" w:space="0" w:color="000000"/>
              <w:left w:val="single" w:sz="4" w:space="0" w:color="000000"/>
              <w:bottom w:val="single" w:sz="4" w:space="0" w:color="000000"/>
            </w:tcBorders>
            <w:shd w:val="clear" w:color="auto" w:fill="auto"/>
          </w:tcPr>
          <w:p w14:paraId="2B54681D"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A.3.3</w:t>
            </w:r>
            <w:r w:rsidRPr="00AC0C25">
              <w:rPr>
                <w:rFonts w:ascii="Arial" w:eastAsia="Calibri" w:hAnsi="Arial" w:cs="Arial"/>
                <w:iCs/>
                <w:color w:val="000000"/>
                <w:kern w:val="1"/>
                <w:sz w:val="20"/>
                <w:szCs w:val="20"/>
                <w:lang w:eastAsia="hi-IN" w:bidi="hi-IN"/>
              </w:rPr>
              <w:t xml:space="preserve"> Zdiagnozowanie, wyznaczenie pod ponowne wykorzystanie zdegradowanych terenów poprzemysłowych i ich modernizacja infrastrukturalna.   </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602AD96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Zadanie realizowane w ramach wydatków bieżących</w:t>
            </w:r>
          </w:p>
        </w:tc>
      </w:tr>
      <w:tr w:rsidR="00AC0C25" w:rsidRPr="00AC0C25" w14:paraId="7C954641" w14:textId="77777777" w:rsidTr="00AC0C25">
        <w:tc>
          <w:tcPr>
            <w:tcW w:w="14195" w:type="dxa"/>
            <w:gridSpan w:val="2"/>
            <w:tcBorders>
              <w:top w:val="single" w:sz="4" w:space="0" w:color="000000"/>
              <w:left w:val="single" w:sz="4" w:space="0" w:color="000000"/>
              <w:bottom w:val="single" w:sz="4" w:space="0" w:color="000000"/>
              <w:right w:val="single" w:sz="4" w:space="0" w:color="000000"/>
            </w:tcBorders>
            <w:shd w:val="clear" w:color="auto" w:fill="D9D9D9"/>
          </w:tcPr>
          <w:p w14:paraId="3706025C"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A.4</w:t>
            </w:r>
            <w:r w:rsidRPr="00AC0C25">
              <w:rPr>
                <w:rFonts w:ascii="Arial" w:eastAsia="Calibri" w:hAnsi="Arial" w:cs="Arial"/>
                <w:iCs/>
                <w:color w:val="000000"/>
                <w:kern w:val="1"/>
                <w:sz w:val="20"/>
                <w:szCs w:val="20"/>
                <w:lang w:eastAsia="hi-IN" w:bidi="hi-IN"/>
              </w:rPr>
              <w:t>  Rozwój budownictwa mieszkaniowego i dobrej jakości usług bytowych.</w:t>
            </w:r>
          </w:p>
        </w:tc>
      </w:tr>
      <w:tr w:rsidR="00AC0C25" w:rsidRPr="00AC0C25" w14:paraId="76BCFBBC" w14:textId="77777777" w:rsidTr="00AC0C25">
        <w:trPr>
          <w:trHeight w:val="975"/>
        </w:trPr>
        <w:tc>
          <w:tcPr>
            <w:tcW w:w="5353" w:type="dxa"/>
            <w:tcBorders>
              <w:top w:val="single" w:sz="4" w:space="0" w:color="000000"/>
              <w:left w:val="single" w:sz="4" w:space="0" w:color="000000"/>
              <w:bottom w:val="single" w:sz="4" w:space="0" w:color="000000"/>
            </w:tcBorders>
            <w:shd w:val="clear" w:color="auto" w:fill="auto"/>
          </w:tcPr>
          <w:p w14:paraId="05B52CB8"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A.4.1</w:t>
            </w:r>
            <w:r w:rsidRPr="00AC0C25">
              <w:rPr>
                <w:rFonts w:ascii="Arial" w:eastAsia="Calibri" w:hAnsi="Arial" w:cs="Arial"/>
                <w:iCs/>
                <w:color w:val="000000"/>
                <w:kern w:val="1"/>
                <w:sz w:val="20"/>
                <w:szCs w:val="20"/>
                <w:lang w:eastAsia="hi-IN" w:bidi="hi-IN"/>
              </w:rPr>
              <w:t> Modernizacja i renowacja mieszkalnych budynków z zasobów zarządzanych przez jednostki miejskie, z uwzględnieniem poprawy efektywności energetycznej i zachowania ich walorów estetyczno-funkcjonalnych.</w:t>
            </w:r>
          </w:p>
        </w:tc>
        <w:tc>
          <w:tcPr>
            <w:tcW w:w="8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14120"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realizowane przez ZGM TBS</w:t>
            </w:r>
          </w:p>
          <w:p w14:paraId="03AC1789"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Zadania w WPF: </w:t>
            </w:r>
          </w:p>
          <w:p w14:paraId="7C0F8B01" w14:textId="77777777" w:rsidR="00AC0C25" w:rsidRPr="00AC0C25" w:rsidRDefault="00AC0C25" w:rsidP="009B74DB">
            <w:pPr>
              <w:widowControl w:val="0"/>
              <w:numPr>
                <w:ilvl w:val="0"/>
                <w:numId w:val="257"/>
              </w:numPr>
              <w:suppressAutoHyphens/>
              <w:ind w:left="36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Modernizacja budynków z mieszkaniowego zasobu gminy – Poprawa warunków i stanu użytkowego budynków należących do mieszkaniowego zasobu gminy; realizacja 2017-2020, koszt łączny 1 939 208 zł, limit w 2020 r. - 500 000 zł</w:t>
            </w:r>
          </w:p>
          <w:p w14:paraId="7B5493F4" w14:textId="77777777" w:rsidR="00AC0C25" w:rsidRPr="00AC0C25" w:rsidRDefault="00AC0C25" w:rsidP="009B74DB">
            <w:pPr>
              <w:widowControl w:val="0"/>
              <w:numPr>
                <w:ilvl w:val="0"/>
                <w:numId w:val="257"/>
              </w:numPr>
              <w:suppressAutoHyphens/>
              <w:ind w:left="36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Przebudowa i rozbudowa budynku przy ul. Marszałka Józefa Piłsudskiego 31 dla potrzeb mieszkań socjalnych – Tworzenie warunków dla rozwoju budownictwa mieszkaniowego (Zadanie przewidziane do współfinansowania środkami pomocowymi, zaplanowane nakłady stanowią wkład własny, szacunkowy koszt zadania 12 000 000 zł); wkład z budżetu miasta: 2 900 000 zł, limit w 2020 r. - 400 000 zł.</w:t>
            </w:r>
          </w:p>
        </w:tc>
      </w:tr>
      <w:tr w:rsidR="00AC0C25" w:rsidRPr="00AC0C25" w14:paraId="4A506720" w14:textId="77777777" w:rsidTr="00AC0C25">
        <w:trPr>
          <w:trHeight w:val="972"/>
        </w:trPr>
        <w:tc>
          <w:tcPr>
            <w:tcW w:w="5353" w:type="dxa"/>
            <w:tcBorders>
              <w:top w:val="single" w:sz="4" w:space="0" w:color="000000"/>
              <w:left w:val="single" w:sz="4" w:space="0" w:color="000000"/>
              <w:bottom w:val="single" w:sz="4" w:space="0" w:color="000000"/>
            </w:tcBorders>
            <w:shd w:val="clear" w:color="auto" w:fill="auto"/>
          </w:tcPr>
          <w:p w14:paraId="4B12647D"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A.4.2</w:t>
            </w:r>
            <w:r w:rsidRPr="00AC0C25">
              <w:rPr>
                <w:rFonts w:ascii="Arial" w:eastAsia="Calibri" w:hAnsi="Arial" w:cs="Arial"/>
                <w:iCs/>
                <w:color w:val="000000"/>
                <w:kern w:val="1"/>
                <w:sz w:val="20"/>
                <w:szCs w:val="20"/>
                <w:lang w:eastAsia="hi-IN" w:bidi="hi-IN"/>
              </w:rPr>
              <w:t xml:space="preserve">  Adaptacja i przeznaczenie na wynajem lokali mieszkalnych  przystosowanych do potrzeb osób starszych i niepełnosprawnych, z zapewnieniem najemcom dostępu do usług opiekuńczych.</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1BA5FFBB"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Zadanie realizowane przez ZGM TBS</w:t>
            </w:r>
          </w:p>
        </w:tc>
      </w:tr>
      <w:tr w:rsidR="00AC0C25" w:rsidRPr="00AC0C25" w14:paraId="001CDEA7" w14:textId="77777777" w:rsidTr="00AC0C25">
        <w:trPr>
          <w:trHeight w:val="972"/>
        </w:trPr>
        <w:tc>
          <w:tcPr>
            <w:tcW w:w="5353" w:type="dxa"/>
            <w:tcBorders>
              <w:top w:val="single" w:sz="4" w:space="0" w:color="000000"/>
              <w:left w:val="single" w:sz="4" w:space="0" w:color="000000"/>
              <w:bottom w:val="single" w:sz="4" w:space="0" w:color="000000"/>
            </w:tcBorders>
            <w:shd w:val="clear" w:color="auto" w:fill="auto"/>
          </w:tcPr>
          <w:p w14:paraId="0991075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A.4.3</w:t>
            </w:r>
            <w:r w:rsidRPr="00AC0C25">
              <w:rPr>
                <w:rFonts w:ascii="Arial" w:eastAsia="Calibri" w:hAnsi="Arial" w:cs="Arial"/>
                <w:iCs/>
                <w:color w:val="000000"/>
                <w:kern w:val="1"/>
                <w:sz w:val="20"/>
                <w:szCs w:val="20"/>
                <w:lang w:eastAsia="hi-IN" w:bidi="hi-IN"/>
              </w:rPr>
              <w:t xml:space="preserve"> Przygotowanie planistyczne i uzbrojenie infrastrukturalne terenów pod rozwój budownictwa mieszkaniowego.</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1BD2C6A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Zadanie w WPF wymienione w A.1</w:t>
            </w:r>
          </w:p>
        </w:tc>
      </w:tr>
      <w:tr w:rsidR="00AC0C25" w:rsidRPr="00AC0C25" w14:paraId="0F08AC73" w14:textId="77777777" w:rsidTr="00AC0C25">
        <w:trPr>
          <w:trHeight w:val="972"/>
        </w:trPr>
        <w:tc>
          <w:tcPr>
            <w:tcW w:w="5353" w:type="dxa"/>
            <w:tcBorders>
              <w:top w:val="single" w:sz="4" w:space="0" w:color="000000"/>
              <w:left w:val="single" w:sz="4" w:space="0" w:color="000000"/>
              <w:bottom w:val="single" w:sz="4" w:space="0" w:color="000000"/>
            </w:tcBorders>
            <w:shd w:val="clear" w:color="auto" w:fill="auto"/>
          </w:tcPr>
          <w:p w14:paraId="6E964D2F"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A.4.4</w:t>
            </w:r>
            <w:r w:rsidRPr="00AC0C25">
              <w:rPr>
                <w:rFonts w:ascii="Arial" w:eastAsia="Calibri" w:hAnsi="Arial" w:cs="Arial"/>
                <w:iCs/>
                <w:color w:val="000000"/>
                <w:kern w:val="1"/>
                <w:sz w:val="20"/>
                <w:szCs w:val="20"/>
                <w:lang w:eastAsia="hi-IN" w:bidi="hi-IN"/>
              </w:rPr>
              <w:t xml:space="preserve">  Realizacja, w tym z wykorzystaniem form partnerstwa publiczno-prywatnego i publiczno-społecznego, budynków z mieszkaniami na wynajem.</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171BFDD6"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Zadanie w WPF:</w:t>
            </w:r>
          </w:p>
          <w:p w14:paraId="27E5C30D" w14:textId="77777777" w:rsidR="00AC0C25" w:rsidRPr="00AC0C25" w:rsidRDefault="00AC0C25" w:rsidP="009B74DB">
            <w:pPr>
              <w:widowControl w:val="0"/>
              <w:numPr>
                <w:ilvl w:val="0"/>
                <w:numId w:val="249"/>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budynków mieszkalnych wielorodzinnych – Tworzenie warunków dla rozwoju budownictwa mieszkaniowego; realizacja 2013-2023, koszt całkowity 25 467 965 zł, limit w 2020 r. - 800 000 zł</w:t>
            </w:r>
          </w:p>
          <w:p w14:paraId="34788810"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A0C06D7" w14:textId="77777777" w:rsidTr="00AC0C25">
        <w:trPr>
          <w:trHeight w:val="972"/>
        </w:trPr>
        <w:tc>
          <w:tcPr>
            <w:tcW w:w="5353" w:type="dxa"/>
            <w:tcBorders>
              <w:top w:val="single" w:sz="4" w:space="0" w:color="000000"/>
              <w:left w:val="single" w:sz="4" w:space="0" w:color="000000"/>
              <w:bottom w:val="single" w:sz="4" w:space="0" w:color="000000"/>
            </w:tcBorders>
            <w:shd w:val="clear" w:color="auto" w:fill="auto"/>
          </w:tcPr>
          <w:p w14:paraId="5ACC7B10"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A.4.5</w:t>
            </w:r>
            <w:r w:rsidRPr="00AC0C25">
              <w:rPr>
                <w:rFonts w:ascii="Arial" w:eastAsia="Calibri" w:hAnsi="Arial" w:cs="Arial"/>
                <w:iCs/>
                <w:color w:val="000000"/>
                <w:kern w:val="1"/>
                <w:sz w:val="20"/>
                <w:szCs w:val="20"/>
                <w:lang w:eastAsia="hi-IN" w:bidi="hi-IN"/>
              </w:rPr>
              <w:t xml:space="preserve"> Adaptacja zwalnianych lokali mieszkalnych w obiektach o gorszym standardzie na potrzeby lokali socjalnych.</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7199F2F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Zadanie realizowane przez ZGM TBS</w:t>
            </w:r>
          </w:p>
        </w:tc>
      </w:tr>
      <w:tr w:rsidR="00AC0C25" w:rsidRPr="00AC0C25" w14:paraId="1ED62197" w14:textId="77777777" w:rsidTr="00AC0C25">
        <w:trPr>
          <w:trHeight w:val="972"/>
        </w:trPr>
        <w:tc>
          <w:tcPr>
            <w:tcW w:w="5353" w:type="dxa"/>
            <w:tcBorders>
              <w:top w:val="single" w:sz="4" w:space="0" w:color="000000"/>
              <w:left w:val="single" w:sz="4" w:space="0" w:color="000000"/>
              <w:bottom w:val="single" w:sz="4" w:space="0" w:color="000000"/>
            </w:tcBorders>
            <w:shd w:val="clear" w:color="auto" w:fill="auto"/>
          </w:tcPr>
          <w:p w14:paraId="7A6F36A6"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A.4.6</w:t>
            </w:r>
            <w:r w:rsidRPr="00AC0C25">
              <w:rPr>
                <w:rFonts w:ascii="Arial" w:eastAsia="Calibri" w:hAnsi="Arial" w:cs="Arial"/>
                <w:iCs/>
                <w:color w:val="000000"/>
                <w:kern w:val="1"/>
                <w:sz w:val="20"/>
                <w:szCs w:val="20"/>
                <w:lang w:eastAsia="hi-IN" w:bidi="hi-IN"/>
              </w:rPr>
              <w:t xml:space="preserve"> Zapewnienie wszystkim terenom przeznaczonym pod budownictwo mieszkaniowe,  wskazanym w Studium Uwarunkowań i Kierunków Zagospodarowania Przestrzennego, dostępu do sieci zaopatrzenia w wodę, odbioru ścieków, zaopatrzenia w gaz i energię elektryczną oraz sieci teleinformatycznych.   </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179088A0"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Zadanie realizowane na bieżąco</w:t>
            </w:r>
          </w:p>
        </w:tc>
      </w:tr>
      <w:tr w:rsidR="00AC0C25" w:rsidRPr="00AC0C25" w14:paraId="25C6634C" w14:textId="77777777" w:rsidTr="00AC0C25">
        <w:tc>
          <w:tcPr>
            <w:tcW w:w="14195" w:type="dxa"/>
            <w:gridSpan w:val="2"/>
            <w:tcBorders>
              <w:top w:val="single" w:sz="4" w:space="0" w:color="000000"/>
              <w:left w:val="single" w:sz="4" w:space="0" w:color="000000"/>
              <w:bottom w:val="single" w:sz="4" w:space="0" w:color="000000"/>
              <w:right w:val="single" w:sz="4" w:space="0" w:color="000000"/>
            </w:tcBorders>
            <w:shd w:val="clear" w:color="auto" w:fill="D9D9D9"/>
          </w:tcPr>
          <w:p w14:paraId="17D371EE"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A.5</w:t>
            </w:r>
            <w:r w:rsidRPr="00AC0C25">
              <w:rPr>
                <w:rFonts w:ascii="Arial" w:eastAsia="Calibri" w:hAnsi="Arial" w:cs="Arial"/>
                <w:iCs/>
                <w:color w:val="000000"/>
                <w:kern w:val="1"/>
                <w:sz w:val="20"/>
                <w:szCs w:val="20"/>
                <w:lang w:eastAsia="hi-IN" w:bidi="hi-IN"/>
              </w:rPr>
              <w:t xml:space="preserve"> Ochrona zasobów przyrodniczych i poprawa jakości środowiska przez ograniczanie emisji zanieczyszczeń i hałasu.</w:t>
            </w:r>
          </w:p>
        </w:tc>
      </w:tr>
      <w:tr w:rsidR="00AC0C25" w:rsidRPr="00AC0C25" w14:paraId="2A00DD9B" w14:textId="77777777" w:rsidTr="00AC0C25">
        <w:trPr>
          <w:trHeight w:val="770"/>
        </w:trPr>
        <w:tc>
          <w:tcPr>
            <w:tcW w:w="5353" w:type="dxa"/>
            <w:tcBorders>
              <w:top w:val="single" w:sz="4" w:space="0" w:color="000000"/>
              <w:left w:val="single" w:sz="4" w:space="0" w:color="000000"/>
              <w:bottom w:val="single" w:sz="4" w:space="0" w:color="000000"/>
            </w:tcBorders>
            <w:shd w:val="clear" w:color="auto" w:fill="auto"/>
          </w:tcPr>
          <w:p w14:paraId="46DC180D"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A.5.1</w:t>
            </w:r>
            <w:r w:rsidRPr="00AC0C25">
              <w:rPr>
                <w:rFonts w:ascii="Arial" w:eastAsia="Calibri" w:hAnsi="Arial" w:cs="Arial"/>
                <w:iCs/>
                <w:color w:val="000000"/>
                <w:kern w:val="1"/>
                <w:sz w:val="20"/>
                <w:szCs w:val="20"/>
                <w:lang w:eastAsia="hi-IN" w:bidi="hi-IN"/>
              </w:rPr>
              <w:t xml:space="preserve"> Zwiększenie ilości i powierzchni urządzonych terenów zielonych, w tym zapewnienie dostępności do nich mieszkańców gęsto zaludnionych dzielnic (Wrzosowiak, Raków, Ostatni Grosz, Tysiąclecie, Stare Miasto).</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04938278"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Arial" w:hAnsi="Arial" w:cs="Arial"/>
                <w:kern w:val="1"/>
                <w:sz w:val="20"/>
                <w:szCs w:val="20"/>
                <w:lang w:eastAsia="hi-IN" w:bidi="hi-IN"/>
              </w:rPr>
              <w:t>Zadanie realizowane w ramach wydatków bieżących</w:t>
            </w:r>
          </w:p>
        </w:tc>
      </w:tr>
      <w:tr w:rsidR="00AC0C25" w:rsidRPr="00AC0C25" w14:paraId="623B935F" w14:textId="77777777" w:rsidTr="00AC0C25">
        <w:trPr>
          <w:trHeight w:val="770"/>
        </w:trPr>
        <w:tc>
          <w:tcPr>
            <w:tcW w:w="5353" w:type="dxa"/>
            <w:tcBorders>
              <w:top w:val="single" w:sz="4" w:space="0" w:color="000000"/>
              <w:left w:val="single" w:sz="4" w:space="0" w:color="000000"/>
              <w:bottom w:val="single" w:sz="4" w:space="0" w:color="000000"/>
            </w:tcBorders>
            <w:shd w:val="clear" w:color="auto" w:fill="auto"/>
          </w:tcPr>
          <w:p w14:paraId="7E425CFF"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A.5.2</w:t>
            </w:r>
            <w:r w:rsidRPr="00AC0C25">
              <w:rPr>
                <w:rFonts w:ascii="Arial" w:eastAsia="Calibri" w:hAnsi="Arial" w:cs="Arial"/>
                <w:iCs/>
                <w:color w:val="000000"/>
                <w:kern w:val="1"/>
                <w:sz w:val="20"/>
                <w:szCs w:val="20"/>
                <w:lang w:eastAsia="hi-IN" w:bidi="hi-IN"/>
              </w:rPr>
              <w:t xml:space="preserve"> Upowszechnianie różnorodnych form mikroretencji wód opadowych, w tym „zielonych dachów”, „rozszczelnionych” otoczeń domów, mikrozbiorników na wody deszczowe.</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52F68CBC"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w WPF:</w:t>
            </w:r>
          </w:p>
          <w:p w14:paraId="5781E9ED" w14:textId="77777777" w:rsidR="00AC0C25" w:rsidRPr="00AC0C25" w:rsidRDefault="00AC0C25" w:rsidP="009B74DB">
            <w:pPr>
              <w:widowControl w:val="0"/>
              <w:numPr>
                <w:ilvl w:val="0"/>
                <w:numId w:val="249"/>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Odwodnienie dzielnicy Północ w Częstochowie – Konieczność wybudowania kanału w celu budowy ulic; realizacja 2018-2021, koszt całkowity 23 582 242, limit w 2020 r. - 13 999 273 zł</w:t>
            </w:r>
          </w:p>
          <w:p w14:paraId="2DF81CF0" w14:textId="77777777" w:rsidR="00AC0C25" w:rsidRPr="00AC0C25" w:rsidRDefault="00AC0C25" w:rsidP="009B74DB">
            <w:pPr>
              <w:widowControl w:val="0"/>
              <w:numPr>
                <w:ilvl w:val="0"/>
                <w:numId w:val="249"/>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Program odwodnienia miasta - Realizacja niezbędnego odwodnienia miasta; realizacja 2018-2022, koszt całkowity: 6 565 221 zł, limit w 2020 r. - 1 390 000 zł</w:t>
            </w:r>
          </w:p>
          <w:p w14:paraId="227AF5FC" w14:textId="77777777" w:rsidR="00AC0C25" w:rsidRPr="00AC0C25" w:rsidRDefault="00AC0C25" w:rsidP="009B74DB">
            <w:pPr>
              <w:widowControl w:val="0"/>
              <w:numPr>
                <w:ilvl w:val="0"/>
                <w:numId w:val="249"/>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odwodnienia ul. Kucelińskiej w Częstochowie – Realizacja niezbędnego odwodnienia miasta; realizacja 2019-2020, koszt całkowity 2 885 237 zł, limit w 2020 r. - 2 171 290 zł</w:t>
            </w:r>
          </w:p>
        </w:tc>
      </w:tr>
      <w:tr w:rsidR="00AC0C25" w:rsidRPr="00AC0C25" w14:paraId="1FDB9DBB" w14:textId="77777777" w:rsidTr="00AC0C25">
        <w:trPr>
          <w:trHeight w:val="770"/>
        </w:trPr>
        <w:tc>
          <w:tcPr>
            <w:tcW w:w="5353" w:type="dxa"/>
            <w:tcBorders>
              <w:top w:val="single" w:sz="4" w:space="0" w:color="000000"/>
              <w:left w:val="single" w:sz="4" w:space="0" w:color="000000"/>
              <w:bottom w:val="single" w:sz="4" w:space="0" w:color="000000"/>
            </w:tcBorders>
            <w:shd w:val="clear" w:color="auto" w:fill="auto"/>
          </w:tcPr>
          <w:p w14:paraId="229180A6"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A.5.3</w:t>
            </w:r>
            <w:r w:rsidRPr="00AC0C25">
              <w:rPr>
                <w:rFonts w:ascii="Arial" w:eastAsia="Calibri" w:hAnsi="Arial" w:cs="Arial"/>
                <w:iCs/>
                <w:color w:val="000000"/>
                <w:kern w:val="1"/>
                <w:sz w:val="20"/>
                <w:szCs w:val="20"/>
                <w:lang w:eastAsia="hi-IN" w:bidi="hi-IN"/>
              </w:rPr>
              <w:t> Upowszechnianie „zielonych barier” i innych form skutecznie chroniących budynki mieszkalne od emisji hałasu i zanieczyszczeń komunikacyjnych.</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430131AD"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Zadanie realizowane w ramach szerszych zadań bieżących i inwestycyjnych</w:t>
            </w:r>
          </w:p>
        </w:tc>
      </w:tr>
      <w:tr w:rsidR="00AC0C25" w:rsidRPr="00AC0C25" w14:paraId="34DA9936" w14:textId="77777777" w:rsidTr="00AC0C25">
        <w:trPr>
          <w:trHeight w:val="770"/>
        </w:trPr>
        <w:tc>
          <w:tcPr>
            <w:tcW w:w="5353" w:type="dxa"/>
            <w:tcBorders>
              <w:top w:val="single" w:sz="4" w:space="0" w:color="000000"/>
              <w:left w:val="single" w:sz="4" w:space="0" w:color="000000"/>
              <w:bottom w:val="single" w:sz="4" w:space="0" w:color="000000"/>
            </w:tcBorders>
            <w:shd w:val="clear" w:color="auto" w:fill="auto"/>
          </w:tcPr>
          <w:p w14:paraId="473EC748"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A.5.4</w:t>
            </w:r>
            <w:r w:rsidRPr="00AC0C25">
              <w:rPr>
                <w:rFonts w:ascii="Arial" w:eastAsia="Calibri" w:hAnsi="Arial" w:cs="Arial"/>
                <w:iCs/>
                <w:color w:val="000000"/>
                <w:kern w:val="1"/>
                <w:sz w:val="20"/>
                <w:szCs w:val="20"/>
                <w:lang w:eastAsia="hi-IN" w:bidi="hi-IN"/>
              </w:rPr>
              <w:t xml:space="preserve"> Wdrażanie rozwiązań niskoemisyjnych w zakresie rozwoju komunikacji publicznej.</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4E6FDF69"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Zadania w WPF wskazane w A.2.6</w:t>
            </w:r>
          </w:p>
        </w:tc>
      </w:tr>
      <w:tr w:rsidR="00AC0C25" w:rsidRPr="00AC0C25" w14:paraId="17900922" w14:textId="77777777" w:rsidTr="00AC0C25">
        <w:trPr>
          <w:trHeight w:val="770"/>
        </w:trPr>
        <w:tc>
          <w:tcPr>
            <w:tcW w:w="5353" w:type="dxa"/>
            <w:tcBorders>
              <w:top w:val="single" w:sz="4" w:space="0" w:color="000000"/>
              <w:left w:val="single" w:sz="4" w:space="0" w:color="000000"/>
              <w:bottom w:val="single" w:sz="4" w:space="0" w:color="000000"/>
            </w:tcBorders>
            <w:shd w:val="clear" w:color="auto" w:fill="auto"/>
          </w:tcPr>
          <w:p w14:paraId="41346CD5"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A.5.5</w:t>
            </w:r>
            <w:r w:rsidRPr="00AC0C25">
              <w:rPr>
                <w:rFonts w:ascii="Arial" w:eastAsia="Calibri" w:hAnsi="Arial" w:cs="Arial"/>
                <w:iCs/>
                <w:color w:val="000000"/>
                <w:kern w:val="1"/>
                <w:sz w:val="20"/>
                <w:szCs w:val="20"/>
                <w:lang w:eastAsia="hi-IN" w:bidi="hi-IN"/>
              </w:rPr>
              <w:t xml:space="preserve"> Eliminacja, z centrum miasta i z dzielnic o wysokiej gęstości zamieszkania, opartych na spalaniu węgla domowych palenisk i systemów grzewczych, poprzez zastąpienie ich systemami centralnego ogrzewania.</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133FF469"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Zadania realizowane na bieżąco przez ZGM TBS w porozumieniu z przedsiębiorstwem ciepłowniczym Fortum</w:t>
            </w:r>
          </w:p>
        </w:tc>
      </w:tr>
      <w:tr w:rsidR="00AC0C25" w:rsidRPr="00AC0C25" w14:paraId="604384D8" w14:textId="77777777" w:rsidTr="00AC0C25">
        <w:trPr>
          <w:trHeight w:val="770"/>
        </w:trPr>
        <w:tc>
          <w:tcPr>
            <w:tcW w:w="5353" w:type="dxa"/>
            <w:tcBorders>
              <w:top w:val="single" w:sz="4" w:space="0" w:color="000000"/>
              <w:left w:val="single" w:sz="4" w:space="0" w:color="000000"/>
              <w:bottom w:val="single" w:sz="4" w:space="0" w:color="000000"/>
            </w:tcBorders>
            <w:shd w:val="clear" w:color="auto" w:fill="auto"/>
          </w:tcPr>
          <w:p w14:paraId="0BBB1E8B"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A.5.6</w:t>
            </w:r>
            <w:r w:rsidRPr="00AC0C25">
              <w:rPr>
                <w:rFonts w:ascii="Arial" w:eastAsia="Calibri" w:hAnsi="Arial" w:cs="Arial"/>
                <w:iCs/>
                <w:color w:val="000000"/>
                <w:kern w:val="1"/>
                <w:sz w:val="20"/>
                <w:szCs w:val="20"/>
                <w:lang w:eastAsia="hi-IN" w:bidi="hi-IN"/>
              </w:rPr>
              <w:t xml:space="preserve"> Wsparcie na wymianę domowych palenisk i systemów grzewczych opartych na spalaniu węgla na instalacje niskoemisyjne w dzielnicach o przewadze budownictwa jednorodzinnego.</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248F6F06"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Zadanie w WPF:</w:t>
            </w:r>
          </w:p>
          <w:p w14:paraId="2DA2F952" w14:textId="77777777" w:rsidR="00AC0C25" w:rsidRPr="00AC0C25" w:rsidRDefault="00AC0C25" w:rsidP="009B74DB">
            <w:pPr>
              <w:widowControl w:val="0"/>
              <w:numPr>
                <w:ilvl w:val="0"/>
                <w:numId w:val="250"/>
              </w:numPr>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Arial" w:hAnsi="Arial" w:cs="Arial"/>
                <w:kern w:val="1"/>
                <w:sz w:val="20"/>
                <w:szCs w:val="20"/>
                <w:lang w:eastAsia="hi-IN" w:bidi="hi-IN"/>
              </w:rPr>
              <w:t>Dofinansowanie zadań na modernizację systemów grzewczych - Zmniejszenie emisji gazów cieplarnianych oraz poprawa jakości powietrza; realizacja 2019-2020, łączny koszt 1 072 000 zł, limit w 2020 r. - 500 000 zł</w:t>
            </w:r>
          </w:p>
        </w:tc>
      </w:tr>
      <w:tr w:rsidR="00AC0C25" w:rsidRPr="00AC0C25" w14:paraId="14FF7ED5" w14:textId="77777777" w:rsidTr="00AC0C25">
        <w:trPr>
          <w:trHeight w:val="770"/>
        </w:trPr>
        <w:tc>
          <w:tcPr>
            <w:tcW w:w="5353" w:type="dxa"/>
            <w:tcBorders>
              <w:top w:val="single" w:sz="4" w:space="0" w:color="000000"/>
              <w:left w:val="single" w:sz="4" w:space="0" w:color="000000"/>
              <w:bottom w:val="single" w:sz="4" w:space="0" w:color="000000"/>
            </w:tcBorders>
            <w:shd w:val="clear" w:color="auto" w:fill="auto"/>
          </w:tcPr>
          <w:p w14:paraId="194C4C4E"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A.5.7</w:t>
            </w:r>
            <w:r w:rsidRPr="00AC0C25">
              <w:rPr>
                <w:rFonts w:ascii="Arial" w:eastAsia="Calibri" w:hAnsi="Arial" w:cs="Arial"/>
                <w:iCs/>
                <w:color w:val="000000"/>
                <w:kern w:val="1"/>
                <w:sz w:val="20"/>
                <w:szCs w:val="20"/>
                <w:lang w:eastAsia="hi-IN" w:bidi="hi-IN"/>
              </w:rPr>
              <w:t xml:space="preserve"> Upowszechnienie systemów segregacji i recyklingu odpadów „u źródła”.</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1F180D27"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Zadanie realizowane przez przedsiębiorstwo komunalne Cz.P.K</w:t>
            </w:r>
          </w:p>
          <w:p w14:paraId="78BD4936"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Zadanie w WPF: </w:t>
            </w:r>
          </w:p>
          <w:p w14:paraId="10AE97BA" w14:textId="77777777" w:rsidR="00AC0C25" w:rsidRPr="00AC0C25" w:rsidRDefault="00AC0C25" w:rsidP="009B74DB">
            <w:pPr>
              <w:widowControl w:val="0"/>
              <w:numPr>
                <w:ilvl w:val="0"/>
                <w:numId w:val="250"/>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Program budowy kanalizacji sanitarnej - Poprawa warunków socjalnobytowych mieszkańców, realizacja 2017-2021, łączny koszt 2 354 017 zł, limit w 2020 r. - 400 000 zł </w:t>
            </w:r>
          </w:p>
        </w:tc>
      </w:tr>
      <w:tr w:rsidR="00AC0C25" w:rsidRPr="00AC0C25" w14:paraId="73CDEF40" w14:textId="77777777" w:rsidTr="00AC0C25">
        <w:trPr>
          <w:trHeight w:val="770"/>
        </w:trPr>
        <w:tc>
          <w:tcPr>
            <w:tcW w:w="5353" w:type="dxa"/>
            <w:tcBorders>
              <w:top w:val="single" w:sz="4" w:space="0" w:color="000000"/>
              <w:left w:val="single" w:sz="4" w:space="0" w:color="000000"/>
              <w:bottom w:val="single" w:sz="4" w:space="0" w:color="000000"/>
            </w:tcBorders>
            <w:shd w:val="clear" w:color="auto" w:fill="auto"/>
          </w:tcPr>
          <w:p w14:paraId="28B17710"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A.5.8</w:t>
            </w:r>
            <w:r w:rsidRPr="00AC0C25">
              <w:rPr>
                <w:rFonts w:ascii="Arial" w:eastAsia="Calibri" w:hAnsi="Arial" w:cs="Arial"/>
                <w:iCs/>
                <w:color w:val="000000"/>
                <w:kern w:val="1"/>
                <w:sz w:val="20"/>
                <w:szCs w:val="20"/>
                <w:lang w:eastAsia="hi-IN" w:bidi="hi-IN"/>
              </w:rPr>
              <w:t xml:space="preserve"> Wspieranie dotacjami robót związanych z usuwaniem i utylizowaniem materiałów zawierającym azbest.</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3B3177CE"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Dofinansowanie zadań na usuwanie wyrobów zawierających azbest - Zmniejszenie emisji gazów cieplarnianych oraz poprawa jakości powietrza; realizacja 2019-2020, koszt całkowity 78 000 zł, limit w 2020 r. - 50 000 zł</w:t>
            </w:r>
          </w:p>
        </w:tc>
      </w:tr>
      <w:tr w:rsidR="00AC0C25" w:rsidRPr="00AC0C25" w14:paraId="6EA5F265" w14:textId="77777777" w:rsidTr="00AC0C25">
        <w:trPr>
          <w:trHeight w:val="770"/>
        </w:trPr>
        <w:tc>
          <w:tcPr>
            <w:tcW w:w="5353" w:type="dxa"/>
            <w:tcBorders>
              <w:top w:val="single" w:sz="4" w:space="0" w:color="000000"/>
              <w:left w:val="single" w:sz="4" w:space="0" w:color="000000"/>
              <w:bottom w:val="single" w:sz="4" w:space="0" w:color="000000"/>
            </w:tcBorders>
            <w:shd w:val="clear" w:color="auto" w:fill="auto"/>
          </w:tcPr>
          <w:p w14:paraId="3E606D26"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A.5.9</w:t>
            </w:r>
            <w:r w:rsidRPr="00AC0C25">
              <w:rPr>
                <w:rFonts w:ascii="Arial" w:eastAsia="Calibri" w:hAnsi="Arial" w:cs="Arial"/>
                <w:iCs/>
                <w:color w:val="000000"/>
                <w:kern w:val="1"/>
                <w:sz w:val="20"/>
                <w:szCs w:val="20"/>
                <w:lang w:eastAsia="hi-IN" w:bidi="hi-IN"/>
              </w:rPr>
              <w:t xml:space="preserve"> Upowszechnianie form energetyki rozproszonej opartej na wykorzystaniu odnawialnych źródeł energii.</w:t>
            </w:r>
          </w:p>
        </w:tc>
        <w:tc>
          <w:tcPr>
            <w:tcW w:w="8842" w:type="dxa"/>
            <w:tcBorders>
              <w:top w:val="single" w:sz="4" w:space="0" w:color="000000"/>
              <w:left w:val="single" w:sz="4" w:space="0" w:color="000000"/>
              <w:bottom w:val="single" w:sz="4" w:space="0" w:color="000000"/>
              <w:right w:val="single" w:sz="4" w:space="0" w:color="000000"/>
            </w:tcBorders>
            <w:shd w:val="clear" w:color="auto" w:fill="auto"/>
          </w:tcPr>
          <w:p w14:paraId="1448313C"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w WPF:</w:t>
            </w:r>
          </w:p>
          <w:p w14:paraId="309589E3" w14:textId="77777777" w:rsidR="00AC0C25" w:rsidRPr="00AC0C25" w:rsidRDefault="00AC0C25" w:rsidP="009B74DB">
            <w:pPr>
              <w:widowControl w:val="0"/>
              <w:numPr>
                <w:ilvl w:val="0"/>
                <w:numId w:val="250"/>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Dofinansowanie zadań do montażu kolektorów słonecznych - Zmniejszenie emisji gazów cieplarnianych oraz poprawa jakości powietrza; realizacja 2019-2020, koszt całkowity 110 000 zł, limit w 2020 r. - 80 000 zł</w:t>
            </w:r>
          </w:p>
          <w:p w14:paraId="73D7A10E" w14:textId="77777777" w:rsidR="00AC0C25" w:rsidRPr="00AC0C25" w:rsidRDefault="00AC0C25" w:rsidP="009B74DB">
            <w:pPr>
              <w:widowControl w:val="0"/>
              <w:numPr>
                <w:ilvl w:val="0"/>
                <w:numId w:val="250"/>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Budowa infrastruktury służącej do produkcji energii ze źródeł odnawialnych na terenie Gminy Miasto Częstochowa – Zmniejszenie emisji gazów cieplarnianych oraz poprawa </w:t>
            </w:r>
            <w:r w:rsidRPr="00AC0C25">
              <w:rPr>
                <w:rFonts w:ascii="Arial" w:eastAsia="Arial" w:hAnsi="Arial" w:cs="Arial"/>
                <w:kern w:val="1"/>
                <w:sz w:val="20"/>
                <w:szCs w:val="20"/>
                <w:lang w:eastAsia="hi-IN" w:bidi="hi-IN"/>
              </w:rPr>
              <w:lastRenderedPageBreak/>
              <w:t>jakości powietrza; realizacja 2017-2020, koszt całkowity 4 331 029 zł, limit w 2020 r. - 65 000 zł</w:t>
            </w:r>
          </w:p>
          <w:p w14:paraId="324A7CE4" w14:textId="77777777" w:rsidR="00AC0C25" w:rsidRPr="00AC0C25" w:rsidRDefault="00AC0C25" w:rsidP="009B74DB">
            <w:pPr>
              <w:widowControl w:val="0"/>
              <w:numPr>
                <w:ilvl w:val="0"/>
                <w:numId w:val="250"/>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infrastruktury służącej do produkcji energii ze źródeł odnawialnych na terenie Gminy Miasto Częstochowa – Zmniejszenie emisji gazów cieplarnianych oraz poprawa jakości powietrza; realizacja 2017-2020, koszt 54 688 zł, limit na 2020 r. - 20 000 zł</w:t>
            </w:r>
          </w:p>
        </w:tc>
      </w:tr>
      <w:tr w:rsidR="00AC0C25" w:rsidRPr="00AC0C25" w14:paraId="0FFBC676" w14:textId="77777777" w:rsidTr="00AC0C25">
        <w:tc>
          <w:tcPr>
            <w:tcW w:w="14195" w:type="dxa"/>
            <w:gridSpan w:val="2"/>
            <w:tcBorders>
              <w:top w:val="single" w:sz="4" w:space="0" w:color="000000"/>
              <w:left w:val="single" w:sz="4" w:space="0" w:color="000000"/>
              <w:bottom w:val="single" w:sz="4" w:space="0" w:color="000000"/>
              <w:right w:val="single" w:sz="4" w:space="0" w:color="000000"/>
            </w:tcBorders>
            <w:shd w:val="clear" w:color="auto" w:fill="D9D9D9"/>
          </w:tcPr>
          <w:p w14:paraId="6F50F60A" w14:textId="77777777" w:rsidR="00AC0C25" w:rsidRPr="00AC0C25" w:rsidRDefault="00AC0C25" w:rsidP="00AC0C25">
            <w:pPr>
              <w:widowControl w:val="0"/>
              <w:suppressAutoHyphens/>
              <w:autoSpaceDE w:val="0"/>
              <w:snapToGrid w:val="0"/>
              <w:jc w:val="both"/>
              <w:rPr>
                <w:rFonts w:ascii="Arial" w:hAnsi="Arial" w:cs="Arial"/>
                <w:b/>
                <w:bCs/>
                <w:kern w:val="1"/>
                <w:sz w:val="20"/>
                <w:szCs w:val="20"/>
                <w:lang w:eastAsia="hi-IN" w:bidi="hi-IN"/>
              </w:rPr>
            </w:pPr>
            <w:r w:rsidRPr="00AC0C25">
              <w:rPr>
                <w:rFonts w:ascii="Arial" w:hAnsi="Arial" w:cs="Arial"/>
                <w:b/>
                <w:bCs/>
                <w:kern w:val="1"/>
                <w:sz w:val="20"/>
                <w:szCs w:val="20"/>
                <w:lang w:eastAsia="hi-IN" w:bidi="hi-IN"/>
              </w:rPr>
              <w:lastRenderedPageBreak/>
              <w:t xml:space="preserve">Cel strategiczny </w:t>
            </w:r>
            <w:r w:rsidRPr="00AC0C25">
              <w:rPr>
                <w:rFonts w:ascii="Arial" w:eastAsia="Calibri" w:hAnsi="Arial" w:cs="Arial"/>
                <w:b/>
                <w:bCs/>
                <w:iCs/>
                <w:color w:val="000000"/>
                <w:kern w:val="1"/>
                <w:sz w:val="20"/>
                <w:szCs w:val="20"/>
                <w:lang w:eastAsia="hi-IN" w:bidi="hi-IN"/>
              </w:rPr>
              <w:t>A.6</w:t>
            </w:r>
            <w:r w:rsidRPr="00AC0C25">
              <w:rPr>
                <w:rFonts w:ascii="Arial" w:eastAsia="Calibri" w:hAnsi="Arial" w:cs="Arial"/>
                <w:iCs/>
                <w:color w:val="000000"/>
                <w:kern w:val="1"/>
                <w:sz w:val="20"/>
                <w:szCs w:val="20"/>
                <w:lang w:eastAsia="hi-IN" w:bidi="hi-IN"/>
              </w:rPr>
              <w:t xml:space="preserve">  Poprawa efektywności energetycznej miasta.</w:t>
            </w:r>
          </w:p>
        </w:tc>
      </w:tr>
      <w:tr w:rsidR="00AC0C25" w:rsidRPr="00AC0C25" w14:paraId="21DB7416" w14:textId="77777777" w:rsidTr="00AC0C25">
        <w:trPr>
          <w:trHeight w:val="344"/>
        </w:trPr>
        <w:tc>
          <w:tcPr>
            <w:tcW w:w="5353" w:type="dxa"/>
            <w:tcBorders>
              <w:top w:val="single" w:sz="4" w:space="0" w:color="000000"/>
              <w:left w:val="single" w:sz="4" w:space="0" w:color="000000"/>
              <w:bottom w:val="single" w:sz="4" w:space="0" w:color="000000"/>
            </w:tcBorders>
            <w:shd w:val="clear" w:color="auto" w:fill="auto"/>
          </w:tcPr>
          <w:p w14:paraId="48F954D7" w14:textId="77777777" w:rsidR="00AC0C25" w:rsidRPr="00AC0C25" w:rsidRDefault="00AC0C25" w:rsidP="00AC0C25">
            <w:pPr>
              <w:widowControl w:val="0"/>
              <w:suppressAutoHyphens/>
              <w:autoSpaceDE w:val="0"/>
              <w:snapToGrid w:val="0"/>
              <w:jc w:val="both"/>
              <w:rPr>
                <w:rFonts w:ascii="Arial" w:hAnsi="Arial" w:cs="Arial"/>
                <w:kern w:val="1"/>
                <w:sz w:val="20"/>
                <w:szCs w:val="20"/>
                <w:lang w:eastAsia="hi-IN" w:bidi="hi-IN"/>
              </w:rPr>
            </w:pPr>
            <w:r w:rsidRPr="00AC0C25">
              <w:rPr>
                <w:rFonts w:ascii="Arial" w:hAnsi="Arial" w:cs="Arial"/>
                <w:b/>
                <w:bCs/>
                <w:kern w:val="1"/>
                <w:sz w:val="20"/>
                <w:szCs w:val="20"/>
                <w:lang w:eastAsia="hi-IN" w:bidi="hi-IN"/>
              </w:rPr>
              <w:t>A.6.1</w:t>
            </w:r>
            <w:r w:rsidRPr="00AC0C25">
              <w:rPr>
                <w:rFonts w:ascii="Arial" w:hAnsi="Arial" w:cs="Arial"/>
                <w:kern w:val="1"/>
                <w:sz w:val="20"/>
                <w:szCs w:val="20"/>
                <w:lang w:eastAsia="hi-IN" w:bidi="hi-IN"/>
              </w:rPr>
              <w:t xml:space="preserve"> Wdrożenie programu efektywności energetycznej, kierowanego do wszystkich właścicieli i zarządców obiektów mieszkalnych, usługowych i przemysłowych na obszarze miasta, w zakresie poprawy skuteczności zarządzania i upowszechnienia dobrych wzorców efektywności.</w:t>
            </w:r>
          </w:p>
        </w:tc>
        <w:tc>
          <w:tcPr>
            <w:tcW w:w="8842" w:type="dxa"/>
            <w:vMerge w:val="restart"/>
            <w:tcBorders>
              <w:top w:val="single" w:sz="4" w:space="0" w:color="000000"/>
              <w:left w:val="single" w:sz="4" w:space="0" w:color="000000"/>
              <w:right w:val="single" w:sz="4" w:space="0" w:color="000000"/>
            </w:tcBorders>
            <w:shd w:val="clear" w:color="auto" w:fill="auto"/>
          </w:tcPr>
          <w:p w14:paraId="203889E2" w14:textId="77777777" w:rsidR="00AC0C25" w:rsidRPr="00AC0C25" w:rsidRDefault="00AC0C25" w:rsidP="00AC0C25">
            <w:pPr>
              <w:widowControl w:val="0"/>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w WPF</w:t>
            </w:r>
          </w:p>
          <w:p w14:paraId="340E6B69" w14:textId="77777777" w:rsidR="00AC0C25" w:rsidRPr="00AC0C25" w:rsidRDefault="00AC0C25" w:rsidP="009B74DB">
            <w:pPr>
              <w:widowControl w:val="0"/>
              <w:numPr>
                <w:ilvl w:val="0"/>
                <w:numId w:val="251"/>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Termomodernizacja obiektów użyteczności publicznej w Częstochowie - etap I i II - Poprawa efektywności energetycznej budynków użyteczności publicznej i jakości powietrza; realizacja 2013-2021, koszt całkowity 41 964 818 zł, limit w 2020 r. - 7 500 000 zł</w:t>
            </w:r>
          </w:p>
          <w:p w14:paraId="283B597D" w14:textId="77777777" w:rsidR="00AC0C25" w:rsidRPr="00AC0C25" w:rsidRDefault="00AC0C25" w:rsidP="009B74DB">
            <w:pPr>
              <w:widowControl w:val="0"/>
              <w:numPr>
                <w:ilvl w:val="0"/>
                <w:numId w:val="251"/>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Poprawa efektywności energetycznej oświetlenia poprzez modernizację części sieci oświetleniowej w Częstochowie – Poprawa jakości oświetlenia oraz obniżenie zużycia energii elektrycznej; realizacja 2019-2020, koszt całkowity 819 706 zł, limit w 2020 r. - 774 706 zł </w:t>
            </w:r>
          </w:p>
          <w:p w14:paraId="07E4C8AF" w14:textId="77777777" w:rsidR="00AC0C25" w:rsidRPr="00AC0C25" w:rsidRDefault="00AC0C25" w:rsidP="009B74DB">
            <w:pPr>
              <w:widowControl w:val="0"/>
              <w:numPr>
                <w:ilvl w:val="0"/>
                <w:numId w:val="251"/>
              </w:numPr>
              <w:suppressAutoHyphens/>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Termomodernizacja obiektów użyteczności publicznej – III etap - Poprawa efektywności energetycznej budynków użyteczności publicznej i jakości powietrza (Zadanie przewidziane do współfinansowania środkami pomocowymi, zaplanowane nakłady stanowią wkład własny, szacunkowy koszt zadania 4 000 000 zł); realizacja 2019-2020, wkład własny 2 057 616 zł, limit 2020 r. - 100 000 zł</w:t>
            </w:r>
          </w:p>
          <w:p w14:paraId="6EF3A4DB" w14:textId="77777777" w:rsidR="00AC0C25" w:rsidRPr="00AC0C25" w:rsidRDefault="00AC0C25" w:rsidP="009B74DB">
            <w:pPr>
              <w:widowControl w:val="0"/>
              <w:numPr>
                <w:ilvl w:val="0"/>
                <w:numId w:val="251"/>
              </w:numPr>
              <w:suppressAutoHyphens/>
              <w:autoSpaceDE w:val="0"/>
              <w:rPr>
                <w:rFonts w:ascii="Arial" w:eastAsia="Lucida Sans Unicode" w:hAnsi="Arial" w:cs="Arial"/>
                <w:kern w:val="1"/>
                <w:sz w:val="20"/>
                <w:szCs w:val="20"/>
                <w:lang w:eastAsia="hi-IN" w:bidi="hi-IN"/>
              </w:rPr>
            </w:pPr>
            <w:r w:rsidRPr="00AC0C25">
              <w:rPr>
                <w:rFonts w:ascii="Arial" w:eastAsia="Arial" w:hAnsi="Arial" w:cs="Arial"/>
                <w:kern w:val="1"/>
                <w:sz w:val="20"/>
                <w:szCs w:val="20"/>
                <w:lang w:eastAsia="hi-IN" w:bidi="hi-IN"/>
              </w:rPr>
              <w:t xml:space="preserve">Przebudowa oświetlenia ulicznego wzdłuż trakcji tramwajowej w Częstochowie - Przebudowa oświetlenia ulic przebiegających wzdłuż linii tramwajowej w Częstochowie; realizacja 2018-2020, koszt całkowity 3 710 555 zł, limit w 2020 r. - 1 770 473 zł </w:t>
            </w:r>
          </w:p>
          <w:p w14:paraId="14086A1C"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p>
        </w:tc>
      </w:tr>
      <w:tr w:rsidR="00AC0C25" w:rsidRPr="00AC0C25" w14:paraId="41BDF394" w14:textId="77777777" w:rsidTr="00AC0C25">
        <w:trPr>
          <w:trHeight w:val="1020"/>
        </w:trPr>
        <w:tc>
          <w:tcPr>
            <w:tcW w:w="5353" w:type="dxa"/>
            <w:tcBorders>
              <w:top w:val="single" w:sz="4" w:space="0" w:color="000000"/>
              <w:left w:val="single" w:sz="4" w:space="0" w:color="000000"/>
              <w:bottom w:val="single" w:sz="4" w:space="0" w:color="000000"/>
            </w:tcBorders>
            <w:shd w:val="clear" w:color="auto" w:fill="auto"/>
          </w:tcPr>
          <w:p w14:paraId="7B014781" w14:textId="77777777" w:rsidR="00AC0C25" w:rsidRPr="00AC0C25" w:rsidRDefault="00AC0C25" w:rsidP="00AC0C25">
            <w:pPr>
              <w:widowControl w:val="0"/>
              <w:suppressAutoHyphens/>
              <w:autoSpaceDE w:val="0"/>
              <w:jc w:val="both"/>
              <w:rPr>
                <w:rFonts w:ascii="Arial" w:hAnsi="Arial" w:cs="Arial"/>
                <w:kern w:val="1"/>
                <w:sz w:val="20"/>
                <w:szCs w:val="20"/>
                <w:lang w:eastAsia="hi-IN" w:bidi="hi-IN"/>
              </w:rPr>
            </w:pPr>
            <w:r w:rsidRPr="00AC0C25">
              <w:rPr>
                <w:rFonts w:ascii="Arial" w:hAnsi="Arial" w:cs="Arial"/>
                <w:b/>
                <w:bCs/>
                <w:kern w:val="1"/>
                <w:sz w:val="20"/>
                <w:szCs w:val="20"/>
                <w:lang w:eastAsia="hi-IN" w:bidi="hi-IN"/>
              </w:rPr>
              <w:t>A.6.2</w:t>
            </w:r>
            <w:r w:rsidRPr="00AC0C25">
              <w:rPr>
                <w:rFonts w:ascii="Arial" w:hAnsi="Arial" w:cs="Arial"/>
                <w:kern w:val="1"/>
                <w:sz w:val="20"/>
                <w:szCs w:val="20"/>
                <w:lang w:eastAsia="hi-IN" w:bidi="hi-IN"/>
              </w:rPr>
              <w:t xml:space="preserve"> Utworzenie, przy współpracy z uczelniami, centrum upowszechniania efektywności energetycznej i wykorzystania odnawialnych źródeł energii (transfer technologii i rozwiązań z zakresu zarządzania).</w:t>
            </w:r>
          </w:p>
        </w:tc>
        <w:tc>
          <w:tcPr>
            <w:tcW w:w="8842" w:type="dxa"/>
            <w:vMerge/>
            <w:tcBorders>
              <w:left w:val="single" w:sz="4" w:space="0" w:color="000000"/>
              <w:right w:val="single" w:sz="4" w:space="0" w:color="000000"/>
            </w:tcBorders>
            <w:shd w:val="clear" w:color="auto" w:fill="auto"/>
          </w:tcPr>
          <w:p w14:paraId="7B21260E" w14:textId="77777777" w:rsidR="00AC0C25" w:rsidRPr="00AC0C25" w:rsidRDefault="00AC0C25" w:rsidP="00AC0C25">
            <w:pPr>
              <w:widowControl w:val="0"/>
              <w:suppressAutoHyphens/>
              <w:autoSpaceDE w:val="0"/>
              <w:snapToGrid w:val="0"/>
              <w:jc w:val="both"/>
              <w:rPr>
                <w:rFonts w:ascii="Arial" w:hAnsi="Arial" w:cs="Arial"/>
                <w:b/>
                <w:bCs/>
                <w:kern w:val="1"/>
                <w:sz w:val="20"/>
                <w:szCs w:val="20"/>
                <w:lang w:eastAsia="hi-IN" w:bidi="hi-IN"/>
              </w:rPr>
            </w:pPr>
          </w:p>
        </w:tc>
      </w:tr>
      <w:tr w:rsidR="00AC0C25" w:rsidRPr="00AC0C25" w14:paraId="20BC5B31" w14:textId="77777777" w:rsidTr="00AC0C25">
        <w:trPr>
          <w:trHeight w:val="1020"/>
        </w:trPr>
        <w:tc>
          <w:tcPr>
            <w:tcW w:w="5353" w:type="dxa"/>
            <w:tcBorders>
              <w:top w:val="single" w:sz="4" w:space="0" w:color="000000"/>
              <w:left w:val="single" w:sz="4" w:space="0" w:color="000000"/>
              <w:bottom w:val="single" w:sz="4" w:space="0" w:color="000000"/>
            </w:tcBorders>
            <w:shd w:val="clear" w:color="auto" w:fill="auto"/>
          </w:tcPr>
          <w:p w14:paraId="2F363E6C" w14:textId="77777777" w:rsidR="00AC0C25" w:rsidRPr="00AC0C25" w:rsidRDefault="00AC0C25" w:rsidP="00AC0C25">
            <w:pPr>
              <w:widowControl w:val="0"/>
              <w:tabs>
                <w:tab w:val="left" w:pos="567"/>
              </w:tabs>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hAnsi="Arial" w:cs="Arial"/>
                <w:b/>
                <w:bCs/>
                <w:kern w:val="1"/>
                <w:sz w:val="20"/>
                <w:szCs w:val="20"/>
                <w:lang w:eastAsia="hi-IN" w:bidi="hi-IN"/>
              </w:rPr>
              <w:t>A.6.3</w:t>
            </w:r>
            <w:r w:rsidRPr="00AC0C25">
              <w:rPr>
                <w:rFonts w:ascii="Arial" w:hAnsi="Arial" w:cs="Arial"/>
                <w:kern w:val="1"/>
                <w:sz w:val="20"/>
                <w:szCs w:val="20"/>
                <w:lang w:eastAsia="hi-IN" w:bidi="hi-IN"/>
              </w:rPr>
              <w:t xml:space="preserve"> Współpraca z jednostkami, funduszami i instytucjami europejskimi, narodowymi i regionalnymi w celu stworzenia systemu wsparcia finansowego inwestycji poprawiających </w:t>
            </w:r>
            <w:r w:rsidRPr="00AC0C25">
              <w:rPr>
                <w:rFonts w:ascii="Arial" w:eastAsia="Calibri" w:hAnsi="Arial" w:cs="Arial"/>
                <w:iCs/>
                <w:color w:val="000000"/>
                <w:kern w:val="1"/>
                <w:sz w:val="20"/>
                <w:szCs w:val="20"/>
                <w:lang w:eastAsia="hi-IN" w:bidi="hi-IN"/>
              </w:rPr>
              <w:t>efektywność energetyczną i zmniejszającą emisję zanieczyszczeń.</w:t>
            </w:r>
          </w:p>
        </w:tc>
        <w:tc>
          <w:tcPr>
            <w:tcW w:w="8842" w:type="dxa"/>
            <w:vMerge/>
            <w:tcBorders>
              <w:left w:val="single" w:sz="4" w:space="0" w:color="000000"/>
              <w:right w:val="single" w:sz="4" w:space="0" w:color="000000"/>
            </w:tcBorders>
            <w:shd w:val="clear" w:color="auto" w:fill="auto"/>
          </w:tcPr>
          <w:p w14:paraId="4F057DEA" w14:textId="77777777" w:rsidR="00AC0C25" w:rsidRPr="00AC0C25" w:rsidRDefault="00AC0C25" w:rsidP="00AC0C25">
            <w:pPr>
              <w:widowControl w:val="0"/>
              <w:suppressAutoHyphens/>
              <w:autoSpaceDE w:val="0"/>
              <w:snapToGrid w:val="0"/>
              <w:jc w:val="both"/>
              <w:rPr>
                <w:rFonts w:ascii="Arial" w:hAnsi="Arial" w:cs="Arial"/>
                <w:b/>
                <w:bCs/>
                <w:kern w:val="1"/>
                <w:sz w:val="20"/>
                <w:szCs w:val="20"/>
                <w:lang w:eastAsia="hi-IN" w:bidi="hi-IN"/>
              </w:rPr>
            </w:pPr>
          </w:p>
        </w:tc>
      </w:tr>
      <w:tr w:rsidR="00AC0C25" w:rsidRPr="00AC0C25" w14:paraId="266E1AC9" w14:textId="77777777" w:rsidTr="00AC0C25">
        <w:trPr>
          <w:trHeight w:val="1020"/>
        </w:trPr>
        <w:tc>
          <w:tcPr>
            <w:tcW w:w="5353" w:type="dxa"/>
            <w:tcBorders>
              <w:top w:val="single" w:sz="4" w:space="0" w:color="000000"/>
              <w:left w:val="single" w:sz="4" w:space="0" w:color="000000"/>
              <w:bottom w:val="single" w:sz="4" w:space="0" w:color="000000"/>
            </w:tcBorders>
            <w:shd w:val="clear" w:color="auto" w:fill="auto"/>
          </w:tcPr>
          <w:p w14:paraId="750330D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A.6.4</w:t>
            </w:r>
            <w:r w:rsidRPr="00AC0C25">
              <w:rPr>
                <w:rFonts w:ascii="Arial" w:eastAsia="Calibri" w:hAnsi="Arial" w:cs="Arial"/>
                <w:iCs/>
                <w:color w:val="000000"/>
                <w:kern w:val="1"/>
                <w:sz w:val="20"/>
                <w:szCs w:val="20"/>
                <w:lang w:eastAsia="hi-IN" w:bidi="hi-IN"/>
              </w:rPr>
              <w:t xml:space="preserve"> Dotacje dla najuboższych grup mieszkańców na wspieranie form remontów i instalowania urządzeń zmniejszających zużycie energii w mieszkaniu.</w:t>
            </w:r>
          </w:p>
        </w:tc>
        <w:tc>
          <w:tcPr>
            <w:tcW w:w="8842" w:type="dxa"/>
            <w:vMerge/>
            <w:tcBorders>
              <w:left w:val="single" w:sz="4" w:space="0" w:color="000000"/>
              <w:right w:val="single" w:sz="4" w:space="0" w:color="000000"/>
            </w:tcBorders>
            <w:shd w:val="clear" w:color="auto" w:fill="auto"/>
          </w:tcPr>
          <w:p w14:paraId="1675208A" w14:textId="77777777" w:rsidR="00AC0C25" w:rsidRPr="00AC0C25" w:rsidRDefault="00AC0C25" w:rsidP="00AC0C25">
            <w:pPr>
              <w:widowControl w:val="0"/>
              <w:suppressAutoHyphens/>
              <w:autoSpaceDE w:val="0"/>
              <w:snapToGrid w:val="0"/>
              <w:jc w:val="both"/>
              <w:rPr>
                <w:rFonts w:ascii="Arial" w:hAnsi="Arial" w:cs="Arial"/>
                <w:b/>
                <w:bCs/>
                <w:kern w:val="1"/>
                <w:sz w:val="20"/>
                <w:szCs w:val="20"/>
                <w:lang w:eastAsia="hi-IN" w:bidi="hi-IN"/>
              </w:rPr>
            </w:pPr>
          </w:p>
        </w:tc>
      </w:tr>
      <w:tr w:rsidR="00AC0C25" w:rsidRPr="00AC0C25" w14:paraId="7F5267C6" w14:textId="77777777" w:rsidTr="00AC0C25">
        <w:trPr>
          <w:trHeight w:val="1020"/>
        </w:trPr>
        <w:tc>
          <w:tcPr>
            <w:tcW w:w="5353" w:type="dxa"/>
            <w:tcBorders>
              <w:top w:val="single" w:sz="4" w:space="0" w:color="000000"/>
              <w:left w:val="single" w:sz="4" w:space="0" w:color="000000"/>
              <w:bottom w:val="single" w:sz="4" w:space="0" w:color="000000"/>
            </w:tcBorders>
            <w:shd w:val="clear" w:color="auto" w:fill="auto"/>
          </w:tcPr>
          <w:p w14:paraId="690663E3" w14:textId="77777777" w:rsidR="00AC0C25" w:rsidRPr="00AC0C25" w:rsidRDefault="00AC0C25" w:rsidP="00AC0C25">
            <w:pPr>
              <w:widowControl w:val="0"/>
              <w:tabs>
                <w:tab w:val="left" w:pos="567"/>
              </w:tabs>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A.6.5</w:t>
            </w:r>
            <w:r w:rsidRPr="00AC0C25">
              <w:rPr>
                <w:rFonts w:ascii="Arial" w:eastAsia="Calibri" w:hAnsi="Arial" w:cs="Arial"/>
                <w:iCs/>
                <w:color w:val="000000"/>
                <w:kern w:val="1"/>
                <w:sz w:val="20"/>
                <w:szCs w:val="20"/>
                <w:lang w:eastAsia="hi-IN" w:bidi="hi-IN"/>
              </w:rPr>
              <w:t xml:space="preserve"> Narzucanie standardów budowlanych o wysokiej efektywności energetycznej na obiekty realizowane przez miasto.</w:t>
            </w:r>
          </w:p>
        </w:tc>
        <w:tc>
          <w:tcPr>
            <w:tcW w:w="8842" w:type="dxa"/>
            <w:vMerge/>
            <w:tcBorders>
              <w:left w:val="single" w:sz="4" w:space="0" w:color="000000"/>
              <w:bottom w:val="single" w:sz="4" w:space="0" w:color="000000"/>
              <w:right w:val="single" w:sz="4" w:space="0" w:color="000000"/>
            </w:tcBorders>
            <w:shd w:val="clear" w:color="auto" w:fill="auto"/>
          </w:tcPr>
          <w:p w14:paraId="3532F79F" w14:textId="77777777" w:rsidR="00AC0C25" w:rsidRPr="00AC0C25" w:rsidRDefault="00AC0C25" w:rsidP="00AC0C25">
            <w:pPr>
              <w:widowControl w:val="0"/>
              <w:suppressAutoHyphens/>
              <w:autoSpaceDE w:val="0"/>
              <w:snapToGrid w:val="0"/>
              <w:jc w:val="both"/>
              <w:rPr>
                <w:rFonts w:ascii="Arial" w:hAnsi="Arial" w:cs="Arial"/>
                <w:b/>
                <w:bCs/>
                <w:kern w:val="1"/>
                <w:sz w:val="20"/>
                <w:szCs w:val="20"/>
                <w:lang w:eastAsia="hi-IN" w:bidi="hi-IN"/>
              </w:rPr>
            </w:pPr>
          </w:p>
        </w:tc>
      </w:tr>
      <w:tr w:rsidR="00AC0C25" w:rsidRPr="00AC0C25" w14:paraId="74A1D310" w14:textId="77777777" w:rsidTr="00AC0C25">
        <w:tc>
          <w:tcPr>
            <w:tcW w:w="14195" w:type="dxa"/>
            <w:gridSpan w:val="2"/>
            <w:tcBorders>
              <w:top w:val="single" w:sz="4" w:space="0" w:color="000000"/>
              <w:left w:val="single" w:sz="4" w:space="0" w:color="000000"/>
              <w:bottom w:val="single" w:sz="4" w:space="0" w:color="000000"/>
              <w:right w:val="single" w:sz="4" w:space="0" w:color="000000"/>
            </w:tcBorders>
            <w:shd w:val="clear" w:color="auto" w:fill="A6A6A6"/>
          </w:tcPr>
          <w:p w14:paraId="17640F0B" w14:textId="77777777" w:rsidR="00AC0C25" w:rsidRPr="00AC0C25" w:rsidRDefault="00AC0C25" w:rsidP="00AC0C25">
            <w:pPr>
              <w:widowControl w:val="0"/>
              <w:suppressAutoHyphens/>
              <w:autoSpaceDE w:val="0"/>
              <w:snapToGrid w:val="0"/>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Obszar:                                                                               B. PRACA</w:t>
            </w:r>
          </w:p>
        </w:tc>
      </w:tr>
      <w:tr w:rsidR="00AC0C25" w:rsidRPr="00AC0C25" w14:paraId="304ED368" w14:textId="77777777" w:rsidTr="00AC0C25">
        <w:tc>
          <w:tcPr>
            <w:tcW w:w="14195" w:type="dxa"/>
            <w:gridSpan w:val="2"/>
            <w:tcBorders>
              <w:top w:val="single" w:sz="4" w:space="0" w:color="000000"/>
              <w:left w:val="single" w:sz="4" w:space="0" w:color="000000"/>
              <w:bottom w:val="single" w:sz="4" w:space="0" w:color="auto"/>
              <w:right w:val="single" w:sz="4" w:space="0" w:color="000000"/>
            </w:tcBorders>
            <w:shd w:val="clear" w:color="auto" w:fill="D9D9D9"/>
          </w:tcPr>
          <w:p w14:paraId="7F2B043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B.1</w:t>
            </w:r>
            <w:r w:rsidRPr="00AC0C25">
              <w:rPr>
                <w:rFonts w:ascii="Arial" w:eastAsia="Calibri" w:hAnsi="Arial" w:cs="Arial"/>
                <w:iCs/>
                <w:color w:val="000000"/>
                <w:kern w:val="1"/>
                <w:sz w:val="20"/>
                <w:szCs w:val="20"/>
                <w:lang w:eastAsia="hi-IN" w:bidi="hi-IN"/>
              </w:rPr>
              <w:t>  Zwiększenie atrakcyjności inwestycyjnej poprzez przygotowanie odpowiednich terenów inwestycyjnych i wprowadzanie zachęt materialnych dla inwestorów.</w:t>
            </w:r>
          </w:p>
        </w:tc>
      </w:tr>
      <w:tr w:rsidR="00AC0C25" w:rsidRPr="00AC0C25" w14:paraId="0C4F5C99" w14:textId="77777777" w:rsidTr="00AC0C25">
        <w:trPr>
          <w:trHeight w:val="102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B11139F"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B.1.1</w:t>
            </w:r>
            <w:r w:rsidRPr="00AC0C25">
              <w:rPr>
                <w:rFonts w:ascii="Arial" w:eastAsia="Calibri" w:hAnsi="Arial" w:cs="Arial"/>
                <w:iCs/>
                <w:color w:val="000000"/>
                <w:kern w:val="1"/>
                <w:sz w:val="20"/>
                <w:szCs w:val="20"/>
                <w:lang w:eastAsia="hi-IN" w:bidi="hi-IN"/>
              </w:rPr>
              <w:t> Przygotowanie w porozumieniu z instytucjami rządowymi nowych obszarów przewidzianych do objęcia przez Specjalne Strefy Ekonomiczne, w tym</w:t>
            </w:r>
            <w:r w:rsidRPr="00AC0C25">
              <w:rPr>
                <w:rFonts w:ascii="Arial" w:eastAsia="Lucida Sans Unicode" w:hAnsi="Arial" w:cs="Arial"/>
                <w:color w:val="000000"/>
                <w:kern w:val="1"/>
                <w:sz w:val="20"/>
                <w:szCs w:val="20"/>
                <w:lang w:eastAsia="hi-IN" w:bidi="hi-IN"/>
              </w:rPr>
              <w:t xml:space="preserve"> przygotowanie gotowej infrastruktury powierzchni logistyczno – produkcyjnej</w:t>
            </w:r>
            <w:r w:rsidRPr="00AC0C25">
              <w:rPr>
                <w:rFonts w:ascii="Arial" w:eastAsia="Calibri" w:hAnsi="Arial" w:cs="Arial"/>
                <w:iCs/>
                <w:color w:val="000000"/>
                <w:kern w:val="1"/>
                <w:sz w:val="20"/>
                <w:szCs w:val="20"/>
                <w:lang w:eastAsia="hi-IN" w:bidi="hi-IN"/>
              </w:rPr>
              <w:t>.</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392AA89B"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realizowane na bieżąco</w:t>
            </w:r>
          </w:p>
          <w:p w14:paraId="34932717"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p>
        </w:tc>
      </w:tr>
      <w:tr w:rsidR="00AC0C25" w:rsidRPr="00AC0C25" w14:paraId="2C3C6799" w14:textId="77777777" w:rsidTr="00AC0C25">
        <w:trPr>
          <w:trHeight w:val="102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BA018BF"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B.1.2</w:t>
            </w:r>
            <w:r w:rsidRPr="00AC0C25">
              <w:rPr>
                <w:rFonts w:ascii="Arial" w:eastAsia="Calibri" w:hAnsi="Arial" w:cs="Arial"/>
                <w:iCs/>
                <w:color w:val="000000"/>
                <w:kern w:val="1"/>
                <w:sz w:val="20"/>
                <w:szCs w:val="20"/>
                <w:lang w:eastAsia="hi-IN" w:bidi="hi-IN"/>
              </w:rPr>
              <w:t> Wyznaczenie i przygotowanie planistyczne i infrastrukturalne stref aktywności gospodarczej, w pierwszej kolejności wykorzystujących istniejące tereny poprzemysłowe oraz tereny otaczające planowane węzły autostradowe.</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7E235F3"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7A1D54D" w14:textId="77777777" w:rsidTr="00AC0C25">
        <w:trPr>
          <w:trHeight w:val="102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45F1487"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B.1.3</w:t>
            </w:r>
            <w:r w:rsidRPr="00AC0C25">
              <w:rPr>
                <w:rFonts w:ascii="Arial" w:eastAsia="Calibri" w:hAnsi="Arial" w:cs="Arial"/>
                <w:iCs/>
                <w:color w:val="000000"/>
                <w:kern w:val="1"/>
                <w:sz w:val="20"/>
                <w:szCs w:val="20"/>
                <w:lang w:eastAsia="hi-IN" w:bidi="hi-IN"/>
              </w:rPr>
              <w:t> Wskazanie i przygotowanie miejsc rozwoju działalności logistycznej powiązanych infrastrukturalnie z sieciami autostrad, dróg krajowych, linii kolejowych i lotnisk w Pyrzowicach oraz „rezerwowym” w Rudnikach.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EA33E81"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9177F1A" w14:textId="77777777" w:rsidTr="00AC0C25">
        <w:trPr>
          <w:trHeight w:val="102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668096F4"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B.1.4</w:t>
            </w:r>
            <w:r w:rsidRPr="00AC0C25">
              <w:rPr>
                <w:rFonts w:ascii="Arial" w:eastAsia="Calibri" w:hAnsi="Arial" w:cs="Arial"/>
                <w:iCs/>
                <w:color w:val="000000"/>
                <w:kern w:val="1"/>
                <w:sz w:val="20"/>
                <w:szCs w:val="20"/>
                <w:lang w:eastAsia="hi-IN" w:bidi="hi-IN"/>
              </w:rPr>
              <w:t xml:space="preserve"> Utrzymanie stabilnego systemu ulg podatkowych zachęcających do tworzenia nowych miejsc pracy, realizacji dużych inwestycji i wdrażania nowoczesnych technologii.</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E2C0061"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824AE8E"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0573D7A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B.2</w:t>
            </w:r>
            <w:r w:rsidRPr="00AC0C25">
              <w:rPr>
                <w:rFonts w:ascii="Arial" w:eastAsia="Calibri" w:hAnsi="Arial" w:cs="Arial"/>
                <w:iCs/>
                <w:color w:val="000000"/>
                <w:kern w:val="1"/>
                <w:sz w:val="20"/>
                <w:szCs w:val="20"/>
                <w:lang w:eastAsia="hi-IN" w:bidi="hi-IN"/>
              </w:rPr>
              <w:t xml:space="preserve">  Wsparcie małych i średnich przedsiębiorstw, w sposób promujący lokalne produkty i usługi, chroniący unikalne, lokalne specjalizacje i technologie.</w:t>
            </w:r>
          </w:p>
        </w:tc>
      </w:tr>
      <w:tr w:rsidR="00AC0C25" w:rsidRPr="00AC0C25" w14:paraId="31B6F1E0" w14:textId="77777777" w:rsidTr="00AC0C25">
        <w:trPr>
          <w:trHeight w:val="912"/>
        </w:trPr>
        <w:tc>
          <w:tcPr>
            <w:tcW w:w="5353" w:type="dxa"/>
            <w:tcBorders>
              <w:top w:val="single" w:sz="4" w:space="0" w:color="auto"/>
              <w:left w:val="single" w:sz="4" w:space="0" w:color="000000"/>
              <w:bottom w:val="single" w:sz="4" w:space="0" w:color="000000"/>
            </w:tcBorders>
            <w:shd w:val="clear" w:color="auto" w:fill="auto"/>
          </w:tcPr>
          <w:p w14:paraId="424960B7"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B.2.1</w:t>
            </w:r>
            <w:r w:rsidRPr="00AC0C25">
              <w:rPr>
                <w:rFonts w:ascii="Arial" w:eastAsia="Calibri" w:hAnsi="Arial" w:cs="Arial"/>
                <w:iCs/>
                <w:color w:val="000000"/>
                <w:kern w:val="1"/>
                <w:sz w:val="20"/>
                <w:szCs w:val="20"/>
                <w:lang w:eastAsia="hi-IN" w:bidi="hi-IN"/>
              </w:rPr>
              <w:t xml:space="preserve"> Utworzenie w porozumieniu z Izbą Rzemieślniczą i uczelniami centrum promocyjno-doradczego mającego na celu identyfikację, promocję, ochronę unikatowych specjalizacji lokalnych produktów i usług.</w:t>
            </w:r>
          </w:p>
        </w:tc>
        <w:tc>
          <w:tcPr>
            <w:tcW w:w="8842" w:type="dxa"/>
            <w:vMerge w:val="restart"/>
            <w:tcBorders>
              <w:top w:val="single" w:sz="4" w:space="0" w:color="auto"/>
              <w:left w:val="single" w:sz="4" w:space="0" w:color="000000"/>
              <w:right w:val="single" w:sz="4" w:space="0" w:color="000000"/>
            </w:tcBorders>
            <w:shd w:val="clear" w:color="auto" w:fill="auto"/>
          </w:tcPr>
          <w:p w14:paraId="1410323C"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Zadanie realizowane na bieżąco</w:t>
            </w:r>
          </w:p>
          <w:p w14:paraId="4C63F4E6"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p>
        </w:tc>
      </w:tr>
      <w:tr w:rsidR="00AC0C25" w:rsidRPr="00AC0C25" w14:paraId="21B3350C" w14:textId="77777777" w:rsidTr="00AC0C25">
        <w:trPr>
          <w:trHeight w:val="911"/>
        </w:trPr>
        <w:tc>
          <w:tcPr>
            <w:tcW w:w="5353" w:type="dxa"/>
            <w:tcBorders>
              <w:top w:val="single" w:sz="4" w:space="0" w:color="000000"/>
              <w:left w:val="single" w:sz="4" w:space="0" w:color="000000"/>
              <w:bottom w:val="single" w:sz="4" w:space="0" w:color="000000"/>
            </w:tcBorders>
            <w:shd w:val="clear" w:color="auto" w:fill="auto"/>
          </w:tcPr>
          <w:p w14:paraId="5269DB71"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B.2.2</w:t>
            </w:r>
            <w:r w:rsidRPr="00AC0C25">
              <w:rPr>
                <w:rFonts w:ascii="Arial" w:eastAsia="Calibri" w:hAnsi="Arial" w:cs="Arial"/>
                <w:iCs/>
                <w:color w:val="000000"/>
                <w:kern w:val="1"/>
                <w:sz w:val="20"/>
                <w:szCs w:val="20"/>
                <w:lang w:eastAsia="hi-IN" w:bidi="hi-IN"/>
              </w:rPr>
              <w:t xml:space="preserve"> Wsparcie form promocji i zbytu unikatowych specjalizacji lokalnych poprzez preferencje w wynajmie lokali użytkowych i organizacji targów, kiermaszów, wystaw.</w:t>
            </w:r>
          </w:p>
        </w:tc>
        <w:tc>
          <w:tcPr>
            <w:tcW w:w="8842" w:type="dxa"/>
            <w:vMerge/>
            <w:tcBorders>
              <w:left w:val="single" w:sz="4" w:space="0" w:color="000000"/>
              <w:right w:val="single" w:sz="4" w:space="0" w:color="000000"/>
            </w:tcBorders>
            <w:shd w:val="clear" w:color="auto" w:fill="auto"/>
          </w:tcPr>
          <w:p w14:paraId="42145950"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EBCC7ED" w14:textId="77777777" w:rsidTr="00AC0C25">
        <w:trPr>
          <w:trHeight w:val="911"/>
        </w:trPr>
        <w:tc>
          <w:tcPr>
            <w:tcW w:w="5353" w:type="dxa"/>
            <w:tcBorders>
              <w:top w:val="single" w:sz="4" w:space="0" w:color="000000"/>
              <w:left w:val="single" w:sz="4" w:space="0" w:color="000000"/>
              <w:bottom w:val="single" w:sz="4" w:space="0" w:color="000000"/>
            </w:tcBorders>
            <w:shd w:val="clear" w:color="auto" w:fill="auto"/>
          </w:tcPr>
          <w:p w14:paraId="7306BECF"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B.2.3</w:t>
            </w:r>
            <w:r w:rsidRPr="00AC0C25">
              <w:rPr>
                <w:rFonts w:ascii="Arial" w:eastAsia="Calibri" w:hAnsi="Arial" w:cs="Arial"/>
                <w:iCs/>
                <w:color w:val="000000"/>
                <w:kern w:val="1"/>
                <w:sz w:val="20"/>
                <w:szCs w:val="20"/>
                <w:lang w:eastAsia="hi-IN" w:bidi="hi-IN"/>
              </w:rPr>
              <w:t xml:space="preserve"> Wprowadzenie do kierunków kształcenia w szkolnictwie zawodowym nauki technik i wykorzystywania tradycyjnych lokalnych technologii.</w:t>
            </w:r>
          </w:p>
        </w:tc>
        <w:tc>
          <w:tcPr>
            <w:tcW w:w="8842" w:type="dxa"/>
            <w:vMerge/>
            <w:tcBorders>
              <w:left w:val="single" w:sz="4" w:space="0" w:color="000000"/>
              <w:right w:val="single" w:sz="4" w:space="0" w:color="000000"/>
            </w:tcBorders>
            <w:shd w:val="clear" w:color="auto" w:fill="auto"/>
          </w:tcPr>
          <w:p w14:paraId="64D306E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830E4EE" w14:textId="77777777" w:rsidTr="00AC0C25">
        <w:trPr>
          <w:trHeight w:val="911"/>
        </w:trPr>
        <w:tc>
          <w:tcPr>
            <w:tcW w:w="5353" w:type="dxa"/>
            <w:tcBorders>
              <w:top w:val="single" w:sz="4" w:space="0" w:color="000000"/>
              <w:left w:val="single" w:sz="4" w:space="0" w:color="000000"/>
              <w:bottom w:val="single" w:sz="4" w:space="0" w:color="auto"/>
            </w:tcBorders>
            <w:shd w:val="clear" w:color="auto" w:fill="auto"/>
          </w:tcPr>
          <w:p w14:paraId="7B4E9A2C"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B.2.4 </w:t>
            </w:r>
            <w:r w:rsidRPr="00AC0C25">
              <w:rPr>
                <w:rFonts w:ascii="Arial" w:eastAsia="Calibri" w:hAnsi="Arial" w:cs="Arial"/>
                <w:iCs/>
                <w:color w:val="000000"/>
                <w:kern w:val="1"/>
                <w:sz w:val="20"/>
                <w:szCs w:val="20"/>
                <w:lang w:eastAsia="hi-IN" w:bidi="hi-IN"/>
              </w:rPr>
              <w:t>Preferowanie w zamówieniach publicznych związanych z zakupem materiałów promocyjnych produktów wytwarzanych zgodnie z lokalnymi technologiami lub opartych na lokalnych materiałach oraz wzornictwie.</w:t>
            </w:r>
          </w:p>
        </w:tc>
        <w:tc>
          <w:tcPr>
            <w:tcW w:w="8842" w:type="dxa"/>
            <w:vMerge/>
            <w:tcBorders>
              <w:left w:val="single" w:sz="4" w:space="0" w:color="000000"/>
              <w:bottom w:val="single" w:sz="4" w:space="0" w:color="auto"/>
              <w:right w:val="single" w:sz="4" w:space="0" w:color="000000"/>
            </w:tcBorders>
            <w:shd w:val="clear" w:color="auto" w:fill="auto"/>
          </w:tcPr>
          <w:p w14:paraId="117D8A5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5C0578D5"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26CB303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B.3</w:t>
            </w:r>
            <w:r w:rsidRPr="00AC0C25">
              <w:rPr>
                <w:rFonts w:ascii="Arial" w:eastAsia="Calibri" w:hAnsi="Arial" w:cs="Arial"/>
                <w:iCs/>
                <w:color w:val="000000"/>
                <w:kern w:val="1"/>
                <w:sz w:val="20"/>
                <w:szCs w:val="20"/>
                <w:lang w:eastAsia="hi-IN" w:bidi="hi-IN"/>
              </w:rPr>
              <w:t xml:space="preserve">  Rozwój edukacji zawodowej.</w:t>
            </w:r>
          </w:p>
        </w:tc>
      </w:tr>
      <w:tr w:rsidR="00AC0C25" w:rsidRPr="00AC0C25" w14:paraId="5EA96D80" w14:textId="77777777" w:rsidTr="00AC0C25">
        <w:trPr>
          <w:trHeight w:val="100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8F96ED3"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B.3.1</w:t>
            </w:r>
            <w:r w:rsidRPr="00AC0C25">
              <w:rPr>
                <w:rFonts w:ascii="Arial" w:eastAsia="Calibri" w:hAnsi="Arial" w:cs="Arial"/>
                <w:iCs/>
                <w:color w:val="000000"/>
                <w:kern w:val="1"/>
                <w:sz w:val="20"/>
                <w:szCs w:val="20"/>
                <w:lang w:eastAsia="hi-IN" w:bidi="hi-IN"/>
              </w:rPr>
              <w:t xml:space="preserve"> Promocja i podniesienie atrakcyjności kształcenia w szkołach zawodowych w celu zwiększenia zainteresowania ofertą kształcenia uzdolnionych młodych ludzi.</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741D809F"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Zadanie wpisane do WPF</w:t>
            </w:r>
          </w:p>
          <w:p w14:paraId="2ADC4A26"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Uczeń z certyfikatem - Podniesienie zdolności do zatrudnienia 100 uczniów z kierunku technik elektronik, realizator Techniczne Zakłady Naukowe, realizacja 2018-2020, koszt 12 000, limit w 2020 r. - 5 335 zł  </w:t>
            </w:r>
          </w:p>
          <w:p w14:paraId="60156D58"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lastRenderedPageBreak/>
              <w:t>Logistyka łączy Europę – Hiszpania - Ponadnarodowa mobilność uczniów i absolwentów oraz kadry kształcenia zawodowego, realizator Zespół Szkół im. Jana Kochanowskiego, realizacja 2018-2020, koszt 623 946 zł, limit w 2020 r. - 290 568 zł</w:t>
            </w:r>
          </w:p>
          <w:p w14:paraId="3110A522"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Logistyka łączy Europę - Ponadnarodowa mobilność uczniów i absolwentów oraz kadry kształcenia zawodowego; realizator Zespół Szkół im Jana Kochanowskiego, realizacja 2018-2020, koszt 641 863 zł, limit w 2020 r. - 309 969 zł</w:t>
            </w:r>
          </w:p>
          <w:p w14:paraId="669BCCDC"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 doświadczeniem w przyszłość II - Staże zagraniczne dla uczniów; realizator Zespół Szkół im. B. Prusa. Realizacja 2018-2020, koszt 637 990 zł, limit w 2020 r. - 285 726 zł</w:t>
            </w:r>
          </w:p>
          <w:p w14:paraId="020F0704"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Job experience – szansą na lepszy start zawodowy młodzieży – Staże zagraniczne dla uczniów; realizator Zespół Szkół im B. Prusa, realizacja 2019-2021, koszt 644 456 zł, limit 2020 r. - 618 986 zł</w:t>
            </w:r>
          </w:p>
          <w:p w14:paraId="158CD7EF"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Praktyka w firmach zagranicznych kluczem do sukcesu - Umożliwienie uczniom odbycia staży zagranicznych w Hiszpanii; realizator Zespół Szkół Ekonomicznych, realizacja 2019-2021, koszt 320 056 zł, limit w 2020 r. - 288 355 zł</w:t>
            </w:r>
          </w:p>
          <w:p w14:paraId="57449722"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EBBD- umiędzynarodowienie, rozpowszechnienie i doskonalenie Europejskiego Dyplomu w zakresie biznesu - Wymiana doświadczeń zawodowych nauczycieli; realizator Zespół Szkół Ekonomicznych, realizacja 2019-2022, koszt 62 869 zł, limit w 2020 r. - 17 603 zł</w:t>
            </w:r>
          </w:p>
          <w:p w14:paraId="7D66E3BE"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Staże zagraniczne szansą na dobry zawód - Podniesienie kompetencji nauczycieli, doskonalenie warsztatu pracy uczniów; realizator Zespół Szkół Budowlanych, realizacja 2020-2021, koszt 309 775 zł, limit w 2020 r. - 204 518 zł</w:t>
            </w:r>
          </w:p>
          <w:p w14:paraId="6F3BDB8B"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Zdobywamy doświadczenie – europejskie praktyki ZSME – Udział uczniów w zagranicznych praktykach na terenie Hiszpanii, realizator Zespół Szkół Mechaniczno-Elektrycznych, koszt 318 289 zł, limit w 2020 r. - 210 281 zł</w:t>
            </w:r>
          </w:p>
          <w:p w14:paraId="66625682"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Hiszpańskie praktyki szansą na rozwój zawodowy i osobisty – Odbycie praktyk zawodowych w przedsiębiorstwach w Hiszpanii; realizator Zespół Szkół Technicznych, realizacja 2019-2020, koszt 375 929 zł, limit w 2020 r. - 193 636 zł</w:t>
            </w:r>
          </w:p>
          <w:p w14:paraId="659DB289"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Europejskie praktyki dziś – sukces zawodowy jutro – Zdobycie doświadczenia zawodowego przez uczniów technikum w przedsiębiorstwach i instytucjach zagranicznych; realizator Zespół Szkół Technicznych, realizacja 2020-2021, koszt 644 081 zł, limit w 2020 r. - 267 156 zł</w:t>
            </w:r>
          </w:p>
          <w:p w14:paraId="6DD70E87"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Staż czyni mistrza – mobilność zagraniczna wartością dodaną w procesie kształcenia umiejętności zawodowo-organizacyjno-społecznych uczniów technikum - Staże zagraniczne uczniów technikum; realizator ZSTiO im. S. Żeromskiego, realizacja 2019-2020, koszt 449 758zł, limit w 2020 r. -224 893 zł</w:t>
            </w:r>
          </w:p>
          <w:p w14:paraId="6E554C4C"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Wiedza, umiejętność, język – europejski trening kompetencji zawodowych techników branży usługowej i informatycznej – Praktyki zagraniczne; realizator ZSTiO im S. Żeromskiego, realizacja 2020-2021, koszt 451 011 zł, limit w 2020 r. - 223 565 zł</w:t>
            </w:r>
          </w:p>
          <w:p w14:paraId="595CF82B" w14:textId="77777777" w:rsidR="00AC0C25" w:rsidRPr="00AC0C25" w:rsidRDefault="00AC0C25" w:rsidP="009B74DB">
            <w:pPr>
              <w:widowControl w:val="0"/>
              <w:numPr>
                <w:ilvl w:val="0"/>
                <w:numId w:val="252"/>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lastRenderedPageBreak/>
              <w:t>Zawodowa współpraca 2 - Wzrost konkurencyjności na rynku pracy 286 (60K) absolwentów/ek z 4 częstochowskich szkół zawodowych; realizator FER/ZSP/ZSPiMR/ZSME/TZN, realizacja 2019-2021, koszt 4 145 605 zł, limit w 2020 r. - 1 829 392 zł</w:t>
            </w:r>
          </w:p>
        </w:tc>
      </w:tr>
      <w:tr w:rsidR="00AC0C25" w:rsidRPr="00AC0C25" w14:paraId="41645813" w14:textId="77777777" w:rsidTr="00AC0C25">
        <w:trPr>
          <w:trHeight w:val="100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4DAA636"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B.3.2</w:t>
            </w:r>
            <w:r w:rsidRPr="00AC0C25">
              <w:rPr>
                <w:rFonts w:ascii="Arial" w:eastAsia="Calibri" w:hAnsi="Arial" w:cs="Arial"/>
                <w:iCs/>
                <w:color w:val="000000"/>
                <w:kern w:val="1"/>
                <w:sz w:val="20"/>
                <w:szCs w:val="20"/>
                <w:lang w:eastAsia="hi-IN" w:bidi="hi-IN"/>
              </w:rPr>
              <w:t xml:space="preserve"> Modernizacja bazy edukacyjnej szkolnictwa zawodowego, w tym doposażenie w nowoczesne urządzenia warsztatów praktycznej nauki zawodu.</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73272FDE"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8E50740" w14:textId="77777777" w:rsidTr="00AC0C25">
        <w:trPr>
          <w:trHeight w:val="100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193B7A1"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B.3.3</w:t>
            </w:r>
            <w:r w:rsidRPr="00AC0C25">
              <w:rPr>
                <w:rFonts w:ascii="Arial" w:eastAsia="Calibri" w:hAnsi="Arial" w:cs="Arial"/>
                <w:iCs/>
                <w:color w:val="000000"/>
                <w:kern w:val="1"/>
                <w:sz w:val="20"/>
                <w:szCs w:val="20"/>
                <w:lang w:eastAsia="hi-IN" w:bidi="hi-IN"/>
              </w:rPr>
              <w:t> Przywrócenie modelu patronackiego, w którym duże przedsiębiorstwa rynkowe bezpośrednio wpływają na wybór kierunków i jakość kształcenia swoich przyszłych kadr zawodowych.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AF87673"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744D82CF" w14:textId="77777777" w:rsidTr="00AC0C25">
        <w:trPr>
          <w:trHeight w:val="100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553E430"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B.3.4</w:t>
            </w:r>
            <w:r w:rsidRPr="00AC0C25">
              <w:rPr>
                <w:rFonts w:ascii="Arial" w:eastAsia="Calibri" w:hAnsi="Arial" w:cs="Arial"/>
                <w:iCs/>
                <w:color w:val="000000"/>
                <w:kern w:val="1"/>
                <w:sz w:val="20"/>
                <w:szCs w:val="20"/>
                <w:lang w:eastAsia="hi-IN" w:bidi="hi-IN"/>
              </w:rPr>
              <w:t> Wprowadzenie form partnerstwa szkół zawodowych z małymi i średnimi przedsiębiorstwami oraz zakładami rzemieślniczymi w zakresie rozwoju praktycznej nauki zawodu.</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E65D949"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074BB05" w14:textId="77777777" w:rsidTr="00AC0C25">
        <w:trPr>
          <w:trHeight w:val="100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CA02F5E"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B.3.5</w:t>
            </w:r>
            <w:r w:rsidRPr="00AC0C25">
              <w:rPr>
                <w:rFonts w:ascii="Arial" w:eastAsia="Calibri" w:hAnsi="Arial" w:cs="Arial"/>
                <w:iCs/>
                <w:color w:val="000000"/>
                <w:kern w:val="1"/>
                <w:sz w:val="20"/>
                <w:szCs w:val="20"/>
                <w:lang w:eastAsia="hi-IN" w:bidi="hi-IN"/>
              </w:rPr>
              <w:t xml:space="preserve"> Rozszerzenie systemu dokształcania i doskonalenia zawodowego poprzez realizację przez szkolnictwo zawodowe form szkoleń realizowanych na zamówienie przedsiębiorstw rynkowych.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845FFD8"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C6D4041" w14:textId="77777777" w:rsidTr="00AC0C25">
        <w:trPr>
          <w:trHeight w:val="100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9374F1D"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B.3.6</w:t>
            </w:r>
            <w:r w:rsidRPr="00AC0C25">
              <w:rPr>
                <w:rFonts w:ascii="Arial" w:eastAsia="Calibri" w:hAnsi="Arial" w:cs="Arial"/>
                <w:iCs/>
                <w:color w:val="000000"/>
                <w:kern w:val="1"/>
                <w:sz w:val="20"/>
                <w:szCs w:val="20"/>
                <w:lang w:eastAsia="hi-IN" w:bidi="hi-IN"/>
              </w:rPr>
              <w:t> Zniesienie barier architektonicznych, technicznych i mentalnościowych blokujących dostępność do zdobycia dobrych kwalifikacji zawodowych przez osoby niepełnosprawne lub z innych przyczyn wykluczone społecznie.</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79E2CA0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533D65A" w14:textId="77777777" w:rsidTr="00AC0C25">
        <w:trPr>
          <w:trHeight w:val="100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646C76B"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B.3.7</w:t>
            </w:r>
            <w:r w:rsidRPr="00AC0C25">
              <w:rPr>
                <w:rFonts w:ascii="Arial" w:eastAsia="Calibri" w:hAnsi="Arial" w:cs="Arial"/>
                <w:iCs/>
                <w:color w:val="000000"/>
                <w:kern w:val="1"/>
                <w:sz w:val="20"/>
                <w:szCs w:val="20"/>
                <w:lang w:eastAsia="hi-IN" w:bidi="hi-IN"/>
              </w:rPr>
              <w:t xml:space="preserve"> Stworzenie, przy współpracy Miasta i przedsiębiorstw rynkowych, systemu stypendiów wspierających zdobycie przez młodych ludzi wyższych kwalifikacji zawodowych, przy założeniu zwrotnego charakteru wsparcia (obowiązku odpracowania w firmie fundującej).</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745D2A7C"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0CD1750" w14:textId="77777777" w:rsidTr="00AC0C25">
        <w:trPr>
          <w:trHeight w:val="100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0B3058D"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B.3.8</w:t>
            </w:r>
            <w:r w:rsidRPr="00AC0C25">
              <w:rPr>
                <w:rFonts w:ascii="Arial" w:eastAsia="Calibri" w:hAnsi="Arial" w:cs="Arial"/>
                <w:iCs/>
                <w:color w:val="000000"/>
                <w:kern w:val="1"/>
                <w:sz w:val="20"/>
                <w:szCs w:val="20"/>
                <w:lang w:eastAsia="hi-IN" w:bidi="hi-IN"/>
              </w:rPr>
              <w:t xml:space="preserve"> Wdrożenie programu powtórnej edukacji zawodowej osób w wieku 45+, umożliwiającej  adoptowanie wcześniej nabytych umiejętności do zmian wynikających z postępu technologicznego.</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EE8B74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5FC2EFBF"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270401B9"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B.4</w:t>
            </w:r>
            <w:r w:rsidRPr="00AC0C25">
              <w:rPr>
                <w:rFonts w:ascii="Arial" w:eastAsia="Calibri" w:hAnsi="Arial" w:cs="Arial"/>
                <w:iCs/>
                <w:color w:val="000000"/>
                <w:kern w:val="1"/>
                <w:sz w:val="20"/>
                <w:szCs w:val="20"/>
                <w:lang w:eastAsia="hi-IN" w:bidi="hi-IN"/>
              </w:rPr>
              <w:t xml:space="preserve"> Wspieranie współpracy przedsiębiorców z wyższymi uczelniami.</w:t>
            </w:r>
          </w:p>
        </w:tc>
      </w:tr>
      <w:tr w:rsidR="00AC0C25" w:rsidRPr="00AC0C25" w14:paraId="5D380B06" w14:textId="77777777" w:rsidTr="00AC0C25">
        <w:trPr>
          <w:trHeight w:val="639"/>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4744E8C"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B.4.1</w:t>
            </w:r>
            <w:r w:rsidRPr="00AC0C25">
              <w:rPr>
                <w:rFonts w:ascii="Arial" w:eastAsia="Calibri" w:hAnsi="Arial" w:cs="Arial"/>
                <w:iCs/>
                <w:color w:val="000000"/>
                <w:kern w:val="1"/>
                <w:sz w:val="20"/>
                <w:szCs w:val="20"/>
                <w:lang w:eastAsia="hi-IN" w:bidi="hi-IN"/>
              </w:rPr>
              <w:t xml:space="preserve">  Wspieranie form współpracy uczelni z przedsiębiorcami w zakresie badań i wdrożeń.</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0CF63ABD"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Arial" w:hAnsi="Arial" w:cs="Arial"/>
                <w:kern w:val="1"/>
                <w:sz w:val="20"/>
                <w:szCs w:val="20"/>
                <w:lang w:eastAsia="hi-IN" w:bidi="hi-IN"/>
              </w:rPr>
              <w:t>Realizowane na bieżąco w ramach działalności ARR</w:t>
            </w:r>
          </w:p>
        </w:tc>
      </w:tr>
      <w:tr w:rsidR="00AC0C25" w:rsidRPr="00AC0C25" w14:paraId="42CF38CD" w14:textId="77777777" w:rsidTr="00AC0C25">
        <w:trPr>
          <w:trHeight w:val="637"/>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A0BBF05"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B.4.2</w:t>
            </w:r>
            <w:r w:rsidRPr="00AC0C25">
              <w:rPr>
                <w:rFonts w:ascii="Arial" w:eastAsia="Calibri" w:hAnsi="Arial" w:cs="Arial"/>
                <w:iCs/>
                <w:color w:val="000000"/>
                <w:kern w:val="1"/>
                <w:sz w:val="20"/>
                <w:szCs w:val="20"/>
                <w:lang w:eastAsia="hi-IN" w:bidi="hi-IN"/>
              </w:rPr>
              <w:t xml:space="preserve"> Wspieranie tworzenia form start-up umożliwiających rozpoczynanie przez studentów i absolwentów samodzielnej działalności gospodarczej.</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FABF47D"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4E978A3" w14:textId="77777777" w:rsidTr="00AC0C25">
        <w:trPr>
          <w:trHeight w:val="637"/>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2C2DEB3"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B.4.3</w:t>
            </w:r>
            <w:r w:rsidRPr="00AC0C25">
              <w:rPr>
                <w:rFonts w:ascii="Arial" w:eastAsia="Calibri" w:hAnsi="Arial" w:cs="Arial"/>
                <w:iCs/>
                <w:color w:val="000000"/>
                <w:kern w:val="1"/>
                <w:sz w:val="20"/>
                <w:szCs w:val="20"/>
                <w:lang w:eastAsia="hi-IN" w:bidi="hi-IN"/>
              </w:rPr>
              <w:t> Promowanie wykorzystywania potencjału intelektualnego pracowników naukowych i studentów przy pracach zleconych w ramach outsourcingu.</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8E644C8"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C571E91" w14:textId="77777777" w:rsidTr="00AC0C25">
        <w:trPr>
          <w:trHeight w:val="637"/>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BC5BFBC"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B.4.4</w:t>
            </w:r>
            <w:r w:rsidRPr="00AC0C25">
              <w:rPr>
                <w:rFonts w:ascii="Arial" w:eastAsia="Calibri" w:hAnsi="Arial" w:cs="Arial"/>
                <w:iCs/>
                <w:color w:val="000000"/>
                <w:kern w:val="1"/>
                <w:sz w:val="20"/>
                <w:szCs w:val="20"/>
                <w:lang w:eastAsia="hi-IN" w:bidi="hi-IN"/>
              </w:rPr>
              <w:t xml:space="preserve"> Wspieranie wprowadzenia rodzaju patronatu dużych przedsiębiorstw rynkowych nad rozwojem kierunków i specjalności na wyższych uczelniach.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C5963D1"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5FBE6309"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653C921E"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B.5</w:t>
            </w:r>
            <w:r w:rsidRPr="00AC0C25">
              <w:rPr>
                <w:rFonts w:ascii="Arial" w:eastAsia="Calibri" w:hAnsi="Arial" w:cs="Arial"/>
                <w:iCs/>
                <w:color w:val="000000"/>
                <w:kern w:val="1"/>
                <w:sz w:val="20"/>
                <w:szCs w:val="20"/>
                <w:lang w:eastAsia="hi-IN" w:bidi="hi-IN"/>
              </w:rPr>
              <w:t>  Aktywna ochrona podstawowych praw pracowniczych.</w:t>
            </w:r>
          </w:p>
        </w:tc>
      </w:tr>
      <w:tr w:rsidR="00AC0C25" w:rsidRPr="00AC0C25" w14:paraId="3D01121A" w14:textId="77777777" w:rsidTr="00AC0C25">
        <w:trPr>
          <w:trHeight w:val="1335"/>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5EA3DD1"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B.5.1</w:t>
            </w:r>
            <w:r w:rsidRPr="00AC0C25">
              <w:rPr>
                <w:rFonts w:ascii="Arial" w:eastAsia="Calibri" w:hAnsi="Arial" w:cs="Arial"/>
                <w:iCs/>
                <w:color w:val="000000"/>
                <w:kern w:val="1"/>
                <w:sz w:val="20"/>
                <w:szCs w:val="20"/>
                <w:lang w:eastAsia="hi-IN" w:bidi="hi-IN"/>
              </w:rPr>
              <w:t> Upowszechnienie, w jednostkach podległych samorządowi Miasta Częstochowa, standardów ochrony podstawowych praw pracowniczych: zatrudnianie na stałe umowy, przy wynagrodzeniu nie mniejszym niż płaca minimalna, w warunkach zgodnych z przepisami prawa.</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265243D5"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Arial" w:hAnsi="Arial" w:cs="Arial"/>
                <w:kern w:val="1"/>
                <w:sz w:val="20"/>
                <w:szCs w:val="20"/>
                <w:lang w:eastAsia="hi-IN" w:bidi="hi-IN"/>
              </w:rPr>
              <w:t>Realizowane na bieżąco</w:t>
            </w:r>
          </w:p>
        </w:tc>
      </w:tr>
      <w:tr w:rsidR="00AC0C25" w:rsidRPr="00AC0C25" w14:paraId="0A283D79" w14:textId="77777777" w:rsidTr="00AC0C25">
        <w:trPr>
          <w:trHeight w:val="966"/>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6D205379"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B.5.2</w:t>
            </w:r>
            <w:r w:rsidRPr="00AC0C25">
              <w:rPr>
                <w:rFonts w:ascii="Arial" w:eastAsia="Calibri" w:hAnsi="Arial" w:cs="Arial"/>
                <w:iCs/>
                <w:color w:val="000000"/>
                <w:kern w:val="1"/>
                <w:sz w:val="20"/>
                <w:szCs w:val="20"/>
                <w:lang w:eastAsia="hi-IN" w:bidi="hi-IN"/>
              </w:rPr>
              <w:t xml:space="preserve"> Wprowadzenie formy dialogu społecznego, na poziomie miasta, między reprezentantami pracodawców i pracowników.</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C2F359B"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F9B9544" w14:textId="77777777" w:rsidTr="00AC0C25">
        <w:trPr>
          <w:trHeight w:val="1335"/>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4CB0D58"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B.5.3</w:t>
            </w:r>
            <w:r w:rsidRPr="00AC0C25">
              <w:rPr>
                <w:rFonts w:ascii="Arial" w:eastAsia="Calibri" w:hAnsi="Arial" w:cs="Arial"/>
                <w:iCs/>
                <w:color w:val="000000"/>
                <w:kern w:val="1"/>
                <w:sz w:val="20"/>
                <w:szCs w:val="20"/>
                <w:lang w:eastAsia="hi-IN" w:bidi="hi-IN"/>
              </w:rPr>
              <w:t xml:space="preserve"> Wprowadzenie standardu stosowanego przez zamówieniach publicznych finansowanych z budżetu miasta, dotyczącego wymogu uwzględniania przez wykonawcę kosztów związanych z zagwarantowaniem podstawowych praw pracowniczych (wynagrodzenia nie mniejsze od płacy minimalnej, opłacane ubezpieczenia społeczne, zagwarantowanie warunków pracy zgodnych z przepisami BHP).   </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CCBC043"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AD41AD4"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A6A6A6"/>
          </w:tcPr>
          <w:p w14:paraId="3EBA441E" w14:textId="77777777" w:rsidR="00AC0C25" w:rsidRPr="00AC0C25" w:rsidRDefault="00AC0C25" w:rsidP="00AC0C25">
            <w:pPr>
              <w:widowControl w:val="0"/>
              <w:suppressAutoHyphens/>
              <w:autoSpaceDE w:val="0"/>
              <w:snapToGrid w:val="0"/>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Obszar:                                                                               C. SPOŁECZNOŚĆ</w:t>
            </w:r>
          </w:p>
        </w:tc>
      </w:tr>
      <w:tr w:rsidR="00AC0C25" w:rsidRPr="00AC0C25" w14:paraId="1172D9B7"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0615E80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C.1</w:t>
            </w:r>
            <w:r w:rsidRPr="00AC0C25">
              <w:rPr>
                <w:rFonts w:ascii="Arial" w:eastAsia="Calibri" w:hAnsi="Arial" w:cs="Arial"/>
                <w:iCs/>
                <w:color w:val="000000"/>
                <w:kern w:val="1"/>
                <w:sz w:val="20"/>
                <w:szCs w:val="20"/>
                <w:lang w:eastAsia="hi-IN" w:bidi="hi-IN"/>
              </w:rPr>
              <w:t>  Poprawa warunków zdrowotnych życia w mieście.</w:t>
            </w:r>
          </w:p>
        </w:tc>
      </w:tr>
      <w:tr w:rsidR="00AC0C25" w:rsidRPr="00AC0C25" w14:paraId="60661139" w14:textId="77777777" w:rsidTr="00AC0C25">
        <w:trPr>
          <w:trHeight w:val="67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E170968"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C.1.1</w:t>
            </w:r>
            <w:r w:rsidRPr="00AC0C25">
              <w:rPr>
                <w:rFonts w:ascii="Arial" w:eastAsia="Calibri" w:hAnsi="Arial" w:cs="Arial"/>
                <w:iCs/>
                <w:color w:val="000000"/>
                <w:kern w:val="1"/>
                <w:sz w:val="20"/>
                <w:szCs w:val="20"/>
                <w:lang w:eastAsia="hi-IN" w:bidi="hi-IN"/>
              </w:rPr>
              <w:t xml:space="preserve"> Wprowadzenie powszechnego prozdrowotnego monitoringu i wsparcia profilaktycznego dla dzieci od urodzenia do ukończenia szkół podstawowych.</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54D0E95E"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realizowane na bieżąco.</w:t>
            </w:r>
          </w:p>
          <w:p w14:paraId="6D95AE76"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Wpisane do WPF:</w:t>
            </w:r>
          </w:p>
          <w:p w14:paraId="2252D39D"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Program budowy boisk i bieżni lekkoatletycznych wraz z infrastrukturą sportową - Tworzenie warunków dla rozwoju sportu, rekreacji i wychowania fizycznego, realizacja 2018-2020, koszt 2 865 769 zł, limit w 2020 r. - 500 000 zł</w:t>
            </w:r>
          </w:p>
          <w:p w14:paraId="5E8CF37E"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p>
        </w:tc>
      </w:tr>
      <w:tr w:rsidR="00AC0C25" w:rsidRPr="00AC0C25" w14:paraId="70BE0834"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6AF997D"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C.1.2 </w:t>
            </w:r>
            <w:r w:rsidRPr="00AC0C25">
              <w:rPr>
                <w:rFonts w:ascii="Arial" w:eastAsia="Calibri" w:hAnsi="Arial" w:cs="Arial"/>
                <w:iCs/>
                <w:color w:val="000000"/>
                <w:kern w:val="1"/>
                <w:sz w:val="20"/>
                <w:szCs w:val="20"/>
                <w:lang w:eastAsia="hi-IN" w:bidi="hi-IN"/>
              </w:rPr>
              <w:t xml:space="preserve"> Wsparcie na rzecz przeciwdziałania nieszczęściu bezpłodności.</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9A02BD2"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04DF770"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54DA8D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C.1.3</w:t>
            </w:r>
            <w:r w:rsidRPr="00AC0C25">
              <w:rPr>
                <w:rFonts w:ascii="Arial" w:eastAsia="Calibri" w:hAnsi="Arial" w:cs="Arial"/>
                <w:iCs/>
                <w:color w:val="000000"/>
                <w:kern w:val="1"/>
                <w:sz w:val="20"/>
                <w:szCs w:val="20"/>
                <w:lang w:eastAsia="hi-IN" w:bidi="hi-IN"/>
              </w:rPr>
              <w:t xml:space="preserve"> Wdrażanie nowych form wsparcia dla kobiet brzemiennych i we wczesnym  okresie macierzyńskim, w tym upowszechnienie możliwości wykonywania pracy zawodowej zdalnej oraz udziału w szkoleniach doskonalenia zawodowego umożliwiających powrót do aktywności zawodowej.</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F52A342"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6A842C8"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A1A6312"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C.1.4</w:t>
            </w:r>
            <w:r w:rsidRPr="00AC0C25">
              <w:rPr>
                <w:rFonts w:ascii="Arial" w:eastAsia="Calibri" w:hAnsi="Arial" w:cs="Arial"/>
                <w:iCs/>
                <w:color w:val="000000"/>
                <w:kern w:val="1"/>
                <w:sz w:val="20"/>
                <w:szCs w:val="20"/>
                <w:lang w:eastAsia="hi-IN" w:bidi="hi-IN"/>
              </w:rPr>
              <w:t xml:space="preserve"> Rozwój bazy rekreacyjno-sportowej i promowanie aktywności fizycznej, zdrowego odżywiania i stylu życia wśród dzieci i młodzieży.</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1578C2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AC50623"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016B63D"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C.1.5</w:t>
            </w:r>
            <w:r w:rsidRPr="00AC0C25">
              <w:rPr>
                <w:rFonts w:ascii="Arial" w:eastAsia="Calibri" w:hAnsi="Arial" w:cs="Arial"/>
                <w:iCs/>
                <w:color w:val="000000"/>
                <w:kern w:val="1"/>
                <w:sz w:val="20"/>
                <w:szCs w:val="20"/>
                <w:lang w:eastAsia="hi-IN" w:bidi="hi-IN"/>
              </w:rPr>
              <w:t xml:space="preserve">  Zwiększenie dostępności mieszkańców do specjalistycznych usług medycznych. </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25A3C38"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29F3B92"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038945BC"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C.1.6</w:t>
            </w:r>
            <w:r w:rsidRPr="00AC0C25">
              <w:rPr>
                <w:rFonts w:ascii="Arial" w:eastAsia="Calibri" w:hAnsi="Arial" w:cs="Arial"/>
                <w:iCs/>
                <w:color w:val="000000"/>
                <w:kern w:val="1"/>
                <w:sz w:val="20"/>
                <w:szCs w:val="20"/>
                <w:lang w:eastAsia="hi-IN" w:bidi="hi-IN"/>
              </w:rPr>
              <w:t xml:space="preserve">  Upowszechnienie aktywności fizycznej i zdrowego stylu życia w grupie wiekowej 45+.</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444E8AE"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5961AE7E"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1BD1A2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C.1.7</w:t>
            </w:r>
            <w:r w:rsidRPr="00AC0C25">
              <w:rPr>
                <w:rFonts w:ascii="Arial" w:eastAsia="Calibri" w:hAnsi="Arial" w:cs="Arial"/>
                <w:iCs/>
                <w:color w:val="000000"/>
                <w:kern w:val="1"/>
                <w:sz w:val="20"/>
                <w:szCs w:val="20"/>
                <w:lang w:eastAsia="hi-IN" w:bidi="hi-IN"/>
              </w:rPr>
              <w:t> Wprowadzenie, na podstawie Karty Seniora, preferencji dla osób starszych w dostępie do usług medycznych.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EA0C991"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84813F4"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3700A6B"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C.1.8</w:t>
            </w:r>
            <w:r w:rsidRPr="00AC0C25">
              <w:rPr>
                <w:rFonts w:ascii="Arial" w:eastAsia="Calibri" w:hAnsi="Arial" w:cs="Arial"/>
                <w:iCs/>
                <w:color w:val="000000"/>
                <w:kern w:val="1"/>
                <w:sz w:val="20"/>
                <w:szCs w:val="20"/>
                <w:lang w:eastAsia="hi-IN" w:bidi="hi-IN"/>
              </w:rPr>
              <w:t xml:space="preserve">  Wdrażanie programu rozwoju Miejskiego Szpitala Zespolonego.</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C4C5AE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35C7189"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0324EC8"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C.1.9</w:t>
            </w:r>
            <w:r w:rsidRPr="00AC0C25">
              <w:rPr>
                <w:rFonts w:ascii="Arial" w:eastAsia="Calibri" w:hAnsi="Arial" w:cs="Arial"/>
                <w:iCs/>
                <w:color w:val="000000"/>
                <w:kern w:val="1"/>
                <w:sz w:val="20"/>
                <w:szCs w:val="20"/>
                <w:lang w:eastAsia="hi-IN" w:bidi="hi-IN"/>
              </w:rPr>
              <w:t> Utrzymanie standardu czasu interwencji zespołów ratunkowych: 15 minut od powiadomienia.</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5053203"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498EFA7"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C7C6372"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C.1.10</w:t>
            </w:r>
            <w:r w:rsidRPr="00AC0C25">
              <w:rPr>
                <w:rFonts w:ascii="Arial" w:eastAsia="Calibri" w:hAnsi="Arial" w:cs="Arial"/>
                <w:iCs/>
                <w:color w:val="000000"/>
                <w:kern w:val="1"/>
                <w:sz w:val="20"/>
                <w:szCs w:val="20"/>
                <w:lang w:eastAsia="hi-IN" w:bidi="hi-IN"/>
              </w:rPr>
              <w:t> Wdrażanie i dofinansowanie programów profilaktycznych finansowanych z budżetu miasta na podstawie wskazań wynikających ze statystyk zachorowalności.</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AFFDB9D"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44BFA5E" w14:textId="77777777" w:rsidTr="00AC0C25">
        <w:trPr>
          <w:trHeight w:val="66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A2E9670"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C.1.11</w:t>
            </w:r>
            <w:r w:rsidRPr="00AC0C25">
              <w:rPr>
                <w:rFonts w:ascii="Arial" w:eastAsia="Calibri" w:hAnsi="Arial" w:cs="Arial"/>
                <w:iCs/>
                <w:color w:val="000000"/>
                <w:kern w:val="1"/>
                <w:sz w:val="20"/>
                <w:szCs w:val="20"/>
                <w:lang w:eastAsia="hi-IN" w:bidi="hi-IN"/>
              </w:rPr>
              <w:t xml:space="preserve"> Wspieranie form opieki hospicyjnej gwarantującej zachowanie godności odchodzącym i pomoc psychologiczną rodzinom żegnającym najbliższych.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84E0615"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027BEAA"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61D0BE7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C.2</w:t>
            </w:r>
            <w:r w:rsidRPr="00AC0C25">
              <w:rPr>
                <w:rFonts w:ascii="Arial" w:eastAsia="Calibri" w:hAnsi="Arial" w:cs="Arial"/>
                <w:iCs/>
                <w:color w:val="000000"/>
                <w:kern w:val="1"/>
                <w:sz w:val="20"/>
                <w:szCs w:val="20"/>
                <w:lang w:eastAsia="hi-IN" w:bidi="hi-IN"/>
              </w:rPr>
              <w:t xml:space="preserve"> Zagwarantowanie wszystkim mieszkańcom dostępności do form zorganizowanej  opieki nad dziećmi i do usług edukacyjnych dobrej jakości.</w:t>
            </w:r>
          </w:p>
        </w:tc>
      </w:tr>
      <w:tr w:rsidR="00AC0C25" w:rsidRPr="00AC0C25" w14:paraId="45E57E9A" w14:textId="77777777" w:rsidTr="00AC0C25">
        <w:trPr>
          <w:trHeight w:val="82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FCA34A9"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C.2.1</w:t>
            </w:r>
            <w:r w:rsidRPr="00AC0C25">
              <w:rPr>
                <w:rFonts w:ascii="Arial" w:eastAsia="Calibri" w:hAnsi="Arial" w:cs="Arial"/>
                <w:iCs/>
                <w:color w:val="000000"/>
                <w:kern w:val="1"/>
                <w:sz w:val="20"/>
                <w:szCs w:val="20"/>
                <w:lang w:eastAsia="hi-IN" w:bidi="hi-IN"/>
              </w:rPr>
              <w:t xml:space="preserve"> Poprawa dostępności do form opieki nad dziećmi do lat 3, w tym wspieranie rozwoju punktów opieki nam małymi dziećmi i tworzenia żłobków przy zakładach pracy.</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7B52F402"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wpisane do WPF</w:t>
            </w:r>
          </w:p>
          <w:p w14:paraId="3867EEE8"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Przebudowa Żłobka Miejskiego w Częstochowie przy Alei Armii Krajowej 66a - Poprawa stanu technicznego i użytkowego obiektów użyteczności publicznej; realizacja 2019-2020, koszt 2 010 000 zł, limit w 2020 r. - 610 000 zł</w:t>
            </w:r>
          </w:p>
          <w:p w14:paraId="06450FA1"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Aktywni rodzice – szczęśliwe dzieci 3 - Zwiększenie szans rodziców na powrót do pracy; realizator FER/ŻlM, realizacja 2019-2020, koszt 1 856 212, limit w 2020 r. - 995 960 zł</w:t>
            </w:r>
          </w:p>
          <w:p w14:paraId="227542B2"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Wesołe przedszkole - Wzrost upowszechniania wysokiej jakości edukacji przedszkolnej w Częstochowie, realizator FER/MP 37/MP38, realizacja 2019-2020, koszt 1 408 872 zł, limit w 2020r. 504 691 zł</w:t>
            </w:r>
          </w:p>
          <w:p w14:paraId="078C6AC7"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Rozbudowa i przebudowa Miejskiego Przedszkola nr 38 przy ul. gen. Leopolda Okulickiego 63 w Częstochowie - Poprawa stanu bezpieczeństwa i warunków technicznych obiektów użyteczności publicznej (Zadanie przewidziane do współfinansowania środkami unijnymi, zaplanowane nakłady stanowią wkład własny, szacunkowy koszt zadania 3 000 000 zł), realizacja 2020-2022, wkład z budżetu 450 000 zł, limit w 2020 r. - 15 000 zł</w:t>
            </w:r>
          </w:p>
          <w:p w14:paraId="30E90C0A"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Kodowanie w przestworzach – edukacja ponad podziałami - Rozwijanie kompetencji społecznych, akceptacja i wyrównywanie szans uczniów o specjalnych potrzebach, zapobieganie wykluczeniu i nierównościom społecznym poprzez innowacyjne i aktywne metody pracy z uczniem, realizator SP nr 1, realizacja 2018-2020, koszt 130 404 zł, limit w 2020 r. - 48 886 zł</w:t>
            </w:r>
          </w:p>
          <w:p w14:paraId="777FBADD"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Zdrowe kroki ku lepszej przyszłości - Podniesienie potencjału międzynarodowego szkoły, realizator SP nr 2, realizacja 2018-2020, koszt 140 784 zł, limit w 2020 r. - 49 708 zł</w:t>
            </w:r>
          </w:p>
          <w:p w14:paraId="7A30AB50"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Partnerstwo europejskie w edukacji STEM - Podniesienie jakości kształcenia w obszarze nauk ścisłych; realizator SP nr 7, realizacja 2018-2020, koszt 139 999 zł, limit w 2020 r. - 28 002 zł</w:t>
            </w:r>
          </w:p>
          <w:p w14:paraId="38292628"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Techno logika kluczem do naszej przyszłości - Wspieranie uczniów i nauczycieli w zdobywaniu i doskonaleniu umiejętności podstawowych i kompetencji kluczowych; realizator SP nr 12, realizacja 2018-2020, koszt 120 906 zł, limit w 2020 r. - 58 194 zł</w:t>
            </w:r>
          </w:p>
          <w:p w14:paraId="1DA99D62"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Powrót do szkoły, powrót do przyszłości - Wspieranie uczniów w procesie rozpoznawania zainteresowań i predyspozycji zawodowych; realizator SP nr 12, realizacja 2018-2020, koszt 69 451  zł, limit w 2020 r. - 19 123 zł</w:t>
            </w:r>
          </w:p>
          <w:p w14:paraId="0F076BB5"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Porozmawiajmy o nauce - Podniesienie jakości pracy szkoły poprzez wymiany międzynarodowe nauczycieli; realizator SP nr 15, realizacja 2018-2020, koszt 141 389 zł, limit w 2020 r. - 36 465 zł</w:t>
            </w:r>
          </w:p>
          <w:p w14:paraId="2ABBAD96"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Piszę bo też jestem pisarzem - Podniesienie jakości pracy szkoły poprzez międzynarodową wymianę doświadczeń dotyczącą rozpowszechniania pisanych tekstów kultury; realizator SP nr 17, koszt 67 676 zł, limit w 2020 r. - 32 185 zł</w:t>
            </w:r>
          </w:p>
          <w:p w14:paraId="7CFF1B1F"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My, mali odkrywcy XXI wieku... gotowi, aby stworzyć mapę i kod naszego terytorium - </w:t>
            </w:r>
            <w:r w:rsidRPr="00AC0C25">
              <w:rPr>
                <w:rFonts w:ascii="Arial" w:eastAsia="Arial" w:hAnsi="Arial" w:cs="Arial"/>
                <w:kern w:val="1"/>
                <w:sz w:val="20"/>
                <w:szCs w:val="20"/>
                <w:lang w:eastAsia="hi-IN" w:bidi="hi-IN"/>
              </w:rPr>
              <w:lastRenderedPageBreak/>
              <w:t>Podniesienie jakości pracy szkoły poprzez międzynarodową wymianę doświadczeń; realizator SP nr 17, realizacja 2018-2020, koszt 92 758 zł, limit w 2020 r. - 48 234 zł</w:t>
            </w:r>
          </w:p>
          <w:p w14:paraId="61C066FA"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Odnajdywanie tożsamości kulturowej poprzez edukację i interkulturowy dialog między obywatelami Europy - Współpraca europejska szkół; realizator SP nr 31, realizacja 2018-2020, koszt 138 136 zł, limit w 2020 r. - 23 794 zł</w:t>
            </w:r>
          </w:p>
          <w:p w14:paraId="2D3B6242"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Wiedza bez granic – europejski rozwój szkoły – Doskonalenie warsztatu pracy nauczycieli poprzez wdrażanie nowoczesnych metod nauczania; realizator SP nr 31, realizacja 2018-2020, koszt 293 873 zł., limit w 2020 r. - 8 305 zł</w:t>
            </w:r>
          </w:p>
          <w:p w14:paraId="5A3544DC"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Młodzi przedsiębiorczy uczniowie - Podniesienie jakości pracy szkoły poprzez wymiany międzynarodowe nauczycieli i zdobycie dodatkowych kompetencji przez nauczycieli; realizator SP nr 33, realizacja 2018-2020, koszt 153 017 zł, limit w 2020 r. - 29 907 zł</w:t>
            </w:r>
          </w:p>
          <w:p w14:paraId="489F7F51"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Młodzi przedsiębiorczy uczniowie - Podniesienie jakości pracy szkoły poprzez wymiany międzynarodowe nauczycieli i zdobycie dodatkowych kompetencji przez nauczycieli; realizator SP nr 34, realizacja 2018-2020, koszt 111 525 zł, limit w 2020 r. - 18 450 zł</w:t>
            </w:r>
          </w:p>
          <w:p w14:paraId="29E426A3"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Teatr, integracja i wielokulturowość w Europie - Podniesienie jakości pracy szkoły poprzez wymiany międzynarodowe nauczycieli; realizator SP nr 41, realizacja 2018-2020, koszt 117 381 zł, limit w 2020 r. - 23 737 zł</w:t>
            </w:r>
          </w:p>
          <w:p w14:paraId="30AAF762"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Aktywni obywatele promujący dziedzictwo kulturowe – Podniesienie jakości pracy szkoły poprzez wymiany międzynarodowe nauczycieli; realizator SP nr 41, realizacja 2018-2020, koszt 94 264 zł, limit w 2020 r. - 19 062 zł</w:t>
            </w:r>
          </w:p>
          <w:p w14:paraId="29E13EF9"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Brak przeszkód, brak barier - Podniesienie jakości pracy szkoły poprzez wymiany międzynarodowe nauczycieli; realizator SP nr 41, realizacja 2018-2020, koszt 118 003, limit w 2020 r. - 23 863 zł</w:t>
            </w:r>
          </w:p>
          <w:p w14:paraId="41399E2A"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Dzieląc przeszłość, kształtujemy naszą przyszłość – Stworzenie propozycji modułu edukacyjnego współczesnej europejskiej szkoły; realizator SP nr 42, realizacja 2018-2020, koszt 106 020 zł, limit w 2020 r. - 25 169  zł</w:t>
            </w:r>
          </w:p>
          <w:p w14:paraId="5A758494"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Smakując europejską sztukę i naukę - Wymiana praktyk; realizator SP nr 46, realizacja 2019-2021, koszt 160 551 zł, limit w 2020 r. - 88 592 zł</w:t>
            </w:r>
          </w:p>
          <w:p w14:paraId="696BFB01"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Nauka kadry edukacyjnej – inspiracją dla uczniów - Szkolenie kadry pedagogicznej; realizator SP nr 48, realizacja 2019-2021, koszt 109 386 zł, limit w 2020 r. - 59 677 zł</w:t>
            </w:r>
          </w:p>
          <w:p w14:paraId="6E893C03"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Przedsiębiorczy Młodzi Obywatele Nowoczesnej Europy – Wymiana dobrych praktyk w zakresie integracji społecznej; realizator Zespół Szkół im. W. Biegańskiego, realizacja 2019-2021, koszt 93 621 zł, limit w 2020 r. - 49 756 zł</w:t>
            </w:r>
          </w:p>
          <w:p w14:paraId="21D03973"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Zjednoczeni w różnorodności - Wymiana dobrych praktyk w zakresie tematyki dziedzictwa kulturowego; realizator Zespół Szkół im. W. Biegańskiego, realizacja 2019-2021, koszt 133 167 zł, limit w 2020 r. - 13 100  zł</w:t>
            </w:r>
          </w:p>
          <w:p w14:paraId="4C38BC14"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Razem w Europie dla zrównoważonej przyszłości – Podniesienie świadomości młodych ludzi na problemy dotyczące ochrony środowiska i promowanie wykorzystywania </w:t>
            </w:r>
            <w:r w:rsidRPr="00AC0C25">
              <w:rPr>
                <w:rFonts w:ascii="Arial" w:eastAsia="Arial" w:hAnsi="Arial" w:cs="Arial"/>
                <w:kern w:val="1"/>
                <w:sz w:val="20"/>
                <w:szCs w:val="20"/>
                <w:lang w:eastAsia="hi-IN" w:bidi="hi-IN"/>
              </w:rPr>
              <w:lastRenderedPageBreak/>
              <w:t>naturalnych źródeł energii; realizator I LO im J. Słowackiego, realizacja 2019-2021, koszt 95 134 zł, limit w 2020 r. - 36 091 zł</w:t>
            </w:r>
          </w:p>
          <w:p w14:paraId="37943A29"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Rzeki w naszych miastach - Wymiana dobrych praktyk; realizator I LO im J. Słowackiego, realizacja 2019-2021, koszt 133 503 zł, limit w 2020 r. - 60 181 zł</w:t>
            </w:r>
          </w:p>
          <w:p w14:paraId="4C880A24"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Znajomość języków otwiera drzwi do nowej rzeczywistości - Podnoszenie kwalifikacji i kompetencji językowych nauczycieli; realizator II LO im R. Traugutta, realizacja 2018-2020, koszt 150 060 zł, limit w 2020 r. - 7 003 zł</w:t>
            </w:r>
          </w:p>
          <w:p w14:paraId="19F9D95A"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Obywatel świata i umiejętności przyszłości - Krajowe i zagraniczne szkolenie nauczycieli i uczniów, udział w konkursach metodycznych i językowych; realizator IV LO im H. Sienkiewicza, realizacja 2018-2020, koszt 100 156 zł, limit w 2020 r. - 20 112 zł.</w:t>
            </w:r>
          </w:p>
          <w:p w14:paraId="2114161B"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Edukacja bez granic – europejska mobilność kadry IV LO – Szkolenie nauczycieli za granicą – udział w kursach metodycznych i językowych;  realizator IV LO im H. Sienkiewicza, realizacja 2019-2020, koszt 256 079 zł, limit w 2020 r. - 50 272 zł.</w:t>
            </w:r>
          </w:p>
          <w:p w14:paraId="1AA0DD6E"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Europejskie doświadczenia inspiracją dla rozwoju kadry IV LO - Szkolenie nauczycieli za granicą – udział w kursach metodycznych i językowych realizator IV LO im H. Sienkiewicza, realizacja 2019-2021, koszt 227 538 zł, limit w 2020 r. - 157 030 zł.</w:t>
            </w:r>
          </w:p>
          <w:p w14:paraId="285B93B6"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Wyższe kwalifikacje, lepsze jutro - Udział nauczycieli w szkoleniach, mobilność szkolnej kadry edukacyjnej; realizator VII LO im M. Kopernika, realizacja 2018-2020, koszt 146 799 zł, limit w 2020 r. - 125 872 zł</w:t>
            </w:r>
          </w:p>
          <w:p w14:paraId="5C3E8349"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Dziedzictwo kulturowe ożywia ducha przedsiębiorczości w nowych pokoleniach Europejczyków - Propagowanie dziedzictwa kulturowego ojczyzny oraz budzenie ducha przedsiębiorczości w młodych ludziach; realizator IX LO im C.K.Norwida, realizacja 2018-2020, koszt 167 261 zł, limit w 2020 r. - 35 006 zł</w:t>
            </w:r>
          </w:p>
          <w:p w14:paraId="653F5D03"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Odkryj w sobie talent - Podniesienie jakości kształcenia 35 szkół podstawowych do potrzeb uczniów uzdolnionych oraz z niepełnosprawnościami; realizator: FER/SP1,2,11,12,14,15,17,19,21,22,24, 25,26,27,29,30,31,32,34,35,36,3 7,38,39,42,46,47,49,50, 52,53,54/ZSP2,3,4; realizacja 2018-2020, koszt 4 365 523 zł, limit w 2020 r. - 697 611 zł</w:t>
            </w:r>
          </w:p>
          <w:p w14:paraId="4AE01F98"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Rozbudowa i modernizacja Szkoły Podstawowej nr 47 - Poprawa stanu bezpieczeństwa i warunków technicznych obiektów użyteczności publicznej; realizacja 2018-2020, koszt 10 399 849 zł, limit w 2020 r. - 5 100 000 zł</w:t>
            </w:r>
          </w:p>
          <w:p w14:paraId="1328EC74"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Przebudowa sali gimnastycznej w ZSP nr 2 ul. Olsztyńska 42 w Częstochowie - Poprawa stanu bezpieczeństwa i warunków technicznych obiektów użyteczności publicznej, realizacja 2018-2020, koszt 1 029 520 zł, limit w 2020 r. - 1 000 000 zł</w:t>
            </w:r>
          </w:p>
          <w:p w14:paraId="2403D6A3"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Budowa budynku Bursy Miejskiej przy Alei Kościuszki 8 – Stworzenie warunków bytowych dla młodzieży szkolnej; realizacja 2019-2022, koszt 11 163 444 zł, limit w 2020 r. 500 000 zł</w:t>
            </w:r>
          </w:p>
          <w:p w14:paraId="424E0368" w14:textId="77777777" w:rsidR="00AC0C25" w:rsidRPr="00AC0C25" w:rsidRDefault="00AC0C25" w:rsidP="009B74DB">
            <w:pPr>
              <w:widowControl w:val="0"/>
              <w:numPr>
                <w:ilvl w:val="0"/>
                <w:numId w:val="253"/>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Przebudowa sanitariatów w obiektach oświatowych w Częstochowie -Poprawa stanu </w:t>
            </w:r>
            <w:r w:rsidRPr="00AC0C25">
              <w:rPr>
                <w:rFonts w:ascii="Arial" w:eastAsia="Arial" w:hAnsi="Arial" w:cs="Arial"/>
                <w:kern w:val="1"/>
                <w:sz w:val="20"/>
                <w:szCs w:val="20"/>
                <w:lang w:eastAsia="hi-IN" w:bidi="hi-IN"/>
              </w:rPr>
              <w:lastRenderedPageBreak/>
              <w:t xml:space="preserve">technicznego i użytkowego obiektów użyteczności publicznej; realizacja 2017-2020, koszt 4 583 035 zł, limit w 2020 r. - 511 224 zł </w:t>
            </w:r>
          </w:p>
        </w:tc>
      </w:tr>
      <w:tr w:rsidR="00AC0C25" w:rsidRPr="00AC0C25" w14:paraId="0CFC8F03" w14:textId="77777777" w:rsidTr="00AC0C25">
        <w:trPr>
          <w:trHeight w:val="821"/>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036C146"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C.2.2</w:t>
            </w:r>
            <w:r w:rsidRPr="00AC0C25">
              <w:rPr>
                <w:rFonts w:ascii="Arial" w:eastAsia="Calibri" w:hAnsi="Arial" w:cs="Arial"/>
                <w:iCs/>
                <w:color w:val="000000"/>
                <w:kern w:val="1"/>
                <w:sz w:val="20"/>
                <w:szCs w:val="20"/>
                <w:lang w:eastAsia="hi-IN" w:bidi="hi-IN"/>
              </w:rPr>
              <w:t xml:space="preserve"> Zagwarantowanie dostępu do przedszkoli lub oddziałów przedszkolnych dla wszystkich dzieci w wieku 3-6 lat.</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1FA1606A"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F8D0D3F" w14:textId="77777777" w:rsidTr="00AC0C25">
        <w:trPr>
          <w:trHeight w:val="821"/>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0072B06"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C.2.3</w:t>
            </w:r>
            <w:r w:rsidRPr="00AC0C25">
              <w:rPr>
                <w:rFonts w:ascii="Arial" w:eastAsia="Calibri" w:hAnsi="Arial" w:cs="Arial"/>
                <w:iCs/>
                <w:color w:val="000000"/>
                <w:kern w:val="1"/>
                <w:sz w:val="20"/>
                <w:szCs w:val="20"/>
                <w:lang w:eastAsia="hi-IN" w:bidi="hi-IN"/>
              </w:rPr>
              <w:t xml:space="preserve"> Dofinansowanie programów uzupełniających wzmacniających zdolności intelektualne dzieci w wieku przedszkolnym.</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E0A633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1560172" w14:textId="77777777" w:rsidTr="00AC0C25">
        <w:trPr>
          <w:trHeight w:val="821"/>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14202AD"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C.2.4</w:t>
            </w:r>
            <w:r w:rsidRPr="00AC0C25">
              <w:rPr>
                <w:rFonts w:ascii="Arial" w:eastAsia="Calibri" w:hAnsi="Arial" w:cs="Arial"/>
                <w:iCs/>
                <w:color w:val="000000"/>
                <w:kern w:val="1"/>
                <w:sz w:val="20"/>
                <w:szCs w:val="20"/>
                <w:lang w:eastAsia="hi-IN" w:bidi="hi-IN"/>
              </w:rPr>
              <w:t xml:space="preserve"> Wprowadzenie standardów jakości nauczania (minimalna i maksymalna ilość uczniów w klasach, ilość uczniów na jednego zatrudnionego nauczyciela itp.) by zagwarantować równy dostęp do usług edukacyjnych.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C6D8A0D"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D50C166" w14:textId="77777777" w:rsidTr="00AC0C25">
        <w:trPr>
          <w:trHeight w:val="821"/>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B823B79"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C.2.5</w:t>
            </w:r>
            <w:r w:rsidRPr="00AC0C25">
              <w:rPr>
                <w:rFonts w:ascii="Arial" w:eastAsia="Calibri" w:hAnsi="Arial" w:cs="Arial"/>
                <w:iCs/>
                <w:color w:val="000000"/>
                <w:kern w:val="1"/>
                <w:sz w:val="20"/>
                <w:szCs w:val="20"/>
                <w:lang w:eastAsia="hi-IN" w:bidi="hi-IN"/>
              </w:rPr>
              <w:t> Promowanie szkół osiągających najlepsze wyniki na egzaminach zewnętrznych, wprowadzanie „programów naprawczych” tam gdzie wyniki odzwierciedlają złą jakość kształcenia.</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E304840"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EF62807" w14:textId="77777777" w:rsidTr="00AC0C25">
        <w:trPr>
          <w:trHeight w:val="821"/>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E185387"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C.2.6</w:t>
            </w:r>
            <w:r w:rsidRPr="00AC0C25">
              <w:rPr>
                <w:rFonts w:ascii="Arial" w:eastAsia="Calibri" w:hAnsi="Arial" w:cs="Arial"/>
                <w:iCs/>
                <w:color w:val="000000"/>
                <w:kern w:val="1"/>
                <w:sz w:val="20"/>
                <w:szCs w:val="20"/>
                <w:lang w:eastAsia="hi-IN" w:bidi="hi-IN"/>
              </w:rPr>
              <w:t xml:space="preserve"> Upowszechnienie na poziomie szkół poradnictwa psychologicznego i poradnictwa w zakresie wyboru zawodu.</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764923FA"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72530B54" w14:textId="77777777" w:rsidTr="00AC0C25">
        <w:trPr>
          <w:trHeight w:val="821"/>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46A7845"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C.2.7 </w:t>
            </w:r>
            <w:r w:rsidRPr="00AC0C25">
              <w:rPr>
                <w:rFonts w:ascii="Arial" w:eastAsia="Calibri" w:hAnsi="Arial" w:cs="Arial"/>
                <w:iCs/>
                <w:color w:val="000000"/>
                <w:kern w:val="1"/>
                <w:sz w:val="20"/>
                <w:szCs w:val="20"/>
                <w:lang w:eastAsia="hi-IN" w:bidi="hi-IN"/>
              </w:rPr>
              <w:t>Wprowadzenie, jako programu dodatkowego, edukacji kulturalnej dla szkół wszystkich rodzajów, mobilizując nauczycieli do korzystania z oferty miejskich placówek kultury.</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394E64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43D84C6" w14:textId="77777777" w:rsidTr="00AC0C25">
        <w:trPr>
          <w:trHeight w:val="821"/>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6E6980A"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C.2.8</w:t>
            </w:r>
            <w:r w:rsidRPr="00AC0C25">
              <w:rPr>
                <w:rFonts w:ascii="Arial" w:eastAsia="Calibri" w:hAnsi="Arial" w:cs="Arial"/>
                <w:iCs/>
                <w:color w:val="000000"/>
                <w:kern w:val="1"/>
                <w:sz w:val="20"/>
                <w:szCs w:val="20"/>
                <w:lang w:eastAsia="hi-IN" w:bidi="hi-IN"/>
              </w:rPr>
              <w:t xml:space="preserve"> Utrzymanie i rozwój systemu stypendialnego wzmacniającego szanse kształcenia uzdolnionych dzieci i młodzieży z rodzin uboższych.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763A1A9"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E2AB0A8"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171B5222"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Cel strategiczny C.3</w:t>
            </w:r>
            <w:r w:rsidRPr="00AC0C25">
              <w:rPr>
                <w:rFonts w:ascii="Arial" w:eastAsia="Calibri" w:hAnsi="Arial" w:cs="Arial"/>
                <w:iCs/>
                <w:color w:val="000000"/>
                <w:kern w:val="1"/>
                <w:sz w:val="20"/>
                <w:szCs w:val="20"/>
                <w:lang w:eastAsia="hi-IN" w:bidi="hi-IN"/>
              </w:rPr>
              <w:t xml:space="preserve">  Rozwój usług społecznych, przeciwdziałających marginalizacji i wykluczeniu społecznemu. </w:t>
            </w:r>
          </w:p>
        </w:tc>
      </w:tr>
      <w:tr w:rsidR="00AC0C25" w:rsidRPr="00AC0C25" w14:paraId="43A0DC54" w14:textId="77777777" w:rsidTr="00AC0C25">
        <w:trPr>
          <w:trHeight w:val="81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6C7C964"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C.3.1 </w:t>
            </w:r>
            <w:r w:rsidRPr="00AC0C25">
              <w:rPr>
                <w:rFonts w:ascii="Arial" w:eastAsia="Calibri" w:hAnsi="Arial" w:cs="Arial"/>
                <w:iCs/>
                <w:color w:val="000000"/>
                <w:kern w:val="1"/>
                <w:sz w:val="20"/>
                <w:szCs w:val="20"/>
                <w:lang w:eastAsia="hi-IN" w:bidi="hi-IN"/>
              </w:rPr>
              <w:t>Przeciwdziałanie zjawiskom patologicznym, w tym objęcie szczególną opieką rodzin osób uzależnionych.</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0985C930"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wpisane do WPF:</w:t>
            </w:r>
          </w:p>
          <w:p w14:paraId="6C83F154" w14:textId="77777777" w:rsidR="00AC0C25" w:rsidRPr="00AC0C25" w:rsidRDefault="00AC0C25" w:rsidP="009B74DB">
            <w:pPr>
              <w:widowControl w:val="0"/>
              <w:numPr>
                <w:ilvl w:val="0"/>
                <w:numId w:val="254"/>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Akcja-Aktywizacja - Aktywizacja i reintegracja zawodowa i społeczna 82 uczestników CIS z terenów miejskich i wiejskich, realizator MOPS, realizacja 2018-2020, koszt 113 520 zł, limit w 2020 r. - 18 920 zł</w:t>
            </w:r>
          </w:p>
          <w:p w14:paraId="1CCE1AE1" w14:textId="77777777" w:rsidR="00AC0C25" w:rsidRPr="00AC0C25" w:rsidRDefault="00AC0C25" w:rsidP="009B74DB">
            <w:pPr>
              <w:widowControl w:val="0"/>
              <w:numPr>
                <w:ilvl w:val="0"/>
                <w:numId w:val="254"/>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Przyszłość to My – CIS rozwój - Podniesienie dostępności jakości usług wsparcia rodziny na terenie Gminy Miasta Częstochowy, zwiększenie zdolności do zatrudnienia 120 osób wykluczonych lub zagrożonych wykluczeniem społecznym poprzez wsparcie społeczno-zawodowe w Centrum Integracji Społecznej Feniks oraz 120 osób z ich otoczenia, realizator MOPS, realizacja 2019-2022, koszt 201 600 zł, limit w 2020 r. - 67 200 zł</w:t>
            </w:r>
          </w:p>
          <w:p w14:paraId="29E9EADA" w14:textId="77777777" w:rsidR="00AC0C25" w:rsidRPr="00AC0C25" w:rsidRDefault="00AC0C25" w:rsidP="009B74DB">
            <w:pPr>
              <w:widowControl w:val="0"/>
              <w:numPr>
                <w:ilvl w:val="0"/>
                <w:numId w:val="254"/>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Stare Miasto – Nowe Życie - Wzrost aktywności społecznej i zawodowej osób wykluczonych i zagrożonych wykluczeniem społecznym na terenach zdegradowanych i peryferyjnych miasta Częstochowy, realizator UM PS, realizacja 2019-2020, koszt 2 048 616 zł, limit w 2020 r. - 682 871 zł</w:t>
            </w:r>
          </w:p>
          <w:p w14:paraId="0DE3811E" w14:textId="77777777" w:rsidR="00AC0C25" w:rsidRPr="00AC0C25" w:rsidRDefault="00AC0C25" w:rsidP="009B74DB">
            <w:pPr>
              <w:widowControl w:val="0"/>
              <w:numPr>
                <w:ilvl w:val="0"/>
                <w:numId w:val="254"/>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Częstochowa silna dzielnicami - Utworzenie na terenie objętym programem rewitalizacji oraz dzielnicach peryferyjnych form wsparcia dla osób wykluczonych i zagrożonych wykluczeniem społecznym, realizator PS/MOPS, realizacja 2018-2021, koszt 5 131 810 zł, limit w 2020 r. - 2 042 231 zł</w:t>
            </w:r>
          </w:p>
          <w:p w14:paraId="6BDD2028" w14:textId="77777777" w:rsidR="00AC0C25" w:rsidRPr="00AC0C25" w:rsidRDefault="00AC0C25" w:rsidP="009B74DB">
            <w:pPr>
              <w:widowControl w:val="0"/>
              <w:numPr>
                <w:ilvl w:val="0"/>
                <w:numId w:val="254"/>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Innowacje w częstochowskiej pomocy społecznej - Utworzenie na terenie objętym programem rewitalizacji oraz dzielnicach peryferyjnych form wsparcia dla osób wykluczonych i zagrożonych wykluczeniem społecznym; realizator UM PS, realizacja 2019-2020, koszt 1 394 317 zł, limit w 2020 r. - 697 158 zł</w:t>
            </w:r>
          </w:p>
          <w:p w14:paraId="1D278A95" w14:textId="77777777" w:rsidR="00AC0C25" w:rsidRPr="00AC0C25" w:rsidRDefault="00AC0C25" w:rsidP="009B74DB">
            <w:pPr>
              <w:widowControl w:val="0"/>
              <w:numPr>
                <w:ilvl w:val="0"/>
                <w:numId w:val="254"/>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Likwidacja barier architektonicznych w placówkach miejskich w Częstochowie - Poprawa warunków i stanu użytkowego obiektów użyteczności publicznej, realizator UM IZ, realizacja 2019-2021, koszt 2 057 616 zł, limit w 2020 r. - 100 000 zł</w:t>
            </w:r>
          </w:p>
          <w:p w14:paraId="10FC26E9" w14:textId="77777777" w:rsidR="00AC0C25" w:rsidRPr="00AC0C25" w:rsidRDefault="00AC0C25" w:rsidP="009B74DB">
            <w:pPr>
              <w:widowControl w:val="0"/>
              <w:numPr>
                <w:ilvl w:val="0"/>
                <w:numId w:val="254"/>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Przebudowa budynku przy ul. Jasnogórskiej 34 w Częstochowie dla Centrum Pomocy Dziecku Niepełnosprawnemu i Jego Rodzinie - Poprawa stanu technicznego i użytkowego obiektów użyteczności publicznej (Zadanie przewidziane do współfinansowania środkami pomocowymi, zaplanowane nakłady stanowią wkład własny, szacunkowy koszt zadania 4 200 000 zł); realizator UM IZ, realizacja 2019-2022, wkład z budżetu 2 670 555 zł, limit w 2020 r. - 650 000 zł</w:t>
            </w:r>
          </w:p>
          <w:p w14:paraId="346D75A3" w14:textId="77777777" w:rsidR="00AC0C25" w:rsidRPr="00AC0C25" w:rsidRDefault="00AC0C25" w:rsidP="009B74DB">
            <w:pPr>
              <w:widowControl w:val="0"/>
              <w:numPr>
                <w:ilvl w:val="0"/>
                <w:numId w:val="254"/>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System monitorowania usług publicznych – wdrożenie SMUP – Grupy Wymiany Doświadczeń - Wymiana doświadczeń gmin w zakresie pomocy społecznej; realizator UM NA/PS, realizacja 2019-2020, koszt 4 000 zł, limit w 2020 r. - 3 200 zł</w:t>
            </w:r>
          </w:p>
          <w:p w14:paraId="6646C282"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p>
        </w:tc>
      </w:tr>
      <w:tr w:rsidR="00AC0C25" w:rsidRPr="00AC0C25" w14:paraId="08DD02D3" w14:textId="77777777" w:rsidTr="00AC0C25">
        <w:trPr>
          <w:trHeight w:val="34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0D3159F6"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C.3.2</w:t>
            </w:r>
            <w:r w:rsidRPr="00AC0C25">
              <w:rPr>
                <w:rFonts w:ascii="Arial" w:eastAsia="Calibri" w:hAnsi="Arial" w:cs="Arial"/>
                <w:iCs/>
                <w:color w:val="000000"/>
                <w:kern w:val="1"/>
                <w:sz w:val="20"/>
                <w:szCs w:val="20"/>
                <w:lang w:eastAsia="hi-IN" w:bidi="hi-IN"/>
              </w:rPr>
              <w:t xml:space="preserve"> Aktywizacja osób długotrwale bezrobotnych poprzez organizację prac interwencyjnych i wsparcie rozwoju spółdzielczości socjalnej.</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954E4D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7F2EC3F" w14:textId="77777777" w:rsidTr="00AC0C25">
        <w:trPr>
          <w:trHeight w:val="81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1C21AE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C.3.3</w:t>
            </w:r>
            <w:r w:rsidRPr="00AC0C25">
              <w:rPr>
                <w:rFonts w:ascii="Arial" w:eastAsia="Calibri" w:hAnsi="Arial" w:cs="Arial"/>
                <w:iCs/>
                <w:color w:val="000000"/>
                <w:kern w:val="1"/>
                <w:sz w:val="20"/>
                <w:szCs w:val="20"/>
                <w:lang w:eastAsia="hi-IN" w:bidi="hi-IN"/>
              </w:rPr>
              <w:t xml:space="preserve"> Kontynuacja i rozwój form wsparcia osób niepełnosprawnych, w sposób umożliwiający im pełną aktywność zawodową, społeczną, obywatelską, kulturalną, sportową.</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E8E662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7508E81F" w14:textId="77777777" w:rsidTr="00AC0C25">
        <w:trPr>
          <w:trHeight w:val="81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D5DF831"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C.3.4</w:t>
            </w:r>
            <w:r w:rsidRPr="00AC0C25">
              <w:rPr>
                <w:rFonts w:ascii="Arial" w:eastAsia="Calibri" w:hAnsi="Arial" w:cs="Arial"/>
                <w:iCs/>
                <w:color w:val="000000"/>
                <w:kern w:val="1"/>
                <w:sz w:val="20"/>
                <w:szCs w:val="20"/>
                <w:lang w:eastAsia="hi-IN" w:bidi="hi-IN"/>
              </w:rPr>
              <w:t xml:space="preserve">  Rozwój lokalnych centrów samopomocy społecznej mobilizujących wspólnotę sąsiedzką  do wsparcia osób zagrożonych wykluczeniem.</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907385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594BD32A" w14:textId="77777777" w:rsidTr="00AC0C25">
        <w:trPr>
          <w:trHeight w:val="81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1BDE5E5"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C.3.5</w:t>
            </w:r>
            <w:r w:rsidRPr="00AC0C25">
              <w:rPr>
                <w:rFonts w:ascii="Arial" w:eastAsia="Calibri" w:hAnsi="Arial" w:cs="Arial"/>
                <w:iCs/>
                <w:color w:val="000000"/>
                <w:kern w:val="1"/>
                <w:sz w:val="20"/>
                <w:szCs w:val="20"/>
                <w:lang w:eastAsia="hi-IN" w:bidi="hi-IN"/>
              </w:rPr>
              <w:t xml:space="preserve"> Tworzenie mieszkań „chronionych” umożliwiających usamodzielnianie osób dotkniętych niepełnosprawnością lub osamotnieniem w starszym wieku.</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1D296D1E"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2ABC990" w14:textId="77777777" w:rsidTr="00AC0C25">
        <w:trPr>
          <w:trHeight w:val="81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CF0E619"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C.3.6</w:t>
            </w:r>
            <w:r w:rsidRPr="00AC0C25">
              <w:rPr>
                <w:rFonts w:ascii="Arial" w:eastAsia="Calibri" w:hAnsi="Arial" w:cs="Arial"/>
                <w:iCs/>
                <w:color w:val="000000"/>
                <w:kern w:val="1"/>
                <w:sz w:val="20"/>
                <w:szCs w:val="20"/>
                <w:lang w:eastAsia="hi-IN" w:bidi="hi-IN"/>
              </w:rPr>
              <w:t xml:space="preserve"> Wprowadzanie, przy współpracy z ruchem Uniwersytetów Trzeciego Wieku i wspólnotami sąsiedzkimi, różnorodnych form wsparcia aktywności społecznej, kulturalnej, sportowej, obywatelskiej osób w wieku senioralnym.</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0B81FE1"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2C5F4B0" w14:textId="77777777" w:rsidTr="00AC0C25">
        <w:trPr>
          <w:trHeight w:val="81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3607673"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C.3.7</w:t>
            </w:r>
            <w:r w:rsidRPr="00AC0C25">
              <w:rPr>
                <w:rFonts w:ascii="Arial" w:eastAsia="Calibri" w:hAnsi="Arial" w:cs="Arial"/>
                <w:iCs/>
                <w:color w:val="000000"/>
                <w:kern w:val="1"/>
                <w:sz w:val="20"/>
                <w:szCs w:val="20"/>
                <w:lang w:eastAsia="hi-IN" w:bidi="hi-IN"/>
              </w:rPr>
              <w:t> Znoszenie barier architektonicznych, dostosowanie przestrzeni publicznej miasta do potrzeb osób niepełnosprawnych, starszych, kobiet brzemiennych i z małymi dziećmi.</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6ACEB2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7F4CB3FD" w14:textId="77777777" w:rsidTr="00AC0C25">
        <w:trPr>
          <w:trHeight w:val="81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F48BC49"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C.3.8</w:t>
            </w:r>
            <w:r w:rsidRPr="00AC0C25">
              <w:rPr>
                <w:rFonts w:ascii="Arial" w:eastAsia="Calibri" w:hAnsi="Arial" w:cs="Arial"/>
                <w:iCs/>
                <w:color w:val="000000"/>
                <w:kern w:val="1"/>
                <w:sz w:val="20"/>
                <w:szCs w:val="20"/>
                <w:lang w:eastAsia="hi-IN" w:bidi="hi-IN"/>
              </w:rPr>
              <w:t xml:space="preserve"> Kontynuacja działań na rzecz ochrony minimalnych praw dziecka, w tym ochrony przed przemocą, zagwarantowania potrzebującym posiłku, miejsca rozwoju intelektualnego oraz niezbędnego wypoczynku.</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46C06C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06576EE" w14:textId="77777777" w:rsidTr="00AC0C25">
        <w:trPr>
          <w:trHeight w:val="81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CA1FDDA" w14:textId="77777777" w:rsidR="00AC0C25" w:rsidRPr="00AC0C25" w:rsidRDefault="00AC0C25" w:rsidP="00AC0C25">
            <w:pPr>
              <w:widowControl w:val="0"/>
              <w:suppressAutoHyphens/>
              <w:autoSpaceDE w:val="0"/>
              <w:snapToGrid w:val="0"/>
              <w:jc w:val="both"/>
              <w:rPr>
                <w:rFonts w:ascii="Arial" w:eastAsia="Lucida Sans Unicode" w:hAnsi="Arial" w:cs="Arial"/>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C.3.9 </w:t>
            </w:r>
            <w:r w:rsidRPr="00AC0C25">
              <w:rPr>
                <w:rFonts w:ascii="Arial" w:eastAsia="Lucida Sans Unicode" w:hAnsi="Arial" w:cs="Arial"/>
                <w:kern w:val="1"/>
                <w:sz w:val="20"/>
                <w:szCs w:val="20"/>
                <w:lang w:eastAsia="hi-IN" w:bidi="hi-IN"/>
              </w:rPr>
              <w:t xml:space="preserve">Rozwój działań na rzecz rodzin i osób bezdomnych zmierzających do wyprowadzenia z bezdomności tych rodzin oraz osób, w tym poprzez tworzenie mieszkań </w:t>
            </w:r>
            <w:r w:rsidRPr="00AC0C25">
              <w:rPr>
                <w:rFonts w:ascii="Arial" w:eastAsia="Lucida Sans Unicode" w:hAnsi="Arial" w:cs="Arial"/>
                <w:kern w:val="1"/>
                <w:sz w:val="20"/>
                <w:szCs w:val="20"/>
                <w:lang w:eastAsia="hi-IN" w:bidi="hi-IN"/>
              </w:rPr>
              <w:lastRenderedPageBreak/>
              <w:t>chronionych.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D94614C"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CC8274F"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3F90458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C.4</w:t>
            </w:r>
            <w:r w:rsidRPr="00AC0C25">
              <w:rPr>
                <w:rFonts w:ascii="Arial" w:eastAsia="Calibri" w:hAnsi="Arial" w:cs="Arial"/>
                <w:iCs/>
                <w:color w:val="000000"/>
                <w:kern w:val="1"/>
                <w:sz w:val="20"/>
                <w:szCs w:val="20"/>
                <w:lang w:eastAsia="hi-IN" w:bidi="hi-IN"/>
              </w:rPr>
              <w:t xml:space="preserve">  Ochrona tożsamości i rozwój kultury lokalnej.</w:t>
            </w:r>
          </w:p>
        </w:tc>
      </w:tr>
      <w:tr w:rsidR="00AC0C25" w:rsidRPr="00AC0C25" w14:paraId="031A9E42" w14:textId="77777777" w:rsidTr="00AC0C25">
        <w:trPr>
          <w:trHeight w:val="777"/>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598BE51"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C.4.1</w:t>
            </w:r>
            <w:r w:rsidRPr="00AC0C25">
              <w:rPr>
                <w:rFonts w:ascii="Arial" w:eastAsia="Calibri" w:hAnsi="Arial" w:cs="Arial"/>
                <w:iCs/>
                <w:color w:val="000000"/>
                <w:kern w:val="1"/>
                <w:sz w:val="20"/>
                <w:szCs w:val="20"/>
                <w:lang w:eastAsia="hi-IN" w:bidi="hi-IN"/>
              </w:rPr>
              <w:t xml:space="preserve"> Rozwijanie form wsparcia ochrony i właściwego wykorzystania zachowanego dziedzictwa materialnego dla rozwoju poczucia lokalnej tożsamości.</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0FCA013F"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Zadania realizowane w ramach zadań bieżących. </w:t>
            </w:r>
          </w:p>
          <w:p w14:paraId="539E7CDE"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Zadanie wpisane do WPF: </w:t>
            </w:r>
          </w:p>
          <w:p w14:paraId="02292638" w14:textId="77777777" w:rsidR="00AC0C25" w:rsidRPr="00AC0C25" w:rsidRDefault="00AC0C25" w:rsidP="009B74DB">
            <w:pPr>
              <w:widowControl w:val="0"/>
              <w:numPr>
                <w:ilvl w:val="0"/>
                <w:numId w:val="255"/>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Przebudowa i rozbudowa budynku Ratusza Starej Częstochowy wraz z zagospodarowaniem terenu - Rewitalizacja obiektów i przestrzeni publicznych cennych pod względem historycznym i zabytkowym oraz innych obiektów kultury, realizacja 2018-2020, koszt 39 556 482 zł, limit w 2020 r. - 19 022 674 zł</w:t>
            </w:r>
          </w:p>
          <w:p w14:paraId="7FABF673"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p>
        </w:tc>
      </w:tr>
      <w:tr w:rsidR="00AC0C25" w:rsidRPr="00AC0C25" w14:paraId="4494AE63" w14:textId="77777777" w:rsidTr="00AC0C25">
        <w:trPr>
          <w:trHeight w:val="77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F35F390"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C.4.2</w:t>
            </w:r>
            <w:r w:rsidRPr="00AC0C25">
              <w:rPr>
                <w:rFonts w:ascii="Arial" w:eastAsia="Calibri" w:hAnsi="Arial" w:cs="Arial"/>
                <w:iCs/>
                <w:color w:val="000000"/>
                <w:kern w:val="1"/>
                <w:sz w:val="20"/>
                <w:szCs w:val="20"/>
                <w:lang w:eastAsia="hi-IN" w:bidi="hi-IN"/>
              </w:rPr>
              <w:t> Upowszechnianie wiedzy o przeszłości i teraźniejszości Częstochowy i regionu częstochowskiego.</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3CDADE3"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11A77FF" w14:textId="77777777" w:rsidTr="00AC0C25">
        <w:trPr>
          <w:trHeight w:val="77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6F2EC66"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C.4.3 </w:t>
            </w:r>
            <w:r w:rsidRPr="00AC0C25">
              <w:rPr>
                <w:rFonts w:ascii="Arial" w:eastAsia="Calibri" w:hAnsi="Arial" w:cs="Arial"/>
                <w:iCs/>
                <w:color w:val="000000"/>
                <w:kern w:val="1"/>
                <w:sz w:val="20"/>
                <w:szCs w:val="20"/>
                <w:lang w:eastAsia="hi-IN" w:bidi="hi-IN"/>
              </w:rPr>
              <w:t>Wspieranie amatorskiej aktywności kulturalnej, zwłaszcza wśród dzieci i młodzieży oraz grup senioralnych.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063D622"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2502BB3" w14:textId="77777777" w:rsidTr="00AC0C25">
        <w:trPr>
          <w:trHeight w:val="77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F7A3A78"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C.4.4</w:t>
            </w:r>
            <w:r w:rsidRPr="00AC0C25">
              <w:rPr>
                <w:rFonts w:ascii="Arial" w:eastAsia="Calibri" w:hAnsi="Arial" w:cs="Arial"/>
                <w:iCs/>
                <w:color w:val="000000"/>
                <w:kern w:val="1"/>
                <w:sz w:val="20"/>
                <w:szCs w:val="20"/>
                <w:lang w:eastAsia="hi-IN" w:bidi="hi-IN"/>
              </w:rPr>
              <w:t xml:space="preserve"> Promowanie i wspieranie rozwoju lokalnych grup artystycznych i częstochowskich wybitnych twórców.</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F21E4B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5D0C7E3E" w14:textId="77777777" w:rsidTr="00AC0C25">
        <w:trPr>
          <w:trHeight w:val="77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8A96F75"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C.4.5</w:t>
            </w:r>
            <w:r w:rsidRPr="00AC0C25">
              <w:rPr>
                <w:rFonts w:ascii="Arial" w:eastAsia="Calibri" w:hAnsi="Arial" w:cs="Arial"/>
                <w:iCs/>
                <w:color w:val="000000"/>
                <w:kern w:val="1"/>
                <w:sz w:val="20"/>
                <w:szCs w:val="20"/>
                <w:lang w:eastAsia="hi-IN" w:bidi="hi-IN"/>
              </w:rPr>
              <w:t xml:space="preserve"> Utrzymanie i stopniowe rozszerzanie na inne obszary miasta projektów: „Aleje, tu się dzieje” oraz „Nocy Kulturalnej” jako form tworzenia współpracy między różnorodnymi organizatorami, instytucjami, wykonawcami kreacji kulturalnych.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725B7E4"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A705E16" w14:textId="77777777" w:rsidTr="00AC0C25">
        <w:trPr>
          <w:trHeight w:val="77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353F740"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C.4.6</w:t>
            </w:r>
            <w:r w:rsidRPr="00AC0C25">
              <w:rPr>
                <w:rFonts w:ascii="Arial" w:eastAsia="Calibri" w:hAnsi="Arial" w:cs="Arial"/>
                <w:iCs/>
                <w:color w:val="000000"/>
                <w:kern w:val="1"/>
                <w:sz w:val="20"/>
                <w:szCs w:val="20"/>
                <w:lang w:eastAsia="hi-IN" w:bidi="hi-IN"/>
              </w:rPr>
              <w:t xml:space="preserve"> Wsparcie rozwoju Uniwersytetów Trzeciego Wieku, przy promowaniu w nich aktywności umacniającej tożsamość lokalną słuchaczy.</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7412D3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5F132D15" w14:textId="77777777" w:rsidTr="00AC0C25">
        <w:trPr>
          <w:trHeight w:val="77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3D65A4A"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C.4.7</w:t>
            </w:r>
            <w:r w:rsidRPr="00AC0C25">
              <w:rPr>
                <w:rFonts w:ascii="Arial" w:eastAsia="Calibri" w:hAnsi="Arial" w:cs="Arial"/>
                <w:iCs/>
                <w:color w:val="000000"/>
                <w:kern w:val="1"/>
                <w:sz w:val="20"/>
                <w:szCs w:val="20"/>
                <w:lang w:eastAsia="hi-IN" w:bidi="hi-IN"/>
              </w:rPr>
              <w:t xml:space="preserve"> </w:t>
            </w:r>
            <w:r w:rsidRPr="00AC0C25">
              <w:rPr>
                <w:rFonts w:ascii="Arial" w:eastAsia="Calibri" w:hAnsi="Arial" w:cs="Arial"/>
                <w:iCs/>
                <w:kern w:val="1"/>
                <w:sz w:val="20"/>
                <w:szCs w:val="20"/>
                <w:lang w:eastAsia="hi-IN" w:bidi="hi-IN"/>
              </w:rPr>
              <w:t>Rozszerzenie oferty edukacyjnej miejskich  instytucji kultury.</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152C318"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45322B5" w14:textId="77777777" w:rsidTr="00AC0C25">
        <w:trPr>
          <w:trHeight w:val="77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DB575C3"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iCs/>
                <w:kern w:val="1"/>
                <w:sz w:val="20"/>
                <w:szCs w:val="20"/>
                <w:lang w:eastAsia="hi-IN" w:bidi="hi-IN"/>
              </w:rPr>
              <w:t xml:space="preserve">C.4.8 </w:t>
            </w:r>
            <w:r w:rsidRPr="00AC0C25">
              <w:rPr>
                <w:rFonts w:ascii="Arial" w:eastAsia="Calibri" w:hAnsi="Arial" w:cs="Arial"/>
                <w:iCs/>
                <w:kern w:val="1"/>
                <w:sz w:val="20"/>
                <w:szCs w:val="20"/>
                <w:lang w:eastAsia="hi-IN" w:bidi="hi-IN"/>
              </w:rPr>
              <w:t>Tworzenie warunków</w:t>
            </w:r>
            <w:r w:rsidRPr="00AC0C25">
              <w:rPr>
                <w:rFonts w:ascii="Arial" w:eastAsia="Calibri" w:hAnsi="Arial" w:cs="Arial"/>
                <w:b/>
                <w:iCs/>
                <w:kern w:val="1"/>
                <w:sz w:val="20"/>
                <w:szCs w:val="20"/>
                <w:lang w:eastAsia="hi-IN" w:bidi="hi-IN"/>
              </w:rPr>
              <w:t xml:space="preserve"> </w:t>
            </w:r>
            <w:r w:rsidRPr="00AC0C25">
              <w:rPr>
                <w:rFonts w:ascii="Arial" w:eastAsia="Calibri" w:hAnsi="Arial" w:cs="Arial"/>
                <w:iCs/>
                <w:kern w:val="1"/>
                <w:sz w:val="20"/>
                <w:szCs w:val="20"/>
                <w:lang w:eastAsia="hi-IN" w:bidi="hi-IN"/>
              </w:rPr>
              <w:t>do zwiększenia udziału mieszkańców w życiu kulturalnym miasta poprzez ułatwiony dostęp do kultury i poprawę stanu bazy materialnej istniejących instytucji kultury.</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573BE2A"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7CB84C0"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74673E3C"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C.5</w:t>
            </w:r>
            <w:r w:rsidRPr="00AC0C25">
              <w:rPr>
                <w:rFonts w:ascii="Arial" w:eastAsia="Calibri" w:hAnsi="Arial" w:cs="Arial"/>
                <w:iCs/>
                <w:color w:val="000000"/>
                <w:kern w:val="1"/>
                <w:sz w:val="20"/>
                <w:szCs w:val="20"/>
                <w:lang w:eastAsia="hi-IN" w:bidi="hi-IN"/>
              </w:rPr>
              <w:t>  Umocnienie poczucia bezpieczeństwa mieszkańców.</w:t>
            </w:r>
          </w:p>
        </w:tc>
      </w:tr>
      <w:tr w:rsidR="00AC0C25" w:rsidRPr="00AC0C25" w14:paraId="2528B0B3" w14:textId="77777777" w:rsidTr="00AC0C25">
        <w:trPr>
          <w:trHeight w:val="91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5B08475"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C.5.1</w:t>
            </w:r>
            <w:r w:rsidRPr="00AC0C25">
              <w:rPr>
                <w:rFonts w:ascii="Arial" w:eastAsia="Calibri" w:hAnsi="Arial" w:cs="Arial"/>
                <w:iCs/>
                <w:color w:val="000000"/>
                <w:kern w:val="1"/>
                <w:sz w:val="20"/>
                <w:szCs w:val="20"/>
                <w:lang w:eastAsia="hi-IN" w:bidi="hi-IN"/>
              </w:rPr>
              <w:t xml:space="preserve"> Wyznaczenie i monitorowanie rejonów szczególnie zagrożonych  i wprowadzenie skuteczniejszych form przeciwdziałania przypadkom naruszenia bezpieczeństwa osobistego mieszkańców, w tym objęcie wskazanych </w:t>
            </w:r>
            <w:r w:rsidRPr="00AC0C25">
              <w:rPr>
                <w:rFonts w:ascii="Arial" w:eastAsia="Calibri" w:hAnsi="Arial" w:cs="Arial"/>
                <w:iCs/>
                <w:color w:val="000000"/>
                <w:kern w:val="1"/>
                <w:sz w:val="20"/>
                <w:szCs w:val="20"/>
                <w:lang w:eastAsia="hi-IN" w:bidi="hi-IN"/>
              </w:rPr>
              <w:lastRenderedPageBreak/>
              <w:t>rejonów monitoringiem wizyjnym.</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2FD633A7"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lastRenderedPageBreak/>
              <w:t>Zadania wpisane do WPF:</w:t>
            </w:r>
          </w:p>
          <w:p w14:paraId="47885B85" w14:textId="77777777" w:rsidR="00AC0C25" w:rsidRPr="00AC0C25" w:rsidRDefault="00AC0C25" w:rsidP="009B74DB">
            <w:pPr>
              <w:widowControl w:val="0"/>
              <w:numPr>
                <w:ilvl w:val="0"/>
                <w:numId w:val="255"/>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Zapewnienie bezpieczeństwa dla mieszkańców miasta – Zapewnienie właściwego wyposażenia służb w sprzęt specjalistyczny oraz zakup innych niezbędnych usług </w:t>
            </w:r>
            <w:r w:rsidRPr="00AC0C25">
              <w:rPr>
                <w:rFonts w:ascii="Arial" w:eastAsia="Arial" w:hAnsi="Arial" w:cs="Arial"/>
                <w:kern w:val="1"/>
                <w:sz w:val="20"/>
                <w:szCs w:val="20"/>
                <w:lang w:eastAsia="hi-IN" w:bidi="hi-IN"/>
              </w:rPr>
              <w:lastRenderedPageBreak/>
              <w:t>zapewniających porządek i ład w mieście; realizator UM KOSO, realizacja 2017-2021, koszt 924 994 zł, limit w 2020 r. -300 000 zł</w:t>
            </w:r>
          </w:p>
          <w:p w14:paraId="552BCC97" w14:textId="77777777" w:rsidR="00AC0C25" w:rsidRPr="00AC0C25" w:rsidRDefault="00AC0C25" w:rsidP="009B74DB">
            <w:pPr>
              <w:widowControl w:val="0"/>
              <w:numPr>
                <w:ilvl w:val="0"/>
                <w:numId w:val="255"/>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Kontynuacja informatyzacji Miasta Gminy Częstochowa – Budowa nowoczesnej infrastruktury składowania, przetwarzania oraz wymiany danych, realizator UM NA, realizacja 2019-2023, koszt 10 578 487 zł, limit w 2020 r. - 2 250 000 zł.</w:t>
            </w:r>
          </w:p>
          <w:p w14:paraId="0C549D71"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p>
        </w:tc>
      </w:tr>
      <w:tr w:rsidR="00AC0C25" w:rsidRPr="00AC0C25" w14:paraId="6DD0AB3A" w14:textId="77777777" w:rsidTr="00AC0C25">
        <w:trPr>
          <w:trHeight w:val="91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50F82CB"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C.5.2</w:t>
            </w:r>
            <w:r w:rsidRPr="00AC0C25">
              <w:rPr>
                <w:rFonts w:ascii="Arial" w:eastAsia="Calibri" w:hAnsi="Arial" w:cs="Arial"/>
                <w:iCs/>
                <w:color w:val="000000"/>
                <w:kern w:val="1"/>
                <w:sz w:val="20"/>
                <w:szCs w:val="20"/>
                <w:lang w:eastAsia="hi-IN" w:bidi="hi-IN"/>
              </w:rPr>
              <w:t xml:space="preserve"> Doinwestowanie bazy, taboru i sprzętu Policji, Straży Pożarnej i Straży Miejskiej w celu skuteczniejszej walki z zagrożeniami.</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F196F53"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5E4432A" w14:textId="77777777" w:rsidTr="00AC0C25">
        <w:trPr>
          <w:trHeight w:val="91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945B55F"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C.5.3</w:t>
            </w:r>
            <w:r w:rsidRPr="00AC0C25">
              <w:rPr>
                <w:rFonts w:ascii="Arial" w:eastAsia="Calibri" w:hAnsi="Arial" w:cs="Arial"/>
                <w:iCs/>
                <w:color w:val="000000"/>
                <w:kern w:val="1"/>
                <w:sz w:val="20"/>
                <w:szCs w:val="20"/>
                <w:lang w:eastAsia="hi-IN" w:bidi="hi-IN"/>
              </w:rPr>
              <w:t xml:space="preserve">  Poprawa skuteczności działań przeciw zjawiskom patologicznym, w tym ograniczenie dostępu do narkotyków, innych substancji psychoaktywnych (dopalaczy) i alkoholu ze źródeł nielegalnych.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24BED89"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CDC22E6" w14:textId="77777777" w:rsidTr="00AC0C25">
        <w:trPr>
          <w:trHeight w:val="91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0F1640D"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C.5.4</w:t>
            </w:r>
            <w:r w:rsidRPr="00AC0C25">
              <w:rPr>
                <w:rFonts w:ascii="Arial" w:eastAsia="Calibri" w:hAnsi="Arial" w:cs="Arial"/>
                <w:iCs/>
                <w:color w:val="000000"/>
                <w:kern w:val="1"/>
                <w:sz w:val="20"/>
                <w:szCs w:val="20"/>
                <w:lang w:eastAsia="hi-IN" w:bidi="hi-IN"/>
              </w:rPr>
              <w:t xml:space="preserve"> Wdrożenie programów profilaktycznych umacniających współpracę wspólnot sąsiedzkich z Policją i Strażą Miejską.</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1797FD4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0B49577" w14:textId="77777777" w:rsidTr="00AC0C25">
        <w:trPr>
          <w:trHeight w:val="34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64339B6F"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C.5.5</w:t>
            </w:r>
            <w:r w:rsidRPr="00AC0C25">
              <w:rPr>
                <w:rFonts w:ascii="Arial" w:eastAsia="Calibri" w:hAnsi="Arial" w:cs="Arial"/>
                <w:iCs/>
                <w:color w:val="000000"/>
                <w:kern w:val="1"/>
                <w:sz w:val="20"/>
                <w:szCs w:val="20"/>
                <w:lang w:eastAsia="hi-IN" w:bidi="hi-IN"/>
              </w:rPr>
              <w:t xml:space="preserve"> Upowszechnienie szkoleń kształtujących właściwe zachowanie mieszkańców wobec zagrożeń nowego typu (zamachów terrorystycznych, katastrof, zagrożeń ze strony niekontrolowanych zbiegowisk itp.).</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ADECEE9"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79A02295" w14:textId="77777777" w:rsidTr="00AC0C25">
        <w:trPr>
          <w:trHeight w:val="34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6AD6C162"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C.5.6</w:t>
            </w:r>
            <w:r w:rsidRPr="00AC0C25">
              <w:rPr>
                <w:rFonts w:ascii="Arial" w:eastAsia="Calibri" w:hAnsi="Arial" w:cs="Arial"/>
                <w:iCs/>
                <w:color w:val="000000"/>
                <w:kern w:val="1"/>
                <w:sz w:val="20"/>
                <w:szCs w:val="20"/>
                <w:lang w:eastAsia="hi-IN" w:bidi="hi-IN"/>
              </w:rPr>
              <w:t xml:space="preserve"> Uwzględnianie, od etapu planowania przestrzennego i projektowania obiektów, zagrożeń bezpieczeństwa, w tym także zagrożeń związanych ze zmianami klimatycznymi.</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BC5AD8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D96F428" w14:textId="77777777" w:rsidTr="00AC0C25">
        <w:trPr>
          <w:trHeight w:val="91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0F5BB3F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C.5.7 </w:t>
            </w:r>
            <w:r w:rsidRPr="00AC0C25">
              <w:rPr>
                <w:rFonts w:ascii="Arial" w:eastAsia="Calibri" w:hAnsi="Arial" w:cs="Arial"/>
                <w:iCs/>
                <w:color w:val="000000"/>
                <w:kern w:val="1"/>
                <w:sz w:val="20"/>
                <w:szCs w:val="20"/>
                <w:lang w:eastAsia="hi-IN" w:bidi="hi-IN"/>
              </w:rPr>
              <w:t>Realizacja projektowanych zadań na rzecz zwiększenia bezpieczeństwa przeciwpowodziowego i wprowadzenie stałego monitoringu stanu urządzeń przeciwpowodziowych.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C135B00"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F400E6B" w14:textId="77777777" w:rsidTr="00AC0C25">
        <w:trPr>
          <w:trHeight w:val="91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3215E40"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C.5.8</w:t>
            </w:r>
            <w:r w:rsidRPr="00AC0C25">
              <w:rPr>
                <w:rFonts w:ascii="Arial" w:eastAsia="Calibri" w:hAnsi="Arial" w:cs="Arial"/>
                <w:iCs/>
                <w:color w:val="000000"/>
                <w:kern w:val="1"/>
                <w:sz w:val="20"/>
                <w:szCs w:val="20"/>
                <w:lang w:eastAsia="hi-IN" w:bidi="hi-IN"/>
              </w:rPr>
              <w:t xml:space="preserve"> Zapewnienie w zasobach komunalnych rezerwy mieszkań zastępczych dla rodzin – ofiar kataklizmów i katastrof.</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72298E2B"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7FF53674" w14:textId="77777777" w:rsidTr="00AC0C25">
        <w:trPr>
          <w:trHeight w:val="91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775F005"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C.5.9</w:t>
            </w:r>
            <w:r w:rsidRPr="00AC0C25">
              <w:rPr>
                <w:rFonts w:ascii="Arial" w:eastAsia="Calibri" w:hAnsi="Arial" w:cs="Arial"/>
                <w:iCs/>
                <w:color w:val="000000"/>
                <w:kern w:val="1"/>
                <w:sz w:val="20"/>
                <w:szCs w:val="20"/>
                <w:lang w:eastAsia="hi-IN" w:bidi="hi-IN"/>
              </w:rPr>
              <w:t xml:space="preserve"> Wspieranie i promowanie form samoorganizacji obywatelskiej, przygotowanych, w ramach szeroko rozumianej obrony cywilnej, do przeciwdziałania zagrożeniom.</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285BECB"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B968C6D" w14:textId="77777777" w:rsidTr="00AC0C25">
        <w:trPr>
          <w:trHeight w:val="91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D36EFA1"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C.5.10</w:t>
            </w:r>
            <w:r w:rsidRPr="00AC0C25">
              <w:rPr>
                <w:rFonts w:ascii="Arial" w:eastAsia="Calibri" w:hAnsi="Arial" w:cs="Arial"/>
                <w:iCs/>
                <w:color w:val="000000"/>
                <w:kern w:val="1"/>
                <w:sz w:val="20"/>
                <w:szCs w:val="20"/>
                <w:lang w:eastAsia="hi-IN" w:bidi="hi-IN"/>
              </w:rPr>
              <w:t xml:space="preserve"> Wyznaczenie w sieci układu komunikacyjnego punktów szczególnie niebezpiecznych dla użytkowników ruchu drogowego i uwzględnianie ich przy planowaniu modernizacji i remontów.</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F93FE7B"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A89CD26"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4995FFF9"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C.6</w:t>
            </w:r>
            <w:r w:rsidRPr="00AC0C25">
              <w:rPr>
                <w:rFonts w:ascii="Arial" w:eastAsia="Calibri" w:hAnsi="Arial" w:cs="Arial"/>
                <w:iCs/>
                <w:color w:val="000000"/>
                <w:kern w:val="1"/>
                <w:sz w:val="20"/>
                <w:szCs w:val="20"/>
                <w:lang w:eastAsia="hi-IN" w:bidi="hi-IN"/>
              </w:rPr>
              <w:t xml:space="preserve"> Kształtowanie kapitału społecznego poprzez rozwój różnych form aktywności obywatelskiej.</w:t>
            </w:r>
          </w:p>
        </w:tc>
      </w:tr>
      <w:tr w:rsidR="00AC0C25" w:rsidRPr="00AC0C25" w14:paraId="1EACCF02" w14:textId="77777777" w:rsidTr="00AC0C25">
        <w:trPr>
          <w:trHeight w:val="34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38FEE8A"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C.6.1</w:t>
            </w:r>
            <w:r w:rsidRPr="00AC0C25">
              <w:rPr>
                <w:rFonts w:ascii="Arial" w:eastAsia="Calibri" w:hAnsi="Arial" w:cs="Arial"/>
                <w:iCs/>
                <w:color w:val="000000"/>
                <w:kern w:val="1"/>
                <w:sz w:val="20"/>
                <w:szCs w:val="20"/>
                <w:lang w:eastAsia="hi-IN" w:bidi="hi-IN"/>
              </w:rPr>
              <w:t xml:space="preserve"> Utrzymanie i rozwój form obywatelskiej partycypacji w zarządzaniu Miastem (budżet obywatelski, zasada konsultacji społecznej, publiczne debaty nad budżetem i dokumentami strategicznymi, wspieranie lokalnych inicjatyw itp.).</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33BF05C4"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Zadania realizowane w ramach zadań bieżących UM oraz placówek i instytucji podległych samorządowi oraz  organizacji pozarządowych.</w:t>
            </w:r>
          </w:p>
          <w:p w14:paraId="424CFDAE" w14:textId="77777777" w:rsidR="00AC0C25" w:rsidRPr="00AC0C25" w:rsidRDefault="00AC0C25" w:rsidP="00AC0C25">
            <w:pPr>
              <w:widowControl w:val="0"/>
              <w:suppressAutoHyphens/>
              <w:autoSpaceDE w:val="0"/>
              <w:snapToGrid w:val="0"/>
              <w:jc w:val="both"/>
              <w:rPr>
                <w:rFonts w:ascii="Arial" w:eastAsia="Calibri" w:hAnsi="Arial" w:cs="Arial"/>
                <w:iCs/>
                <w:color w:val="0000FF"/>
                <w:kern w:val="1"/>
                <w:sz w:val="20"/>
                <w:szCs w:val="20"/>
                <w:lang w:eastAsia="hi-IN" w:bidi="hi-IN"/>
              </w:rPr>
            </w:pPr>
          </w:p>
        </w:tc>
      </w:tr>
      <w:tr w:rsidR="00AC0C25" w:rsidRPr="00AC0C25" w14:paraId="49791ECB" w14:textId="77777777" w:rsidTr="00AC0C25">
        <w:trPr>
          <w:trHeight w:val="34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668E4E8D"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C.6.2</w:t>
            </w:r>
            <w:r w:rsidRPr="00AC0C25">
              <w:rPr>
                <w:rFonts w:ascii="Arial" w:eastAsia="Calibri" w:hAnsi="Arial" w:cs="Arial"/>
                <w:iCs/>
                <w:color w:val="000000"/>
                <w:kern w:val="1"/>
                <w:sz w:val="20"/>
                <w:szCs w:val="20"/>
                <w:lang w:eastAsia="hi-IN" w:bidi="hi-IN"/>
              </w:rPr>
              <w:t xml:space="preserve"> Tworzenie, zwłaszcza w dzielnicach na obrzeżach miasta, centrów aktywności obywatelskiej, służących debatom społecznym i inicjowaniu lokalnych działań.</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7C68545B"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544DC4C7" w14:textId="77777777" w:rsidTr="00AC0C25">
        <w:trPr>
          <w:trHeight w:val="728"/>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69F35C6"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C.6.3</w:t>
            </w:r>
            <w:r w:rsidRPr="00AC0C25">
              <w:rPr>
                <w:rFonts w:ascii="Arial" w:eastAsia="Calibri" w:hAnsi="Arial" w:cs="Arial"/>
                <w:iCs/>
                <w:color w:val="000000"/>
                <w:kern w:val="1"/>
                <w:sz w:val="20"/>
                <w:szCs w:val="20"/>
                <w:lang w:eastAsia="hi-IN" w:bidi="hi-IN"/>
              </w:rPr>
              <w:t xml:space="preserve"> Określanie w perspektywie kilkuletniej programów wspierania organizacji pozarządowych, by zagwarantować ciągłość finansowania ich zadań.</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4DED993"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F010226" w14:textId="77777777" w:rsidTr="00AC0C25">
        <w:trPr>
          <w:trHeight w:val="728"/>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682E11B"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C.6.4 </w:t>
            </w:r>
            <w:r w:rsidRPr="00AC0C25">
              <w:rPr>
                <w:rFonts w:ascii="Arial" w:eastAsia="Calibri" w:hAnsi="Arial" w:cs="Arial"/>
                <w:iCs/>
                <w:color w:val="000000"/>
                <w:kern w:val="1"/>
                <w:sz w:val="20"/>
                <w:szCs w:val="20"/>
                <w:lang w:eastAsia="hi-IN" w:bidi="hi-IN"/>
              </w:rPr>
              <w:t xml:space="preserve">Utrzymanie stałej formy Forum Organizacji Pozarządowych, by w sposób partnerski uzgadniać z nim kierunki i zasady rozwoju Miasta. </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602A858"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76BD243" w14:textId="77777777" w:rsidTr="00AC0C25">
        <w:trPr>
          <w:trHeight w:val="728"/>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4BC3EE6" w14:textId="77777777" w:rsidR="00AC0C25" w:rsidRPr="00AC0C25" w:rsidRDefault="00AC0C25" w:rsidP="00AC0C25">
            <w:pPr>
              <w:widowControl w:val="0"/>
              <w:suppressAutoHyphens/>
              <w:autoSpaceDE w:val="0"/>
              <w:jc w:val="both"/>
              <w:rPr>
                <w:rFonts w:ascii="Arial" w:eastAsia="Calibri" w:hAnsi="Arial" w:cs="Arial"/>
                <w:iCs/>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C.6.5 </w:t>
            </w:r>
            <w:r w:rsidRPr="00AC0C25">
              <w:rPr>
                <w:rFonts w:ascii="Arial" w:eastAsia="Calibri" w:hAnsi="Arial" w:cs="Arial"/>
                <w:iCs/>
                <w:kern w:val="1"/>
                <w:sz w:val="20"/>
                <w:szCs w:val="20"/>
                <w:lang w:eastAsia="hi-IN" w:bidi="hi-IN"/>
              </w:rPr>
              <w:t>Utrzymanie formy inkubatora organizacji pozarządowych i centrum wolontariatu, wspierając przez to skuteczność działań społecznych.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74C5E840"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8467F11" w14:textId="77777777" w:rsidTr="00AC0C25">
        <w:trPr>
          <w:trHeight w:val="728"/>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E6E4DA6" w14:textId="77777777" w:rsidR="00AC0C25" w:rsidRPr="00AC0C25" w:rsidRDefault="00AC0C25" w:rsidP="00AC0C25">
            <w:pPr>
              <w:widowControl w:val="0"/>
              <w:suppressAutoHyphens/>
              <w:autoSpaceDE w:val="0"/>
              <w:jc w:val="both"/>
              <w:rPr>
                <w:rFonts w:ascii="Arial" w:eastAsia="Calibri" w:hAnsi="Arial" w:cs="Arial"/>
                <w:kern w:val="1"/>
                <w:sz w:val="20"/>
                <w:szCs w:val="20"/>
                <w:lang w:eastAsia="hi-IN" w:bidi="hi-IN"/>
              </w:rPr>
            </w:pPr>
            <w:r w:rsidRPr="00AC0C25">
              <w:rPr>
                <w:rFonts w:ascii="Arial" w:eastAsia="Calibri" w:hAnsi="Arial" w:cs="Arial"/>
                <w:b/>
                <w:kern w:val="1"/>
                <w:sz w:val="20"/>
                <w:szCs w:val="20"/>
                <w:lang w:eastAsia="hi-IN" w:bidi="hi-IN"/>
              </w:rPr>
              <w:t xml:space="preserve">C.6.6 </w:t>
            </w:r>
            <w:r w:rsidRPr="00AC0C25">
              <w:rPr>
                <w:rFonts w:ascii="Arial" w:eastAsia="Calibri" w:hAnsi="Arial" w:cs="Arial"/>
                <w:kern w:val="1"/>
                <w:sz w:val="20"/>
                <w:szCs w:val="20"/>
                <w:lang w:eastAsia="hi-IN" w:bidi="hi-IN"/>
              </w:rPr>
              <w:t>Stwarzanie warunków do rozwoju społeczeństwa informacyjnego w mieście.</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8A5B611"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C504260" w14:textId="77777777" w:rsidTr="00AC0C25">
        <w:trPr>
          <w:trHeight w:val="728"/>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385A7A8"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iCs/>
                <w:kern w:val="1"/>
                <w:sz w:val="20"/>
                <w:szCs w:val="20"/>
                <w:lang w:eastAsia="hi-IN" w:bidi="hi-IN"/>
              </w:rPr>
              <w:t xml:space="preserve">C.6.7 </w:t>
            </w:r>
            <w:r w:rsidRPr="00AC0C25">
              <w:rPr>
                <w:rFonts w:ascii="Arial" w:eastAsia="Calibri" w:hAnsi="Arial" w:cs="Arial"/>
                <w:iCs/>
                <w:kern w:val="1"/>
                <w:sz w:val="20"/>
                <w:szCs w:val="20"/>
                <w:lang w:eastAsia="hi-IN" w:bidi="hi-IN"/>
              </w:rPr>
              <w:t>Nowoczesna i trwała struktura dostępu do informacji, w tym o zasobach i wydarzeniach kulturalnych miasta i regionu, na bazie sieci miejskich bibliotek publicznych.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97DDB3A"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23846C6"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A6A6A6"/>
          </w:tcPr>
          <w:p w14:paraId="4E0F0B7B" w14:textId="77777777" w:rsidR="00AC0C25" w:rsidRPr="00AC0C25" w:rsidRDefault="00AC0C25" w:rsidP="00AC0C25">
            <w:pPr>
              <w:widowControl w:val="0"/>
              <w:suppressAutoHyphens/>
              <w:autoSpaceDE w:val="0"/>
              <w:snapToGrid w:val="0"/>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Obszar:                                                                               D. CENTRUM</w:t>
            </w:r>
          </w:p>
        </w:tc>
      </w:tr>
      <w:tr w:rsidR="00AC0C25" w:rsidRPr="00AC0C25" w14:paraId="7D0C802D"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33FFF2A5"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D.1</w:t>
            </w:r>
            <w:r w:rsidRPr="00AC0C25">
              <w:rPr>
                <w:rFonts w:ascii="Arial" w:eastAsia="Calibri" w:hAnsi="Arial" w:cs="Arial"/>
                <w:iCs/>
                <w:color w:val="000000"/>
                <w:kern w:val="1"/>
                <w:sz w:val="20"/>
                <w:szCs w:val="20"/>
                <w:lang w:eastAsia="hi-IN" w:bidi="hi-IN"/>
              </w:rPr>
              <w:t>  Rozwój akademickiego ośrodka oddziałującego na rozwój regionu.</w:t>
            </w:r>
          </w:p>
        </w:tc>
      </w:tr>
      <w:tr w:rsidR="00AC0C25" w:rsidRPr="00AC0C25" w14:paraId="4BCA3691" w14:textId="77777777" w:rsidTr="00AC0C25">
        <w:trPr>
          <w:trHeight w:val="34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639E2F30"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D.1.1</w:t>
            </w:r>
            <w:r w:rsidRPr="00AC0C25">
              <w:rPr>
                <w:rFonts w:ascii="Arial" w:eastAsia="Calibri" w:hAnsi="Arial" w:cs="Arial"/>
                <w:iCs/>
                <w:color w:val="000000"/>
                <w:kern w:val="1"/>
                <w:sz w:val="20"/>
                <w:szCs w:val="20"/>
                <w:lang w:eastAsia="hi-IN" w:bidi="hi-IN"/>
              </w:rPr>
              <w:t xml:space="preserve"> Przygotowanie przez uczelnie i uzgodnienie z Miastem zakresu wsparcia dla rozwoju ośrodka akademickiego.</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4685338E"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Realizowane w ramach zadań bieżących wydziałów UM oraz jednostek podległych, w tym w ramach wyodrębnionej kwoty na program „Akademicka Częstochowa”</w:t>
            </w:r>
          </w:p>
          <w:p w14:paraId="7F17B6BC"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p>
        </w:tc>
      </w:tr>
      <w:tr w:rsidR="00AC0C25" w:rsidRPr="00AC0C25" w14:paraId="43CFC40E" w14:textId="77777777" w:rsidTr="00AC0C25">
        <w:trPr>
          <w:trHeight w:val="657"/>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79C44A6"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D.1.2</w:t>
            </w:r>
            <w:r w:rsidRPr="00AC0C25">
              <w:rPr>
                <w:rFonts w:ascii="Arial" w:eastAsia="Calibri" w:hAnsi="Arial" w:cs="Arial"/>
                <w:iCs/>
                <w:color w:val="000000"/>
                <w:kern w:val="1"/>
                <w:sz w:val="20"/>
                <w:szCs w:val="20"/>
                <w:lang w:eastAsia="hi-IN" w:bidi="hi-IN"/>
              </w:rPr>
              <w:t xml:space="preserve"> Wspieranie sieci współpracy uczelni częstochowskich z ośrodkami naukowymi w Polsce i innych krajach europejskich.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1026454"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872E892" w14:textId="77777777" w:rsidTr="00AC0C25">
        <w:trPr>
          <w:trHeight w:val="657"/>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4A12940"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 xml:space="preserve">D.1.3 </w:t>
            </w:r>
            <w:r w:rsidRPr="00AC0C25">
              <w:rPr>
                <w:rFonts w:ascii="Arial" w:eastAsia="Calibri" w:hAnsi="Arial" w:cs="Arial"/>
                <w:iCs/>
                <w:color w:val="000000"/>
                <w:kern w:val="1"/>
                <w:sz w:val="20"/>
                <w:szCs w:val="20"/>
                <w:lang w:eastAsia="hi-IN" w:bidi="hi-IN"/>
              </w:rPr>
              <w:t xml:space="preserve">Pomoc w zaadaptowaniu się studentów i zatrudnianych pracowników naukowych przybyłych z innych krajów. </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5B83FC4"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359B2484" w14:textId="77777777" w:rsidTr="00AC0C25">
        <w:trPr>
          <w:trHeight w:val="657"/>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B50DC8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D.1.4</w:t>
            </w:r>
            <w:r w:rsidRPr="00AC0C25">
              <w:rPr>
                <w:rFonts w:ascii="Arial" w:eastAsia="Calibri" w:hAnsi="Arial" w:cs="Arial"/>
                <w:iCs/>
                <w:color w:val="000000"/>
                <w:kern w:val="1"/>
                <w:sz w:val="20"/>
                <w:szCs w:val="20"/>
                <w:lang w:eastAsia="hi-IN" w:bidi="hi-IN"/>
              </w:rPr>
              <w:t xml:space="preserve"> Preferowanie uczelni lokalnych przy zamawianiu badań i opracowań dotyczących Częstochowy i regionu częstochowskiego.</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82885A0"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EE10B36" w14:textId="77777777" w:rsidTr="00AC0C25">
        <w:trPr>
          <w:trHeight w:val="335"/>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BD4AA2E"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D.1.5 </w:t>
            </w:r>
            <w:r w:rsidRPr="00AC0C25">
              <w:rPr>
                <w:rFonts w:ascii="Arial" w:eastAsia="Calibri" w:hAnsi="Arial" w:cs="Arial"/>
                <w:iCs/>
                <w:color w:val="000000"/>
                <w:kern w:val="1"/>
                <w:sz w:val="20"/>
                <w:szCs w:val="20"/>
                <w:lang w:eastAsia="hi-IN" w:bidi="hi-IN"/>
              </w:rPr>
              <w:t>Wspieranie rozwoju kultury studenckiej.</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8917277"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19F003D"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6A77D122"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D.2</w:t>
            </w:r>
            <w:r w:rsidRPr="00AC0C25">
              <w:rPr>
                <w:rFonts w:ascii="Arial" w:eastAsia="Calibri" w:hAnsi="Arial" w:cs="Arial"/>
                <w:iCs/>
                <w:color w:val="000000"/>
                <w:kern w:val="1"/>
                <w:sz w:val="20"/>
                <w:szCs w:val="20"/>
                <w:lang w:eastAsia="hi-IN" w:bidi="hi-IN"/>
              </w:rPr>
              <w:t>  Tworzenie w partnerstwie uczelni i przedsiębiorstw rynkowych centrów badawczo-rozwojowych i form transferu technologii o znaczeniu ponadregionalnym.</w:t>
            </w:r>
          </w:p>
        </w:tc>
      </w:tr>
      <w:tr w:rsidR="00AC0C25" w:rsidRPr="00AC0C25" w14:paraId="70883E6D" w14:textId="77777777" w:rsidTr="00AC0C25">
        <w:trPr>
          <w:trHeight w:val="876"/>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BD8D371"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D.2.1</w:t>
            </w:r>
            <w:r w:rsidRPr="00AC0C25">
              <w:rPr>
                <w:rFonts w:ascii="Arial" w:eastAsia="Calibri" w:hAnsi="Arial" w:cs="Arial"/>
                <w:iCs/>
                <w:color w:val="000000"/>
                <w:kern w:val="1"/>
                <w:sz w:val="20"/>
                <w:szCs w:val="20"/>
                <w:lang w:eastAsia="hi-IN" w:bidi="hi-IN"/>
              </w:rPr>
              <w:t xml:space="preserve"> Utworzenie, w partnerstwie z uczelniami, Ośrodka Badań Regionalnych prognozującego i monitorującego kierunki rozwoju i zmiany w kształtowaniu specjalizacji gospodarczych.</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68346120"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Realizowane według zadań statutowych i możliwości materialnych ARR </w:t>
            </w:r>
          </w:p>
          <w:p w14:paraId="3C7F08FA"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p>
        </w:tc>
      </w:tr>
      <w:tr w:rsidR="00AC0C25" w:rsidRPr="00AC0C25" w14:paraId="125C5E63" w14:textId="77777777" w:rsidTr="00AC0C25">
        <w:trPr>
          <w:trHeight w:val="876"/>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5CFD31C"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D.2.2</w:t>
            </w:r>
            <w:r w:rsidRPr="00AC0C25">
              <w:rPr>
                <w:rFonts w:ascii="Arial" w:eastAsia="Calibri" w:hAnsi="Arial" w:cs="Arial"/>
                <w:iCs/>
                <w:color w:val="000000"/>
                <w:kern w:val="1"/>
                <w:sz w:val="20"/>
                <w:szCs w:val="20"/>
                <w:lang w:eastAsia="hi-IN" w:bidi="hi-IN"/>
              </w:rPr>
              <w:t xml:space="preserve"> Utworzenie, partnerstwie z uczelniami, Centrum Edukacji Nauk Ścisłych i Technicznych kształcącego nowoczesne kadry i budującego etos częstochowskiego inżyniera - wysokiej klasy specjalisty, wynalazcy, projektanta, naukowca.</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0E2A83A"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08EC034" w14:textId="77777777" w:rsidTr="00AC0C25">
        <w:trPr>
          <w:trHeight w:val="876"/>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C9DC0F9"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D.2.3 </w:t>
            </w:r>
            <w:r w:rsidRPr="00AC0C25">
              <w:rPr>
                <w:rFonts w:ascii="Arial" w:eastAsia="Calibri" w:hAnsi="Arial" w:cs="Arial"/>
                <w:iCs/>
                <w:color w:val="000000"/>
                <w:kern w:val="1"/>
                <w:sz w:val="20"/>
                <w:szCs w:val="20"/>
                <w:lang w:eastAsia="hi-IN" w:bidi="hi-IN"/>
              </w:rPr>
              <w:t>Promowanie różnorodnych form współpracy dużych podmiotów gospodarczych z województwa śląskiego z uczelniami częstochowskimi.</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B0100F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08CDB94" w14:textId="77777777" w:rsidTr="00AC0C25">
        <w:trPr>
          <w:trHeight w:val="63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F702E67"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D.2.4 </w:t>
            </w:r>
            <w:r w:rsidRPr="00AC0C25">
              <w:rPr>
                <w:rFonts w:ascii="Arial" w:eastAsia="Calibri" w:hAnsi="Arial" w:cs="Arial"/>
                <w:iCs/>
                <w:color w:val="000000"/>
                <w:kern w:val="1"/>
                <w:sz w:val="20"/>
                <w:szCs w:val="20"/>
                <w:lang w:eastAsia="hi-IN" w:bidi="hi-IN"/>
              </w:rPr>
              <w:t>Inicjowanie i zachęcanie uczelni do aktywności w ramach regionalnych klastrów gospodarczych.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DB1295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A159E62" w14:textId="77777777" w:rsidTr="00AC0C25">
        <w:trPr>
          <w:trHeight w:val="876"/>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6D0B434"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D.2.5</w:t>
            </w:r>
            <w:r w:rsidRPr="00AC0C25">
              <w:rPr>
                <w:rFonts w:ascii="Arial" w:eastAsia="Calibri" w:hAnsi="Arial" w:cs="Arial"/>
                <w:iCs/>
                <w:color w:val="000000"/>
                <w:kern w:val="1"/>
                <w:sz w:val="20"/>
                <w:szCs w:val="20"/>
                <w:lang w:eastAsia="hi-IN" w:bidi="hi-IN"/>
              </w:rPr>
              <w:t xml:space="preserve"> Wsparcie powstawania centrów badawczo-rozwojowych ukierunkowanych na współpracę z regionalnymi podmiotami gospodarczymi, zgodnie z prognozowanymi rozwojowymi specjalnościami gospodarczymi.</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F9DF6E5"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043EEFF"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3A6A04B9"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D.3</w:t>
            </w:r>
            <w:r w:rsidRPr="00AC0C25">
              <w:rPr>
                <w:rFonts w:ascii="Arial" w:eastAsia="Calibri" w:hAnsi="Arial" w:cs="Arial"/>
                <w:iCs/>
                <w:color w:val="000000"/>
                <w:kern w:val="1"/>
                <w:sz w:val="20"/>
                <w:szCs w:val="20"/>
                <w:lang w:eastAsia="hi-IN" w:bidi="hi-IN"/>
              </w:rPr>
              <w:t>  Kreowanie wysokiej jakości oferty kulturalnej.</w:t>
            </w:r>
          </w:p>
        </w:tc>
      </w:tr>
      <w:tr w:rsidR="00AC0C25" w:rsidRPr="00AC0C25" w14:paraId="6C6886E9" w14:textId="77777777" w:rsidTr="00AC0C25">
        <w:trPr>
          <w:trHeight w:val="975"/>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934728C"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D.3.1</w:t>
            </w:r>
            <w:r w:rsidRPr="00AC0C25">
              <w:rPr>
                <w:rFonts w:ascii="Arial" w:eastAsia="Calibri" w:hAnsi="Arial" w:cs="Arial"/>
                <w:iCs/>
                <w:color w:val="000000"/>
                <w:kern w:val="1"/>
                <w:sz w:val="20"/>
                <w:szCs w:val="20"/>
                <w:lang w:eastAsia="hi-IN" w:bidi="hi-IN"/>
              </w:rPr>
              <w:t xml:space="preserve"> </w:t>
            </w:r>
            <w:r w:rsidRPr="00AC0C25">
              <w:rPr>
                <w:rFonts w:ascii="Arial" w:eastAsia="Calibri" w:hAnsi="Arial" w:cs="Arial"/>
                <w:iCs/>
                <w:kern w:val="1"/>
                <w:sz w:val="20"/>
                <w:szCs w:val="20"/>
                <w:lang w:eastAsia="hi-IN" w:bidi="hi-IN"/>
              </w:rPr>
              <w:t>Utrzymanie wysokiego poziomu placówek kulturalnych miasta (biblioteki, domu kultury, filharmonii, galerii sztuki, muzeum, ośrodka kultury, teatru);</w:t>
            </w:r>
            <w:r w:rsidRPr="00AC0C25">
              <w:rPr>
                <w:rFonts w:ascii="Arial" w:eastAsia="Calibri" w:hAnsi="Arial" w:cs="Arial"/>
                <w:iCs/>
                <w:color w:val="000000"/>
                <w:kern w:val="1"/>
                <w:sz w:val="20"/>
                <w:szCs w:val="20"/>
                <w:lang w:eastAsia="hi-IN" w:bidi="hi-IN"/>
              </w:rPr>
              <w:t xml:space="preserve"> wsparcie ich aktywnej obecności w krajowym i europejskim obiegu kultury (udział w festiwalach, przeglądach, prezentacjach itp).</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0C1B2A65"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Realizowane według możliwości finansowych przez podległe miastu placówki kultury: Teatr Miejski im. A. Mickiewicza, Filharmonia Częstochowska im B. Hubermana, Miejska Galeria Sztuki, Muzeum Częstochowskie, OPK „Gaude Mater”, Miejski Dom Kultury. </w:t>
            </w:r>
          </w:p>
          <w:p w14:paraId="09362DC0"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Zadanie wpisane do WPF: </w:t>
            </w:r>
          </w:p>
          <w:p w14:paraId="7E85D60B" w14:textId="77777777" w:rsidR="00AC0C25" w:rsidRPr="00AC0C25" w:rsidRDefault="00AC0C25" w:rsidP="009B74DB">
            <w:pPr>
              <w:widowControl w:val="0"/>
              <w:numPr>
                <w:ilvl w:val="0"/>
                <w:numId w:val="256"/>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Przebudowa i remont budynku Teatru im. Adama Mickiewicza w Częstochowie - </w:t>
            </w:r>
            <w:r w:rsidRPr="00AC0C25">
              <w:rPr>
                <w:rFonts w:ascii="Arial" w:eastAsia="Arial" w:hAnsi="Arial" w:cs="Arial"/>
                <w:kern w:val="1"/>
                <w:sz w:val="20"/>
                <w:szCs w:val="20"/>
                <w:lang w:eastAsia="hi-IN" w:bidi="hi-IN"/>
              </w:rPr>
              <w:lastRenderedPageBreak/>
              <w:t>Rewaloryzacja obiektów i przestrzeni publicznych cennych pod względem historycznym i zabytkowym oraz innych obiektów kultury (Zadanie przewidziane do współfinansowania środkami unijnymi, zaplanowane nakłady stanowią wkład własny, szacunkowy koszt zadania 40 000 000 zł), realizacja 2013-2020, wkład własny z budżetu 2 503 827 zł, limit w 2020 r. - 235 000 zł</w:t>
            </w:r>
          </w:p>
          <w:p w14:paraId="6F716625"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p>
        </w:tc>
      </w:tr>
      <w:tr w:rsidR="00AC0C25" w:rsidRPr="00AC0C25" w14:paraId="41031AE5" w14:textId="77777777" w:rsidTr="00AC0C25">
        <w:trPr>
          <w:trHeight w:val="97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010C8106"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lastRenderedPageBreak/>
              <w:t>D.3.2</w:t>
            </w:r>
            <w:r w:rsidRPr="00AC0C25">
              <w:rPr>
                <w:rFonts w:ascii="Arial" w:eastAsia="Calibri" w:hAnsi="Arial" w:cs="Arial"/>
                <w:iCs/>
                <w:color w:val="000000"/>
                <w:kern w:val="1"/>
                <w:sz w:val="20"/>
                <w:szCs w:val="20"/>
                <w:lang w:eastAsia="hi-IN" w:bidi="hi-IN"/>
              </w:rPr>
              <w:t xml:space="preserve"> Wykreowanie, przynajmniej kilku dużych wydarzeń kulturalnych (tj. Międzynarodowy Festiwal Muzyki Sakralnej „Gaude Mater”, Festiwal Wiolinistyczny im B. Hubermana, Międzynarodowe Triennale Sztuki „Sacrum” itp.) by stały się świadectwem potencjału kulturalnego miasta.</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7BE77B4"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271D64B" w14:textId="77777777" w:rsidTr="00AC0C25">
        <w:trPr>
          <w:trHeight w:val="395"/>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F2B94B7"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D.3.3</w:t>
            </w:r>
            <w:r w:rsidRPr="00AC0C25">
              <w:rPr>
                <w:rFonts w:ascii="Arial" w:eastAsia="Calibri" w:hAnsi="Arial" w:cs="Arial"/>
                <w:iCs/>
                <w:color w:val="000000"/>
                <w:kern w:val="1"/>
                <w:sz w:val="20"/>
                <w:szCs w:val="20"/>
                <w:lang w:eastAsia="hi-IN" w:bidi="hi-IN"/>
              </w:rPr>
              <w:t xml:space="preserve"> Wsparcie dla rozwoju szkolnictwa artystycznego.</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5F4FBE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F2732CB" w14:textId="77777777" w:rsidTr="00AC0C25">
        <w:trPr>
          <w:trHeight w:val="97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436C640"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D.3.4</w:t>
            </w:r>
            <w:r w:rsidRPr="00AC0C25">
              <w:rPr>
                <w:rFonts w:ascii="Arial" w:eastAsia="Calibri" w:hAnsi="Arial" w:cs="Arial"/>
                <w:iCs/>
                <w:color w:val="000000"/>
                <w:kern w:val="1"/>
                <w:sz w:val="20"/>
                <w:szCs w:val="20"/>
                <w:lang w:eastAsia="hi-IN" w:bidi="hi-IN"/>
              </w:rPr>
              <w:t xml:space="preserve"> Promowanie i wspieranie środowiskowych inicjatyw kulturalnych, takich jak utworzenie Muzeum Monet i Medali im Jana Pawła II, Muzeum Produkcji Zapałek, autorskich galerii plastycznych.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460584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47D62A3" w14:textId="77777777" w:rsidTr="00AC0C25">
        <w:trPr>
          <w:trHeight w:val="70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DD48CE2"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D.3.5</w:t>
            </w:r>
            <w:r w:rsidRPr="00AC0C25">
              <w:rPr>
                <w:rFonts w:ascii="Arial" w:eastAsia="Calibri" w:hAnsi="Arial" w:cs="Arial"/>
                <w:iCs/>
                <w:color w:val="000000"/>
                <w:kern w:val="1"/>
                <w:sz w:val="20"/>
                <w:szCs w:val="20"/>
                <w:lang w:eastAsia="hi-IN" w:bidi="hi-IN"/>
              </w:rPr>
              <w:t xml:space="preserve"> Wsparcie dla wydawnictw promujących w kraju częstochowską literaturę i krytykę kulturalną.</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E2D8CB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58EC1DCF" w14:textId="77777777" w:rsidTr="00AC0C25">
        <w:trPr>
          <w:trHeight w:val="723"/>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93DECBE"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D.3.6</w:t>
            </w:r>
            <w:r w:rsidRPr="00AC0C25">
              <w:rPr>
                <w:rFonts w:ascii="Arial" w:eastAsia="Calibri" w:hAnsi="Arial" w:cs="Arial"/>
                <w:iCs/>
                <w:color w:val="000000"/>
                <w:kern w:val="1"/>
                <w:sz w:val="20"/>
                <w:szCs w:val="20"/>
                <w:lang w:eastAsia="hi-IN" w:bidi="hi-IN"/>
              </w:rPr>
              <w:t xml:space="preserve"> Organizacja dużych wydarzeń z zakresu kultury popularnej  lub sportowych promujących miasto.</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17B0139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428EAB1"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75407081"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 D.4</w:t>
            </w:r>
            <w:r w:rsidRPr="00AC0C25">
              <w:rPr>
                <w:rFonts w:ascii="Arial" w:eastAsia="Calibri" w:hAnsi="Arial" w:cs="Arial"/>
                <w:iCs/>
                <w:color w:val="000000"/>
                <w:kern w:val="1"/>
                <w:sz w:val="20"/>
                <w:szCs w:val="20"/>
                <w:lang w:eastAsia="hi-IN" w:bidi="hi-IN"/>
              </w:rPr>
              <w:t>  Wypełnienie historycznej misji Miasta z Jasną Górą, poprzez rozwój i poprawę jakości usług kierowanych wobec pielgrzymów i turystów.</w:t>
            </w:r>
          </w:p>
        </w:tc>
      </w:tr>
      <w:tr w:rsidR="00AC0C25" w:rsidRPr="00AC0C25" w14:paraId="6FA536A2" w14:textId="77777777" w:rsidTr="00AC0C25">
        <w:trPr>
          <w:trHeight w:val="99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0C05C71"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D.4.1 </w:t>
            </w:r>
            <w:r w:rsidRPr="00AC0C25">
              <w:rPr>
                <w:rFonts w:ascii="Arial" w:eastAsia="Calibri" w:hAnsi="Arial" w:cs="Arial"/>
                <w:iCs/>
                <w:color w:val="000000"/>
                <w:kern w:val="1"/>
                <w:sz w:val="20"/>
                <w:szCs w:val="20"/>
                <w:lang w:eastAsia="hi-IN" w:bidi="hi-IN"/>
              </w:rPr>
              <w:t>Dążenie do wpisania zespołu klasztornego Jasnej Góry wraz z jego otoczeniem na listę Dziedzictwa Światowego UNESCO.</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1EA75A95"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Zadanie realizowane w wydatkach bieżących UM oraz nadzorowanej przez samorządy Częstochowskiej Organizacji Turystycznej.</w:t>
            </w:r>
          </w:p>
          <w:p w14:paraId="154ABF9A"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p>
        </w:tc>
      </w:tr>
      <w:tr w:rsidR="00AC0C25" w:rsidRPr="00AC0C25" w14:paraId="2E2960A2" w14:textId="77777777" w:rsidTr="00AC0C25">
        <w:trPr>
          <w:trHeight w:val="99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302DCDD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D.4.2</w:t>
            </w:r>
            <w:r w:rsidRPr="00AC0C25">
              <w:rPr>
                <w:rFonts w:ascii="Arial" w:eastAsia="Calibri" w:hAnsi="Arial" w:cs="Arial"/>
                <w:iCs/>
                <w:color w:val="000000"/>
                <w:kern w:val="1"/>
                <w:sz w:val="20"/>
                <w:szCs w:val="20"/>
                <w:lang w:eastAsia="hi-IN" w:bidi="hi-IN"/>
              </w:rPr>
              <w:t> Współpraca promocyjna z Klasztorem Jasnogórskim uwypuklająca wartość przechowywanych w Sanktuarium zasobów dziedzictwa kulturowego i historycznego.</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83E03EC"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445F1D57" w14:textId="77777777" w:rsidTr="00AC0C25">
        <w:trPr>
          <w:trHeight w:val="99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046CEFE9"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D.4.3</w:t>
            </w:r>
            <w:r w:rsidRPr="00AC0C25">
              <w:rPr>
                <w:rFonts w:ascii="Arial" w:eastAsia="Calibri" w:hAnsi="Arial" w:cs="Arial"/>
                <w:iCs/>
                <w:color w:val="000000"/>
                <w:kern w:val="1"/>
                <w:sz w:val="20"/>
                <w:szCs w:val="20"/>
                <w:lang w:eastAsia="hi-IN" w:bidi="hi-IN"/>
              </w:rPr>
              <w:t xml:space="preserve"> Wspieranie rozwoju bazy schronisk młodzieżowych, hosteli i innych miejsc noclegowych nakierowanych na przyjmowanie zorganizowanych grup młodzieży szkolnej odwiedzających Klasztor Jasnogórski w ramach programów edukacyjnych.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23C74F1"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129B09D4" w14:textId="77777777" w:rsidTr="00AC0C25">
        <w:trPr>
          <w:trHeight w:val="99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0FF559A4"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D.4.4</w:t>
            </w:r>
            <w:r w:rsidRPr="00AC0C25">
              <w:rPr>
                <w:rFonts w:ascii="Arial" w:eastAsia="Calibri" w:hAnsi="Arial" w:cs="Arial"/>
                <w:iCs/>
                <w:color w:val="000000"/>
                <w:kern w:val="1"/>
                <w:sz w:val="20"/>
                <w:szCs w:val="20"/>
                <w:lang w:eastAsia="hi-IN" w:bidi="hi-IN"/>
              </w:rPr>
              <w:t xml:space="preserve"> Utrzymywanie działań zapewniających wysokie poczucie bezpieczeństwa u osób odwiedzających Częstochowę.</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27CA38C"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0A6D7908" w14:textId="77777777" w:rsidTr="00AC0C25">
        <w:trPr>
          <w:trHeight w:val="344"/>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60D4C6EE"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D.4.5</w:t>
            </w:r>
            <w:r w:rsidRPr="00AC0C25">
              <w:rPr>
                <w:rFonts w:ascii="Arial" w:eastAsia="Calibri" w:hAnsi="Arial" w:cs="Arial"/>
                <w:iCs/>
                <w:color w:val="000000"/>
                <w:kern w:val="1"/>
                <w:sz w:val="20"/>
                <w:szCs w:val="20"/>
                <w:lang w:eastAsia="hi-IN" w:bidi="hi-IN"/>
              </w:rPr>
              <w:t xml:space="preserve"> Wzmocnienie form ochrony krajobrazowej otoczenia </w:t>
            </w:r>
            <w:r w:rsidRPr="00AC0C25">
              <w:rPr>
                <w:rFonts w:ascii="Arial" w:eastAsia="Calibri" w:hAnsi="Arial" w:cs="Arial"/>
                <w:iCs/>
                <w:color w:val="000000"/>
                <w:kern w:val="1"/>
                <w:sz w:val="20"/>
                <w:szCs w:val="20"/>
                <w:lang w:eastAsia="hi-IN" w:bidi="hi-IN"/>
              </w:rPr>
              <w:lastRenderedPageBreak/>
              <w:t>Jasnej Góry i historycznego centrum miasta, w tym eliminacja „krzykliwych” form reklamy, estetyczne dostosowanie kolorystyki i architektury ulokowanych tam obiektów, eliminacja obiektów substandardowych.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DE08C26"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2970D8DE" w14:textId="77777777" w:rsidTr="00AC0C25">
        <w:trPr>
          <w:trHeight w:val="99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4C8D89D" w14:textId="77777777" w:rsidR="00AC0C25" w:rsidRPr="00AC0C25" w:rsidRDefault="00AC0C25" w:rsidP="00AC0C25">
            <w:pPr>
              <w:widowControl w:val="0"/>
              <w:suppressAutoHyphens/>
              <w:autoSpaceDE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D.4.6</w:t>
            </w:r>
            <w:r w:rsidRPr="00AC0C25">
              <w:rPr>
                <w:rFonts w:ascii="Arial" w:eastAsia="Calibri" w:hAnsi="Arial" w:cs="Arial"/>
                <w:iCs/>
                <w:color w:val="000000"/>
                <w:kern w:val="1"/>
                <w:sz w:val="20"/>
                <w:szCs w:val="20"/>
                <w:lang w:eastAsia="hi-IN" w:bidi="hi-IN"/>
              </w:rPr>
              <w:t xml:space="preserve"> Wspieranie oferty turystycznej, kulturalnej, rekreacyjnej uzupełniającej atrakcyjność pobytu pielgrzymów na Jasnej Górze.</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482AB50F"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743F5B31" w14:textId="77777777" w:rsidTr="00AC0C25">
        <w:trPr>
          <w:trHeight w:val="99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693C7D02" w14:textId="77777777" w:rsidR="00AC0C25" w:rsidRPr="00AC0C25" w:rsidRDefault="00AC0C25" w:rsidP="00AC0C25">
            <w:pPr>
              <w:widowControl w:val="0"/>
              <w:suppressAutoHyphens/>
              <w:autoSpaceDE w:val="0"/>
              <w:snapToGrid w:val="0"/>
              <w:jc w:val="both"/>
              <w:rPr>
                <w:rFonts w:ascii="Arial" w:eastAsia="Calibri" w:hAnsi="Arial" w:cs="Arial"/>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D.4.7</w:t>
            </w:r>
            <w:r w:rsidRPr="00AC0C25">
              <w:rPr>
                <w:rFonts w:ascii="Arial" w:eastAsia="Calibri" w:hAnsi="Arial" w:cs="Arial"/>
                <w:iCs/>
                <w:color w:val="000000"/>
                <w:kern w:val="1"/>
                <w:sz w:val="20"/>
                <w:szCs w:val="20"/>
                <w:lang w:eastAsia="hi-IN" w:bidi="hi-IN"/>
              </w:rPr>
              <w:t xml:space="preserve"> Współpraca z samorządami subregionu częstochowskiego, z innymi instytucjami świeckimi i kościelnymi, z organizacjami pozarządowymi, na rzecz utrzymania i promocji europejskiego fenomenu kulturowego jakim jest kilkuwiekowa tradycja pieszego pielgrzymowania na Jasną Górę.</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094B70D" w14:textId="77777777" w:rsidR="00AC0C25" w:rsidRPr="00AC0C25" w:rsidRDefault="00AC0C25" w:rsidP="00AC0C25">
            <w:pPr>
              <w:widowControl w:val="0"/>
              <w:suppressAutoHyphens/>
              <w:autoSpaceDE w:val="0"/>
              <w:snapToGrid w:val="0"/>
              <w:jc w:val="both"/>
              <w:rPr>
                <w:rFonts w:ascii="Arial" w:eastAsia="Calibri" w:hAnsi="Arial" w:cs="Arial"/>
                <w:b/>
                <w:bCs/>
                <w:iCs/>
                <w:color w:val="000000"/>
                <w:kern w:val="1"/>
                <w:sz w:val="20"/>
                <w:szCs w:val="20"/>
                <w:lang w:eastAsia="hi-IN" w:bidi="hi-IN"/>
              </w:rPr>
            </w:pPr>
          </w:p>
        </w:tc>
      </w:tr>
      <w:tr w:rsidR="00AC0C25" w:rsidRPr="00AC0C25" w14:paraId="63D96C4A"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3D9A4F1A"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 xml:space="preserve">Cel strategiczny </w:t>
            </w:r>
            <w:r w:rsidRPr="00AC0C25">
              <w:rPr>
                <w:rFonts w:ascii="Arial" w:hAnsi="Arial" w:cs="Arial"/>
                <w:b/>
                <w:bCs/>
                <w:kern w:val="1"/>
                <w:sz w:val="20"/>
                <w:szCs w:val="20"/>
                <w:lang w:eastAsia="hi-IN" w:bidi="hi-IN"/>
              </w:rPr>
              <w:t>D.5</w:t>
            </w:r>
            <w:r w:rsidRPr="00AC0C25">
              <w:rPr>
                <w:rFonts w:ascii="Arial" w:hAnsi="Arial" w:cs="Arial"/>
                <w:kern w:val="1"/>
                <w:sz w:val="20"/>
                <w:szCs w:val="20"/>
                <w:lang w:eastAsia="hi-IN" w:bidi="hi-IN"/>
              </w:rPr>
              <w:t>  Tworzenie zintegrowanego systemu komunikacji zbiorowej obsługującej mieszkańców subregionu.</w:t>
            </w:r>
          </w:p>
        </w:tc>
      </w:tr>
      <w:tr w:rsidR="00AC0C25" w:rsidRPr="00AC0C25" w14:paraId="5532ADC7" w14:textId="77777777" w:rsidTr="00AC0C25">
        <w:trPr>
          <w:trHeight w:val="100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71C368A" w14:textId="77777777" w:rsidR="00AC0C25" w:rsidRPr="00AC0C25" w:rsidRDefault="00AC0C25" w:rsidP="00AC0C25">
            <w:pPr>
              <w:widowControl w:val="0"/>
              <w:suppressAutoHyphens/>
              <w:autoSpaceDE w:val="0"/>
              <w:snapToGrid w:val="0"/>
              <w:jc w:val="both"/>
              <w:rPr>
                <w:rFonts w:ascii="Arial" w:hAnsi="Arial" w:cs="Arial"/>
                <w:kern w:val="1"/>
                <w:sz w:val="20"/>
                <w:szCs w:val="20"/>
                <w:lang w:eastAsia="hi-IN" w:bidi="hi-IN"/>
              </w:rPr>
            </w:pPr>
            <w:r w:rsidRPr="00AC0C25">
              <w:rPr>
                <w:rFonts w:ascii="Arial" w:hAnsi="Arial" w:cs="Arial"/>
                <w:b/>
                <w:bCs/>
                <w:iCs/>
                <w:color w:val="000000"/>
                <w:kern w:val="1"/>
                <w:sz w:val="20"/>
                <w:szCs w:val="20"/>
                <w:lang w:eastAsia="hi-IN" w:bidi="hi-IN"/>
              </w:rPr>
              <w:t>D.5.1</w:t>
            </w:r>
            <w:r w:rsidRPr="00AC0C25">
              <w:rPr>
                <w:rFonts w:ascii="Arial" w:hAnsi="Arial" w:cs="Arial"/>
                <w:iCs/>
                <w:color w:val="000000"/>
                <w:kern w:val="1"/>
                <w:sz w:val="20"/>
                <w:szCs w:val="20"/>
                <w:lang w:eastAsia="hi-IN" w:bidi="hi-IN"/>
              </w:rPr>
              <w:t xml:space="preserve"> Utworzenie systemu stałego monitoringu codziennej migracji mieszkańców subregionu częstochowskiego do pracy i szkół</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006515F1"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Realizowane w ramach zadań WPF wpisanych w celu A. Realizowane przez MPK w ramach porozumienia z sąsiadującymi z Częstochową gminami.</w:t>
            </w:r>
          </w:p>
          <w:p w14:paraId="41076ECE" w14:textId="77777777" w:rsidR="00AC0C25" w:rsidRPr="00AC0C25" w:rsidRDefault="00AC0C25" w:rsidP="00AC0C25">
            <w:pPr>
              <w:widowControl w:val="0"/>
              <w:suppressAutoHyphens/>
              <w:autoSpaceDE w:val="0"/>
              <w:jc w:val="both"/>
              <w:rPr>
                <w:rFonts w:ascii="Arial" w:hAnsi="Arial" w:cs="Arial"/>
                <w:iCs/>
                <w:color w:val="000000"/>
                <w:kern w:val="1"/>
                <w:sz w:val="20"/>
                <w:szCs w:val="20"/>
                <w:lang w:eastAsia="hi-IN" w:bidi="hi-IN"/>
              </w:rPr>
            </w:pPr>
          </w:p>
        </w:tc>
      </w:tr>
      <w:tr w:rsidR="00AC0C25" w:rsidRPr="00AC0C25" w14:paraId="3A74758E" w14:textId="77777777" w:rsidTr="00AC0C25">
        <w:trPr>
          <w:trHeight w:val="1001"/>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14418476" w14:textId="77777777" w:rsidR="00AC0C25" w:rsidRPr="00AC0C25" w:rsidRDefault="00AC0C25" w:rsidP="00AC0C25">
            <w:pPr>
              <w:widowControl w:val="0"/>
              <w:suppressAutoHyphens/>
              <w:autoSpaceDE w:val="0"/>
              <w:jc w:val="both"/>
              <w:rPr>
                <w:rFonts w:ascii="Arial" w:hAnsi="Arial" w:cs="Arial"/>
                <w:iCs/>
                <w:color w:val="000000"/>
                <w:kern w:val="1"/>
                <w:sz w:val="20"/>
                <w:szCs w:val="20"/>
                <w:lang w:eastAsia="hi-IN" w:bidi="hi-IN"/>
              </w:rPr>
            </w:pPr>
            <w:r w:rsidRPr="00AC0C25">
              <w:rPr>
                <w:rFonts w:ascii="Arial" w:hAnsi="Arial" w:cs="Arial"/>
                <w:b/>
                <w:bCs/>
                <w:iCs/>
                <w:color w:val="000000"/>
                <w:kern w:val="1"/>
                <w:sz w:val="20"/>
                <w:szCs w:val="20"/>
                <w:lang w:eastAsia="hi-IN" w:bidi="hi-IN"/>
              </w:rPr>
              <w:t xml:space="preserve">D.5.2 </w:t>
            </w:r>
            <w:r w:rsidRPr="00AC0C25">
              <w:rPr>
                <w:rFonts w:ascii="Arial" w:hAnsi="Arial" w:cs="Arial"/>
                <w:iCs/>
                <w:color w:val="000000"/>
                <w:kern w:val="1"/>
                <w:sz w:val="20"/>
                <w:szCs w:val="20"/>
                <w:lang w:eastAsia="hi-IN" w:bidi="hi-IN"/>
              </w:rPr>
              <w:t>Integracja różnych form komunikacji pasażerskiej zbiorowej (komunikacja kolejowa, autobusowa miejska, autobusowa podmiejska, przewozy busami itp.), w tym wprowadzenie normy „jednego biletu” respektowanego przez różnych przewoźników oraz uzgodnienie z nimi tras i rozkładów jazdy.</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30835C30"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p>
        </w:tc>
      </w:tr>
      <w:tr w:rsidR="00AC0C25" w:rsidRPr="00AC0C25" w14:paraId="4F4CD353" w14:textId="77777777" w:rsidTr="00AC0C25">
        <w:trPr>
          <w:trHeight w:val="760"/>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20CE9371" w14:textId="77777777" w:rsidR="00AC0C25" w:rsidRPr="00AC0C25" w:rsidRDefault="00AC0C25" w:rsidP="00AC0C25">
            <w:pPr>
              <w:widowControl w:val="0"/>
              <w:suppressAutoHyphens/>
              <w:autoSpaceDE w:val="0"/>
              <w:jc w:val="both"/>
              <w:rPr>
                <w:rFonts w:ascii="Arial" w:hAnsi="Arial" w:cs="Arial"/>
                <w:iCs/>
                <w:color w:val="000000"/>
                <w:kern w:val="1"/>
                <w:sz w:val="20"/>
                <w:szCs w:val="20"/>
                <w:lang w:eastAsia="hi-IN" w:bidi="hi-IN"/>
              </w:rPr>
            </w:pPr>
            <w:r w:rsidRPr="00AC0C25">
              <w:rPr>
                <w:rFonts w:ascii="Arial" w:hAnsi="Arial" w:cs="Arial"/>
                <w:b/>
                <w:bCs/>
                <w:iCs/>
                <w:color w:val="000000"/>
                <w:kern w:val="1"/>
                <w:sz w:val="20"/>
                <w:szCs w:val="20"/>
                <w:lang w:eastAsia="hi-IN" w:bidi="hi-IN"/>
              </w:rPr>
              <w:t>D.5.3</w:t>
            </w:r>
            <w:r w:rsidRPr="00AC0C25">
              <w:rPr>
                <w:rFonts w:ascii="Arial" w:hAnsi="Arial" w:cs="Arial"/>
                <w:iCs/>
                <w:color w:val="000000"/>
                <w:kern w:val="1"/>
                <w:sz w:val="20"/>
                <w:szCs w:val="20"/>
                <w:lang w:eastAsia="hi-IN" w:bidi="hi-IN"/>
              </w:rPr>
              <w:t xml:space="preserve"> Utworzenie centrów przesiadkowych dogodnie łączących różne formy komunikacji pasażerskiej.</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2FFB1B23"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p>
        </w:tc>
      </w:tr>
      <w:tr w:rsidR="00AC0C25" w:rsidRPr="00AC0C25" w14:paraId="7F221AA0" w14:textId="77777777" w:rsidTr="00AC0C25">
        <w:trPr>
          <w:trHeight w:val="1001"/>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153E72D" w14:textId="77777777" w:rsidR="00AC0C25" w:rsidRPr="00AC0C25" w:rsidRDefault="00AC0C25" w:rsidP="00AC0C25">
            <w:pPr>
              <w:widowControl w:val="0"/>
              <w:suppressAutoHyphens/>
              <w:autoSpaceDE w:val="0"/>
              <w:snapToGrid w:val="0"/>
              <w:jc w:val="both"/>
              <w:rPr>
                <w:rFonts w:ascii="Arial" w:hAnsi="Arial" w:cs="Arial"/>
                <w:kern w:val="1"/>
                <w:sz w:val="20"/>
                <w:szCs w:val="20"/>
                <w:lang w:eastAsia="hi-IN" w:bidi="hi-IN"/>
              </w:rPr>
            </w:pPr>
            <w:r w:rsidRPr="00AC0C25">
              <w:rPr>
                <w:rFonts w:ascii="Arial" w:hAnsi="Arial" w:cs="Arial"/>
                <w:b/>
                <w:bCs/>
                <w:iCs/>
                <w:color w:val="000000"/>
                <w:kern w:val="1"/>
                <w:sz w:val="20"/>
                <w:szCs w:val="20"/>
                <w:lang w:eastAsia="hi-IN" w:bidi="hi-IN"/>
              </w:rPr>
              <w:t>D.5.4</w:t>
            </w:r>
            <w:r w:rsidRPr="00AC0C25">
              <w:rPr>
                <w:rFonts w:ascii="Arial" w:hAnsi="Arial" w:cs="Arial"/>
                <w:iCs/>
                <w:color w:val="000000"/>
                <w:kern w:val="1"/>
                <w:sz w:val="20"/>
                <w:szCs w:val="20"/>
                <w:lang w:eastAsia="hi-IN" w:bidi="hi-IN"/>
              </w:rPr>
              <w:t xml:space="preserve"> Uzgodnienie podstawowego standardu pojazdów przeznaczonych do obsługi komunikacji pasażerskiej zbiorowej, w tym narzucenie niezbędnych ochronie środowiska norm niskoemisyjnych.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1AD882E4"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p>
        </w:tc>
      </w:tr>
      <w:tr w:rsidR="00AC0C25" w:rsidRPr="00AC0C25" w14:paraId="56440ACD" w14:textId="77777777" w:rsidTr="00AC0C25">
        <w:tc>
          <w:tcPr>
            <w:tcW w:w="14195" w:type="dxa"/>
            <w:gridSpan w:val="2"/>
            <w:tcBorders>
              <w:top w:val="single" w:sz="4" w:space="0" w:color="auto"/>
              <w:left w:val="single" w:sz="4" w:space="0" w:color="auto"/>
              <w:bottom w:val="single" w:sz="4" w:space="0" w:color="auto"/>
              <w:right w:val="single" w:sz="4" w:space="0" w:color="auto"/>
            </w:tcBorders>
            <w:shd w:val="clear" w:color="auto" w:fill="D9D9D9"/>
          </w:tcPr>
          <w:p w14:paraId="5A6455FF"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r w:rsidRPr="00AC0C25">
              <w:rPr>
                <w:rFonts w:ascii="Arial" w:eastAsia="Calibri" w:hAnsi="Arial" w:cs="Arial"/>
                <w:b/>
                <w:bCs/>
                <w:iCs/>
                <w:color w:val="000000"/>
                <w:kern w:val="1"/>
                <w:sz w:val="20"/>
                <w:szCs w:val="20"/>
                <w:lang w:eastAsia="hi-IN" w:bidi="hi-IN"/>
              </w:rPr>
              <w:t>Cel strategiczny</w:t>
            </w:r>
            <w:r w:rsidRPr="00AC0C25">
              <w:rPr>
                <w:rFonts w:ascii="Arial" w:hAnsi="Arial" w:cs="Arial"/>
                <w:b/>
                <w:bCs/>
                <w:kern w:val="1"/>
                <w:sz w:val="20"/>
                <w:szCs w:val="20"/>
                <w:lang w:eastAsia="hi-IN" w:bidi="hi-IN"/>
              </w:rPr>
              <w:t xml:space="preserve"> D.6</w:t>
            </w:r>
            <w:r w:rsidRPr="00AC0C25">
              <w:rPr>
                <w:rFonts w:ascii="Arial" w:hAnsi="Arial" w:cs="Arial"/>
                <w:kern w:val="1"/>
                <w:sz w:val="20"/>
                <w:szCs w:val="20"/>
                <w:lang w:eastAsia="hi-IN" w:bidi="hi-IN"/>
              </w:rPr>
              <w:t>  Rozwijanie współpracy z samorządami subregionu w zakresie planowania przestrzennego, ochrony środowiska, realizacji Regionalnych Inwestycji Terytorialnych oraz promocji turystycznej.</w:t>
            </w:r>
          </w:p>
        </w:tc>
      </w:tr>
      <w:tr w:rsidR="00AC0C25" w:rsidRPr="00AC0C25" w14:paraId="7A70715D" w14:textId="77777777" w:rsidTr="00AC0C25">
        <w:trPr>
          <w:trHeight w:val="1035"/>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0B5F3B49" w14:textId="77777777" w:rsidR="00AC0C25" w:rsidRPr="00AC0C25" w:rsidRDefault="00AC0C25" w:rsidP="00AC0C25">
            <w:pPr>
              <w:widowControl w:val="0"/>
              <w:suppressAutoHyphens/>
              <w:autoSpaceDE w:val="0"/>
              <w:snapToGrid w:val="0"/>
              <w:jc w:val="both"/>
              <w:rPr>
                <w:rFonts w:ascii="Arial" w:hAnsi="Arial" w:cs="Arial"/>
                <w:kern w:val="1"/>
                <w:sz w:val="20"/>
                <w:szCs w:val="20"/>
                <w:lang w:eastAsia="hi-IN" w:bidi="hi-IN"/>
              </w:rPr>
            </w:pPr>
            <w:r w:rsidRPr="00AC0C25">
              <w:rPr>
                <w:rFonts w:ascii="Arial" w:hAnsi="Arial" w:cs="Arial"/>
                <w:b/>
                <w:bCs/>
                <w:iCs/>
                <w:color w:val="000000"/>
                <w:kern w:val="1"/>
                <w:sz w:val="20"/>
                <w:szCs w:val="20"/>
                <w:lang w:eastAsia="hi-IN" w:bidi="hi-IN"/>
              </w:rPr>
              <w:lastRenderedPageBreak/>
              <w:t>D.6.1</w:t>
            </w:r>
            <w:r w:rsidRPr="00AC0C25">
              <w:rPr>
                <w:rFonts w:ascii="Arial" w:hAnsi="Arial" w:cs="Arial"/>
                <w:iCs/>
                <w:color w:val="000000"/>
                <w:kern w:val="1"/>
                <w:sz w:val="20"/>
                <w:szCs w:val="20"/>
                <w:lang w:eastAsia="hi-IN" w:bidi="hi-IN"/>
              </w:rPr>
              <w:t xml:space="preserve"> Utrzymanie i instytucjonalizacja Klubu Wójtów, Burmistrzów, Prezydentów i Starostów Ziemi Częstochowskiej jako przedstawicielstwa samorządów Subregionu Północnego Województwa Śląskiego.</w:t>
            </w:r>
          </w:p>
        </w:tc>
        <w:tc>
          <w:tcPr>
            <w:tcW w:w="8842" w:type="dxa"/>
            <w:vMerge w:val="restart"/>
            <w:tcBorders>
              <w:top w:val="single" w:sz="4" w:space="0" w:color="auto"/>
              <w:left w:val="single" w:sz="4" w:space="0" w:color="auto"/>
              <w:bottom w:val="single" w:sz="4" w:space="0" w:color="auto"/>
              <w:right w:val="single" w:sz="4" w:space="0" w:color="auto"/>
            </w:tcBorders>
            <w:shd w:val="clear" w:color="auto" w:fill="auto"/>
          </w:tcPr>
          <w:p w14:paraId="5F7206B5"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Realizowane w ramach pracy Stowarzyszenia Gmin i Powiatów Subregionu Północnego Województwa Śląskiego.</w:t>
            </w:r>
          </w:p>
          <w:p w14:paraId="34782785" w14:textId="77777777" w:rsidR="00AC0C25" w:rsidRPr="00AC0C25" w:rsidRDefault="00AC0C25" w:rsidP="00AC0C25">
            <w:pPr>
              <w:widowControl w:val="0"/>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Zadanie wpisane do WPF: </w:t>
            </w:r>
          </w:p>
          <w:p w14:paraId="0090E406" w14:textId="77777777" w:rsidR="00AC0C25" w:rsidRPr="00AC0C25" w:rsidRDefault="00AC0C25" w:rsidP="009B74DB">
            <w:pPr>
              <w:widowControl w:val="0"/>
              <w:numPr>
                <w:ilvl w:val="0"/>
                <w:numId w:val="256"/>
              </w:numPr>
              <w:suppressAutoHyphens/>
              <w:autoSpaceDE w:val="0"/>
              <w:rPr>
                <w:rFonts w:ascii="Arial" w:eastAsia="Arial" w:hAnsi="Arial" w:cs="Arial"/>
                <w:kern w:val="1"/>
                <w:sz w:val="20"/>
                <w:szCs w:val="20"/>
                <w:lang w:eastAsia="hi-IN" w:bidi="hi-IN"/>
              </w:rPr>
            </w:pPr>
            <w:r w:rsidRPr="00AC0C25">
              <w:rPr>
                <w:rFonts w:ascii="Arial" w:eastAsia="Arial" w:hAnsi="Arial" w:cs="Arial"/>
                <w:kern w:val="1"/>
                <w:sz w:val="20"/>
                <w:szCs w:val="20"/>
                <w:lang w:eastAsia="hi-IN" w:bidi="hi-IN"/>
              </w:rPr>
              <w:t xml:space="preserve">RIT Plan Działań Pomocy Technicznej - Realizacja Planu Działań Pomocy Technicznej w ramach RPO WSL w latach 2015-2023, realizacja 2015-2023, koszt 3 307 589 zł, limit w 2020 r. - 450 000 zł   </w:t>
            </w:r>
          </w:p>
          <w:p w14:paraId="51887153" w14:textId="77777777" w:rsidR="00AC0C25" w:rsidRPr="00AC0C25" w:rsidRDefault="00AC0C25" w:rsidP="00AC0C25">
            <w:pPr>
              <w:widowControl w:val="0"/>
              <w:suppressAutoHyphens/>
              <w:autoSpaceDE w:val="0"/>
              <w:jc w:val="both"/>
              <w:rPr>
                <w:rFonts w:ascii="Arial" w:hAnsi="Arial" w:cs="Arial"/>
                <w:iCs/>
                <w:color w:val="000000"/>
                <w:kern w:val="1"/>
                <w:sz w:val="20"/>
                <w:szCs w:val="20"/>
                <w:lang w:eastAsia="hi-IN" w:bidi="hi-IN"/>
              </w:rPr>
            </w:pPr>
          </w:p>
        </w:tc>
      </w:tr>
      <w:tr w:rsidR="00AC0C25" w:rsidRPr="00AC0C25" w14:paraId="0AB5CF15" w14:textId="77777777" w:rsidTr="00AC0C25">
        <w:trPr>
          <w:trHeight w:val="103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6B9FDE3" w14:textId="77777777" w:rsidR="00AC0C25" w:rsidRPr="00AC0C25" w:rsidRDefault="00AC0C25" w:rsidP="00AC0C25">
            <w:pPr>
              <w:widowControl w:val="0"/>
              <w:suppressAutoHyphens/>
              <w:autoSpaceDE w:val="0"/>
              <w:jc w:val="both"/>
              <w:rPr>
                <w:rFonts w:ascii="Arial" w:hAnsi="Arial" w:cs="Arial"/>
                <w:iCs/>
                <w:color w:val="000000"/>
                <w:kern w:val="1"/>
                <w:sz w:val="20"/>
                <w:szCs w:val="20"/>
                <w:lang w:eastAsia="hi-IN" w:bidi="hi-IN"/>
              </w:rPr>
            </w:pPr>
            <w:r w:rsidRPr="00AC0C25">
              <w:rPr>
                <w:rFonts w:ascii="Arial" w:hAnsi="Arial" w:cs="Arial"/>
                <w:b/>
                <w:bCs/>
                <w:iCs/>
                <w:color w:val="000000"/>
                <w:kern w:val="1"/>
                <w:sz w:val="20"/>
                <w:szCs w:val="20"/>
                <w:lang w:eastAsia="hi-IN" w:bidi="hi-IN"/>
              </w:rPr>
              <w:t xml:space="preserve">D.6.2 </w:t>
            </w:r>
            <w:r w:rsidRPr="00AC0C25">
              <w:rPr>
                <w:rFonts w:ascii="Arial" w:hAnsi="Arial" w:cs="Arial"/>
                <w:iCs/>
                <w:color w:val="000000"/>
                <w:kern w:val="1"/>
                <w:sz w:val="20"/>
                <w:szCs w:val="20"/>
                <w:lang w:eastAsia="hi-IN" w:bidi="hi-IN"/>
              </w:rPr>
              <w:t>Wprowadzenie zasady wzajemnych uzgodnień między jednostkami samorządowymi działań oddziałujących na rozwój subregionu (w tym istotniejszych planów zagospodarowania przestrzennego, planów ważniejszych inwestycji liniowych: dróg, infrastruktury medialnej oraz inwestycji rzutujących na zmiany w krajobrazie, dokumentów strategicznych itp.).</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684DC61A"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p>
        </w:tc>
      </w:tr>
      <w:tr w:rsidR="00AC0C25" w:rsidRPr="00AC0C25" w14:paraId="09B6F17A" w14:textId="77777777" w:rsidTr="00AC0C25">
        <w:trPr>
          <w:trHeight w:val="103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7BD600DD" w14:textId="77777777" w:rsidR="00AC0C25" w:rsidRPr="00AC0C25" w:rsidRDefault="00AC0C25" w:rsidP="00AC0C25">
            <w:pPr>
              <w:widowControl w:val="0"/>
              <w:suppressAutoHyphens/>
              <w:autoSpaceDE w:val="0"/>
              <w:jc w:val="both"/>
              <w:rPr>
                <w:rFonts w:ascii="Arial" w:hAnsi="Arial" w:cs="Arial"/>
                <w:iCs/>
                <w:color w:val="000000"/>
                <w:kern w:val="1"/>
                <w:sz w:val="20"/>
                <w:szCs w:val="20"/>
                <w:lang w:eastAsia="hi-IN" w:bidi="hi-IN"/>
              </w:rPr>
            </w:pPr>
            <w:r w:rsidRPr="00AC0C25">
              <w:rPr>
                <w:rFonts w:ascii="Arial" w:hAnsi="Arial" w:cs="Arial"/>
                <w:b/>
                <w:bCs/>
                <w:iCs/>
                <w:color w:val="000000"/>
                <w:kern w:val="1"/>
                <w:sz w:val="20"/>
                <w:szCs w:val="20"/>
                <w:lang w:eastAsia="hi-IN" w:bidi="hi-IN"/>
              </w:rPr>
              <w:t>D.6.3</w:t>
            </w:r>
            <w:r w:rsidRPr="00AC0C25">
              <w:rPr>
                <w:rFonts w:ascii="Arial" w:hAnsi="Arial" w:cs="Arial"/>
                <w:iCs/>
                <w:color w:val="000000"/>
                <w:kern w:val="1"/>
                <w:sz w:val="20"/>
                <w:szCs w:val="20"/>
                <w:lang w:eastAsia="hi-IN" w:bidi="hi-IN"/>
              </w:rPr>
              <w:t xml:space="preserve"> Realizacja i monitoring efektów przyjętej w Subregionie Strategii Regionalnych Inwestycji Terytorialnych.</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BEC0CE1"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p>
        </w:tc>
      </w:tr>
      <w:tr w:rsidR="00AC0C25" w:rsidRPr="00AC0C25" w14:paraId="5CD7CA08" w14:textId="77777777" w:rsidTr="00AC0C25">
        <w:trPr>
          <w:trHeight w:val="103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4A5A91B6" w14:textId="77777777" w:rsidR="00AC0C25" w:rsidRPr="00AC0C25" w:rsidRDefault="00AC0C25" w:rsidP="00AC0C25">
            <w:pPr>
              <w:widowControl w:val="0"/>
              <w:suppressAutoHyphens/>
              <w:autoSpaceDE w:val="0"/>
              <w:jc w:val="both"/>
              <w:rPr>
                <w:rFonts w:ascii="Arial" w:hAnsi="Arial" w:cs="Arial"/>
                <w:iCs/>
                <w:color w:val="000000"/>
                <w:kern w:val="1"/>
                <w:sz w:val="20"/>
                <w:szCs w:val="20"/>
                <w:lang w:eastAsia="hi-IN" w:bidi="hi-IN"/>
              </w:rPr>
            </w:pPr>
            <w:r w:rsidRPr="00AC0C25">
              <w:rPr>
                <w:rFonts w:ascii="Arial" w:hAnsi="Arial" w:cs="Arial"/>
                <w:b/>
                <w:bCs/>
                <w:iCs/>
                <w:color w:val="000000"/>
                <w:kern w:val="1"/>
                <w:sz w:val="20"/>
                <w:szCs w:val="20"/>
                <w:lang w:eastAsia="hi-IN" w:bidi="hi-IN"/>
              </w:rPr>
              <w:t>D.6.4</w:t>
            </w:r>
            <w:r w:rsidRPr="00AC0C25">
              <w:rPr>
                <w:rFonts w:ascii="Arial" w:hAnsi="Arial" w:cs="Arial"/>
                <w:iCs/>
                <w:color w:val="000000"/>
                <w:kern w:val="1"/>
                <w:sz w:val="20"/>
                <w:szCs w:val="20"/>
                <w:lang w:eastAsia="hi-IN" w:bidi="hi-IN"/>
              </w:rPr>
              <w:t xml:space="preserve"> Opracowanie i przyjęcie wspólnego programu ochrony przeciwpowodziowej Subregionu, obejmującego także niezbędny zakres współdziałania przy ograniczaniu skutków innych katastrof naturalnych (huraganowe wiatry, opady gradu lub śniegu, pożary lasów, susze itp.)</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0F94DC65"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p>
        </w:tc>
      </w:tr>
      <w:tr w:rsidR="00AC0C25" w:rsidRPr="00AC0C25" w14:paraId="1DD383BC" w14:textId="77777777" w:rsidTr="00AC0C25">
        <w:trPr>
          <w:trHeight w:val="747"/>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D6E8FB6" w14:textId="77777777" w:rsidR="00AC0C25" w:rsidRPr="00AC0C25" w:rsidRDefault="00AC0C25" w:rsidP="00AC0C25">
            <w:pPr>
              <w:widowControl w:val="0"/>
              <w:suppressAutoHyphens/>
              <w:autoSpaceDE w:val="0"/>
              <w:jc w:val="both"/>
              <w:rPr>
                <w:rFonts w:ascii="Arial" w:hAnsi="Arial" w:cs="Arial"/>
                <w:iCs/>
                <w:color w:val="000000"/>
                <w:kern w:val="1"/>
                <w:sz w:val="20"/>
                <w:szCs w:val="20"/>
                <w:lang w:eastAsia="hi-IN" w:bidi="hi-IN"/>
              </w:rPr>
            </w:pPr>
            <w:r w:rsidRPr="00AC0C25">
              <w:rPr>
                <w:rFonts w:ascii="Arial" w:hAnsi="Arial" w:cs="Arial"/>
                <w:b/>
                <w:bCs/>
                <w:iCs/>
                <w:color w:val="000000"/>
                <w:kern w:val="1"/>
                <w:sz w:val="20"/>
                <w:szCs w:val="20"/>
                <w:lang w:eastAsia="hi-IN" w:bidi="hi-IN"/>
              </w:rPr>
              <w:t>D.6.5</w:t>
            </w:r>
            <w:r w:rsidRPr="00AC0C25">
              <w:rPr>
                <w:rFonts w:ascii="Arial" w:hAnsi="Arial" w:cs="Arial"/>
                <w:iCs/>
                <w:color w:val="000000"/>
                <w:kern w:val="1"/>
                <w:sz w:val="20"/>
                <w:szCs w:val="20"/>
                <w:lang w:eastAsia="hi-IN" w:bidi="hi-IN"/>
              </w:rPr>
              <w:t xml:space="preserve">  Współpraca przy promocji atrakcyjności turystycznej i inwestycyjnej Subregionu.     </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758C2E27"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p>
        </w:tc>
      </w:tr>
      <w:tr w:rsidR="00AC0C25" w:rsidRPr="00AC0C25" w14:paraId="18C8288E" w14:textId="77777777" w:rsidTr="00AC0C25">
        <w:trPr>
          <w:trHeight w:val="1032"/>
        </w:trPr>
        <w:tc>
          <w:tcPr>
            <w:tcW w:w="5353" w:type="dxa"/>
            <w:tcBorders>
              <w:top w:val="single" w:sz="4" w:space="0" w:color="auto"/>
              <w:left w:val="single" w:sz="4" w:space="0" w:color="auto"/>
              <w:bottom w:val="single" w:sz="4" w:space="0" w:color="auto"/>
              <w:right w:val="single" w:sz="4" w:space="0" w:color="auto"/>
            </w:tcBorders>
            <w:shd w:val="clear" w:color="auto" w:fill="auto"/>
          </w:tcPr>
          <w:p w14:paraId="5671769F" w14:textId="77777777" w:rsidR="00AC0C25" w:rsidRPr="00AC0C25" w:rsidRDefault="00AC0C25" w:rsidP="00AC0C25">
            <w:pPr>
              <w:widowControl w:val="0"/>
              <w:suppressAutoHyphens/>
              <w:autoSpaceDE w:val="0"/>
              <w:snapToGrid w:val="0"/>
              <w:jc w:val="both"/>
              <w:rPr>
                <w:rFonts w:ascii="Arial" w:hAnsi="Arial" w:cs="Arial"/>
                <w:kern w:val="1"/>
                <w:sz w:val="20"/>
                <w:szCs w:val="20"/>
                <w:lang w:eastAsia="hi-IN" w:bidi="hi-IN"/>
              </w:rPr>
            </w:pPr>
            <w:r w:rsidRPr="00AC0C25">
              <w:rPr>
                <w:rFonts w:ascii="Arial" w:hAnsi="Arial" w:cs="Arial"/>
                <w:b/>
                <w:iCs/>
                <w:color w:val="000000"/>
                <w:kern w:val="1"/>
                <w:sz w:val="20"/>
                <w:szCs w:val="20"/>
                <w:lang w:eastAsia="hi-IN" w:bidi="hi-IN"/>
              </w:rPr>
              <w:t>D.6.6</w:t>
            </w:r>
            <w:r w:rsidRPr="00AC0C25">
              <w:rPr>
                <w:rFonts w:ascii="Arial" w:hAnsi="Arial" w:cs="Arial"/>
                <w:iCs/>
                <w:color w:val="000000"/>
                <w:kern w:val="1"/>
                <w:sz w:val="20"/>
                <w:szCs w:val="20"/>
                <w:lang w:eastAsia="hi-IN" w:bidi="hi-IN"/>
              </w:rPr>
              <w:t xml:space="preserve"> Współpraca przy budowie infrastruktury IT i budowie społeczeństwa informacyjnego w Subregionie.</w:t>
            </w:r>
          </w:p>
        </w:tc>
        <w:tc>
          <w:tcPr>
            <w:tcW w:w="8842" w:type="dxa"/>
            <w:vMerge/>
            <w:tcBorders>
              <w:top w:val="single" w:sz="4" w:space="0" w:color="auto"/>
              <w:left w:val="single" w:sz="4" w:space="0" w:color="auto"/>
              <w:bottom w:val="single" w:sz="4" w:space="0" w:color="auto"/>
              <w:right w:val="single" w:sz="4" w:space="0" w:color="auto"/>
            </w:tcBorders>
            <w:shd w:val="clear" w:color="auto" w:fill="auto"/>
          </w:tcPr>
          <w:p w14:paraId="59E09BDC" w14:textId="77777777" w:rsidR="00AC0C25" w:rsidRPr="00AC0C25" w:rsidRDefault="00AC0C25" w:rsidP="00AC0C25">
            <w:pPr>
              <w:widowControl w:val="0"/>
              <w:suppressAutoHyphens/>
              <w:autoSpaceDE w:val="0"/>
              <w:snapToGrid w:val="0"/>
              <w:jc w:val="both"/>
              <w:rPr>
                <w:rFonts w:ascii="Arial" w:hAnsi="Arial" w:cs="Arial"/>
                <w:b/>
                <w:bCs/>
                <w:iCs/>
                <w:color w:val="000000"/>
                <w:kern w:val="1"/>
                <w:sz w:val="20"/>
                <w:szCs w:val="20"/>
                <w:lang w:eastAsia="hi-IN" w:bidi="hi-IN"/>
              </w:rPr>
            </w:pPr>
          </w:p>
        </w:tc>
      </w:tr>
    </w:tbl>
    <w:p w14:paraId="51C89D10" w14:textId="77777777" w:rsidR="00AC0C25" w:rsidRPr="00AC0C25" w:rsidRDefault="00AC0C25" w:rsidP="00AC0C25">
      <w:pPr>
        <w:widowControl w:val="0"/>
        <w:suppressAutoHyphens/>
        <w:spacing w:line="360" w:lineRule="auto"/>
        <w:rPr>
          <w:rFonts w:ascii="Verdana" w:eastAsia="Lucida Sans Unicode" w:hAnsi="Verdana" w:cs="Tahoma"/>
          <w:kern w:val="1"/>
          <w:sz w:val="18"/>
          <w:szCs w:val="18"/>
          <w:lang w:eastAsia="hi-IN" w:bidi="hi-IN"/>
        </w:rPr>
      </w:pPr>
    </w:p>
    <w:p w14:paraId="19245C7D" w14:textId="2A4FC370" w:rsidR="007B5B7D" w:rsidRPr="007B5B7D" w:rsidRDefault="007B5B7D" w:rsidP="007B5B7D">
      <w:pPr>
        <w:widowControl w:val="0"/>
        <w:suppressAutoHyphens/>
        <w:jc w:val="both"/>
        <w:rPr>
          <w:rFonts w:ascii="Arial" w:eastAsia="SimSun" w:hAnsi="Arial" w:cs="Arial"/>
          <w:b/>
          <w:bCs/>
          <w:i/>
          <w:iCs/>
          <w:color w:val="FF0000"/>
          <w:kern w:val="1"/>
          <w:sz w:val="28"/>
          <w:szCs w:val="28"/>
          <w:lang w:eastAsia="hi-IN" w:bidi="hi-IN"/>
        </w:rPr>
      </w:pPr>
    </w:p>
    <w:p w14:paraId="32A81640" w14:textId="22F7BC75" w:rsidR="00F726E2" w:rsidRPr="007B5B7D" w:rsidRDefault="00F726E2" w:rsidP="007B5B7D">
      <w:pPr>
        <w:autoSpaceDE w:val="0"/>
        <w:autoSpaceDN w:val="0"/>
        <w:adjustRightInd w:val="0"/>
        <w:spacing w:after="120"/>
        <w:ind w:left="357" w:firstLine="69"/>
        <w:jc w:val="both"/>
        <w:rPr>
          <w:rFonts w:ascii="Arial" w:hAnsi="Arial" w:cs="Arial"/>
          <w:b/>
          <w:bCs/>
          <w:i/>
          <w:iCs/>
          <w:color w:val="FF0000"/>
          <w:sz w:val="28"/>
          <w:szCs w:val="28"/>
        </w:rPr>
      </w:pPr>
    </w:p>
    <w:p w14:paraId="3A944266" w14:textId="77777777" w:rsidR="002F74E6" w:rsidRDefault="002F74E6" w:rsidP="002F74E6">
      <w:pPr>
        <w:autoSpaceDE w:val="0"/>
        <w:autoSpaceDN w:val="0"/>
        <w:adjustRightInd w:val="0"/>
        <w:spacing w:after="120"/>
        <w:ind w:left="357" w:firstLine="69"/>
        <w:jc w:val="both"/>
        <w:rPr>
          <w:rFonts w:ascii="Arial" w:hAnsi="Arial" w:cs="Arial"/>
          <w:b/>
          <w:bCs/>
          <w:sz w:val="28"/>
          <w:szCs w:val="28"/>
        </w:rPr>
      </w:pPr>
    </w:p>
    <w:p w14:paraId="2FB2F981" w14:textId="7349BD45" w:rsidR="002F74E6" w:rsidRDefault="002F74E6" w:rsidP="001C1CDC">
      <w:pPr>
        <w:autoSpaceDE w:val="0"/>
        <w:autoSpaceDN w:val="0"/>
        <w:adjustRightInd w:val="0"/>
        <w:spacing w:after="120"/>
        <w:ind w:left="357" w:firstLine="69"/>
        <w:jc w:val="both"/>
        <w:rPr>
          <w:rFonts w:ascii="Arial" w:hAnsi="Arial" w:cs="Arial"/>
          <w:b/>
          <w:bCs/>
          <w:color w:val="FF0000"/>
        </w:rPr>
      </w:pPr>
    </w:p>
    <w:p w14:paraId="6EEF013E" w14:textId="620F870E" w:rsidR="0086323D" w:rsidRDefault="0086323D" w:rsidP="001C1CDC">
      <w:pPr>
        <w:autoSpaceDE w:val="0"/>
        <w:autoSpaceDN w:val="0"/>
        <w:adjustRightInd w:val="0"/>
        <w:spacing w:after="120"/>
        <w:ind w:left="357" w:firstLine="69"/>
        <w:jc w:val="both"/>
        <w:rPr>
          <w:rFonts w:ascii="Arial" w:hAnsi="Arial" w:cs="Arial"/>
          <w:b/>
          <w:bCs/>
          <w:color w:val="FF0000"/>
        </w:rPr>
      </w:pPr>
    </w:p>
    <w:p w14:paraId="78A1BE1A" w14:textId="77777777" w:rsidR="00B16BEA" w:rsidRDefault="00B16BEA" w:rsidP="00864DA3">
      <w:pPr>
        <w:autoSpaceDE w:val="0"/>
        <w:autoSpaceDN w:val="0"/>
        <w:adjustRightInd w:val="0"/>
        <w:spacing w:after="120"/>
        <w:jc w:val="both"/>
        <w:rPr>
          <w:rFonts w:ascii="Arial" w:hAnsi="Arial" w:cs="Arial"/>
        </w:rPr>
        <w:sectPr w:rsidR="00B16BEA" w:rsidSect="00AC0C25">
          <w:pgSz w:w="16838" w:h="11906" w:orient="landscape" w:code="9"/>
          <w:pgMar w:top="1418" w:right="1418" w:bottom="1418" w:left="1418" w:header="0" w:footer="0" w:gutter="0"/>
          <w:cols w:space="708"/>
          <w:docGrid w:linePitch="360"/>
        </w:sectPr>
      </w:pPr>
    </w:p>
    <w:p w14:paraId="467C784D" w14:textId="301FF55F" w:rsidR="00903F2A" w:rsidRDefault="00903F2A" w:rsidP="00903F2A"/>
    <w:p w14:paraId="4E98A7D4" w14:textId="11AEA941" w:rsidR="00F670BC" w:rsidRPr="00B92BF1" w:rsidRDefault="00F670BC" w:rsidP="00F670BC">
      <w:pPr>
        <w:pStyle w:val="Styl1"/>
      </w:pPr>
      <w:bookmarkStart w:id="68" w:name="_Toc40769012"/>
      <w:bookmarkStart w:id="69" w:name="_Hlk40214517"/>
      <w:r>
        <w:t>V. ANALIZY STATYSTYCZNE</w:t>
      </w:r>
      <w:bookmarkEnd w:id="68"/>
    </w:p>
    <w:bookmarkEnd w:id="69"/>
    <w:p w14:paraId="0C0F45E0" w14:textId="40F86B95" w:rsidR="0086323D" w:rsidRDefault="0086323D" w:rsidP="00903F2A">
      <w:pPr>
        <w:rPr>
          <w:b/>
        </w:rPr>
      </w:pPr>
    </w:p>
    <w:p w14:paraId="1543F85E" w14:textId="113AE232" w:rsidR="0086323D" w:rsidRDefault="0086323D" w:rsidP="00903F2A">
      <w:pPr>
        <w:rPr>
          <w:b/>
        </w:rPr>
      </w:pPr>
    </w:p>
    <w:p w14:paraId="1B044486" w14:textId="0DC5908A" w:rsidR="00903F2A" w:rsidRDefault="00903F2A" w:rsidP="00903F2A">
      <w:pPr>
        <w:rPr>
          <w:b/>
        </w:rPr>
      </w:pPr>
    </w:p>
    <w:p w14:paraId="6F46B906" w14:textId="77777777" w:rsidR="00903F2A" w:rsidRDefault="00903F2A" w:rsidP="00903F2A">
      <w:pPr>
        <w:rPr>
          <w:b/>
        </w:rPr>
      </w:pPr>
    </w:p>
    <w:p w14:paraId="553A13A9" w14:textId="301114D6" w:rsidR="0086323D" w:rsidRDefault="0086323D" w:rsidP="00903F2A">
      <w:pPr>
        <w:rPr>
          <w:b/>
        </w:rPr>
      </w:pPr>
    </w:p>
    <w:p w14:paraId="1A591270" w14:textId="66250B1B" w:rsidR="0086323D" w:rsidRDefault="0086323D" w:rsidP="00903F2A">
      <w:pPr>
        <w:rPr>
          <w:b/>
        </w:rPr>
      </w:pPr>
    </w:p>
    <w:p w14:paraId="36280265" w14:textId="31D585D4" w:rsidR="0086323D" w:rsidRDefault="0086323D" w:rsidP="001C1CDC">
      <w:pPr>
        <w:autoSpaceDE w:val="0"/>
        <w:autoSpaceDN w:val="0"/>
        <w:adjustRightInd w:val="0"/>
        <w:spacing w:after="120"/>
        <w:ind w:left="357" w:hanging="357"/>
        <w:jc w:val="both"/>
        <w:rPr>
          <w:rFonts w:ascii="Arial" w:hAnsi="Arial" w:cs="Arial"/>
          <w:b/>
        </w:rPr>
      </w:pPr>
    </w:p>
    <w:p w14:paraId="677BE36A" w14:textId="16D04BB4" w:rsidR="004328CA" w:rsidRDefault="004328CA" w:rsidP="001C1CDC">
      <w:pPr>
        <w:autoSpaceDE w:val="0"/>
        <w:autoSpaceDN w:val="0"/>
        <w:adjustRightInd w:val="0"/>
        <w:spacing w:after="120"/>
        <w:ind w:left="357" w:hanging="357"/>
        <w:jc w:val="both"/>
        <w:rPr>
          <w:rFonts w:ascii="Arial" w:hAnsi="Arial" w:cs="Arial"/>
          <w:b/>
        </w:rPr>
      </w:pPr>
    </w:p>
    <w:p w14:paraId="4FF4E4F9" w14:textId="01010139" w:rsidR="004328CA" w:rsidRDefault="004328CA" w:rsidP="001C1CDC">
      <w:pPr>
        <w:autoSpaceDE w:val="0"/>
        <w:autoSpaceDN w:val="0"/>
        <w:adjustRightInd w:val="0"/>
        <w:spacing w:after="120"/>
        <w:ind w:left="357" w:hanging="357"/>
        <w:jc w:val="both"/>
        <w:rPr>
          <w:rFonts w:ascii="Arial" w:hAnsi="Arial" w:cs="Arial"/>
          <w:b/>
        </w:rPr>
      </w:pPr>
    </w:p>
    <w:p w14:paraId="1E98963D" w14:textId="5EC87448" w:rsidR="004328CA" w:rsidRDefault="004328CA" w:rsidP="001C1CDC">
      <w:pPr>
        <w:autoSpaceDE w:val="0"/>
        <w:autoSpaceDN w:val="0"/>
        <w:adjustRightInd w:val="0"/>
        <w:spacing w:after="120"/>
        <w:ind w:left="357" w:hanging="357"/>
        <w:jc w:val="both"/>
        <w:rPr>
          <w:rFonts w:ascii="Arial" w:hAnsi="Arial" w:cs="Arial"/>
          <w:b/>
        </w:rPr>
      </w:pPr>
    </w:p>
    <w:p w14:paraId="4B21D67E" w14:textId="04467B4E" w:rsidR="004328CA" w:rsidRDefault="004328CA" w:rsidP="001C1CDC">
      <w:pPr>
        <w:autoSpaceDE w:val="0"/>
        <w:autoSpaceDN w:val="0"/>
        <w:adjustRightInd w:val="0"/>
        <w:spacing w:after="120"/>
        <w:ind w:left="357" w:hanging="357"/>
        <w:jc w:val="both"/>
        <w:rPr>
          <w:rFonts w:ascii="Arial" w:hAnsi="Arial" w:cs="Arial"/>
          <w:b/>
        </w:rPr>
      </w:pPr>
    </w:p>
    <w:p w14:paraId="1EF519EF" w14:textId="3BF09AF3" w:rsidR="004328CA" w:rsidRDefault="004328CA" w:rsidP="001C1CDC">
      <w:pPr>
        <w:autoSpaceDE w:val="0"/>
        <w:autoSpaceDN w:val="0"/>
        <w:adjustRightInd w:val="0"/>
        <w:spacing w:after="120"/>
        <w:ind w:left="357" w:hanging="357"/>
        <w:jc w:val="both"/>
        <w:rPr>
          <w:rFonts w:ascii="Arial" w:hAnsi="Arial" w:cs="Arial"/>
          <w:b/>
        </w:rPr>
      </w:pPr>
    </w:p>
    <w:p w14:paraId="18752DCD" w14:textId="77777777" w:rsidR="004328CA" w:rsidRDefault="004328CA" w:rsidP="001C1CDC">
      <w:pPr>
        <w:autoSpaceDE w:val="0"/>
        <w:autoSpaceDN w:val="0"/>
        <w:adjustRightInd w:val="0"/>
        <w:spacing w:after="120"/>
        <w:ind w:left="357" w:hanging="357"/>
        <w:jc w:val="both"/>
        <w:rPr>
          <w:rFonts w:ascii="Arial" w:hAnsi="Arial" w:cs="Arial"/>
          <w:b/>
        </w:rPr>
      </w:pPr>
    </w:p>
    <w:p w14:paraId="2801D7CE" w14:textId="69C0C357" w:rsidR="0086323D" w:rsidRDefault="0086323D" w:rsidP="001C1CDC">
      <w:pPr>
        <w:autoSpaceDE w:val="0"/>
        <w:autoSpaceDN w:val="0"/>
        <w:adjustRightInd w:val="0"/>
        <w:spacing w:after="120"/>
        <w:ind w:left="357" w:hanging="357"/>
        <w:jc w:val="both"/>
        <w:rPr>
          <w:rFonts w:ascii="Arial" w:hAnsi="Arial" w:cs="Arial"/>
          <w:b/>
        </w:rPr>
      </w:pPr>
    </w:p>
    <w:p w14:paraId="2312C1B7" w14:textId="77777777" w:rsidR="0086323D" w:rsidRDefault="0086323D" w:rsidP="001C1CDC">
      <w:pPr>
        <w:autoSpaceDE w:val="0"/>
        <w:autoSpaceDN w:val="0"/>
        <w:adjustRightInd w:val="0"/>
        <w:spacing w:after="120"/>
        <w:ind w:left="357" w:hanging="357"/>
        <w:jc w:val="both"/>
        <w:rPr>
          <w:rFonts w:ascii="Arial" w:hAnsi="Arial" w:cs="Arial"/>
          <w:b/>
        </w:rPr>
      </w:pPr>
    </w:p>
    <w:p w14:paraId="4F2DEC90" w14:textId="2FD9304C" w:rsidR="007B5B7D" w:rsidRDefault="007B5B7D" w:rsidP="001C1CDC">
      <w:pPr>
        <w:autoSpaceDE w:val="0"/>
        <w:autoSpaceDN w:val="0"/>
        <w:adjustRightInd w:val="0"/>
        <w:spacing w:after="120"/>
        <w:ind w:left="357" w:hanging="357"/>
        <w:jc w:val="both"/>
        <w:rPr>
          <w:rFonts w:ascii="Arial" w:hAnsi="Arial" w:cs="Arial"/>
          <w:b/>
        </w:rPr>
      </w:pPr>
    </w:p>
    <w:p w14:paraId="441C5B88" w14:textId="2B5143D2" w:rsidR="007B5B7D" w:rsidRPr="004328CA" w:rsidRDefault="007B5B7D" w:rsidP="004328CA">
      <w:pPr>
        <w:ind w:left="1588"/>
        <w:contextualSpacing/>
        <w:jc w:val="both"/>
        <w:rPr>
          <w:rFonts w:ascii="Georgia" w:hAnsi="Georgia" w:cs="Arial"/>
          <w:i/>
          <w:sz w:val="28"/>
          <w:szCs w:val="28"/>
        </w:rPr>
      </w:pPr>
      <w:r>
        <w:rPr>
          <w:rFonts w:ascii="Georgia" w:hAnsi="Georgia" w:cs="Arial"/>
          <w:i/>
          <w:sz w:val="28"/>
          <w:szCs w:val="28"/>
        </w:rPr>
        <w:t>Zestaw różnorodnych wskaźników i danych statystycznych obrazujących stan Miasta Częstochowy na koniec 2019 roku na tle innych miast na prawach powiatu, p</w:t>
      </w:r>
      <w:r w:rsidRPr="00DE7DBA">
        <w:rPr>
          <w:rFonts w:ascii="Georgia" w:hAnsi="Georgia" w:cs="Arial"/>
          <w:i/>
          <w:sz w:val="28"/>
          <w:szCs w:val="28"/>
        </w:rPr>
        <w:t>orównywalnych</w:t>
      </w:r>
      <w:r>
        <w:rPr>
          <w:rFonts w:ascii="Georgia" w:hAnsi="Georgia" w:cs="Arial"/>
          <w:i/>
          <w:sz w:val="28"/>
          <w:szCs w:val="28"/>
        </w:rPr>
        <w:t xml:space="preserve"> do Częstochowy </w:t>
      </w:r>
      <w:r w:rsidRPr="00DE7DBA">
        <w:rPr>
          <w:rFonts w:ascii="Georgia" w:hAnsi="Georgia" w:cs="Arial"/>
          <w:i/>
          <w:sz w:val="28"/>
          <w:szCs w:val="28"/>
        </w:rPr>
        <w:t>wielkością budżetu i licz</w:t>
      </w:r>
      <w:r w:rsidR="004F48D5">
        <w:rPr>
          <w:rFonts w:ascii="Georgia" w:hAnsi="Georgia" w:cs="Arial"/>
          <w:i/>
          <w:sz w:val="28"/>
          <w:szCs w:val="28"/>
        </w:rPr>
        <w:t>bą</w:t>
      </w:r>
      <w:r w:rsidRPr="00DE7DBA">
        <w:rPr>
          <w:rFonts w:ascii="Georgia" w:hAnsi="Georgia" w:cs="Arial"/>
          <w:i/>
          <w:sz w:val="28"/>
          <w:szCs w:val="28"/>
        </w:rPr>
        <w:t xml:space="preserve"> mieszkańców</w:t>
      </w:r>
      <w:r>
        <w:rPr>
          <w:rFonts w:ascii="Georgia" w:hAnsi="Georgia" w:cs="Arial"/>
          <w:i/>
          <w:sz w:val="28"/>
          <w:szCs w:val="28"/>
        </w:rPr>
        <w:t>.</w:t>
      </w:r>
    </w:p>
    <w:p w14:paraId="0EF036FE" w14:textId="77777777" w:rsidR="007B5B7D" w:rsidRDefault="007B5B7D" w:rsidP="007B5B7D">
      <w:pPr>
        <w:ind w:left="3969"/>
        <w:contextualSpacing/>
        <w:jc w:val="both"/>
        <w:rPr>
          <w:rFonts w:ascii="Georgia" w:hAnsi="Georgia" w:cs="Arial"/>
          <w:b/>
          <w:i/>
          <w:sz w:val="56"/>
          <w:szCs w:val="56"/>
        </w:rPr>
      </w:pPr>
    </w:p>
    <w:p w14:paraId="3A1EA13C" w14:textId="77777777" w:rsidR="007B5B7D" w:rsidRDefault="007B5B7D" w:rsidP="001C1CDC">
      <w:pPr>
        <w:autoSpaceDE w:val="0"/>
        <w:autoSpaceDN w:val="0"/>
        <w:adjustRightInd w:val="0"/>
        <w:spacing w:after="120"/>
        <w:ind w:left="357" w:hanging="357"/>
        <w:jc w:val="both"/>
        <w:rPr>
          <w:rFonts w:ascii="Arial" w:hAnsi="Arial" w:cs="Arial"/>
          <w:b/>
        </w:rPr>
      </w:pPr>
    </w:p>
    <w:p w14:paraId="2AD49485" w14:textId="5EF27F7E" w:rsidR="008957D4" w:rsidRDefault="008957D4" w:rsidP="001C1CDC">
      <w:pPr>
        <w:autoSpaceDE w:val="0"/>
        <w:autoSpaceDN w:val="0"/>
        <w:adjustRightInd w:val="0"/>
        <w:spacing w:after="120"/>
        <w:ind w:left="357" w:hanging="357"/>
        <w:jc w:val="both"/>
        <w:rPr>
          <w:rFonts w:ascii="Arial" w:hAnsi="Arial" w:cs="Arial"/>
          <w:b/>
        </w:rPr>
      </w:pPr>
    </w:p>
    <w:p w14:paraId="1811DC5E" w14:textId="01B82093" w:rsidR="0086323D" w:rsidRDefault="0086323D" w:rsidP="001C1CDC">
      <w:pPr>
        <w:autoSpaceDE w:val="0"/>
        <w:autoSpaceDN w:val="0"/>
        <w:adjustRightInd w:val="0"/>
        <w:spacing w:after="120"/>
        <w:ind w:left="357" w:hanging="357"/>
        <w:jc w:val="both"/>
        <w:rPr>
          <w:rFonts w:ascii="Arial" w:hAnsi="Arial" w:cs="Arial"/>
          <w:b/>
        </w:rPr>
      </w:pPr>
    </w:p>
    <w:p w14:paraId="0FC64873" w14:textId="44D61B3A" w:rsidR="007C084E" w:rsidRDefault="007C084E" w:rsidP="001C1CDC">
      <w:pPr>
        <w:autoSpaceDE w:val="0"/>
        <w:autoSpaceDN w:val="0"/>
        <w:adjustRightInd w:val="0"/>
        <w:spacing w:after="120"/>
        <w:ind w:left="357" w:hanging="357"/>
        <w:jc w:val="both"/>
        <w:rPr>
          <w:rFonts w:ascii="Arial" w:hAnsi="Arial" w:cs="Arial"/>
          <w:b/>
        </w:rPr>
      </w:pPr>
    </w:p>
    <w:p w14:paraId="64DF5A6F" w14:textId="679D3069" w:rsidR="007C084E" w:rsidRDefault="007C084E" w:rsidP="001C1CDC">
      <w:pPr>
        <w:autoSpaceDE w:val="0"/>
        <w:autoSpaceDN w:val="0"/>
        <w:adjustRightInd w:val="0"/>
        <w:spacing w:after="120"/>
        <w:ind w:left="357" w:hanging="357"/>
        <w:jc w:val="both"/>
        <w:rPr>
          <w:rFonts w:ascii="Arial" w:hAnsi="Arial" w:cs="Arial"/>
          <w:b/>
        </w:rPr>
      </w:pPr>
    </w:p>
    <w:p w14:paraId="14570F0E" w14:textId="6AE93691" w:rsidR="007C084E" w:rsidRDefault="007C084E" w:rsidP="001C1CDC">
      <w:pPr>
        <w:autoSpaceDE w:val="0"/>
        <w:autoSpaceDN w:val="0"/>
        <w:adjustRightInd w:val="0"/>
        <w:spacing w:after="120"/>
        <w:ind w:left="357" w:hanging="357"/>
        <w:jc w:val="both"/>
        <w:rPr>
          <w:rFonts w:ascii="Arial" w:hAnsi="Arial" w:cs="Arial"/>
          <w:b/>
        </w:rPr>
      </w:pPr>
    </w:p>
    <w:p w14:paraId="0FDF5882" w14:textId="06532236" w:rsidR="007C084E" w:rsidRDefault="007C084E" w:rsidP="001C1CDC">
      <w:pPr>
        <w:autoSpaceDE w:val="0"/>
        <w:autoSpaceDN w:val="0"/>
        <w:adjustRightInd w:val="0"/>
        <w:spacing w:after="120"/>
        <w:ind w:left="357" w:hanging="357"/>
        <w:jc w:val="both"/>
        <w:rPr>
          <w:rFonts w:ascii="Arial" w:hAnsi="Arial" w:cs="Arial"/>
          <w:b/>
        </w:rPr>
      </w:pPr>
    </w:p>
    <w:p w14:paraId="3E5420D3" w14:textId="3C7C02C3" w:rsidR="007C084E" w:rsidRDefault="007C084E" w:rsidP="001C1CDC">
      <w:pPr>
        <w:autoSpaceDE w:val="0"/>
        <w:autoSpaceDN w:val="0"/>
        <w:adjustRightInd w:val="0"/>
        <w:spacing w:after="120"/>
        <w:ind w:left="357" w:hanging="357"/>
        <w:jc w:val="both"/>
        <w:rPr>
          <w:rFonts w:ascii="Arial" w:hAnsi="Arial" w:cs="Arial"/>
          <w:b/>
        </w:rPr>
      </w:pPr>
    </w:p>
    <w:p w14:paraId="7C82D0F2" w14:textId="4196D983" w:rsidR="007C084E" w:rsidRDefault="007C084E" w:rsidP="001C1CDC">
      <w:pPr>
        <w:autoSpaceDE w:val="0"/>
        <w:autoSpaceDN w:val="0"/>
        <w:adjustRightInd w:val="0"/>
        <w:spacing w:after="120"/>
        <w:ind w:left="357" w:hanging="357"/>
        <w:jc w:val="both"/>
        <w:rPr>
          <w:rFonts w:ascii="Arial" w:hAnsi="Arial" w:cs="Arial"/>
          <w:b/>
        </w:rPr>
      </w:pPr>
    </w:p>
    <w:p w14:paraId="0C4DC8AE" w14:textId="77777777" w:rsidR="007C084E" w:rsidRDefault="007C084E" w:rsidP="001C1CDC">
      <w:pPr>
        <w:autoSpaceDE w:val="0"/>
        <w:autoSpaceDN w:val="0"/>
        <w:adjustRightInd w:val="0"/>
        <w:spacing w:after="120"/>
        <w:ind w:left="357" w:hanging="357"/>
        <w:jc w:val="both"/>
        <w:rPr>
          <w:rFonts w:ascii="Arial" w:hAnsi="Arial" w:cs="Arial"/>
          <w:b/>
        </w:rPr>
      </w:pPr>
    </w:p>
    <w:p w14:paraId="2918D66D" w14:textId="38E6D696" w:rsidR="0086323D" w:rsidRDefault="0086323D" w:rsidP="001C1CDC">
      <w:pPr>
        <w:autoSpaceDE w:val="0"/>
        <w:autoSpaceDN w:val="0"/>
        <w:adjustRightInd w:val="0"/>
        <w:spacing w:after="120"/>
        <w:ind w:left="357" w:hanging="357"/>
        <w:jc w:val="both"/>
        <w:rPr>
          <w:rFonts w:ascii="Arial" w:hAnsi="Arial" w:cs="Arial"/>
          <w:b/>
        </w:rPr>
      </w:pPr>
    </w:p>
    <w:p w14:paraId="0AC30932" w14:textId="22056840" w:rsidR="0086323D" w:rsidRDefault="0086323D" w:rsidP="001C1CDC">
      <w:pPr>
        <w:autoSpaceDE w:val="0"/>
        <w:autoSpaceDN w:val="0"/>
        <w:adjustRightInd w:val="0"/>
        <w:spacing w:after="120"/>
        <w:ind w:left="357" w:hanging="357"/>
        <w:jc w:val="both"/>
        <w:rPr>
          <w:rFonts w:ascii="Arial" w:hAnsi="Arial" w:cs="Arial"/>
          <w:b/>
          <w:color w:val="FF0000"/>
          <w:sz w:val="36"/>
          <w:szCs w:val="36"/>
        </w:rPr>
      </w:pPr>
    </w:p>
    <w:p w14:paraId="447D2A07" w14:textId="10C23306" w:rsidR="00B16BEA" w:rsidRDefault="00B16BEA" w:rsidP="001C1CDC">
      <w:pPr>
        <w:autoSpaceDE w:val="0"/>
        <w:autoSpaceDN w:val="0"/>
        <w:adjustRightInd w:val="0"/>
        <w:spacing w:after="120"/>
        <w:ind w:left="357" w:hanging="357"/>
        <w:jc w:val="both"/>
        <w:rPr>
          <w:rFonts w:ascii="Arial" w:hAnsi="Arial" w:cs="Arial"/>
          <w:b/>
          <w:color w:val="FF0000"/>
          <w:sz w:val="36"/>
          <w:szCs w:val="36"/>
        </w:rPr>
      </w:pPr>
    </w:p>
    <w:p w14:paraId="5BAF41EF" w14:textId="77777777" w:rsidR="00B16BEA" w:rsidRDefault="00B16BEA" w:rsidP="001C1CDC">
      <w:pPr>
        <w:autoSpaceDE w:val="0"/>
        <w:autoSpaceDN w:val="0"/>
        <w:adjustRightInd w:val="0"/>
        <w:spacing w:after="120"/>
        <w:ind w:left="357" w:hanging="357"/>
        <w:jc w:val="both"/>
        <w:rPr>
          <w:rFonts w:ascii="Arial" w:hAnsi="Arial" w:cs="Arial"/>
          <w:b/>
          <w:color w:val="FF0000"/>
          <w:sz w:val="36"/>
          <w:szCs w:val="36"/>
        </w:rPr>
        <w:sectPr w:rsidR="00B16BEA" w:rsidSect="00B16BEA">
          <w:pgSz w:w="11906" w:h="16838" w:code="9"/>
          <w:pgMar w:top="1418" w:right="1418" w:bottom="1418" w:left="1418" w:header="0" w:footer="0" w:gutter="0"/>
          <w:cols w:space="708"/>
          <w:docGrid w:linePitch="360"/>
        </w:sectPr>
      </w:pPr>
    </w:p>
    <w:p w14:paraId="1F38592C" w14:textId="2F0B8766" w:rsidR="00B16BEA" w:rsidRDefault="00B16BEA"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16948231" wp14:editId="1913A1E8">
            <wp:extent cx="7920000" cy="5939171"/>
            <wp:effectExtent l="0" t="0" r="5080" b="444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920000" cy="5939171"/>
                    </a:xfrm>
                    <a:prstGeom prst="rect">
                      <a:avLst/>
                    </a:prstGeom>
                    <a:noFill/>
                  </pic:spPr>
                </pic:pic>
              </a:graphicData>
            </a:graphic>
          </wp:inline>
        </w:drawing>
      </w:r>
    </w:p>
    <w:p w14:paraId="25477EEA" w14:textId="726F319D" w:rsidR="00B16BEA" w:rsidRDefault="00B16BEA"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75CC24CD" wp14:editId="7C7A0424">
            <wp:extent cx="7920000" cy="5939168"/>
            <wp:effectExtent l="0" t="0" r="5080" b="444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920000" cy="5939168"/>
                    </a:xfrm>
                    <a:prstGeom prst="rect">
                      <a:avLst/>
                    </a:prstGeom>
                    <a:noFill/>
                  </pic:spPr>
                </pic:pic>
              </a:graphicData>
            </a:graphic>
          </wp:inline>
        </w:drawing>
      </w:r>
    </w:p>
    <w:p w14:paraId="6D998044" w14:textId="3648BAD7" w:rsidR="00B16BEA" w:rsidRDefault="00B16BEA"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2EED73A3" wp14:editId="14352DCB">
            <wp:extent cx="7920000" cy="5939169"/>
            <wp:effectExtent l="0" t="0" r="5080" b="444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920000" cy="5939169"/>
                    </a:xfrm>
                    <a:prstGeom prst="rect">
                      <a:avLst/>
                    </a:prstGeom>
                    <a:noFill/>
                  </pic:spPr>
                </pic:pic>
              </a:graphicData>
            </a:graphic>
          </wp:inline>
        </w:drawing>
      </w:r>
    </w:p>
    <w:p w14:paraId="1F349689" w14:textId="35BB8556" w:rsidR="00B16BEA" w:rsidRDefault="00B16BEA"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7BE86CE2" wp14:editId="1403DA71">
            <wp:extent cx="7920000" cy="5939167"/>
            <wp:effectExtent l="0" t="0" r="5080" b="444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920000" cy="5939167"/>
                    </a:xfrm>
                    <a:prstGeom prst="rect">
                      <a:avLst/>
                    </a:prstGeom>
                    <a:noFill/>
                  </pic:spPr>
                </pic:pic>
              </a:graphicData>
            </a:graphic>
          </wp:inline>
        </w:drawing>
      </w:r>
    </w:p>
    <w:p w14:paraId="41B8B8E8" w14:textId="3F098DD9" w:rsidR="00B16BEA" w:rsidRDefault="00DB30DB"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33124901" wp14:editId="0BC5B24D">
            <wp:extent cx="7920000" cy="5939169"/>
            <wp:effectExtent l="0" t="0" r="5080" b="444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20000" cy="5939169"/>
                    </a:xfrm>
                    <a:prstGeom prst="rect">
                      <a:avLst/>
                    </a:prstGeom>
                    <a:noFill/>
                  </pic:spPr>
                </pic:pic>
              </a:graphicData>
            </a:graphic>
          </wp:inline>
        </w:drawing>
      </w:r>
    </w:p>
    <w:p w14:paraId="49E35C80" w14:textId="19C18015" w:rsidR="00DB30DB" w:rsidRDefault="00DB30DB"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4FBB1C27" wp14:editId="49AF4A40">
            <wp:extent cx="7920000" cy="5939166"/>
            <wp:effectExtent l="0" t="0" r="5080" b="444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920000" cy="5939166"/>
                    </a:xfrm>
                    <a:prstGeom prst="rect">
                      <a:avLst/>
                    </a:prstGeom>
                    <a:noFill/>
                  </pic:spPr>
                </pic:pic>
              </a:graphicData>
            </a:graphic>
          </wp:inline>
        </w:drawing>
      </w:r>
    </w:p>
    <w:p w14:paraId="507D69BF" w14:textId="4A01C2FF" w:rsidR="00DB30DB" w:rsidRDefault="00DB30DB"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61EFD619" wp14:editId="3EAB313F">
            <wp:extent cx="7920000" cy="5939169"/>
            <wp:effectExtent l="0" t="0" r="5080" b="444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20000" cy="5939169"/>
                    </a:xfrm>
                    <a:prstGeom prst="rect">
                      <a:avLst/>
                    </a:prstGeom>
                    <a:noFill/>
                  </pic:spPr>
                </pic:pic>
              </a:graphicData>
            </a:graphic>
          </wp:inline>
        </w:drawing>
      </w:r>
    </w:p>
    <w:p w14:paraId="79D013E6" w14:textId="701C3F8C" w:rsidR="00DB30DB" w:rsidRDefault="00DB30DB"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6BA39DC3" wp14:editId="2C752C35">
            <wp:extent cx="7920000" cy="5939171"/>
            <wp:effectExtent l="0" t="0" r="5080" b="444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20000" cy="5939171"/>
                    </a:xfrm>
                    <a:prstGeom prst="rect">
                      <a:avLst/>
                    </a:prstGeom>
                    <a:noFill/>
                  </pic:spPr>
                </pic:pic>
              </a:graphicData>
            </a:graphic>
          </wp:inline>
        </w:drawing>
      </w:r>
    </w:p>
    <w:p w14:paraId="07650356" w14:textId="3100FE88" w:rsidR="00DB30DB" w:rsidRDefault="00DB30DB"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0711B823" wp14:editId="3B9DD805">
            <wp:extent cx="7920000" cy="5939168"/>
            <wp:effectExtent l="0" t="0" r="5080" b="444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20000" cy="5939168"/>
                    </a:xfrm>
                    <a:prstGeom prst="rect">
                      <a:avLst/>
                    </a:prstGeom>
                    <a:noFill/>
                  </pic:spPr>
                </pic:pic>
              </a:graphicData>
            </a:graphic>
          </wp:inline>
        </w:drawing>
      </w:r>
    </w:p>
    <w:p w14:paraId="0E31849F" w14:textId="487BF929" w:rsidR="00C2289D" w:rsidRDefault="00C2289D"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1280276C" wp14:editId="0777568B">
            <wp:extent cx="7920000" cy="5939172"/>
            <wp:effectExtent l="0" t="0" r="5080" b="444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20000" cy="5939172"/>
                    </a:xfrm>
                    <a:prstGeom prst="rect">
                      <a:avLst/>
                    </a:prstGeom>
                    <a:noFill/>
                  </pic:spPr>
                </pic:pic>
              </a:graphicData>
            </a:graphic>
          </wp:inline>
        </w:drawing>
      </w:r>
    </w:p>
    <w:p w14:paraId="571276E1" w14:textId="07DD8171" w:rsidR="00C2289D" w:rsidRDefault="00C2289D" w:rsidP="00B16BEA">
      <w:pPr>
        <w:autoSpaceDE w:val="0"/>
        <w:autoSpaceDN w:val="0"/>
        <w:adjustRightInd w:val="0"/>
        <w:spacing w:after="120"/>
        <w:ind w:left="357" w:hanging="357"/>
        <w:jc w:val="center"/>
        <w:rPr>
          <w:rFonts w:ascii="Arial" w:hAnsi="Arial" w:cs="Arial"/>
          <w:b/>
          <w:color w:val="FF0000"/>
          <w:sz w:val="36"/>
          <w:szCs w:val="36"/>
        </w:rPr>
      </w:pPr>
      <w:r w:rsidRPr="00C2289D">
        <w:rPr>
          <w:rFonts w:ascii="Arial" w:hAnsi="Arial" w:cs="Arial"/>
          <w:b/>
          <w:noProof/>
          <w:color w:val="FF0000"/>
          <w:sz w:val="36"/>
          <w:szCs w:val="36"/>
        </w:rPr>
        <w:lastRenderedPageBreak/>
        <w:drawing>
          <wp:inline distT="0" distB="0" distL="0" distR="0" wp14:anchorId="57BB7B08" wp14:editId="24A2587E">
            <wp:extent cx="7920000" cy="5940000"/>
            <wp:effectExtent l="0" t="0" r="5080" b="381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920000" cy="5940000"/>
                    </a:xfrm>
                    <a:prstGeom prst="rect">
                      <a:avLst/>
                    </a:prstGeom>
                  </pic:spPr>
                </pic:pic>
              </a:graphicData>
            </a:graphic>
          </wp:inline>
        </w:drawing>
      </w:r>
    </w:p>
    <w:p w14:paraId="3E4F5630" w14:textId="2A887105" w:rsidR="00C2289D" w:rsidRDefault="00C2289D"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51254031" wp14:editId="43788AC5">
            <wp:extent cx="7920000" cy="5939167"/>
            <wp:effectExtent l="0" t="0" r="5080" b="444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920000" cy="5939167"/>
                    </a:xfrm>
                    <a:prstGeom prst="rect">
                      <a:avLst/>
                    </a:prstGeom>
                    <a:noFill/>
                  </pic:spPr>
                </pic:pic>
              </a:graphicData>
            </a:graphic>
          </wp:inline>
        </w:drawing>
      </w:r>
    </w:p>
    <w:p w14:paraId="40C693C6" w14:textId="128C0F24" w:rsidR="00C2289D" w:rsidRDefault="00C2289D"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5170845F" wp14:editId="408D64B0">
            <wp:extent cx="7920000" cy="5939168"/>
            <wp:effectExtent l="0" t="0" r="5080" b="444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920000" cy="5939168"/>
                    </a:xfrm>
                    <a:prstGeom prst="rect">
                      <a:avLst/>
                    </a:prstGeom>
                    <a:noFill/>
                  </pic:spPr>
                </pic:pic>
              </a:graphicData>
            </a:graphic>
          </wp:inline>
        </w:drawing>
      </w:r>
    </w:p>
    <w:p w14:paraId="222D96B8" w14:textId="4D82BBD7" w:rsidR="00C2289D" w:rsidRDefault="00C2289D" w:rsidP="00B16BEA">
      <w:pPr>
        <w:autoSpaceDE w:val="0"/>
        <w:autoSpaceDN w:val="0"/>
        <w:adjustRightInd w:val="0"/>
        <w:spacing w:after="120"/>
        <w:ind w:left="357" w:hanging="357"/>
        <w:jc w:val="center"/>
        <w:rPr>
          <w:rFonts w:ascii="Arial" w:hAnsi="Arial" w:cs="Arial"/>
          <w:b/>
          <w:color w:val="FF0000"/>
          <w:sz w:val="36"/>
          <w:szCs w:val="36"/>
        </w:rPr>
      </w:pPr>
      <w:r w:rsidRPr="00C2289D">
        <w:rPr>
          <w:rFonts w:ascii="Arial" w:hAnsi="Arial" w:cs="Arial"/>
          <w:b/>
          <w:noProof/>
          <w:color w:val="FF0000"/>
          <w:sz w:val="36"/>
          <w:szCs w:val="36"/>
        </w:rPr>
        <w:lastRenderedPageBreak/>
        <w:drawing>
          <wp:inline distT="0" distB="0" distL="0" distR="0" wp14:anchorId="2D8CD6AD" wp14:editId="4BF9F9D4">
            <wp:extent cx="7920000" cy="5940000"/>
            <wp:effectExtent l="0" t="0" r="5080" b="381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920000" cy="5940000"/>
                    </a:xfrm>
                    <a:prstGeom prst="rect">
                      <a:avLst/>
                    </a:prstGeom>
                  </pic:spPr>
                </pic:pic>
              </a:graphicData>
            </a:graphic>
          </wp:inline>
        </w:drawing>
      </w:r>
    </w:p>
    <w:p w14:paraId="7A05A9FD" w14:textId="6624DF85" w:rsidR="00C2289D" w:rsidRDefault="00C2289D"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0C7DDACE" wp14:editId="17FF23AE">
            <wp:extent cx="7920000" cy="5939170"/>
            <wp:effectExtent l="0" t="0" r="5080" b="444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920000" cy="5939170"/>
                    </a:xfrm>
                    <a:prstGeom prst="rect">
                      <a:avLst/>
                    </a:prstGeom>
                    <a:noFill/>
                  </pic:spPr>
                </pic:pic>
              </a:graphicData>
            </a:graphic>
          </wp:inline>
        </w:drawing>
      </w:r>
    </w:p>
    <w:p w14:paraId="72634F3A" w14:textId="5787DAF0" w:rsidR="00B16BEA" w:rsidRDefault="00C2289D"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7D11163F" wp14:editId="184CE773">
            <wp:extent cx="7920000" cy="5939172"/>
            <wp:effectExtent l="0" t="0" r="5080" b="444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20000" cy="5939172"/>
                    </a:xfrm>
                    <a:prstGeom prst="rect">
                      <a:avLst/>
                    </a:prstGeom>
                    <a:noFill/>
                  </pic:spPr>
                </pic:pic>
              </a:graphicData>
            </a:graphic>
          </wp:inline>
        </w:drawing>
      </w:r>
    </w:p>
    <w:p w14:paraId="11E71AB5" w14:textId="6C1BD5B0"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6B0F7103" wp14:editId="5BEB1929">
            <wp:extent cx="7920000" cy="5939171"/>
            <wp:effectExtent l="0" t="0" r="5080" b="444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920000" cy="5939171"/>
                    </a:xfrm>
                    <a:prstGeom prst="rect">
                      <a:avLst/>
                    </a:prstGeom>
                    <a:noFill/>
                  </pic:spPr>
                </pic:pic>
              </a:graphicData>
            </a:graphic>
          </wp:inline>
        </w:drawing>
      </w:r>
    </w:p>
    <w:p w14:paraId="02E1AE7D" w14:textId="1990F50F"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4D72824F" wp14:editId="3AD5A5F2">
            <wp:extent cx="7920000" cy="5939169"/>
            <wp:effectExtent l="0" t="0" r="5080" b="444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920000" cy="5939169"/>
                    </a:xfrm>
                    <a:prstGeom prst="rect">
                      <a:avLst/>
                    </a:prstGeom>
                    <a:noFill/>
                  </pic:spPr>
                </pic:pic>
              </a:graphicData>
            </a:graphic>
          </wp:inline>
        </w:drawing>
      </w:r>
    </w:p>
    <w:p w14:paraId="6915FA84" w14:textId="210DD32F"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p>
    <w:p w14:paraId="2A6B77FC" w14:textId="338D52A7"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drawing>
          <wp:inline distT="0" distB="0" distL="0" distR="0" wp14:anchorId="6AFD22AF" wp14:editId="125072CC">
            <wp:extent cx="7200000" cy="5399250"/>
            <wp:effectExtent l="0" t="0" r="127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200000" cy="5399250"/>
                    </a:xfrm>
                    <a:prstGeom prst="rect">
                      <a:avLst/>
                    </a:prstGeom>
                    <a:noFill/>
                  </pic:spPr>
                </pic:pic>
              </a:graphicData>
            </a:graphic>
          </wp:inline>
        </w:drawing>
      </w:r>
    </w:p>
    <w:p w14:paraId="7595CDD1" w14:textId="3970C232"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5A9604FB" wp14:editId="5871C517">
            <wp:extent cx="7920000" cy="5939172"/>
            <wp:effectExtent l="0" t="0" r="5080" b="444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920000" cy="5939172"/>
                    </a:xfrm>
                    <a:prstGeom prst="rect">
                      <a:avLst/>
                    </a:prstGeom>
                    <a:noFill/>
                  </pic:spPr>
                </pic:pic>
              </a:graphicData>
            </a:graphic>
          </wp:inline>
        </w:drawing>
      </w:r>
    </w:p>
    <w:p w14:paraId="35D6CF75" w14:textId="51C286A3" w:rsidR="00C32923" w:rsidRDefault="0038207D"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019733AF" wp14:editId="33C48F65">
            <wp:extent cx="7688091" cy="5771407"/>
            <wp:effectExtent l="0" t="0" r="8255" b="1270"/>
            <wp:docPr id="41" name="Obraz 41" descr="C:\Users\lstacherczak\Desktop\POZYSK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stacherczak\Desktop\POZYSKANE.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712680" cy="5789866"/>
                    </a:xfrm>
                    <a:prstGeom prst="rect">
                      <a:avLst/>
                    </a:prstGeom>
                    <a:noFill/>
                    <a:ln>
                      <a:noFill/>
                    </a:ln>
                  </pic:spPr>
                </pic:pic>
              </a:graphicData>
            </a:graphic>
          </wp:inline>
        </w:drawing>
      </w:r>
    </w:p>
    <w:p w14:paraId="76F73D18" w14:textId="40473F8C" w:rsidR="00C32923" w:rsidRDefault="0038207D"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0914BA0D" wp14:editId="7CE39902">
            <wp:extent cx="7957016" cy="5973288"/>
            <wp:effectExtent l="0" t="0" r="6350" b="8890"/>
            <wp:docPr id="14" name="Obraz 14" descr="C:\Users\lstacherczak\Desktop\WARTOŚĆ UNIJN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stacherczak\Desktop\WARTOŚĆ UNIJNYCH.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971958" cy="5984505"/>
                    </a:xfrm>
                    <a:prstGeom prst="rect">
                      <a:avLst/>
                    </a:prstGeom>
                    <a:noFill/>
                    <a:ln>
                      <a:noFill/>
                    </a:ln>
                  </pic:spPr>
                </pic:pic>
              </a:graphicData>
            </a:graphic>
          </wp:inline>
        </w:drawing>
      </w:r>
    </w:p>
    <w:p w14:paraId="403B71FD" w14:textId="509C32E5"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388765FD" wp14:editId="629E1F9F">
            <wp:extent cx="7920000" cy="5939169"/>
            <wp:effectExtent l="0" t="0" r="5080" b="444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920000" cy="5939169"/>
                    </a:xfrm>
                    <a:prstGeom prst="rect">
                      <a:avLst/>
                    </a:prstGeom>
                    <a:noFill/>
                  </pic:spPr>
                </pic:pic>
              </a:graphicData>
            </a:graphic>
          </wp:inline>
        </w:drawing>
      </w:r>
    </w:p>
    <w:p w14:paraId="007ED38F" w14:textId="6DEFF8B5"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5B416F34" wp14:editId="38BC621B">
            <wp:extent cx="7920000" cy="5939170"/>
            <wp:effectExtent l="0" t="0" r="5080" b="444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920000" cy="5939170"/>
                    </a:xfrm>
                    <a:prstGeom prst="rect">
                      <a:avLst/>
                    </a:prstGeom>
                    <a:noFill/>
                  </pic:spPr>
                </pic:pic>
              </a:graphicData>
            </a:graphic>
          </wp:inline>
        </w:drawing>
      </w:r>
    </w:p>
    <w:p w14:paraId="1087731B" w14:textId="71CD1ECF"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3326776F" wp14:editId="0389D2BF">
            <wp:extent cx="7920000" cy="5939169"/>
            <wp:effectExtent l="0" t="0" r="5080" b="444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920000" cy="5939169"/>
                    </a:xfrm>
                    <a:prstGeom prst="rect">
                      <a:avLst/>
                    </a:prstGeom>
                    <a:noFill/>
                  </pic:spPr>
                </pic:pic>
              </a:graphicData>
            </a:graphic>
          </wp:inline>
        </w:drawing>
      </w:r>
    </w:p>
    <w:p w14:paraId="5FD385D5" w14:textId="41D4A056"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45BD9BC2" wp14:editId="0EC8362F">
            <wp:extent cx="7920000" cy="5939166"/>
            <wp:effectExtent l="0" t="0" r="5080" b="444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920000" cy="5939166"/>
                    </a:xfrm>
                    <a:prstGeom prst="rect">
                      <a:avLst/>
                    </a:prstGeom>
                    <a:noFill/>
                  </pic:spPr>
                </pic:pic>
              </a:graphicData>
            </a:graphic>
          </wp:inline>
        </w:drawing>
      </w:r>
    </w:p>
    <w:p w14:paraId="19E7C036" w14:textId="3CCBA7EF"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3AAEE446" wp14:editId="1DC04C92">
            <wp:extent cx="7920000" cy="5939173"/>
            <wp:effectExtent l="0" t="0" r="5080" b="444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920000" cy="5939173"/>
                    </a:xfrm>
                    <a:prstGeom prst="rect">
                      <a:avLst/>
                    </a:prstGeom>
                    <a:noFill/>
                  </pic:spPr>
                </pic:pic>
              </a:graphicData>
            </a:graphic>
          </wp:inline>
        </w:drawing>
      </w:r>
    </w:p>
    <w:p w14:paraId="6BF654D6" w14:textId="7C549257"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6F16EF4C" wp14:editId="49788265">
            <wp:extent cx="7920000" cy="5939169"/>
            <wp:effectExtent l="0" t="0" r="5080" b="4445"/>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920000" cy="5939169"/>
                    </a:xfrm>
                    <a:prstGeom prst="rect">
                      <a:avLst/>
                    </a:prstGeom>
                    <a:noFill/>
                  </pic:spPr>
                </pic:pic>
              </a:graphicData>
            </a:graphic>
          </wp:inline>
        </w:drawing>
      </w:r>
    </w:p>
    <w:p w14:paraId="711AE0C2" w14:textId="58A27134"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4636C115" wp14:editId="776EEFD2">
            <wp:extent cx="7920000" cy="5939168"/>
            <wp:effectExtent l="0" t="0" r="5080" b="444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920000" cy="5939168"/>
                    </a:xfrm>
                    <a:prstGeom prst="rect">
                      <a:avLst/>
                    </a:prstGeom>
                    <a:noFill/>
                  </pic:spPr>
                </pic:pic>
              </a:graphicData>
            </a:graphic>
          </wp:inline>
        </w:drawing>
      </w:r>
    </w:p>
    <w:p w14:paraId="0E1E7360" w14:textId="765603A5"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233BB324" wp14:editId="0D8CDF90">
            <wp:extent cx="7920000" cy="5939166"/>
            <wp:effectExtent l="0" t="0" r="5080" b="444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920000" cy="5939166"/>
                    </a:xfrm>
                    <a:prstGeom prst="rect">
                      <a:avLst/>
                    </a:prstGeom>
                    <a:noFill/>
                  </pic:spPr>
                </pic:pic>
              </a:graphicData>
            </a:graphic>
          </wp:inline>
        </w:drawing>
      </w:r>
    </w:p>
    <w:p w14:paraId="51AD7051" w14:textId="35027257"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2C49B9C3" wp14:editId="100A992A">
            <wp:extent cx="7920000" cy="5939168"/>
            <wp:effectExtent l="0" t="0" r="5080" b="444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920000" cy="5939168"/>
                    </a:xfrm>
                    <a:prstGeom prst="rect">
                      <a:avLst/>
                    </a:prstGeom>
                    <a:noFill/>
                  </pic:spPr>
                </pic:pic>
              </a:graphicData>
            </a:graphic>
          </wp:inline>
        </w:drawing>
      </w:r>
    </w:p>
    <w:p w14:paraId="2D4C06BF" w14:textId="664E264D"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477E2451" wp14:editId="64B80306">
            <wp:extent cx="7920000" cy="5939168"/>
            <wp:effectExtent l="0" t="0" r="5080" b="4445"/>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920000" cy="5939168"/>
                    </a:xfrm>
                    <a:prstGeom prst="rect">
                      <a:avLst/>
                    </a:prstGeom>
                    <a:noFill/>
                  </pic:spPr>
                </pic:pic>
              </a:graphicData>
            </a:graphic>
          </wp:inline>
        </w:drawing>
      </w:r>
    </w:p>
    <w:p w14:paraId="2F573E69" w14:textId="2B69497F" w:rsidR="00C32923"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095A36D4" wp14:editId="04D8FF1D">
            <wp:extent cx="7920000" cy="5939170"/>
            <wp:effectExtent l="0" t="0" r="5080" b="444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920000" cy="5939170"/>
                    </a:xfrm>
                    <a:prstGeom prst="rect">
                      <a:avLst/>
                    </a:prstGeom>
                    <a:noFill/>
                  </pic:spPr>
                </pic:pic>
              </a:graphicData>
            </a:graphic>
          </wp:inline>
        </w:drawing>
      </w:r>
    </w:p>
    <w:p w14:paraId="0364A0BB" w14:textId="1F078BF0" w:rsidR="00C32923" w:rsidRPr="007C084E" w:rsidRDefault="00C32923" w:rsidP="00B16BEA">
      <w:pPr>
        <w:autoSpaceDE w:val="0"/>
        <w:autoSpaceDN w:val="0"/>
        <w:adjustRightInd w:val="0"/>
        <w:spacing w:after="120"/>
        <w:ind w:left="357" w:hanging="357"/>
        <w:jc w:val="center"/>
        <w:rPr>
          <w:rFonts w:ascii="Arial" w:hAnsi="Arial" w:cs="Arial"/>
          <w:b/>
          <w:color w:val="FF0000"/>
          <w:sz w:val="36"/>
          <w:szCs w:val="36"/>
        </w:rPr>
      </w:pPr>
      <w:r>
        <w:rPr>
          <w:rFonts w:ascii="Arial" w:hAnsi="Arial" w:cs="Arial"/>
          <w:b/>
          <w:noProof/>
          <w:color w:val="FF0000"/>
          <w:sz w:val="36"/>
          <w:szCs w:val="36"/>
        </w:rPr>
        <w:lastRenderedPageBreak/>
        <w:drawing>
          <wp:inline distT="0" distB="0" distL="0" distR="0" wp14:anchorId="13AD39B2" wp14:editId="38193699">
            <wp:extent cx="7920000" cy="5939171"/>
            <wp:effectExtent l="0" t="0" r="5080" b="444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920000" cy="5939171"/>
                    </a:xfrm>
                    <a:prstGeom prst="rect">
                      <a:avLst/>
                    </a:prstGeom>
                    <a:noFill/>
                  </pic:spPr>
                </pic:pic>
              </a:graphicData>
            </a:graphic>
          </wp:inline>
        </w:drawing>
      </w:r>
    </w:p>
    <w:sectPr w:rsidR="00C32923" w:rsidRPr="007C084E" w:rsidSect="00B16BEA">
      <w:pgSz w:w="16838" w:h="11906" w:orient="landscape" w:code="9"/>
      <w:pgMar w:top="1418" w:right="1418" w:bottom="1418" w:left="1418"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FD432D" w14:textId="77777777" w:rsidR="00B303DE" w:rsidRDefault="00B303DE" w:rsidP="00977C6C">
      <w:r>
        <w:separator/>
      </w:r>
    </w:p>
  </w:endnote>
  <w:endnote w:type="continuationSeparator" w:id="0">
    <w:p w14:paraId="688EF314" w14:textId="77777777" w:rsidR="00B303DE" w:rsidRDefault="00B303DE" w:rsidP="00977C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panose1 w:val="05010000000000000000"/>
    <w:charset w:val="00"/>
    <w:family w:val="auto"/>
    <w:pitch w:val="variable"/>
    <w:sig w:usb0="800000AF" w:usb1="1001ECEA" w:usb2="00000000" w:usb3="00000000" w:csb0="00000001"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 w:name="StarSymbol">
    <w:altName w:val="Yu Gothic"/>
    <w:charset w:val="80"/>
    <w:family w:val="auto"/>
    <w:pitch w:val="default"/>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A00002EF" w:usb1="4000207B" w:usb2="00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MS Sans Serif">
    <w:altName w:val="Arial"/>
    <w:panose1 w:val="00000000000000000000"/>
    <w:charset w:val="00"/>
    <w:family w:val="swiss"/>
    <w:notTrueType/>
    <w:pitch w:val="variable"/>
    <w:sig w:usb0="00000003" w:usb1="00000000" w:usb2="00000000" w:usb3="00000000" w:csb0="00000001" w:csb1="00000000"/>
  </w:font>
  <w:font w:name="Liberation Serif">
    <w:altName w:val="Times New Roman"/>
    <w:panose1 w:val="02020603050405020304"/>
    <w:charset w:val="EE"/>
    <w:family w:val="roman"/>
    <w:pitch w:val="variable"/>
    <w:sig w:usb0="E0000AFF" w:usb1="500078FF" w:usb2="00000021" w:usb3="00000000" w:csb0="000001BF" w:csb1="00000000"/>
  </w:font>
  <w:font w:name="font420">
    <w:charset w:val="EE"/>
    <w:family w:val="auto"/>
    <w:pitch w:val="variable"/>
  </w:font>
  <w:font w:name="font453">
    <w:altName w:val="Times New Roman"/>
    <w:charset w:val="EE"/>
    <w:family w:val="auto"/>
    <w:pitch w:val="variable"/>
  </w:font>
  <w:font w:name="NSimSun">
    <w:panose1 w:val="02010609030101010101"/>
    <w:charset w:val="86"/>
    <w:family w:val="modern"/>
    <w:pitch w:val="fixed"/>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HG Mincho Light J">
    <w:altName w:val="msmincho"/>
    <w:charset w:val="00"/>
    <w:family w:val="auto"/>
    <w:pitch w:val="variable"/>
  </w:font>
  <w:font w:name="font451">
    <w:altName w:val="MS PMincho"/>
    <w:charset w:val="80"/>
    <w:family w:val="roman"/>
    <w:pitch w:val="default"/>
  </w:font>
  <w:font w:name="Times-Roman">
    <w:altName w:val="Times New Roman"/>
    <w:charset w:val="00"/>
    <w:family w:val="roman"/>
    <w:pitch w:val="default"/>
  </w:font>
  <w:font w:name="Microsoft YaHei">
    <w:panose1 w:val="020B0503020204020204"/>
    <w:charset w:val="86"/>
    <w:family w:val="swiss"/>
    <w:pitch w:val="variable"/>
    <w:sig w:usb0="80000287" w:usb1="280F3C52" w:usb2="00000016" w:usb3="00000000" w:csb0="0004001F" w:csb1="00000000"/>
  </w:font>
  <w:font w:name="Segoe UI">
    <w:panose1 w:val="020B0502040204020203"/>
    <w:charset w:val="EE"/>
    <w:family w:val="swiss"/>
    <w:pitch w:val="variable"/>
    <w:sig w:usb0="E10022FF" w:usb1="C000E47F" w:usb2="00000029" w:usb3="00000000" w:csb0="000001DF" w:csb1="00000000"/>
  </w:font>
  <w:font w:name="VKUELS+WarnockPro-LightDisp">
    <w:altName w:val="Times New Roman"/>
    <w:charset w:val="EE"/>
    <w:family w:val="roman"/>
    <w:pitch w:val="default"/>
  </w:font>
  <w:font w:name="MS Mincho">
    <w:altName w:val="ＭＳ 明朝"/>
    <w:panose1 w:val="02020609040205080304"/>
    <w:charset w:val="80"/>
    <w:family w:val="modern"/>
    <w:pitch w:val="fixed"/>
    <w:sig w:usb0="E00002FF" w:usb1="6AC7FDFB" w:usb2="00000012" w:usb3="00000000" w:csb0="0002009F" w:csb1="00000000"/>
  </w:font>
  <w:font w:name="TimesNewRomanPS-BoldMT">
    <w:altName w:val="Arial"/>
    <w:charset w:val="00"/>
    <w:family w:val="swiss"/>
    <w:pitch w:val="default"/>
    <w:sig w:usb0="00000007" w:usb1="00000000" w:usb2="00000000" w:usb3="00000000" w:csb0="00000003" w:csb1="00000000"/>
  </w:font>
  <w:font w:name="Times">
    <w:panose1 w:val="02020603050405020304"/>
    <w:charset w:val="EE"/>
    <w:family w:val="roman"/>
    <w:pitch w:val="variable"/>
    <w:sig w:usb0="E0002AFF" w:usb1="C0007841" w:usb2="00000009" w:usb3="00000000" w:csb0="000001FF" w:csb1="00000000"/>
  </w:font>
  <w:font w:name="TimesNewRoman">
    <w:charset w:val="EE"/>
    <w:family w:val="roman"/>
    <w:pitch w:val="default"/>
  </w:font>
  <w:font w:name="Andale Sans UI">
    <w:altName w:val="Times New Roman"/>
    <w:panose1 w:val="00000000000000000000"/>
    <w:charset w:val="00"/>
    <w:family w:val="roman"/>
    <w:notTrueType/>
    <w:pitch w:val="default"/>
  </w:font>
  <w:font w:name="Segoe Script">
    <w:panose1 w:val="020B0504020000000003"/>
    <w:charset w:val="EE"/>
    <w:family w:val="swiss"/>
    <w:pitch w:val="variable"/>
    <w:sig w:usb0="0000028F" w:usb1="00000000" w:usb2="00000000" w:usb3="00000000" w:csb0="0000009F" w:csb1="00000000"/>
  </w:font>
  <w:font w:name="Helvetica">
    <w:panose1 w:val="020B0604020202020204"/>
    <w:charset w:val="EE"/>
    <w:family w:val="swiss"/>
    <w:pitch w:val="variable"/>
    <w:sig w:usb0="E0002AFF" w:usb1="C0007843" w:usb2="00000009" w:usb3="00000000" w:csb0="000001FF" w:csb1="00000000"/>
  </w:font>
  <w:font w:name="Arial-BoldMT">
    <w:altName w:val="Arial"/>
    <w:charset w:val="EE"/>
    <w:family w:val="swiss"/>
    <w:pitch w:val="default"/>
    <w:sig w:usb0="00000005" w:usb1="00000000" w:usb2="00000000" w:usb3="00000000" w:csb0="00000002"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9068230"/>
      <w:docPartObj>
        <w:docPartGallery w:val="Page Numbers (Bottom of Page)"/>
        <w:docPartUnique/>
      </w:docPartObj>
    </w:sdtPr>
    <w:sdtContent>
      <w:p w14:paraId="3F7FDC66" w14:textId="6E92EF77" w:rsidR="00B303DE" w:rsidRDefault="00B303DE">
        <w:pPr>
          <w:pStyle w:val="Stopka"/>
          <w:jc w:val="center"/>
        </w:pPr>
        <w:r>
          <w:fldChar w:fldCharType="begin"/>
        </w:r>
        <w:r>
          <w:instrText>PAGE   \* MERGEFORMAT</w:instrText>
        </w:r>
        <w:r>
          <w:fldChar w:fldCharType="separate"/>
        </w:r>
        <w:r w:rsidR="005E05F2">
          <w:rPr>
            <w:noProof/>
          </w:rPr>
          <w:t>119</w:t>
        </w:r>
        <w:r>
          <w:fldChar w:fldCharType="end"/>
        </w:r>
      </w:p>
    </w:sdtContent>
  </w:sdt>
  <w:p w14:paraId="2E43171E" w14:textId="77777777" w:rsidR="00B303DE" w:rsidRDefault="00B303D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8BA4AB" w14:textId="77777777" w:rsidR="00B303DE" w:rsidRDefault="00B303DE" w:rsidP="00977C6C">
      <w:r>
        <w:separator/>
      </w:r>
    </w:p>
  </w:footnote>
  <w:footnote w:type="continuationSeparator" w:id="0">
    <w:p w14:paraId="1D4A0587" w14:textId="77777777" w:rsidR="00B303DE" w:rsidRDefault="00B303DE" w:rsidP="00977C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E72E5F98"/>
    <w:name w:val="WW8Num1"/>
    <w:lvl w:ilvl="0">
      <w:start w:val="1"/>
      <w:numFmt w:val="bullet"/>
      <w:lvlText w:val=""/>
      <w:lvlJc w:val="left"/>
      <w:pPr>
        <w:tabs>
          <w:tab w:val="num" w:pos="720"/>
        </w:tabs>
        <w:ind w:left="720" w:hanging="360"/>
      </w:pPr>
      <w:rPr>
        <w:rFonts w:ascii="Symbol" w:hAnsi="Symbol" w:hint="default"/>
        <w:sz w:val="20"/>
        <w:szCs w:val="20"/>
      </w:rPr>
    </w:lvl>
    <w:lvl w:ilvl="1">
      <w:start w:val="1"/>
      <w:numFmt w:val="decimal"/>
      <w:lvlText w:val="%2."/>
      <w:lvlJc w:val="left"/>
      <w:pPr>
        <w:tabs>
          <w:tab w:val="num" w:pos="1080"/>
        </w:tabs>
        <w:ind w:left="1080" w:hanging="360"/>
      </w:pPr>
      <w:rPr>
        <w:rFonts w:ascii="Courier New" w:hAnsi="Courier New" w:cs="Courier New" w:hint="default"/>
      </w:rPr>
    </w:lvl>
    <w:lvl w:ilvl="2">
      <w:start w:val="1"/>
      <w:numFmt w:val="decimal"/>
      <w:lvlText w:val="%3."/>
      <w:lvlJc w:val="left"/>
      <w:pPr>
        <w:tabs>
          <w:tab w:val="num" w:pos="1440"/>
        </w:tabs>
        <w:ind w:left="1440" w:hanging="360"/>
      </w:pPr>
      <w:rPr>
        <w:rFonts w:ascii="Wingdings" w:hAnsi="Wingdings" w:cs="Wingdings" w:hint="default"/>
      </w:rPr>
    </w:lvl>
    <w:lvl w:ilvl="3">
      <w:start w:val="1"/>
      <w:numFmt w:val="decimal"/>
      <w:lvlText w:val="%4."/>
      <w:lvlJc w:val="left"/>
      <w:pPr>
        <w:tabs>
          <w:tab w:val="num" w:pos="1800"/>
        </w:tabs>
        <w:ind w:left="1800" w:hanging="360"/>
      </w:pPr>
      <w:rPr>
        <w:rFonts w:ascii="Symbol" w:hAnsi="Symbol" w:cs="Symbol" w:hint="default"/>
      </w:r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singleLevel"/>
    <w:tmpl w:val="04150001"/>
    <w:lvl w:ilvl="0">
      <w:start w:val="1"/>
      <w:numFmt w:val="bullet"/>
      <w:lvlText w:val=""/>
      <w:lvlJc w:val="left"/>
      <w:pPr>
        <w:ind w:left="720" w:hanging="360"/>
      </w:pPr>
      <w:rPr>
        <w:rFonts w:ascii="Symbol" w:hAnsi="Symbol" w:hint="default"/>
        <w:sz w:val="20"/>
        <w:szCs w:val="20"/>
      </w:rPr>
    </w:lvl>
  </w:abstractNum>
  <w:abstractNum w:abstractNumId="2" w15:restartNumberingAfterBreak="0">
    <w:nsid w:val="00000003"/>
    <w:multiLevelType w:val="singleLevel"/>
    <w:tmpl w:val="04150001"/>
    <w:lvl w:ilvl="0">
      <w:start w:val="1"/>
      <w:numFmt w:val="bullet"/>
      <w:lvlText w:val=""/>
      <w:lvlJc w:val="left"/>
      <w:pPr>
        <w:ind w:left="720" w:hanging="360"/>
      </w:pPr>
      <w:rPr>
        <w:rFonts w:ascii="Symbol" w:hAnsi="Symbol" w:hint="default"/>
        <w:b/>
        <w:bCs/>
        <w:color w:val="auto"/>
        <w:sz w:val="20"/>
        <w:szCs w:val="20"/>
      </w:rPr>
    </w:lvl>
  </w:abstractNum>
  <w:abstractNum w:abstractNumId="3" w15:restartNumberingAfterBreak="0">
    <w:nsid w:val="00000004"/>
    <w:multiLevelType w:val="multilevel"/>
    <w:tmpl w:val="BE508972"/>
    <w:lvl w:ilvl="0">
      <w:start w:val="1"/>
      <w:numFmt w:val="bullet"/>
      <w:lvlText w:val=""/>
      <w:lvlJc w:val="left"/>
      <w:pPr>
        <w:tabs>
          <w:tab w:val="num" w:pos="0"/>
        </w:tabs>
        <w:ind w:left="0" w:firstLine="0"/>
      </w:pPr>
      <w:rPr>
        <w:rFonts w:ascii="Symbol" w:hAnsi="Symbol" w:hint="default"/>
        <w:b w:val="0"/>
        <w:bCs w:val="0"/>
        <w:i w:val="0"/>
        <w:iCs w:val="0"/>
        <w:strike w:val="0"/>
        <w:dstrike w:val="0"/>
        <w:outline w:val="0"/>
        <w:shadow w:val="0"/>
        <w:color w:val="000000" w:themeColor="text1"/>
        <w:spacing w:val="-4"/>
        <w:sz w:val="20"/>
        <w:szCs w:val="20"/>
        <w:em w:val="none"/>
        <w:lang w:val="x-none"/>
      </w:rPr>
    </w:lvl>
    <w:lvl w:ilvl="1">
      <w:start w:val="1"/>
      <w:numFmt w:val="none"/>
      <w:suff w:val="nothing"/>
      <w:lvlText w:val=""/>
      <w:lvlJc w:val="left"/>
      <w:pPr>
        <w:tabs>
          <w:tab w:val="num" w:pos="0"/>
        </w:tabs>
        <w:ind w:left="0" w:firstLine="0"/>
      </w:pPr>
      <w:rPr>
        <w:rFonts w:ascii="OpenSymbol" w:hAnsi="OpenSymbol" w:cs="OpenSymbol"/>
      </w:r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00000005"/>
    <w:multiLevelType w:val="singleLevel"/>
    <w:tmpl w:val="04150001"/>
    <w:lvl w:ilvl="0">
      <w:start w:val="1"/>
      <w:numFmt w:val="bullet"/>
      <w:lvlText w:val=""/>
      <w:lvlJc w:val="left"/>
      <w:pPr>
        <w:ind w:left="720" w:hanging="360"/>
      </w:pPr>
      <w:rPr>
        <w:rFonts w:ascii="Symbol" w:hAnsi="Symbol" w:hint="default"/>
        <w:b/>
        <w:bCs/>
        <w:sz w:val="20"/>
        <w:szCs w:val="20"/>
      </w:rPr>
    </w:lvl>
  </w:abstractNum>
  <w:abstractNum w:abstractNumId="5" w15:restartNumberingAfterBreak="0">
    <w:nsid w:val="00000006"/>
    <w:multiLevelType w:val="singleLevel"/>
    <w:tmpl w:val="04150005"/>
    <w:lvl w:ilvl="0">
      <w:start w:val="1"/>
      <w:numFmt w:val="bullet"/>
      <w:lvlText w:val=""/>
      <w:lvlJc w:val="left"/>
      <w:pPr>
        <w:ind w:left="1429" w:hanging="360"/>
      </w:pPr>
      <w:rPr>
        <w:rFonts w:ascii="Wingdings" w:hAnsi="Wingdings" w:hint="default"/>
        <w:b/>
        <w:bCs/>
        <w:sz w:val="24"/>
        <w:szCs w:val="24"/>
      </w:rPr>
    </w:lvl>
  </w:abstractNum>
  <w:abstractNum w:abstractNumId="6" w15:restartNumberingAfterBreak="0">
    <w:nsid w:val="00000007"/>
    <w:multiLevelType w:val="singleLevel"/>
    <w:tmpl w:val="0415000D"/>
    <w:lvl w:ilvl="0">
      <w:start w:val="1"/>
      <w:numFmt w:val="bullet"/>
      <w:lvlText w:val=""/>
      <w:lvlJc w:val="left"/>
      <w:pPr>
        <w:ind w:left="1146" w:hanging="360"/>
      </w:pPr>
      <w:rPr>
        <w:rFonts w:ascii="Wingdings" w:hAnsi="Wingdings" w:hint="default"/>
        <w:color w:val="000000"/>
        <w:sz w:val="20"/>
        <w:szCs w:val="20"/>
      </w:rPr>
    </w:lvl>
  </w:abstractNum>
  <w:abstractNum w:abstractNumId="7" w15:restartNumberingAfterBreak="0">
    <w:nsid w:val="00000008"/>
    <w:multiLevelType w:val="singleLevel"/>
    <w:tmpl w:val="324CE60C"/>
    <w:lvl w:ilvl="0">
      <w:start w:val="1"/>
      <w:numFmt w:val="bullet"/>
      <w:lvlText w:val="-"/>
      <w:lvlJc w:val="left"/>
      <w:pPr>
        <w:ind w:left="720" w:hanging="360"/>
      </w:pPr>
      <w:rPr>
        <w:rFonts w:ascii="Verdana" w:hAnsi="Verdana" w:hint="default"/>
        <w:color w:val="auto"/>
        <w:sz w:val="20"/>
        <w:szCs w:val="20"/>
      </w:rPr>
    </w:lvl>
  </w:abstractNum>
  <w:abstractNum w:abstractNumId="8" w15:restartNumberingAfterBreak="0">
    <w:nsid w:val="00000009"/>
    <w:multiLevelType w:val="multilevel"/>
    <w:tmpl w:val="00000009"/>
    <w:lvl w:ilvl="0">
      <w:start w:val="1"/>
      <w:numFmt w:val="bullet"/>
      <w:lvlText w:val=""/>
      <w:lvlJc w:val="left"/>
      <w:pPr>
        <w:tabs>
          <w:tab w:val="num" w:pos="720"/>
        </w:tabs>
        <w:ind w:left="720" w:hanging="360"/>
      </w:pPr>
      <w:rPr>
        <w:rFonts w:ascii="Symbol" w:hAnsi="Symbol" w:cs="Arial"/>
        <w:b w:val="0"/>
        <w:i w:val="0"/>
        <w:color w:val="13121A"/>
        <w:sz w:val="20"/>
        <w:szCs w:val="20"/>
        <w:lang w:val="x-none"/>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Arial"/>
        <w:b w:val="0"/>
        <w:i w:val="0"/>
        <w:color w:val="13121A"/>
        <w:sz w:val="20"/>
        <w:szCs w:val="20"/>
        <w:lang w:val="x-none"/>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Arial"/>
        <w:b w:val="0"/>
        <w:i w:val="0"/>
        <w:color w:val="13121A"/>
        <w:sz w:val="20"/>
        <w:szCs w:val="20"/>
        <w:lang w:val="x-none"/>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9" w15:restartNumberingAfterBreak="0">
    <w:nsid w:val="0000000A"/>
    <w:multiLevelType w:val="multilevel"/>
    <w:tmpl w:val="047A2158"/>
    <w:lvl w:ilvl="0">
      <w:start w:val="1"/>
      <w:numFmt w:val="bullet"/>
      <w:lvlText w:val=""/>
      <w:lvlJc w:val="left"/>
      <w:pPr>
        <w:tabs>
          <w:tab w:val="num" w:pos="720"/>
        </w:tabs>
        <w:ind w:left="720" w:hanging="360"/>
      </w:pPr>
      <w:rPr>
        <w:rFonts w:ascii="Symbol" w:hAnsi="Symbol" w:hint="default"/>
        <w:b w:val="0"/>
        <w:bCs w:val="0"/>
        <w:color w:val="auto"/>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color w:val="13121A"/>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color w:val="13121A"/>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10"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cs="Arial"/>
        <w:b w:val="0"/>
        <w:bCs/>
        <w:i w:val="0"/>
        <w:color w:val="13121A"/>
        <w:sz w:val="20"/>
        <w:szCs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cs="Arial"/>
        <w:b w:val="0"/>
        <w:bCs/>
        <w:i w:val="0"/>
        <w:color w:val="13121A"/>
        <w:sz w:val="20"/>
        <w:szCs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cs="Arial"/>
        <w:b w:val="0"/>
        <w:bCs/>
        <w:i w:val="0"/>
        <w:color w:val="13121A"/>
        <w:sz w:val="20"/>
        <w:szCs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1"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StarSymbol"/>
        <w:sz w:val="20"/>
        <w:szCs w:val="20"/>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20"/>
        <w:szCs w:val="20"/>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20"/>
        <w:szCs w:val="20"/>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12"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sz w:val="20"/>
        <w:szCs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0"/>
        <w:szCs w:val="20"/>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0"/>
        <w:szCs w:val="20"/>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15:restartNumberingAfterBreak="0">
    <w:nsid w:val="0000000F"/>
    <w:multiLevelType w:val="singleLevel"/>
    <w:tmpl w:val="0000000F"/>
    <w:name w:val="WW8Num16"/>
    <w:lvl w:ilvl="0">
      <w:start w:val="1"/>
      <w:numFmt w:val="bullet"/>
      <w:lvlText w:val=""/>
      <w:lvlJc w:val="left"/>
      <w:pPr>
        <w:tabs>
          <w:tab w:val="num" w:pos="0"/>
        </w:tabs>
        <w:ind w:left="720" w:hanging="360"/>
      </w:pPr>
      <w:rPr>
        <w:rFonts w:ascii="Symbol" w:hAnsi="Symbol" w:cs="Symbol" w:hint="default"/>
      </w:rPr>
    </w:lvl>
  </w:abstractNum>
  <w:abstractNum w:abstractNumId="14" w15:restartNumberingAfterBreak="0">
    <w:nsid w:val="00000010"/>
    <w:multiLevelType w:val="multilevel"/>
    <w:tmpl w:val="AF5CC80A"/>
    <w:name w:val="WW8Num17"/>
    <w:lvl w:ilvl="0">
      <w:start w:val="1"/>
      <w:numFmt w:val="bullet"/>
      <w:lvlText w:val=""/>
      <w:lvlJc w:val="left"/>
      <w:pPr>
        <w:tabs>
          <w:tab w:val="num" w:pos="0"/>
        </w:tabs>
        <w:ind w:left="720" w:hanging="360"/>
      </w:pPr>
      <w:rPr>
        <w:rFonts w:ascii="Symbol" w:hAnsi="Symbol" w:cs="StarSymbol"/>
        <w:sz w:val="20"/>
        <w:szCs w:val="20"/>
      </w:rPr>
    </w:lvl>
    <w:lvl w:ilvl="1">
      <w:start w:val="1"/>
      <w:numFmt w:val="bullet"/>
      <w:lvlText w:val=""/>
      <w:lvlJc w:val="left"/>
      <w:pPr>
        <w:tabs>
          <w:tab w:val="num" w:pos="0"/>
        </w:tabs>
        <w:ind w:left="1440" w:hanging="360"/>
      </w:pPr>
      <w:rPr>
        <w:rFonts w:ascii="Symbol" w:hAnsi="Symbol" w:hint="default"/>
        <w:sz w:val="18"/>
        <w:szCs w:val="18"/>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tarSymbol"/>
        <w:sz w:val="20"/>
        <w:szCs w:val="20"/>
      </w:rPr>
    </w:lvl>
    <w:lvl w:ilvl="4">
      <w:start w:val="1"/>
      <w:numFmt w:val="bullet"/>
      <w:lvlText w:val="o"/>
      <w:lvlJc w:val="left"/>
      <w:pPr>
        <w:tabs>
          <w:tab w:val="num" w:pos="0"/>
        </w:tabs>
        <w:ind w:left="3600" w:hanging="360"/>
      </w:pPr>
      <w:rPr>
        <w:rFonts w:ascii="Courier New" w:hAnsi="Courier New" w:cs="StarSymbol"/>
        <w:sz w:val="18"/>
        <w:szCs w:val="18"/>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tarSymbol"/>
        <w:sz w:val="20"/>
        <w:szCs w:val="20"/>
      </w:rPr>
    </w:lvl>
    <w:lvl w:ilvl="7">
      <w:start w:val="1"/>
      <w:numFmt w:val="bullet"/>
      <w:lvlText w:val="o"/>
      <w:lvlJc w:val="left"/>
      <w:pPr>
        <w:tabs>
          <w:tab w:val="num" w:pos="0"/>
        </w:tabs>
        <w:ind w:left="5760" w:hanging="360"/>
      </w:pPr>
      <w:rPr>
        <w:rFonts w:ascii="Courier New" w:hAnsi="Courier New" w:cs="StarSymbol"/>
        <w:sz w:val="18"/>
        <w:szCs w:val="18"/>
      </w:rPr>
    </w:lvl>
    <w:lvl w:ilvl="8">
      <w:start w:val="1"/>
      <w:numFmt w:val="bullet"/>
      <w:lvlText w:val=""/>
      <w:lvlJc w:val="left"/>
      <w:pPr>
        <w:tabs>
          <w:tab w:val="num" w:pos="0"/>
        </w:tabs>
        <w:ind w:left="6480" w:hanging="360"/>
      </w:pPr>
      <w:rPr>
        <w:rFonts w:ascii="Wingdings" w:hAnsi="Wingdings" w:cs="Wingdings" w:hint="default"/>
      </w:rPr>
    </w:lvl>
  </w:abstractNum>
  <w:abstractNum w:abstractNumId="15" w15:restartNumberingAfterBreak="0">
    <w:nsid w:val="00000014"/>
    <w:multiLevelType w:val="multilevel"/>
    <w:tmpl w:val="00000014"/>
    <w:name w:val="WW8Num27"/>
    <w:lvl w:ilvl="0">
      <w:start w:val="1"/>
      <w:numFmt w:val="decimal"/>
      <w:lvlText w:val="%1."/>
      <w:lvlJc w:val="left"/>
      <w:pPr>
        <w:tabs>
          <w:tab w:val="num" w:pos="720"/>
        </w:tabs>
        <w:ind w:left="720" w:hanging="360"/>
      </w:pPr>
      <w:rPr>
        <w:rFonts w:ascii="Arial" w:hAnsi="Arial" w:cs="Arial"/>
        <w:sz w:val="20"/>
        <w:szCs w:val="20"/>
      </w:rPr>
    </w:lvl>
    <w:lvl w:ilvl="1">
      <w:start w:val="1"/>
      <w:numFmt w:val="bullet"/>
      <w:lvlText w:val="-"/>
      <w:lvlJc w:val="left"/>
      <w:pPr>
        <w:tabs>
          <w:tab w:val="num" w:pos="1364"/>
        </w:tabs>
        <w:ind w:left="1250" w:hanging="170"/>
      </w:pPr>
      <w:rPr>
        <w:rFonts w:ascii="Verdana" w:hAnsi="Verdana" w:cs="Verdana" w:hint="default"/>
      </w:rPr>
    </w:lvl>
    <w:lvl w:ilvl="2">
      <w:start w:val="2"/>
      <w:numFmt w:val="decimal"/>
      <w:lvlText w:val="%3."/>
      <w:lvlJc w:val="left"/>
      <w:pPr>
        <w:tabs>
          <w:tab w:val="num" w:pos="720"/>
        </w:tabs>
        <w:ind w:left="720" w:hanging="360"/>
      </w:pPr>
      <w:rPr>
        <w:rFonts w:cs="Arial"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00000015"/>
    <w:multiLevelType w:val="singleLevel"/>
    <w:tmpl w:val="00000015"/>
    <w:name w:val="WW8Num30"/>
    <w:lvl w:ilvl="0">
      <w:start w:val="3"/>
      <w:numFmt w:val="decimal"/>
      <w:lvlText w:val="%1."/>
      <w:lvlJc w:val="left"/>
      <w:pPr>
        <w:tabs>
          <w:tab w:val="num" w:pos="720"/>
        </w:tabs>
        <w:ind w:left="720" w:hanging="360"/>
      </w:pPr>
      <w:rPr>
        <w:rFonts w:hint="default"/>
      </w:rPr>
    </w:lvl>
  </w:abstractNum>
  <w:abstractNum w:abstractNumId="17" w15:restartNumberingAfterBreak="0">
    <w:nsid w:val="00000016"/>
    <w:multiLevelType w:val="singleLevel"/>
    <w:tmpl w:val="00000016"/>
    <w:name w:val="WW8Num31"/>
    <w:lvl w:ilvl="0">
      <w:start w:val="1"/>
      <w:numFmt w:val="bullet"/>
      <w:lvlText w:val=""/>
      <w:lvlJc w:val="left"/>
      <w:pPr>
        <w:tabs>
          <w:tab w:val="num" w:pos="360"/>
        </w:tabs>
        <w:ind w:left="360" w:hanging="360"/>
      </w:pPr>
      <w:rPr>
        <w:rFonts w:ascii="Symbol" w:hAnsi="Symbol" w:cs="Arial" w:hint="default"/>
        <w:color w:val="auto"/>
        <w:sz w:val="20"/>
        <w:szCs w:val="20"/>
        <w:lang w:eastAsia="ar-SA" w:bidi="ar-SA"/>
      </w:rPr>
    </w:lvl>
  </w:abstractNum>
  <w:abstractNum w:abstractNumId="18" w15:restartNumberingAfterBreak="0">
    <w:nsid w:val="00000017"/>
    <w:multiLevelType w:val="multilevel"/>
    <w:tmpl w:val="00000017"/>
    <w:name w:val="WW8Num34"/>
    <w:lvl w:ilvl="0">
      <w:start w:val="1"/>
      <w:numFmt w:val="decimal"/>
      <w:lvlText w:val="%1."/>
      <w:lvlJc w:val="left"/>
      <w:pPr>
        <w:tabs>
          <w:tab w:val="num" w:pos="720"/>
        </w:tabs>
        <w:ind w:left="720" w:hanging="360"/>
      </w:pPr>
      <w:rPr>
        <w:rFonts w:ascii="Arial" w:hAnsi="Arial" w:cs="Arial" w:hint="default"/>
        <w:sz w:val="20"/>
        <w:szCs w:val="20"/>
      </w:rPr>
    </w:lvl>
    <w:lvl w:ilvl="1">
      <w:start w:val="1"/>
      <w:numFmt w:val="bullet"/>
      <w:lvlText w:val="-"/>
      <w:lvlJc w:val="left"/>
      <w:pPr>
        <w:tabs>
          <w:tab w:val="num" w:pos="1364"/>
        </w:tabs>
        <w:ind w:left="1250" w:hanging="170"/>
      </w:pPr>
      <w:rPr>
        <w:rFonts w:ascii="Verdana" w:hAnsi="Verdana" w:cs="Verdana" w:hint="default"/>
      </w:rPr>
    </w:lvl>
    <w:lvl w:ilvl="2">
      <w:start w:val="6"/>
      <w:numFmt w:val="decimal"/>
      <w:lvlText w:val="%3."/>
      <w:lvlJc w:val="left"/>
      <w:pPr>
        <w:tabs>
          <w:tab w:val="num" w:pos="2340"/>
        </w:tabs>
        <w:ind w:left="2340" w:hanging="360"/>
      </w:pPr>
      <w:rPr>
        <w:rFonts w:ascii="Arial" w:hAnsi="Arial" w:cs="Arial" w:hint="default"/>
        <w:sz w:val="20"/>
        <w:szCs w:val="2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00000019"/>
    <w:multiLevelType w:val="multilevel"/>
    <w:tmpl w:val="4DB206AA"/>
    <w:lvl w:ilvl="0">
      <w:start w:val="1"/>
      <w:numFmt w:val="bullet"/>
      <w:lvlText w:val=""/>
      <w:lvlJc w:val="left"/>
      <w:pPr>
        <w:tabs>
          <w:tab w:val="num" w:pos="720"/>
        </w:tabs>
        <w:ind w:left="720" w:hanging="360"/>
      </w:pPr>
      <w:rPr>
        <w:rFonts w:ascii="Symbol" w:hAnsi="Symbol" w:cs="OpenSymbol"/>
        <w:b/>
        <w:bCs/>
        <w:color w:val="000000" w:themeColor="text1"/>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 w15:restartNumberingAfterBreak="0">
    <w:nsid w:val="0000002B"/>
    <w:multiLevelType w:val="multilevel"/>
    <w:tmpl w:val="0FB4AF5C"/>
    <w:name w:val="WW8Num43"/>
    <w:lvl w:ilvl="0">
      <w:start w:val="100"/>
      <w:numFmt w:val="upperRoman"/>
      <w:lvlText w:val="%1."/>
      <w:lvlJc w:val="left"/>
      <w:pPr>
        <w:tabs>
          <w:tab w:val="num" w:pos="720"/>
        </w:tabs>
        <w:ind w:left="720" w:hanging="360"/>
      </w:pPr>
    </w:lvl>
    <w:lvl w:ilvl="1">
      <w:start w:val="4"/>
      <w:numFmt w:val="decimal"/>
      <w:lvlText w:val="%1.%2."/>
      <w:lvlJc w:val="left"/>
      <w:pPr>
        <w:tabs>
          <w:tab w:val="num" w:pos="1080"/>
        </w:tabs>
        <w:ind w:left="1080" w:hanging="360"/>
      </w:pPr>
    </w:lvl>
    <w:lvl w:ilvl="2">
      <w:start w:val="7"/>
      <w:numFmt w:val="decimal"/>
      <w:lvlText w:val="%1.%2.%3"/>
      <w:lvlJc w:val="left"/>
      <w:pPr>
        <w:tabs>
          <w:tab w:val="num" w:pos="726"/>
        </w:tabs>
        <w:ind w:left="726" w:hanging="360"/>
      </w:pPr>
      <w:rPr>
        <w:b/>
        <w:bCs/>
      </w:r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1" w15:restartNumberingAfterBreak="0">
    <w:nsid w:val="0000002C"/>
    <w:multiLevelType w:val="multilevel"/>
    <w:tmpl w:val="DB8C102A"/>
    <w:name w:val="WW8Num44"/>
    <w:lvl w:ilvl="0">
      <w:start w:val="100"/>
      <w:numFmt w:val="upperRoman"/>
      <w:lvlText w:val="%1."/>
      <w:lvlJc w:val="left"/>
      <w:pPr>
        <w:tabs>
          <w:tab w:val="num" w:pos="720"/>
        </w:tabs>
        <w:ind w:left="720" w:hanging="360"/>
      </w:pPr>
    </w:lvl>
    <w:lvl w:ilvl="1">
      <w:start w:val="6"/>
      <w:numFmt w:val="decimal"/>
      <w:lvlText w:val="%1.%2."/>
      <w:lvlJc w:val="left"/>
      <w:pPr>
        <w:tabs>
          <w:tab w:val="num" w:pos="1080"/>
        </w:tabs>
        <w:ind w:left="1080" w:hanging="360"/>
      </w:pPr>
    </w:lvl>
    <w:lvl w:ilvl="2">
      <w:start w:val="5"/>
      <w:numFmt w:val="decimal"/>
      <w:lvlText w:val="%1.%2.%3"/>
      <w:lvlJc w:val="left"/>
      <w:pPr>
        <w:tabs>
          <w:tab w:val="num" w:pos="1440"/>
        </w:tabs>
        <w:ind w:left="1440" w:hanging="360"/>
      </w:pPr>
      <w:rPr>
        <w:b/>
        <w:bCs/>
      </w:r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2" w15:restartNumberingAfterBreak="0">
    <w:nsid w:val="00000035"/>
    <w:multiLevelType w:val="multilevel"/>
    <w:tmpl w:val="6FB01518"/>
    <w:name w:val="WW8Num53"/>
    <w:lvl w:ilvl="0">
      <w:start w:val="1"/>
      <w:numFmt w:val="lowerLetter"/>
      <w:lvlText w:val="%1."/>
      <w:lvlJc w:val="left"/>
      <w:pPr>
        <w:tabs>
          <w:tab w:val="num" w:pos="720"/>
        </w:tabs>
        <w:ind w:left="720" w:hanging="360"/>
      </w:pPr>
      <w:rPr>
        <w:rFonts w:cs="Wingdings" w:hint="default"/>
        <w:sz w:val="20"/>
        <w:szCs w:val="20"/>
      </w:rPr>
    </w:lvl>
    <w:lvl w:ilvl="1">
      <w:start w:val="1"/>
      <w:numFmt w:val="lowerLetter"/>
      <w:lvlText w:val="%2)"/>
      <w:lvlJc w:val="left"/>
      <w:pPr>
        <w:tabs>
          <w:tab w:val="num" w:pos="0"/>
        </w:tabs>
        <w:ind w:left="1440" w:hanging="360"/>
      </w:pPr>
      <w:rPr>
        <w:rFonts w:ascii="Courier New" w:hAnsi="Courier New" w:cs="Courier New" w:hint="default"/>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3" w15:restartNumberingAfterBreak="0">
    <w:nsid w:val="00305C7F"/>
    <w:multiLevelType w:val="multilevel"/>
    <w:tmpl w:val="94CAA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04507A4"/>
    <w:multiLevelType w:val="hybridMultilevel"/>
    <w:tmpl w:val="7ADCB64E"/>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1427FE1"/>
    <w:multiLevelType w:val="multilevel"/>
    <w:tmpl w:val="53E04174"/>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6" w15:restartNumberingAfterBreak="0">
    <w:nsid w:val="01F42554"/>
    <w:multiLevelType w:val="hybridMultilevel"/>
    <w:tmpl w:val="28605B12"/>
    <w:lvl w:ilvl="0" w:tplc="3F9A5E20">
      <w:start w:val="1"/>
      <w:numFmt w:val="lowerLetter"/>
      <w:lvlText w:val="%1)"/>
      <w:lvlJc w:val="left"/>
      <w:pPr>
        <w:ind w:left="720" w:hanging="360"/>
      </w:pPr>
      <w:rPr>
        <w:rFonts w:ascii="Arial" w:hAnsi="Arial" w:cs="Arial"/>
        <w:b/>
        <w:bCs/>
        <w:strike w:val="0"/>
        <w:dstrike w:val="0"/>
        <w:color w:val="000000"/>
        <w:spacing w:val="-4"/>
        <w:sz w:val="24"/>
        <w:szCs w:val="24"/>
        <w:lang w:val="en-U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0227420C"/>
    <w:multiLevelType w:val="hybridMultilevel"/>
    <w:tmpl w:val="013801AC"/>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036B483F"/>
    <w:multiLevelType w:val="hybridMultilevel"/>
    <w:tmpl w:val="6D805A40"/>
    <w:lvl w:ilvl="0" w:tplc="04150001">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03F15860"/>
    <w:multiLevelType w:val="multilevel"/>
    <w:tmpl w:val="2C66903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043757DD"/>
    <w:multiLevelType w:val="multilevel"/>
    <w:tmpl w:val="DFD0D2EE"/>
    <w:lvl w:ilvl="0">
      <w:start w:val="1"/>
      <w:numFmt w:val="bullet"/>
      <w:lvlText w:val=""/>
      <w:lvlJc w:val="left"/>
      <w:pPr>
        <w:tabs>
          <w:tab w:val="num" w:pos="1068"/>
        </w:tabs>
        <w:ind w:left="1068" w:hanging="360"/>
      </w:pPr>
      <w:rPr>
        <w:rFonts w:ascii="Symbol" w:hAnsi="Symbol" w:hint="default"/>
        <w:b w:val="0"/>
        <w:bCs w:val="0"/>
        <w:strike w:val="0"/>
        <w:dstrike w:val="0"/>
        <w:color w:val="000000"/>
        <w:spacing w:val="-4"/>
        <w:sz w:val="20"/>
        <w:szCs w:val="20"/>
        <w:lang w:val="en-US"/>
      </w:rPr>
    </w:lvl>
    <w:lvl w:ilvl="1">
      <w:start w:val="1"/>
      <w:numFmt w:val="bullet"/>
      <w:lvlText w:val=""/>
      <w:lvlJc w:val="left"/>
      <w:pPr>
        <w:ind w:left="1788" w:hanging="360"/>
      </w:pPr>
      <w:rPr>
        <w:rFonts w:ascii="Symbol" w:hAnsi="Symbol" w:hint="default"/>
        <w:b/>
        <w:bCs/>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31" w15:restartNumberingAfterBreak="0">
    <w:nsid w:val="046256AF"/>
    <w:multiLevelType w:val="hybridMultilevel"/>
    <w:tmpl w:val="A55C3382"/>
    <w:lvl w:ilvl="0" w:tplc="04150001">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04C4011D"/>
    <w:multiLevelType w:val="hybridMultilevel"/>
    <w:tmpl w:val="D3142F1A"/>
    <w:lvl w:ilvl="0" w:tplc="04150001">
      <w:start w:val="1"/>
      <w:numFmt w:val="bullet"/>
      <w:lvlText w:val=""/>
      <w:lvlJc w:val="left"/>
      <w:pPr>
        <w:ind w:left="1190" w:hanging="360"/>
      </w:pPr>
      <w:rPr>
        <w:rFonts w:ascii="Symbol" w:hAnsi="Symbol" w:hint="default"/>
      </w:rPr>
    </w:lvl>
    <w:lvl w:ilvl="1" w:tplc="04150003" w:tentative="1">
      <w:start w:val="1"/>
      <w:numFmt w:val="bullet"/>
      <w:lvlText w:val="o"/>
      <w:lvlJc w:val="left"/>
      <w:pPr>
        <w:ind w:left="1910" w:hanging="360"/>
      </w:pPr>
      <w:rPr>
        <w:rFonts w:ascii="Courier New" w:hAnsi="Courier New" w:cs="Courier New" w:hint="default"/>
      </w:rPr>
    </w:lvl>
    <w:lvl w:ilvl="2" w:tplc="04150005" w:tentative="1">
      <w:start w:val="1"/>
      <w:numFmt w:val="bullet"/>
      <w:lvlText w:val=""/>
      <w:lvlJc w:val="left"/>
      <w:pPr>
        <w:ind w:left="2630" w:hanging="360"/>
      </w:pPr>
      <w:rPr>
        <w:rFonts w:ascii="Wingdings" w:hAnsi="Wingdings" w:hint="default"/>
      </w:rPr>
    </w:lvl>
    <w:lvl w:ilvl="3" w:tplc="04150001" w:tentative="1">
      <w:start w:val="1"/>
      <w:numFmt w:val="bullet"/>
      <w:lvlText w:val=""/>
      <w:lvlJc w:val="left"/>
      <w:pPr>
        <w:ind w:left="3350" w:hanging="360"/>
      </w:pPr>
      <w:rPr>
        <w:rFonts w:ascii="Symbol" w:hAnsi="Symbol" w:hint="default"/>
      </w:rPr>
    </w:lvl>
    <w:lvl w:ilvl="4" w:tplc="04150003" w:tentative="1">
      <w:start w:val="1"/>
      <w:numFmt w:val="bullet"/>
      <w:lvlText w:val="o"/>
      <w:lvlJc w:val="left"/>
      <w:pPr>
        <w:ind w:left="4070" w:hanging="360"/>
      </w:pPr>
      <w:rPr>
        <w:rFonts w:ascii="Courier New" w:hAnsi="Courier New" w:cs="Courier New" w:hint="default"/>
      </w:rPr>
    </w:lvl>
    <w:lvl w:ilvl="5" w:tplc="04150005" w:tentative="1">
      <w:start w:val="1"/>
      <w:numFmt w:val="bullet"/>
      <w:lvlText w:val=""/>
      <w:lvlJc w:val="left"/>
      <w:pPr>
        <w:ind w:left="4790" w:hanging="360"/>
      </w:pPr>
      <w:rPr>
        <w:rFonts w:ascii="Wingdings" w:hAnsi="Wingdings" w:hint="default"/>
      </w:rPr>
    </w:lvl>
    <w:lvl w:ilvl="6" w:tplc="04150001" w:tentative="1">
      <w:start w:val="1"/>
      <w:numFmt w:val="bullet"/>
      <w:lvlText w:val=""/>
      <w:lvlJc w:val="left"/>
      <w:pPr>
        <w:ind w:left="5510" w:hanging="360"/>
      </w:pPr>
      <w:rPr>
        <w:rFonts w:ascii="Symbol" w:hAnsi="Symbol" w:hint="default"/>
      </w:rPr>
    </w:lvl>
    <w:lvl w:ilvl="7" w:tplc="04150003" w:tentative="1">
      <w:start w:val="1"/>
      <w:numFmt w:val="bullet"/>
      <w:lvlText w:val="o"/>
      <w:lvlJc w:val="left"/>
      <w:pPr>
        <w:ind w:left="6230" w:hanging="360"/>
      </w:pPr>
      <w:rPr>
        <w:rFonts w:ascii="Courier New" w:hAnsi="Courier New" w:cs="Courier New" w:hint="default"/>
      </w:rPr>
    </w:lvl>
    <w:lvl w:ilvl="8" w:tplc="04150005" w:tentative="1">
      <w:start w:val="1"/>
      <w:numFmt w:val="bullet"/>
      <w:lvlText w:val=""/>
      <w:lvlJc w:val="left"/>
      <w:pPr>
        <w:ind w:left="6950" w:hanging="360"/>
      </w:pPr>
      <w:rPr>
        <w:rFonts w:ascii="Wingdings" w:hAnsi="Wingdings" w:hint="default"/>
      </w:rPr>
    </w:lvl>
  </w:abstractNum>
  <w:abstractNum w:abstractNumId="33" w15:restartNumberingAfterBreak="0">
    <w:nsid w:val="057D2AB4"/>
    <w:multiLevelType w:val="hybridMultilevel"/>
    <w:tmpl w:val="E3ACFDFC"/>
    <w:lvl w:ilvl="0" w:tplc="00000003">
      <w:start w:val="1"/>
      <w:numFmt w:val="bullet"/>
      <w:lvlText w:val="-"/>
      <w:lvlJc w:val="left"/>
      <w:pPr>
        <w:ind w:left="1077" w:hanging="360"/>
      </w:pPr>
      <w:rPr>
        <w:rFonts w:ascii="Arial" w:hAnsi="Arial" w:cs="Times New Roman"/>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4" w15:restartNumberingAfterBreak="0">
    <w:nsid w:val="05B06D52"/>
    <w:multiLevelType w:val="hybridMultilevel"/>
    <w:tmpl w:val="7A92D98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5E5622E"/>
    <w:multiLevelType w:val="hybridMultilevel"/>
    <w:tmpl w:val="8F3C766A"/>
    <w:lvl w:ilvl="0" w:tplc="04150001">
      <w:start w:val="1"/>
      <w:numFmt w:val="bullet"/>
      <w:lvlText w:val=""/>
      <w:lvlJc w:val="left"/>
      <w:pPr>
        <w:ind w:left="340" w:hanging="340"/>
      </w:pPr>
      <w:rPr>
        <w:rFonts w:ascii="Symbol" w:hAnsi="Symbol" w:hint="default"/>
        <w:b/>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F962D36C">
      <w:start w:val="1"/>
      <w:numFmt w:val="bullet"/>
      <w:lvlText w:val="-"/>
      <w:lvlJc w:val="left"/>
      <w:pPr>
        <w:ind w:left="2880" w:hanging="360"/>
      </w:pPr>
      <w:rPr>
        <w:rFonts w:ascii="Arial" w:hAnsi="Arial"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0672729D"/>
    <w:multiLevelType w:val="hybridMultilevel"/>
    <w:tmpl w:val="B3D80578"/>
    <w:lvl w:ilvl="0" w:tplc="04150001">
      <w:start w:val="1"/>
      <w:numFmt w:val="bullet"/>
      <w:lvlText w:val=""/>
      <w:lvlJc w:val="left"/>
      <w:pPr>
        <w:tabs>
          <w:tab w:val="num" w:pos="720"/>
        </w:tabs>
        <w:ind w:left="720" w:hanging="360"/>
      </w:pPr>
      <w:rPr>
        <w:rFonts w:ascii="Symbol" w:hAnsi="Symbol" w:hint="default"/>
        <w:color w:val="auto"/>
      </w:rPr>
    </w:lvl>
    <w:lvl w:ilvl="1" w:tplc="04150017">
      <w:start w:val="1"/>
      <w:numFmt w:val="lowerLetter"/>
      <w:lvlText w:val="%2)"/>
      <w:lvlJc w:val="left"/>
      <w:pPr>
        <w:tabs>
          <w:tab w:val="num" w:pos="1440"/>
        </w:tabs>
        <w:ind w:left="1440" w:hanging="360"/>
      </w:pPr>
      <w:rPr>
        <w:rFonts w:hint="default"/>
        <w:color w:val="auto"/>
      </w:rPr>
    </w:lvl>
    <w:lvl w:ilvl="2" w:tplc="FAD69A10">
      <w:start w:val="1"/>
      <w:numFmt w:val="bullet"/>
      <w:lvlText w:val=""/>
      <w:lvlJc w:val="left"/>
      <w:pPr>
        <w:tabs>
          <w:tab w:val="num" w:pos="2160"/>
        </w:tabs>
        <w:ind w:left="2160" w:hanging="360"/>
      </w:pPr>
      <w:rPr>
        <w:rFonts w:ascii="Symbol" w:hAnsi="Symbol" w:hint="default"/>
        <w:color w:val="auto"/>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07866223"/>
    <w:multiLevelType w:val="hybridMultilevel"/>
    <w:tmpl w:val="69D0EF64"/>
    <w:lvl w:ilvl="0" w:tplc="324CE60C">
      <w:start w:val="1"/>
      <w:numFmt w:val="bullet"/>
      <w:lvlText w:val="-"/>
      <w:lvlJc w:val="left"/>
      <w:pPr>
        <w:ind w:left="1060" w:hanging="360"/>
      </w:pPr>
      <w:rPr>
        <w:rFonts w:ascii="Verdana" w:hAnsi="Verdana" w:hint="default"/>
        <w:color w:val="auto"/>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8" w15:restartNumberingAfterBreak="0">
    <w:nsid w:val="07B72AE2"/>
    <w:multiLevelType w:val="multilevel"/>
    <w:tmpl w:val="DA4C3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80B359E"/>
    <w:multiLevelType w:val="hybridMultilevel"/>
    <w:tmpl w:val="57723870"/>
    <w:lvl w:ilvl="0" w:tplc="1A6CEB54">
      <w:start w:val="1"/>
      <w:numFmt w:val="upperRoman"/>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080C6B5E"/>
    <w:multiLevelType w:val="multilevel"/>
    <w:tmpl w:val="F286B12E"/>
    <w:styleLink w:val="WWNum341"/>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1" w15:restartNumberingAfterBreak="0">
    <w:nsid w:val="09D60A00"/>
    <w:multiLevelType w:val="hybridMultilevel"/>
    <w:tmpl w:val="1E7A9DC6"/>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0A6E3FEE"/>
    <w:multiLevelType w:val="multilevel"/>
    <w:tmpl w:val="AA96AB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15:restartNumberingAfterBreak="0">
    <w:nsid w:val="0AF63FA9"/>
    <w:multiLevelType w:val="hybridMultilevel"/>
    <w:tmpl w:val="D85E33F6"/>
    <w:styleLink w:val="WWNum392"/>
    <w:lvl w:ilvl="0" w:tplc="E5B2803A">
      <w:start w:val="1"/>
      <w:numFmt w:val="lowerLetter"/>
      <w:lvlText w:val="%1)"/>
      <w:lvlJc w:val="left"/>
      <w:pPr>
        <w:ind w:left="234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0B7D744E"/>
    <w:multiLevelType w:val="hybridMultilevel"/>
    <w:tmpl w:val="A38EFD5E"/>
    <w:lvl w:ilvl="0" w:tplc="A40A7E5E">
      <w:start w:val="1"/>
      <w:numFmt w:val="decimal"/>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0D07771A"/>
    <w:multiLevelType w:val="hybridMultilevel"/>
    <w:tmpl w:val="D1C4CFD8"/>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0D7622E6"/>
    <w:multiLevelType w:val="hybridMultilevel"/>
    <w:tmpl w:val="F76A69F2"/>
    <w:lvl w:ilvl="0" w:tplc="04150001">
      <w:start w:val="1"/>
      <w:numFmt w:val="bullet"/>
      <w:lvlText w:val=""/>
      <w:lvlJc w:val="left"/>
      <w:pPr>
        <w:ind w:left="790" w:hanging="360"/>
      </w:pPr>
      <w:rPr>
        <w:rFonts w:ascii="Symbol" w:hAnsi="Symbol" w:hint="default"/>
      </w:rPr>
    </w:lvl>
    <w:lvl w:ilvl="1" w:tplc="04150003" w:tentative="1">
      <w:start w:val="1"/>
      <w:numFmt w:val="bullet"/>
      <w:lvlText w:val="o"/>
      <w:lvlJc w:val="left"/>
      <w:pPr>
        <w:ind w:left="1510" w:hanging="360"/>
      </w:pPr>
      <w:rPr>
        <w:rFonts w:ascii="Courier New" w:hAnsi="Courier New" w:cs="Courier New" w:hint="default"/>
      </w:rPr>
    </w:lvl>
    <w:lvl w:ilvl="2" w:tplc="04150005" w:tentative="1">
      <w:start w:val="1"/>
      <w:numFmt w:val="bullet"/>
      <w:lvlText w:val=""/>
      <w:lvlJc w:val="left"/>
      <w:pPr>
        <w:ind w:left="2230" w:hanging="360"/>
      </w:pPr>
      <w:rPr>
        <w:rFonts w:ascii="Wingdings" w:hAnsi="Wingdings" w:hint="default"/>
      </w:rPr>
    </w:lvl>
    <w:lvl w:ilvl="3" w:tplc="04150001" w:tentative="1">
      <w:start w:val="1"/>
      <w:numFmt w:val="bullet"/>
      <w:lvlText w:val=""/>
      <w:lvlJc w:val="left"/>
      <w:pPr>
        <w:ind w:left="2950" w:hanging="360"/>
      </w:pPr>
      <w:rPr>
        <w:rFonts w:ascii="Symbol" w:hAnsi="Symbol" w:hint="default"/>
      </w:rPr>
    </w:lvl>
    <w:lvl w:ilvl="4" w:tplc="04150003" w:tentative="1">
      <w:start w:val="1"/>
      <w:numFmt w:val="bullet"/>
      <w:lvlText w:val="o"/>
      <w:lvlJc w:val="left"/>
      <w:pPr>
        <w:ind w:left="3670" w:hanging="360"/>
      </w:pPr>
      <w:rPr>
        <w:rFonts w:ascii="Courier New" w:hAnsi="Courier New" w:cs="Courier New" w:hint="default"/>
      </w:rPr>
    </w:lvl>
    <w:lvl w:ilvl="5" w:tplc="04150005" w:tentative="1">
      <w:start w:val="1"/>
      <w:numFmt w:val="bullet"/>
      <w:lvlText w:val=""/>
      <w:lvlJc w:val="left"/>
      <w:pPr>
        <w:ind w:left="4390" w:hanging="360"/>
      </w:pPr>
      <w:rPr>
        <w:rFonts w:ascii="Wingdings" w:hAnsi="Wingdings" w:hint="default"/>
      </w:rPr>
    </w:lvl>
    <w:lvl w:ilvl="6" w:tplc="04150001" w:tentative="1">
      <w:start w:val="1"/>
      <w:numFmt w:val="bullet"/>
      <w:lvlText w:val=""/>
      <w:lvlJc w:val="left"/>
      <w:pPr>
        <w:ind w:left="5110" w:hanging="360"/>
      </w:pPr>
      <w:rPr>
        <w:rFonts w:ascii="Symbol" w:hAnsi="Symbol" w:hint="default"/>
      </w:rPr>
    </w:lvl>
    <w:lvl w:ilvl="7" w:tplc="04150003" w:tentative="1">
      <w:start w:val="1"/>
      <w:numFmt w:val="bullet"/>
      <w:lvlText w:val="o"/>
      <w:lvlJc w:val="left"/>
      <w:pPr>
        <w:ind w:left="5830" w:hanging="360"/>
      </w:pPr>
      <w:rPr>
        <w:rFonts w:ascii="Courier New" w:hAnsi="Courier New" w:cs="Courier New" w:hint="default"/>
      </w:rPr>
    </w:lvl>
    <w:lvl w:ilvl="8" w:tplc="04150005" w:tentative="1">
      <w:start w:val="1"/>
      <w:numFmt w:val="bullet"/>
      <w:lvlText w:val=""/>
      <w:lvlJc w:val="left"/>
      <w:pPr>
        <w:ind w:left="6550" w:hanging="360"/>
      </w:pPr>
      <w:rPr>
        <w:rFonts w:ascii="Wingdings" w:hAnsi="Wingdings" w:hint="default"/>
      </w:rPr>
    </w:lvl>
  </w:abstractNum>
  <w:abstractNum w:abstractNumId="47" w15:restartNumberingAfterBreak="0">
    <w:nsid w:val="0DB20D80"/>
    <w:multiLevelType w:val="hybridMultilevel"/>
    <w:tmpl w:val="BAB8A332"/>
    <w:lvl w:ilvl="0" w:tplc="5CD60E3C">
      <w:start w:val="1"/>
      <w:numFmt w:val="decimal"/>
      <w:lvlText w:val="%1)"/>
      <w:lvlJc w:val="left"/>
      <w:pPr>
        <w:ind w:left="643" w:hanging="360"/>
      </w:pPr>
      <w:rPr>
        <w:b/>
        <w:bCs/>
      </w:rPr>
    </w:lvl>
    <w:lvl w:ilvl="1" w:tplc="04150019" w:tentative="1">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48" w15:restartNumberingAfterBreak="0">
    <w:nsid w:val="0DB91BED"/>
    <w:multiLevelType w:val="hybridMultilevel"/>
    <w:tmpl w:val="DBBE9CBE"/>
    <w:lvl w:ilvl="0" w:tplc="04150001">
      <w:start w:val="1"/>
      <w:numFmt w:val="bullet"/>
      <w:lvlText w:val=""/>
      <w:lvlJc w:val="left"/>
      <w:pPr>
        <w:ind w:left="340" w:hanging="340"/>
      </w:pPr>
      <w:rPr>
        <w:rFonts w:ascii="Symbol" w:hAnsi="Symbol" w:hint="default"/>
        <w:b/>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0E7562CB"/>
    <w:multiLevelType w:val="hybridMultilevel"/>
    <w:tmpl w:val="8DBE4C88"/>
    <w:lvl w:ilvl="0" w:tplc="04150001">
      <w:start w:val="1"/>
      <w:numFmt w:val="bullet"/>
      <w:lvlText w:val=""/>
      <w:lvlJc w:val="left"/>
      <w:pPr>
        <w:tabs>
          <w:tab w:val="num" w:pos="1065"/>
        </w:tabs>
        <w:ind w:left="1065" w:hanging="360"/>
      </w:pPr>
      <w:rPr>
        <w:rFonts w:ascii="Symbol" w:hAnsi="Symbol" w:hint="default"/>
        <w:color w:val="auto"/>
      </w:rPr>
    </w:lvl>
    <w:lvl w:ilvl="1" w:tplc="04150003" w:tentative="1">
      <w:start w:val="1"/>
      <w:numFmt w:val="bullet"/>
      <w:lvlText w:val="o"/>
      <w:lvlJc w:val="left"/>
      <w:pPr>
        <w:tabs>
          <w:tab w:val="num" w:pos="1785"/>
        </w:tabs>
        <w:ind w:left="1785" w:hanging="360"/>
      </w:pPr>
      <w:rPr>
        <w:rFonts w:ascii="Courier New" w:hAnsi="Courier New" w:cs="Courier New" w:hint="default"/>
      </w:rPr>
    </w:lvl>
    <w:lvl w:ilvl="2" w:tplc="04150005" w:tentative="1">
      <w:start w:val="1"/>
      <w:numFmt w:val="bullet"/>
      <w:lvlText w:val=""/>
      <w:lvlJc w:val="left"/>
      <w:pPr>
        <w:tabs>
          <w:tab w:val="num" w:pos="2505"/>
        </w:tabs>
        <w:ind w:left="2505" w:hanging="360"/>
      </w:pPr>
      <w:rPr>
        <w:rFonts w:ascii="Wingdings" w:hAnsi="Wingdings" w:hint="default"/>
      </w:rPr>
    </w:lvl>
    <w:lvl w:ilvl="3" w:tplc="04150001" w:tentative="1">
      <w:start w:val="1"/>
      <w:numFmt w:val="bullet"/>
      <w:lvlText w:val=""/>
      <w:lvlJc w:val="left"/>
      <w:pPr>
        <w:tabs>
          <w:tab w:val="num" w:pos="3225"/>
        </w:tabs>
        <w:ind w:left="3225" w:hanging="360"/>
      </w:pPr>
      <w:rPr>
        <w:rFonts w:ascii="Symbol" w:hAnsi="Symbol" w:hint="default"/>
      </w:rPr>
    </w:lvl>
    <w:lvl w:ilvl="4" w:tplc="04150003" w:tentative="1">
      <w:start w:val="1"/>
      <w:numFmt w:val="bullet"/>
      <w:lvlText w:val="o"/>
      <w:lvlJc w:val="left"/>
      <w:pPr>
        <w:tabs>
          <w:tab w:val="num" w:pos="3945"/>
        </w:tabs>
        <w:ind w:left="3945" w:hanging="360"/>
      </w:pPr>
      <w:rPr>
        <w:rFonts w:ascii="Courier New" w:hAnsi="Courier New" w:cs="Courier New" w:hint="default"/>
      </w:rPr>
    </w:lvl>
    <w:lvl w:ilvl="5" w:tplc="04150005" w:tentative="1">
      <w:start w:val="1"/>
      <w:numFmt w:val="bullet"/>
      <w:lvlText w:val=""/>
      <w:lvlJc w:val="left"/>
      <w:pPr>
        <w:tabs>
          <w:tab w:val="num" w:pos="4665"/>
        </w:tabs>
        <w:ind w:left="4665" w:hanging="360"/>
      </w:pPr>
      <w:rPr>
        <w:rFonts w:ascii="Wingdings" w:hAnsi="Wingdings" w:hint="default"/>
      </w:rPr>
    </w:lvl>
    <w:lvl w:ilvl="6" w:tplc="04150001" w:tentative="1">
      <w:start w:val="1"/>
      <w:numFmt w:val="bullet"/>
      <w:lvlText w:val=""/>
      <w:lvlJc w:val="left"/>
      <w:pPr>
        <w:tabs>
          <w:tab w:val="num" w:pos="5385"/>
        </w:tabs>
        <w:ind w:left="5385" w:hanging="360"/>
      </w:pPr>
      <w:rPr>
        <w:rFonts w:ascii="Symbol" w:hAnsi="Symbol" w:hint="default"/>
      </w:rPr>
    </w:lvl>
    <w:lvl w:ilvl="7" w:tplc="04150003" w:tentative="1">
      <w:start w:val="1"/>
      <w:numFmt w:val="bullet"/>
      <w:lvlText w:val="o"/>
      <w:lvlJc w:val="left"/>
      <w:pPr>
        <w:tabs>
          <w:tab w:val="num" w:pos="6105"/>
        </w:tabs>
        <w:ind w:left="6105" w:hanging="360"/>
      </w:pPr>
      <w:rPr>
        <w:rFonts w:ascii="Courier New" w:hAnsi="Courier New" w:cs="Courier New" w:hint="default"/>
      </w:rPr>
    </w:lvl>
    <w:lvl w:ilvl="8" w:tplc="04150005" w:tentative="1">
      <w:start w:val="1"/>
      <w:numFmt w:val="bullet"/>
      <w:lvlText w:val=""/>
      <w:lvlJc w:val="left"/>
      <w:pPr>
        <w:tabs>
          <w:tab w:val="num" w:pos="6825"/>
        </w:tabs>
        <w:ind w:left="6825" w:hanging="360"/>
      </w:pPr>
      <w:rPr>
        <w:rFonts w:ascii="Wingdings" w:hAnsi="Wingdings" w:hint="default"/>
      </w:rPr>
    </w:lvl>
  </w:abstractNum>
  <w:abstractNum w:abstractNumId="50" w15:restartNumberingAfterBreak="0">
    <w:nsid w:val="0E88390B"/>
    <w:multiLevelType w:val="hybridMultilevel"/>
    <w:tmpl w:val="1554AB40"/>
    <w:lvl w:ilvl="0" w:tplc="D7C2E6E6">
      <w:start w:val="1"/>
      <w:numFmt w:val="bullet"/>
      <w:lvlText w:val="-"/>
      <w:lvlJc w:val="left"/>
      <w:pPr>
        <w:tabs>
          <w:tab w:val="num" w:pos="1152"/>
        </w:tabs>
        <w:ind w:left="1152" w:hanging="360"/>
      </w:pPr>
      <w:rPr>
        <w:rFonts w:ascii="Verdana" w:hAnsi="Verdana" w:hint="default"/>
      </w:rPr>
    </w:lvl>
    <w:lvl w:ilvl="1" w:tplc="04150003" w:tentative="1">
      <w:start w:val="1"/>
      <w:numFmt w:val="bullet"/>
      <w:lvlText w:val="o"/>
      <w:lvlJc w:val="left"/>
      <w:pPr>
        <w:tabs>
          <w:tab w:val="num" w:pos="1872"/>
        </w:tabs>
        <w:ind w:left="1872" w:hanging="360"/>
      </w:pPr>
      <w:rPr>
        <w:rFonts w:ascii="Courier New" w:hAnsi="Courier New" w:cs="Courier New" w:hint="default"/>
      </w:rPr>
    </w:lvl>
    <w:lvl w:ilvl="2" w:tplc="04150005" w:tentative="1">
      <w:start w:val="1"/>
      <w:numFmt w:val="bullet"/>
      <w:lvlText w:val=""/>
      <w:lvlJc w:val="left"/>
      <w:pPr>
        <w:tabs>
          <w:tab w:val="num" w:pos="2592"/>
        </w:tabs>
        <w:ind w:left="2592" w:hanging="360"/>
      </w:pPr>
      <w:rPr>
        <w:rFonts w:ascii="Wingdings" w:hAnsi="Wingdings" w:hint="default"/>
      </w:rPr>
    </w:lvl>
    <w:lvl w:ilvl="3" w:tplc="04150001" w:tentative="1">
      <w:start w:val="1"/>
      <w:numFmt w:val="bullet"/>
      <w:lvlText w:val=""/>
      <w:lvlJc w:val="left"/>
      <w:pPr>
        <w:tabs>
          <w:tab w:val="num" w:pos="3312"/>
        </w:tabs>
        <w:ind w:left="3312" w:hanging="360"/>
      </w:pPr>
      <w:rPr>
        <w:rFonts w:ascii="Symbol" w:hAnsi="Symbol" w:hint="default"/>
      </w:rPr>
    </w:lvl>
    <w:lvl w:ilvl="4" w:tplc="04150003" w:tentative="1">
      <w:start w:val="1"/>
      <w:numFmt w:val="bullet"/>
      <w:lvlText w:val="o"/>
      <w:lvlJc w:val="left"/>
      <w:pPr>
        <w:tabs>
          <w:tab w:val="num" w:pos="4032"/>
        </w:tabs>
        <w:ind w:left="4032" w:hanging="360"/>
      </w:pPr>
      <w:rPr>
        <w:rFonts w:ascii="Courier New" w:hAnsi="Courier New" w:cs="Courier New" w:hint="default"/>
      </w:rPr>
    </w:lvl>
    <w:lvl w:ilvl="5" w:tplc="04150005" w:tentative="1">
      <w:start w:val="1"/>
      <w:numFmt w:val="bullet"/>
      <w:lvlText w:val=""/>
      <w:lvlJc w:val="left"/>
      <w:pPr>
        <w:tabs>
          <w:tab w:val="num" w:pos="4752"/>
        </w:tabs>
        <w:ind w:left="4752" w:hanging="360"/>
      </w:pPr>
      <w:rPr>
        <w:rFonts w:ascii="Wingdings" w:hAnsi="Wingdings" w:hint="default"/>
      </w:rPr>
    </w:lvl>
    <w:lvl w:ilvl="6" w:tplc="04150001" w:tentative="1">
      <w:start w:val="1"/>
      <w:numFmt w:val="bullet"/>
      <w:lvlText w:val=""/>
      <w:lvlJc w:val="left"/>
      <w:pPr>
        <w:tabs>
          <w:tab w:val="num" w:pos="5472"/>
        </w:tabs>
        <w:ind w:left="5472" w:hanging="360"/>
      </w:pPr>
      <w:rPr>
        <w:rFonts w:ascii="Symbol" w:hAnsi="Symbol" w:hint="default"/>
      </w:rPr>
    </w:lvl>
    <w:lvl w:ilvl="7" w:tplc="04150003" w:tentative="1">
      <w:start w:val="1"/>
      <w:numFmt w:val="bullet"/>
      <w:lvlText w:val="o"/>
      <w:lvlJc w:val="left"/>
      <w:pPr>
        <w:tabs>
          <w:tab w:val="num" w:pos="6192"/>
        </w:tabs>
        <w:ind w:left="6192" w:hanging="360"/>
      </w:pPr>
      <w:rPr>
        <w:rFonts w:ascii="Courier New" w:hAnsi="Courier New" w:cs="Courier New" w:hint="default"/>
      </w:rPr>
    </w:lvl>
    <w:lvl w:ilvl="8" w:tplc="04150005" w:tentative="1">
      <w:start w:val="1"/>
      <w:numFmt w:val="bullet"/>
      <w:lvlText w:val=""/>
      <w:lvlJc w:val="left"/>
      <w:pPr>
        <w:tabs>
          <w:tab w:val="num" w:pos="6912"/>
        </w:tabs>
        <w:ind w:left="6912" w:hanging="360"/>
      </w:pPr>
      <w:rPr>
        <w:rFonts w:ascii="Wingdings" w:hAnsi="Wingdings" w:hint="default"/>
      </w:rPr>
    </w:lvl>
  </w:abstractNum>
  <w:abstractNum w:abstractNumId="51" w15:restartNumberingAfterBreak="0">
    <w:nsid w:val="0FDB7016"/>
    <w:multiLevelType w:val="hybridMultilevel"/>
    <w:tmpl w:val="BA04B5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11A3469C"/>
    <w:multiLevelType w:val="hybridMultilevel"/>
    <w:tmpl w:val="EB12D08E"/>
    <w:lvl w:ilvl="0" w:tplc="1EF02C70">
      <w:start w:val="1"/>
      <w:numFmt w:val="bullet"/>
      <w:lvlText w:val="-"/>
      <w:lvlJc w:val="left"/>
      <w:pPr>
        <w:tabs>
          <w:tab w:val="num" w:pos="757"/>
        </w:tabs>
        <w:ind w:left="737" w:hanging="453"/>
      </w:pPr>
      <w:rPr>
        <w:rFonts w:ascii="Courier New" w:hAnsi="Courier New" w:hint="default"/>
      </w:rPr>
    </w:lvl>
    <w:lvl w:ilvl="1" w:tplc="9BBAB86E">
      <w:start w:val="7"/>
      <w:numFmt w:val="decimal"/>
      <w:lvlText w:val="%2."/>
      <w:lvlJc w:val="left"/>
      <w:pPr>
        <w:tabs>
          <w:tab w:val="num" w:pos="1440"/>
        </w:tabs>
        <w:ind w:left="1420" w:hanging="340"/>
      </w:pPr>
      <w:rPr>
        <w:rFont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12102567"/>
    <w:multiLevelType w:val="multilevel"/>
    <w:tmpl w:val="36EECC20"/>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4" w15:restartNumberingAfterBreak="0">
    <w:nsid w:val="123949A2"/>
    <w:multiLevelType w:val="hybridMultilevel"/>
    <w:tmpl w:val="0B44819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126D1452"/>
    <w:multiLevelType w:val="hybridMultilevel"/>
    <w:tmpl w:val="CA3E4E60"/>
    <w:lvl w:ilvl="0" w:tplc="19ECCACC">
      <w:start w:val="1"/>
      <w:numFmt w:val="lowerLetter"/>
      <w:lvlText w:val="%1)"/>
      <w:lvlJc w:val="left"/>
      <w:pPr>
        <w:ind w:left="1060" w:hanging="360"/>
      </w:pPr>
      <w:rPr>
        <w:rFonts w:hint="default"/>
        <w:b/>
        <w:bCs/>
      </w:rPr>
    </w:lvl>
    <w:lvl w:ilvl="1" w:tplc="04150019" w:tentative="1">
      <w:start w:val="1"/>
      <w:numFmt w:val="lowerLetter"/>
      <w:lvlText w:val="%2."/>
      <w:lvlJc w:val="left"/>
      <w:pPr>
        <w:ind w:left="1780" w:hanging="360"/>
      </w:pPr>
    </w:lvl>
    <w:lvl w:ilvl="2" w:tplc="0415001B" w:tentative="1">
      <w:start w:val="1"/>
      <w:numFmt w:val="lowerRoman"/>
      <w:lvlText w:val="%3."/>
      <w:lvlJc w:val="right"/>
      <w:pPr>
        <w:ind w:left="2500" w:hanging="180"/>
      </w:pPr>
    </w:lvl>
    <w:lvl w:ilvl="3" w:tplc="0415000F" w:tentative="1">
      <w:start w:val="1"/>
      <w:numFmt w:val="decimal"/>
      <w:lvlText w:val="%4."/>
      <w:lvlJc w:val="left"/>
      <w:pPr>
        <w:ind w:left="3220" w:hanging="360"/>
      </w:pPr>
    </w:lvl>
    <w:lvl w:ilvl="4" w:tplc="04150019" w:tentative="1">
      <w:start w:val="1"/>
      <w:numFmt w:val="lowerLetter"/>
      <w:lvlText w:val="%5."/>
      <w:lvlJc w:val="left"/>
      <w:pPr>
        <w:ind w:left="3940" w:hanging="360"/>
      </w:pPr>
    </w:lvl>
    <w:lvl w:ilvl="5" w:tplc="0415001B" w:tentative="1">
      <w:start w:val="1"/>
      <w:numFmt w:val="lowerRoman"/>
      <w:lvlText w:val="%6."/>
      <w:lvlJc w:val="right"/>
      <w:pPr>
        <w:ind w:left="4660" w:hanging="180"/>
      </w:pPr>
    </w:lvl>
    <w:lvl w:ilvl="6" w:tplc="0415000F" w:tentative="1">
      <w:start w:val="1"/>
      <w:numFmt w:val="decimal"/>
      <w:lvlText w:val="%7."/>
      <w:lvlJc w:val="left"/>
      <w:pPr>
        <w:ind w:left="5380" w:hanging="360"/>
      </w:pPr>
    </w:lvl>
    <w:lvl w:ilvl="7" w:tplc="04150019" w:tentative="1">
      <w:start w:val="1"/>
      <w:numFmt w:val="lowerLetter"/>
      <w:lvlText w:val="%8."/>
      <w:lvlJc w:val="left"/>
      <w:pPr>
        <w:ind w:left="6100" w:hanging="360"/>
      </w:pPr>
    </w:lvl>
    <w:lvl w:ilvl="8" w:tplc="0415001B" w:tentative="1">
      <w:start w:val="1"/>
      <w:numFmt w:val="lowerRoman"/>
      <w:lvlText w:val="%9."/>
      <w:lvlJc w:val="right"/>
      <w:pPr>
        <w:ind w:left="6820" w:hanging="180"/>
      </w:pPr>
    </w:lvl>
  </w:abstractNum>
  <w:abstractNum w:abstractNumId="56" w15:restartNumberingAfterBreak="0">
    <w:nsid w:val="13752B4F"/>
    <w:multiLevelType w:val="hybridMultilevel"/>
    <w:tmpl w:val="42C4D602"/>
    <w:lvl w:ilvl="0" w:tplc="04150001">
      <w:start w:val="1"/>
      <w:numFmt w:val="bullet"/>
      <w:lvlText w:val=""/>
      <w:lvlJc w:val="left"/>
      <w:pPr>
        <w:ind w:left="720" w:hanging="360"/>
      </w:pPr>
      <w:rPr>
        <w:rFonts w:ascii="Symbol" w:hAnsi="Symbol" w:hint="default"/>
      </w:rPr>
    </w:lvl>
    <w:lvl w:ilvl="1" w:tplc="D95C5A44">
      <w:start w:val="2"/>
      <w:numFmt w:val="bullet"/>
      <w:lvlText w:val="•"/>
      <w:lvlJc w:val="left"/>
      <w:pPr>
        <w:ind w:left="1440" w:hanging="360"/>
      </w:pPr>
      <w:rPr>
        <w:rFonts w:ascii="Arial" w:eastAsia="Calibri" w:hAnsi="Arial" w:cs="Aria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3E61D96"/>
    <w:multiLevelType w:val="multilevel"/>
    <w:tmpl w:val="78C6D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4B16CB4"/>
    <w:multiLevelType w:val="hybridMultilevel"/>
    <w:tmpl w:val="0714D2D4"/>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14DA366C"/>
    <w:multiLevelType w:val="hybridMultilevel"/>
    <w:tmpl w:val="323CB4F2"/>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14F24CE5"/>
    <w:multiLevelType w:val="hybridMultilevel"/>
    <w:tmpl w:val="6414A7F2"/>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61" w15:restartNumberingAfterBreak="0">
    <w:nsid w:val="155B7664"/>
    <w:multiLevelType w:val="hybridMultilevel"/>
    <w:tmpl w:val="590EF020"/>
    <w:lvl w:ilvl="0" w:tplc="04150001">
      <w:start w:val="1"/>
      <w:numFmt w:val="bullet"/>
      <w:lvlText w:val=""/>
      <w:lvlJc w:val="left"/>
      <w:pPr>
        <w:ind w:left="1110" w:hanging="360"/>
      </w:pPr>
      <w:rPr>
        <w:rFonts w:ascii="Symbol" w:hAnsi="Symbol" w:hint="default"/>
      </w:rPr>
    </w:lvl>
    <w:lvl w:ilvl="1" w:tplc="04150003" w:tentative="1">
      <w:start w:val="1"/>
      <w:numFmt w:val="bullet"/>
      <w:lvlText w:val="o"/>
      <w:lvlJc w:val="left"/>
      <w:pPr>
        <w:ind w:left="1830" w:hanging="360"/>
      </w:pPr>
      <w:rPr>
        <w:rFonts w:ascii="Courier New" w:hAnsi="Courier New" w:cs="Courier New" w:hint="default"/>
      </w:rPr>
    </w:lvl>
    <w:lvl w:ilvl="2" w:tplc="04150005" w:tentative="1">
      <w:start w:val="1"/>
      <w:numFmt w:val="bullet"/>
      <w:lvlText w:val=""/>
      <w:lvlJc w:val="left"/>
      <w:pPr>
        <w:ind w:left="2550" w:hanging="360"/>
      </w:pPr>
      <w:rPr>
        <w:rFonts w:ascii="Wingdings" w:hAnsi="Wingdings" w:hint="default"/>
      </w:rPr>
    </w:lvl>
    <w:lvl w:ilvl="3" w:tplc="04150001" w:tentative="1">
      <w:start w:val="1"/>
      <w:numFmt w:val="bullet"/>
      <w:lvlText w:val=""/>
      <w:lvlJc w:val="left"/>
      <w:pPr>
        <w:ind w:left="3270" w:hanging="360"/>
      </w:pPr>
      <w:rPr>
        <w:rFonts w:ascii="Symbol" w:hAnsi="Symbol" w:hint="default"/>
      </w:rPr>
    </w:lvl>
    <w:lvl w:ilvl="4" w:tplc="04150003" w:tentative="1">
      <w:start w:val="1"/>
      <w:numFmt w:val="bullet"/>
      <w:lvlText w:val="o"/>
      <w:lvlJc w:val="left"/>
      <w:pPr>
        <w:ind w:left="3990" w:hanging="360"/>
      </w:pPr>
      <w:rPr>
        <w:rFonts w:ascii="Courier New" w:hAnsi="Courier New" w:cs="Courier New" w:hint="default"/>
      </w:rPr>
    </w:lvl>
    <w:lvl w:ilvl="5" w:tplc="04150005" w:tentative="1">
      <w:start w:val="1"/>
      <w:numFmt w:val="bullet"/>
      <w:lvlText w:val=""/>
      <w:lvlJc w:val="left"/>
      <w:pPr>
        <w:ind w:left="4710" w:hanging="360"/>
      </w:pPr>
      <w:rPr>
        <w:rFonts w:ascii="Wingdings" w:hAnsi="Wingdings" w:hint="default"/>
      </w:rPr>
    </w:lvl>
    <w:lvl w:ilvl="6" w:tplc="04150001" w:tentative="1">
      <w:start w:val="1"/>
      <w:numFmt w:val="bullet"/>
      <w:lvlText w:val=""/>
      <w:lvlJc w:val="left"/>
      <w:pPr>
        <w:ind w:left="5430" w:hanging="360"/>
      </w:pPr>
      <w:rPr>
        <w:rFonts w:ascii="Symbol" w:hAnsi="Symbol" w:hint="default"/>
      </w:rPr>
    </w:lvl>
    <w:lvl w:ilvl="7" w:tplc="04150003" w:tentative="1">
      <w:start w:val="1"/>
      <w:numFmt w:val="bullet"/>
      <w:lvlText w:val="o"/>
      <w:lvlJc w:val="left"/>
      <w:pPr>
        <w:ind w:left="6150" w:hanging="360"/>
      </w:pPr>
      <w:rPr>
        <w:rFonts w:ascii="Courier New" w:hAnsi="Courier New" w:cs="Courier New" w:hint="default"/>
      </w:rPr>
    </w:lvl>
    <w:lvl w:ilvl="8" w:tplc="04150005" w:tentative="1">
      <w:start w:val="1"/>
      <w:numFmt w:val="bullet"/>
      <w:lvlText w:val=""/>
      <w:lvlJc w:val="left"/>
      <w:pPr>
        <w:ind w:left="6870" w:hanging="360"/>
      </w:pPr>
      <w:rPr>
        <w:rFonts w:ascii="Wingdings" w:hAnsi="Wingdings" w:hint="default"/>
      </w:rPr>
    </w:lvl>
  </w:abstractNum>
  <w:abstractNum w:abstractNumId="62" w15:restartNumberingAfterBreak="0">
    <w:nsid w:val="157134A2"/>
    <w:multiLevelType w:val="hybridMultilevel"/>
    <w:tmpl w:val="B23C5652"/>
    <w:lvl w:ilvl="0" w:tplc="04150001">
      <w:start w:val="1"/>
      <w:numFmt w:val="bullet"/>
      <w:lvlText w:val=""/>
      <w:lvlJc w:val="left"/>
      <w:pPr>
        <w:ind w:left="890" w:hanging="360"/>
      </w:pPr>
      <w:rPr>
        <w:rFonts w:ascii="Symbol" w:hAnsi="Symbol" w:hint="default"/>
        <w:b/>
        <w:sz w:val="20"/>
        <w:szCs w:val="20"/>
      </w:rPr>
    </w:lvl>
    <w:lvl w:ilvl="1" w:tplc="04150003" w:tentative="1">
      <w:start w:val="1"/>
      <w:numFmt w:val="bullet"/>
      <w:lvlText w:val="o"/>
      <w:lvlJc w:val="left"/>
      <w:pPr>
        <w:ind w:left="1610" w:hanging="360"/>
      </w:pPr>
      <w:rPr>
        <w:rFonts w:ascii="Courier New" w:hAnsi="Courier New" w:cs="Courier New" w:hint="default"/>
      </w:rPr>
    </w:lvl>
    <w:lvl w:ilvl="2" w:tplc="04150005" w:tentative="1">
      <w:start w:val="1"/>
      <w:numFmt w:val="bullet"/>
      <w:lvlText w:val=""/>
      <w:lvlJc w:val="left"/>
      <w:pPr>
        <w:ind w:left="2330" w:hanging="360"/>
      </w:pPr>
      <w:rPr>
        <w:rFonts w:ascii="Wingdings" w:hAnsi="Wingdings" w:hint="default"/>
      </w:rPr>
    </w:lvl>
    <w:lvl w:ilvl="3" w:tplc="04150001" w:tentative="1">
      <w:start w:val="1"/>
      <w:numFmt w:val="bullet"/>
      <w:lvlText w:val=""/>
      <w:lvlJc w:val="left"/>
      <w:pPr>
        <w:ind w:left="3050" w:hanging="360"/>
      </w:pPr>
      <w:rPr>
        <w:rFonts w:ascii="Symbol" w:hAnsi="Symbol" w:hint="default"/>
      </w:rPr>
    </w:lvl>
    <w:lvl w:ilvl="4" w:tplc="04150003" w:tentative="1">
      <w:start w:val="1"/>
      <w:numFmt w:val="bullet"/>
      <w:lvlText w:val="o"/>
      <w:lvlJc w:val="left"/>
      <w:pPr>
        <w:ind w:left="3770" w:hanging="360"/>
      </w:pPr>
      <w:rPr>
        <w:rFonts w:ascii="Courier New" w:hAnsi="Courier New" w:cs="Courier New" w:hint="default"/>
      </w:rPr>
    </w:lvl>
    <w:lvl w:ilvl="5" w:tplc="04150005" w:tentative="1">
      <w:start w:val="1"/>
      <w:numFmt w:val="bullet"/>
      <w:lvlText w:val=""/>
      <w:lvlJc w:val="left"/>
      <w:pPr>
        <w:ind w:left="4490" w:hanging="360"/>
      </w:pPr>
      <w:rPr>
        <w:rFonts w:ascii="Wingdings" w:hAnsi="Wingdings" w:hint="default"/>
      </w:rPr>
    </w:lvl>
    <w:lvl w:ilvl="6" w:tplc="04150001" w:tentative="1">
      <w:start w:val="1"/>
      <w:numFmt w:val="bullet"/>
      <w:lvlText w:val=""/>
      <w:lvlJc w:val="left"/>
      <w:pPr>
        <w:ind w:left="5210" w:hanging="360"/>
      </w:pPr>
      <w:rPr>
        <w:rFonts w:ascii="Symbol" w:hAnsi="Symbol" w:hint="default"/>
      </w:rPr>
    </w:lvl>
    <w:lvl w:ilvl="7" w:tplc="04150003" w:tentative="1">
      <w:start w:val="1"/>
      <w:numFmt w:val="bullet"/>
      <w:lvlText w:val="o"/>
      <w:lvlJc w:val="left"/>
      <w:pPr>
        <w:ind w:left="5930" w:hanging="360"/>
      </w:pPr>
      <w:rPr>
        <w:rFonts w:ascii="Courier New" w:hAnsi="Courier New" w:cs="Courier New" w:hint="default"/>
      </w:rPr>
    </w:lvl>
    <w:lvl w:ilvl="8" w:tplc="04150005" w:tentative="1">
      <w:start w:val="1"/>
      <w:numFmt w:val="bullet"/>
      <w:lvlText w:val=""/>
      <w:lvlJc w:val="left"/>
      <w:pPr>
        <w:ind w:left="6650" w:hanging="360"/>
      </w:pPr>
      <w:rPr>
        <w:rFonts w:ascii="Wingdings" w:hAnsi="Wingdings" w:hint="default"/>
      </w:rPr>
    </w:lvl>
  </w:abstractNum>
  <w:abstractNum w:abstractNumId="63" w15:restartNumberingAfterBreak="0">
    <w:nsid w:val="15C301B8"/>
    <w:multiLevelType w:val="hybridMultilevel"/>
    <w:tmpl w:val="46386376"/>
    <w:styleLink w:val="WWNum381"/>
    <w:lvl w:ilvl="0" w:tplc="021C54DC">
      <w:start w:val="1"/>
      <w:numFmt w:val="lowerLetter"/>
      <w:lvlText w:val="%1)"/>
      <w:lvlJc w:val="left"/>
      <w:pPr>
        <w:ind w:left="234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15D13637"/>
    <w:multiLevelType w:val="hybridMultilevel"/>
    <w:tmpl w:val="14E032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160E4936"/>
    <w:multiLevelType w:val="hybridMultilevel"/>
    <w:tmpl w:val="E77AEC4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 w15:restartNumberingAfterBreak="0">
    <w:nsid w:val="16880E1E"/>
    <w:multiLevelType w:val="hybridMultilevel"/>
    <w:tmpl w:val="C63EF022"/>
    <w:lvl w:ilvl="0" w:tplc="1A6CEB54">
      <w:start w:val="1"/>
      <w:numFmt w:val="upperRoman"/>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16921C58"/>
    <w:multiLevelType w:val="hybridMultilevel"/>
    <w:tmpl w:val="EA848A2C"/>
    <w:styleLink w:val="WWNum3711"/>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1731563F"/>
    <w:multiLevelType w:val="hybridMultilevel"/>
    <w:tmpl w:val="E86E40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179139FC"/>
    <w:multiLevelType w:val="hybridMultilevel"/>
    <w:tmpl w:val="8C648530"/>
    <w:lvl w:ilvl="0" w:tplc="17DCB81A">
      <w:start w:val="1"/>
      <w:numFmt w:val="decimal"/>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17915B2A"/>
    <w:multiLevelType w:val="multilevel"/>
    <w:tmpl w:val="FF308CEE"/>
    <w:styleLink w:val="WWNum36"/>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71" w15:restartNumberingAfterBreak="0">
    <w:nsid w:val="17C934FC"/>
    <w:multiLevelType w:val="hybridMultilevel"/>
    <w:tmpl w:val="D1869010"/>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17FB216F"/>
    <w:multiLevelType w:val="hybridMultilevel"/>
    <w:tmpl w:val="43FA44E2"/>
    <w:lvl w:ilvl="0" w:tplc="04150001">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188D0D45"/>
    <w:multiLevelType w:val="hybridMultilevel"/>
    <w:tmpl w:val="5E6234C8"/>
    <w:lvl w:ilvl="0" w:tplc="C436E438">
      <w:start w:val="1"/>
      <w:numFmt w:val="bullet"/>
      <w:lvlText w:val=""/>
      <w:lvlJc w:val="left"/>
      <w:pPr>
        <w:ind w:left="720" w:hanging="360"/>
      </w:pPr>
      <w:rPr>
        <w:rFonts w:ascii="Symbol" w:hAnsi="Symbol" w:hint="default"/>
        <w:i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18FB087C"/>
    <w:multiLevelType w:val="hybridMultilevel"/>
    <w:tmpl w:val="438A840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15:restartNumberingAfterBreak="0">
    <w:nsid w:val="192E1F73"/>
    <w:multiLevelType w:val="hybridMultilevel"/>
    <w:tmpl w:val="707CDE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19464174"/>
    <w:multiLevelType w:val="hybridMultilevel"/>
    <w:tmpl w:val="337C6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1B037BB6"/>
    <w:multiLevelType w:val="hybridMultilevel"/>
    <w:tmpl w:val="95568E14"/>
    <w:lvl w:ilvl="0" w:tplc="1EF02C7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1BD621F4"/>
    <w:multiLevelType w:val="hybridMultilevel"/>
    <w:tmpl w:val="D9309572"/>
    <w:lvl w:ilvl="0" w:tplc="BB4E100C">
      <w:start w:val="1"/>
      <w:numFmt w:val="bullet"/>
      <w:lvlText w:val=""/>
      <w:lvlJc w:val="left"/>
      <w:pPr>
        <w:ind w:left="862" w:hanging="360"/>
      </w:pPr>
      <w:rPr>
        <w:rFonts w:ascii="Symbol" w:hAnsi="Symbol" w:hint="default"/>
        <w:color w:val="000000" w:themeColor="text1"/>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79" w15:restartNumberingAfterBreak="0">
    <w:nsid w:val="1C826053"/>
    <w:multiLevelType w:val="hybridMultilevel"/>
    <w:tmpl w:val="C136E40C"/>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1D3A6AD3"/>
    <w:multiLevelType w:val="hybridMultilevel"/>
    <w:tmpl w:val="CF2ED4B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1DB43318"/>
    <w:multiLevelType w:val="hybridMultilevel"/>
    <w:tmpl w:val="A2A62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1E2A5D24"/>
    <w:multiLevelType w:val="hybridMultilevel"/>
    <w:tmpl w:val="F0BE3926"/>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1FFC34D1"/>
    <w:multiLevelType w:val="multilevel"/>
    <w:tmpl w:val="4ACCD13E"/>
    <w:lvl w:ilvl="0">
      <w:start w:val="1"/>
      <w:numFmt w:val="bullet"/>
      <w:lvlText w:val=""/>
      <w:lvlJc w:val="left"/>
      <w:pPr>
        <w:tabs>
          <w:tab w:val="num" w:pos="0"/>
        </w:tabs>
        <w:ind w:left="0" w:firstLine="0"/>
      </w:pPr>
      <w:rPr>
        <w:rFonts w:ascii="Symbol" w:hAnsi="Symbol" w:hint="default"/>
        <w:b w:val="0"/>
        <w:bCs w:val="0"/>
        <w:i w:val="0"/>
        <w:iCs w:val="0"/>
        <w:strike w:val="0"/>
        <w:dstrike w:val="0"/>
        <w:outline w:val="0"/>
        <w:shadow w:val="0"/>
        <w:color w:val="000000" w:themeColor="text1"/>
        <w:spacing w:val="-4"/>
        <w:sz w:val="20"/>
        <w:szCs w:val="20"/>
        <w:em w:val="none"/>
        <w:lang w:val="x-none"/>
      </w:rPr>
    </w:lvl>
    <w:lvl w:ilvl="1">
      <w:start w:val="1"/>
      <w:numFmt w:val="none"/>
      <w:suff w:val="nothing"/>
      <w:lvlText w:val=""/>
      <w:lvlJc w:val="left"/>
      <w:pPr>
        <w:tabs>
          <w:tab w:val="num" w:pos="0"/>
        </w:tabs>
        <w:ind w:left="0" w:firstLine="0"/>
      </w:pPr>
      <w:rPr>
        <w:rFonts w:ascii="OpenSymbol" w:hAnsi="OpenSymbol" w:cs="OpenSymbol"/>
      </w:r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4" w15:restartNumberingAfterBreak="0">
    <w:nsid w:val="206C7F99"/>
    <w:multiLevelType w:val="hybridMultilevel"/>
    <w:tmpl w:val="BC500060"/>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210F7A97"/>
    <w:multiLevelType w:val="hybridMultilevel"/>
    <w:tmpl w:val="4DD41270"/>
    <w:lvl w:ilvl="0" w:tplc="5CD60E3C">
      <w:start w:val="1"/>
      <w:numFmt w:val="decimal"/>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219A47E2"/>
    <w:multiLevelType w:val="hybridMultilevel"/>
    <w:tmpl w:val="CDC0CE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2231633F"/>
    <w:multiLevelType w:val="hybridMultilevel"/>
    <w:tmpl w:val="A1085332"/>
    <w:lvl w:ilvl="0" w:tplc="19ECCACC">
      <w:start w:val="1"/>
      <w:numFmt w:val="lowerLetter"/>
      <w:lvlText w:val="%1)"/>
      <w:lvlJc w:val="left"/>
      <w:pPr>
        <w:ind w:left="720" w:hanging="360"/>
      </w:pPr>
      <w:rPr>
        <w:rFonts w:hint="default"/>
        <w:b/>
        <w:bCs/>
      </w:rPr>
    </w:lvl>
    <w:lvl w:ilvl="1" w:tplc="FAD69A10">
      <w:start w:val="1"/>
      <w:numFmt w:val="bullet"/>
      <w:lvlText w:val=""/>
      <w:lvlJc w:val="left"/>
      <w:pPr>
        <w:tabs>
          <w:tab w:val="num" w:pos="1440"/>
        </w:tabs>
        <w:ind w:left="1440" w:hanging="360"/>
      </w:pPr>
      <w:rPr>
        <w:rFonts w:ascii="Symbol" w:hAnsi="Symbol" w:hint="default"/>
        <w:color w:val="auto"/>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2242770A"/>
    <w:multiLevelType w:val="multilevel"/>
    <w:tmpl w:val="7D74730C"/>
    <w:lvl w:ilvl="0">
      <w:start w:val="1"/>
      <w:numFmt w:val="decimal"/>
      <w:lvlText w:val="%1)"/>
      <w:lvlJc w:val="left"/>
      <w:pPr>
        <w:tabs>
          <w:tab w:val="num" w:pos="1080"/>
        </w:tabs>
        <w:ind w:left="1080" w:hanging="360"/>
      </w:pPr>
      <w:rPr>
        <w:rFonts w:ascii="Arial" w:hAnsi="Arial" w:cs="Arial"/>
        <w:b/>
        <w:bCs/>
        <w:strike w:val="0"/>
        <w:dstrike w:val="0"/>
        <w:sz w:val="24"/>
        <w:szCs w:val="24"/>
        <w:lang w:val="en-US"/>
      </w:rPr>
    </w:lvl>
    <w:lvl w:ilvl="1">
      <w:start w:val="1"/>
      <w:numFmt w:val="decimal"/>
      <w:lvlText w:val="%2)"/>
      <w:lvlJc w:val="left"/>
      <w:pPr>
        <w:tabs>
          <w:tab w:val="num" w:pos="1440"/>
        </w:tabs>
        <w:ind w:left="144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89" w15:restartNumberingAfterBreak="0">
    <w:nsid w:val="230B11BD"/>
    <w:multiLevelType w:val="hybridMultilevel"/>
    <w:tmpl w:val="88468CCC"/>
    <w:lvl w:ilvl="0" w:tplc="04150001">
      <w:start w:val="1"/>
      <w:numFmt w:val="bullet"/>
      <w:lvlText w:val=""/>
      <w:lvlJc w:val="left"/>
      <w:pPr>
        <w:ind w:left="872" w:hanging="360"/>
      </w:pPr>
      <w:rPr>
        <w:rFonts w:ascii="Symbol" w:hAnsi="Symbol" w:hint="default"/>
        <w:b/>
        <w:sz w:val="20"/>
        <w:szCs w:val="20"/>
      </w:rPr>
    </w:lvl>
    <w:lvl w:ilvl="1" w:tplc="04150003" w:tentative="1">
      <w:start w:val="1"/>
      <w:numFmt w:val="bullet"/>
      <w:lvlText w:val="o"/>
      <w:lvlJc w:val="left"/>
      <w:pPr>
        <w:ind w:left="1592" w:hanging="360"/>
      </w:pPr>
      <w:rPr>
        <w:rFonts w:ascii="Courier New" w:hAnsi="Courier New" w:cs="Courier New" w:hint="default"/>
      </w:rPr>
    </w:lvl>
    <w:lvl w:ilvl="2" w:tplc="04150005" w:tentative="1">
      <w:start w:val="1"/>
      <w:numFmt w:val="bullet"/>
      <w:lvlText w:val=""/>
      <w:lvlJc w:val="left"/>
      <w:pPr>
        <w:ind w:left="2312" w:hanging="360"/>
      </w:pPr>
      <w:rPr>
        <w:rFonts w:ascii="Wingdings" w:hAnsi="Wingdings" w:hint="default"/>
      </w:rPr>
    </w:lvl>
    <w:lvl w:ilvl="3" w:tplc="04150001" w:tentative="1">
      <w:start w:val="1"/>
      <w:numFmt w:val="bullet"/>
      <w:lvlText w:val=""/>
      <w:lvlJc w:val="left"/>
      <w:pPr>
        <w:ind w:left="3032" w:hanging="360"/>
      </w:pPr>
      <w:rPr>
        <w:rFonts w:ascii="Symbol" w:hAnsi="Symbol" w:hint="default"/>
      </w:rPr>
    </w:lvl>
    <w:lvl w:ilvl="4" w:tplc="04150003" w:tentative="1">
      <w:start w:val="1"/>
      <w:numFmt w:val="bullet"/>
      <w:lvlText w:val="o"/>
      <w:lvlJc w:val="left"/>
      <w:pPr>
        <w:ind w:left="3752" w:hanging="360"/>
      </w:pPr>
      <w:rPr>
        <w:rFonts w:ascii="Courier New" w:hAnsi="Courier New" w:cs="Courier New" w:hint="default"/>
      </w:rPr>
    </w:lvl>
    <w:lvl w:ilvl="5" w:tplc="04150005" w:tentative="1">
      <w:start w:val="1"/>
      <w:numFmt w:val="bullet"/>
      <w:lvlText w:val=""/>
      <w:lvlJc w:val="left"/>
      <w:pPr>
        <w:ind w:left="4472" w:hanging="360"/>
      </w:pPr>
      <w:rPr>
        <w:rFonts w:ascii="Wingdings" w:hAnsi="Wingdings" w:hint="default"/>
      </w:rPr>
    </w:lvl>
    <w:lvl w:ilvl="6" w:tplc="04150001" w:tentative="1">
      <w:start w:val="1"/>
      <w:numFmt w:val="bullet"/>
      <w:lvlText w:val=""/>
      <w:lvlJc w:val="left"/>
      <w:pPr>
        <w:ind w:left="5192" w:hanging="360"/>
      </w:pPr>
      <w:rPr>
        <w:rFonts w:ascii="Symbol" w:hAnsi="Symbol" w:hint="default"/>
      </w:rPr>
    </w:lvl>
    <w:lvl w:ilvl="7" w:tplc="04150003" w:tentative="1">
      <w:start w:val="1"/>
      <w:numFmt w:val="bullet"/>
      <w:lvlText w:val="o"/>
      <w:lvlJc w:val="left"/>
      <w:pPr>
        <w:ind w:left="5912" w:hanging="360"/>
      </w:pPr>
      <w:rPr>
        <w:rFonts w:ascii="Courier New" w:hAnsi="Courier New" w:cs="Courier New" w:hint="default"/>
      </w:rPr>
    </w:lvl>
    <w:lvl w:ilvl="8" w:tplc="04150005" w:tentative="1">
      <w:start w:val="1"/>
      <w:numFmt w:val="bullet"/>
      <w:lvlText w:val=""/>
      <w:lvlJc w:val="left"/>
      <w:pPr>
        <w:ind w:left="6632" w:hanging="360"/>
      </w:pPr>
      <w:rPr>
        <w:rFonts w:ascii="Wingdings" w:hAnsi="Wingdings" w:hint="default"/>
      </w:rPr>
    </w:lvl>
  </w:abstractNum>
  <w:abstractNum w:abstractNumId="90" w15:restartNumberingAfterBreak="0">
    <w:nsid w:val="23E82D63"/>
    <w:multiLevelType w:val="hybridMultilevel"/>
    <w:tmpl w:val="B09E3E8C"/>
    <w:lvl w:ilvl="0" w:tplc="04150001">
      <w:start w:val="1"/>
      <w:numFmt w:val="bullet"/>
      <w:lvlText w:val=""/>
      <w:lvlJc w:val="left"/>
      <w:pPr>
        <w:ind w:left="360" w:hanging="360"/>
      </w:pPr>
      <w:rPr>
        <w:rFonts w:ascii="Symbol" w:hAnsi="Symbol" w:hint="default"/>
        <w:b/>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91" w15:restartNumberingAfterBreak="0">
    <w:nsid w:val="2428577C"/>
    <w:multiLevelType w:val="multilevel"/>
    <w:tmpl w:val="8A00A59C"/>
    <w:lvl w:ilvl="0">
      <w:start w:val="1"/>
      <w:numFmt w:val="bullet"/>
      <w:lvlText w:val=""/>
      <w:lvlJc w:val="left"/>
      <w:pPr>
        <w:tabs>
          <w:tab w:val="num" w:pos="360"/>
        </w:tabs>
        <w:ind w:left="360" w:hanging="360"/>
      </w:pPr>
      <w:rPr>
        <w:rFonts w:ascii="Symbol" w:hAnsi="Symbol" w:hint="default"/>
        <w:color w:val="000000"/>
        <w:sz w:val="22"/>
        <w:szCs w:val="22"/>
        <w:shd w:val="clear" w:color="auto" w:fill="FFFFFF"/>
      </w:rPr>
    </w:lvl>
    <w:lvl w:ilvl="1">
      <w:start w:val="1"/>
      <w:numFmt w:val="decimal"/>
      <w:lvlText w:val="%2."/>
      <w:lvlJc w:val="left"/>
      <w:pPr>
        <w:tabs>
          <w:tab w:val="num" w:pos="720"/>
        </w:tabs>
        <w:ind w:left="720" w:hanging="360"/>
      </w:pPr>
      <w:rPr>
        <w:b/>
        <w:bCs/>
        <w:sz w:val="28"/>
        <w:szCs w:val="28"/>
      </w:r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92" w15:restartNumberingAfterBreak="0">
    <w:nsid w:val="24BB4857"/>
    <w:multiLevelType w:val="hybridMultilevel"/>
    <w:tmpl w:val="05028D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24EF0D82"/>
    <w:multiLevelType w:val="hybridMultilevel"/>
    <w:tmpl w:val="EFB0F432"/>
    <w:lvl w:ilvl="0" w:tplc="04150001">
      <w:start w:val="1"/>
      <w:numFmt w:val="bullet"/>
      <w:lvlText w:val=""/>
      <w:lvlJc w:val="left"/>
      <w:pPr>
        <w:ind w:left="720" w:hanging="360"/>
      </w:pPr>
      <w:rPr>
        <w:rFonts w:ascii="Symbol" w:hAnsi="Symbol" w:hint="default"/>
        <w:b/>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24F346BF"/>
    <w:multiLevelType w:val="hybridMultilevel"/>
    <w:tmpl w:val="0226A966"/>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251838CA"/>
    <w:multiLevelType w:val="hybridMultilevel"/>
    <w:tmpl w:val="0F36E04C"/>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25293F3A"/>
    <w:multiLevelType w:val="hybridMultilevel"/>
    <w:tmpl w:val="3FEC8DB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25834B76"/>
    <w:multiLevelType w:val="hybridMultilevel"/>
    <w:tmpl w:val="A7E2044A"/>
    <w:lvl w:ilvl="0" w:tplc="04150001">
      <w:start w:val="1"/>
      <w:numFmt w:val="bullet"/>
      <w:lvlText w:val=""/>
      <w:lvlJc w:val="left"/>
      <w:pPr>
        <w:tabs>
          <w:tab w:val="num" w:pos="1020"/>
        </w:tabs>
        <w:ind w:left="1020" w:hanging="360"/>
      </w:pPr>
      <w:rPr>
        <w:rFonts w:ascii="Symbol" w:hAnsi="Symbol" w:hint="default"/>
        <w:color w:val="auto"/>
      </w:rPr>
    </w:lvl>
    <w:lvl w:ilvl="1" w:tplc="04150003" w:tentative="1">
      <w:start w:val="1"/>
      <w:numFmt w:val="bullet"/>
      <w:lvlText w:val="o"/>
      <w:lvlJc w:val="left"/>
      <w:pPr>
        <w:tabs>
          <w:tab w:val="num" w:pos="1740"/>
        </w:tabs>
        <w:ind w:left="1740" w:hanging="360"/>
      </w:pPr>
      <w:rPr>
        <w:rFonts w:ascii="Courier New" w:hAnsi="Courier New" w:cs="Courier New" w:hint="default"/>
      </w:rPr>
    </w:lvl>
    <w:lvl w:ilvl="2" w:tplc="04150005" w:tentative="1">
      <w:start w:val="1"/>
      <w:numFmt w:val="bullet"/>
      <w:lvlText w:val=""/>
      <w:lvlJc w:val="left"/>
      <w:pPr>
        <w:tabs>
          <w:tab w:val="num" w:pos="2460"/>
        </w:tabs>
        <w:ind w:left="2460" w:hanging="360"/>
      </w:pPr>
      <w:rPr>
        <w:rFonts w:ascii="Wingdings" w:hAnsi="Wingdings" w:hint="default"/>
      </w:rPr>
    </w:lvl>
    <w:lvl w:ilvl="3" w:tplc="04150001" w:tentative="1">
      <w:start w:val="1"/>
      <w:numFmt w:val="bullet"/>
      <w:lvlText w:val=""/>
      <w:lvlJc w:val="left"/>
      <w:pPr>
        <w:tabs>
          <w:tab w:val="num" w:pos="3180"/>
        </w:tabs>
        <w:ind w:left="3180" w:hanging="360"/>
      </w:pPr>
      <w:rPr>
        <w:rFonts w:ascii="Symbol" w:hAnsi="Symbol" w:hint="default"/>
      </w:rPr>
    </w:lvl>
    <w:lvl w:ilvl="4" w:tplc="04150003" w:tentative="1">
      <w:start w:val="1"/>
      <w:numFmt w:val="bullet"/>
      <w:lvlText w:val="o"/>
      <w:lvlJc w:val="left"/>
      <w:pPr>
        <w:tabs>
          <w:tab w:val="num" w:pos="3900"/>
        </w:tabs>
        <w:ind w:left="3900" w:hanging="360"/>
      </w:pPr>
      <w:rPr>
        <w:rFonts w:ascii="Courier New" w:hAnsi="Courier New" w:cs="Courier New" w:hint="default"/>
      </w:rPr>
    </w:lvl>
    <w:lvl w:ilvl="5" w:tplc="04150005" w:tentative="1">
      <w:start w:val="1"/>
      <w:numFmt w:val="bullet"/>
      <w:lvlText w:val=""/>
      <w:lvlJc w:val="left"/>
      <w:pPr>
        <w:tabs>
          <w:tab w:val="num" w:pos="4620"/>
        </w:tabs>
        <w:ind w:left="4620" w:hanging="360"/>
      </w:pPr>
      <w:rPr>
        <w:rFonts w:ascii="Wingdings" w:hAnsi="Wingdings" w:hint="default"/>
      </w:rPr>
    </w:lvl>
    <w:lvl w:ilvl="6" w:tplc="04150001" w:tentative="1">
      <w:start w:val="1"/>
      <w:numFmt w:val="bullet"/>
      <w:lvlText w:val=""/>
      <w:lvlJc w:val="left"/>
      <w:pPr>
        <w:tabs>
          <w:tab w:val="num" w:pos="5340"/>
        </w:tabs>
        <w:ind w:left="5340" w:hanging="360"/>
      </w:pPr>
      <w:rPr>
        <w:rFonts w:ascii="Symbol" w:hAnsi="Symbol" w:hint="default"/>
      </w:rPr>
    </w:lvl>
    <w:lvl w:ilvl="7" w:tplc="04150003" w:tentative="1">
      <w:start w:val="1"/>
      <w:numFmt w:val="bullet"/>
      <w:lvlText w:val="o"/>
      <w:lvlJc w:val="left"/>
      <w:pPr>
        <w:tabs>
          <w:tab w:val="num" w:pos="6060"/>
        </w:tabs>
        <w:ind w:left="6060" w:hanging="360"/>
      </w:pPr>
      <w:rPr>
        <w:rFonts w:ascii="Courier New" w:hAnsi="Courier New" w:cs="Courier New" w:hint="default"/>
      </w:rPr>
    </w:lvl>
    <w:lvl w:ilvl="8" w:tplc="04150005" w:tentative="1">
      <w:start w:val="1"/>
      <w:numFmt w:val="bullet"/>
      <w:lvlText w:val=""/>
      <w:lvlJc w:val="left"/>
      <w:pPr>
        <w:tabs>
          <w:tab w:val="num" w:pos="6780"/>
        </w:tabs>
        <w:ind w:left="6780" w:hanging="360"/>
      </w:pPr>
      <w:rPr>
        <w:rFonts w:ascii="Wingdings" w:hAnsi="Wingdings" w:hint="default"/>
      </w:rPr>
    </w:lvl>
  </w:abstractNum>
  <w:abstractNum w:abstractNumId="98" w15:restartNumberingAfterBreak="0">
    <w:nsid w:val="25A558D5"/>
    <w:multiLevelType w:val="hybridMultilevel"/>
    <w:tmpl w:val="9D44A670"/>
    <w:lvl w:ilvl="0" w:tplc="A35CA250">
      <w:start w:val="1"/>
      <w:numFmt w:val="lowerLetter"/>
      <w:lvlText w:val="%1)"/>
      <w:lvlJc w:val="left"/>
      <w:pPr>
        <w:ind w:left="2340" w:hanging="360"/>
      </w:pPr>
      <w:rPr>
        <w:rFonts w:cs="Times New Roman"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25E507AF"/>
    <w:multiLevelType w:val="multilevel"/>
    <w:tmpl w:val="D5C23314"/>
    <w:styleLink w:val="WWNum10"/>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00" w15:restartNumberingAfterBreak="0">
    <w:nsid w:val="26BD5D85"/>
    <w:multiLevelType w:val="multilevel"/>
    <w:tmpl w:val="FC169D06"/>
    <w:styleLink w:val="WWNum25"/>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01" w15:restartNumberingAfterBreak="0">
    <w:nsid w:val="26DC079B"/>
    <w:multiLevelType w:val="multilevel"/>
    <w:tmpl w:val="09B4AE34"/>
    <w:styleLink w:val="WWNum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2" w15:restartNumberingAfterBreak="0">
    <w:nsid w:val="27B053CC"/>
    <w:multiLevelType w:val="multilevel"/>
    <w:tmpl w:val="0CFA3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28824D3C"/>
    <w:multiLevelType w:val="multilevel"/>
    <w:tmpl w:val="252A2A84"/>
    <w:lvl w:ilvl="0">
      <w:start w:val="1"/>
      <w:numFmt w:val="decimal"/>
      <w:lvlText w:val="%1."/>
      <w:lvlJc w:val="left"/>
      <w:pPr>
        <w:ind w:left="1211" w:hanging="360"/>
      </w:pPr>
    </w:lvl>
    <w:lvl w:ilvl="1">
      <w:start w:val="1"/>
      <w:numFmt w:val="decimal"/>
      <w:isLgl/>
      <w:lvlText w:val="%1.%2."/>
      <w:lvlJc w:val="left"/>
      <w:pPr>
        <w:ind w:left="1080" w:hanging="720"/>
      </w:pPr>
      <w:rPr>
        <w:rFonts w:ascii="Arial" w:hAnsi="Arial" w:cs="Arial" w:hint="default"/>
        <w:b/>
        <w:bCs/>
        <w:sz w:val="2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4" w15:restartNumberingAfterBreak="0">
    <w:nsid w:val="2A8278DA"/>
    <w:multiLevelType w:val="hybridMultilevel"/>
    <w:tmpl w:val="159A3A52"/>
    <w:lvl w:ilvl="0" w:tplc="1EF02C70">
      <w:start w:val="1"/>
      <w:numFmt w:val="bullet"/>
      <w:lvlText w:val="-"/>
      <w:lvlJc w:val="left"/>
      <w:pPr>
        <w:ind w:left="1077" w:hanging="360"/>
      </w:pPr>
      <w:rPr>
        <w:rFonts w:ascii="Courier New" w:hAnsi="Courier New"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05" w15:restartNumberingAfterBreak="0">
    <w:nsid w:val="2B6F091B"/>
    <w:multiLevelType w:val="hybridMultilevel"/>
    <w:tmpl w:val="4B52DC18"/>
    <w:lvl w:ilvl="0" w:tplc="14E84D06">
      <w:start w:val="1"/>
      <w:numFmt w:val="lowerLetter"/>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2BAC24FA"/>
    <w:multiLevelType w:val="hybridMultilevel"/>
    <w:tmpl w:val="72B88D22"/>
    <w:lvl w:ilvl="0" w:tplc="04150001">
      <w:start w:val="1"/>
      <w:numFmt w:val="bullet"/>
      <w:lvlText w:val=""/>
      <w:lvlJc w:val="left"/>
      <w:pPr>
        <w:ind w:left="1210" w:hanging="360"/>
      </w:pPr>
      <w:rPr>
        <w:rFonts w:ascii="Symbol" w:hAnsi="Symbol" w:hint="default"/>
        <w:b/>
        <w:bCs/>
        <w:strike w:val="0"/>
        <w:dstrike w:val="0"/>
        <w:color w:val="000000"/>
        <w:spacing w:val="-4"/>
        <w:sz w:val="24"/>
        <w:szCs w:val="24"/>
        <w:lang w:val="en-US"/>
      </w:rPr>
    </w:lvl>
    <w:lvl w:ilvl="1" w:tplc="04150019" w:tentative="1">
      <w:start w:val="1"/>
      <w:numFmt w:val="lowerLetter"/>
      <w:lvlText w:val="%2."/>
      <w:lvlJc w:val="left"/>
      <w:pPr>
        <w:ind w:left="1930" w:hanging="360"/>
      </w:pPr>
    </w:lvl>
    <w:lvl w:ilvl="2" w:tplc="0415001B" w:tentative="1">
      <w:start w:val="1"/>
      <w:numFmt w:val="lowerRoman"/>
      <w:lvlText w:val="%3."/>
      <w:lvlJc w:val="right"/>
      <w:pPr>
        <w:ind w:left="2650" w:hanging="180"/>
      </w:pPr>
    </w:lvl>
    <w:lvl w:ilvl="3" w:tplc="0415000F" w:tentative="1">
      <w:start w:val="1"/>
      <w:numFmt w:val="decimal"/>
      <w:lvlText w:val="%4."/>
      <w:lvlJc w:val="left"/>
      <w:pPr>
        <w:ind w:left="3370" w:hanging="360"/>
      </w:pPr>
    </w:lvl>
    <w:lvl w:ilvl="4" w:tplc="04150019" w:tentative="1">
      <w:start w:val="1"/>
      <w:numFmt w:val="lowerLetter"/>
      <w:lvlText w:val="%5."/>
      <w:lvlJc w:val="left"/>
      <w:pPr>
        <w:ind w:left="4090" w:hanging="360"/>
      </w:pPr>
    </w:lvl>
    <w:lvl w:ilvl="5" w:tplc="0415001B" w:tentative="1">
      <w:start w:val="1"/>
      <w:numFmt w:val="lowerRoman"/>
      <w:lvlText w:val="%6."/>
      <w:lvlJc w:val="right"/>
      <w:pPr>
        <w:ind w:left="4810" w:hanging="180"/>
      </w:pPr>
    </w:lvl>
    <w:lvl w:ilvl="6" w:tplc="0415000F" w:tentative="1">
      <w:start w:val="1"/>
      <w:numFmt w:val="decimal"/>
      <w:lvlText w:val="%7."/>
      <w:lvlJc w:val="left"/>
      <w:pPr>
        <w:ind w:left="5530" w:hanging="360"/>
      </w:pPr>
    </w:lvl>
    <w:lvl w:ilvl="7" w:tplc="04150019" w:tentative="1">
      <w:start w:val="1"/>
      <w:numFmt w:val="lowerLetter"/>
      <w:lvlText w:val="%8."/>
      <w:lvlJc w:val="left"/>
      <w:pPr>
        <w:ind w:left="6250" w:hanging="360"/>
      </w:pPr>
    </w:lvl>
    <w:lvl w:ilvl="8" w:tplc="0415001B" w:tentative="1">
      <w:start w:val="1"/>
      <w:numFmt w:val="lowerRoman"/>
      <w:lvlText w:val="%9."/>
      <w:lvlJc w:val="right"/>
      <w:pPr>
        <w:ind w:left="6970" w:hanging="180"/>
      </w:pPr>
    </w:lvl>
  </w:abstractNum>
  <w:abstractNum w:abstractNumId="107" w15:restartNumberingAfterBreak="0">
    <w:nsid w:val="2BBE5818"/>
    <w:multiLevelType w:val="multilevel"/>
    <w:tmpl w:val="7570B140"/>
    <w:styleLink w:val="WWNum27"/>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08" w15:restartNumberingAfterBreak="0">
    <w:nsid w:val="2BF75A2D"/>
    <w:multiLevelType w:val="hybridMultilevel"/>
    <w:tmpl w:val="92BE279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C492070"/>
    <w:multiLevelType w:val="hybridMultilevel"/>
    <w:tmpl w:val="1C3216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C574708"/>
    <w:multiLevelType w:val="hybridMultilevel"/>
    <w:tmpl w:val="78B07846"/>
    <w:lvl w:ilvl="0" w:tplc="C436E43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CB66D32"/>
    <w:multiLevelType w:val="multilevel"/>
    <w:tmpl w:val="8A8A622C"/>
    <w:lvl w:ilvl="0">
      <w:start w:val="4"/>
      <w:numFmt w:val="decimal"/>
      <w:lvlText w:val="%1."/>
      <w:lvlJc w:val="left"/>
      <w:pPr>
        <w:ind w:left="360" w:hanging="360"/>
      </w:pPr>
      <w:rPr>
        <w:rFonts w:ascii="Arial" w:hAnsi="Arial" w:cs="Arial" w:hint="default"/>
        <w:sz w:val="20"/>
      </w:rPr>
    </w:lvl>
    <w:lvl w:ilvl="1">
      <w:start w:val="1"/>
      <w:numFmt w:val="decimal"/>
      <w:lvlText w:val="%1.%2."/>
      <w:lvlJc w:val="left"/>
      <w:pPr>
        <w:ind w:left="360" w:hanging="360"/>
      </w:pPr>
      <w:rPr>
        <w:rFonts w:ascii="Arial" w:hAnsi="Arial" w:cs="Arial" w:hint="default"/>
        <w:b/>
        <w:bCs/>
        <w:sz w:val="20"/>
      </w:rPr>
    </w:lvl>
    <w:lvl w:ilvl="2">
      <w:start w:val="1"/>
      <w:numFmt w:val="decimal"/>
      <w:lvlText w:val="%1.%2.%3."/>
      <w:lvlJc w:val="left"/>
      <w:pPr>
        <w:ind w:left="720" w:hanging="720"/>
      </w:pPr>
      <w:rPr>
        <w:rFonts w:ascii="Arial" w:hAnsi="Arial" w:cs="Arial" w:hint="default"/>
        <w:sz w:val="20"/>
      </w:rPr>
    </w:lvl>
    <w:lvl w:ilvl="3">
      <w:start w:val="1"/>
      <w:numFmt w:val="decimal"/>
      <w:lvlText w:val="%1.%2.%3.%4."/>
      <w:lvlJc w:val="left"/>
      <w:pPr>
        <w:ind w:left="720" w:hanging="720"/>
      </w:pPr>
      <w:rPr>
        <w:rFonts w:ascii="Arial" w:hAnsi="Arial" w:cs="Arial" w:hint="default"/>
        <w:sz w:val="20"/>
      </w:rPr>
    </w:lvl>
    <w:lvl w:ilvl="4">
      <w:start w:val="1"/>
      <w:numFmt w:val="decimal"/>
      <w:lvlText w:val="%1.%2.%3.%4.%5."/>
      <w:lvlJc w:val="left"/>
      <w:pPr>
        <w:ind w:left="1080" w:hanging="1080"/>
      </w:pPr>
      <w:rPr>
        <w:rFonts w:ascii="Arial" w:hAnsi="Arial" w:cs="Arial" w:hint="default"/>
        <w:sz w:val="20"/>
      </w:rPr>
    </w:lvl>
    <w:lvl w:ilvl="5">
      <w:start w:val="1"/>
      <w:numFmt w:val="decimal"/>
      <w:lvlText w:val="%1.%2.%3.%4.%5.%6."/>
      <w:lvlJc w:val="left"/>
      <w:pPr>
        <w:ind w:left="1080" w:hanging="1080"/>
      </w:pPr>
      <w:rPr>
        <w:rFonts w:ascii="Arial" w:hAnsi="Arial" w:cs="Arial" w:hint="default"/>
        <w:sz w:val="20"/>
      </w:rPr>
    </w:lvl>
    <w:lvl w:ilvl="6">
      <w:start w:val="1"/>
      <w:numFmt w:val="decimal"/>
      <w:lvlText w:val="%1.%2.%3.%4.%5.%6.%7."/>
      <w:lvlJc w:val="left"/>
      <w:pPr>
        <w:ind w:left="1440" w:hanging="1440"/>
      </w:pPr>
      <w:rPr>
        <w:rFonts w:ascii="Arial" w:hAnsi="Arial" w:cs="Arial" w:hint="default"/>
        <w:sz w:val="20"/>
      </w:rPr>
    </w:lvl>
    <w:lvl w:ilvl="7">
      <w:start w:val="1"/>
      <w:numFmt w:val="decimal"/>
      <w:lvlText w:val="%1.%2.%3.%4.%5.%6.%7.%8."/>
      <w:lvlJc w:val="left"/>
      <w:pPr>
        <w:ind w:left="1440" w:hanging="1440"/>
      </w:pPr>
      <w:rPr>
        <w:rFonts w:ascii="Arial" w:hAnsi="Arial" w:cs="Arial" w:hint="default"/>
        <w:sz w:val="20"/>
      </w:rPr>
    </w:lvl>
    <w:lvl w:ilvl="8">
      <w:start w:val="1"/>
      <w:numFmt w:val="decimal"/>
      <w:lvlText w:val="%1.%2.%3.%4.%5.%6.%7.%8.%9."/>
      <w:lvlJc w:val="left"/>
      <w:pPr>
        <w:ind w:left="1800" w:hanging="1800"/>
      </w:pPr>
      <w:rPr>
        <w:rFonts w:ascii="Arial" w:hAnsi="Arial" w:cs="Arial" w:hint="default"/>
        <w:sz w:val="20"/>
      </w:rPr>
    </w:lvl>
  </w:abstractNum>
  <w:abstractNum w:abstractNumId="112" w15:restartNumberingAfterBreak="0">
    <w:nsid w:val="2CD930A0"/>
    <w:multiLevelType w:val="hybridMultilevel"/>
    <w:tmpl w:val="4978E928"/>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2D05418A"/>
    <w:multiLevelType w:val="hybridMultilevel"/>
    <w:tmpl w:val="FF0C3E0E"/>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114" w15:restartNumberingAfterBreak="0">
    <w:nsid w:val="2D53726F"/>
    <w:multiLevelType w:val="hybridMultilevel"/>
    <w:tmpl w:val="31249A4A"/>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15" w15:restartNumberingAfterBreak="0">
    <w:nsid w:val="2D8910EE"/>
    <w:multiLevelType w:val="hybridMultilevel"/>
    <w:tmpl w:val="FAFC1E1A"/>
    <w:lvl w:ilvl="0" w:tplc="04150001">
      <w:start w:val="1"/>
      <w:numFmt w:val="bullet"/>
      <w:lvlText w:val=""/>
      <w:lvlJc w:val="left"/>
      <w:pPr>
        <w:ind w:left="340" w:hanging="340"/>
      </w:pPr>
      <w:rPr>
        <w:rFonts w:ascii="Symbol" w:hAnsi="Symbol"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2D901DB0"/>
    <w:multiLevelType w:val="multilevel"/>
    <w:tmpl w:val="45AE78F8"/>
    <w:styleLink w:val="WWNum33"/>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17" w15:restartNumberingAfterBreak="0">
    <w:nsid w:val="2EC4568A"/>
    <w:multiLevelType w:val="hybridMultilevel"/>
    <w:tmpl w:val="60180884"/>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2F5B7441"/>
    <w:multiLevelType w:val="hybridMultilevel"/>
    <w:tmpl w:val="5A527704"/>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3018399F"/>
    <w:multiLevelType w:val="hybridMultilevel"/>
    <w:tmpl w:val="8C52A6A8"/>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318E4EDE"/>
    <w:multiLevelType w:val="hybridMultilevel"/>
    <w:tmpl w:val="C9985B68"/>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32911312"/>
    <w:multiLevelType w:val="hybridMultilevel"/>
    <w:tmpl w:val="915E25B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2" w15:restartNumberingAfterBreak="0">
    <w:nsid w:val="32981F7C"/>
    <w:multiLevelType w:val="hybridMultilevel"/>
    <w:tmpl w:val="D0223DE8"/>
    <w:lvl w:ilvl="0" w:tplc="916071CA">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32E41FCC"/>
    <w:multiLevelType w:val="hybridMultilevel"/>
    <w:tmpl w:val="39D614F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331B5CFC"/>
    <w:multiLevelType w:val="hybridMultilevel"/>
    <w:tmpl w:val="9AEA6B54"/>
    <w:lvl w:ilvl="0" w:tplc="CC906F68">
      <w:start w:val="1"/>
      <w:numFmt w:val="bullet"/>
      <w:lvlText w:val="-"/>
      <w:lvlJc w:val="left"/>
      <w:pPr>
        <w:ind w:left="1440" w:hanging="360"/>
      </w:pPr>
      <w:rPr>
        <w:rFonts w:ascii="Verdana" w:hAnsi="Verdana"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5" w15:restartNumberingAfterBreak="0">
    <w:nsid w:val="33517298"/>
    <w:multiLevelType w:val="hybridMultilevel"/>
    <w:tmpl w:val="ED80D080"/>
    <w:lvl w:ilvl="0" w:tplc="CC906F68">
      <w:start w:val="1"/>
      <w:numFmt w:val="bullet"/>
      <w:lvlText w:val="-"/>
      <w:lvlJc w:val="left"/>
      <w:pPr>
        <w:ind w:left="720" w:hanging="360"/>
      </w:pPr>
      <w:rPr>
        <w:rFonts w:ascii="Verdana" w:hAnsi="Verdan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33B15CB2"/>
    <w:multiLevelType w:val="hybridMultilevel"/>
    <w:tmpl w:val="6F9E5CB6"/>
    <w:lvl w:ilvl="0" w:tplc="04150001">
      <w:start w:val="1"/>
      <w:numFmt w:val="bullet"/>
      <w:lvlText w:val=""/>
      <w:lvlJc w:val="left"/>
      <w:pPr>
        <w:ind w:left="340" w:hanging="340"/>
      </w:pPr>
      <w:rPr>
        <w:rFonts w:ascii="Symbol" w:hAnsi="Symbol" w:hint="default"/>
        <w:b/>
        <w:strike w:val="0"/>
        <w:sz w:val="20"/>
        <w:szCs w:val="2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33E62C09"/>
    <w:multiLevelType w:val="hybridMultilevel"/>
    <w:tmpl w:val="8FF04ECA"/>
    <w:lvl w:ilvl="0" w:tplc="108659BC">
      <w:start w:val="1"/>
      <w:numFmt w:val="lowerLetter"/>
      <w:lvlText w:val="%1)"/>
      <w:lvlJc w:val="left"/>
      <w:pPr>
        <w:ind w:left="2340" w:hanging="360"/>
      </w:pPr>
      <w:rPr>
        <w:rFonts w:cs="Times New Roman"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34590249"/>
    <w:multiLevelType w:val="hybridMultilevel"/>
    <w:tmpl w:val="97AE68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34C536BD"/>
    <w:multiLevelType w:val="multilevel"/>
    <w:tmpl w:val="0602DF92"/>
    <w:lvl w:ilvl="0">
      <w:start w:val="1"/>
      <w:numFmt w:val="decimal"/>
      <w:lvlText w:val="%1)"/>
      <w:lvlJc w:val="left"/>
      <w:pPr>
        <w:tabs>
          <w:tab w:val="num" w:pos="1080"/>
        </w:tabs>
        <w:ind w:left="1080" w:hanging="360"/>
      </w:pPr>
      <w:rPr>
        <w:rFonts w:ascii="Arial" w:hAnsi="Arial" w:cs="OpenSymbol"/>
        <w:b/>
        <w:bCs/>
        <w:color w:val="auto"/>
        <w:spacing w:val="-4"/>
        <w:sz w:val="24"/>
        <w:szCs w:val="24"/>
        <w:lang w:val="en-US"/>
      </w:rPr>
    </w:lvl>
    <w:lvl w:ilvl="1">
      <w:start w:val="1"/>
      <w:numFmt w:val="decimal"/>
      <w:lvlText w:val="%2)"/>
      <w:lvlJc w:val="left"/>
      <w:pPr>
        <w:tabs>
          <w:tab w:val="num" w:pos="1440"/>
        </w:tabs>
        <w:ind w:left="1440" w:hanging="360"/>
      </w:pPr>
      <w:rPr>
        <w:b/>
        <w:bCs/>
        <w:sz w:val="24"/>
        <w:szCs w:val="24"/>
      </w:r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130" w15:restartNumberingAfterBreak="0">
    <w:nsid w:val="35D97726"/>
    <w:multiLevelType w:val="multilevel"/>
    <w:tmpl w:val="8976D62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31" w15:restartNumberingAfterBreak="0">
    <w:nsid w:val="35E438C2"/>
    <w:multiLevelType w:val="hybridMultilevel"/>
    <w:tmpl w:val="62F2506C"/>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37945968"/>
    <w:multiLevelType w:val="hybridMultilevel"/>
    <w:tmpl w:val="7E50390A"/>
    <w:lvl w:ilvl="0" w:tplc="BCC0A682">
      <w:start w:val="1"/>
      <w:numFmt w:val="decimal"/>
      <w:lvlText w:val="%1."/>
      <w:lvlJc w:val="left"/>
      <w:pPr>
        <w:tabs>
          <w:tab w:val="num" w:pos="340"/>
        </w:tabs>
        <w:ind w:left="340" w:hanging="340"/>
      </w:pPr>
      <w:rPr>
        <w:rFonts w:ascii="Arial" w:hAnsi="Arial" w:hint="default"/>
        <w:b w:val="0"/>
        <w:i w:val="0"/>
        <w:sz w:val="20"/>
        <w:szCs w:val="2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3" w15:restartNumberingAfterBreak="0">
    <w:nsid w:val="37EA578E"/>
    <w:multiLevelType w:val="hybridMultilevel"/>
    <w:tmpl w:val="DE08750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37F155B2"/>
    <w:multiLevelType w:val="hybridMultilevel"/>
    <w:tmpl w:val="A6D83468"/>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135" w15:restartNumberingAfterBreak="0">
    <w:nsid w:val="380F53A4"/>
    <w:multiLevelType w:val="hybridMultilevel"/>
    <w:tmpl w:val="F6B635FC"/>
    <w:lvl w:ilvl="0" w:tplc="324CE60C">
      <w:start w:val="1"/>
      <w:numFmt w:val="bullet"/>
      <w:lvlText w:val="-"/>
      <w:lvlJc w:val="left"/>
      <w:pPr>
        <w:tabs>
          <w:tab w:val="num" w:pos="720"/>
        </w:tabs>
        <w:ind w:left="720" w:hanging="360"/>
      </w:pPr>
      <w:rPr>
        <w:rFonts w:ascii="Verdana" w:hAnsi="Verdana"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38A010A8"/>
    <w:multiLevelType w:val="hybridMultilevel"/>
    <w:tmpl w:val="5238A55A"/>
    <w:lvl w:ilvl="0" w:tplc="0415000D">
      <w:start w:val="1"/>
      <w:numFmt w:val="bullet"/>
      <w:lvlText w:val=""/>
      <w:lvlJc w:val="left"/>
      <w:pPr>
        <w:ind w:left="700" w:hanging="360"/>
      </w:pPr>
      <w:rPr>
        <w:rFonts w:ascii="Wingdings" w:hAnsi="Wingdings" w:hint="default"/>
      </w:rPr>
    </w:lvl>
    <w:lvl w:ilvl="1" w:tplc="04150003" w:tentative="1">
      <w:start w:val="1"/>
      <w:numFmt w:val="bullet"/>
      <w:lvlText w:val="o"/>
      <w:lvlJc w:val="left"/>
      <w:pPr>
        <w:ind w:left="1420" w:hanging="360"/>
      </w:pPr>
      <w:rPr>
        <w:rFonts w:ascii="Courier New" w:hAnsi="Courier New" w:cs="Courier New" w:hint="default"/>
      </w:rPr>
    </w:lvl>
    <w:lvl w:ilvl="2" w:tplc="04150005" w:tentative="1">
      <w:start w:val="1"/>
      <w:numFmt w:val="bullet"/>
      <w:lvlText w:val=""/>
      <w:lvlJc w:val="left"/>
      <w:pPr>
        <w:ind w:left="2140" w:hanging="360"/>
      </w:pPr>
      <w:rPr>
        <w:rFonts w:ascii="Wingdings" w:hAnsi="Wingdings" w:hint="default"/>
      </w:rPr>
    </w:lvl>
    <w:lvl w:ilvl="3" w:tplc="04150001" w:tentative="1">
      <w:start w:val="1"/>
      <w:numFmt w:val="bullet"/>
      <w:lvlText w:val=""/>
      <w:lvlJc w:val="left"/>
      <w:pPr>
        <w:ind w:left="2860" w:hanging="360"/>
      </w:pPr>
      <w:rPr>
        <w:rFonts w:ascii="Symbol" w:hAnsi="Symbol" w:hint="default"/>
      </w:rPr>
    </w:lvl>
    <w:lvl w:ilvl="4" w:tplc="04150003" w:tentative="1">
      <w:start w:val="1"/>
      <w:numFmt w:val="bullet"/>
      <w:lvlText w:val="o"/>
      <w:lvlJc w:val="left"/>
      <w:pPr>
        <w:ind w:left="3580" w:hanging="360"/>
      </w:pPr>
      <w:rPr>
        <w:rFonts w:ascii="Courier New" w:hAnsi="Courier New" w:cs="Courier New" w:hint="default"/>
      </w:rPr>
    </w:lvl>
    <w:lvl w:ilvl="5" w:tplc="04150005" w:tentative="1">
      <w:start w:val="1"/>
      <w:numFmt w:val="bullet"/>
      <w:lvlText w:val=""/>
      <w:lvlJc w:val="left"/>
      <w:pPr>
        <w:ind w:left="4300" w:hanging="360"/>
      </w:pPr>
      <w:rPr>
        <w:rFonts w:ascii="Wingdings" w:hAnsi="Wingdings" w:hint="default"/>
      </w:rPr>
    </w:lvl>
    <w:lvl w:ilvl="6" w:tplc="04150001" w:tentative="1">
      <w:start w:val="1"/>
      <w:numFmt w:val="bullet"/>
      <w:lvlText w:val=""/>
      <w:lvlJc w:val="left"/>
      <w:pPr>
        <w:ind w:left="5020" w:hanging="360"/>
      </w:pPr>
      <w:rPr>
        <w:rFonts w:ascii="Symbol" w:hAnsi="Symbol" w:hint="default"/>
      </w:rPr>
    </w:lvl>
    <w:lvl w:ilvl="7" w:tplc="04150003" w:tentative="1">
      <w:start w:val="1"/>
      <w:numFmt w:val="bullet"/>
      <w:lvlText w:val="o"/>
      <w:lvlJc w:val="left"/>
      <w:pPr>
        <w:ind w:left="5740" w:hanging="360"/>
      </w:pPr>
      <w:rPr>
        <w:rFonts w:ascii="Courier New" w:hAnsi="Courier New" w:cs="Courier New" w:hint="default"/>
      </w:rPr>
    </w:lvl>
    <w:lvl w:ilvl="8" w:tplc="04150005" w:tentative="1">
      <w:start w:val="1"/>
      <w:numFmt w:val="bullet"/>
      <w:lvlText w:val=""/>
      <w:lvlJc w:val="left"/>
      <w:pPr>
        <w:ind w:left="6460" w:hanging="360"/>
      </w:pPr>
      <w:rPr>
        <w:rFonts w:ascii="Wingdings" w:hAnsi="Wingdings" w:hint="default"/>
      </w:rPr>
    </w:lvl>
  </w:abstractNum>
  <w:abstractNum w:abstractNumId="137" w15:restartNumberingAfterBreak="0">
    <w:nsid w:val="39BD4CDD"/>
    <w:multiLevelType w:val="hybridMultilevel"/>
    <w:tmpl w:val="E79E30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B2002AA"/>
    <w:multiLevelType w:val="hybridMultilevel"/>
    <w:tmpl w:val="F3E2A680"/>
    <w:lvl w:ilvl="0" w:tplc="04150001">
      <w:start w:val="1"/>
      <w:numFmt w:val="bullet"/>
      <w:lvlText w:val=""/>
      <w:lvlJc w:val="left"/>
      <w:pPr>
        <w:ind w:left="720" w:hanging="360"/>
      </w:pPr>
      <w:rPr>
        <w:rFonts w:ascii="Symbol" w:hAnsi="Symbol" w:hint="default"/>
        <w:b/>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3B4B7171"/>
    <w:multiLevelType w:val="multilevel"/>
    <w:tmpl w:val="431C1F94"/>
    <w:lvl w:ilvl="0">
      <w:start w:val="1"/>
      <w:numFmt w:val="bullet"/>
      <w:lvlText w:val=""/>
      <w:lvlJc w:val="left"/>
      <w:pPr>
        <w:tabs>
          <w:tab w:val="num" w:pos="1068"/>
        </w:tabs>
        <w:ind w:left="1068" w:hanging="360"/>
      </w:pPr>
      <w:rPr>
        <w:rFonts w:ascii="Symbol" w:hAnsi="Symbol" w:hint="default"/>
        <w:b w:val="0"/>
        <w:bCs w:val="0"/>
        <w:strike w:val="0"/>
        <w:dstrike w:val="0"/>
        <w:color w:val="000000"/>
        <w:spacing w:val="-4"/>
        <w:sz w:val="20"/>
        <w:szCs w:val="20"/>
        <w:lang w:val="en-US"/>
      </w:rPr>
    </w:lvl>
    <w:lvl w:ilvl="1">
      <w:start w:val="1"/>
      <w:numFmt w:val="bullet"/>
      <w:lvlText w:val=""/>
      <w:lvlJc w:val="left"/>
      <w:pPr>
        <w:ind w:left="1788" w:hanging="360"/>
      </w:pPr>
      <w:rPr>
        <w:rFonts w:ascii="Symbol" w:hAnsi="Symbol" w:hint="default"/>
        <w:b/>
        <w:bCs/>
      </w:rPr>
    </w:lvl>
    <w:lvl w:ilvl="2">
      <w:start w:val="7"/>
      <w:numFmt w:val="decimal"/>
      <w:lvlText w:val="%3."/>
      <w:lvlJc w:val="left"/>
      <w:pPr>
        <w:ind w:left="2508" w:hanging="360"/>
      </w:pPr>
      <w:rPr>
        <w:rFonts w:hint="default"/>
        <w:b/>
        <w:bCs/>
        <w:sz w:val="24"/>
        <w:szCs w:val="24"/>
      </w:r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140" w15:restartNumberingAfterBreak="0">
    <w:nsid w:val="3BD761B6"/>
    <w:multiLevelType w:val="hybridMultilevel"/>
    <w:tmpl w:val="958CC63E"/>
    <w:lvl w:ilvl="0" w:tplc="04150001">
      <w:start w:val="1"/>
      <w:numFmt w:val="bullet"/>
      <w:lvlText w:val=""/>
      <w:lvlJc w:val="left"/>
      <w:pPr>
        <w:ind w:left="717" w:hanging="360"/>
      </w:pPr>
      <w:rPr>
        <w:rFonts w:ascii="Symbol" w:hAnsi="Symbol" w:hint="default"/>
      </w:rPr>
    </w:lvl>
    <w:lvl w:ilvl="1" w:tplc="04150003" w:tentative="1">
      <w:start w:val="1"/>
      <w:numFmt w:val="bullet"/>
      <w:lvlText w:val="o"/>
      <w:lvlJc w:val="left"/>
      <w:pPr>
        <w:ind w:left="1437" w:hanging="360"/>
      </w:pPr>
      <w:rPr>
        <w:rFonts w:ascii="Courier New" w:hAnsi="Courier New" w:cs="Courier New" w:hint="default"/>
      </w:rPr>
    </w:lvl>
    <w:lvl w:ilvl="2" w:tplc="04150005" w:tentative="1">
      <w:start w:val="1"/>
      <w:numFmt w:val="bullet"/>
      <w:lvlText w:val=""/>
      <w:lvlJc w:val="left"/>
      <w:pPr>
        <w:ind w:left="2157" w:hanging="360"/>
      </w:pPr>
      <w:rPr>
        <w:rFonts w:ascii="Wingdings" w:hAnsi="Wingdings" w:hint="default"/>
      </w:rPr>
    </w:lvl>
    <w:lvl w:ilvl="3" w:tplc="04150001" w:tentative="1">
      <w:start w:val="1"/>
      <w:numFmt w:val="bullet"/>
      <w:lvlText w:val=""/>
      <w:lvlJc w:val="left"/>
      <w:pPr>
        <w:ind w:left="2877" w:hanging="360"/>
      </w:pPr>
      <w:rPr>
        <w:rFonts w:ascii="Symbol" w:hAnsi="Symbol" w:hint="default"/>
      </w:rPr>
    </w:lvl>
    <w:lvl w:ilvl="4" w:tplc="04150003" w:tentative="1">
      <w:start w:val="1"/>
      <w:numFmt w:val="bullet"/>
      <w:lvlText w:val="o"/>
      <w:lvlJc w:val="left"/>
      <w:pPr>
        <w:ind w:left="3597" w:hanging="360"/>
      </w:pPr>
      <w:rPr>
        <w:rFonts w:ascii="Courier New" w:hAnsi="Courier New" w:cs="Courier New" w:hint="default"/>
      </w:rPr>
    </w:lvl>
    <w:lvl w:ilvl="5" w:tplc="04150005" w:tentative="1">
      <w:start w:val="1"/>
      <w:numFmt w:val="bullet"/>
      <w:lvlText w:val=""/>
      <w:lvlJc w:val="left"/>
      <w:pPr>
        <w:ind w:left="4317" w:hanging="360"/>
      </w:pPr>
      <w:rPr>
        <w:rFonts w:ascii="Wingdings" w:hAnsi="Wingdings" w:hint="default"/>
      </w:rPr>
    </w:lvl>
    <w:lvl w:ilvl="6" w:tplc="04150001" w:tentative="1">
      <w:start w:val="1"/>
      <w:numFmt w:val="bullet"/>
      <w:lvlText w:val=""/>
      <w:lvlJc w:val="left"/>
      <w:pPr>
        <w:ind w:left="5037" w:hanging="360"/>
      </w:pPr>
      <w:rPr>
        <w:rFonts w:ascii="Symbol" w:hAnsi="Symbol" w:hint="default"/>
      </w:rPr>
    </w:lvl>
    <w:lvl w:ilvl="7" w:tplc="04150003" w:tentative="1">
      <w:start w:val="1"/>
      <w:numFmt w:val="bullet"/>
      <w:lvlText w:val="o"/>
      <w:lvlJc w:val="left"/>
      <w:pPr>
        <w:ind w:left="5757" w:hanging="360"/>
      </w:pPr>
      <w:rPr>
        <w:rFonts w:ascii="Courier New" w:hAnsi="Courier New" w:cs="Courier New" w:hint="default"/>
      </w:rPr>
    </w:lvl>
    <w:lvl w:ilvl="8" w:tplc="04150005" w:tentative="1">
      <w:start w:val="1"/>
      <w:numFmt w:val="bullet"/>
      <w:lvlText w:val=""/>
      <w:lvlJc w:val="left"/>
      <w:pPr>
        <w:ind w:left="6477" w:hanging="360"/>
      </w:pPr>
      <w:rPr>
        <w:rFonts w:ascii="Wingdings" w:hAnsi="Wingdings" w:hint="default"/>
      </w:rPr>
    </w:lvl>
  </w:abstractNum>
  <w:abstractNum w:abstractNumId="141" w15:restartNumberingAfterBreak="0">
    <w:nsid w:val="3C0C63F5"/>
    <w:multiLevelType w:val="hybridMultilevel"/>
    <w:tmpl w:val="071E749E"/>
    <w:lvl w:ilvl="0" w:tplc="F962D36C">
      <w:start w:val="1"/>
      <w:numFmt w:val="bullet"/>
      <w:lvlText w:val="-"/>
      <w:lvlJc w:val="left"/>
      <w:pPr>
        <w:ind w:left="680" w:hanging="340"/>
      </w:pPr>
      <w:rPr>
        <w:rFonts w:ascii="Arial" w:hAnsi="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2" w15:restartNumberingAfterBreak="0">
    <w:nsid w:val="3C4C7BB1"/>
    <w:multiLevelType w:val="hybridMultilevel"/>
    <w:tmpl w:val="F9829EDA"/>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3C86129F"/>
    <w:multiLevelType w:val="hybridMultilevel"/>
    <w:tmpl w:val="1E38BA64"/>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3C926B4F"/>
    <w:multiLevelType w:val="hybridMultilevel"/>
    <w:tmpl w:val="E3D4C26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D1F7EF1"/>
    <w:multiLevelType w:val="hybridMultilevel"/>
    <w:tmpl w:val="4E580EA6"/>
    <w:lvl w:ilvl="0" w:tplc="04150001">
      <w:start w:val="1"/>
      <w:numFmt w:val="bullet"/>
      <w:lvlText w:val=""/>
      <w:lvlJc w:val="left"/>
      <w:pPr>
        <w:ind w:left="3778" w:hanging="360"/>
      </w:pPr>
      <w:rPr>
        <w:rFonts w:ascii="Symbol" w:hAnsi="Symbol" w:hint="default"/>
      </w:rPr>
    </w:lvl>
    <w:lvl w:ilvl="1" w:tplc="04150003" w:tentative="1">
      <w:start w:val="1"/>
      <w:numFmt w:val="bullet"/>
      <w:lvlText w:val="o"/>
      <w:lvlJc w:val="left"/>
      <w:pPr>
        <w:ind w:left="4498" w:hanging="360"/>
      </w:pPr>
      <w:rPr>
        <w:rFonts w:ascii="Courier New" w:hAnsi="Courier New" w:cs="Courier New" w:hint="default"/>
      </w:rPr>
    </w:lvl>
    <w:lvl w:ilvl="2" w:tplc="04150005" w:tentative="1">
      <w:start w:val="1"/>
      <w:numFmt w:val="bullet"/>
      <w:lvlText w:val=""/>
      <w:lvlJc w:val="left"/>
      <w:pPr>
        <w:ind w:left="5218" w:hanging="360"/>
      </w:pPr>
      <w:rPr>
        <w:rFonts w:ascii="Wingdings" w:hAnsi="Wingdings" w:hint="default"/>
      </w:rPr>
    </w:lvl>
    <w:lvl w:ilvl="3" w:tplc="04150001" w:tentative="1">
      <w:start w:val="1"/>
      <w:numFmt w:val="bullet"/>
      <w:lvlText w:val=""/>
      <w:lvlJc w:val="left"/>
      <w:pPr>
        <w:ind w:left="5938" w:hanging="360"/>
      </w:pPr>
      <w:rPr>
        <w:rFonts w:ascii="Symbol" w:hAnsi="Symbol" w:hint="default"/>
      </w:rPr>
    </w:lvl>
    <w:lvl w:ilvl="4" w:tplc="04150003" w:tentative="1">
      <w:start w:val="1"/>
      <w:numFmt w:val="bullet"/>
      <w:lvlText w:val="o"/>
      <w:lvlJc w:val="left"/>
      <w:pPr>
        <w:ind w:left="6658" w:hanging="360"/>
      </w:pPr>
      <w:rPr>
        <w:rFonts w:ascii="Courier New" w:hAnsi="Courier New" w:cs="Courier New" w:hint="default"/>
      </w:rPr>
    </w:lvl>
    <w:lvl w:ilvl="5" w:tplc="04150005" w:tentative="1">
      <w:start w:val="1"/>
      <w:numFmt w:val="bullet"/>
      <w:lvlText w:val=""/>
      <w:lvlJc w:val="left"/>
      <w:pPr>
        <w:ind w:left="7378" w:hanging="360"/>
      </w:pPr>
      <w:rPr>
        <w:rFonts w:ascii="Wingdings" w:hAnsi="Wingdings" w:hint="default"/>
      </w:rPr>
    </w:lvl>
    <w:lvl w:ilvl="6" w:tplc="04150001" w:tentative="1">
      <w:start w:val="1"/>
      <w:numFmt w:val="bullet"/>
      <w:lvlText w:val=""/>
      <w:lvlJc w:val="left"/>
      <w:pPr>
        <w:ind w:left="8098" w:hanging="360"/>
      </w:pPr>
      <w:rPr>
        <w:rFonts w:ascii="Symbol" w:hAnsi="Symbol" w:hint="default"/>
      </w:rPr>
    </w:lvl>
    <w:lvl w:ilvl="7" w:tplc="04150003" w:tentative="1">
      <w:start w:val="1"/>
      <w:numFmt w:val="bullet"/>
      <w:lvlText w:val="o"/>
      <w:lvlJc w:val="left"/>
      <w:pPr>
        <w:ind w:left="8818" w:hanging="360"/>
      </w:pPr>
      <w:rPr>
        <w:rFonts w:ascii="Courier New" w:hAnsi="Courier New" w:cs="Courier New" w:hint="default"/>
      </w:rPr>
    </w:lvl>
    <w:lvl w:ilvl="8" w:tplc="04150005" w:tentative="1">
      <w:start w:val="1"/>
      <w:numFmt w:val="bullet"/>
      <w:lvlText w:val=""/>
      <w:lvlJc w:val="left"/>
      <w:pPr>
        <w:ind w:left="9538" w:hanging="360"/>
      </w:pPr>
      <w:rPr>
        <w:rFonts w:ascii="Wingdings" w:hAnsi="Wingdings" w:hint="default"/>
      </w:rPr>
    </w:lvl>
  </w:abstractNum>
  <w:abstractNum w:abstractNumId="146" w15:restartNumberingAfterBreak="0">
    <w:nsid w:val="3D5822A7"/>
    <w:multiLevelType w:val="hybridMultilevel"/>
    <w:tmpl w:val="1BB697A0"/>
    <w:lvl w:ilvl="0" w:tplc="CC906F68">
      <w:start w:val="1"/>
      <w:numFmt w:val="bullet"/>
      <w:lvlText w:val="-"/>
      <w:lvlJc w:val="left"/>
      <w:pPr>
        <w:tabs>
          <w:tab w:val="num" w:pos="284"/>
        </w:tabs>
        <w:ind w:left="170" w:hanging="170"/>
      </w:pPr>
      <w:rPr>
        <w:rFonts w:ascii="Verdana" w:hAnsi="Verdana" w:hint="default"/>
      </w:rPr>
    </w:lvl>
    <w:lvl w:ilvl="1" w:tplc="03BECFD0">
      <w:start w:val="1"/>
      <w:numFmt w:val="bullet"/>
      <w:lvlText w:val=""/>
      <w:lvlJc w:val="left"/>
      <w:pPr>
        <w:tabs>
          <w:tab w:val="num" w:pos="1440"/>
        </w:tabs>
        <w:ind w:left="1440" w:hanging="360"/>
      </w:pPr>
      <w:rPr>
        <w:rFonts w:ascii="Symbol" w:hAnsi="Symbol" w:cs="Arial" w:hint="default"/>
        <w:color w:val="auto"/>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7" w15:restartNumberingAfterBreak="0">
    <w:nsid w:val="3DBC0750"/>
    <w:multiLevelType w:val="hybridMultilevel"/>
    <w:tmpl w:val="4EA6965C"/>
    <w:lvl w:ilvl="0" w:tplc="274AA21E">
      <w:start w:val="1"/>
      <w:numFmt w:val="bullet"/>
      <w:lvlText w:val="-"/>
      <w:lvlJc w:val="left"/>
      <w:pPr>
        <w:ind w:left="720" w:hanging="360"/>
      </w:pPr>
      <w:rPr>
        <w:rFonts w:ascii="Arial" w:hAnsi="Arial" w:cs="Times New Roman"/>
        <w:b/>
        <w:bCs/>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3E366190"/>
    <w:multiLevelType w:val="hybridMultilevel"/>
    <w:tmpl w:val="31D89E06"/>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3F067D92"/>
    <w:multiLevelType w:val="hybridMultilevel"/>
    <w:tmpl w:val="1B9A52E4"/>
    <w:lvl w:ilvl="0" w:tplc="860610CE">
      <w:start w:val="1"/>
      <w:numFmt w:val="lowerLetter"/>
      <w:lvlText w:val="%1)"/>
      <w:lvlJc w:val="left"/>
      <w:pPr>
        <w:ind w:left="2340" w:hanging="360"/>
      </w:pPr>
      <w:rPr>
        <w:rFonts w:cs="Times New Roman" w:hint="default"/>
        <w:b/>
        <w:bCs/>
      </w:rPr>
    </w:lvl>
    <w:lvl w:ilvl="1" w:tplc="04150019" w:tentative="1">
      <w:start w:val="1"/>
      <w:numFmt w:val="lowerLetter"/>
      <w:lvlText w:val="%2."/>
      <w:lvlJc w:val="left"/>
      <w:pPr>
        <w:ind w:left="3060" w:hanging="360"/>
      </w:pPr>
    </w:lvl>
    <w:lvl w:ilvl="2" w:tplc="0415001B" w:tentative="1">
      <w:start w:val="1"/>
      <w:numFmt w:val="lowerRoman"/>
      <w:lvlText w:val="%3."/>
      <w:lvlJc w:val="right"/>
      <w:pPr>
        <w:ind w:left="3780" w:hanging="180"/>
      </w:pPr>
    </w:lvl>
    <w:lvl w:ilvl="3" w:tplc="0415000F" w:tentative="1">
      <w:start w:val="1"/>
      <w:numFmt w:val="decimal"/>
      <w:lvlText w:val="%4."/>
      <w:lvlJc w:val="left"/>
      <w:pPr>
        <w:ind w:left="4500" w:hanging="360"/>
      </w:pPr>
    </w:lvl>
    <w:lvl w:ilvl="4" w:tplc="04150019" w:tentative="1">
      <w:start w:val="1"/>
      <w:numFmt w:val="lowerLetter"/>
      <w:lvlText w:val="%5."/>
      <w:lvlJc w:val="left"/>
      <w:pPr>
        <w:ind w:left="5220" w:hanging="360"/>
      </w:pPr>
    </w:lvl>
    <w:lvl w:ilvl="5" w:tplc="0415001B" w:tentative="1">
      <w:start w:val="1"/>
      <w:numFmt w:val="lowerRoman"/>
      <w:lvlText w:val="%6."/>
      <w:lvlJc w:val="right"/>
      <w:pPr>
        <w:ind w:left="5940" w:hanging="180"/>
      </w:pPr>
    </w:lvl>
    <w:lvl w:ilvl="6" w:tplc="0415000F" w:tentative="1">
      <w:start w:val="1"/>
      <w:numFmt w:val="decimal"/>
      <w:lvlText w:val="%7."/>
      <w:lvlJc w:val="left"/>
      <w:pPr>
        <w:ind w:left="6660" w:hanging="360"/>
      </w:pPr>
    </w:lvl>
    <w:lvl w:ilvl="7" w:tplc="04150019" w:tentative="1">
      <w:start w:val="1"/>
      <w:numFmt w:val="lowerLetter"/>
      <w:lvlText w:val="%8."/>
      <w:lvlJc w:val="left"/>
      <w:pPr>
        <w:ind w:left="7380" w:hanging="360"/>
      </w:pPr>
    </w:lvl>
    <w:lvl w:ilvl="8" w:tplc="0415001B" w:tentative="1">
      <w:start w:val="1"/>
      <w:numFmt w:val="lowerRoman"/>
      <w:lvlText w:val="%9."/>
      <w:lvlJc w:val="right"/>
      <w:pPr>
        <w:ind w:left="8100" w:hanging="180"/>
      </w:pPr>
    </w:lvl>
  </w:abstractNum>
  <w:abstractNum w:abstractNumId="150" w15:restartNumberingAfterBreak="0">
    <w:nsid w:val="3F816920"/>
    <w:multiLevelType w:val="hybridMultilevel"/>
    <w:tmpl w:val="E8CA398C"/>
    <w:lvl w:ilvl="0" w:tplc="04150001">
      <w:start w:val="1"/>
      <w:numFmt w:val="bullet"/>
      <w:lvlText w:val=""/>
      <w:lvlJc w:val="left"/>
      <w:pPr>
        <w:ind w:left="360" w:hanging="360"/>
      </w:pPr>
      <w:rPr>
        <w:rFonts w:ascii="Symbol" w:hAnsi="Symbol" w:hint="default"/>
        <w:b/>
        <w:i/>
        <w:color w:val="auto"/>
        <w:sz w:val="20"/>
        <w:szCs w:val="2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1" w15:restartNumberingAfterBreak="0">
    <w:nsid w:val="3F9F7EA8"/>
    <w:multiLevelType w:val="hybridMultilevel"/>
    <w:tmpl w:val="7A78BBB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11">
      <w:start w:val="1"/>
      <w:numFmt w:val="decimal"/>
      <w:lvlText w:val="%4)"/>
      <w:lvlJc w:val="left"/>
      <w:pPr>
        <w:ind w:left="2880" w:hanging="360"/>
      </w:pPr>
      <w:rPr>
        <w:b/>
        <w:bCs/>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40651FBA"/>
    <w:multiLevelType w:val="hybridMultilevel"/>
    <w:tmpl w:val="F6E8CE5E"/>
    <w:lvl w:ilvl="0" w:tplc="8A4AA5FE">
      <w:start w:val="1"/>
      <w:numFmt w:val="lowerLetter"/>
      <w:lvlText w:val="%1)"/>
      <w:lvlJc w:val="left"/>
      <w:pPr>
        <w:ind w:left="72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3" w15:restartNumberingAfterBreak="0">
    <w:nsid w:val="408905D0"/>
    <w:multiLevelType w:val="hybridMultilevel"/>
    <w:tmpl w:val="4E80DC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438052CB"/>
    <w:multiLevelType w:val="hybridMultilevel"/>
    <w:tmpl w:val="596AAFC6"/>
    <w:lvl w:ilvl="0" w:tplc="04150001">
      <w:start w:val="1"/>
      <w:numFmt w:val="bullet"/>
      <w:lvlText w:val=""/>
      <w:lvlJc w:val="left"/>
      <w:pPr>
        <w:ind w:left="720" w:hanging="360"/>
      </w:pPr>
      <w:rPr>
        <w:rFonts w:ascii="Symbol" w:hAnsi="Symbol" w:hint="default"/>
        <w:b/>
        <w:bCs/>
        <w:strike w:val="0"/>
        <w:dstrike w:val="0"/>
        <w:color w:val="000000"/>
        <w:spacing w:val="-4"/>
        <w:sz w:val="24"/>
        <w:szCs w:val="24"/>
        <w:lang w:val="en-U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5" w15:restartNumberingAfterBreak="0">
    <w:nsid w:val="43AB272A"/>
    <w:multiLevelType w:val="hybridMultilevel"/>
    <w:tmpl w:val="21C011C8"/>
    <w:lvl w:ilvl="0" w:tplc="C0C605C4">
      <w:start w:val="1"/>
      <w:numFmt w:val="lowerLetter"/>
      <w:lvlText w:val="%1)"/>
      <w:lvlJc w:val="left"/>
      <w:pPr>
        <w:ind w:left="144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6" w15:restartNumberingAfterBreak="0">
    <w:nsid w:val="43B40834"/>
    <w:multiLevelType w:val="multilevel"/>
    <w:tmpl w:val="013464CC"/>
    <w:styleLink w:val="WWNum22"/>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57" w15:restartNumberingAfterBreak="0">
    <w:nsid w:val="44331BC0"/>
    <w:multiLevelType w:val="hybridMultilevel"/>
    <w:tmpl w:val="A15E0BEE"/>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8" w15:restartNumberingAfterBreak="0">
    <w:nsid w:val="44652A24"/>
    <w:multiLevelType w:val="multilevel"/>
    <w:tmpl w:val="B6764AEE"/>
    <w:styleLink w:val="WWNum7"/>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59" w15:restartNumberingAfterBreak="0">
    <w:nsid w:val="44C04166"/>
    <w:multiLevelType w:val="hybridMultilevel"/>
    <w:tmpl w:val="64102B58"/>
    <w:lvl w:ilvl="0" w:tplc="04150001">
      <w:start w:val="1"/>
      <w:numFmt w:val="bullet"/>
      <w:lvlText w:val=""/>
      <w:lvlJc w:val="left"/>
      <w:pPr>
        <w:ind w:left="1191" w:hanging="360"/>
      </w:pPr>
      <w:rPr>
        <w:rFonts w:ascii="Symbol" w:hAnsi="Symbol" w:hint="default"/>
      </w:rPr>
    </w:lvl>
    <w:lvl w:ilvl="1" w:tplc="04150003" w:tentative="1">
      <w:start w:val="1"/>
      <w:numFmt w:val="bullet"/>
      <w:lvlText w:val="o"/>
      <w:lvlJc w:val="left"/>
      <w:pPr>
        <w:ind w:left="1911" w:hanging="360"/>
      </w:pPr>
      <w:rPr>
        <w:rFonts w:ascii="Courier New" w:hAnsi="Courier New" w:cs="Courier New" w:hint="default"/>
      </w:rPr>
    </w:lvl>
    <w:lvl w:ilvl="2" w:tplc="04150005" w:tentative="1">
      <w:start w:val="1"/>
      <w:numFmt w:val="bullet"/>
      <w:lvlText w:val=""/>
      <w:lvlJc w:val="left"/>
      <w:pPr>
        <w:ind w:left="2631" w:hanging="360"/>
      </w:pPr>
      <w:rPr>
        <w:rFonts w:ascii="Wingdings" w:hAnsi="Wingdings" w:hint="default"/>
      </w:rPr>
    </w:lvl>
    <w:lvl w:ilvl="3" w:tplc="04150001" w:tentative="1">
      <w:start w:val="1"/>
      <w:numFmt w:val="bullet"/>
      <w:lvlText w:val=""/>
      <w:lvlJc w:val="left"/>
      <w:pPr>
        <w:ind w:left="3351" w:hanging="360"/>
      </w:pPr>
      <w:rPr>
        <w:rFonts w:ascii="Symbol" w:hAnsi="Symbol" w:hint="default"/>
      </w:rPr>
    </w:lvl>
    <w:lvl w:ilvl="4" w:tplc="04150003" w:tentative="1">
      <w:start w:val="1"/>
      <w:numFmt w:val="bullet"/>
      <w:lvlText w:val="o"/>
      <w:lvlJc w:val="left"/>
      <w:pPr>
        <w:ind w:left="4071" w:hanging="360"/>
      </w:pPr>
      <w:rPr>
        <w:rFonts w:ascii="Courier New" w:hAnsi="Courier New" w:cs="Courier New" w:hint="default"/>
      </w:rPr>
    </w:lvl>
    <w:lvl w:ilvl="5" w:tplc="04150005" w:tentative="1">
      <w:start w:val="1"/>
      <w:numFmt w:val="bullet"/>
      <w:lvlText w:val=""/>
      <w:lvlJc w:val="left"/>
      <w:pPr>
        <w:ind w:left="4791" w:hanging="360"/>
      </w:pPr>
      <w:rPr>
        <w:rFonts w:ascii="Wingdings" w:hAnsi="Wingdings" w:hint="default"/>
      </w:rPr>
    </w:lvl>
    <w:lvl w:ilvl="6" w:tplc="04150001" w:tentative="1">
      <w:start w:val="1"/>
      <w:numFmt w:val="bullet"/>
      <w:lvlText w:val=""/>
      <w:lvlJc w:val="left"/>
      <w:pPr>
        <w:ind w:left="5511" w:hanging="360"/>
      </w:pPr>
      <w:rPr>
        <w:rFonts w:ascii="Symbol" w:hAnsi="Symbol" w:hint="default"/>
      </w:rPr>
    </w:lvl>
    <w:lvl w:ilvl="7" w:tplc="04150003" w:tentative="1">
      <w:start w:val="1"/>
      <w:numFmt w:val="bullet"/>
      <w:lvlText w:val="o"/>
      <w:lvlJc w:val="left"/>
      <w:pPr>
        <w:ind w:left="6231" w:hanging="360"/>
      </w:pPr>
      <w:rPr>
        <w:rFonts w:ascii="Courier New" w:hAnsi="Courier New" w:cs="Courier New" w:hint="default"/>
      </w:rPr>
    </w:lvl>
    <w:lvl w:ilvl="8" w:tplc="04150005" w:tentative="1">
      <w:start w:val="1"/>
      <w:numFmt w:val="bullet"/>
      <w:lvlText w:val=""/>
      <w:lvlJc w:val="left"/>
      <w:pPr>
        <w:ind w:left="6951" w:hanging="360"/>
      </w:pPr>
      <w:rPr>
        <w:rFonts w:ascii="Wingdings" w:hAnsi="Wingdings" w:hint="default"/>
      </w:rPr>
    </w:lvl>
  </w:abstractNum>
  <w:abstractNum w:abstractNumId="160" w15:restartNumberingAfterBreak="0">
    <w:nsid w:val="45517407"/>
    <w:multiLevelType w:val="multilevel"/>
    <w:tmpl w:val="249615E6"/>
    <w:styleLink w:val="WWNum37"/>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1" w15:restartNumberingAfterBreak="0">
    <w:nsid w:val="455C1DC3"/>
    <w:multiLevelType w:val="hybridMultilevel"/>
    <w:tmpl w:val="0ED69062"/>
    <w:lvl w:ilvl="0" w:tplc="04150005">
      <w:start w:val="1"/>
      <w:numFmt w:val="bullet"/>
      <w:lvlText w:val=""/>
      <w:lvlJc w:val="left"/>
      <w:pPr>
        <w:ind w:left="1003" w:hanging="360"/>
      </w:pPr>
      <w:rPr>
        <w:rFonts w:ascii="Wingdings" w:hAnsi="Wingdings" w:hint="default"/>
      </w:rPr>
    </w:lvl>
    <w:lvl w:ilvl="1" w:tplc="04150003" w:tentative="1">
      <w:start w:val="1"/>
      <w:numFmt w:val="bullet"/>
      <w:lvlText w:val="o"/>
      <w:lvlJc w:val="left"/>
      <w:pPr>
        <w:ind w:left="1723" w:hanging="360"/>
      </w:pPr>
      <w:rPr>
        <w:rFonts w:ascii="Courier New" w:hAnsi="Courier New" w:cs="Courier New" w:hint="default"/>
      </w:rPr>
    </w:lvl>
    <w:lvl w:ilvl="2" w:tplc="04150005" w:tentative="1">
      <w:start w:val="1"/>
      <w:numFmt w:val="bullet"/>
      <w:lvlText w:val=""/>
      <w:lvlJc w:val="left"/>
      <w:pPr>
        <w:ind w:left="2443" w:hanging="360"/>
      </w:pPr>
      <w:rPr>
        <w:rFonts w:ascii="Wingdings" w:hAnsi="Wingdings" w:hint="default"/>
      </w:rPr>
    </w:lvl>
    <w:lvl w:ilvl="3" w:tplc="04150001" w:tentative="1">
      <w:start w:val="1"/>
      <w:numFmt w:val="bullet"/>
      <w:lvlText w:val=""/>
      <w:lvlJc w:val="left"/>
      <w:pPr>
        <w:ind w:left="3163" w:hanging="360"/>
      </w:pPr>
      <w:rPr>
        <w:rFonts w:ascii="Symbol" w:hAnsi="Symbol" w:hint="default"/>
      </w:rPr>
    </w:lvl>
    <w:lvl w:ilvl="4" w:tplc="04150003" w:tentative="1">
      <w:start w:val="1"/>
      <w:numFmt w:val="bullet"/>
      <w:lvlText w:val="o"/>
      <w:lvlJc w:val="left"/>
      <w:pPr>
        <w:ind w:left="3883" w:hanging="360"/>
      </w:pPr>
      <w:rPr>
        <w:rFonts w:ascii="Courier New" w:hAnsi="Courier New" w:cs="Courier New" w:hint="default"/>
      </w:rPr>
    </w:lvl>
    <w:lvl w:ilvl="5" w:tplc="04150005" w:tentative="1">
      <w:start w:val="1"/>
      <w:numFmt w:val="bullet"/>
      <w:lvlText w:val=""/>
      <w:lvlJc w:val="left"/>
      <w:pPr>
        <w:ind w:left="4603" w:hanging="360"/>
      </w:pPr>
      <w:rPr>
        <w:rFonts w:ascii="Wingdings" w:hAnsi="Wingdings" w:hint="default"/>
      </w:rPr>
    </w:lvl>
    <w:lvl w:ilvl="6" w:tplc="04150001" w:tentative="1">
      <w:start w:val="1"/>
      <w:numFmt w:val="bullet"/>
      <w:lvlText w:val=""/>
      <w:lvlJc w:val="left"/>
      <w:pPr>
        <w:ind w:left="5323" w:hanging="360"/>
      </w:pPr>
      <w:rPr>
        <w:rFonts w:ascii="Symbol" w:hAnsi="Symbol" w:hint="default"/>
      </w:rPr>
    </w:lvl>
    <w:lvl w:ilvl="7" w:tplc="04150003" w:tentative="1">
      <w:start w:val="1"/>
      <w:numFmt w:val="bullet"/>
      <w:lvlText w:val="o"/>
      <w:lvlJc w:val="left"/>
      <w:pPr>
        <w:ind w:left="6043" w:hanging="360"/>
      </w:pPr>
      <w:rPr>
        <w:rFonts w:ascii="Courier New" w:hAnsi="Courier New" w:cs="Courier New" w:hint="default"/>
      </w:rPr>
    </w:lvl>
    <w:lvl w:ilvl="8" w:tplc="04150005" w:tentative="1">
      <w:start w:val="1"/>
      <w:numFmt w:val="bullet"/>
      <w:lvlText w:val=""/>
      <w:lvlJc w:val="left"/>
      <w:pPr>
        <w:ind w:left="6763" w:hanging="360"/>
      </w:pPr>
      <w:rPr>
        <w:rFonts w:ascii="Wingdings" w:hAnsi="Wingdings" w:hint="default"/>
      </w:rPr>
    </w:lvl>
  </w:abstractNum>
  <w:abstractNum w:abstractNumId="162" w15:restartNumberingAfterBreak="0">
    <w:nsid w:val="45CF4F00"/>
    <w:multiLevelType w:val="hybridMultilevel"/>
    <w:tmpl w:val="F4B6B4F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461C5F35"/>
    <w:multiLevelType w:val="multilevel"/>
    <w:tmpl w:val="A5D2DF34"/>
    <w:styleLink w:val="WWNum28"/>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4" w15:restartNumberingAfterBreak="0">
    <w:nsid w:val="464D3E59"/>
    <w:multiLevelType w:val="hybridMultilevel"/>
    <w:tmpl w:val="BF7459A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5" w15:restartNumberingAfterBreak="0">
    <w:nsid w:val="47262FA0"/>
    <w:multiLevelType w:val="multilevel"/>
    <w:tmpl w:val="88E2AEC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7CC1C9F"/>
    <w:multiLevelType w:val="hybridMultilevel"/>
    <w:tmpl w:val="4B1612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48453BD1"/>
    <w:multiLevelType w:val="multilevel"/>
    <w:tmpl w:val="DE6C71D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8" w15:restartNumberingAfterBreak="0">
    <w:nsid w:val="48890598"/>
    <w:multiLevelType w:val="hybridMultilevel"/>
    <w:tmpl w:val="6C80F91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9" w15:restartNumberingAfterBreak="0">
    <w:nsid w:val="499927C3"/>
    <w:multiLevelType w:val="multilevel"/>
    <w:tmpl w:val="328C9D8E"/>
    <w:styleLink w:val="WWNum34"/>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70" w15:restartNumberingAfterBreak="0">
    <w:nsid w:val="49D6605E"/>
    <w:multiLevelType w:val="hybridMultilevel"/>
    <w:tmpl w:val="786EB5A2"/>
    <w:lvl w:ilvl="0" w:tplc="C3563AC8">
      <w:start w:val="1"/>
      <w:numFmt w:val="bullet"/>
      <w:lvlText w:val="-"/>
      <w:lvlJc w:val="left"/>
      <w:pPr>
        <w:ind w:left="340" w:hanging="34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4A195865"/>
    <w:multiLevelType w:val="hybridMultilevel"/>
    <w:tmpl w:val="D4543E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4A526E46"/>
    <w:multiLevelType w:val="hybridMultilevel"/>
    <w:tmpl w:val="2F96D7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4AF14A8D"/>
    <w:multiLevelType w:val="hybridMultilevel"/>
    <w:tmpl w:val="03C6135A"/>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4" w15:restartNumberingAfterBreak="0">
    <w:nsid w:val="4BB92E70"/>
    <w:multiLevelType w:val="hybridMultilevel"/>
    <w:tmpl w:val="8B8292AE"/>
    <w:lvl w:ilvl="0" w:tplc="04150001">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75" w15:restartNumberingAfterBreak="0">
    <w:nsid w:val="4BC04CC9"/>
    <w:multiLevelType w:val="multilevel"/>
    <w:tmpl w:val="0EA2C9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4C29106E"/>
    <w:multiLevelType w:val="hybridMultilevel"/>
    <w:tmpl w:val="0DA6FC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C6577C8"/>
    <w:multiLevelType w:val="hybridMultilevel"/>
    <w:tmpl w:val="89529CF4"/>
    <w:lvl w:ilvl="0" w:tplc="04150001">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4C6D4792"/>
    <w:multiLevelType w:val="hybridMultilevel"/>
    <w:tmpl w:val="C63EF022"/>
    <w:lvl w:ilvl="0" w:tplc="1A6CEB54">
      <w:start w:val="1"/>
      <w:numFmt w:val="upperRoman"/>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9" w15:restartNumberingAfterBreak="0">
    <w:nsid w:val="4D091B3B"/>
    <w:multiLevelType w:val="hybridMultilevel"/>
    <w:tmpl w:val="B154757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0" w15:restartNumberingAfterBreak="0">
    <w:nsid w:val="4D904832"/>
    <w:multiLevelType w:val="hybridMultilevel"/>
    <w:tmpl w:val="B03213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4DD80FB3"/>
    <w:multiLevelType w:val="hybridMultilevel"/>
    <w:tmpl w:val="E4FACDB0"/>
    <w:lvl w:ilvl="0" w:tplc="5CD60E3C">
      <w:start w:val="1"/>
      <w:numFmt w:val="decimal"/>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15:restartNumberingAfterBreak="0">
    <w:nsid w:val="4EE738EE"/>
    <w:multiLevelType w:val="hybridMultilevel"/>
    <w:tmpl w:val="6284BB2A"/>
    <w:lvl w:ilvl="0" w:tplc="04150001">
      <w:start w:val="1"/>
      <w:numFmt w:val="bullet"/>
      <w:lvlText w:val=""/>
      <w:lvlJc w:val="left"/>
      <w:pPr>
        <w:ind w:left="1210" w:hanging="360"/>
      </w:pPr>
      <w:rPr>
        <w:rFonts w:ascii="Symbol" w:hAnsi="Symbol" w:hint="default"/>
        <w:b/>
        <w:bCs/>
        <w:strike w:val="0"/>
        <w:dstrike w:val="0"/>
        <w:color w:val="000000"/>
        <w:spacing w:val="-4"/>
        <w:sz w:val="24"/>
        <w:szCs w:val="24"/>
        <w:lang w:val="en-US"/>
      </w:rPr>
    </w:lvl>
    <w:lvl w:ilvl="1" w:tplc="04150019" w:tentative="1">
      <w:start w:val="1"/>
      <w:numFmt w:val="lowerLetter"/>
      <w:lvlText w:val="%2."/>
      <w:lvlJc w:val="left"/>
      <w:pPr>
        <w:ind w:left="1930" w:hanging="360"/>
      </w:pPr>
    </w:lvl>
    <w:lvl w:ilvl="2" w:tplc="0415001B" w:tentative="1">
      <w:start w:val="1"/>
      <w:numFmt w:val="lowerRoman"/>
      <w:lvlText w:val="%3."/>
      <w:lvlJc w:val="right"/>
      <w:pPr>
        <w:ind w:left="2650" w:hanging="180"/>
      </w:pPr>
    </w:lvl>
    <w:lvl w:ilvl="3" w:tplc="0415000F" w:tentative="1">
      <w:start w:val="1"/>
      <w:numFmt w:val="decimal"/>
      <w:lvlText w:val="%4."/>
      <w:lvlJc w:val="left"/>
      <w:pPr>
        <w:ind w:left="3370" w:hanging="360"/>
      </w:pPr>
    </w:lvl>
    <w:lvl w:ilvl="4" w:tplc="04150019" w:tentative="1">
      <w:start w:val="1"/>
      <w:numFmt w:val="lowerLetter"/>
      <w:lvlText w:val="%5."/>
      <w:lvlJc w:val="left"/>
      <w:pPr>
        <w:ind w:left="4090" w:hanging="360"/>
      </w:pPr>
    </w:lvl>
    <w:lvl w:ilvl="5" w:tplc="0415001B" w:tentative="1">
      <w:start w:val="1"/>
      <w:numFmt w:val="lowerRoman"/>
      <w:lvlText w:val="%6."/>
      <w:lvlJc w:val="right"/>
      <w:pPr>
        <w:ind w:left="4810" w:hanging="180"/>
      </w:pPr>
    </w:lvl>
    <w:lvl w:ilvl="6" w:tplc="0415000F" w:tentative="1">
      <w:start w:val="1"/>
      <w:numFmt w:val="decimal"/>
      <w:lvlText w:val="%7."/>
      <w:lvlJc w:val="left"/>
      <w:pPr>
        <w:ind w:left="5530" w:hanging="360"/>
      </w:pPr>
    </w:lvl>
    <w:lvl w:ilvl="7" w:tplc="04150019" w:tentative="1">
      <w:start w:val="1"/>
      <w:numFmt w:val="lowerLetter"/>
      <w:lvlText w:val="%8."/>
      <w:lvlJc w:val="left"/>
      <w:pPr>
        <w:ind w:left="6250" w:hanging="360"/>
      </w:pPr>
    </w:lvl>
    <w:lvl w:ilvl="8" w:tplc="0415001B" w:tentative="1">
      <w:start w:val="1"/>
      <w:numFmt w:val="lowerRoman"/>
      <w:lvlText w:val="%9."/>
      <w:lvlJc w:val="right"/>
      <w:pPr>
        <w:ind w:left="6970" w:hanging="180"/>
      </w:pPr>
    </w:lvl>
  </w:abstractNum>
  <w:abstractNum w:abstractNumId="183" w15:restartNumberingAfterBreak="0">
    <w:nsid w:val="4F012491"/>
    <w:multiLevelType w:val="hybridMultilevel"/>
    <w:tmpl w:val="24D461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4F4B2814"/>
    <w:multiLevelType w:val="hybridMultilevel"/>
    <w:tmpl w:val="6E4A92F0"/>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85" w15:restartNumberingAfterBreak="0">
    <w:nsid w:val="50E054B7"/>
    <w:multiLevelType w:val="hybridMultilevel"/>
    <w:tmpl w:val="806AF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51946C53"/>
    <w:multiLevelType w:val="hybridMultilevel"/>
    <w:tmpl w:val="F4E468EC"/>
    <w:lvl w:ilvl="0" w:tplc="3F9A5E20">
      <w:start w:val="1"/>
      <w:numFmt w:val="lowerLetter"/>
      <w:lvlText w:val="%1)"/>
      <w:lvlJc w:val="left"/>
      <w:pPr>
        <w:ind w:left="2340" w:hanging="360"/>
      </w:pPr>
      <w:rPr>
        <w:rFonts w:ascii="Arial" w:hAnsi="Arial" w:cs="Arial"/>
        <w:b/>
        <w:bCs/>
        <w:strike w:val="0"/>
        <w:dstrike w:val="0"/>
        <w:color w:val="000000"/>
        <w:spacing w:val="-4"/>
        <w:sz w:val="24"/>
        <w:szCs w:val="24"/>
        <w:lang w:val="en-US"/>
      </w:rPr>
    </w:lvl>
    <w:lvl w:ilvl="1" w:tplc="04150019" w:tentative="1">
      <w:start w:val="1"/>
      <w:numFmt w:val="lowerLetter"/>
      <w:lvlText w:val="%2."/>
      <w:lvlJc w:val="left"/>
      <w:pPr>
        <w:ind w:left="3060" w:hanging="360"/>
      </w:pPr>
    </w:lvl>
    <w:lvl w:ilvl="2" w:tplc="0415001B" w:tentative="1">
      <w:start w:val="1"/>
      <w:numFmt w:val="lowerRoman"/>
      <w:lvlText w:val="%3."/>
      <w:lvlJc w:val="right"/>
      <w:pPr>
        <w:ind w:left="3780" w:hanging="180"/>
      </w:pPr>
    </w:lvl>
    <w:lvl w:ilvl="3" w:tplc="0415000F" w:tentative="1">
      <w:start w:val="1"/>
      <w:numFmt w:val="decimal"/>
      <w:lvlText w:val="%4."/>
      <w:lvlJc w:val="left"/>
      <w:pPr>
        <w:ind w:left="4500" w:hanging="360"/>
      </w:pPr>
    </w:lvl>
    <w:lvl w:ilvl="4" w:tplc="04150019" w:tentative="1">
      <w:start w:val="1"/>
      <w:numFmt w:val="lowerLetter"/>
      <w:lvlText w:val="%5."/>
      <w:lvlJc w:val="left"/>
      <w:pPr>
        <w:ind w:left="5220" w:hanging="360"/>
      </w:pPr>
    </w:lvl>
    <w:lvl w:ilvl="5" w:tplc="0415001B" w:tentative="1">
      <w:start w:val="1"/>
      <w:numFmt w:val="lowerRoman"/>
      <w:lvlText w:val="%6."/>
      <w:lvlJc w:val="right"/>
      <w:pPr>
        <w:ind w:left="5940" w:hanging="180"/>
      </w:pPr>
    </w:lvl>
    <w:lvl w:ilvl="6" w:tplc="0415000F" w:tentative="1">
      <w:start w:val="1"/>
      <w:numFmt w:val="decimal"/>
      <w:lvlText w:val="%7."/>
      <w:lvlJc w:val="left"/>
      <w:pPr>
        <w:ind w:left="6660" w:hanging="360"/>
      </w:pPr>
    </w:lvl>
    <w:lvl w:ilvl="7" w:tplc="04150019" w:tentative="1">
      <w:start w:val="1"/>
      <w:numFmt w:val="lowerLetter"/>
      <w:lvlText w:val="%8."/>
      <w:lvlJc w:val="left"/>
      <w:pPr>
        <w:ind w:left="7380" w:hanging="360"/>
      </w:pPr>
    </w:lvl>
    <w:lvl w:ilvl="8" w:tplc="0415001B" w:tentative="1">
      <w:start w:val="1"/>
      <w:numFmt w:val="lowerRoman"/>
      <w:lvlText w:val="%9."/>
      <w:lvlJc w:val="right"/>
      <w:pPr>
        <w:ind w:left="8100" w:hanging="180"/>
      </w:pPr>
    </w:lvl>
  </w:abstractNum>
  <w:abstractNum w:abstractNumId="187" w15:restartNumberingAfterBreak="0">
    <w:nsid w:val="52664770"/>
    <w:multiLevelType w:val="multilevel"/>
    <w:tmpl w:val="8F10E8FC"/>
    <w:styleLink w:val="WWNum24"/>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88" w15:restartNumberingAfterBreak="0">
    <w:nsid w:val="52A135C0"/>
    <w:multiLevelType w:val="hybridMultilevel"/>
    <w:tmpl w:val="A5AA0E00"/>
    <w:lvl w:ilvl="0" w:tplc="D46E0B30">
      <w:start w:val="2"/>
      <w:numFmt w:val="lowerLetter"/>
      <w:lvlText w:val="%1)"/>
      <w:lvlJc w:val="left"/>
      <w:pPr>
        <w:ind w:left="234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15:restartNumberingAfterBreak="0">
    <w:nsid w:val="538265F3"/>
    <w:multiLevelType w:val="hybridMultilevel"/>
    <w:tmpl w:val="F64EA50A"/>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0" w15:restartNumberingAfterBreak="0">
    <w:nsid w:val="5384327B"/>
    <w:multiLevelType w:val="hybridMultilevel"/>
    <w:tmpl w:val="B56460FE"/>
    <w:lvl w:ilvl="0" w:tplc="04150001">
      <w:start w:val="1"/>
      <w:numFmt w:val="bullet"/>
      <w:lvlText w:val=""/>
      <w:lvlJc w:val="left"/>
      <w:pPr>
        <w:tabs>
          <w:tab w:val="num" w:pos="1213"/>
        </w:tabs>
        <w:ind w:left="1213" w:hanging="360"/>
      </w:pPr>
      <w:rPr>
        <w:rFonts w:ascii="Symbol" w:hAnsi="Symbol" w:hint="default"/>
        <w:color w:val="auto"/>
      </w:rPr>
    </w:lvl>
    <w:lvl w:ilvl="1" w:tplc="04150003" w:tentative="1">
      <w:start w:val="1"/>
      <w:numFmt w:val="bullet"/>
      <w:lvlText w:val="o"/>
      <w:lvlJc w:val="left"/>
      <w:pPr>
        <w:tabs>
          <w:tab w:val="num" w:pos="1933"/>
        </w:tabs>
        <w:ind w:left="1933" w:hanging="360"/>
      </w:pPr>
      <w:rPr>
        <w:rFonts w:ascii="Courier New" w:hAnsi="Courier New" w:cs="Courier New" w:hint="default"/>
      </w:rPr>
    </w:lvl>
    <w:lvl w:ilvl="2" w:tplc="04150005" w:tentative="1">
      <w:start w:val="1"/>
      <w:numFmt w:val="bullet"/>
      <w:lvlText w:val=""/>
      <w:lvlJc w:val="left"/>
      <w:pPr>
        <w:tabs>
          <w:tab w:val="num" w:pos="2653"/>
        </w:tabs>
        <w:ind w:left="2653" w:hanging="360"/>
      </w:pPr>
      <w:rPr>
        <w:rFonts w:ascii="Wingdings" w:hAnsi="Wingdings" w:hint="default"/>
      </w:rPr>
    </w:lvl>
    <w:lvl w:ilvl="3" w:tplc="04150001" w:tentative="1">
      <w:start w:val="1"/>
      <w:numFmt w:val="bullet"/>
      <w:lvlText w:val=""/>
      <w:lvlJc w:val="left"/>
      <w:pPr>
        <w:tabs>
          <w:tab w:val="num" w:pos="3373"/>
        </w:tabs>
        <w:ind w:left="3373" w:hanging="360"/>
      </w:pPr>
      <w:rPr>
        <w:rFonts w:ascii="Symbol" w:hAnsi="Symbol" w:hint="default"/>
      </w:rPr>
    </w:lvl>
    <w:lvl w:ilvl="4" w:tplc="04150003" w:tentative="1">
      <w:start w:val="1"/>
      <w:numFmt w:val="bullet"/>
      <w:lvlText w:val="o"/>
      <w:lvlJc w:val="left"/>
      <w:pPr>
        <w:tabs>
          <w:tab w:val="num" w:pos="4093"/>
        </w:tabs>
        <w:ind w:left="4093" w:hanging="360"/>
      </w:pPr>
      <w:rPr>
        <w:rFonts w:ascii="Courier New" w:hAnsi="Courier New" w:cs="Courier New" w:hint="default"/>
      </w:rPr>
    </w:lvl>
    <w:lvl w:ilvl="5" w:tplc="04150005" w:tentative="1">
      <w:start w:val="1"/>
      <w:numFmt w:val="bullet"/>
      <w:lvlText w:val=""/>
      <w:lvlJc w:val="left"/>
      <w:pPr>
        <w:tabs>
          <w:tab w:val="num" w:pos="4813"/>
        </w:tabs>
        <w:ind w:left="4813" w:hanging="360"/>
      </w:pPr>
      <w:rPr>
        <w:rFonts w:ascii="Wingdings" w:hAnsi="Wingdings" w:hint="default"/>
      </w:rPr>
    </w:lvl>
    <w:lvl w:ilvl="6" w:tplc="04150001" w:tentative="1">
      <w:start w:val="1"/>
      <w:numFmt w:val="bullet"/>
      <w:lvlText w:val=""/>
      <w:lvlJc w:val="left"/>
      <w:pPr>
        <w:tabs>
          <w:tab w:val="num" w:pos="5533"/>
        </w:tabs>
        <w:ind w:left="5533" w:hanging="360"/>
      </w:pPr>
      <w:rPr>
        <w:rFonts w:ascii="Symbol" w:hAnsi="Symbol" w:hint="default"/>
      </w:rPr>
    </w:lvl>
    <w:lvl w:ilvl="7" w:tplc="04150003" w:tentative="1">
      <w:start w:val="1"/>
      <w:numFmt w:val="bullet"/>
      <w:lvlText w:val="o"/>
      <w:lvlJc w:val="left"/>
      <w:pPr>
        <w:tabs>
          <w:tab w:val="num" w:pos="6253"/>
        </w:tabs>
        <w:ind w:left="6253" w:hanging="360"/>
      </w:pPr>
      <w:rPr>
        <w:rFonts w:ascii="Courier New" w:hAnsi="Courier New" w:cs="Courier New" w:hint="default"/>
      </w:rPr>
    </w:lvl>
    <w:lvl w:ilvl="8" w:tplc="04150005" w:tentative="1">
      <w:start w:val="1"/>
      <w:numFmt w:val="bullet"/>
      <w:lvlText w:val=""/>
      <w:lvlJc w:val="left"/>
      <w:pPr>
        <w:tabs>
          <w:tab w:val="num" w:pos="6973"/>
        </w:tabs>
        <w:ind w:left="6973" w:hanging="360"/>
      </w:pPr>
      <w:rPr>
        <w:rFonts w:ascii="Wingdings" w:hAnsi="Wingdings" w:hint="default"/>
      </w:rPr>
    </w:lvl>
  </w:abstractNum>
  <w:abstractNum w:abstractNumId="191" w15:restartNumberingAfterBreak="0">
    <w:nsid w:val="53C50441"/>
    <w:multiLevelType w:val="multilevel"/>
    <w:tmpl w:val="80BC4FDE"/>
    <w:styleLink w:val="WWNum32"/>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92" w15:restartNumberingAfterBreak="0">
    <w:nsid w:val="55097E0A"/>
    <w:multiLevelType w:val="hybridMultilevel"/>
    <w:tmpl w:val="16A62AFA"/>
    <w:lvl w:ilvl="0" w:tplc="04150001">
      <w:start w:val="1"/>
      <w:numFmt w:val="bullet"/>
      <w:lvlText w:val=""/>
      <w:lvlJc w:val="left"/>
      <w:pPr>
        <w:ind w:left="1068" w:hanging="360"/>
      </w:pPr>
      <w:rPr>
        <w:rFonts w:ascii="Symbol" w:hAnsi="Symbol" w:hint="default"/>
      </w:rPr>
    </w:lvl>
    <w:lvl w:ilvl="1" w:tplc="04150001">
      <w:start w:val="1"/>
      <w:numFmt w:val="bullet"/>
      <w:lvlText w:val=""/>
      <w:lvlJc w:val="left"/>
      <w:pPr>
        <w:ind w:left="1788" w:hanging="360"/>
      </w:pPr>
      <w:rPr>
        <w:rFonts w:ascii="Symbol" w:hAnsi="Symbol"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93" w15:restartNumberingAfterBreak="0">
    <w:nsid w:val="561D62A9"/>
    <w:multiLevelType w:val="multilevel"/>
    <w:tmpl w:val="0486C212"/>
    <w:lvl w:ilvl="0">
      <w:start w:val="1"/>
      <w:numFmt w:val="bullet"/>
      <w:lvlText w:val=""/>
      <w:lvlJc w:val="left"/>
      <w:pPr>
        <w:tabs>
          <w:tab w:val="num" w:pos="360"/>
        </w:tabs>
        <w:ind w:left="360" w:hanging="360"/>
      </w:pPr>
      <w:rPr>
        <w:rFonts w:ascii="Symbol" w:hAnsi="Symbol" w:hint="default"/>
        <w:sz w:val="20"/>
      </w:rPr>
    </w:lvl>
    <w:lvl w:ilvl="1">
      <w:start w:val="9"/>
      <w:numFmt w:val="decimal"/>
      <w:lvlText w:val="%2."/>
      <w:lvlJc w:val="left"/>
      <w:pPr>
        <w:ind w:left="1080" w:hanging="360"/>
      </w:pPr>
      <w:rPr>
        <w:rFonts w:hint="default"/>
        <w:b/>
      </w:rPr>
    </w:lvl>
    <w:lvl w:ilvl="2">
      <w:start w:val="5"/>
      <w:numFmt w:val="upperRoman"/>
      <w:lvlText w:val="%3."/>
      <w:lvlJc w:val="left"/>
      <w:pPr>
        <w:ind w:left="2160" w:hanging="720"/>
      </w:pPr>
      <w:rPr>
        <w:rFonts w:hint="default"/>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4" w15:restartNumberingAfterBreak="0">
    <w:nsid w:val="577F6E24"/>
    <w:multiLevelType w:val="hybridMultilevel"/>
    <w:tmpl w:val="57CCC9F2"/>
    <w:lvl w:ilvl="0" w:tplc="F7B6B86C">
      <w:start w:val="1"/>
      <w:numFmt w:val="decimal"/>
      <w:lvlText w:val="%1."/>
      <w:lvlJc w:val="left"/>
      <w:pPr>
        <w:ind w:left="72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5" w15:restartNumberingAfterBreak="0">
    <w:nsid w:val="579820E7"/>
    <w:multiLevelType w:val="hybridMultilevel"/>
    <w:tmpl w:val="6F1E69CE"/>
    <w:lvl w:ilvl="0" w:tplc="04150001">
      <w:start w:val="1"/>
      <w:numFmt w:val="bullet"/>
      <w:lvlText w:val=""/>
      <w:lvlJc w:val="left"/>
      <w:pPr>
        <w:ind w:left="720" w:hanging="360"/>
      </w:pPr>
      <w:rPr>
        <w:rFonts w:ascii="Symbol" w:hAnsi="Symbol" w:hint="default"/>
        <w:b w:val="0"/>
        <w:bCs w:val="0"/>
        <w:strike w:val="0"/>
        <w:dstrike w:val="0"/>
        <w:color w:val="000000"/>
        <w:spacing w:val="-4"/>
        <w:sz w:val="24"/>
        <w:szCs w:val="24"/>
        <w:lang w:val="en-U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58075ACA"/>
    <w:multiLevelType w:val="hybridMultilevel"/>
    <w:tmpl w:val="6BFC014E"/>
    <w:lvl w:ilvl="0" w:tplc="04150001">
      <w:start w:val="1"/>
      <w:numFmt w:val="bullet"/>
      <w:lvlText w:val=""/>
      <w:lvlJc w:val="left"/>
      <w:pPr>
        <w:ind w:left="734" w:hanging="360"/>
      </w:pPr>
      <w:rPr>
        <w:rFonts w:ascii="Symbol" w:hAnsi="Symbol" w:hint="default"/>
      </w:rPr>
    </w:lvl>
    <w:lvl w:ilvl="1" w:tplc="04150003" w:tentative="1">
      <w:start w:val="1"/>
      <w:numFmt w:val="bullet"/>
      <w:lvlText w:val="o"/>
      <w:lvlJc w:val="left"/>
      <w:pPr>
        <w:ind w:left="1454" w:hanging="360"/>
      </w:pPr>
      <w:rPr>
        <w:rFonts w:ascii="Courier New" w:hAnsi="Courier New" w:cs="Courier New" w:hint="default"/>
      </w:rPr>
    </w:lvl>
    <w:lvl w:ilvl="2" w:tplc="04150005" w:tentative="1">
      <w:start w:val="1"/>
      <w:numFmt w:val="bullet"/>
      <w:lvlText w:val=""/>
      <w:lvlJc w:val="left"/>
      <w:pPr>
        <w:ind w:left="2174" w:hanging="360"/>
      </w:pPr>
      <w:rPr>
        <w:rFonts w:ascii="Wingdings" w:hAnsi="Wingdings" w:hint="default"/>
      </w:rPr>
    </w:lvl>
    <w:lvl w:ilvl="3" w:tplc="04150001" w:tentative="1">
      <w:start w:val="1"/>
      <w:numFmt w:val="bullet"/>
      <w:lvlText w:val=""/>
      <w:lvlJc w:val="left"/>
      <w:pPr>
        <w:ind w:left="2894" w:hanging="360"/>
      </w:pPr>
      <w:rPr>
        <w:rFonts w:ascii="Symbol" w:hAnsi="Symbol" w:hint="default"/>
      </w:rPr>
    </w:lvl>
    <w:lvl w:ilvl="4" w:tplc="04150003" w:tentative="1">
      <w:start w:val="1"/>
      <w:numFmt w:val="bullet"/>
      <w:lvlText w:val="o"/>
      <w:lvlJc w:val="left"/>
      <w:pPr>
        <w:ind w:left="3614" w:hanging="360"/>
      </w:pPr>
      <w:rPr>
        <w:rFonts w:ascii="Courier New" w:hAnsi="Courier New" w:cs="Courier New" w:hint="default"/>
      </w:rPr>
    </w:lvl>
    <w:lvl w:ilvl="5" w:tplc="04150005" w:tentative="1">
      <w:start w:val="1"/>
      <w:numFmt w:val="bullet"/>
      <w:lvlText w:val=""/>
      <w:lvlJc w:val="left"/>
      <w:pPr>
        <w:ind w:left="4334" w:hanging="360"/>
      </w:pPr>
      <w:rPr>
        <w:rFonts w:ascii="Wingdings" w:hAnsi="Wingdings" w:hint="default"/>
      </w:rPr>
    </w:lvl>
    <w:lvl w:ilvl="6" w:tplc="04150001" w:tentative="1">
      <w:start w:val="1"/>
      <w:numFmt w:val="bullet"/>
      <w:lvlText w:val=""/>
      <w:lvlJc w:val="left"/>
      <w:pPr>
        <w:ind w:left="5054" w:hanging="360"/>
      </w:pPr>
      <w:rPr>
        <w:rFonts w:ascii="Symbol" w:hAnsi="Symbol" w:hint="default"/>
      </w:rPr>
    </w:lvl>
    <w:lvl w:ilvl="7" w:tplc="04150003" w:tentative="1">
      <w:start w:val="1"/>
      <w:numFmt w:val="bullet"/>
      <w:lvlText w:val="o"/>
      <w:lvlJc w:val="left"/>
      <w:pPr>
        <w:ind w:left="5774" w:hanging="360"/>
      </w:pPr>
      <w:rPr>
        <w:rFonts w:ascii="Courier New" w:hAnsi="Courier New" w:cs="Courier New" w:hint="default"/>
      </w:rPr>
    </w:lvl>
    <w:lvl w:ilvl="8" w:tplc="04150005" w:tentative="1">
      <w:start w:val="1"/>
      <w:numFmt w:val="bullet"/>
      <w:lvlText w:val=""/>
      <w:lvlJc w:val="left"/>
      <w:pPr>
        <w:ind w:left="6494" w:hanging="360"/>
      </w:pPr>
      <w:rPr>
        <w:rFonts w:ascii="Wingdings" w:hAnsi="Wingdings" w:hint="default"/>
      </w:rPr>
    </w:lvl>
  </w:abstractNum>
  <w:abstractNum w:abstractNumId="197" w15:restartNumberingAfterBreak="0">
    <w:nsid w:val="585506CC"/>
    <w:multiLevelType w:val="hybridMultilevel"/>
    <w:tmpl w:val="060A2D9A"/>
    <w:lvl w:ilvl="0" w:tplc="E2C88D4A">
      <w:start w:val="1"/>
      <w:numFmt w:val="decimal"/>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8" w15:restartNumberingAfterBreak="0">
    <w:nsid w:val="5865741E"/>
    <w:multiLevelType w:val="hybridMultilevel"/>
    <w:tmpl w:val="2598C428"/>
    <w:lvl w:ilvl="0" w:tplc="04150001">
      <w:start w:val="1"/>
      <w:numFmt w:val="bullet"/>
      <w:lvlText w:val=""/>
      <w:lvlJc w:val="left"/>
      <w:pPr>
        <w:ind w:left="720" w:hanging="360"/>
      </w:pPr>
      <w:rPr>
        <w:rFonts w:ascii="Symbol" w:hAnsi="Symbol" w:hint="default"/>
        <w:b/>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15:restartNumberingAfterBreak="0">
    <w:nsid w:val="589E6D6C"/>
    <w:multiLevelType w:val="hybridMultilevel"/>
    <w:tmpl w:val="D6B09A94"/>
    <w:lvl w:ilvl="0" w:tplc="04150001">
      <w:start w:val="1"/>
      <w:numFmt w:val="bullet"/>
      <w:lvlText w:val=""/>
      <w:lvlJc w:val="left"/>
      <w:pPr>
        <w:ind w:left="720" w:hanging="360"/>
      </w:pPr>
      <w:rPr>
        <w:rFonts w:ascii="Symbol" w:hAnsi="Symbol" w:hint="default"/>
        <w:b/>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58B72408"/>
    <w:multiLevelType w:val="hybridMultilevel"/>
    <w:tmpl w:val="EA28B2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15:restartNumberingAfterBreak="0">
    <w:nsid w:val="59915A86"/>
    <w:multiLevelType w:val="hybridMultilevel"/>
    <w:tmpl w:val="2B68945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2" w15:restartNumberingAfterBreak="0">
    <w:nsid w:val="5A634867"/>
    <w:multiLevelType w:val="hybridMultilevel"/>
    <w:tmpl w:val="D18E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15:restartNumberingAfterBreak="0">
    <w:nsid w:val="5AC44A7B"/>
    <w:multiLevelType w:val="hybridMultilevel"/>
    <w:tmpl w:val="1334194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DB93C6E"/>
    <w:multiLevelType w:val="multilevel"/>
    <w:tmpl w:val="05CCA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5E273E9E"/>
    <w:multiLevelType w:val="hybridMultilevel"/>
    <w:tmpl w:val="0A0E29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6" w15:restartNumberingAfterBreak="0">
    <w:nsid w:val="5EB5220E"/>
    <w:multiLevelType w:val="hybridMultilevel"/>
    <w:tmpl w:val="6896BB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7" w15:restartNumberingAfterBreak="0">
    <w:nsid w:val="5ECC0BE3"/>
    <w:multiLevelType w:val="hybridMultilevel"/>
    <w:tmpl w:val="507C032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8" w15:restartNumberingAfterBreak="0">
    <w:nsid w:val="5F034DE9"/>
    <w:multiLevelType w:val="hybridMultilevel"/>
    <w:tmpl w:val="E99CC652"/>
    <w:lvl w:ilvl="0" w:tplc="04150001">
      <w:start w:val="1"/>
      <w:numFmt w:val="bullet"/>
      <w:lvlText w:val=""/>
      <w:lvlJc w:val="left"/>
      <w:pPr>
        <w:ind w:left="340" w:hanging="340"/>
      </w:pPr>
      <w:rPr>
        <w:rFonts w:ascii="Symbol" w:hAnsi="Symbol" w:hint="default"/>
        <w:b/>
        <w:color w:val="auto"/>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9" w15:restartNumberingAfterBreak="0">
    <w:nsid w:val="5F9F18BE"/>
    <w:multiLevelType w:val="hybridMultilevel"/>
    <w:tmpl w:val="14FEC9C0"/>
    <w:lvl w:ilvl="0" w:tplc="6D9ECA86">
      <w:start w:val="1"/>
      <w:numFmt w:val="decimal"/>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0" w15:restartNumberingAfterBreak="0">
    <w:nsid w:val="602F27DE"/>
    <w:multiLevelType w:val="hybridMultilevel"/>
    <w:tmpl w:val="B61000EA"/>
    <w:name w:val="WW8Num3422"/>
    <w:lvl w:ilvl="0" w:tplc="04150001">
      <w:start w:val="1"/>
      <w:numFmt w:val="bullet"/>
      <w:lvlText w:val=""/>
      <w:lvlJc w:val="left"/>
      <w:pPr>
        <w:tabs>
          <w:tab w:val="num" w:pos="284"/>
        </w:tabs>
        <w:ind w:left="170" w:hanging="17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1" w15:restartNumberingAfterBreak="0">
    <w:nsid w:val="607F4366"/>
    <w:multiLevelType w:val="hybridMultilevel"/>
    <w:tmpl w:val="8E76DF12"/>
    <w:lvl w:ilvl="0" w:tplc="04150001">
      <w:start w:val="1"/>
      <w:numFmt w:val="bullet"/>
      <w:lvlText w:val=""/>
      <w:lvlJc w:val="left"/>
      <w:pPr>
        <w:ind w:left="680" w:hanging="340"/>
      </w:pPr>
      <w:rPr>
        <w:rFonts w:ascii="Symbol" w:hAnsi="Symbol" w:hint="default"/>
        <w:b/>
        <w:sz w:val="20"/>
        <w:szCs w:val="20"/>
      </w:rPr>
    </w:lvl>
    <w:lvl w:ilvl="1" w:tplc="04150019" w:tentative="1">
      <w:start w:val="1"/>
      <w:numFmt w:val="lowerLetter"/>
      <w:lvlText w:val="%2."/>
      <w:lvlJc w:val="left"/>
      <w:pPr>
        <w:ind w:left="1091" w:hanging="360"/>
      </w:pPr>
    </w:lvl>
    <w:lvl w:ilvl="2" w:tplc="0415001B" w:tentative="1">
      <w:start w:val="1"/>
      <w:numFmt w:val="lowerRoman"/>
      <w:lvlText w:val="%3."/>
      <w:lvlJc w:val="right"/>
      <w:pPr>
        <w:ind w:left="1811" w:hanging="180"/>
      </w:pPr>
    </w:lvl>
    <w:lvl w:ilvl="3" w:tplc="0415000F" w:tentative="1">
      <w:start w:val="1"/>
      <w:numFmt w:val="decimal"/>
      <w:lvlText w:val="%4."/>
      <w:lvlJc w:val="left"/>
      <w:pPr>
        <w:ind w:left="2531" w:hanging="360"/>
      </w:pPr>
    </w:lvl>
    <w:lvl w:ilvl="4" w:tplc="04150019" w:tentative="1">
      <w:start w:val="1"/>
      <w:numFmt w:val="lowerLetter"/>
      <w:lvlText w:val="%5."/>
      <w:lvlJc w:val="left"/>
      <w:pPr>
        <w:ind w:left="3251" w:hanging="360"/>
      </w:pPr>
    </w:lvl>
    <w:lvl w:ilvl="5" w:tplc="0415001B" w:tentative="1">
      <w:start w:val="1"/>
      <w:numFmt w:val="lowerRoman"/>
      <w:lvlText w:val="%6."/>
      <w:lvlJc w:val="right"/>
      <w:pPr>
        <w:ind w:left="3971" w:hanging="180"/>
      </w:pPr>
    </w:lvl>
    <w:lvl w:ilvl="6" w:tplc="0415000F" w:tentative="1">
      <w:start w:val="1"/>
      <w:numFmt w:val="decimal"/>
      <w:lvlText w:val="%7."/>
      <w:lvlJc w:val="left"/>
      <w:pPr>
        <w:ind w:left="4691" w:hanging="360"/>
      </w:pPr>
    </w:lvl>
    <w:lvl w:ilvl="7" w:tplc="04150019" w:tentative="1">
      <w:start w:val="1"/>
      <w:numFmt w:val="lowerLetter"/>
      <w:lvlText w:val="%8."/>
      <w:lvlJc w:val="left"/>
      <w:pPr>
        <w:ind w:left="5411" w:hanging="360"/>
      </w:pPr>
    </w:lvl>
    <w:lvl w:ilvl="8" w:tplc="0415001B" w:tentative="1">
      <w:start w:val="1"/>
      <w:numFmt w:val="lowerRoman"/>
      <w:lvlText w:val="%9."/>
      <w:lvlJc w:val="right"/>
      <w:pPr>
        <w:ind w:left="6131" w:hanging="180"/>
      </w:pPr>
    </w:lvl>
  </w:abstractNum>
  <w:abstractNum w:abstractNumId="212" w15:restartNumberingAfterBreak="0">
    <w:nsid w:val="60835394"/>
    <w:multiLevelType w:val="hybridMultilevel"/>
    <w:tmpl w:val="1D5A4B3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3" w15:restartNumberingAfterBreak="0">
    <w:nsid w:val="611116F4"/>
    <w:multiLevelType w:val="multilevel"/>
    <w:tmpl w:val="E564AA18"/>
    <w:styleLink w:val="WWNum38"/>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14" w15:restartNumberingAfterBreak="0">
    <w:nsid w:val="612F0C76"/>
    <w:multiLevelType w:val="hybridMultilevel"/>
    <w:tmpl w:val="9E0E0640"/>
    <w:lvl w:ilvl="0" w:tplc="04150001">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5" w15:restartNumberingAfterBreak="0">
    <w:nsid w:val="615A15E4"/>
    <w:multiLevelType w:val="hybridMultilevel"/>
    <w:tmpl w:val="685E4B8A"/>
    <w:styleLink w:val="WWNum371"/>
    <w:lvl w:ilvl="0" w:tplc="49ACD836">
      <w:start w:val="1"/>
      <w:numFmt w:val="lowerLetter"/>
      <w:lvlText w:val="%1)"/>
      <w:lvlJc w:val="left"/>
      <w:pPr>
        <w:ind w:left="360" w:hanging="360"/>
      </w:pPr>
      <w:rPr>
        <w:rFonts w:hint="default"/>
        <w:b/>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16" w15:restartNumberingAfterBreak="0">
    <w:nsid w:val="619964E7"/>
    <w:multiLevelType w:val="hybridMultilevel"/>
    <w:tmpl w:val="6B8411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61A37D9C"/>
    <w:multiLevelType w:val="hybridMultilevel"/>
    <w:tmpl w:val="01E891B8"/>
    <w:lvl w:ilvl="0" w:tplc="304AD316">
      <w:start w:val="1"/>
      <w:numFmt w:val="bullet"/>
      <w:lvlText w:val="-"/>
      <w:lvlJc w:val="left"/>
      <w:pPr>
        <w:ind w:left="1004" w:hanging="360"/>
      </w:pPr>
      <w:rPr>
        <w:rFonts w:ascii="Arial" w:hAnsi="Arial" w:hint="default"/>
      </w:rPr>
    </w:lvl>
    <w:lvl w:ilvl="1" w:tplc="04150001">
      <w:start w:val="1"/>
      <w:numFmt w:val="bullet"/>
      <w:lvlText w:val=""/>
      <w:lvlJc w:val="left"/>
      <w:pPr>
        <w:ind w:left="1724" w:hanging="360"/>
      </w:pPr>
      <w:rPr>
        <w:rFonts w:ascii="Symbol" w:hAnsi="Symbol" w:hint="default"/>
      </w:rPr>
    </w:lvl>
    <w:lvl w:ilvl="2" w:tplc="66C03928">
      <w:numFmt w:val="bullet"/>
      <w:lvlText w:val=""/>
      <w:lvlJc w:val="left"/>
      <w:pPr>
        <w:ind w:left="2444" w:hanging="360"/>
      </w:pPr>
      <w:rPr>
        <w:rFonts w:ascii="Symbol" w:eastAsia="SimSun" w:hAnsi="Symbol" w:cs="Arial"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8" w15:restartNumberingAfterBreak="0">
    <w:nsid w:val="61F01077"/>
    <w:multiLevelType w:val="hybridMultilevel"/>
    <w:tmpl w:val="97EE31E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9" w15:restartNumberingAfterBreak="0">
    <w:nsid w:val="62CB4EB9"/>
    <w:multiLevelType w:val="hybridMultilevel"/>
    <w:tmpl w:val="C3A2A7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15:restartNumberingAfterBreak="0">
    <w:nsid w:val="636A2583"/>
    <w:multiLevelType w:val="hybridMultilevel"/>
    <w:tmpl w:val="7D6AB270"/>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21" w15:restartNumberingAfterBreak="0">
    <w:nsid w:val="639511A3"/>
    <w:multiLevelType w:val="hybridMultilevel"/>
    <w:tmpl w:val="B1AE17EA"/>
    <w:lvl w:ilvl="0" w:tplc="F962D36C">
      <w:start w:val="1"/>
      <w:numFmt w:val="bullet"/>
      <w:lvlText w:val="-"/>
      <w:lvlJc w:val="left"/>
      <w:pPr>
        <w:ind w:left="1077" w:hanging="360"/>
      </w:pPr>
      <w:rPr>
        <w:rFonts w:ascii="Arial" w:hAnsi="Aria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22" w15:restartNumberingAfterBreak="0">
    <w:nsid w:val="640B496B"/>
    <w:multiLevelType w:val="multilevel"/>
    <w:tmpl w:val="8C8E8D88"/>
    <w:lvl w:ilvl="0">
      <w:start w:val="1"/>
      <w:numFmt w:val="decimal"/>
      <w:lvlText w:val="%1."/>
      <w:lvlJc w:val="left"/>
      <w:pPr>
        <w:tabs>
          <w:tab w:val="num" w:pos="720"/>
        </w:tabs>
        <w:ind w:left="720" w:hanging="360"/>
      </w:pPr>
      <w:rPr>
        <w:rFonts w:ascii="Arial" w:hAnsi="Arial" w:cs="Arial" w:hint="default"/>
        <w:b/>
        <w:bCs/>
        <w:sz w:val="24"/>
        <w:szCs w:val="24"/>
      </w:rPr>
    </w:lvl>
    <w:lvl w:ilvl="1">
      <w:start w:val="9"/>
      <w:numFmt w:val="bullet"/>
      <w:lvlText w:val=""/>
      <w:lvlJc w:val="left"/>
      <w:pPr>
        <w:ind w:left="1440" w:hanging="360"/>
      </w:pPr>
      <w:rPr>
        <w:rFonts w:ascii="Symbol" w:eastAsia="Times New Roman" w:hAnsi="Symbol" w:cs="Arial" w:hint="default"/>
      </w:rPr>
    </w:lvl>
    <w:lvl w:ilvl="2">
      <w:start w:val="1"/>
      <w:numFmt w:val="lowerLetter"/>
      <w:lvlText w:val="%3)"/>
      <w:lvlJc w:val="left"/>
      <w:pPr>
        <w:ind w:left="2160" w:hanging="360"/>
      </w:pPr>
      <w:rPr>
        <w:rFonts w:hint="default"/>
        <w:b/>
        <w:bCs/>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641C4576"/>
    <w:multiLevelType w:val="hybridMultilevel"/>
    <w:tmpl w:val="A394EBCC"/>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4" w15:restartNumberingAfterBreak="0">
    <w:nsid w:val="651D44EC"/>
    <w:multiLevelType w:val="hybridMultilevel"/>
    <w:tmpl w:val="8CDA27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5" w15:restartNumberingAfterBreak="0">
    <w:nsid w:val="658F7A99"/>
    <w:multiLevelType w:val="hybridMultilevel"/>
    <w:tmpl w:val="431E2328"/>
    <w:lvl w:ilvl="0" w:tplc="1196068E">
      <w:start w:val="1"/>
      <w:numFmt w:val="lowerLetter"/>
      <w:lvlText w:val="%1)"/>
      <w:lvlJc w:val="left"/>
      <w:pPr>
        <w:ind w:left="720" w:hanging="360"/>
      </w:pPr>
      <w:rPr>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6" w15:restartNumberingAfterBreak="0">
    <w:nsid w:val="67E50ABD"/>
    <w:multiLevelType w:val="hybridMultilevel"/>
    <w:tmpl w:val="5344B07C"/>
    <w:lvl w:ilvl="0" w:tplc="1A6CEB54">
      <w:start w:val="1"/>
      <w:numFmt w:val="upperRoman"/>
      <w:lvlText w:val="%1."/>
      <w:lvlJc w:val="left"/>
      <w:pPr>
        <w:ind w:left="785" w:hanging="360"/>
      </w:pPr>
      <w:rPr>
        <w:rFonts w:hint="default"/>
      </w:rPr>
    </w:lvl>
    <w:lvl w:ilvl="1" w:tplc="04150001">
      <w:start w:val="1"/>
      <w:numFmt w:val="bullet"/>
      <w:lvlText w:val=""/>
      <w:lvlJc w:val="left"/>
      <w:pPr>
        <w:tabs>
          <w:tab w:val="num" w:pos="1505"/>
        </w:tabs>
        <w:ind w:left="1505" w:hanging="360"/>
      </w:pPr>
      <w:rPr>
        <w:rFonts w:ascii="Symbol" w:hAnsi="Symbol" w:hint="default"/>
      </w:rPr>
    </w:lvl>
    <w:lvl w:ilvl="2" w:tplc="04150013">
      <w:start w:val="1"/>
      <w:numFmt w:val="upperRoman"/>
      <w:lvlText w:val="%3."/>
      <w:lvlJc w:val="right"/>
      <w:pPr>
        <w:tabs>
          <w:tab w:val="num" w:pos="2225"/>
        </w:tabs>
        <w:ind w:left="2225" w:hanging="180"/>
      </w:pPr>
      <w:rPr>
        <w:rFonts w:hint="default"/>
      </w:r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227" w15:restartNumberingAfterBreak="0">
    <w:nsid w:val="680271FD"/>
    <w:multiLevelType w:val="hybridMultilevel"/>
    <w:tmpl w:val="B30074D4"/>
    <w:lvl w:ilvl="0" w:tplc="04150001">
      <w:start w:val="1"/>
      <w:numFmt w:val="bullet"/>
      <w:lvlText w:val=""/>
      <w:lvlJc w:val="left"/>
      <w:pPr>
        <w:ind w:left="720" w:hanging="360"/>
      </w:pPr>
      <w:rPr>
        <w:rFonts w:ascii="Symbol" w:hAnsi="Symbol" w:hint="default"/>
        <w:b/>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89C7192"/>
    <w:multiLevelType w:val="hybridMultilevel"/>
    <w:tmpl w:val="EB907CF8"/>
    <w:lvl w:ilvl="0" w:tplc="3F9A5E20">
      <w:start w:val="1"/>
      <w:numFmt w:val="lowerLetter"/>
      <w:lvlText w:val="%1)"/>
      <w:lvlJc w:val="left"/>
      <w:pPr>
        <w:ind w:left="2340" w:hanging="360"/>
      </w:pPr>
      <w:rPr>
        <w:rFonts w:ascii="Arial" w:hAnsi="Arial" w:cs="Arial"/>
        <w:b/>
        <w:bCs/>
        <w:strike w:val="0"/>
        <w:dstrike w:val="0"/>
        <w:color w:val="000000"/>
        <w:spacing w:val="-4"/>
        <w:sz w:val="24"/>
        <w:szCs w:val="24"/>
        <w:lang w:val="en-US"/>
      </w:rPr>
    </w:lvl>
    <w:lvl w:ilvl="1" w:tplc="04150019" w:tentative="1">
      <w:start w:val="1"/>
      <w:numFmt w:val="lowerLetter"/>
      <w:lvlText w:val="%2."/>
      <w:lvlJc w:val="left"/>
      <w:pPr>
        <w:ind w:left="3060" w:hanging="360"/>
      </w:pPr>
    </w:lvl>
    <w:lvl w:ilvl="2" w:tplc="0415001B" w:tentative="1">
      <w:start w:val="1"/>
      <w:numFmt w:val="lowerRoman"/>
      <w:lvlText w:val="%3."/>
      <w:lvlJc w:val="right"/>
      <w:pPr>
        <w:ind w:left="3780" w:hanging="180"/>
      </w:pPr>
    </w:lvl>
    <w:lvl w:ilvl="3" w:tplc="0415000F" w:tentative="1">
      <w:start w:val="1"/>
      <w:numFmt w:val="decimal"/>
      <w:lvlText w:val="%4."/>
      <w:lvlJc w:val="left"/>
      <w:pPr>
        <w:ind w:left="4500" w:hanging="360"/>
      </w:pPr>
    </w:lvl>
    <w:lvl w:ilvl="4" w:tplc="04150019" w:tentative="1">
      <w:start w:val="1"/>
      <w:numFmt w:val="lowerLetter"/>
      <w:lvlText w:val="%5."/>
      <w:lvlJc w:val="left"/>
      <w:pPr>
        <w:ind w:left="5220" w:hanging="360"/>
      </w:pPr>
    </w:lvl>
    <w:lvl w:ilvl="5" w:tplc="0415001B" w:tentative="1">
      <w:start w:val="1"/>
      <w:numFmt w:val="lowerRoman"/>
      <w:lvlText w:val="%6."/>
      <w:lvlJc w:val="right"/>
      <w:pPr>
        <w:ind w:left="5940" w:hanging="180"/>
      </w:pPr>
    </w:lvl>
    <w:lvl w:ilvl="6" w:tplc="0415000F" w:tentative="1">
      <w:start w:val="1"/>
      <w:numFmt w:val="decimal"/>
      <w:lvlText w:val="%7."/>
      <w:lvlJc w:val="left"/>
      <w:pPr>
        <w:ind w:left="6660" w:hanging="360"/>
      </w:pPr>
    </w:lvl>
    <w:lvl w:ilvl="7" w:tplc="04150019" w:tentative="1">
      <w:start w:val="1"/>
      <w:numFmt w:val="lowerLetter"/>
      <w:lvlText w:val="%8."/>
      <w:lvlJc w:val="left"/>
      <w:pPr>
        <w:ind w:left="7380" w:hanging="360"/>
      </w:pPr>
    </w:lvl>
    <w:lvl w:ilvl="8" w:tplc="0415001B" w:tentative="1">
      <w:start w:val="1"/>
      <w:numFmt w:val="lowerRoman"/>
      <w:lvlText w:val="%9."/>
      <w:lvlJc w:val="right"/>
      <w:pPr>
        <w:ind w:left="8100" w:hanging="180"/>
      </w:pPr>
    </w:lvl>
  </w:abstractNum>
  <w:abstractNum w:abstractNumId="229" w15:restartNumberingAfterBreak="0">
    <w:nsid w:val="68E31861"/>
    <w:multiLevelType w:val="multilevel"/>
    <w:tmpl w:val="AC54AC26"/>
    <w:styleLink w:val="WWNum29"/>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30" w15:restartNumberingAfterBreak="0">
    <w:nsid w:val="68F42625"/>
    <w:multiLevelType w:val="multilevel"/>
    <w:tmpl w:val="301C32FA"/>
    <w:lvl w:ilvl="0">
      <w:start w:val="1"/>
      <w:numFmt w:val="bullet"/>
      <w:lvlText w:val=""/>
      <w:lvlJc w:val="left"/>
      <w:pPr>
        <w:tabs>
          <w:tab w:val="num" w:pos="720"/>
        </w:tabs>
        <w:ind w:left="720" w:hanging="360"/>
      </w:pPr>
      <w:rPr>
        <w:rFonts w:ascii="Wingdings" w:hAnsi="Wingdings" w:hint="default"/>
      </w:rPr>
    </w:lvl>
    <w:lvl w:ilvl="1">
      <w:start w:val="1"/>
      <w:numFmt w:val="none"/>
      <w:lvlText w:val=""/>
      <w:lvlJc w:val="left"/>
      <w:pPr>
        <w:tabs>
          <w:tab w:val="num" w:pos="1080"/>
        </w:tabs>
        <w:ind w:left="1080" w:hanging="360"/>
      </w:pPr>
    </w:lvl>
    <w:lvl w:ilvl="2">
      <w:start w:val="1"/>
      <w:numFmt w:val="none"/>
      <w:lvlText w:val=""/>
      <w:lvlJc w:val="left"/>
      <w:pPr>
        <w:tabs>
          <w:tab w:val="num" w:pos="1440"/>
        </w:tabs>
        <w:ind w:left="1440" w:hanging="360"/>
      </w:pPr>
    </w:lvl>
    <w:lvl w:ilvl="3">
      <w:start w:val="1"/>
      <w:numFmt w:val="none"/>
      <w:lvlText w:val=""/>
      <w:lvlJc w:val="left"/>
      <w:pPr>
        <w:tabs>
          <w:tab w:val="num" w:pos="1800"/>
        </w:tabs>
        <w:ind w:left="1800" w:hanging="360"/>
      </w:pPr>
    </w:lvl>
    <w:lvl w:ilvl="4">
      <w:start w:val="1"/>
      <w:numFmt w:val="none"/>
      <w:lvlText w:val=""/>
      <w:lvlJc w:val="left"/>
      <w:pPr>
        <w:tabs>
          <w:tab w:val="num" w:pos="2160"/>
        </w:tabs>
        <w:ind w:left="2160" w:hanging="360"/>
      </w:pPr>
    </w:lvl>
    <w:lvl w:ilvl="5">
      <w:start w:val="1"/>
      <w:numFmt w:val="none"/>
      <w:lvlText w:val=""/>
      <w:lvlJc w:val="left"/>
      <w:pPr>
        <w:tabs>
          <w:tab w:val="num" w:pos="2520"/>
        </w:tabs>
        <w:ind w:left="2520" w:hanging="360"/>
      </w:pPr>
    </w:lvl>
    <w:lvl w:ilvl="6">
      <w:start w:val="1"/>
      <w:numFmt w:val="none"/>
      <w:lvlText w:val=""/>
      <w:lvlJc w:val="left"/>
      <w:pPr>
        <w:tabs>
          <w:tab w:val="num" w:pos="2880"/>
        </w:tabs>
        <w:ind w:left="2880" w:hanging="360"/>
      </w:pPr>
    </w:lvl>
    <w:lvl w:ilvl="7">
      <w:start w:val="1"/>
      <w:numFmt w:val="none"/>
      <w:lvlText w:val=""/>
      <w:lvlJc w:val="left"/>
      <w:pPr>
        <w:tabs>
          <w:tab w:val="num" w:pos="3240"/>
        </w:tabs>
        <w:ind w:left="3240" w:hanging="360"/>
      </w:pPr>
    </w:lvl>
    <w:lvl w:ilvl="8">
      <w:start w:val="1"/>
      <w:numFmt w:val="none"/>
      <w:lvlText w:val=""/>
      <w:lvlJc w:val="left"/>
      <w:pPr>
        <w:tabs>
          <w:tab w:val="num" w:pos="3600"/>
        </w:tabs>
        <w:ind w:left="3600" w:hanging="360"/>
      </w:pPr>
    </w:lvl>
  </w:abstractNum>
  <w:abstractNum w:abstractNumId="231" w15:restartNumberingAfterBreak="0">
    <w:nsid w:val="6927490C"/>
    <w:multiLevelType w:val="hybridMultilevel"/>
    <w:tmpl w:val="9CE23AEA"/>
    <w:lvl w:ilvl="0" w:tplc="04150001">
      <w:start w:val="1"/>
      <w:numFmt w:val="bullet"/>
      <w:lvlText w:val=""/>
      <w:lvlJc w:val="left"/>
      <w:pPr>
        <w:tabs>
          <w:tab w:val="num" w:pos="780"/>
        </w:tabs>
        <w:ind w:left="780" w:hanging="360"/>
      </w:pPr>
      <w:rPr>
        <w:rFonts w:ascii="Symbol" w:hAnsi="Symbol" w:hint="default"/>
        <w:color w:val="auto"/>
      </w:rPr>
    </w:lvl>
    <w:lvl w:ilvl="1" w:tplc="04150003" w:tentative="1">
      <w:start w:val="1"/>
      <w:numFmt w:val="bullet"/>
      <w:lvlText w:val="o"/>
      <w:lvlJc w:val="left"/>
      <w:pPr>
        <w:tabs>
          <w:tab w:val="num" w:pos="1500"/>
        </w:tabs>
        <w:ind w:left="1500" w:hanging="360"/>
      </w:pPr>
      <w:rPr>
        <w:rFonts w:ascii="Courier New" w:hAnsi="Courier New" w:cs="Courier New" w:hint="default"/>
      </w:rPr>
    </w:lvl>
    <w:lvl w:ilvl="2" w:tplc="04150005" w:tentative="1">
      <w:start w:val="1"/>
      <w:numFmt w:val="bullet"/>
      <w:lvlText w:val=""/>
      <w:lvlJc w:val="left"/>
      <w:pPr>
        <w:tabs>
          <w:tab w:val="num" w:pos="2220"/>
        </w:tabs>
        <w:ind w:left="2220" w:hanging="360"/>
      </w:pPr>
      <w:rPr>
        <w:rFonts w:ascii="Wingdings" w:hAnsi="Wingdings" w:hint="default"/>
      </w:rPr>
    </w:lvl>
    <w:lvl w:ilvl="3" w:tplc="04150001" w:tentative="1">
      <w:start w:val="1"/>
      <w:numFmt w:val="bullet"/>
      <w:lvlText w:val=""/>
      <w:lvlJc w:val="left"/>
      <w:pPr>
        <w:tabs>
          <w:tab w:val="num" w:pos="2940"/>
        </w:tabs>
        <w:ind w:left="2940" w:hanging="360"/>
      </w:pPr>
      <w:rPr>
        <w:rFonts w:ascii="Symbol" w:hAnsi="Symbol" w:hint="default"/>
      </w:rPr>
    </w:lvl>
    <w:lvl w:ilvl="4" w:tplc="04150003" w:tentative="1">
      <w:start w:val="1"/>
      <w:numFmt w:val="bullet"/>
      <w:lvlText w:val="o"/>
      <w:lvlJc w:val="left"/>
      <w:pPr>
        <w:tabs>
          <w:tab w:val="num" w:pos="3660"/>
        </w:tabs>
        <w:ind w:left="3660" w:hanging="360"/>
      </w:pPr>
      <w:rPr>
        <w:rFonts w:ascii="Courier New" w:hAnsi="Courier New" w:cs="Courier New" w:hint="default"/>
      </w:rPr>
    </w:lvl>
    <w:lvl w:ilvl="5" w:tplc="04150005" w:tentative="1">
      <w:start w:val="1"/>
      <w:numFmt w:val="bullet"/>
      <w:lvlText w:val=""/>
      <w:lvlJc w:val="left"/>
      <w:pPr>
        <w:tabs>
          <w:tab w:val="num" w:pos="4380"/>
        </w:tabs>
        <w:ind w:left="4380" w:hanging="360"/>
      </w:pPr>
      <w:rPr>
        <w:rFonts w:ascii="Wingdings" w:hAnsi="Wingdings" w:hint="default"/>
      </w:rPr>
    </w:lvl>
    <w:lvl w:ilvl="6" w:tplc="04150001" w:tentative="1">
      <w:start w:val="1"/>
      <w:numFmt w:val="bullet"/>
      <w:lvlText w:val=""/>
      <w:lvlJc w:val="left"/>
      <w:pPr>
        <w:tabs>
          <w:tab w:val="num" w:pos="5100"/>
        </w:tabs>
        <w:ind w:left="5100" w:hanging="360"/>
      </w:pPr>
      <w:rPr>
        <w:rFonts w:ascii="Symbol" w:hAnsi="Symbol" w:hint="default"/>
      </w:rPr>
    </w:lvl>
    <w:lvl w:ilvl="7" w:tplc="04150003" w:tentative="1">
      <w:start w:val="1"/>
      <w:numFmt w:val="bullet"/>
      <w:lvlText w:val="o"/>
      <w:lvlJc w:val="left"/>
      <w:pPr>
        <w:tabs>
          <w:tab w:val="num" w:pos="5820"/>
        </w:tabs>
        <w:ind w:left="5820" w:hanging="360"/>
      </w:pPr>
      <w:rPr>
        <w:rFonts w:ascii="Courier New" w:hAnsi="Courier New" w:cs="Courier New" w:hint="default"/>
      </w:rPr>
    </w:lvl>
    <w:lvl w:ilvl="8" w:tplc="04150005" w:tentative="1">
      <w:start w:val="1"/>
      <w:numFmt w:val="bullet"/>
      <w:lvlText w:val=""/>
      <w:lvlJc w:val="left"/>
      <w:pPr>
        <w:tabs>
          <w:tab w:val="num" w:pos="6540"/>
        </w:tabs>
        <w:ind w:left="6540" w:hanging="360"/>
      </w:pPr>
      <w:rPr>
        <w:rFonts w:ascii="Wingdings" w:hAnsi="Wingdings" w:hint="default"/>
      </w:rPr>
    </w:lvl>
  </w:abstractNum>
  <w:abstractNum w:abstractNumId="232" w15:restartNumberingAfterBreak="0">
    <w:nsid w:val="69E01057"/>
    <w:multiLevelType w:val="hybridMultilevel"/>
    <w:tmpl w:val="E1E0FF76"/>
    <w:lvl w:ilvl="0" w:tplc="04150001">
      <w:start w:val="1"/>
      <w:numFmt w:val="bullet"/>
      <w:lvlText w:val=""/>
      <w:lvlJc w:val="left"/>
      <w:pPr>
        <w:ind w:left="720" w:hanging="360"/>
      </w:pPr>
      <w:rPr>
        <w:rFonts w:ascii="Symbol" w:hAnsi="Symbol" w:hint="default"/>
        <w:b w:val="0"/>
        <w:bCs w:val="0"/>
        <w:strike w:val="0"/>
        <w:dstrike w:val="0"/>
        <w:color w:val="000000"/>
        <w:spacing w:val="-4"/>
        <w:sz w:val="24"/>
        <w:szCs w:val="24"/>
        <w:lang w:val="en-U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3" w15:restartNumberingAfterBreak="0">
    <w:nsid w:val="6BCB0A7A"/>
    <w:multiLevelType w:val="hybridMultilevel"/>
    <w:tmpl w:val="B6DA39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6C1407DE"/>
    <w:multiLevelType w:val="hybridMultilevel"/>
    <w:tmpl w:val="4BD6C75C"/>
    <w:lvl w:ilvl="0" w:tplc="1EF02C70">
      <w:start w:val="1"/>
      <w:numFmt w:val="bullet"/>
      <w:lvlText w:val="-"/>
      <w:lvlJc w:val="left"/>
      <w:pPr>
        <w:ind w:left="1004" w:hanging="360"/>
      </w:pPr>
      <w:rPr>
        <w:rFonts w:ascii="Courier New" w:hAnsi="Courier New" w:hint="default"/>
      </w:rPr>
    </w:lvl>
    <w:lvl w:ilvl="1" w:tplc="04150003" w:tentative="1">
      <w:start w:val="1"/>
      <w:numFmt w:val="bullet"/>
      <w:lvlText w:val="o"/>
      <w:lvlJc w:val="left"/>
      <w:pPr>
        <w:ind w:left="1724" w:hanging="360"/>
      </w:pPr>
      <w:rPr>
        <w:rFonts w:ascii="Courier New" w:hAnsi="Courier New" w:cs="Courier New" w:hint="default"/>
      </w:rPr>
    </w:lvl>
    <w:lvl w:ilvl="2" w:tplc="04150001">
      <w:start w:val="1"/>
      <w:numFmt w:val="bullet"/>
      <w:lvlText w:val=""/>
      <w:lvlJc w:val="left"/>
      <w:pPr>
        <w:ind w:left="2444" w:hanging="360"/>
      </w:pPr>
      <w:rPr>
        <w:rFonts w:ascii="Symbol" w:hAnsi="Symbol"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35" w15:restartNumberingAfterBreak="0">
    <w:nsid w:val="6D1B6665"/>
    <w:multiLevelType w:val="hybridMultilevel"/>
    <w:tmpl w:val="046260F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6" w15:restartNumberingAfterBreak="0">
    <w:nsid w:val="6D2156CB"/>
    <w:multiLevelType w:val="hybridMultilevel"/>
    <w:tmpl w:val="A7063AEC"/>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7" w15:restartNumberingAfterBreak="0">
    <w:nsid w:val="6D260FD2"/>
    <w:multiLevelType w:val="hybridMultilevel"/>
    <w:tmpl w:val="5C7C9CC8"/>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8" w15:restartNumberingAfterBreak="0">
    <w:nsid w:val="6D74438C"/>
    <w:multiLevelType w:val="hybridMultilevel"/>
    <w:tmpl w:val="184092F0"/>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9" w15:restartNumberingAfterBreak="0">
    <w:nsid w:val="6EB90ADA"/>
    <w:multiLevelType w:val="hybridMultilevel"/>
    <w:tmpl w:val="D9F87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274AA21E">
      <w:start w:val="1"/>
      <w:numFmt w:val="bullet"/>
      <w:lvlText w:val="-"/>
      <w:lvlJc w:val="left"/>
      <w:pPr>
        <w:ind w:left="5040" w:hanging="360"/>
      </w:pPr>
      <w:rPr>
        <w:rFonts w:ascii="Arial" w:hAnsi="Arial" w:cs="Times New Roman" w:hint="default"/>
        <w:b/>
        <w:bCs/>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0" w15:restartNumberingAfterBreak="0">
    <w:nsid w:val="6FB664C4"/>
    <w:multiLevelType w:val="hybridMultilevel"/>
    <w:tmpl w:val="20C484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15:restartNumberingAfterBreak="0">
    <w:nsid w:val="706346C8"/>
    <w:multiLevelType w:val="hybridMultilevel"/>
    <w:tmpl w:val="43AC6FF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2" w15:restartNumberingAfterBreak="0">
    <w:nsid w:val="709E3CA0"/>
    <w:multiLevelType w:val="hybridMultilevel"/>
    <w:tmpl w:val="E94207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70D85672"/>
    <w:multiLevelType w:val="hybridMultilevel"/>
    <w:tmpl w:val="176CE8F0"/>
    <w:lvl w:ilvl="0" w:tplc="CC985DBC">
      <w:start w:val="1"/>
      <w:numFmt w:val="lowerLetter"/>
      <w:lvlText w:val="%1)"/>
      <w:lvlJc w:val="left"/>
      <w:pPr>
        <w:ind w:left="720" w:hanging="360"/>
      </w:pPr>
      <w:rPr>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71A2361C"/>
    <w:multiLevelType w:val="hybridMultilevel"/>
    <w:tmpl w:val="1C9285A6"/>
    <w:name w:val="WW8Num342"/>
    <w:lvl w:ilvl="0" w:tplc="4972F560">
      <w:start w:val="6"/>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5" w15:restartNumberingAfterBreak="0">
    <w:nsid w:val="72032E50"/>
    <w:multiLevelType w:val="hybridMultilevel"/>
    <w:tmpl w:val="3F26156C"/>
    <w:lvl w:ilvl="0" w:tplc="1EF02C70">
      <w:start w:val="1"/>
      <w:numFmt w:val="bullet"/>
      <w:lvlText w:val="-"/>
      <w:lvlJc w:val="left"/>
      <w:pPr>
        <w:ind w:left="787" w:hanging="360"/>
      </w:pPr>
      <w:rPr>
        <w:rFonts w:ascii="Courier New" w:hAnsi="Courier New"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246" w15:restartNumberingAfterBreak="0">
    <w:nsid w:val="73BA6E24"/>
    <w:multiLevelType w:val="multilevel"/>
    <w:tmpl w:val="368E30A4"/>
    <w:styleLink w:val="WWNum39"/>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47" w15:restartNumberingAfterBreak="0">
    <w:nsid w:val="740C40EC"/>
    <w:multiLevelType w:val="hybridMultilevel"/>
    <w:tmpl w:val="B526E6EA"/>
    <w:lvl w:ilvl="0" w:tplc="00000003">
      <w:start w:val="1"/>
      <w:numFmt w:val="bullet"/>
      <w:lvlText w:val="-"/>
      <w:lvlJc w:val="left"/>
      <w:pPr>
        <w:ind w:left="1077" w:hanging="360"/>
      </w:pPr>
      <w:rPr>
        <w:rFonts w:ascii="Arial" w:hAnsi="Arial" w:cs="Times New Roman"/>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48" w15:restartNumberingAfterBreak="0">
    <w:nsid w:val="74F24472"/>
    <w:multiLevelType w:val="hybridMultilevel"/>
    <w:tmpl w:val="373684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9" w15:restartNumberingAfterBreak="0">
    <w:nsid w:val="75754A54"/>
    <w:multiLevelType w:val="multilevel"/>
    <w:tmpl w:val="4AF28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75B74C61"/>
    <w:multiLevelType w:val="hybridMultilevel"/>
    <w:tmpl w:val="DBB4280A"/>
    <w:lvl w:ilvl="0" w:tplc="04150001">
      <w:start w:val="1"/>
      <w:numFmt w:val="bullet"/>
      <w:lvlText w:val=""/>
      <w:lvlJc w:val="left"/>
      <w:pPr>
        <w:ind w:left="720" w:hanging="360"/>
      </w:pPr>
      <w:rPr>
        <w:rFonts w:ascii="Symbol" w:hAnsi="Symbol" w:hint="default"/>
        <w:b/>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75C83922"/>
    <w:multiLevelType w:val="hybridMultilevel"/>
    <w:tmpl w:val="1616CE90"/>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2" w15:restartNumberingAfterBreak="0">
    <w:nsid w:val="76561F73"/>
    <w:multiLevelType w:val="multilevel"/>
    <w:tmpl w:val="4836A2EC"/>
    <w:styleLink w:val="WWNum31"/>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53" w15:restartNumberingAfterBreak="0">
    <w:nsid w:val="78040CD3"/>
    <w:multiLevelType w:val="hybridMultilevel"/>
    <w:tmpl w:val="79BCB654"/>
    <w:lvl w:ilvl="0" w:tplc="0415000D">
      <w:start w:val="1"/>
      <w:numFmt w:val="bullet"/>
      <w:lvlText w:val=""/>
      <w:lvlJc w:val="left"/>
      <w:pPr>
        <w:ind w:left="1146" w:hanging="360"/>
      </w:pPr>
      <w:rPr>
        <w:rFonts w:ascii="Wingdings" w:hAnsi="Wingdings"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54" w15:restartNumberingAfterBreak="0">
    <w:nsid w:val="78286382"/>
    <w:multiLevelType w:val="multilevel"/>
    <w:tmpl w:val="9ECA2034"/>
    <w:styleLink w:val="WWNum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5" w15:restartNumberingAfterBreak="0">
    <w:nsid w:val="7944718A"/>
    <w:multiLevelType w:val="hybridMultilevel"/>
    <w:tmpl w:val="C63EF022"/>
    <w:lvl w:ilvl="0" w:tplc="1A6CEB54">
      <w:start w:val="1"/>
      <w:numFmt w:val="upperRoman"/>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7A7101E2"/>
    <w:multiLevelType w:val="hybridMultilevel"/>
    <w:tmpl w:val="D8BE6D18"/>
    <w:lvl w:ilvl="0" w:tplc="D7C2E6E6">
      <w:start w:val="1"/>
      <w:numFmt w:val="bullet"/>
      <w:lvlText w:val="-"/>
      <w:lvlJc w:val="left"/>
      <w:pPr>
        <w:tabs>
          <w:tab w:val="num" w:pos="720"/>
        </w:tabs>
        <w:ind w:left="720" w:hanging="36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7" w15:restartNumberingAfterBreak="0">
    <w:nsid w:val="7AC10ACC"/>
    <w:multiLevelType w:val="hybridMultilevel"/>
    <w:tmpl w:val="5C267452"/>
    <w:lvl w:ilvl="0" w:tplc="04150011">
      <w:start w:val="1"/>
      <w:numFmt w:val="decimal"/>
      <w:lvlText w:val="%1)"/>
      <w:lvlJc w:val="left"/>
      <w:pPr>
        <w:ind w:left="720" w:hanging="360"/>
      </w:pPr>
    </w:lvl>
    <w:lvl w:ilvl="1" w:tplc="66484F4C">
      <w:start w:val="1"/>
      <w:numFmt w:val="upperLetter"/>
      <w:lvlText w:val="%2)"/>
      <w:lvlJc w:val="left"/>
      <w:pPr>
        <w:ind w:left="1440" w:hanging="360"/>
      </w:pPr>
      <w:rPr>
        <w:rFonts w:hint="default"/>
      </w:rPr>
    </w:lvl>
    <w:lvl w:ilvl="2" w:tplc="37840D18">
      <w:start w:val="1"/>
      <w:numFmt w:val="lowerLetter"/>
      <w:lvlText w:val="%3)"/>
      <w:lvlJc w:val="left"/>
      <w:pPr>
        <w:ind w:left="2160" w:hanging="180"/>
      </w:pPr>
      <w:rPr>
        <w:rFonts w:cs="Times New Roman" w:hint="default"/>
        <w:b/>
        <w:bCs/>
      </w:rPr>
    </w:lvl>
    <w:lvl w:ilvl="3" w:tplc="D47AC4CC">
      <w:start w:val="9"/>
      <w:numFmt w:val="decimal"/>
      <w:lvlText w:val="%4."/>
      <w:lvlJc w:val="left"/>
      <w:pPr>
        <w:ind w:left="2880" w:hanging="36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8" w15:restartNumberingAfterBreak="0">
    <w:nsid w:val="7BBF1963"/>
    <w:multiLevelType w:val="hybridMultilevel"/>
    <w:tmpl w:val="7C52BB1A"/>
    <w:lvl w:ilvl="0" w:tplc="04150001">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9" w15:restartNumberingAfterBreak="0">
    <w:nsid w:val="7C9648FD"/>
    <w:multiLevelType w:val="multilevel"/>
    <w:tmpl w:val="882A1732"/>
    <w:styleLink w:val="WWNum35"/>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60" w15:restartNumberingAfterBreak="0">
    <w:nsid w:val="7CF92193"/>
    <w:multiLevelType w:val="hybridMultilevel"/>
    <w:tmpl w:val="970891AC"/>
    <w:lvl w:ilvl="0" w:tplc="04150001">
      <w:start w:val="1"/>
      <w:numFmt w:val="bullet"/>
      <w:lvlText w:val=""/>
      <w:lvlJc w:val="left"/>
      <w:pPr>
        <w:ind w:left="1005" w:hanging="360"/>
      </w:pPr>
      <w:rPr>
        <w:rFonts w:ascii="Symbol" w:hAnsi="Symbol" w:hint="default"/>
      </w:rPr>
    </w:lvl>
    <w:lvl w:ilvl="1" w:tplc="04150003" w:tentative="1">
      <w:start w:val="1"/>
      <w:numFmt w:val="bullet"/>
      <w:lvlText w:val="o"/>
      <w:lvlJc w:val="left"/>
      <w:pPr>
        <w:ind w:left="1725" w:hanging="360"/>
      </w:pPr>
      <w:rPr>
        <w:rFonts w:ascii="Courier New" w:hAnsi="Courier New" w:cs="Courier New" w:hint="default"/>
      </w:rPr>
    </w:lvl>
    <w:lvl w:ilvl="2" w:tplc="04150005" w:tentative="1">
      <w:start w:val="1"/>
      <w:numFmt w:val="bullet"/>
      <w:lvlText w:val=""/>
      <w:lvlJc w:val="left"/>
      <w:pPr>
        <w:ind w:left="2445" w:hanging="360"/>
      </w:pPr>
      <w:rPr>
        <w:rFonts w:ascii="Wingdings" w:hAnsi="Wingdings" w:hint="default"/>
      </w:rPr>
    </w:lvl>
    <w:lvl w:ilvl="3" w:tplc="04150001" w:tentative="1">
      <w:start w:val="1"/>
      <w:numFmt w:val="bullet"/>
      <w:lvlText w:val=""/>
      <w:lvlJc w:val="left"/>
      <w:pPr>
        <w:ind w:left="3165" w:hanging="360"/>
      </w:pPr>
      <w:rPr>
        <w:rFonts w:ascii="Symbol" w:hAnsi="Symbol" w:hint="default"/>
      </w:rPr>
    </w:lvl>
    <w:lvl w:ilvl="4" w:tplc="04150003" w:tentative="1">
      <w:start w:val="1"/>
      <w:numFmt w:val="bullet"/>
      <w:lvlText w:val="o"/>
      <w:lvlJc w:val="left"/>
      <w:pPr>
        <w:ind w:left="3885" w:hanging="360"/>
      </w:pPr>
      <w:rPr>
        <w:rFonts w:ascii="Courier New" w:hAnsi="Courier New" w:cs="Courier New" w:hint="default"/>
      </w:rPr>
    </w:lvl>
    <w:lvl w:ilvl="5" w:tplc="04150005" w:tentative="1">
      <w:start w:val="1"/>
      <w:numFmt w:val="bullet"/>
      <w:lvlText w:val=""/>
      <w:lvlJc w:val="left"/>
      <w:pPr>
        <w:ind w:left="4605" w:hanging="360"/>
      </w:pPr>
      <w:rPr>
        <w:rFonts w:ascii="Wingdings" w:hAnsi="Wingdings" w:hint="default"/>
      </w:rPr>
    </w:lvl>
    <w:lvl w:ilvl="6" w:tplc="04150001" w:tentative="1">
      <w:start w:val="1"/>
      <w:numFmt w:val="bullet"/>
      <w:lvlText w:val=""/>
      <w:lvlJc w:val="left"/>
      <w:pPr>
        <w:ind w:left="5325" w:hanging="360"/>
      </w:pPr>
      <w:rPr>
        <w:rFonts w:ascii="Symbol" w:hAnsi="Symbol" w:hint="default"/>
      </w:rPr>
    </w:lvl>
    <w:lvl w:ilvl="7" w:tplc="04150003" w:tentative="1">
      <w:start w:val="1"/>
      <w:numFmt w:val="bullet"/>
      <w:lvlText w:val="o"/>
      <w:lvlJc w:val="left"/>
      <w:pPr>
        <w:ind w:left="6045" w:hanging="360"/>
      </w:pPr>
      <w:rPr>
        <w:rFonts w:ascii="Courier New" w:hAnsi="Courier New" w:cs="Courier New" w:hint="default"/>
      </w:rPr>
    </w:lvl>
    <w:lvl w:ilvl="8" w:tplc="04150005" w:tentative="1">
      <w:start w:val="1"/>
      <w:numFmt w:val="bullet"/>
      <w:lvlText w:val=""/>
      <w:lvlJc w:val="left"/>
      <w:pPr>
        <w:ind w:left="6765" w:hanging="360"/>
      </w:pPr>
      <w:rPr>
        <w:rFonts w:ascii="Wingdings" w:hAnsi="Wingdings" w:hint="default"/>
      </w:rPr>
    </w:lvl>
  </w:abstractNum>
  <w:abstractNum w:abstractNumId="261" w15:restartNumberingAfterBreak="0">
    <w:nsid w:val="7D502D21"/>
    <w:multiLevelType w:val="hybridMultilevel"/>
    <w:tmpl w:val="F0A0E9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D632344"/>
    <w:multiLevelType w:val="multilevel"/>
    <w:tmpl w:val="28A6C192"/>
    <w:lvl w:ilvl="0">
      <w:start w:val="1"/>
      <w:numFmt w:val="bullet"/>
      <w:lvlText w:val=""/>
      <w:lvlJc w:val="left"/>
      <w:rPr>
        <w:rFonts w:ascii="Symbol" w:hAnsi="Symbol" w:hint="default"/>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63" w15:restartNumberingAfterBreak="0">
    <w:nsid w:val="7D865302"/>
    <w:multiLevelType w:val="hybridMultilevel"/>
    <w:tmpl w:val="6E82E42C"/>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4" w15:restartNumberingAfterBreak="0">
    <w:nsid w:val="7DC11F8B"/>
    <w:multiLevelType w:val="hybridMultilevel"/>
    <w:tmpl w:val="9F46BF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EC2223F"/>
    <w:multiLevelType w:val="multilevel"/>
    <w:tmpl w:val="9CA2649E"/>
    <w:lvl w:ilvl="0">
      <w:start w:val="2"/>
      <w:numFmt w:val="decimal"/>
      <w:lvlText w:val="%1."/>
      <w:lvlJc w:val="left"/>
      <w:pPr>
        <w:ind w:left="360" w:hanging="360"/>
      </w:pPr>
      <w:rPr>
        <w:rFonts w:ascii="Arial" w:hAnsi="Arial" w:cs="Arial" w:hint="default"/>
        <w:sz w:val="20"/>
      </w:rPr>
    </w:lvl>
    <w:lvl w:ilvl="1">
      <w:start w:val="1"/>
      <w:numFmt w:val="decimal"/>
      <w:lvlText w:val="%1.%2."/>
      <w:lvlJc w:val="left"/>
      <w:pPr>
        <w:ind w:left="360" w:hanging="360"/>
      </w:pPr>
      <w:rPr>
        <w:rFonts w:ascii="Arial" w:hAnsi="Arial" w:cs="Arial" w:hint="default"/>
        <w:b/>
        <w:bCs/>
        <w:sz w:val="20"/>
      </w:rPr>
    </w:lvl>
    <w:lvl w:ilvl="2">
      <w:start w:val="1"/>
      <w:numFmt w:val="decimal"/>
      <w:lvlText w:val="%1.%2.%3."/>
      <w:lvlJc w:val="left"/>
      <w:pPr>
        <w:ind w:left="720" w:hanging="720"/>
      </w:pPr>
      <w:rPr>
        <w:rFonts w:ascii="Arial" w:hAnsi="Arial" w:cs="Arial" w:hint="default"/>
        <w:sz w:val="20"/>
      </w:rPr>
    </w:lvl>
    <w:lvl w:ilvl="3">
      <w:start w:val="1"/>
      <w:numFmt w:val="decimal"/>
      <w:lvlText w:val="%1.%2.%3.%4."/>
      <w:lvlJc w:val="left"/>
      <w:pPr>
        <w:ind w:left="720" w:hanging="720"/>
      </w:pPr>
      <w:rPr>
        <w:rFonts w:ascii="Arial" w:hAnsi="Arial" w:cs="Arial" w:hint="default"/>
        <w:sz w:val="20"/>
      </w:rPr>
    </w:lvl>
    <w:lvl w:ilvl="4">
      <w:start w:val="1"/>
      <w:numFmt w:val="decimal"/>
      <w:lvlText w:val="%1.%2.%3.%4.%5."/>
      <w:lvlJc w:val="left"/>
      <w:pPr>
        <w:ind w:left="1080" w:hanging="1080"/>
      </w:pPr>
      <w:rPr>
        <w:rFonts w:ascii="Arial" w:hAnsi="Arial" w:cs="Arial" w:hint="default"/>
        <w:sz w:val="20"/>
      </w:rPr>
    </w:lvl>
    <w:lvl w:ilvl="5">
      <w:start w:val="1"/>
      <w:numFmt w:val="decimal"/>
      <w:lvlText w:val="%1.%2.%3.%4.%5.%6."/>
      <w:lvlJc w:val="left"/>
      <w:pPr>
        <w:ind w:left="1080" w:hanging="1080"/>
      </w:pPr>
      <w:rPr>
        <w:rFonts w:ascii="Arial" w:hAnsi="Arial" w:cs="Arial" w:hint="default"/>
        <w:sz w:val="20"/>
      </w:rPr>
    </w:lvl>
    <w:lvl w:ilvl="6">
      <w:start w:val="1"/>
      <w:numFmt w:val="decimal"/>
      <w:lvlText w:val="%1.%2.%3.%4.%5.%6.%7."/>
      <w:lvlJc w:val="left"/>
      <w:pPr>
        <w:ind w:left="1440" w:hanging="1440"/>
      </w:pPr>
      <w:rPr>
        <w:rFonts w:ascii="Arial" w:hAnsi="Arial" w:cs="Arial" w:hint="default"/>
        <w:sz w:val="20"/>
      </w:rPr>
    </w:lvl>
    <w:lvl w:ilvl="7">
      <w:start w:val="1"/>
      <w:numFmt w:val="decimal"/>
      <w:lvlText w:val="%1.%2.%3.%4.%5.%6.%7.%8."/>
      <w:lvlJc w:val="left"/>
      <w:pPr>
        <w:ind w:left="1440" w:hanging="1440"/>
      </w:pPr>
      <w:rPr>
        <w:rFonts w:ascii="Arial" w:hAnsi="Arial" w:cs="Arial" w:hint="default"/>
        <w:sz w:val="20"/>
      </w:rPr>
    </w:lvl>
    <w:lvl w:ilvl="8">
      <w:start w:val="1"/>
      <w:numFmt w:val="decimal"/>
      <w:lvlText w:val="%1.%2.%3.%4.%5.%6.%7.%8.%9."/>
      <w:lvlJc w:val="left"/>
      <w:pPr>
        <w:ind w:left="1800" w:hanging="1800"/>
      </w:pPr>
      <w:rPr>
        <w:rFonts w:ascii="Arial" w:hAnsi="Arial" w:cs="Arial" w:hint="default"/>
        <w:sz w:val="20"/>
      </w:rPr>
    </w:lvl>
  </w:abstractNum>
  <w:abstractNum w:abstractNumId="266" w15:restartNumberingAfterBreak="0">
    <w:nsid w:val="7EE3262C"/>
    <w:multiLevelType w:val="hybridMultilevel"/>
    <w:tmpl w:val="2AB4C016"/>
    <w:lvl w:ilvl="0" w:tplc="04150001">
      <w:start w:val="1"/>
      <w:numFmt w:val="bullet"/>
      <w:lvlText w:val=""/>
      <w:lvlJc w:val="left"/>
      <w:pPr>
        <w:ind w:left="784" w:hanging="360"/>
      </w:pPr>
      <w:rPr>
        <w:rFonts w:ascii="Symbol" w:hAnsi="Symbol" w:hint="default"/>
      </w:rPr>
    </w:lvl>
    <w:lvl w:ilvl="1" w:tplc="04150003" w:tentative="1">
      <w:start w:val="1"/>
      <w:numFmt w:val="bullet"/>
      <w:lvlText w:val="o"/>
      <w:lvlJc w:val="left"/>
      <w:pPr>
        <w:ind w:left="1504" w:hanging="360"/>
      </w:pPr>
      <w:rPr>
        <w:rFonts w:ascii="Courier New" w:hAnsi="Courier New" w:cs="Courier New" w:hint="default"/>
      </w:rPr>
    </w:lvl>
    <w:lvl w:ilvl="2" w:tplc="04150005" w:tentative="1">
      <w:start w:val="1"/>
      <w:numFmt w:val="bullet"/>
      <w:lvlText w:val=""/>
      <w:lvlJc w:val="left"/>
      <w:pPr>
        <w:ind w:left="2224" w:hanging="360"/>
      </w:pPr>
      <w:rPr>
        <w:rFonts w:ascii="Wingdings" w:hAnsi="Wingdings" w:hint="default"/>
      </w:rPr>
    </w:lvl>
    <w:lvl w:ilvl="3" w:tplc="04150001" w:tentative="1">
      <w:start w:val="1"/>
      <w:numFmt w:val="bullet"/>
      <w:lvlText w:val=""/>
      <w:lvlJc w:val="left"/>
      <w:pPr>
        <w:ind w:left="2944" w:hanging="360"/>
      </w:pPr>
      <w:rPr>
        <w:rFonts w:ascii="Symbol" w:hAnsi="Symbol" w:hint="default"/>
      </w:rPr>
    </w:lvl>
    <w:lvl w:ilvl="4" w:tplc="04150003" w:tentative="1">
      <w:start w:val="1"/>
      <w:numFmt w:val="bullet"/>
      <w:lvlText w:val="o"/>
      <w:lvlJc w:val="left"/>
      <w:pPr>
        <w:ind w:left="3664" w:hanging="360"/>
      </w:pPr>
      <w:rPr>
        <w:rFonts w:ascii="Courier New" w:hAnsi="Courier New" w:cs="Courier New" w:hint="default"/>
      </w:rPr>
    </w:lvl>
    <w:lvl w:ilvl="5" w:tplc="04150005" w:tentative="1">
      <w:start w:val="1"/>
      <w:numFmt w:val="bullet"/>
      <w:lvlText w:val=""/>
      <w:lvlJc w:val="left"/>
      <w:pPr>
        <w:ind w:left="4384" w:hanging="360"/>
      </w:pPr>
      <w:rPr>
        <w:rFonts w:ascii="Wingdings" w:hAnsi="Wingdings" w:hint="default"/>
      </w:rPr>
    </w:lvl>
    <w:lvl w:ilvl="6" w:tplc="04150001" w:tentative="1">
      <w:start w:val="1"/>
      <w:numFmt w:val="bullet"/>
      <w:lvlText w:val=""/>
      <w:lvlJc w:val="left"/>
      <w:pPr>
        <w:ind w:left="5104" w:hanging="360"/>
      </w:pPr>
      <w:rPr>
        <w:rFonts w:ascii="Symbol" w:hAnsi="Symbol" w:hint="default"/>
      </w:rPr>
    </w:lvl>
    <w:lvl w:ilvl="7" w:tplc="04150003" w:tentative="1">
      <w:start w:val="1"/>
      <w:numFmt w:val="bullet"/>
      <w:lvlText w:val="o"/>
      <w:lvlJc w:val="left"/>
      <w:pPr>
        <w:ind w:left="5824" w:hanging="360"/>
      </w:pPr>
      <w:rPr>
        <w:rFonts w:ascii="Courier New" w:hAnsi="Courier New" w:cs="Courier New" w:hint="default"/>
      </w:rPr>
    </w:lvl>
    <w:lvl w:ilvl="8" w:tplc="04150005" w:tentative="1">
      <w:start w:val="1"/>
      <w:numFmt w:val="bullet"/>
      <w:lvlText w:val=""/>
      <w:lvlJc w:val="left"/>
      <w:pPr>
        <w:ind w:left="6544" w:hanging="360"/>
      </w:pPr>
      <w:rPr>
        <w:rFonts w:ascii="Wingdings" w:hAnsi="Wingdings" w:hint="default"/>
      </w:rPr>
    </w:lvl>
  </w:abstractNum>
  <w:abstractNum w:abstractNumId="267" w15:restartNumberingAfterBreak="0">
    <w:nsid w:val="7EFB3EBB"/>
    <w:multiLevelType w:val="multilevel"/>
    <w:tmpl w:val="867E1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7F460170"/>
    <w:multiLevelType w:val="hybridMultilevel"/>
    <w:tmpl w:val="A48C194C"/>
    <w:lvl w:ilvl="0" w:tplc="CC906F68">
      <w:start w:val="1"/>
      <w:numFmt w:val="bullet"/>
      <w:lvlText w:val="-"/>
      <w:lvlJc w:val="left"/>
      <w:pPr>
        <w:ind w:left="720" w:hanging="360"/>
      </w:pPr>
      <w:rPr>
        <w:rFonts w:ascii="Verdana" w:hAnsi="Verdan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9" w15:restartNumberingAfterBreak="0">
    <w:nsid w:val="7FD5722C"/>
    <w:multiLevelType w:val="hybridMultilevel"/>
    <w:tmpl w:val="FC027A4E"/>
    <w:lvl w:ilvl="0" w:tplc="CC906F68">
      <w:start w:val="1"/>
      <w:numFmt w:val="bullet"/>
      <w:lvlText w:val="-"/>
      <w:lvlJc w:val="left"/>
      <w:pPr>
        <w:tabs>
          <w:tab w:val="num" w:pos="284"/>
        </w:tabs>
        <w:ind w:left="170" w:hanging="170"/>
      </w:pPr>
      <w:rPr>
        <w:rFonts w:ascii="Verdana" w:hAnsi="Verdana"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7"/>
  </w:num>
  <w:num w:numId="3">
    <w:abstractNumId w:val="1"/>
  </w:num>
  <w:num w:numId="4">
    <w:abstractNumId w:val="247"/>
  </w:num>
  <w:num w:numId="5">
    <w:abstractNumId w:val="33"/>
  </w:num>
  <w:num w:numId="6">
    <w:abstractNumId w:val="6"/>
  </w:num>
  <w:num w:numId="7">
    <w:abstractNumId w:val="205"/>
  </w:num>
  <w:num w:numId="8">
    <w:abstractNumId w:val="2"/>
  </w:num>
  <w:num w:numId="9">
    <w:abstractNumId w:val="226"/>
  </w:num>
  <w:num w:numId="10">
    <w:abstractNumId w:val="231"/>
  </w:num>
  <w:num w:numId="11">
    <w:abstractNumId w:val="155"/>
  </w:num>
  <w:num w:numId="12">
    <w:abstractNumId w:val="28"/>
  </w:num>
  <w:num w:numId="13">
    <w:abstractNumId w:val="258"/>
  </w:num>
  <w:num w:numId="14">
    <w:abstractNumId w:val="31"/>
  </w:num>
  <w:num w:numId="15">
    <w:abstractNumId w:val="72"/>
  </w:num>
  <w:num w:numId="16">
    <w:abstractNumId w:val="97"/>
  </w:num>
  <w:num w:numId="17">
    <w:abstractNumId w:val="49"/>
  </w:num>
  <w:num w:numId="18">
    <w:abstractNumId w:val="132"/>
  </w:num>
  <w:num w:numId="19">
    <w:abstractNumId w:val="87"/>
  </w:num>
  <w:num w:numId="20">
    <w:abstractNumId w:val="177"/>
  </w:num>
  <w:num w:numId="21">
    <w:abstractNumId w:val="36"/>
  </w:num>
  <w:num w:numId="22">
    <w:abstractNumId w:val="190"/>
  </w:num>
  <w:num w:numId="23">
    <w:abstractNumId w:val="61"/>
  </w:num>
  <w:num w:numId="24">
    <w:abstractNumId w:val="214"/>
  </w:num>
  <w:num w:numId="25">
    <w:abstractNumId w:val="3"/>
  </w:num>
  <w:num w:numId="26">
    <w:abstractNumId w:val="8"/>
  </w:num>
  <w:num w:numId="27">
    <w:abstractNumId w:val="9"/>
  </w:num>
  <w:num w:numId="28">
    <w:abstractNumId w:val="10"/>
  </w:num>
  <w:num w:numId="29">
    <w:abstractNumId w:val="11"/>
  </w:num>
  <w:num w:numId="30">
    <w:abstractNumId w:val="12"/>
  </w:num>
  <w:num w:numId="31">
    <w:abstractNumId w:val="13"/>
  </w:num>
  <w:num w:numId="32">
    <w:abstractNumId w:val="14"/>
  </w:num>
  <w:num w:numId="33">
    <w:abstractNumId w:val="225"/>
  </w:num>
  <w:num w:numId="34">
    <w:abstractNumId w:val="105"/>
  </w:num>
  <w:num w:numId="35">
    <w:abstractNumId w:val="203"/>
  </w:num>
  <w:num w:numId="36">
    <w:abstractNumId w:val="183"/>
  </w:num>
  <w:num w:numId="37">
    <w:abstractNumId w:val="156"/>
  </w:num>
  <w:num w:numId="38">
    <w:abstractNumId w:val="107"/>
  </w:num>
  <w:num w:numId="39">
    <w:abstractNumId w:val="257"/>
  </w:num>
  <w:num w:numId="40">
    <w:abstractNumId w:val="188"/>
  </w:num>
  <w:num w:numId="41">
    <w:abstractNumId w:val="187"/>
  </w:num>
  <w:num w:numId="42">
    <w:abstractNumId w:val="92"/>
  </w:num>
  <w:num w:numId="43">
    <w:abstractNumId w:val="169"/>
  </w:num>
  <w:num w:numId="44">
    <w:abstractNumId w:val="100"/>
  </w:num>
  <w:num w:numId="45">
    <w:abstractNumId w:val="160"/>
  </w:num>
  <w:num w:numId="46">
    <w:abstractNumId w:val="186"/>
  </w:num>
  <w:num w:numId="47">
    <w:abstractNumId w:val="194"/>
  </w:num>
  <w:num w:numId="48">
    <w:abstractNumId w:val="133"/>
  </w:num>
  <w:num w:numId="49">
    <w:abstractNumId w:val="163"/>
  </w:num>
  <w:num w:numId="50">
    <w:abstractNumId w:val="40"/>
  </w:num>
  <w:num w:numId="51">
    <w:abstractNumId w:val="252"/>
  </w:num>
  <w:num w:numId="52">
    <w:abstractNumId w:val="261"/>
  </w:num>
  <w:num w:numId="53">
    <w:abstractNumId w:val="215"/>
  </w:num>
  <w:num w:numId="54">
    <w:abstractNumId w:val="94"/>
  </w:num>
  <w:num w:numId="55">
    <w:abstractNumId w:val="149"/>
  </w:num>
  <w:num w:numId="56">
    <w:abstractNumId w:val="229"/>
  </w:num>
  <w:num w:numId="57">
    <w:abstractNumId w:val="191"/>
  </w:num>
  <w:num w:numId="58">
    <w:abstractNumId w:val="116"/>
  </w:num>
  <w:num w:numId="59">
    <w:abstractNumId w:val="259"/>
  </w:num>
  <w:num w:numId="60">
    <w:abstractNumId w:val="70"/>
  </w:num>
  <w:num w:numId="61">
    <w:abstractNumId w:val="213"/>
  </w:num>
  <w:num w:numId="62">
    <w:abstractNumId w:val="67"/>
  </w:num>
  <w:num w:numId="63">
    <w:abstractNumId w:val="63"/>
    <w:lvlOverride w:ilvl="0">
      <w:lvl w:ilvl="0" w:tplc="021C54DC">
        <w:start w:val="1"/>
        <w:numFmt w:val="lowerLetter"/>
        <w:lvlText w:val="%1)"/>
        <w:lvlJc w:val="left"/>
        <w:pPr>
          <w:ind w:left="2340" w:hanging="360"/>
        </w:pPr>
        <w:rPr>
          <w:rFonts w:cs="Times New Roman" w:hint="default"/>
          <w:b/>
          <w:bCs/>
        </w:rPr>
      </w:lvl>
    </w:lvlOverride>
  </w:num>
  <w:num w:numId="64">
    <w:abstractNumId w:val="43"/>
    <w:lvlOverride w:ilvl="0">
      <w:lvl w:ilvl="0" w:tplc="E5B2803A">
        <w:start w:val="1"/>
        <w:numFmt w:val="lowerLetter"/>
        <w:lvlText w:val="%1)"/>
        <w:lvlJc w:val="left"/>
        <w:pPr>
          <w:ind w:left="2340" w:hanging="360"/>
        </w:pPr>
        <w:rPr>
          <w:rFonts w:cs="Times New Roman" w:hint="default"/>
          <w:b/>
          <w:bCs/>
        </w:rPr>
      </w:lvl>
    </w:lvlOverride>
  </w:num>
  <w:num w:numId="65">
    <w:abstractNumId w:val="98"/>
  </w:num>
  <w:num w:numId="66">
    <w:abstractNumId w:val="127"/>
  </w:num>
  <w:num w:numId="67">
    <w:abstractNumId w:val="159"/>
  </w:num>
  <w:num w:numId="68">
    <w:abstractNumId w:val="217"/>
  </w:num>
  <w:num w:numId="69">
    <w:abstractNumId w:val="234"/>
  </w:num>
  <w:num w:numId="70">
    <w:abstractNumId w:val="47"/>
  </w:num>
  <w:num w:numId="71">
    <w:abstractNumId w:val="52"/>
    <w:lvlOverride w:ilvl="0"/>
    <w:lvlOverride w:ilvl="1">
      <w:startOverride w:val="7"/>
    </w:lvlOverride>
    <w:lvlOverride w:ilvl="2"/>
    <w:lvlOverride w:ilvl="3"/>
    <w:lvlOverride w:ilvl="4"/>
    <w:lvlOverride w:ilvl="5"/>
    <w:lvlOverride w:ilvl="6"/>
    <w:lvlOverride w:ilvl="7"/>
    <w:lvlOverride w:ilvl="8"/>
  </w:num>
  <w:num w:numId="72">
    <w:abstractNumId w:val="209"/>
  </w:num>
  <w:num w:numId="73">
    <w:abstractNumId w:val="110"/>
  </w:num>
  <w:num w:numId="74">
    <w:abstractNumId w:val="73"/>
  </w:num>
  <w:num w:numId="75">
    <w:abstractNumId w:val="57"/>
  </w:num>
  <w:num w:numId="76">
    <w:abstractNumId w:val="249"/>
  </w:num>
  <w:num w:numId="77">
    <w:abstractNumId w:val="246"/>
  </w:num>
  <w:num w:numId="78">
    <w:abstractNumId w:val="144"/>
  </w:num>
  <w:num w:numId="79">
    <w:abstractNumId w:val="103"/>
  </w:num>
  <w:num w:numId="80">
    <w:abstractNumId w:val="222"/>
  </w:num>
  <w:num w:numId="81">
    <w:abstractNumId w:val="265"/>
  </w:num>
  <w:num w:numId="82">
    <w:abstractNumId w:val="29"/>
  </w:num>
  <w:num w:numId="83">
    <w:abstractNumId w:val="111"/>
  </w:num>
  <w:num w:numId="84">
    <w:abstractNumId w:val="109"/>
  </w:num>
  <w:num w:numId="85">
    <w:abstractNumId w:val="161"/>
  </w:num>
  <w:num w:numId="86">
    <w:abstractNumId w:val="5"/>
  </w:num>
  <w:num w:numId="87">
    <w:abstractNumId w:val="88"/>
  </w:num>
  <w:num w:numId="88">
    <w:abstractNumId w:val="129"/>
  </w:num>
  <w:num w:numId="89">
    <w:abstractNumId w:val="179"/>
  </w:num>
  <w:num w:numId="90">
    <w:abstractNumId w:val="195"/>
  </w:num>
  <w:num w:numId="91">
    <w:abstractNumId w:val="232"/>
  </w:num>
  <w:num w:numId="92">
    <w:abstractNumId w:val="80"/>
  </w:num>
  <w:num w:numId="93">
    <w:abstractNumId w:val="151"/>
  </w:num>
  <w:num w:numId="94">
    <w:abstractNumId w:val="175"/>
  </w:num>
  <w:num w:numId="95">
    <w:abstractNumId w:val="165"/>
  </w:num>
  <w:num w:numId="96">
    <w:abstractNumId w:val="102"/>
  </w:num>
  <w:num w:numId="97">
    <w:abstractNumId w:val="204"/>
  </w:num>
  <w:num w:numId="98">
    <w:abstractNumId w:val="152"/>
  </w:num>
  <w:num w:numId="99">
    <w:abstractNumId w:val="162"/>
  </w:num>
  <w:num w:numId="100">
    <w:abstractNumId w:val="101"/>
  </w:num>
  <w:num w:numId="101">
    <w:abstractNumId w:val="158"/>
  </w:num>
  <w:num w:numId="102">
    <w:abstractNumId w:val="99"/>
  </w:num>
  <w:num w:numId="103">
    <w:abstractNumId w:val="254"/>
  </w:num>
  <w:num w:numId="104">
    <w:abstractNumId w:val="130"/>
  </w:num>
  <w:num w:numId="105">
    <w:abstractNumId w:val="54"/>
  </w:num>
  <w:num w:numId="106">
    <w:abstractNumId w:val="46"/>
  </w:num>
  <w:num w:numId="107">
    <w:abstractNumId w:val="198"/>
  </w:num>
  <w:num w:numId="108">
    <w:abstractNumId w:val="239"/>
  </w:num>
  <w:num w:numId="109">
    <w:abstractNumId w:val="147"/>
  </w:num>
  <w:num w:numId="110">
    <w:abstractNumId w:val="68"/>
  </w:num>
  <w:num w:numId="111">
    <w:abstractNumId w:val="55"/>
  </w:num>
  <w:num w:numId="112">
    <w:abstractNumId w:val="84"/>
  </w:num>
  <w:num w:numId="113">
    <w:abstractNumId w:val="189"/>
  </w:num>
  <w:num w:numId="114">
    <w:abstractNumId w:val="45"/>
  </w:num>
  <w:num w:numId="115">
    <w:abstractNumId w:val="59"/>
  </w:num>
  <w:num w:numId="116">
    <w:abstractNumId w:val="112"/>
  </w:num>
  <w:num w:numId="117">
    <w:abstractNumId w:val="82"/>
  </w:num>
  <w:num w:numId="118">
    <w:abstractNumId w:val="251"/>
  </w:num>
  <w:num w:numId="119">
    <w:abstractNumId w:val="269"/>
  </w:num>
  <w:num w:numId="120">
    <w:abstractNumId w:val="148"/>
  </w:num>
  <w:num w:numId="121">
    <w:abstractNumId w:val="263"/>
  </w:num>
  <w:num w:numId="122">
    <w:abstractNumId w:val="41"/>
  </w:num>
  <w:num w:numId="123">
    <w:abstractNumId w:val="118"/>
  </w:num>
  <w:num w:numId="124">
    <w:abstractNumId w:val="238"/>
  </w:num>
  <w:num w:numId="125">
    <w:abstractNumId w:val="146"/>
  </w:num>
  <w:num w:numId="126">
    <w:abstractNumId w:val="83"/>
  </w:num>
  <w:num w:numId="127">
    <w:abstractNumId w:val="248"/>
  </w:num>
  <w:num w:numId="128">
    <w:abstractNumId w:val="128"/>
  </w:num>
  <w:num w:numId="129">
    <w:abstractNumId w:val="17"/>
  </w:num>
  <w:num w:numId="130">
    <w:abstractNumId w:val="19"/>
  </w:num>
  <w:num w:numId="131">
    <w:abstractNumId w:val="210"/>
  </w:num>
  <w:num w:numId="132">
    <w:abstractNumId w:val="154"/>
  </w:num>
  <w:num w:numId="133">
    <w:abstractNumId w:val="104"/>
  </w:num>
  <w:num w:numId="134">
    <w:abstractNumId w:val="44"/>
  </w:num>
  <w:num w:numId="135">
    <w:abstractNumId w:val="26"/>
  </w:num>
  <w:num w:numId="136">
    <w:abstractNumId w:val="32"/>
  </w:num>
  <w:num w:numId="137">
    <w:abstractNumId w:val="145"/>
  </w:num>
  <w:num w:numId="138">
    <w:abstractNumId w:val="228"/>
  </w:num>
  <w:num w:numId="139">
    <w:abstractNumId w:val="202"/>
  </w:num>
  <w:num w:numId="140">
    <w:abstractNumId w:val="63"/>
  </w:num>
  <w:num w:numId="141">
    <w:abstractNumId w:val="0"/>
  </w:num>
  <w:num w:numId="142">
    <w:abstractNumId w:val="197"/>
  </w:num>
  <w:num w:numId="143">
    <w:abstractNumId w:val="199"/>
  </w:num>
  <w:num w:numId="144">
    <w:abstractNumId w:val="138"/>
  </w:num>
  <w:num w:numId="145">
    <w:abstractNumId w:val="180"/>
  </w:num>
  <w:num w:numId="146">
    <w:abstractNumId w:val="51"/>
  </w:num>
  <w:num w:numId="147">
    <w:abstractNumId w:val="242"/>
  </w:num>
  <w:num w:numId="148">
    <w:abstractNumId w:val="141"/>
  </w:num>
  <w:num w:numId="149">
    <w:abstractNumId w:val="170"/>
  </w:num>
  <w:num w:numId="150">
    <w:abstractNumId w:val="126"/>
  </w:num>
  <w:num w:numId="151">
    <w:abstractNumId w:val="211"/>
  </w:num>
  <w:num w:numId="152">
    <w:abstractNumId w:val="115"/>
  </w:num>
  <w:num w:numId="153">
    <w:abstractNumId w:val="48"/>
  </w:num>
  <w:num w:numId="154">
    <w:abstractNumId w:val="208"/>
  </w:num>
  <w:num w:numId="155">
    <w:abstractNumId w:val="35"/>
  </w:num>
  <w:num w:numId="156">
    <w:abstractNumId w:val="89"/>
  </w:num>
  <w:num w:numId="157">
    <w:abstractNumId w:val="227"/>
  </w:num>
  <w:num w:numId="158">
    <w:abstractNumId w:val="56"/>
  </w:num>
  <w:num w:numId="159">
    <w:abstractNumId w:val="96"/>
  </w:num>
  <w:num w:numId="160">
    <w:abstractNumId w:val="218"/>
  </w:num>
  <w:num w:numId="161">
    <w:abstractNumId w:val="212"/>
  </w:num>
  <w:num w:numId="162">
    <w:abstractNumId w:val="124"/>
  </w:num>
  <w:num w:numId="163">
    <w:abstractNumId w:val="150"/>
  </w:num>
  <w:num w:numId="164">
    <w:abstractNumId w:val="78"/>
  </w:num>
  <w:num w:numId="165">
    <w:abstractNumId w:val="200"/>
  </w:num>
  <w:num w:numId="166">
    <w:abstractNumId w:val="221"/>
  </w:num>
  <w:num w:numId="167">
    <w:abstractNumId w:val="125"/>
  </w:num>
  <w:num w:numId="168">
    <w:abstractNumId w:val="268"/>
  </w:num>
  <w:num w:numId="169">
    <w:abstractNumId w:val="243"/>
  </w:num>
  <w:num w:numId="170">
    <w:abstractNumId w:val="37"/>
  </w:num>
  <w:num w:numId="171">
    <w:abstractNumId w:val="253"/>
  </w:num>
  <w:num w:numId="172">
    <w:abstractNumId w:val="216"/>
  </w:num>
  <w:num w:numId="173">
    <w:abstractNumId w:val="136"/>
  </w:num>
  <w:num w:numId="174">
    <w:abstractNumId w:val="95"/>
  </w:num>
  <w:num w:numId="175">
    <w:abstractNumId w:val="79"/>
  </w:num>
  <w:num w:numId="176">
    <w:abstractNumId w:val="76"/>
  </w:num>
  <w:num w:numId="177">
    <w:abstractNumId w:val="164"/>
  </w:num>
  <w:num w:numId="178">
    <w:abstractNumId w:val="69"/>
  </w:num>
  <w:num w:numId="179">
    <w:abstractNumId w:val="60"/>
  </w:num>
  <w:num w:numId="180">
    <w:abstractNumId w:val="219"/>
  </w:num>
  <w:num w:numId="181">
    <w:abstractNumId w:val="157"/>
  </w:num>
  <w:num w:numId="182">
    <w:abstractNumId w:val="173"/>
  </w:num>
  <w:num w:numId="183">
    <w:abstractNumId w:val="85"/>
  </w:num>
  <w:num w:numId="184">
    <w:abstractNumId w:val="184"/>
  </w:num>
  <w:num w:numId="185">
    <w:abstractNumId w:val="181"/>
  </w:num>
  <w:num w:numId="186">
    <w:abstractNumId w:val="114"/>
  </w:num>
  <w:num w:numId="187">
    <w:abstractNumId w:val="65"/>
  </w:num>
  <w:num w:numId="188">
    <w:abstractNumId w:val="25"/>
  </w:num>
  <w:num w:numId="189">
    <w:abstractNumId w:val="90"/>
  </w:num>
  <w:num w:numId="190">
    <w:abstractNumId w:val="262"/>
  </w:num>
  <w:num w:numId="191">
    <w:abstractNumId w:val="166"/>
  </w:num>
  <w:num w:numId="192">
    <w:abstractNumId w:val="240"/>
  </w:num>
  <w:num w:numId="193">
    <w:abstractNumId w:val="266"/>
  </w:num>
  <w:num w:numId="194">
    <w:abstractNumId w:val="185"/>
  </w:num>
  <w:num w:numId="195">
    <w:abstractNumId w:val="135"/>
  </w:num>
  <w:num w:numId="196">
    <w:abstractNumId w:val="264"/>
  </w:num>
  <w:num w:numId="197">
    <w:abstractNumId w:val="206"/>
  </w:num>
  <w:num w:numId="198">
    <w:abstractNumId w:val="171"/>
  </w:num>
  <w:num w:numId="199">
    <w:abstractNumId w:val="250"/>
  </w:num>
  <w:num w:numId="200">
    <w:abstractNumId w:val="93"/>
  </w:num>
  <w:num w:numId="201">
    <w:abstractNumId w:val="62"/>
  </w:num>
  <w:num w:numId="202">
    <w:abstractNumId w:val="43"/>
  </w:num>
  <w:num w:numId="203">
    <w:abstractNumId w:val="153"/>
  </w:num>
  <w:num w:numId="204">
    <w:abstractNumId w:val="81"/>
  </w:num>
  <w:num w:numId="205">
    <w:abstractNumId w:val="260"/>
  </w:num>
  <w:num w:numId="206">
    <w:abstractNumId w:val="224"/>
  </w:num>
  <w:num w:numId="207">
    <w:abstractNumId w:val="86"/>
  </w:num>
  <w:num w:numId="208">
    <w:abstractNumId w:val="172"/>
  </w:num>
  <w:num w:numId="209">
    <w:abstractNumId w:val="245"/>
  </w:num>
  <w:num w:numId="210">
    <w:abstractNumId w:val="77"/>
  </w:num>
  <w:num w:numId="211">
    <w:abstractNumId w:val="176"/>
  </w:num>
  <w:num w:numId="212">
    <w:abstractNumId w:val="75"/>
  </w:num>
  <w:num w:numId="213">
    <w:abstractNumId w:val="140"/>
  </w:num>
  <w:num w:numId="214">
    <w:abstractNumId w:val="27"/>
  </w:num>
  <w:num w:numId="215">
    <w:abstractNumId w:val="113"/>
  </w:num>
  <w:num w:numId="216">
    <w:abstractNumId w:val="134"/>
  </w:num>
  <w:num w:numId="217">
    <w:abstractNumId w:val="123"/>
  </w:num>
  <w:num w:numId="218">
    <w:abstractNumId w:val="91"/>
  </w:num>
  <w:num w:numId="219">
    <w:abstractNumId w:val="23"/>
  </w:num>
  <w:num w:numId="220">
    <w:abstractNumId w:val="34"/>
  </w:num>
  <w:num w:numId="221">
    <w:abstractNumId w:val="106"/>
  </w:num>
  <w:num w:numId="222">
    <w:abstractNumId w:val="182"/>
  </w:num>
  <w:num w:numId="223">
    <w:abstractNumId w:val="30"/>
  </w:num>
  <w:num w:numId="224">
    <w:abstractNumId w:val="139"/>
  </w:num>
  <w:num w:numId="225">
    <w:abstractNumId w:val="220"/>
  </w:num>
  <w:num w:numId="226">
    <w:abstractNumId w:val="174"/>
  </w:num>
  <w:num w:numId="227">
    <w:abstractNumId w:val="192"/>
  </w:num>
  <w:num w:numId="228">
    <w:abstractNumId w:val="207"/>
  </w:num>
  <w:num w:numId="229">
    <w:abstractNumId w:val="74"/>
  </w:num>
  <w:num w:numId="230">
    <w:abstractNumId w:val="121"/>
  </w:num>
  <w:num w:numId="231">
    <w:abstractNumId w:val="201"/>
  </w:num>
  <w:num w:numId="232">
    <w:abstractNumId w:val="167"/>
  </w:num>
  <w:num w:numId="233">
    <w:abstractNumId w:val="42"/>
  </w:num>
  <w:num w:numId="234">
    <w:abstractNumId w:val="193"/>
  </w:num>
  <w:num w:numId="235">
    <w:abstractNumId w:val="108"/>
  </w:num>
  <w:num w:numId="236">
    <w:abstractNumId w:val="230"/>
  </w:num>
  <w:num w:numId="237">
    <w:abstractNumId w:val="168"/>
  </w:num>
  <w:num w:numId="238">
    <w:abstractNumId w:val="53"/>
  </w:num>
  <w:num w:numId="239">
    <w:abstractNumId w:val="137"/>
  </w:num>
  <w:num w:numId="240">
    <w:abstractNumId w:val="196"/>
  </w:num>
  <w:num w:numId="241">
    <w:abstractNumId w:val="38"/>
  </w:num>
  <w:num w:numId="242">
    <w:abstractNumId w:val="267"/>
  </w:num>
  <w:num w:numId="243">
    <w:abstractNumId w:val="117"/>
  </w:num>
  <w:num w:numId="244">
    <w:abstractNumId w:val="50"/>
  </w:num>
  <w:num w:numId="245">
    <w:abstractNumId w:val="120"/>
  </w:num>
  <w:num w:numId="246">
    <w:abstractNumId w:val="58"/>
  </w:num>
  <w:num w:numId="247">
    <w:abstractNumId w:val="24"/>
  </w:num>
  <w:num w:numId="248">
    <w:abstractNumId w:val="71"/>
  </w:num>
  <w:num w:numId="249">
    <w:abstractNumId w:val="223"/>
  </w:num>
  <w:num w:numId="250">
    <w:abstractNumId w:val="236"/>
  </w:num>
  <w:num w:numId="251">
    <w:abstractNumId w:val="237"/>
  </w:num>
  <w:num w:numId="252">
    <w:abstractNumId w:val="119"/>
  </w:num>
  <w:num w:numId="253">
    <w:abstractNumId w:val="131"/>
  </w:num>
  <w:num w:numId="254">
    <w:abstractNumId w:val="256"/>
  </w:num>
  <w:num w:numId="255">
    <w:abstractNumId w:val="142"/>
  </w:num>
  <w:num w:numId="256">
    <w:abstractNumId w:val="143"/>
  </w:num>
  <w:num w:numId="257">
    <w:abstractNumId w:val="233"/>
  </w:num>
  <w:num w:numId="258">
    <w:abstractNumId w:val="235"/>
  </w:num>
  <w:num w:numId="259">
    <w:abstractNumId w:val="64"/>
  </w:num>
  <w:num w:numId="260">
    <w:abstractNumId w:val="241"/>
  </w:num>
  <w:num w:numId="261">
    <w:abstractNumId w:val="178"/>
  </w:num>
  <w:num w:numId="262">
    <w:abstractNumId w:val="122"/>
  </w:num>
  <w:num w:numId="263">
    <w:abstractNumId w:val="39"/>
  </w:num>
  <w:num w:numId="264">
    <w:abstractNumId w:val="226"/>
    <w:lvlOverride w:ilvl="0">
      <w:lvl w:ilvl="0" w:tplc="1A6CEB54">
        <w:start w:val="1"/>
        <w:numFmt w:val="upperRoman"/>
        <w:lvlText w:val="%1."/>
        <w:lvlJc w:val="left"/>
        <w:pPr>
          <w:ind w:left="720" w:hanging="363"/>
        </w:pPr>
        <w:rPr>
          <w:rFonts w:hint="default"/>
        </w:rPr>
      </w:lvl>
    </w:lvlOverride>
    <w:lvlOverride w:ilvl="1">
      <w:lvl w:ilvl="1" w:tplc="04150001" w:tentative="1">
        <w:start w:val="1"/>
        <w:numFmt w:val="lowerLetter"/>
        <w:lvlText w:val="%2."/>
        <w:lvlJc w:val="left"/>
        <w:pPr>
          <w:ind w:left="1440" w:hanging="360"/>
        </w:pPr>
      </w:lvl>
    </w:lvlOverride>
    <w:lvlOverride w:ilvl="2">
      <w:lvl w:ilvl="2" w:tplc="04150013" w:tentative="1">
        <w:start w:val="1"/>
        <w:numFmt w:val="lowerRoman"/>
        <w:lvlText w:val="%3."/>
        <w:lvlJc w:val="right"/>
        <w:pPr>
          <w:ind w:left="2160" w:hanging="180"/>
        </w:pPr>
      </w:lvl>
    </w:lvlOverride>
    <w:lvlOverride w:ilvl="3">
      <w:lvl w:ilvl="3" w:tplc="0415000F" w:tentative="1">
        <w:start w:val="1"/>
        <w:numFmt w:val="decimal"/>
        <w:lvlText w:val="%4."/>
        <w:lvlJc w:val="left"/>
        <w:pPr>
          <w:ind w:left="2880" w:hanging="360"/>
        </w:pPr>
      </w:lvl>
    </w:lvlOverride>
    <w:lvlOverride w:ilvl="4">
      <w:lvl w:ilvl="4" w:tplc="04150019" w:tentative="1">
        <w:start w:val="1"/>
        <w:numFmt w:val="lowerLetter"/>
        <w:lvlText w:val="%5."/>
        <w:lvlJc w:val="left"/>
        <w:pPr>
          <w:ind w:left="3600" w:hanging="360"/>
        </w:pPr>
      </w:lvl>
    </w:lvlOverride>
    <w:lvlOverride w:ilvl="5">
      <w:lvl w:ilvl="5" w:tplc="0415001B" w:tentative="1">
        <w:start w:val="1"/>
        <w:numFmt w:val="lowerRoman"/>
        <w:lvlText w:val="%6."/>
        <w:lvlJc w:val="right"/>
        <w:pPr>
          <w:ind w:left="4320" w:hanging="180"/>
        </w:pPr>
      </w:lvl>
    </w:lvlOverride>
    <w:lvlOverride w:ilvl="6">
      <w:lvl w:ilvl="6" w:tplc="0415000F" w:tentative="1">
        <w:start w:val="1"/>
        <w:numFmt w:val="decimal"/>
        <w:lvlText w:val="%7."/>
        <w:lvlJc w:val="left"/>
        <w:pPr>
          <w:ind w:left="5040" w:hanging="360"/>
        </w:pPr>
      </w:lvl>
    </w:lvlOverride>
    <w:lvlOverride w:ilvl="7">
      <w:lvl w:ilvl="7" w:tplc="04150019" w:tentative="1">
        <w:start w:val="1"/>
        <w:numFmt w:val="lowerLetter"/>
        <w:lvlText w:val="%8."/>
        <w:lvlJc w:val="left"/>
        <w:pPr>
          <w:ind w:left="5760" w:hanging="360"/>
        </w:pPr>
      </w:lvl>
    </w:lvlOverride>
    <w:lvlOverride w:ilvl="8">
      <w:lvl w:ilvl="8" w:tplc="0415001B" w:tentative="1">
        <w:start w:val="1"/>
        <w:numFmt w:val="lowerRoman"/>
        <w:lvlText w:val="%9."/>
        <w:lvlJc w:val="right"/>
        <w:pPr>
          <w:ind w:left="6480" w:hanging="180"/>
        </w:pPr>
      </w:lvl>
    </w:lvlOverride>
  </w:num>
  <w:num w:numId="265">
    <w:abstractNumId w:val="226"/>
    <w:lvlOverride w:ilvl="0">
      <w:lvl w:ilvl="0" w:tplc="1A6CEB54">
        <w:start w:val="1"/>
        <w:numFmt w:val="upperRoman"/>
        <w:lvlText w:val="%1."/>
        <w:lvlJc w:val="left"/>
        <w:pPr>
          <w:ind w:left="720" w:hanging="363"/>
        </w:pPr>
        <w:rPr>
          <w:rFonts w:hint="default"/>
        </w:rPr>
      </w:lvl>
    </w:lvlOverride>
    <w:lvlOverride w:ilvl="1">
      <w:lvl w:ilvl="1" w:tplc="04150001" w:tentative="1">
        <w:start w:val="1"/>
        <w:numFmt w:val="lowerLetter"/>
        <w:lvlText w:val="%2."/>
        <w:lvlJc w:val="left"/>
        <w:pPr>
          <w:ind w:left="1440" w:hanging="360"/>
        </w:pPr>
      </w:lvl>
    </w:lvlOverride>
    <w:lvlOverride w:ilvl="2">
      <w:lvl w:ilvl="2" w:tplc="04150013" w:tentative="1">
        <w:start w:val="1"/>
        <w:numFmt w:val="lowerRoman"/>
        <w:lvlText w:val="%3."/>
        <w:lvlJc w:val="right"/>
        <w:pPr>
          <w:ind w:left="2160" w:hanging="180"/>
        </w:pPr>
      </w:lvl>
    </w:lvlOverride>
    <w:lvlOverride w:ilvl="3">
      <w:lvl w:ilvl="3" w:tplc="0415000F" w:tentative="1">
        <w:start w:val="1"/>
        <w:numFmt w:val="decimal"/>
        <w:lvlText w:val="%4."/>
        <w:lvlJc w:val="left"/>
        <w:pPr>
          <w:ind w:left="2880" w:hanging="360"/>
        </w:pPr>
      </w:lvl>
    </w:lvlOverride>
    <w:lvlOverride w:ilvl="4">
      <w:lvl w:ilvl="4" w:tplc="04150019" w:tentative="1">
        <w:start w:val="1"/>
        <w:numFmt w:val="lowerLetter"/>
        <w:lvlText w:val="%5."/>
        <w:lvlJc w:val="left"/>
        <w:pPr>
          <w:ind w:left="3600" w:hanging="360"/>
        </w:pPr>
      </w:lvl>
    </w:lvlOverride>
    <w:lvlOverride w:ilvl="5">
      <w:lvl w:ilvl="5" w:tplc="0415001B" w:tentative="1">
        <w:start w:val="1"/>
        <w:numFmt w:val="lowerRoman"/>
        <w:lvlText w:val="%6."/>
        <w:lvlJc w:val="right"/>
        <w:pPr>
          <w:ind w:left="4320" w:hanging="180"/>
        </w:pPr>
      </w:lvl>
    </w:lvlOverride>
    <w:lvlOverride w:ilvl="6">
      <w:lvl w:ilvl="6" w:tplc="0415000F" w:tentative="1">
        <w:start w:val="1"/>
        <w:numFmt w:val="decimal"/>
        <w:lvlText w:val="%7."/>
        <w:lvlJc w:val="left"/>
        <w:pPr>
          <w:ind w:left="5040" w:hanging="360"/>
        </w:pPr>
      </w:lvl>
    </w:lvlOverride>
    <w:lvlOverride w:ilvl="7">
      <w:lvl w:ilvl="7" w:tplc="04150019" w:tentative="1">
        <w:start w:val="1"/>
        <w:numFmt w:val="lowerLetter"/>
        <w:lvlText w:val="%8."/>
        <w:lvlJc w:val="left"/>
        <w:pPr>
          <w:ind w:left="5760" w:hanging="360"/>
        </w:pPr>
      </w:lvl>
    </w:lvlOverride>
    <w:lvlOverride w:ilvl="8">
      <w:lvl w:ilvl="8" w:tplc="0415001B" w:tentative="1">
        <w:start w:val="1"/>
        <w:numFmt w:val="lowerRoman"/>
        <w:lvlText w:val="%9."/>
        <w:lvlJc w:val="right"/>
        <w:pPr>
          <w:ind w:left="6480" w:hanging="180"/>
        </w:pPr>
      </w:lvl>
    </w:lvlOverride>
  </w:num>
  <w:num w:numId="266">
    <w:abstractNumId w:val="255"/>
  </w:num>
  <w:num w:numId="267">
    <w:abstractNumId w:val="66"/>
  </w:num>
  <w:numIdMacAtCleanup w:val="2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1CDC"/>
    <w:rsid w:val="00000796"/>
    <w:rsid w:val="00004157"/>
    <w:rsid w:val="0000436C"/>
    <w:rsid w:val="00006BDA"/>
    <w:rsid w:val="00012406"/>
    <w:rsid w:val="000136A8"/>
    <w:rsid w:val="000142C1"/>
    <w:rsid w:val="0001451B"/>
    <w:rsid w:val="00014C09"/>
    <w:rsid w:val="00016146"/>
    <w:rsid w:val="00017734"/>
    <w:rsid w:val="00017E92"/>
    <w:rsid w:val="00020BB9"/>
    <w:rsid w:val="000268B3"/>
    <w:rsid w:val="000357E5"/>
    <w:rsid w:val="00035ECC"/>
    <w:rsid w:val="00037C4F"/>
    <w:rsid w:val="0004102F"/>
    <w:rsid w:val="00043F5A"/>
    <w:rsid w:val="00046E18"/>
    <w:rsid w:val="00050371"/>
    <w:rsid w:val="000508EC"/>
    <w:rsid w:val="000517D5"/>
    <w:rsid w:val="00054925"/>
    <w:rsid w:val="00054CF4"/>
    <w:rsid w:val="000640FD"/>
    <w:rsid w:val="00073C85"/>
    <w:rsid w:val="000744B4"/>
    <w:rsid w:val="00075129"/>
    <w:rsid w:val="000777DD"/>
    <w:rsid w:val="00082902"/>
    <w:rsid w:val="00083A09"/>
    <w:rsid w:val="000857DE"/>
    <w:rsid w:val="00087402"/>
    <w:rsid w:val="00087FDB"/>
    <w:rsid w:val="0009521D"/>
    <w:rsid w:val="000A261B"/>
    <w:rsid w:val="000A5CF3"/>
    <w:rsid w:val="000B253C"/>
    <w:rsid w:val="000B2C4D"/>
    <w:rsid w:val="000B2E36"/>
    <w:rsid w:val="000B6175"/>
    <w:rsid w:val="000B774C"/>
    <w:rsid w:val="000C2F90"/>
    <w:rsid w:val="000C584F"/>
    <w:rsid w:val="000D08E3"/>
    <w:rsid w:val="000D3408"/>
    <w:rsid w:val="000D4844"/>
    <w:rsid w:val="000D7E87"/>
    <w:rsid w:val="000E2AC7"/>
    <w:rsid w:val="000E4A50"/>
    <w:rsid w:val="000E647D"/>
    <w:rsid w:val="000E758C"/>
    <w:rsid w:val="000F17D3"/>
    <w:rsid w:val="000F3227"/>
    <w:rsid w:val="000F5367"/>
    <w:rsid w:val="000F5651"/>
    <w:rsid w:val="000F5BEB"/>
    <w:rsid w:val="000F78CB"/>
    <w:rsid w:val="000F7B50"/>
    <w:rsid w:val="00100C3D"/>
    <w:rsid w:val="001030B6"/>
    <w:rsid w:val="001046FD"/>
    <w:rsid w:val="00106990"/>
    <w:rsid w:val="00111142"/>
    <w:rsid w:val="00111882"/>
    <w:rsid w:val="0011189A"/>
    <w:rsid w:val="00112F7F"/>
    <w:rsid w:val="00114CCB"/>
    <w:rsid w:val="00117D0E"/>
    <w:rsid w:val="001224AE"/>
    <w:rsid w:val="00123F33"/>
    <w:rsid w:val="001243FD"/>
    <w:rsid w:val="001253E0"/>
    <w:rsid w:val="00126DBC"/>
    <w:rsid w:val="00130108"/>
    <w:rsid w:val="00132585"/>
    <w:rsid w:val="001328FC"/>
    <w:rsid w:val="00132B27"/>
    <w:rsid w:val="0013708E"/>
    <w:rsid w:val="00137454"/>
    <w:rsid w:val="00137EF4"/>
    <w:rsid w:val="00141F2E"/>
    <w:rsid w:val="001456E0"/>
    <w:rsid w:val="00145BED"/>
    <w:rsid w:val="00150DA8"/>
    <w:rsid w:val="00152335"/>
    <w:rsid w:val="001546DA"/>
    <w:rsid w:val="00156DC2"/>
    <w:rsid w:val="001572C8"/>
    <w:rsid w:val="00160147"/>
    <w:rsid w:val="00166687"/>
    <w:rsid w:val="0016684F"/>
    <w:rsid w:val="001761F6"/>
    <w:rsid w:val="00183D7F"/>
    <w:rsid w:val="00184FD7"/>
    <w:rsid w:val="001862D3"/>
    <w:rsid w:val="0019059C"/>
    <w:rsid w:val="00193089"/>
    <w:rsid w:val="00195085"/>
    <w:rsid w:val="00196823"/>
    <w:rsid w:val="00197F8B"/>
    <w:rsid w:val="001A2096"/>
    <w:rsid w:val="001A311E"/>
    <w:rsid w:val="001A549D"/>
    <w:rsid w:val="001A7419"/>
    <w:rsid w:val="001B4219"/>
    <w:rsid w:val="001B48F7"/>
    <w:rsid w:val="001B701A"/>
    <w:rsid w:val="001C1CDC"/>
    <w:rsid w:val="001C380F"/>
    <w:rsid w:val="001C4AC3"/>
    <w:rsid w:val="001C5A73"/>
    <w:rsid w:val="001C7624"/>
    <w:rsid w:val="001C76B4"/>
    <w:rsid w:val="001D4CB7"/>
    <w:rsid w:val="001D66BE"/>
    <w:rsid w:val="001E0C1C"/>
    <w:rsid w:val="001E0FB1"/>
    <w:rsid w:val="001E2485"/>
    <w:rsid w:val="001E25D2"/>
    <w:rsid w:val="001E2E6B"/>
    <w:rsid w:val="001E33AF"/>
    <w:rsid w:val="001E3CE9"/>
    <w:rsid w:val="001E5172"/>
    <w:rsid w:val="001E5E5F"/>
    <w:rsid w:val="001E6330"/>
    <w:rsid w:val="001E71CC"/>
    <w:rsid w:val="001E7256"/>
    <w:rsid w:val="001F1C54"/>
    <w:rsid w:val="001F404F"/>
    <w:rsid w:val="001F40CF"/>
    <w:rsid w:val="00202FC1"/>
    <w:rsid w:val="002040DB"/>
    <w:rsid w:val="00204570"/>
    <w:rsid w:val="00204D93"/>
    <w:rsid w:val="00214066"/>
    <w:rsid w:val="00220FC1"/>
    <w:rsid w:val="002270FD"/>
    <w:rsid w:val="0022741F"/>
    <w:rsid w:val="00227B92"/>
    <w:rsid w:val="00227CE5"/>
    <w:rsid w:val="002301F2"/>
    <w:rsid w:val="0023344F"/>
    <w:rsid w:val="00236861"/>
    <w:rsid w:val="002368F0"/>
    <w:rsid w:val="00237365"/>
    <w:rsid w:val="0024021B"/>
    <w:rsid w:val="00240A7C"/>
    <w:rsid w:val="002427D6"/>
    <w:rsid w:val="00242D52"/>
    <w:rsid w:val="002430EB"/>
    <w:rsid w:val="00247710"/>
    <w:rsid w:val="002478CC"/>
    <w:rsid w:val="00251CB1"/>
    <w:rsid w:val="0025409F"/>
    <w:rsid w:val="0025668D"/>
    <w:rsid w:val="0025752F"/>
    <w:rsid w:val="00261F5C"/>
    <w:rsid w:val="002632B7"/>
    <w:rsid w:val="002667D5"/>
    <w:rsid w:val="0027263C"/>
    <w:rsid w:val="002729E8"/>
    <w:rsid w:val="00275454"/>
    <w:rsid w:val="002778EE"/>
    <w:rsid w:val="00282CE3"/>
    <w:rsid w:val="002841CC"/>
    <w:rsid w:val="002845C7"/>
    <w:rsid w:val="002923FB"/>
    <w:rsid w:val="002A2CAE"/>
    <w:rsid w:val="002A300B"/>
    <w:rsid w:val="002A5A6F"/>
    <w:rsid w:val="002A6523"/>
    <w:rsid w:val="002A6FA8"/>
    <w:rsid w:val="002B45A7"/>
    <w:rsid w:val="002B527E"/>
    <w:rsid w:val="002B711D"/>
    <w:rsid w:val="002C22E5"/>
    <w:rsid w:val="002C26B1"/>
    <w:rsid w:val="002D74F5"/>
    <w:rsid w:val="002E2CAE"/>
    <w:rsid w:val="002E62DE"/>
    <w:rsid w:val="002F0094"/>
    <w:rsid w:val="002F2B31"/>
    <w:rsid w:val="002F74E6"/>
    <w:rsid w:val="002F7C54"/>
    <w:rsid w:val="002F7FA8"/>
    <w:rsid w:val="00300DCF"/>
    <w:rsid w:val="003014FE"/>
    <w:rsid w:val="00304082"/>
    <w:rsid w:val="00311323"/>
    <w:rsid w:val="00312CAA"/>
    <w:rsid w:val="0031442C"/>
    <w:rsid w:val="003147FB"/>
    <w:rsid w:val="00321805"/>
    <w:rsid w:val="00322935"/>
    <w:rsid w:val="0032456F"/>
    <w:rsid w:val="003305F7"/>
    <w:rsid w:val="0033438A"/>
    <w:rsid w:val="00334BCE"/>
    <w:rsid w:val="00337627"/>
    <w:rsid w:val="003377C0"/>
    <w:rsid w:val="00343C86"/>
    <w:rsid w:val="0035226A"/>
    <w:rsid w:val="003559FA"/>
    <w:rsid w:val="00361D38"/>
    <w:rsid w:val="00362497"/>
    <w:rsid w:val="003624A0"/>
    <w:rsid w:val="00365314"/>
    <w:rsid w:val="0036703A"/>
    <w:rsid w:val="0036755C"/>
    <w:rsid w:val="003701FB"/>
    <w:rsid w:val="003705A9"/>
    <w:rsid w:val="00373A9F"/>
    <w:rsid w:val="00374CD9"/>
    <w:rsid w:val="003771C3"/>
    <w:rsid w:val="00377692"/>
    <w:rsid w:val="0038173A"/>
    <w:rsid w:val="0038207D"/>
    <w:rsid w:val="0038378D"/>
    <w:rsid w:val="00396595"/>
    <w:rsid w:val="00397536"/>
    <w:rsid w:val="003A02AB"/>
    <w:rsid w:val="003A1DC6"/>
    <w:rsid w:val="003A4AE6"/>
    <w:rsid w:val="003B1853"/>
    <w:rsid w:val="003B2AC4"/>
    <w:rsid w:val="003B632D"/>
    <w:rsid w:val="003B6442"/>
    <w:rsid w:val="003B73D0"/>
    <w:rsid w:val="003C1E96"/>
    <w:rsid w:val="003C369E"/>
    <w:rsid w:val="003C4685"/>
    <w:rsid w:val="003D267B"/>
    <w:rsid w:val="003D2841"/>
    <w:rsid w:val="003D35A7"/>
    <w:rsid w:val="003D79FA"/>
    <w:rsid w:val="003D7B3B"/>
    <w:rsid w:val="003E0562"/>
    <w:rsid w:val="003E3FC3"/>
    <w:rsid w:val="003E72B1"/>
    <w:rsid w:val="003F19A0"/>
    <w:rsid w:val="003F2005"/>
    <w:rsid w:val="003F5167"/>
    <w:rsid w:val="00400259"/>
    <w:rsid w:val="004002DE"/>
    <w:rsid w:val="004011D7"/>
    <w:rsid w:val="004056B2"/>
    <w:rsid w:val="004078FA"/>
    <w:rsid w:val="0041224F"/>
    <w:rsid w:val="0041289C"/>
    <w:rsid w:val="004154EB"/>
    <w:rsid w:val="00415642"/>
    <w:rsid w:val="00423278"/>
    <w:rsid w:val="00426ACD"/>
    <w:rsid w:val="004328CA"/>
    <w:rsid w:val="00434241"/>
    <w:rsid w:val="00440363"/>
    <w:rsid w:val="00441D3D"/>
    <w:rsid w:val="00446287"/>
    <w:rsid w:val="004462FA"/>
    <w:rsid w:val="004464E7"/>
    <w:rsid w:val="00450DA4"/>
    <w:rsid w:val="00451298"/>
    <w:rsid w:val="004523D1"/>
    <w:rsid w:val="0045743B"/>
    <w:rsid w:val="00457EE7"/>
    <w:rsid w:val="0046060E"/>
    <w:rsid w:val="0046300A"/>
    <w:rsid w:val="004650EF"/>
    <w:rsid w:val="00466791"/>
    <w:rsid w:val="004671D2"/>
    <w:rsid w:val="0046752F"/>
    <w:rsid w:val="00471B7E"/>
    <w:rsid w:val="00472698"/>
    <w:rsid w:val="0047359A"/>
    <w:rsid w:val="004745BC"/>
    <w:rsid w:val="00477FDE"/>
    <w:rsid w:val="00481998"/>
    <w:rsid w:val="00482143"/>
    <w:rsid w:val="00482462"/>
    <w:rsid w:val="004904B3"/>
    <w:rsid w:val="00491729"/>
    <w:rsid w:val="004918B1"/>
    <w:rsid w:val="00497EE2"/>
    <w:rsid w:val="004A23C3"/>
    <w:rsid w:val="004A2572"/>
    <w:rsid w:val="004A2652"/>
    <w:rsid w:val="004A3172"/>
    <w:rsid w:val="004A39A2"/>
    <w:rsid w:val="004B19DC"/>
    <w:rsid w:val="004B1D25"/>
    <w:rsid w:val="004B2993"/>
    <w:rsid w:val="004B2A81"/>
    <w:rsid w:val="004B4CC1"/>
    <w:rsid w:val="004B63A0"/>
    <w:rsid w:val="004B6D49"/>
    <w:rsid w:val="004C195A"/>
    <w:rsid w:val="004C369C"/>
    <w:rsid w:val="004C79B7"/>
    <w:rsid w:val="004D19FD"/>
    <w:rsid w:val="004D28D8"/>
    <w:rsid w:val="004D3C11"/>
    <w:rsid w:val="004E13DB"/>
    <w:rsid w:val="004E4BAC"/>
    <w:rsid w:val="004E51A0"/>
    <w:rsid w:val="004E742C"/>
    <w:rsid w:val="004F1B57"/>
    <w:rsid w:val="004F2F7D"/>
    <w:rsid w:val="004F41E5"/>
    <w:rsid w:val="004F48D5"/>
    <w:rsid w:val="004F7406"/>
    <w:rsid w:val="00502883"/>
    <w:rsid w:val="00503B2D"/>
    <w:rsid w:val="005044EB"/>
    <w:rsid w:val="00506B75"/>
    <w:rsid w:val="005120DD"/>
    <w:rsid w:val="00514AF8"/>
    <w:rsid w:val="00520427"/>
    <w:rsid w:val="00524F20"/>
    <w:rsid w:val="00526503"/>
    <w:rsid w:val="005272C0"/>
    <w:rsid w:val="005278AB"/>
    <w:rsid w:val="00531875"/>
    <w:rsid w:val="00532DF4"/>
    <w:rsid w:val="00541C88"/>
    <w:rsid w:val="00541DC9"/>
    <w:rsid w:val="00547D3E"/>
    <w:rsid w:val="00550FB6"/>
    <w:rsid w:val="005517C3"/>
    <w:rsid w:val="005522D1"/>
    <w:rsid w:val="00553F61"/>
    <w:rsid w:val="00557312"/>
    <w:rsid w:val="005612B0"/>
    <w:rsid w:val="0056248E"/>
    <w:rsid w:val="005664FB"/>
    <w:rsid w:val="00567908"/>
    <w:rsid w:val="005716B7"/>
    <w:rsid w:val="00572EB6"/>
    <w:rsid w:val="0057519E"/>
    <w:rsid w:val="005758CB"/>
    <w:rsid w:val="00575C17"/>
    <w:rsid w:val="005808F4"/>
    <w:rsid w:val="00582A99"/>
    <w:rsid w:val="00583D93"/>
    <w:rsid w:val="00584B7B"/>
    <w:rsid w:val="00585499"/>
    <w:rsid w:val="005869A6"/>
    <w:rsid w:val="00590520"/>
    <w:rsid w:val="0059184B"/>
    <w:rsid w:val="00594029"/>
    <w:rsid w:val="00594BFE"/>
    <w:rsid w:val="0059536C"/>
    <w:rsid w:val="00596E7D"/>
    <w:rsid w:val="005A06E8"/>
    <w:rsid w:val="005A1567"/>
    <w:rsid w:val="005A4E26"/>
    <w:rsid w:val="005A65C2"/>
    <w:rsid w:val="005B0502"/>
    <w:rsid w:val="005B3405"/>
    <w:rsid w:val="005B5A19"/>
    <w:rsid w:val="005C0D56"/>
    <w:rsid w:val="005C0E15"/>
    <w:rsid w:val="005C1279"/>
    <w:rsid w:val="005C414E"/>
    <w:rsid w:val="005C4A8C"/>
    <w:rsid w:val="005C4E47"/>
    <w:rsid w:val="005C5FD6"/>
    <w:rsid w:val="005D0FBA"/>
    <w:rsid w:val="005D6DD2"/>
    <w:rsid w:val="005E05F2"/>
    <w:rsid w:val="005E0AEA"/>
    <w:rsid w:val="005E0EFB"/>
    <w:rsid w:val="005E39D3"/>
    <w:rsid w:val="005E39E7"/>
    <w:rsid w:val="005E3AFE"/>
    <w:rsid w:val="005E6111"/>
    <w:rsid w:val="005E7963"/>
    <w:rsid w:val="005F0136"/>
    <w:rsid w:val="005F2E54"/>
    <w:rsid w:val="005F6862"/>
    <w:rsid w:val="005F7DB0"/>
    <w:rsid w:val="00600D0D"/>
    <w:rsid w:val="006012AD"/>
    <w:rsid w:val="00602FB3"/>
    <w:rsid w:val="006038BF"/>
    <w:rsid w:val="00607D3E"/>
    <w:rsid w:val="00610DBD"/>
    <w:rsid w:val="0061267B"/>
    <w:rsid w:val="006145F8"/>
    <w:rsid w:val="00614B2D"/>
    <w:rsid w:val="00617DDD"/>
    <w:rsid w:val="00621AB1"/>
    <w:rsid w:val="00622096"/>
    <w:rsid w:val="00622A93"/>
    <w:rsid w:val="00624714"/>
    <w:rsid w:val="00633603"/>
    <w:rsid w:val="0063478B"/>
    <w:rsid w:val="0063493E"/>
    <w:rsid w:val="00636083"/>
    <w:rsid w:val="00643764"/>
    <w:rsid w:val="006454A7"/>
    <w:rsid w:val="00651A2E"/>
    <w:rsid w:val="00653213"/>
    <w:rsid w:val="00657DC0"/>
    <w:rsid w:val="006621DA"/>
    <w:rsid w:val="00662834"/>
    <w:rsid w:val="00664EA0"/>
    <w:rsid w:val="006665AB"/>
    <w:rsid w:val="00666DBB"/>
    <w:rsid w:val="0066779D"/>
    <w:rsid w:val="006732BD"/>
    <w:rsid w:val="00673686"/>
    <w:rsid w:val="00681DF1"/>
    <w:rsid w:val="00682451"/>
    <w:rsid w:val="006825A5"/>
    <w:rsid w:val="0068312A"/>
    <w:rsid w:val="00683F00"/>
    <w:rsid w:val="00685863"/>
    <w:rsid w:val="00687D18"/>
    <w:rsid w:val="0069471C"/>
    <w:rsid w:val="006B3D7A"/>
    <w:rsid w:val="006B5DE7"/>
    <w:rsid w:val="006C385D"/>
    <w:rsid w:val="006C680A"/>
    <w:rsid w:val="006C78BC"/>
    <w:rsid w:val="006C7D05"/>
    <w:rsid w:val="006D1387"/>
    <w:rsid w:val="006D487D"/>
    <w:rsid w:val="006D6252"/>
    <w:rsid w:val="006E00B9"/>
    <w:rsid w:val="006E015A"/>
    <w:rsid w:val="006E6F2D"/>
    <w:rsid w:val="006F100D"/>
    <w:rsid w:val="006F2507"/>
    <w:rsid w:val="006F7AC8"/>
    <w:rsid w:val="0070198D"/>
    <w:rsid w:val="007039F2"/>
    <w:rsid w:val="00705F5A"/>
    <w:rsid w:val="00706183"/>
    <w:rsid w:val="00711543"/>
    <w:rsid w:val="00713CF5"/>
    <w:rsid w:val="00714328"/>
    <w:rsid w:val="00715CD0"/>
    <w:rsid w:val="0071680B"/>
    <w:rsid w:val="00720D8E"/>
    <w:rsid w:val="00720F34"/>
    <w:rsid w:val="00732538"/>
    <w:rsid w:val="0073259A"/>
    <w:rsid w:val="00733851"/>
    <w:rsid w:val="00733F88"/>
    <w:rsid w:val="00741092"/>
    <w:rsid w:val="007413DE"/>
    <w:rsid w:val="00743CD2"/>
    <w:rsid w:val="00743EC0"/>
    <w:rsid w:val="00744891"/>
    <w:rsid w:val="00744B90"/>
    <w:rsid w:val="007535E3"/>
    <w:rsid w:val="007567E4"/>
    <w:rsid w:val="00757150"/>
    <w:rsid w:val="00761CCA"/>
    <w:rsid w:val="0076211C"/>
    <w:rsid w:val="007626A8"/>
    <w:rsid w:val="0076327E"/>
    <w:rsid w:val="007650D8"/>
    <w:rsid w:val="00765ACD"/>
    <w:rsid w:val="0076651B"/>
    <w:rsid w:val="0076690E"/>
    <w:rsid w:val="00766E65"/>
    <w:rsid w:val="0077486E"/>
    <w:rsid w:val="007767B8"/>
    <w:rsid w:val="0077780C"/>
    <w:rsid w:val="007807F2"/>
    <w:rsid w:val="007808E6"/>
    <w:rsid w:val="00780E0C"/>
    <w:rsid w:val="00782614"/>
    <w:rsid w:val="00784469"/>
    <w:rsid w:val="00787A5C"/>
    <w:rsid w:val="00792944"/>
    <w:rsid w:val="0079305A"/>
    <w:rsid w:val="007941E1"/>
    <w:rsid w:val="007950CF"/>
    <w:rsid w:val="00795A72"/>
    <w:rsid w:val="007960DA"/>
    <w:rsid w:val="00797639"/>
    <w:rsid w:val="007A09E9"/>
    <w:rsid w:val="007A0F6E"/>
    <w:rsid w:val="007A2356"/>
    <w:rsid w:val="007A7320"/>
    <w:rsid w:val="007A7BF8"/>
    <w:rsid w:val="007B09C9"/>
    <w:rsid w:val="007B0A47"/>
    <w:rsid w:val="007B0BC5"/>
    <w:rsid w:val="007B1C0C"/>
    <w:rsid w:val="007B23E4"/>
    <w:rsid w:val="007B24B0"/>
    <w:rsid w:val="007B2A5A"/>
    <w:rsid w:val="007B3C10"/>
    <w:rsid w:val="007B5B7D"/>
    <w:rsid w:val="007B7D77"/>
    <w:rsid w:val="007C084E"/>
    <w:rsid w:val="007C087E"/>
    <w:rsid w:val="007C0FAE"/>
    <w:rsid w:val="007C7F28"/>
    <w:rsid w:val="007D0887"/>
    <w:rsid w:val="007D10FB"/>
    <w:rsid w:val="007D197D"/>
    <w:rsid w:val="007D2890"/>
    <w:rsid w:val="007D2ACC"/>
    <w:rsid w:val="007D496D"/>
    <w:rsid w:val="007D55F4"/>
    <w:rsid w:val="007E0747"/>
    <w:rsid w:val="007E32F2"/>
    <w:rsid w:val="007E38D8"/>
    <w:rsid w:val="007E475D"/>
    <w:rsid w:val="007E665B"/>
    <w:rsid w:val="007F15E9"/>
    <w:rsid w:val="007F1911"/>
    <w:rsid w:val="007F1ABA"/>
    <w:rsid w:val="007F616F"/>
    <w:rsid w:val="007F7091"/>
    <w:rsid w:val="00800116"/>
    <w:rsid w:val="00800B59"/>
    <w:rsid w:val="00801230"/>
    <w:rsid w:val="008020D6"/>
    <w:rsid w:val="00804802"/>
    <w:rsid w:val="00804BE1"/>
    <w:rsid w:val="00805A1B"/>
    <w:rsid w:val="00806C2A"/>
    <w:rsid w:val="0081153E"/>
    <w:rsid w:val="00812033"/>
    <w:rsid w:val="00812350"/>
    <w:rsid w:val="00814C30"/>
    <w:rsid w:val="00816594"/>
    <w:rsid w:val="008206CF"/>
    <w:rsid w:val="00821F8F"/>
    <w:rsid w:val="00827E42"/>
    <w:rsid w:val="00842841"/>
    <w:rsid w:val="00842E4A"/>
    <w:rsid w:val="00844411"/>
    <w:rsid w:val="00847700"/>
    <w:rsid w:val="00847739"/>
    <w:rsid w:val="00852E8B"/>
    <w:rsid w:val="00855D4C"/>
    <w:rsid w:val="00856FA1"/>
    <w:rsid w:val="00857415"/>
    <w:rsid w:val="0086323D"/>
    <w:rsid w:val="0086348E"/>
    <w:rsid w:val="008643DB"/>
    <w:rsid w:val="0086442D"/>
    <w:rsid w:val="00864DA3"/>
    <w:rsid w:val="00865C32"/>
    <w:rsid w:val="008728F6"/>
    <w:rsid w:val="008770AB"/>
    <w:rsid w:val="008777B5"/>
    <w:rsid w:val="0088084B"/>
    <w:rsid w:val="00881D5D"/>
    <w:rsid w:val="008825B8"/>
    <w:rsid w:val="0088314E"/>
    <w:rsid w:val="008844C3"/>
    <w:rsid w:val="008857D9"/>
    <w:rsid w:val="0088584B"/>
    <w:rsid w:val="008861DC"/>
    <w:rsid w:val="00887284"/>
    <w:rsid w:val="00887FA6"/>
    <w:rsid w:val="00891140"/>
    <w:rsid w:val="00893B84"/>
    <w:rsid w:val="00893EFF"/>
    <w:rsid w:val="0089563F"/>
    <w:rsid w:val="008957D4"/>
    <w:rsid w:val="00895902"/>
    <w:rsid w:val="008A303E"/>
    <w:rsid w:val="008A35F1"/>
    <w:rsid w:val="008A46E0"/>
    <w:rsid w:val="008A722F"/>
    <w:rsid w:val="008B242B"/>
    <w:rsid w:val="008B732F"/>
    <w:rsid w:val="008C0284"/>
    <w:rsid w:val="008C08B2"/>
    <w:rsid w:val="008C0930"/>
    <w:rsid w:val="008C2A65"/>
    <w:rsid w:val="008C556B"/>
    <w:rsid w:val="008C57D5"/>
    <w:rsid w:val="008C5E94"/>
    <w:rsid w:val="008D0170"/>
    <w:rsid w:val="008D02FF"/>
    <w:rsid w:val="008D09CB"/>
    <w:rsid w:val="008D0B63"/>
    <w:rsid w:val="008D2CCC"/>
    <w:rsid w:val="008D5AE4"/>
    <w:rsid w:val="008D750C"/>
    <w:rsid w:val="008E10BE"/>
    <w:rsid w:val="008E2F4A"/>
    <w:rsid w:val="008E5C9E"/>
    <w:rsid w:val="00900D2F"/>
    <w:rsid w:val="00903618"/>
    <w:rsid w:val="00903F2A"/>
    <w:rsid w:val="00904F96"/>
    <w:rsid w:val="0090605E"/>
    <w:rsid w:val="00911378"/>
    <w:rsid w:val="00916474"/>
    <w:rsid w:val="00920F9C"/>
    <w:rsid w:val="00922176"/>
    <w:rsid w:val="00922E1D"/>
    <w:rsid w:val="00923EC4"/>
    <w:rsid w:val="009268EF"/>
    <w:rsid w:val="00930AEB"/>
    <w:rsid w:val="00930CA7"/>
    <w:rsid w:val="00934680"/>
    <w:rsid w:val="00935DB1"/>
    <w:rsid w:val="00935ECF"/>
    <w:rsid w:val="009409DD"/>
    <w:rsid w:val="009422F5"/>
    <w:rsid w:val="00947C10"/>
    <w:rsid w:val="009506AF"/>
    <w:rsid w:val="009523E8"/>
    <w:rsid w:val="0095505A"/>
    <w:rsid w:val="0095607E"/>
    <w:rsid w:val="00966291"/>
    <w:rsid w:val="00967BBE"/>
    <w:rsid w:val="00971239"/>
    <w:rsid w:val="00973520"/>
    <w:rsid w:val="00973E24"/>
    <w:rsid w:val="0097775F"/>
    <w:rsid w:val="009777E0"/>
    <w:rsid w:val="00977C6C"/>
    <w:rsid w:val="00982714"/>
    <w:rsid w:val="00984329"/>
    <w:rsid w:val="00985814"/>
    <w:rsid w:val="00986C4D"/>
    <w:rsid w:val="009871FF"/>
    <w:rsid w:val="00990CF7"/>
    <w:rsid w:val="0099120B"/>
    <w:rsid w:val="009A1CCB"/>
    <w:rsid w:val="009B2641"/>
    <w:rsid w:val="009B74DB"/>
    <w:rsid w:val="009B7AFB"/>
    <w:rsid w:val="009C0DA3"/>
    <w:rsid w:val="009C587E"/>
    <w:rsid w:val="009D0EE0"/>
    <w:rsid w:val="009D2714"/>
    <w:rsid w:val="009D5180"/>
    <w:rsid w:val="009D6184"/>
    <w:rsid w:val="009E14BD"/>
    <w:rsid w:val="009E3848"/>
    <w:rsid w:val="009E3889"/>
    <w:rsid w:val="009E6602"/>
    <w:rsid w:val="009E6BE9"/>
    <w:rsid w:val="009F1C88"/>
    <w:rsid w:val="009F4E19"/>
    <w:rsid w:val="009F50AB"/>
    <w:rsid w:val="009F5CEF"/>
    <w:rsid w:val="009F6C51"/>
    <w:rsid w:val="009F7E42"/>
    <w:rsid w:val="00A145D6"/>
    <w:rsid w:val="00A2519A"/>
    <w:rsid w:val="00A25502"/>
    <w:rsid w:val="00A2646A"/>
    <w:rsid w:val="00A264E6"/>
    <w:rsid w:val="00A3171F"/>
    <w:rsid w:val="00A37828"/>
    <w:rsid w:val="00A4241C"/>
    <w:rsid w:val="00A43551"/>
    <w:rsid w:val="00A45594"/>
    <w:rsid w:val="00A4674E"/>
    <w:rsid w:val="00A52993"/>
    <w:rsid w:val="00A55C80"/>
    <w:rsid w:val="00A56CAC"/>
    <w:rsid w:val="00A634E7"/>
    <w:rsid w:val="00A64A39"/>
    <w:rsid w:val="00A720B2"/>
    <w:rsid w:val="00A7309F"/>
    <w:rsid w:val="00A73EAB"/>
    <w:rsid w:val="00A755DE"/>
    <w:rsid w:val="00A81284"/>
    <w:rsid w:val="00A81F18"/>
    <w:rsid w:val="00A84E88"/>
    <w:rsid w:val="00A8619E"/>
    <w:rsid w:val="00A953CF"/>
    <w:rsid w:val="00AA2446"/>
    <w:rsid w:val="00AA4864"/>
    <w:rsid w:val="00AA693F"/>
    <w:rsid w:val="00AB0E53"/>
    <w:rsid w:val="00AB23FC"/>
    <w:rsid w:val="00AB2A2C"/>
    <w:rsid w:val="00AB6004"/>
    <w:rsid w:val="00AB676D"/>
    <w:rsid w:val="00AC0C25"/>
    <w:rsid w:val="00AC5B59"/>
    <w:rsid w:val="00AC609C"/>
    <w:rsid w:val="00AC6883"/>
    <w:rsid w:val="00AD2649"/>
    <w:rsid w:val="00AD3A53"/>
    <w:rsid w:val="00AD3C7C"/>
    <w:rsid w:val="00AD58DD"/>
    <w:rsid w:val="00AE3FDC"/>
    <w:rsid w:val="00AE4A40"/>
    <w:rsid w:val="00AE4C31"/>
    <w:rsid w:val="00AE4E96"/>
    <w:rsid w:val="00AF1D33"/>
    <w:rsid w:val="00AF2047"/>
    <w:rsid w:val="00AF2946"/>
    <w:rsid w:val="00AF420E"/>
    <w:rsid w:val="00B01F27"/>
    <w:rsid w:val="00B05BA4"/>
    <w:rsid w:val="00B063C7"/>
    <w:rsid w:val="00B0694F"/>
    <w:rsid w:val="00B10A33"/>
    <w:rsid w:val="00B11559"/>
    <w:rsid w:val="00B1628C"/>
    <w:rsid w:val="00B16BEA"/>
    <w:rsid w:val="00B1713B"/>
    <w:rsid w:val="00B2480F"/>
    <w:rsid w:val="00B25B35"/>
    <w:rsid w:val="00B2637F"/>
    <w:rsid w:val="00B2657D"/>
    <w:rsid w:val="00B303DE"/>
    <w:rsid w:val="00B30F46"/>
    <w:rsid w:val="00B33D60"/>
    <w:rsid w:val="00B33E05"/>
    <w:rsid w:val="00B34668"/>
    <w:rsid w:val="00B40F05"/>
    <w:rsid w:val="00B4182F"/>
    <w:rsid w:val="00B41A5D"/>
    <w:rsid w:val="00B44EF9"/>
    <w:rsid w:val="00B46486"/>
    <w:rsid w:val="00B50247"/>
    <w:rsid w:val="00B53DD3"/>
    <w:rsid w:val="00B540E5"/>
    <w:rsid w:val="00B544E6"/>
    <w:rsid w:val="00B55E0F"/>
    <w:rsid w:val="00B561C7"/>
    <w:rsid w:val="00B56595"/>
    <w:rsid w:val="00B618EE"/>
    <w:rsid w:val="00B666AC"/>
    <w:rsid w:val="00B66A0A"/>
    <w:rsid w:val="00B71E05"/>
    <w:rsid w:val="00B7255F"/>
    <w:rsid w:val="00B72CE5"/>
    <w:rsid w:val="00B738C1"/>
    <w:rsid w:val="00B80A09"/>
    <w:rsid w:val="00B81461"/>
    <w:rsid w:val="00B8229E"/>
    <w:rsid w:val="00B84BFA"/>
    <w:rsid w:val="00B85A34"/>
    <w:rsid w:val="00B91AD2"/>
    <w:rsid w:val="00B92042"/>
    <w:rsid w:val="00B92BF1"/>
    <w:rsid w:val="00B96FB3"/>
    <w:rsid w:val="00BA129B"/>
    <w:rsid w:val="00BA468E"/>
    <w:rsid w:val="00BA5AFD"/>
    <w:rsid w:val="00BA6D5D"/>
    <w:rsid w:val="00BB19AD"/>
    <w:rsid w:val="00BB3775"/>
    <w:rsid w:val="00BB5E95"/>
    <w:rsid w:val="00BC4F13"/>
    <w:rsid w:val="00BC7BE4"/>
    <w:rsid w:val="00BD0206"/>
    <w:rsid w:val="00BD4017"/>
    <w:rsid w:val="00BD42F2"/>
    <w:rsid w:val="00BD4B85"/>
    <w:rsid w:val="00BD5482"/>
    <w:rsid w:val="00BD54EF"/>
    <w:rsid w:val="00BE20EF"/>
    <w:rsid w:val="00BE485E"/>
    <w:rsid w:val="00BE75F0"/>
    <w:rsid w:val="00BE7897"/>
    <w:rsid w:val="00BE7A71"/>
    <w:rsid w:val="00BF3D41"/>
    <w:rsid w:val="00C029E8"/>
    <w:rsid w:val="00C043BE"/>
    <w:rsid w:val="00C05C15"/>
    <w:rsid w:val="00C07EBF"/>
    <w:rsid w:val="00C1362F"/>
    <w:rsid w:val="00C13EA1"/>
    <w:rsid w:val="00C157AE"/>
    <w:rsid w:val="00C202DF"/>
    <w:rsid w:val="00C21C55"/>
    <w:rsid w:val="00C2289D"/>
    <w:rsid w:val="00C2519D"/>
    <w:rsid w:val="00C269FE"/>
    <w:rsid w:val="00C3079B"/>
    <w:rsid w:val="00C311CF"/>
    <w:rsid w:val="00C31FAF"/>
    <w:rsid w:val="00C32923"/>
    <w:rsid w:val="00C37DFE"/>
    <w:rsid w:val="00C404A0"/>
    <w:rsid w:val="00C46CC3"/>
    <w:rsid w:val="00C516BD"/>
    <w:rsid w:val="00C5763D"/>
    <w:rsid w:val="00C60111"/>
    <w:rsid w:val="00C62438"/>
    <w:rsid w:val="00C629C5"/>
    <w:rsid w:val="00C668E1"/>
    <w:rsid w:val="00C71B06"/>
    <w:rsid w:val="00C72B55"/>
    <w:rsid w:val="00C80E10"/>
    <w:rsid w:val="00C83FFB"/>
    <w:rsid w:val="00C84F5B"/>
    <w:rsid w:val="00C86D53"/>
    <w:rsid w:val="00C92C32"/>
    <w:rsid w:val="00CA191A"/>
    <w:rsid w:val="00CA230A"/>
    <w:rsid w:val="00CA25DE"/>
    <w:rsid w:val="00CA388C"/>
    <w:rsid w:val="00CA3F9B"/>
    <w:rsid w:val="00CA5049"/>
    <w:rsid w:val="00CA7C13"/>
    <w:rsid w:val="00CA7E86"/>
    <w:rsid w:val="00CB3BF4"/>
    <w:rsid w:val="00CB3C28"/>
    <w:rsid w:val="00CB4F71"/>
    <w:rsid w:val="00CC1BF5"/>
    <w:rsid w:val="00CD11EE"/>
    <w:rsid w:val="00CD1C8F"/>
    <w:rsid w:val="00CD2777"/>
    <w:rsid w:val="00CD3272"/>
    <w:rsid w:val="00CD42DC"/>
    <w:rsid w:val="00CD6C87"/>
    <w:rsid w:val="00CE0A39"/>
    <w:rsid w:val="00CE3DF3"/>
    <w:rsid w:val="00CE4485"/>
    <w:rsid w:val="00CE695D"/>
    <w:rsid w:val="00CE69E6"/>
    <w:rsid w:val="00CE6A08"/>
    <w:rsid w:val="00CF10B6"/>
    <w:rsid w:val="00CF1F92"/>
    <w:rsid w:val="00CF39A0"/>
    <w:rsid w:val="00CF39C9"/>
    <w:rsid w:val="00D000C9"/>
    <w:rsid w:val="00D010A6"/>
    <w:rsid w:val="00D0287B"/>
    <w:rsid w:val="00D03017"/>
    <w:rsid w:val="00D04350"/>
    <w:rsid w:val="00D11347"/>
    <w:rsid w:val="00D127EB"/>
    <w:rsid w:val="00D17A1D"/>
    <w:rsid w:val="00D17A5A"/>
    <w:rsid w:val="00D211CF"/>
    <w:rsid w:val="00D21959"/>
    <w:rsid w:val="00D25FA5"/>
    <w:rsid w:val="00D263ED"/>
    <w:rsid w:val="00D26DCF"/>
    <w:rsid w:val="00D319FA"/>
    <w:rsid w:val="00D3262C"/>
    <w:rsid w:val="00D356B6"/>
    <w:rsid w:val="00D378F5"/>
    <w:rsid w:val="00D401EA"/>
    <w:rsid w:val="00D42B56"/>
    <w:rsid w:val="00D44885"/>
    <w:rsid w:val="00D45D38"/>
    <w:rsid w:val="00D47F18"/>
    <w:rsid w:val="00D5020E"/>
    <w:rsid w:val="00D51FB9"/>
    <w:rsid w:val="00D559CA"/>
    <w:rsid w:val="00D63288"/>
    <w:rsid w:val="00D666D1"/>
    <w:rsid w:val="00D703A5"/>
    <w:rsid w:val="00D70668"/>
    <w:rsid w:val="00D7145B"/>
    <w:rsid w:val="00D75FD8"/>
    <w:rsid w:val="00D778DB"/>
    <w:rsid w:val="00D77BCA"/>
    <w:rsid w:val="00D815E4"/>
    <w:rsid w:val="00D83FDC"/>
    <w:rsid w:val="00D8477C"/>
    <w:rsid w:val="00D92144"/>
    <w:rsid w:val="00D956BB"/>
    <w:rsid w:val="00D959CB"/>
    <w:rsid w:val="00DA1CB4"/>
    <w:rsid w:val="00DA26E1"/>
    <w:rsid w:val="00DA391D"/>
    <w:rsid w:val="00DA48E8"/>
    <w:rsid w:val="00DA52A5"/>
    <w:rsid w:val="00DA663C"/>
    <w:rsid w:val="00DA7511"/>
    <w:rsid w:val="00DA75EB"/>
    <w:rsid w:val="00DB30DB"/>
    <w:rsid w:val="00DB336F"/>
    <w:rsid w:val="00DB3C7B"/>
    <w:rsid w:val="00DB468D"/>
    <w:rsid w:val="00DC0EFF"/>
    <w:rsid w:val="00DC168A"/>
    <w:rsid w:val="00DC5BB9"/>
    <w:rsid w:val="00DD6373"/>
    <w:rsid w:val="00DE44FA"/>
    <w:rsid w:val="00DE516D"/>
    <w:rsid w:val="00DE52BC"/>
    <w:rsid w:val="00DE7E4E"/>
    <w:rsid w:val="00DF016C"/>
    <w:rsid w:val="00DF0BAA"/>
    <w:rsid w:val="00DF2550"/>
    <w:rsid w:val="00DF4800"/>
    <w:rsid w:val="00DF7451"/>
    <w:rsid w:val="00DF75BC"/>
    <w:rsid w:val="00E00531"/>
    <w:rsid w:val="00E01122"/>
    <w:rsid w:val="00E03C7D"/>
    <w:rsid w:val="00E07A0D"/>
    <w:rsid w:val="00E103C9"/>
    <w:rsid w:val="00E115FB"/>
    <w:rsid w:val="00E13AAC"/>
    <w:rsid w:val="00E15DB8"/>
    <w:rsid w:val="00E163BD"/>
    <w:rsid w:val="00E21D54"/>
    <w:rsid w:val="00E225AC"/>
    <w:rsid w:val="00E225D9"/>
    <w:rsid w:val="00E26F48"/>
    <w:rsid w:val="00E3087A"/>
    <w:rsid w:val="00E30AB1"/>
    <w:rsid w:val="00E32548"/>
    <w:rsid w:val="00E34E4D"/>
    <w:rsid w:val="00E36EA4"/>
    <w:rsid w:val="00E37867"/>
    <w:rsid w:val="00E37D11"/>
    <w:rsid w:val="00E37FE0"/>
    <w:rsid w:val="00E429E3"/>
    <w:rsid w:val="00E42B3E"/>
    <w:rsid w:val="00E44F99"/>
    <w:rsid w:val="00E462B2"/>
    <w:rsid w:val="00E5246B"/>
    <w:rsid w:val="00E547C7"/>
    <w:rsid w:val="00E651A0"/>
    <w:rsid w:val="00E670FC"/>
    <w:rsid w:val="00E74CE5"/>
    <w:rsid w:val="00E77CDB"/>
    <w:rsid w:val="00E82A67"/>
    <w:rsid w:val="00E83FD2"/>
    <w:rsid w:val="00E85534"/>
    <w:rsid w:val="00E87119"/>
    <w:rsid w:val="00E92FFE"/>
    <w:rsid w:val="00EA20AC"/>
    <w:rsid w:val="00EA3F4E"/>
    <w:rsid w:val="00EA5D10"/>
    <w:rsid w:val="00EB3A35"/>
    <w:rsid w:val="00EC0B12"/>
    <w:rsid w:val="00EC1A98"/>
    <w:rsid w:val="00EC30D0"/>
    <w:rsid w:val="00EC3BD2"/>
    <w:rsid w:val="00EC5CFE"/>
    <w:rsid w:val="00EC5EF7"/>
    <w:rsid w:val="00EC61F3"/>
    <w:rsid w:val="00ED16D7"/>
    <w:rsid w:val="00ED33CB"/>
    <w:rsid w:val="00ED7BDE"/>
    <w:rsid w:val="00EE1E0E"/>
    <w:rsid w:val="00EE2525"/>
    <w:rsid w:val="00EE30D0"/>
    <w:rsid w:val="00EE3E8C"/>
    <w:rsid w:val="00EE6983"/>
    <w:rsid w:val="00EE6D33"/>
    <w:rsid w:val="00EF070F"/>
    <w:rsid w:val="00EF4FEF"/>
    <w:rsid w:val="00EF50EE"/>
    <w:rsid w:val="00EF5F6E"/>
    <w:rsid w:val="00F007E3"/>
    <w:rsid w:val="00F057D7"/>
    <w:rsid w:val="00F0596D"/>
    <w:rsid w:val="00F069E0"/>
    <w:rsid w:val="00F12D97"/>
    <w:rsid w:val="00F15AD6"/>
    <w:rsid w:val="00F216DD"/>
    <w:rsid w:val="00F23452"/>
    <w:rsid w:val="00F27C51"/>
    <w:rsid w:val="00F3009A"/>
    <w:rsid w:val="00F32BB5"/>
    <w:rsid w:val="00F33B2F"/>
    <w:rsid w:val="00F34EFB"/>
    <w:rsid w:val="00F368DE"/>
    <w:rsid w:val="00F44A07"/>
    <w:rsid w:val="00F45609"/>
    <w:rsid w:val="00F457EF"/>
    <w:rsid w:val="00F510D0"/>
    <w:rsid w:val="00F514BA"/>
    <w:rsid w:val="00F569DF"/>
    <w:rsid w:val="00F65C13"/>
    <w:rsid w:val="00F670BC"/>
    <w:rsid w:val="00F67999"/>
    <w:rsid w:val="00F7093C"/>
    <w:rsid w:val="00F726E2"/>
    <w:rsid w:val="00F72B3B"/>
    <w:rsid w:val="00F808D6"/>
    <w:rsid w:val="00F86A1C"/>
    <w:rsid w:val="00F86B1D"/>
    <w:rsid w:val="00F86D41"/>
    <w:rsid w:val="00F877FD"/>
    <w:rsid w:val="00F90410"/>
    <w:rsid w:val="00F942B0"/>
    <w:rsid w:val="00FA4BF8"/>
    <w:rsid w:val="00FA58E9"/>
    <w:rsid w:val="00FA7227"/>
    <w:rsid w:val="00FA79FC"/>
    <w:rsid w:val="00FB12EC"/>
    <w:rsid w:val="00FB4E5F"/>
    <w:rsid w:val="00FB517F"/>
    <w:rsid w:val="00FB6AD4"/>
    <w:rsid w:val="00FB7BDD"/>
    <w:rsid w:val="00FC0C5B"/>
    <w:rsid w:val="00FC25A1"/>
    <w:rsid w:val="00FC3F4A"/>
    <w:rsid w:val="00FC48B8"/>
    <w:rsid w:val="00FD283B"/>
    <w:rsid w:val="00FD6364"/>
    <w:rsid w:val="00FE05A6"/>
    <w:rsid w:val="00FE2C9A"/>
    <w:rsid w:val="00FF092C"/>
    <w:rsid w:val="00FF0C52"/>
    <w:rsid w:val="00FF0F28"/>
    <w:rsid w:val="00FF19E5"/>
    <w:rsid w:val="00FF219A"/>
    <w:rsid w:val="00FF27D8"/>
    <w:rsid w:val="00FF6D68"/>
    <w:rsid w:val="00FF7A4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style="mso-position-horizontal:center" fillcolor="white" stroke="f">
      <v:fill color="white" color2="black"/>
      <v:stroke on="f"/>
      <v:textbox inset="0,0,0,0"/>
      <o:colormru v:ext="edit" colors="#ffc"/>
    </o:shapedefaults>
    <o:shapelayout v:ext="edit">
      <o:idmap v:ext="edit" data="1"/>
    </o:shapelayout>
  </w:shapeDefaults>
  <w:decimalSymbol w:val=","/>
  <w:listSeparator w:val=";"/>
  <w14:docId w14:val="7AE1AAAC"/>
  <w15:chartTrackingRefBased/>
  <w15:docId w15:val="{EA968D48-4F8D-4E02-92C5-D751264AD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32538"/>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720F34"/>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eastAsia="en-US"/>
    </w:rPr>
  </w:style>
  <w:style w:type="paragraph" w:styleId="Nagwek2">
    <w:name w:val="heading 2"/>
    <w:basedOn w:val="Normalny"/>
    <w:next w:val="Normalny"/>
    <w:link w:val="Nagwek2Znak"/>
    <w:unhideWhenUsed/>
    <w:qFormat/>
    <w:rsid w:val="00720F34"/>
    <w:pPr>
      <w:keepNext/>
      <w:keepLines/>
      <w:spacing w:before="200" w:line="276" w:lineRule="auto"/>
      <w:outlineLvl w:val="1"/>
    </w:pPr>
    <w:rPr>
      <w:rFonts w:asciiTheme="majorHAnsi" w:eastAsiaTheme="majorEastAsia" w:hAnsiTheme="majorHAnsi" w:cstheme="majorBidi"/>
      <w:b/>
      <w:bCs/>
      <w:color w:val="4472C4" w:themeColor="accent1"/>
      <w:sz w:val="26"/>
      <w:szCs w:val="26"/>
      <w:lang w:eastAsia="en-US"/>
    </w:rPr>
  </w:style>
  <w:style w:type="paragraph" w:styleId="Nagwek3">
    <w:name w:val="heading 3"/>
    <w:basedOn w:val="Normalny"/>
    <w:next w:val="Tekstpodstawowy"/>
    <w:link w:val="Nagwek3Znak"/>
    <w:qFormat/>
    <w:rsid w:val="008C57D5"/>
    <w:pPr>
      <w:keepNext/>
      <w:widowControl w:val="0"/>
      <w:suppressAutoHyphens/>
      <w:spacing w:before="240" w:after="120"/>
      <w:outlineLvl w:val="2"/>
    </w:pPr>
    <w:rPr>
      <w:rFonts w:ascii="Arial" w:eastAsia="Lucida Sans Unicode" w:hAnsi="Arial" w:cs="Lucida Sans Unicode"/>
      <w:b/>
      <w:bCs/>
      <w:kern w:val="1"/>
      <w:sz w:val="28"/>
      <w:szCs w:val="28"/>
      <w:lang w:eastAsia="hi-IN" w:bidi="hi-IN"/>
    </w:rPr>
  </w:style>
  <w:style w:type="paragraph" w:styleId="Nagwek4">
    <w:name w:val="heading 4"/>
    <w:basedOn w:val="Normalny"/>
    <w:next w:val="Normalny"/>
    <w:link w:val="Nagwek4Znak"/>
    <w:qFormat/>
    <w:rsid w:val="008C57D5"/>
    <w:pPr>
      <w:keepNext/>
      <w:suppressAutoHyphens/>
      <w:outlineLvl w:val="3"/>
    </w:pPr>
    <w:rPr>
      <w:b/>
      <w:kern w:val="1"/>
      <w:lang w:eastAsia="hi-IN" w:bidi="hi-IN"/>
    </w:rPr>
  </w:style>
  <w:style w:type="paragraph" w:styleId="Nagwek5">
    <w:name w:val="heading 5"/>
    <w:basedOn w:val="Normalny"/>
    <w:next w:val="Normalny"/>
    <w:link w:val="Nagwek5Znak"/>
    <w:uiPriority w:val="9"/>
    <w:semiHidden/>
    <w:unhideWhenUsed/>
    <w:qFormat/>
    <w:rsid w:val="00DE52BC"/>
    <w:pPr>
      <w:keepNext/>
      <w:keepLines/>
      <w:spacing w:before="40" w:line="259" w:lineRule="auto"/>
      <w:outlineLvl w:val="4"/>
    </w:pPr>
    <w:rPr>
      <w:rFonts w:asciiTheme="majorHAnsi" w:eastAsiaTheme="majorEastAsia" w:hAnsiTheme="majorHAnsi" w:cstheme="majorBidi"/>
      <w:color w:val="2F5496" w:themeColor="accent1" w:themeShade="BF"/>
      <w:sz w:val="22"/>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C92C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podstawowy31">
    <w:name w:val="Tekst podstawowy 31"/>
    <w:basedOn w:val="Normalny"/>
    <w:rsid w:val="00E85534"/>
    <w:pPr>
      <w:suppressAutoHyphens/>
      <w:spacing w:after="120"/>
      <w:ind w:firstLine="284"/>
      <w:jc w:val="both"/>
    </w:pPr>
    <w:rPr>
      <w:sz w:val="16"/>
      <w:szCs w:val="16"/>
      <w:lang w:eastAsia="ar-SA"/>
    </w:rPr>
  </w:style>
  <w:style w:type="paragraph" w:styleId="Akapitzlist">
    <w:name w:val="List Paragraph"/>
    <w:basedOn w:val="Normalny"/>
    <w:link w:val="AkapitzlistZnak"/>
    <w:qFormat/>
    <w:rsid w:val="00E85534"/>
    <w:pPr>
      <w:spacing w:after="160" w:line="259" w:lineRule="auto"/>
      <w:ind w:left="720"/>
      <w:contextualSpacing/>
    </w:pPr>
    <w:rPr>
      <w:rFonts w:asciiTheme="minorHAnsi" w:eastAsiaTheme="minorHAnsi" w:hAnsiTheme="minorHAnsi" w:cstheme="minorBidi"/>
      <w:sz w:val="22"/>
      <w:szCs w:val="22"/>
      <w:lang w:eastAsia="en-US"/>
    </w:rPr>
  </w:style>
  <w:style w:type="paragraph" w:styleId="Nagwek">
    <w:name w:val="header"/>
    <w:basedOn w:val="Normalny"/>
    <w:link w:val="NagwekZnak"/>
    <w:unhideWhenUsed/>
    <w:rsid w:val="00977C6C"/>
    <w:pPr>
      <w:tabs>
        <w:tab w:val="center" w:pos="4536"/>
        <w:tab w:val="right" w:pos="9072"/>
      </w:tabs>
    </w:pPr>
    <w:rPr>
      <w:rFonts w:asciiTheme="minorHAnsi" w:eastAsiaTheme="minorHAnsi" w:hAnsiTheme="minorHAnsi" w:cstheme="minorBidi"/>
      <w:sz w:val="22"/>
      <w:szCs w:val="22"/>
      <w:lang w:eastAsia="en-US"/>
    </w:rPr>
  </w:style>
  <w:style w:type="character" w:customStyle="1" w:styleId="NagwekZnak">
    <w:name w:val="Nagłówek Znak"/>
    <w:basedOn w:val="Domylnaczcionkaakapitu"/>
    <w:link w:val="Nagwek"/>
    <w:uiPriority w:val="99"/>
    <w:rsid w:val="00977C6C"/>
  </w:style>
  <w:style w:type="paragraph" w:styleId="Stopka">
    <w:name w:val="footer"/>
    <w:basedOn w:val="Normalny"/>
    <w:link w:val="StopkaZnak"/>
    <w:uiPriority w:val="99"/>
    <w:unhideWhenUsed/>
    <w:rsid w:val="00977C6C"/>
    <w:pPr>
      <w:tabs>
        <w:tab w:val="center" w:pos="4536"/>
        <w:tab w:val="right" w:pos="9072"/>
      </w:tabs>
    </w:pPr>
    <w:rPr>
      <w:rFonts w:asciiTheme="minorHAnsi" w:eastAsiaTheme="minorHAnsi" w:hAnsiTheme="minorHAnsi" w:cstheme="minorBidi"/>
      <w:sz w:val="22"/>
      <w:szCs w:val="22"/>
      <w:lang w:eastAsia="en-US"/>
    </w:rPr>
  </w:style>
  <w:style w:type="character" w:customStyle="1" w:styleId="StopkaZnak">
    <w:name w:val="Stopka Znak"/>
    <w:basedOn w:val="Domylnaczcionkaakapitu"/>
    <w:link w:val="Stopka"/>
    <w:uiPriority w:val="99"/>
    <w:rsid w:val="00977C6C"/>
  </w:style>
  <w:style w:type="character" w:customStyle="1" w:styleId="Nagwek3Znak">
    <w:name w:val="Nagłówek 3 Znak"/>
    <w:basedOn w:val="Domylnaczcionkaakapitu"/>
    <w:link w:val="Nagwek3"/>
    <w:rsid w:val="008C57D5"/>
    <w:rPr>
      <w:rFonts w:ascii="Arial" w:eastAsia="Lucida Sans Unicode" w:hAnsi="Arial" w:cs="Lucida Sans Unicode"/>
      <w:b/>
      <w:bCs/>
      <w:kern w:val="1"/>
      <w:sz w:val="28"/>
      <w:szCs w:val="28"/>
      <w:lang w:eastAsia="hi-IN" w:bidi="hi-IN"/>
    </w:rPr>
  </w:style>
  <w:style w:type="character" w:customStyle="1" w:styleId="Nagwek4Znak">
    <w:name w:val="Nagłówek 4 Znak"/>
    <w:basedOn w:val="Domylnaczcionkaakapitu"/>
    <w:link w:val="Nagwek4"/>
    <w:rsid w:val="008C57D5"/>
    <w:rPr>
      <w:rFonts w:ascii="Times New Roman" w:eastAsia="Times New Roman" w:hAnsi="Times New Roman" w:cs="Times New Roman"/>
      <w:b/>
      <w:kern w:val="1"/>
      <w:sz w:val="24"/>
      <w:szCs w:val="24"/>
      <w:lang w:eastAsia="hi-IN" w:bidi="hi-IN"/>
    </w:rPr>
  </w:style>
  <w:style w:type="numbering" w:customStyle="1" w:styleId="Bezlisty1">
    <w:name w:val="Bez listy1"/>
    <w:next w:val="Bezlisty"/>
    <w:uiPriority w:val="99"/>
    <w:semiHidden/>
    <w:unhideWhenUsed/>
    <w:rsid w:val="008C57D5"/>
  </w:style>
  <w:style w:type="character" w:styleId="Pogrubienie">
    <w:name w:val="Strong"/>
    <w:uiPriority w:val="22"/>
    <w:qFormat/>
    <w:rsid w:val="008C57D5"/>
    <w:rPr>
      <w:b/>
      <w:bCs/>
    </w:rPr>
  </w:style>
  <w:style w:type="character" w:styleId="Uwydatnienie">
    <w:name w:val="Emphasis"/>
    <w:qFormat/>
    <w:rsid w:val="008C57D5"/>
    <w:rPr>
      <w:i/>
      <w:iCs/>
    </w:rPr>
  </w:style>
  <w:style w:type="paragraph" w:styleId="Tekstpodstawowy">
    <w:name w:val="Body Text"/>
    <w:basedOn w:val="Normalny"/>
    <w:link w:val="TekstpodstawowyZnak"/>
    <w:uiPriority w:val="99"/>
    <w:rsid w:val="008C57D5"/>
    <w:pPr>
      <w:widowControl w:val="0"/>
      <w:suppressAutoHyphens/>
      <w:spacing w:after="120"/>
    </w:pPr>
    <w:rPr>
      <w:rFonts w:eastAsia="SimSun" w:cs="Mangal"/>
      <w:kern w:val="1"/>
      <w:lang w:eastAsia="hi-IN" w:bidi="hi-IN"/>
    </w:rPr>
  </w:style>
  <w:style w:type="character" w:customStyle="1" w:styleId="TekstpodstawowyZnak">
    <w:name w:val="Tekst podstawowy Znak"/>
    <w:basedOn w:val="Domylnaczcionkaakapitu"/>
    <w:link w:val="Tekstpodstawowy"/>
    <w:uiPriority w:val="99"/>
    <w:rsid w:val="008C57D5"/>
    <w:rPr>
      <w:rFonts w:ascii="Times New Roman" w:eastAsia="SimSun" w:hAnsi="Times New Roman" w:cs="Mangal"/>
      <w:kern w:val="1"/>
      <w:sz w:val="24"/>
      <w:szCs w:val="24"/>
      <w:lang w:eastAsia="hi-IN" w:bidi="hi-IN"/>
    </w:rPr>
  </w:style>
  <w:style w:type="paragraph" w:customStyle="1" w:styleId="Zawartotabeli">
    <w:name w:val="Zawartość tabeli"/>
    <w:basedOn w:val="Normalny"/>
    <w:rsid w:val="008C57D5"/>
    <w:pPr>
      <w:widowControl w:val="0"/>
      <w:suppressLineNumbers/>
      <w:suppressAutoHyphens/>
    </w:pPr>
    <w:rPr>
      <w:rFonts w:eastAsia="SimSun" w:cs="Mangal"/>
      <w:kern w:val="1"/>
      <w:lang w:eastAsia="hi-IN" w:bidi="hi-IN"/>
    </w:rPr>
  </w:style>
  <w:style w:type="paragraph" w:customStyle="1" w:styleId="Akapitzlist1">
    <w:name w:val="Akapit z listą1"/>
    <w:basedOn w:val="Normalny"/>
    <w:rsid w:val="008C57D5"/>
    <w:pPr>
      <w:widowControl w:val="0"/>
      <w:suppressAutoHyphens/>
      <w:ind w:left="720"/>
    </w:pPr>
    <w:rPr>
      <w:rFonts w:eastAsia="Calibri" w:cs="Mangal"/>
      <w:kern w:val="1"/>
      <w:lang w:eastAsia="hi-IN" w:bidi="hi-IN"/>
    </w:rPr>
  </w:style>
  <w:style w:type="numbering" w:customStyle="1" w:styleId="Bezlisty2">
    <w:name w:val="Bez listy2"/>
    <w:next w:val="Bezlisty"/>
    <w:uiPriority w:val="99"/>
    <w:semiHidden/>
    <w:unhideWhenUsed/>
    <w:rsid w:val="0046300A"/>
  </w:style>
  <w:style w:type="paragraph" w:customStyle="1" w:styleId="Standard">
    <w:name w:val="Standard"/>
    <w:rsid w:val="0046300A"/>
    <w:pPr>
      <w:widowControl w:val="0"/>
      <w:suppressAutoHyphens/>
      <w:autoSpaceDN w:val="0"/>
      <w:spacing w:after="0" w:line="240" w:lineRule="auto"/>
      <w:textAlignment w:val="baseline"/>
    </w:pPr>
    <w:rPr>
      <w:rFonts w:ascii="Times New Roman" w:eastAsia="SimSun" w:hAnsi="Times New Roman" w:cs="Mangal"/>
      <w:kern w:val="3"/>
      <w:sz w:val="24"/>
      <w:szCs w:val="24"/>
      <w:lang w:eastAsia="ar-SA"/>
    </w:rPr>
  </w:style>
  <w:style w:type="numbering" w:customStyle="1" w:styleId="WWNum22">
    <w:name w:val="WWNum22"/>
    <w:rsid w:val="0046300A"/>
    <w:pPr>
      <w:numPr>
        <w:numId w:val="37"/>
      </w:numPr>
    </w:pPr>
  </w:style>
  <w:style w:type="numbering" w:customStyle="1" w:styleId="WWNum27">
    <w:name w:val="WWNum27"/>
    <w:rsid w:val="0046300A"/>
    <w:pPr>
      <w:numPr>
        <w:numId w:val="38"/>
      </w:numPr>
    </w:pPr>
  </w:style>
  <w:style w:type="numbering" w:customStyle="1" w:styleId="WWNum24">
    <w:name w:val="WWNum24"/>
    <w:rsid w:val="0046300A"/>
    <w:pPr>
      <w:numPr>
        <w:numId w:val="41"/>
      </w:numPr>
    </w:pPr>
  </w:style>
  <w:style w:type="numbering" w:customStyle="1" w:styleId="WWNum34">
    <w:name w:val="WWNum34"/>
    <w:rsid w:val="0046300A"/>
    <w:pPr>
      <w:numPr>
        <w:numId w:val="43"/>
      </w:numPr>
    </w:pPr>
  </w:style>
  <w:style w:type="numbering" w:customStyle="1" w:styleId="WWNum25">
    <w:name w:val="WWNum25"/>
    <w:rsid w:val="0046300A"/>
    <w:pPr>
      <w:numPr>
        <w:numId w:val="44"/>
      </w:numPr>
    </w:pPr>
  </w:style>
  <w:style w:type="numbering" w:customStyle="1" w:styleId="WWNum37">
    <w:name w:val="WWNum37"/>
    <w:rsid w:val="0046300A"/>
    <w:pPr>
      <w:numPr>
        <w:numId w:val="45"/>
      </w:numPr>
    </w:pPr>
  </w:style>
  <w:style w:type="numbering" w:customStyle="1" w:styleId="WWNum28">
    <w:name w:val="WWNum28"/>
    <w:rsid w:val="0046300A"/>
    <w:pPr>
      <w:numPr>
        <w:numId w:val="49"/>
      </w:numPr>
    </w:pPr>
  </w:style>
  <w:style w:type="numbering" w:customStyle="1" w:styleId="WWNum31">
    <w:name w:val="WWNum31"/>
    <w:rsid w:val="0046300A"/>
    <w:pPr>
      <w:numPr>
        <w:numId w:val="51"/>
      </w:numPr>
    </w:pPr>
  </w:style>
  <w:style w:type="numbering" w:customStyle="1" w:styleId="WWNum341">
    <w:name w:val="WWNum341"/>
    <w:rsid w:val="0046300A"/>
    <w:pPr>
      <w:numPr>
        <w:numId w:val="50"/>
      </w:numPr>
    </w:pPr>
  </w:style>
  <w:style w:type="numbering" w:customStyle="1" w:styleId="WWNum371">
    <w:name w:val="WWNum371"/>
    <w:rsid w:val="0046300A"/>
    <w:pPr>
      <w:numPr>
        <w:numId w:val="53"/>
      </w:numPr>
    </w:pPr>
  </w:style>
  <w:style w:type="numbering" w:customStyle="1" w:styleId="WWNum36">
    <w:name w:val="WWNum36"/>
    <w:rsid w:val="0046300A"/>
    <w:pPr>
      <w:numPr>
        <w:numId w:val="60"/>
      </w:numPr>
    </w:pPr>
  </w:style>
  <w:style w:type="numbering" w:customStyle="1" w:styleId="WWNum33">
    <w:name w:val="WWNum33"/>
    <w:rsid w:val="0046300A"/>
    <w:pPr>
      <w:numPr>
        <w:numId w:val="58"/>
      </w:numPr>
    </w:pPr>
  </w:style>
  <w:style w:type="numbering" w:customStyle="1" w:styleId="WWNum32">
    <w:name w:val="WWNum32"/>
    <w:rsid w:val="0046300A"/>
    <w:pPr>
      <w:numPr>
        <w:numId w:val="57"/>
      </w:numPr>
    </w:pPr>
  </w:style>
  <w:style w:type="numbering" w:customStyle="1" w:styleId="WWNum38">
    <w:name w:val="WWNum38"/>
    <w:rsid w:val="0046300A"/>
    <w:pPr>
      <w:numPr>
        <w:numId w:val="61"/>
      </w:numPr>
    </w:pPr>
  </w:style>
  <w:style w:type="numbering" w:customStyle="1" w:styleId="WWNum29">
    <w:name w:val="WWNum29"/>
    <w:rsid w:val="0046300A"/>
    <w:pPr>
      <w:numPr>
        <w:numId w:val="56"/>
      </w:numPr>
    </w:pPr>
  </w:style>
  <w:style w:type="numbering" w:customStyle="1" w:styleId="WWNum39">
    <w:name w:val="WWNum39"/>
    <w:rsid w:val="0046300A"/>
    <w:pPr>
      <w:numPr>
        <w:numId w:val="77"/>
      </w:numPr>
    </w:pPr>
  </w:style>
  <w:style w:type="numbering" w:customStyle="1" w:styleId="WWNum35">
    <w:name w:val="WWNum35"/>
    <w:rsid w:val="0046300A"/>
    <w:pPr>
      <w:numPr>
        <w:numId w:val="59"/>
      </w:numPr>
    </w:pPr>
  </w:style>
  <w:style w:type="numbering" w:customStyle="1" w:styleId="WWNum3711">
    <w:name w:val="WWNum3711"/>
    <w:rsid w:val="0046300A"/>
    <w:pPr>
      <w:numPr>
        <w:numId w:val="62"/>
      </w:numPr>
    </w:pPr>
  </w:style>
  <w:style w:type="numbering" w:customStyle="1" w:styleId="WWNum381">
    <w:name w:val="WWNum381"/>
    <w:rsid w:val="0046300A"/>
    <w:pPr>
      <w:numPr>
        <w:numId w:val="140"/>
      </w:numPr>
    </w:pPr>
  </w:style>
  <w:style w:type="numbering" w:customStyle="1" w:styleId="WWNum392">
    <w:name w:val="WWNum392"/>
    <w:rsid w:val="0046300A"/>
    <w:pPr>
      <w:numPr>
        <w:numId w:val="202"/>
      </w:numPr>
    </w:pPr>
  </w:style>
  <w:style w:type="character" w:customStyle="1" w:styleId="highlighthighlight-selected">
    <w:name w:val="highlighthighlight-selected"/>
    <w:basedOn w:val="Domylnaczcionkaakapitu"/>
    <w:rsid w:val="0046300A"/>
  </w:style>
  <w:style w:type="paragraph" w:styleId="NormalnyWeb">
    <w:name w:val="Normal (Web)"/>
    <w:basedOn w:val="Normalny"/>
    <w:link w:val="NormalnyWebZnak"/>
    <w:uiPriority w:val="99"/>
    <w:rsid w:val="0046300A"/>
    <w:pPr>
      <w:suppressAutoHyphens/>
      <w:spacing w:before="280" w:after="280"/>
    </w:pPr>
    <w:rPr>
      <w:kern w:val="1"/>
      <w:lang w:eastAsia="hi-IN" w:bidi="hi-IN"/>
    </w:rPr>
  </w:style>
  <w:style w:type="character" w:customStyle="1" w:styleId="Normalny1">
    <w:name w:val="Normalny1"/>
    <w:rsid w:val="0046300A"/>
  </w:style>
  <w:style w:type="character" w:styleId="Hipercze">
    <w:name w:val="Hyperlink"/>
    <w:basedOn w:val="Domylnaczcionkaakapitu"/>
    <w:uiPriority w:val="99"/>
    <w:unhideWhenUsed/>
    <w:rsid w:val="0046300A"/>
    <w:rPr>
      <w:color w:val="0563C1" w:themeColor="hyperlink"/>
      <w:u w:val="single"/>
    </w:rPr>
  </w:style>
  <w:style w:type="character" w:customStyle="1" w:styleId="Nagwek1Znak">
    <w:name w:val="Nagłówek 1 Znak"/>
    <w:basedOn w:val="Domylnaczcionkaakapitu"/>
    <w:link w:val="Nagwek1"/>
    <w:uiPriority w:val="9"/>
    <w:rsid w:val="00720F34"/>
    <w:rPr>
      <w:rFonts w:asciiTheme="majorHAnsi" w:eastAsiaTheme="majorEastAsia" w:hAnsiTheme="majorHAnsi" w:cstheme="majorBidi"/>
      <w:b/>
      <w:bCs/>
      <w:color w:val="2F5496" w:themeColor="accent1" w:themeShade="BF"/>
      <w:sz w:val="28"/>
      <w:szCs w:val="28"/>
    </w:rPr>
  </w:style>
  <w:style w:type="character" w:customStyle="1" w:styleId="Nagwek2Znak">
    <w:name w:val="Nagłówek 2 Znak"/>
    <w:basedOn w:val="Domylnaczcionkaakapitu"/>
    <w:link w:val="Nagwek2"/>
    <w:rsid w:val="00720F34"/>
    <w:rPr>
      <w:rFonts w:asciiTheme="majorHAnsi" w:eastAsiaTheme="majorEastAsia" w:hAnsiTheme="majorHAnsi" w:cstheme="majorBidi"/>
      <w:b/>
      <w:bCs/>
      <w:color w:val="4472C4" w:themeColor="accent1"/>
      <w:sz w:val="26"/>
      <w:szCs w:val="26"/>
    </w:rPr>
  </w:style>
  <w:style w:type="paragraph" w:styleId="Tekstdymka">
    <w:name w:val="Balloon Text"/>
    <w:basedOn w:val="Normalny"/>
    <w:link w:val="TekstdymkaZnak"/>
    <w:uiPriority w:val="99"/>
    <w:semiHidden/>
    <w:unhideWhenUsed/>
    <w:rsid w:val="00720F34"/>
    <w:rPr>
      <w:rFonts w:ascii="Tahoma" w:eastAsiaTheme="minorHAnsi" w:hAnsi="Tahoma" w:cs="Tahoma"/>
      <w:sz w:val="16"/>
      <w:szCs w:val="16"/>
      <w:lang w:eastAsia="en-US"/>
    </w:rPr>
  </w:style>
  <w:style w:type="character" w:customStyle="1" w:styleId="TekstdymkaZnak">
    <w:name w:val="Tekst dymka Znak"/>
    <w:basedOn w:val="Domylnaczcionkaakapitu"/>
    <w:link w:val="Tekstdymka"/>
    <w:uiPriority w:val="99"/>
    <w:semiHidden/>
    <w:rsid w:val="00720F34"/>
    <w:rPr>
      <w:rFonts w:ascii="Tahoma" w:hAnsi="Tahoma" w:cs="Tahoma"/>
      <w:sz w:val="16"/>
      <w:szCs w:val="16"/>
    </w:rPr>
  </w:style>
  <w:style w:type="paragraph" w:styleId="Spistreci2">
    <w:name w:val="toc 2"/>
    <w:basedOn w:val="Normalny"/>
    <w:next w:val="Normalny"/>
    <w:autoRedefine/>
    <w:uiPriority w:val="39"/>
    <w:unhideWhenUsed/>
    <w:rsid w:val="00CA3F9B"/>
    <w:pPr>
      <w:tabs>
        <w:tab w:val="left" w:pos="660"/>
        <w:tab w:val="right" w:leader="underscore" w:pos="9060"/>
      </w:tabs>
      <w:spacing w:line="360" w:lineRule="auto"/>
      <w:ind w:left="284"/>
      <w:outlineLvl w:val="1"/>
    </w:pPr>
    <w:rPr>
      <w:rFonts w:ascii="Arial" w:hAnsi="Arial" w:cs="Calibri"/>
      <w:bCs/>
      <w:sz w:val="20"/>
      <w:szCs w:val="22"/>
    </w:rPr>
  </w:style>
  <w:style w:type="paragraph" w:customStyle="1" w:styleId="MPPiRPA-poziom1">
    <w:name w:val="MPPiRPA - poziom 1"/>
    <w:basedOn w:val="Normalny"/>
    <w:link w:val="MPPiRPA-poziom1Znak"/>
    <w:qFormat/>
    <w:rsid w:val="00720F34"/>
    <w:pPr>
      <w:spacing w:line="360" w:lineRule="auto"/>
    </w:pPr>
    <w:rPr>
      <w:rFonts w:asciiTheme="minorHAnsi" w:eastAsiaTheme="minorHAnsi" w:hAnsiTheme="minorHAnsi" w:cstheme="minorBidi"/>
      <w:b/>
      <w:sz w:val="28"/>
      <w:szCs w:val="22"/>
      <w:lang w:eastAsia="en-US"/>
    </w:rPr>
  </w:style>
  <w:style w:type="paragraph" w:customStyle="1" w:styleId="MPPiRPA-poziom2">
    <w:name w:val="MPPiRPA - poziom 2"/>
    <w:basedOn w:val="Normalny"/>
    <w:link w:val="MPPiRPA-poziom2Znak"/>
    <w:qFormat/>
    <w:rsid w:val="00720F34"/>
    <w:pPr>
      <w:spacing w:line="360" w:lineRule="auto"/>
    </w:pPr>
    <w:rPr>
      <w:rFonts w:ascii="Arial" w:eastAsiaTheme="minorHAnsi" w:hAnsi="Arial" w:cs="Arial"/>
      <w:b/>
      <w:sz w:val="20"/>
      <w:szCs w:val="26"/>
      <w:lang w:eastAsia="en-US"/>
    </w:rPr>
  </w:style>
  <w:style w:type="character" w:customStyle="1" w:styleId="MPPiRPA-poziom1Znak">
    <w:name w:val="MPPiRPA - poziom 1 Znak"/>
    <w:basedOn w:val="Domylnaczcionkaakapitu"/>
    <w:link w:val="MPPiRPA-poziom1"/>
    <w:rsid w:val="00720F34"/>
    <w:rPr>
      <w:b/>
      <w:sz w:val="28"/>
    </w:rPr>
  </w:style>
  <w:style w:type="paragraph" w:styleId="Nagwekspisutreci">
    <w:name w:val="TOC Heading"/>
    <w:basedOn w:val="Nagwek1"/>
    <w:next w:val="Normalny"/>
    <w:uiPriority w:val="39"/>
    <w:unhideWhenUsed/>
    <w:qFormat/>
    <w:rsid w:val="00720F34"/>
    <w:pPr>
      <w:outlineLvl w:val="9"/>
    </w:pPr>
  </w:style>
  <w:style w:type="character" w:customStyle="1" w:styleId="MPPiRPA-poziom2Znak">
    <w:name w:val="MPPiRPA - poziom 2 Znak"/>
    <w:basedOn w:val="Domylnaczcionkaakapitu"/>
    <w:link w:val="MPPiRPA-poziom2"/>
    <w:rsid w:val="00720F34"/>
    <w:rPr>
      <w:rFonts w:ascii="Arial" w:hAnsi="Arial" w:cs="Arial"/>
      <w:b/>
      <w:sz w:val="20"/>
      <w:szCs w:val="26"/>
    </w:rPr>
  </w:style>
  <w:style w:type="paragraph" w:styleId="Spistreci1">
    <w:name w:val="toc 1"/>
    <w:basedOn w:val="Styl1"/>
    <w:next w:val="Nagwek3"/>
    <w:autoRedefine/>
    <w:uiPriority w:val="39"/>
    <w:unhideWhenUsed/>
    <w:rsid w:val="00903F2A"/>
    <w:pPr>
      <w:tabs>
        <w:tab w:val="right" w:leader="dot" w:pos="9061"/>
      </w:tabs>
      <w:spacing w:before="120" w:line="360" w:lineRule="auto"/>
      <w:ind w:left="249" w:hanging="249"/>
    </w:pPr>
    <w:rPr>
      <w:rFonts w:eastAsiaTheme="minorHAnsi" w:cstheme="minorBidi"/>
      <w:sz w:val="22"/>
      <w:szCs w:val="22"/>
      <w:lang w:eastAsia="en-US"/>
    </w:rPr>
  </w:style>
  <w:style w:type="paragraph" w:customStyle="1" w:styleId="MPPiRPA-poziom3">
    <w:name w:val="MPPiRPA - poziom 3"/>
    <w:basedOn w:val="Normalny"/>
    <w:link w:val="MPPiRPA-poziom3Znak"/>
    <w:qFormat/>
    <w:rsid w:val="00720F34"/>
    <w:pPr>
      <w:spacing w:line="360" w:lineRule="auto"/>
    </w:pPr>
    <w:rPr>
      <w:rFonts w:ascii="Arial" w:eastAsiaTheme="minorHAnsi" w:hAnsi="Arial" w:cstheme="minorBidi"/>
      <w:b/>
      <w:sz w:val="22"/>
      <w:szCs w:val="26"/>
      <w:lang w:eastAsia="en-US"/>
    </w:rPr>
  </w:style>
  <w:style w:type="character" w:customStyle="1" w:styleId="MPPiRPA-poziom3Znak">
    <w:name w:val="MPPiRPA - poziom 3 Znak"/>
    <w:basedOn w:val="Domylnaczcionkaakapitu"/>
    <w:link w:val="MPPiRPA-poziom3"/>
    <w:rsid w:val="00720F34"/>
    <w:rPr>
      <w:rFonts w:ascii="Arial" w:hAnsi="Arial"/>
      <w:b/>
      <w:szCs w:val="26"/>
    </w:rPr>
  </w:style>
  <w:style w:type="paragraph" w:styleId="Spistreci3">
    <w:name w:val="toc 3"/>
    <w:basedOn w:val="Normalny"/>
    <w:next w:val="Normalny"/>
    <w:autoRedefine/>
    <w:uiPriority w:val="39"/>
    <w:unhideWhenUsed/>
    <w:rsid w:val="00720F34"/>
    <w:pPr>
      <w:spacing w:before="120" w:line="360" w:lineRule="auto"/>
    </w:pPr>
    <w:rPr>
      <w:rFonts w:ascii="Arial" w:eastAsiaTheme="minorHAnsi" w:hAnsi="Arial" w:cstheme="minorBidi"/>
      <w:sz w:val="20"/>
      <w:szCs w:val="22"/>
      <w:lang w:eastAsia="en-US"/>
    </w:rPr>
  </w:style>
  <w:style w:type="character" w:customStyle="1" w:styleId="mw-headline">
    <w:name w:val="mw-headline"/>
    <w:basedOn w:val="Domylnaczcionkaakapitu"/>
    <w:rsid w:val="00720F34"/>
  </w:style>
  <w:style w:type="paragraph" w:styleId="Tekstpodstawowy3">
    <w:name w:val="Body Text 3"/>
    <w:aliases w:val=" Znak3,Znak3"/>
    <w:basedOn w:val="Normalny"/>
    <w:link w:val="Tekstpodstawowy3Znak"/>
    <w:rsid w:val="00720F34"/>
    <w:pPr>
      <w:spacing w:after="120"/>
    </w:pPr>
    <w:rPr>
      <w:sz w:val="16"/>
      <w:szCs w:val="16"/>
    </w:rPr>
  </w:style>
  <w:style w:type="character" w:customStyle="1" w:styleId="Tekstpodstawowy3Znak">
    <w:name w:val="Tekst podstawowy 3 Znak"/>
    <w:aliases w:val=" Znak3 Znak,Znak3 Znak"/>
    <w:basedOn w:val="Domylnaczcionkaakapitu"/>
    <w:link w:val="Tekstpodstawowy3"/>
    <w:rsid w:val="00720F34"/>
    <w:rPr>
      <w:rFonts w:ascii="Times New Roman" w:eastAsia="Times New Roman" w:hAnsi="Times New Roman" w:cs="Times New Roman"/>
      <w:sz w:val="16"/>
      <w:szCs w:val="16"/>
      <w:lang w:eastAsia="pl-PL"/>
    </w:rPr>
  </w:style>
  <w:style w:type="character" w:customStyle="1" w:styleId="inline">
    <w:name w:val="inline"/>
    <w:basedOn w:val="Domylnaczcionkaakapitu"/>
    <w:rsid w:val="00720F34"/>
  </w:style>
  <w:style w:type="character" w:customStyle="1" w:styleId="phone">
    <w:name w:val="phone"/>
    <w:basedOn w:val="Domylnaczcionkaakapitu"/>
    <w:rsid w:val="00720F34"/>
  </w:style>
  <w:style w:type="character" w:customStyle="1" w:styleId="fax">
    <w:name w:val="fax"/>
    <w:basedOn w:val="Domylnaczcionkaakapitu"/>
    <w:rsid w:val="00720F34"/>
  </w:style>
  <w:style w:type="character" w:customStyle="1" w:styleId="button">
    <w:name w:val="button"/>
    <w:basedOn w:val="Domylnaczcionkaakapitu"/>
    <w:rsid w:val="00720F34"/>
  </w:style>
  <w:style w:type="character" w:customStyle="1" w:styleId="recommendbutton">
    <w:name w:val="recommendbutton"/>
    <w:basedOn w:val="Domylnaczcionkaakapitu"/>
    <w:rsid w:val="00720F34"/>
  </w:style>
  <w:style w:type="character" w:customStyle="1" w:styleId="reportbutton">
    <w:name w:val="reportbutton"/>
    <w:basedOn w:val="Domylnaczcionkaakapitu"/>
    <w:rsid w:val="00720F34"/>
  </w:style>
  <w:style w:type="character" w:customStyle="1" w:styleId="f14">
    <w:name w:val="f14"/>
    <w:basedOn w:val="Domylnaczcionkaakapitu"/>
    <w:rsid w:val="00720F34"/>
  </w:style>
  <w:style w:type="character" w:styleId="Odwoaniedokomentarza">
    <w:name w:val="annotation reference"/>
    <w:basedOn w:val="Domylnaczcionkaakapitu"/>
    <w:uiPriority w:val="99"/>
    <w:semiHidden/>
    <w:unhideWhenUsed/>
    <w:rsid w:val="00720F34"/>
    <w:rPr>
      <w:sz w:val="16"/>
      <w:szCs w:val="16"/>
    </w:rPr>
  </w:style>
  <w:style w:type="paragraph" w:styleId="Tekstkomentarza">
    <w:name w:val="annotation text"/>
    <w:basedOn w:val="Normalny"/>
    <w:link w:val="TekstkomentarzaZnak"/>
    <w:uiPriority w:val="99"/>
    <w:semiHidden/>
    <w:unhideWhenUsed/>
    <w:rsid w:val="00720F34"/>
    <w:pPr>
      <w:spacing w:after="200"/>
    </w:pPr>
    <w:rPr>
      <w:rFonts w:asciiTheme="minorHAnsi" w:eastAsiaTheme="minorHAnsi" w:hAnsiTheme="minorHAnsi" w:cstheme="minorBidi"/>
      <w:sz w:val="20"/>
      <w:szCs w:val="20"/>
      <w:lang w:eastAsia="en-US"/>
    </w:rPr>
  </w:style>
  <w:style w:type="character" w:customStyle="1" w:styleId="TekstkomentarzaZnak">
    <w:name w:val="Tekst komentarza Znak"/>
    <w:basedOn w:val="Domylnaczcionkaakapitu"/>
    <w:link w:val="Tekstkomentarza"/>
    <w:uiPriority w:val="99"/>
    <w:semiHidden/>
    <w:rsid w:val="00720F34"/>
    <w:rPr>
      <w:sz w:val="20"/>
      <w:szCs w:val="20"/>
    </w:rPr>
  </w:style>
  <w:style w:type="paragraph" w:styleId="Tematkomentarza">
    <w:name w:val="annotation subject"/>
    <w:basedOn w:val="Tekstkomentarza"/>
    <w:next w:val="Tekstkomentarza"/>
    <w:link w:val="TematkomentarzaZnak"/>
    <w:uiPriority w:val="99"/>
    <w:semiHidden/>
    <w:unhideWhenUsed/>
    <w:rsid w:val="00720F34"/>
    <w:rPr>
      <w:b/>
      <w:bCs/>
    </w:rPr>
  </w:style>
  <w:style w:type="character" w:customStyle="1" w:styleId="TematkomentarzaZnak">
    <w:name w:val="Temat komentarza Znak"/>
    <w:basedOn w:val="TekstkomentarzaZnak"/>
    <w:link w:val="Tematkomentarza"/>
    <w:uiPriority w:val="99"/>
    <w:semiHidden/>
    <w:rsid w:val="00720F34"/>
    <w:rPr>
      <w:b/>
      <w:bCs/>
      <w:sz w:val="20"/>
      <w:szCs w:val="20"/>
    </w:rPr>
  </w:style>
  <w:style w:type="character" w:customStyle="1" w:styleId="akapitustep1">
    <w:name w:val="akapitustep1"/>
    <w:rsid w:val="00720F34"/>
    <w:rPr>
      <w:rFonts w:cs="Times New Roman"/>
    </w:rPr>
  </w:style>
  <w:style w:type="paragraph" w:styleId="Legenda">
    <w:name w:val="caption"/>
    <w:basedOn w:val="Normalny"/>
    <w:next w:val="Normalny"/>
    <w:uiPriority w:val="99"/>
    <w:qFormat/>
    <w:rsid w:val="00720F34"/>
    <w:pPr>
      <w:spacing w:before="120" w:after="120"/>
    </w:pPr>
    <w:rPr>
      <w:b/>
      <w:bCs/>
      <w:sz w:val="20"/>
      <w:szCs w:val="20"/>
    </w:rPr>
  </w:style>
  <w:style w:type="character" w:customStyle="1" w:styleId="c41">
    <w:name w:val="c41"/>
    <w:rsid w:val="00720F34"/>
    <w:rPr>
      <w:rFonts w:ascii="MS Sans Serif" w:hAnsi="MS Sans Serif" w:cs="MS Sans Serif"/>
      <w:sz w:val="20"/>
      <w:szCs w:val="20"/>
    </w:rPr>
  </w:style>
  <w:style w:type="character" w:customStyle="1" w:styleId="tocnumber">
    <w:name w:val="tocnumber"/>
    <w:basedOn w:val="Domylnaczcionkaakapitu"/>
    <w:rsid w:val="00720F34"/>
  </w:style>
  <w:style w:type="character" w:customStyle="1" w:styleId="toctext">
    <w:name w:val="toctext"/>
    <w:basedOn w:val="Domylnaczcionkaakapitu"/>
    <w:rsid w:val="00720F34"/>
  </w:style>
  <w:style w:type="paragraph" w:styleId="Bezodstpw">
    <w:name w:val="No Spacing"/>
    <w:link w:val="BezodstpwZnak"/>
    <w:uiPriority w:val="1"/>
    <w:qFormat/>
    <w:rsid w:val="00720F34"/>
    <w:pPr>
      <w:spacing w:after="0" w:line="240" w:lineRule="auto"/>
    </w:pPr>
    <w:rPr>
      <w:rFonts w:ascii="Calibri" w:eastAsia="Calibri" w:hAnsi="Calibri" w:cs="Times New Roman"/>
    </w:rPr>
  </w:style>
  <w:style w:type="paragraph" w:styleId="Tekstpodstawowywcity">
    <w:name w:val="Body Text Indent"/>
    <w:basedOn w:val="Normalny"/>
    <w:link w:val="TekstpodstawowywcityZnak"/>
    <w:rsid w:val="00720F34"/>
    <w:pPr>
      <w:spacing w:after="120"/>
      <w:ind w:left="283"/>
    </w:pPr>
  </w:style>
  <w:style w:type="character" w:customStyle="1" w:styleId="TekstpodstawowywcityZnak">
    <w:name w:val="Tekst podstawowy wcięty Znak"/>
    <w:basedOn w:val="Domylnaczcionkaakapitu"/>
    <w:link w:val="Tekstpodstawowywcity"/>
    <w:rsid w:val="00720F34"/>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720F34"/>
    <w:rPr>
      <w:rFonts w:asciiTheme="minorHAnsi" w:eastAsiaTheme="minorHAnsi" w:hAnsiTheme="minorHAnsi" w:cstheme="minorBidi"/>
      <w:sz w:val="20"/>
      <w:szCs w:val="20"/>
      <w:lang w:eastAsia="en-US"/>
    </w:rPr>
  </w:style>
  <w:style w:type="character" w:customStyle="1" w:styleId="TekstprzypisukocowegoZnak">
    <w:name w:val="Tekst przypisu końcowego Znak"/>
    <w:basedOn w:val="Domylnaczcionkaakapitu"/>
    <w:link w:val="Tekstprzypisukocowego"/>
    <w:uiPriority w:val="99"/>
    <w:semiHidden/>
    <w:rsid w:val="00720F34"/>
    <w:rPr>
      <w:sz w:val="20"/>
      <w:szCs w:val="20"/>
    </w:rPr>
  </w:style>
  <w:style w:type="character" w:styleId="Odwoanieprzypisukocowego">
    <w:name w:val="endnote reference"/>
    <w:basedOn w:val="Domylnaczcionkaakapitu"/>
    <w:uiPriority w:val="99"/>
    <w:semiHidden/>
    <w:unhideWhenUsed/>
    <w:rsid w:val="00720F34"/>
    <w:rPr>
      <w:vertAlign w:val="superscript"/>
    </w:rPr>
  </w:style>
  <w:style w:type="paragraph" w:styleId="Tekstpodstawowywcity3">
    <w:name w:val="Body Text Indent 3"/>
    <w:basedOn w:val="Normalny"/>
    <w:link w:val="Tekstpodstawowywcity3Znak"/>
    <w:rsid w:val="00720F34"/>
    <w:pPr>
      <w:spacing w:after="120"/>
      <w:ind w:left="283"/>
    </w:pPr>
    <w:rPr>
      <w:sz w:val="16"/>
      <w:szCs w:val="16"/>
    </w:rPr>
  </w:style>
  <w:style w:type="character" w:customStyle="1" w:styleId="Tekstpodstawowywcity3Znak">
    <w:name w:val="Tekst podstawowy wcięty 3 Znak"/>
    <w:basedOn w:val="Domylnaczcionkaakapitu"/>
    <w:link w:val="Tekstpodstawowywcity3"/>
    <w:rsid w:val="00720F34"/>
    <w:rPr>
      <w:rFonts w:ascii="Times New Roman" w:eastAsia="Times New Roman" w:hAnsi="Times New Roman" w:cs="Times New Roman"/>
      <w:sz w:val="16"/>
      <w:szCs w:val="16"/>
      <w:lang w:eastAsia="pl-PL"/>
    </w:rPr>
  </w:style>
  <w:style w:type="paragraph" w:customStyle="1" w:styleId="Tekstpodstawowy21">
    <w:name w:val="Tekst podstawowy 21"/>
    <w:basedOn w:val="Normalny"/>
    <w:rsid w:val="00720F34"/>
    <w:pPr>
      <w:overflowPunct w:val="0"/>
      <w:autoSpaceDE w:val="0"/>
      <w:autoSpaceDN w:val="0"/>
      <w:adjustRightInd w:val="0"/>
      <w:jc w:val="both"/>
      <w:textAlignment w:val="baseline"/>
    </w:pPr>
    <w:rPr>
      <w:b/>
      <w:szCs w:val="20"/>
    </w:rPr>
  </w:style>
  <w:style w:type="paragraph" w:customStyle="1" w:styleId="NPR-dziaanie">
    <w:name w:val="NPR-działanie"/>
    <w:basedOn w:val="Normalny"/>
    <w:rsid w:val="00720F34"/>
    <w:pPr>
      <w:keepNext/>
      <w:tabs>
        <w:tab w:val="left" w:pos="1069"/>
        <w:tab w:val="left" w:pos="1418"/>
      </w:tabs>
      <w:suppressAutoHyphens/>
      <w:spacing w:before="240" w:after="60"/>
      <w:ind w:left="1418" w:hanging="360"/>
      <w:jc w:val="both"/>
    </w:pPr>
    <w:rPr>
      <w:rFonts w:ascii="Arial" w:hAnsi="Arial"/>
      <w:b/>
      <w:szCs w:val="20"/>
      <w:u w:val="single"/>
      <w:lang w:eastAsia="ar-SA"/>
    </w:rPr>
  </w:style>
  <w:style w:type="paragraph" w:customStyle="1" w:styleId="StylStrategiapoziom2">
    <w:name w:val="Styl Strategia (poziom 2)"/>
    <w:basedOn w:val="Normalny"/>
    <w:rsid w:val="00720F34"/>
    <w:pPr>
      <w:suppressAutoHyphens/>
      <w:spacing w:line="360" w:lineRule="auto"/>
      <w:jc w:val="both"/>
    </w:pPr>
    <w:rPr>
      <w:b/>
      <w:sz w:val="26"/>
      <w:szCs w:val="26"/>
      <w:lang w:eastAsia="ar-SA"/>
    </w:rPr>
  </w:style>
  <w:style w:type="paragraph" w:customStyle="1" w:styleId="Styl">
    <w:name w:val="Styl"/>
    <w:rsid w:val="00720F34"/>
    <w:pPr>
      <w:widowControl w:val="0"/>
      <w:autoSpaceDE w:val="0"/>
      <w:autoSpaceDN w:val="0"/>
      <w:adjustRightInd w:val="0"/>
      <w:spacing w:after="0" w:line="240" w:lineRule="auto"/>
    </w:pPr>
    <w:rPr>
      <w:rFonts w:ascii="Times New Roman" w:eastAsia="Times New Roman" w:hAnsi="Times New Roman" w:cs="Times New Roman"/>
      <w:sz w:val="24"/>
      <w:szCs w:val="24"/>
      <w:lang w:eastAsia="pl-PL"/>
    </w:rPr>
  </w:style>
  <w:style w:type="paragraph" w:styleId="Listapunktowana2">
    <w:name w:val="List Bullet 2"/>
    <w:basedOn w:val="Normalny"/>
    <w:autoRedefine/>
    <w:rsid w:val="00720F34"/>
    <w:pPr>
      <w:spacing w:line="360" w:lineRule="auto"/>
      <w:jc w:val="both"/>
    </w:pPr>
    <w:rPr>
      <w:sz w:val="26"/>
      <w:szCs w:val="26"/>
    </w:rPr>
  </w:style>
  <w:style w:type="paragraph" w:customStyle="1" w:styleId="Obszartekstu">
    <w:name w:val="Obszar tekstu"/>
    <w:basedOn w:val="Normalny"/>
    <w:rsid w:val="00720F34"/>
    <w:pPr>
      <w:widowControl w:val="0"/>
      <w:jc w:val="both"/>
    </w:pPr>
    <w:rPr>
      <w:snapToGrid w:val="0"/>
      <w:szCs w:val="20"/>
    </w:rPr>
  </w:style>
  <w:style w:type="character" w:customStyle="1" w:styleId="NormalnyWebZnak">
    <w:name w:val="Normalny (Web) Znak"/>
    <w:basedOn w:val="Domylnaczcionkaakapitu"/>
    <w:link w:val="NormalnyWeb"/>
    <w:uiPriority w:val="99"/>
    <w:rsid w:val="00720F34"/>
    <w:rPr>
      <w:rFonts w:ascii="Times New Roman" w:eastAsia="Times New Roman" w:hAnsi="Times New Roman" w:cs="Times New Roman"/>
      <w:kern w:val="1"/>
      <w:sz w:val="24"/>
      <w:szCs w:val="24"/>
      <w:lang w:eastAsia="hi-IN" w:bidi="hi-IN"/>
    </w:rPr>
  </w:style>
  <w:style w:type="paragraph" w:styleId="Tekstprzypisudolnego">
    <w:name w:val="footnote text"/>
    <w:basedOn w:val="Normalny"/>
    <w:link w:val="TekstprzypisudolnegoZnak"/>
    <w:uiPriority w:val="99"/>
    <w:unhideWhenUsed/>
    <w:rsid w:val="00720F34"/>
    <w:rPr>
      <w:rFonts w:asciiTheme="minorHAnsi" w:eastAsiaTheme="minorHAnsi" w:hAnsiTheme="minorHAnsi" w:cstheme="minorBidi"/>
      <w:sz w:val="20"/>
      <w:szCs w:val="20"/>
      <w:lang w:eastAsia="en-US"/>
    </w:rPr>
  </w:style>
  <w:style w:type="character" w:customStyle="1" w:styleId="TekstprzypisudolnegoZnak">
    <w:name w:val="Tekst przypisu dolnego Znak"/>
    <w:basedOn w:val="Domylnaczcionkaakapitu"/>
    <w:link w:val="Tekstprzypisudolnego"/>
    <w:uiPriority w:val="99"/>
    <w:rsid w:val="00720F34"/>
    <w:rPr>
      <w:sz w:val="20"/>
      <w:szCs w:val="20"/>
    </w:rPr>
  </w:style>
  <w:style w:type="character" w:styleId="Odwoanieprzypisudolnego">
    <w:name w:val="footnote reference"/>
    <w:basedOn w:val="Domylnaczcionkaakapitu"/>
    <w:semiHidden/>
    <w:unhideWhenUsed/>
    <w:rsid w:val="00720F34"/>
    <w:rPr>
      <w:vertAlign w:val="superscript"/>
    </w:rPr>
  </w:style>
  <w:style w:type="character" w:customStyle="1" w:styleId="fcon-text1">
    <w:name w:val="fcon-text1"/>
    <w:basedOn w:val="Domylnaczcionkaakapitu"/>
    <w:uiPriority w:val="99"/>
    <w:rsid w:val="00720F34"/>
    <w:rPr>
      <w:rFonts w:ascii="Verdana" w:hAnsi="Verdana" w:hint="default"/>
      <w:b w:val="0"/>
      <w:bCs w:val="0"/>
      <w:color w:val="625E52"/>
      <w:sz w:val="15"/>
      <w:szCs w:val="15"/>
    </w:rPr>
  </w:style>
  <w:style w:type="character" w:customStyle="1" w:styleId="st1">
    <w:name w:val="st1"/>
    <w:basedOn w:val="Domylnaczcionkaakapitu"/>
    <w:rsid w:val="00720F34"/>
  </w:style>
  <w:style w:type="paragraph" w:customStyle="1" w:styleId="Domylnie">
    <w:name w:val="Domyślnie"/>
    <w:uiPriority w:val="99"/>
    <w:rsid w:val="00720F34"/>
    <w:pPr>
      <w:suppressAutoHyphens/>
      <w:spacing w:after="0" w:line="100" w:lineRule="atLeast"/>
    </w:pPr>
    <w:rPr>
      <w:rFonts w:ascii="Calibri" w:eastAsia="Times New Roman" w:hAnsi="Calibri" w:cs="Calibri"/>
      <w:sz w:val="24"/>
      <w:szCs w:val="24"/>
      <w:lang w:eastAsia="pl-PL"/>
    </w:rPr>
  </w:style>
  <w:style w:type="character" w:customStyle="1" w:styleId="tekststandard">
    <w:name w:val="tekst_standard"/>
    <w:basedOn w:val="Domylnaczcionkaakapitu"/>
    <w:rsid w:val="00720F34"/>
  </w:style>
  <w:style w:type="paragraph" w:customStyle="1" w:styleId="trescnaglowekstat3">
    <w:name w:val="trescnaglowekstat3"/>
    <w:basedOn w:val="Normalny"/>
    <w:rsid w:val="00720F34"/>
    <w:pPr>
      <w:spacing w:after="60"/>
      <w:ind w:left="200" w:right="200"/>
      <w:jc w:val="center"/>
    </w:pPr>
    <w:rPr>
      <w:rFonts w:ascii="Verdana" w:hAnsi="Verdana"/>
      <w:b/>
      <w:bCs/>
      <w:color w:val="676BA5"/>
      <w:sz w:val="16"/>
      <w:szCs w:val="16"/>
      <w:lang w:eastAsia="ar-SA"/>
    </w:rPr>
  </w:style>
  <w:style w:type="paragraph" w:customStyle="1" w:styleId="naglowek">
    <w:name w:val="naglowek"/>
    <w:basedOn w:val="Normalny"/>
    <w:rsid w:val="00720F34"/>
    <w:pPr>
      <w:spacing w:before="100" w:beforeAutospacing="1" w:after="100" w:afterAutospacing="1"/>
    </w:pPr>
  </w:style>
  <w:style w:type="character" w:customStyle="1" w:styleId="StrongEmphasis">
    <w:name w:val="Strong Emphasis"/>
    <w:rsid w:val="00720F34"/>
    <w:rPr>
      <w:b/>
      <w:bCs/>
    </w:rPr>
  </w:style>
  <w:style w:type="paragraph" w:customStyle="1" w:styleId="Spistabeliwykresw">
    <w:name w:val="Spis tabel i wykresów"/>
    <w:basedOn w:val="Normalny"/>
    <w:link w:val="SpistabeliwykreswZnak"/>
    <w:qFormat/>
    <w:rsid w:val="00720F34"/>
    <w:pPr>
      <w:spacing w:line="360" w:lineRule="auto"/>
    </w:pPr>
    <w:rPr>
      <w:rFonts w:asciiTheme="minorHAnsi" w:eastAsiaTheme="minorHAnsi" w:hAnsiTheme="minorHAnsi" w:cstheme="minorBidi"/>
      <w:b/>
      <w:sz w:val="22"/>
      <w:szCs w:val="22"/>
      <w:lang w:eastAsia="en-US"/>
    </w:rPr>
  </w:style>
  <w:style w:type="character" w:customStyle="1" w:styleId="SpistabeliwykreswZnak">
    <w:name w:val="Spis tabel i wykresów Znak"/>
    <w:basedOn w:val="Domylnaczcionkaakapitu"/>
    <w:link w:val="Spistabeliwykresw"/>
    <w:rsid w:val="00720F34"/>
    <w:rPr>
      <w:b/>
    </w:rPr>
  </w:style>
  <w:style w:type="paragraph" w:styleId="Spisilustracji">
    <w:name w:val="table of figures"/>
    <w:basedOn w:val="Normalny"/>
    <w:next w:val="Normalny"/>
    <w:uiPriority w:val="99"/>
    <w:unhideWhenUsed/>
    <w:rsid w:val="00720F34"/>
    <w:pPr>
      <w:spacing w:line="360" w:lineRule="auto"/>
    </w:pPr>
    <w:rPr>
      <w:rFonts w:ascii="Arial" w:eastAsiaTheme="minorEastAsia" w:hAnsi="Arial" w:cstheme="minorBidi"/>
      <w:sz w:val="20"/>
      <w:szCs w:val="22"/>
    </w:rPr>
  </w:style>
  <w:style w:type="paragraph" w:customStyle="1" w:styleId="StylSpistabel">
    <w:name w:val="Styl Spis tabel"/>
    <w:basedOn w:val="Normalny"/>
    <w:link w:val="StylSpistabelZnak"/>
    <w:qFormat/>
    <w:rsid w:val="00720F34"/>
    <w:rPr>
      <w:rFonts w:asciiTheme="minorHAnsi" w:eastAsiaTheme="minorEastAsia" w:hAnsiTheme="minorHAnsi" w:cstheme="minorBidi"/>
      <w:b/>
      <w:sz w:val="22"/>
      <w:szCs w:val="22"/>
    </w:rPr>
  </w:style>
  <w:style w:type="character" w:customStyle="1" w:styleId="StylSpistabelZnak">
    <w:name w:val="Styl Spis tabel Znak"/>
    <w:basedOn w:val="Domylnaczcionkaakapitu"/>
    <w:link w:val="StylSpistabel"/>
    <w:rsid w:val="00720F34"/>
    <w:rPr>
      <w:rFonts w:eastAsiaTheme="minorEastAsia"/>
      <w:b/>
      <w:lang w:eastAsia="pl-PL"/>
    </w:rPr>
  </w:style>
  <w:style w:type="character" w:customStyle="1" w:styleId="xbe">
    <w:name w:val="_xbe"/>
    <w:basedOn w:val="Domylnaczcionkaakapitu"/>
    <w:rsid w:val="00720F34"/>
  </w:style>
  <w:style w:type="table" w:customStyle="1" w:styleId="Tabela-Siatka1">
    <w:name w:val="Tabela - Siatka1"/>
    <w:basedOn w:val="Standardowy"/>
    <w:next w:val="Tabela-Siatka"/>
    <w:uiPriority w:val="59"/>
    <w:rsid w:val="00720F34"/>
    <w:pPr>
      <w:spacing w:after="0" w:line="240" w:lineRule="auto"/>
    </w:pPr>
    <w:rPr>
      <w:rFonts w:eastAsia="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gray">
    <w:name w:val="c_l_gray"/>
    <w:basedOn w:val="Domylnaczcionkaakapitu"/>
    <w:rsid w:val="00720F34"/>
  </w:style>
  <w:style w:type="character" w:customStyle="1" w:styleId="AkapitzlistZnak">
    <w:name w:val="Akapit z listą Znak"/>
    <w:link w:val="Akapitzlist"/>
    <w:uiPriority w:val="34"/>
    <w:locked/>
    <w:rsid w:val="00720F34"/>
  </w:style>
  <w:style w:type="paragraph" w:customStyle="1" w:styleId="NormalnyWeb1">
    <w:name w:val="Normalny (Web)1"/>
    <w:basedOn w:val="Normalny"/>
    <w:rsid w:val="00720F34"/>
    <w:pPr>
      <w:suppressAutoHyphens/>
      <w:spacing w:before="100" w:after="100" w:line="100" w:lineRule="atLeast"/>
    </w:pPr>
    <w:rPr>
      <w:lang w:eastAsia="ar-SA"/>
    </w:rPr>
  </w:style>
  <w:style w:type="character" w:customStyle="1" w:styleId="BezodstpwZnak">
    <w:name w:val="Bez odstępów Znak"/>
    <w:basedOn w:val="Domylnaczcionkaakapitu"/>
    <w:link w:val="Bezodstpw"/>
    <w:rsid w:val="00720F34"/>
    <w:rPr>
      <w:rFonts w:ascii="Calibri" w:eastAsia="Calibri" w:hAnsi="Calibri" w:cs="Times New Roman"/>
    </w:rPr>
  </w:style>
  <w:style w:type="paragraph" w:customStyle="1" w:styleId="NormalnyWeb2">
    <w:name w:val="Normalny (Web)2"/>
    <w:basedOn w:val="Normalny"/>
    <w:rsid w:val="00720F34"/>
    <w:pPr>
      <w:suppressAutoHyphens/>
      <w:spacing w:before="100" w:after="100" w:line="100" w:lineRule="atLeast"/>
    </w:pPr>
    <w:rPr>
      <w:lang w:eastAsia="ar-SA"/>
    </w:rPr>
  </w:style>
  <w:style w:type="paragraph" w:customStyle="1" w:styleId="western1">
    <w:name w:val="western1"/>
    <w:basedOn w:val="Normalny"/>
    <w:rsid w:val="00720F34"/>
    <w:pPr>
      <w:spacing w:before="100" w:beforeAutospacing="1"/>
    </w:pPr>
    <w:rPr>
      <w:rFonts w:ascii="Liberation Serif" w:hAnsi="Liberation Serif"/>
    </w:rPr>
  </w:style>
  <w:style w:type="paragraph" w:customStyle="1" w:styleId="Bezodstpw2">
    <w:name w:val="Bez odstępów2"/>
    <w:rsid w:val="00720F34"/>
    <w:pPr>
      <w:suppressAutoHyphens/>
      <w:spacing w:after="0" w:line="100" w:lineRule="atLeast"/>
    </w:pPr>
    <w:rPr>
      <w:rFonts w:ascii="Calibri" w:eastAsia="SimSun" w:hAnsi="Calibri" w:cs="font420"/>
      <w:lang w:eastAsia="ar-SA"/>
    </w:rPr>
  </w:style>
  <w:style w:type="paragraph" w:customStyle="1" w:styleId="lista-western">
    <w:name w:val="lista-western"/>
    <w:basedOn w:val="Normalny"/>
    <w:rsid w:val="00720F34"/>
    <w:pPr>
      <w:spacing w:before="100" w:beforeAutospacing="1" w:after="119"/>
    </w:pPr>
  </w:style>
  <w:style w:type="paragraph" w:styleId="Spistreci6">
    <w:name w:val="toc 6"/>
    <w:basedOn w:val="Normalny"/>
    <w:next w:val="Normalny"/>
    <w:autoRedefine/>
    <w:uiPriority w:val="39"/>
    <w:unhideWhenUsed/>
    <w:rsid w:val="00720F34"/>
    <w:pPr>
      <w:spacing w:after="100" w:line="276" w:lineRule="auto"/>
      <w:ind w:left="1100"/>
    </w:pPr>
    <w:rPr>
      <w:rFonts w:asciiTheme="minorHAnsi" w:eastAsiaTheme="minorHAnsi" w:hAnsiTheme="minorHAnsi" w:cstheme="minorBidi"/>
      <w:sz w:val="22"/>
      <w:szCs w:val="22"/>
      <w:lang w:eastAsia="en-US"/>
    </w:rPr>
  </w:style>
  <w:style w:type="paragraph" w:styleId="Spistreci7">
    <w:name w:val="toc 7"/>
    <w:basedOn w:val="Normalny"/>
    <w:next w:val="Normalny"/>
    <w:autoRedefine/>
    <w:uiPriority w:val="39"/>
    <w:unhideWhenUsed/>
    <w:rsid w:val="00720F34"/>
    <w:pPr>
      <w:spacing w:after="100" w:line="276" w:lineRule="auto"/>
      <w:ind w:left="1320"/>
    </w:pPr>
    <w:rPr>
      <w:rFonts w:asciiTheme="minorHAnsi" w:eastAsiaTheme="minorHAnsi" w:hAnsiTheme="minorHAnsi" w:cstheme="minorBidi"/>
      <w:sz w:val="22"/>
      <w:szCs w:val="22"/>
      <w:lang w:eastAsia="en-US"/>
    </w:rPr>
  </w:style>
  <w:style w:type="paragraph" w:customStyle="1" w:styleId="Akapitzlist2">
    <w:name w:val="Akapit z listą2"/>
    <w:basedOn w:val="Normalny"/>
    <w:rsid w:val="00720F34"/>
    <w:pPr>
      <w:widowControl w:val="0"/>
      <w:suppressAutoHyphens/>
      <w:ind w:left="720"/>
    </w:pPr>
    <w:rPr>
      <w:rFonts w:eastAsia="SimSun" w:cs="Mangal"/>
      <w:kern w:val="1"/>
      <w:lang w:eastAsia="hi-IN" w:bidi="hi-IN"/>
    </w:rPr>
  </w:style>
  <w:style w:type="paragraph" w:customStyle="1" w:styleId="western">
    <w:name w:val="western"/>
    <w:basedOn w:val="Normalny"/>
    <w:rsid w:val="00720F34"/>
    <w:pPr>
      <w:spacing w:before="100" w:beforeAutospacing="1" w:after="119"/>
    </w:pPr>
  </w:style>
  <w:style w:type="paragraph" w:customStyle="1" w:styleId="Tekstpodstawowy22">
    <w:name w:val="Tekst podstawowy 22"/>
    <w:basedOn w:val="Normalny"/>
    <w:rsid w:val="00720F34"/>
    <w:pPr>
      <w:widowControl w:val="0"/>
      <w:suppressAutoHyphens/>
    </w:pPr>
    <w:rPr>
      <w:rFonts w:eastAsia="SimSun" w:cs="Mangal"/>
      <w:b/>
      <w:bCs/>
      <w:kern w:val="1"/>
      <w:lang w:eastAsia="hi-IN" w:bidi="hi-IN"/>
    </w:rPr>
  </w:style>
  <w:style w:type="paragraph" w:customStyle="1" w:styleId="Default">
    <w:name w:val="Default"/>
    <w:rsid w:val="00720F34"/>
    <w:pPr>
      <w:autoSpaceDE w:val="0"/>
      <w:autoSpaceDN w:val="0"/>
      <w:adjustRightInd w:val="0"/>
      <w:spacing w:after="0" w:line="240" w:lineRule="auto"/>
    </w:pPr>
    <w:rPr>
      <w:rFonts w:ascii="Arial" w:hAnsi="Arial" w:cs="Arial"/>
      <w:color w:val="000000"/>
      <w:sz w:val="24"/>
      <w:szCs w:val="24"/>
    </w:rPr>
  </w:style>
  <w:style w:type="numbering" w:customStyle="1" w:styleId="WWNum6">
    <w:name w:val="WWNum6"/>
    <w:basedOn w:val="Bezlisty"/>
    <w:rsid w:val="009D0EE0"/>
    <w:pPr>
      <w:numPr>
        <w:numId w:val="100"/>
      </w:numPr>
    </w:pPr>
  </w:style>
  <w:style w:type="numbering" w:customStyle="1" w:styleId="WWNum7">
    <w:name w:val="WWNum7"/>
    <w:basedOn w:val="Bezlisty"/>
    <w:rsid w:val="009D0EE0"/>
    <w:pPr>
      <w:numPr>
        <w:numId w:val="101"/>
      </w:numPr>
    </w:pPr>
  </w:style>
  <w:style w:type="numbering" w:customStyle="1" w:styleId="WWNum10">
    <w:name w:val="WWNum10"/>
    <w:basedOn w:val="Bezlisty"/>
    <w:rsid w:val="009D0EE0"/>
    <w:pPr>
      <w:numPr>
        <w:numId w:val="102"/>
      </w:numPr>
    </w:pPr>
  </w:style>
  <w:style w:type="numbering" w:customStyle="1" w:styleId="WWNum11">
    <w:name w:val="WWNum11"/>
    <w:basedOn w:val="Bezlisty"/>
    <w:rsid w:val="009D0EE0"/>
    <w:pPr>
      <w:numPr>
        <w:numId w:val="103"/>
      </w:numPr>
    </w:pPr>
  </w:style>
  <w:style w:type="numbering" w:customStyle="1" w:styleId="Bezlisty3">
    <w:name w:val="Bez listy3"/>
    <w:next w:val="Bezlisty"/>
    <w:semiHidden/>
    <w:unhideWhenUsed/>
    <w:rsid w:val="000E4A50"/>
  </w:style>
  <w:style w:type="paragraph" w:customStyle="1" w:styleId="Akapitzlist3">
    <w:name w:val="Akapit z listą3"/>
    <w:basedOn w:val="Normalny"/>
    <w:rsid w:val="000E4A50"/>
    <w:pPr>
      <w:suppressAutoHyphens/>
      <w:spacing w:after="160" w:line="252" w:lineRule="auto"/>
      <w:ind w:left="720"/>
    </w:pPr>
    <w:rPr>
      <w:rFonts w:ascii="Calibri" w:eastAsia="SimSun" w:hAnsi="Calibri" w:cs="font453"/>
      <w:sz w:val="22"/>
      <w:szCs w:val="22"/>
      <w:lang w:eastAsia="ar-SA"/>
    </w:rPr>
  </w:style>
  <w:style w:type="paragraph" w:customStyle="1" w:styleId="SPRAWOZDANIE-TRE">
    <w:name w:val="SPRAWOZDANIE - TREŚĆ"/>
    <w:rsid w:val="000E4A50"/>
    <w:pPr>
      <w:suppressAutoHyphens/>
      <w:spacing w:after="0" w:line="240" w:lineRule="auto"/>
      <w:ind w:firstLine="283"/>
      <w:jc w:val="both"/>
    </w:pPr>
    <w:rPr>
      <w:rFonts w:ascii="Arial" w:eastAsia="SimSun" w:hAnsi="Arial" w:cs="Mangal"/>
      <w:sz w:val="20"/>
      <w:szCs w:val="24"/>
      <w:lang w:eastAsia="hi-IN" w:bidi="hi-IN"/>
    </w:rPr>
  </w:style>
  <w:style w:type="paragraph" w:customStyle="1" w:styleId="SPRAWOZDANIE-NAGWEK">
    <w:name w:val="SPRAWOZDANIE - NAGŁÓWEK"/>
    <w:basedOn w:val="SPRAWOZDANIE-TRE"/>
    <w:rsid w:val="000E4A50"/>
    <w:pPr>
      <w:keepNext/>
      <w:spacing w:before="113" w:after="113"/>
      <w:ind w:firstLine="0"/>
      <w:jc w:val="left"/>
    </w:pPr>
    <w:rPr>
      <w:b/>
      <w:bCs/>
    </w:rPr>
  </w:style>
  <w:style w:type="paragraph" w:customStyle="1" w:styleId="SPRAWOZDANIE-DUYNAGWEK">
    <w:name w:val="SPRAWOZDANIE - DUŻY NAGŁÓWEK"/>
    <w:basedOn w:val="SPRAWOZDANIE-NAGWEK"/>
    <w:rsid w:val="000E4A50"/>
    <w:pPr>
      <w:jc w:val="center"/>
    </w:pPr>
  </w:style>
  <w:style w:type="character" w:customStyle="1" w:styleId="Domylnaczcionkaakapitu3">
    <w:name w:val="Domyślna czcionka akapitu3"/>
    <w:rsid w:val="000E4A50"/>
  </w:style>
  <w:style w:type="character" w:customStyle="1" w:styleId="PodtytuZnak">
    <w:name w:val="Podtytuł Znak"/>
    <w:rsid w:val="000E4A50"/>
    <w:rPr>
      <w:rFonts w:ascii="Arial" w:eastAsia="SimSun" w:hAnsi="Arial" w:cs="Arial"/>
      <w:kern w:val="1"/>
      <w:sz w:val="24"/>
      <w:szCs w:val="24"/>
      <w:lang w:eastAsia="hi-IN" w:bidi="hi-IN"/>
    </w:rPr>
  </w:style>
  <w:style w:type="paragraph" w:customStyle="1" w:styleId="Legenda3">
    <w:name w:val="Legenda3"/>
    <w:basedOn w:val="Normalny"/>
    <w:next w:val="Normalny"/>
    <w:rsid w:val="000E4A50"/>
    <w:pPr>
      <w:widowControl w:val="0"/>
      <w:suppressLineNumbers/>
      <w:suppressAutoHyphens/>
      <w:spacing w:before="120" w:after="120"/>
    </w:pPr>
    <w:rPr>
      <w:rFonts w:eastAsia="SimSun" w:cs="Mangal"/>
      <w:i/>
      <w:iCs/>
      <w:kern w:val="1"/>
      <w:lang w:eastAsia="hi-IN" w:bidi="hi-IN"/>
    </w:rPr>
  </w:style>
  <w:style w:type="paragraph" w:styleId="Podtytu">
    <w:name w:val="Subtitle"/>
    <w:basedOn w:val="Normalny"/>
    <w:next w:val="Lista"/>
    <w:link w:val="PodtytuZnak1"/>
    <w:qFormat/>
    <w:rsid w:val="000E4A50"/>
    <w:pPr>
      <w:widowControl w:val="0"/>
      <w:suppressAutoHyphens/>
      <w:spacing w:after="60"/>
      <w:jc w:val="center"/>
    </w:pPr>
    <w:rPr>
      <w:rFonts w:ascii="Arial" w:eastAsia="SimSun" w:hAnsi="Arial" w:cs="Arial"/>
      <w:kern w:val="1"/>
      <w:lang w:eastAsia="hi-IN" w:bidi="hi-IN"/>
    </w:rPr>
  </w:style>
  <w:style w:type="character" w:customStyle="1" w:styleId="PodtytuZnak1">
    <w:name w:val="Podtytuł Znak1"/>
    <w:basedOn w:val="Domylnaczcionkaakapitu"/>
    <w:link w:val="Podtytu"/>
    <w:rsid w:val="000E4A50"/>
    <w:rPr>
      <w:rFonts w:ascii="Arial" w:eastAsia="SimSun" w:hAnsi="Arial" w:cs="Arial"/>
      <w:kern w:val="1"/>
      <w:sz w:val="24"/>
      <w:szCs w:val="24"/>
      <w:lang w:eastAsia="hi-IN" w:bidi="hi-IN"/>
    </w:rPr>
  </w:style>
  <w:style w:type="paragraph" w:customStyle="1" w:styleId="Tekstwstpniesformatowany">
    <w:name w:val="Tekst wst?pnie sformatowany"/>
    <w:basedOn w:val="Normalny"/>
    <w:next w:val="Zawartotabeli"/>
    <w:rsid w:val="000E4A50"/>
    <w:pPr>
      <w:widowControl w:val="0"/>
      <w:suppressAutoHyphens/>
    </w:pPr>
    <w:rPr>
      <w:rFonts w:ascii="Courier New" w:eastAsia="SimSun" w:hAnsi="Courier New" w:cs="Courier New"/>
      <w:kern w:val="1"/>
      <w:sz w:val="20"/>
      <w:lang w:eastAsia="hi-IN" w:bidi="hi-IN"/>
    </w:rPr>
  </w:style>
  <w:style w:type="paragraph" w:customStyle="1" w:styleId="Nagwektabeli">
    <w:name w:val="Nagłówek tabeli"/>
    <w:next w:val="Bezodstpw1"/>
    <w:rsid w:val="000E4A50"/>
    <w:pPr>
      <w:widowControl w:val="0"/>
      <w:suppressLineNumbers/>
      <w:suppressAutoHyphens/>
      <w:spacing w:after="0" w:line="240" w:lineRule="auto"/>
      <w:jc w:val="center"/>
    </w:pPr>
    <w:rPr>
      <w:rFonts w:ascii="Liberation Serif" w:eastAsia="NSimSun" w:hAnsi="Liberation Serif" w:cs="Arial"/>
      <w:b/>
      <w:bCs/>
      <w:sz w:val="24"/>
      <w:szCs w:val="24"/>
      <w:lang w:eastAsia="hi-IN" w:bidi="hi-IN"/>
    </w:rPr>
  </w:style>
  <w:style w:type="paragraph" w:customStyle="1" w:styleId="Bezodstpw1">
    <w:name w:val="Bez odstępów1"/>
    <w:next w:val="Akapitzlist3"/>
    <w:rsid w:val="000E4A50"/>
    <w:pPr>
      <w:suppressAutoHyphens/>
      <w:spacing w:after="0" w:line="240" w:lineRule="auto"/>
    </w:pPr>
    <w:rPr>
      <w:rFonts w:ascii="Times New Roman" w:eastAsia="SimSun" w:hAnsi="Times New Roman" w:cs="Mangal"/>
      <w:kern w:val="1"/>
      <w:sz w:val="24"/>
      <w:szCs w:val="24"/>
      <w:lang w:eastAsia="hi-IN" w:bidi="hi-IN"/>
    </w:rPr>
  </w:style>
  <w:style w:type="paragraph" w:customStyle="1" w:styleId="Textbody">
    <w:name w:val="Text body"/>
    <w:next w:val="NormalnyWeb3"/>
    <w:rsid w:val="000E4A50"/>
    <w:pPr>
      <w:suppressAutoHyphens/>
      <w:spacing w:after="140" w:line="288" w:lineRule="auto"/>
    </w:pPr>
    <w:rPr>
      <w:rFonts w:ascii="Liberation Serif" w:eastAsia="NSimSun" w:hAnsi="Liberation Serif" w:cs="Arial"/>
      <w:sz w:val="24"/>
      <w:szCs w:val="24"/>
      <w:lang w:eastAsia="hi-IN" w:bidi="hi-IN"/>
    </w:rPr>
  </w:style>
  <w:style w:type="paragraph" w:customStyle="1" w:styleId="NormalnyWeb3">
    <w:name w:val="Normalny (Web)3"/>
    <w:basedOn w:val="Normalny"/>
    <w:next w:val="Textbody"/>
    <w:rsid w:val="000E4A50"/>
    <w:pPr>
      <w:widowControl w:val="0"/>
      <w:spacing w:before="100" w:after="100"/>
    </w:pPr>
    <w:rPr>
      <w:kern w:val="1"/>
      <w:lang w:eastAsia="hi-IN" w:bidi="hi-IN"/>
    </w:rPr>
  </w:style>
  <w:style w:type="paragraph" w:customStyle="1" w:styleId="Normalny2">
    <w:name w:val="Normalny2"/>
    <w:rsid w:val="000E4A50"/>
    <w:pPr>
      <w:widowControl w:val="0"/>
      <w:suppressAutoHyphens/>
      <w:spacing w:after="0" w:line="240" w:lineRule="auto"/>
    </w:pPr>
    <w:rPr>
      <w:rFonts w:ascii="Liberation Serif" w:eastAsia="NSimSun" w:hAnsi="Liberation Serif" w:cs="Arial"/>
      <w:sz w:val="24"/>
      <w:szCs w:val="24"/>
      <w:lang w:eastAsia="hi-IN" w:bidi="hi-IN"/>
    </w:rPr>
  </w:style>
  <w:style w:type="paragraph" w:styleId="Lista">
    <w:name w:val="List"/>
    <w:basedOn w:val="Normalny"/>
    <w:rsid w:val="000E4A50"/>
    <w:pPr>
      <w:suppressAutoHyphens/>
      <w:spacing w:after="160" w:line="252" w:lineRule="auto"/>
      <w:ind w:left="283" w:hanging="283"/>
    </w:pPr>
    <w:rPr>
      <w:rFonts w:ascii="Calibri" w:eastAsia="SimSun" w:hAnsi="Calibri" w:cs="font453"/>
      <w:sz w:val="22"/>
      <w:szCs w:val="22"/>
      <w:lang w:eastAsia="ar-SA"/>
    </w:rPr>
  </w:style>
  <w:style w:type="character" w:styleId="Numerstrony">
    <w:name w:val="page number"/>
    <w:basedOn w:val="Domylnaczcionkaakapitu"/>
    <w:rsid w:val="000E4A50"/>
  </w:style>
  <w:style w:type="character" w:customStyle="1" w:styleId="Nagwek5Znak">
    <w:name w:val="Nagłówek 5 Znak"/>
    <w:basedOn w:val="Domylnaczcionkaakapitu"/>
    <w:link w:val="Nagwek5"/>
    <w:uiPriority w:val="9"/>
    <w:semiHidden/>
    <w:rsid w:val="00DE52BC"/>
    <w:rPr>
      <w:rFonts w:asciiTheme="majorHAnsi" w:eastAsiaTheme="majorEastAsia" w:hAnsiTheme="majorHAnsi" w:cstheme="majorBidi"/>
      <w:color w:val="2F5496" w:themeColor="accent1" w:themeShade="BF"/>
    </w:rPr>
  </w:style>
  <w:style w:type="numbering" w:customStyle="1" w:styleId="Bezlisty4">
    <w:name w:val="Bez listy4"/>
    <w:next w:val="Bezlisty"/>
    <w:uiPriority w:val="99"/>
    <w:semiHidden/>
    <w:unhideWhenUsed/>
    <w:rsid w:val="009506AF"/>
  </w:style>
  <w:style w:type="paragraph" w:customStyle="1" w:styleId="WW-Tekstpodstawowy3">
    <w:name w:val="WW-Tekst podstawowy 3"/>
    <w:basedOn w:val="Normalny"/>
    <w:rsid w:val="009506AF"/>
    <w:pPr>
      <w:suppressAutoHyphens/>
      <w:jc w:val="both"/>
    </w:pPr>
    <w:rPr>
      <w:rFonts w:ascii="Verdana" w:hAnsi="Verdana"/>
      <w:bCs/>
      <w:lang w:eastAsia="ar-SA"/>
    </w:rPr>
  </w:style>
  <w:style w:type="paragraph" w:customStyle="1" w:styleId="Znak1">
    <w:name w:val="Znak1"/>
    <w:basedOn w:val="Normalny"/>
    <w:rsid w:val="009506AF"/>
  </w:style>
  <w:style w:type="paragraph" w:customStyle="1" w:styleId="Standarduser">
    <w:name w:val="Standard (user)"/>
    <w:rsid w:val="004745BC"/>
    <w:pPr>
      <w:widowControl w:val="0"/>
      <w:suppressAutoHyphens/>
      <w:autoSpaceDN w:val="0"/>
      <w:spacing w:after="0" w:line="240" w:lineRule="auto"/>
      <w:textAlignment w:val="baseline"/>
    </w:pPr>
    <w:rPr>
      <w:rFonts w:ascii="Times New Roman" w:eastAsia="Lucida Sans Unicode" w:hAnsi="Times New Roman" w:cs="Tahoma"/>
      <w:kern w:val="3"/>
      <w:sz w:val="24"/>
      <w:szCs w:val="20"/>
      <w:lang w:eastAsia="zh-CN" w:bidi="hi-IN"/>
    </w:rPr>
  </w:style>
  <w:style w:type="paragraph" w:customStyle="1" w:styleId="Zwykytekst3">
    <w:name w:val="Zwykły tekst3"/>
    <w:basedOn w:val="Normalny"/>
    <w:rsid w:val="008D0B63"/>
    <w:pPr>
      <w:suppressAutoHyphens/>
    </w:pPr>
    <w:rPr>
      <w:rFonts w:ascii="Courier New" w:hAnsi="Courier New"/>
      <w:sz w:val="20"/>
      <w:szCs w:val="20"/>
      <w:lang w:eastAsia="ar-SA"/>
    </w:rPr>
  </w:style>
  <w:style w:type="character" w:customStyle="1" w:styleId="Nierozpoznanawzmianka1">
    <w:name w:val="Nierozpoznana wzmianka1"/>
    <w:basedOn w:val="Domylnaczcionkaakapitu"/>
    <w:uiPriority w:val="99"/>
    <w:semiHidden/>
    <w:unhideWhenUsed/>
    <w:rsid w:val="0000436C"/>
    <w:rPr>
      <w:color w:val="605E5C"/>
      <w:shd w:val="clear" w:color="auto" w:fill="E1DFDD"/>
    </w:rPr>
  </w:style>
  <w:style w:type="numbering" w:customStyle="1" w:styleId="Bezlisty5">
    <w:name w:val="Bez listy5"/>
    <w:next w:val="Bezlisty"/>
    <w:uiPriority w:val="99"/>
    <w:semiHidden/>
    <w:unhideWhenUsed/>
    <w:rsid w:val="007B5B7D"/>
  </w:style>
  <w:style w:type="character" w:customStyle="1" w:styleId="Domylnaczcionkaakapitu0">
    <w:name w:val="Domy?lna czcionka akapitu"/>
    <w:rsid w:val="005120DD"/>
  </w:style>
  <w:style w:type="numbering" w:customStyle="1" w:styleId="Bezlisty6">
    <w:name w:val="Bez listy6"/>
    <w:next w:val="Bezlisty"/>
    <w:semiHidden/>
    <w:rsid w:val="00AC0C25"/>
  </w:style>
  <w:style w:type="paragraph" w:customStyle="1" w:styleId="Styl2">
    <w:name w:val="Styl2"/>
    <w:basedOn w:val="Nagwek"/>
    <w:rsid w:val="00AC0C25"/>
    <w:pPr>
      <w:widowControl w:val="0"/>
      <w:suppressAutoHyphens/>
      <w:spacing w:line="360" w:lineRule="auto"/>
      <w:jc w:val="both"/>
    </w:pPr>
    <w:rPr>
      <w:rFonts w:ascii="Verdana" w:eastAsia="SimSun" w:hAnsi="Verdana" w:cs="Mangal"/>
      <w:b/>
      <w:bCs/>
      <w:kern w:val="1"/>
      <w:sz w:val="24"/>
      <w:szCs w:val="24"/>
      <w:lang w:eastAsia="hi-IN" w:bidi="hi-IN"/>
    </w:rPr>
  </w:style>
  <w:style w:type="paragraph" w:customStyle="1" w:styleId="Styl3">
    <w:name w:val="Styl3"/>
    <w:basedOn w:val="Nagwek"/>
    <w:next w:val="Nagwek"/>
    <w:autoRedefine/>
    <w:rsid w:val="00AC0C25"/>
    <w:pPr>
      <w:widowControl w:val="0"/>
      <w:suppressAutoHyphens/>
      <w:spacing w:line="360" w:lineRule="auto"/>
      <w:jc w:val="both"/>
    </w:pPr>
    <w:rPr>
      <w:rFonts w:ascii="Verdana" w:eastAsia="SimSun" w:hAnsi="Verdana" w:cs="Mangal"/>
      <w:b/>
      <w:bCs/>
      <w:kern w:val="1"/>
      <w:sz w:val="24"/>
      <w:szCs w:val="24"/>
      <w:lang w:eastAsia="hi-IN" w:bidi="hi-IN"/>
    </w:rPr>
  </w:style>
  <w:style w:type="character" w:customStyle="1" w:styleId="StylaciskiVerdanaZoonyVerdana10pt">
    <w:name w:val="Styl (Łaciński) Verdana (Złożony) Verdana 10 pt"/>
    <w:rsid w:val="00AC0C25"/>
    <w:rPr>
      <w:rFonts w:ascii="Verdana" w:hAnsi="Verdana" w:cs="Verdana"/>
      <w:sz w:val="20"/>
      <w:szCs w:val="20"/>
    </w:rPr>
  </w:style>
  <w:style w:type="paragraph" w:customStyle="1" w:styleId="Styl1">
    <w:name w:val="Styl1"/>
    <w:basedOn w:val="Normalny"/>
    <w:link w:val="Styl1Znak"/>
    <w:qFormat/>
    <w:rsid w:val="00BB3775"/>
    <w:pPr>
      <w:autoSpaceDE w:val="0"/>
      <w:autoSpaceDN w:val="0"/>
      <w:adjustRightInd w:val="0"/>
      <w:spacing w:after="120"/>
      <w:jc w:val="both"/>
    </w:pPr>
    <w:rPr>
      <w:rFonts w:ascii="Arial" w:hAnsi="Arial" w:cs="Arial"/>
      <w:b/>
      <w:sz w:val="40"/>
      <w:szCs w:val="40"/>
    </w:rPr>
  </w:style>
  <w:style w:type="paragraph" w:customStyle="1" w:styleId="Styl4">
    <w:name w:val="Styl4"/>
    <w:basedOn w:val="Normalny"/>
    <w:link w:val="Styl4Znak"/>
    <w:qFormat/>
    <w:rsid w:val="00BB3775"/>
    <w:pPr>
      <w:autoSpaceDE w:val="0"/>
      <w:autoSpaceDN w:val="0"/>
      <w:adjustRightInd w:val="0"/>
      <w:spacing w:after="120"/>
      <w:ind w:left="357" w:hanging="357"/>
      <w:jc w:val="both"/>
    </w:pPr>
    <w:rPr>
      <w:rFonts w:ascii="Arial" w:hAnsi="Arial" w:cs="Arial"/>
      <w:b/>
      <w:bCs/>
    </w:rPr>
  </w:style>
  <w:style w:type="character" w:customStyle="1" w:styleId="Styl1Znak">
    <w:name w:val="Styl1 Znak"/>
    <w:basedOn w:val="Domylnaczcionkaakapitu"/>
    <w:link w:val="Styl1"/>
    <w:rsid w:val="00BB3775"/>
    <w:rPr>
      <w:rFonts w:ascii="Arial" w:eastAsia="Times New Roman" w:hAnsi="Arial" w:cs="Arial"/>
      <w:b/>
      <w:sz w:val="40"/>
      <w:szCs w:val="40"/>
      <w:lang w:eastAsia="pl-PL"/>
    </w:rPr>
  </w:style>
  <w:style w:type="paragraph" w:customStyle="1" w:styleId="Styl5">
    <w:name w:val="Styl5"/>
    <w:basedOn w:val="Normalny"/>
    <w:link w:val="Styl5Znak"/>
    <w:qFormat/>
    <w:rsid w:val="00BB3775"/>
    <w:pPr>
      <w:suppressAutoHyphens/>
      <w:jc w:val="both"/>
    </w:pPr>
    <w:rPr>
      <w:rFonts w:ascii="Arial" w:hAnsi="Arial" w:cs="Arial"/>
      <w:b/>
      <w:i/>
    </w:rPr>
  </w:style>
  <w:style w:type="character" w:customStyle="1" w:styleId="Styl4Znak">
    <w:name w:val="Styl4 Znak"/>
    <w:basedOn w:val="Domylnaczcionkaakapitu"/>
    <w:link w:val="Styl4"/>
    <w:rsid w:val="00BB3775"/>
    <w:rPr>
      <w:rFonts w:ascii="Arial" w:eastAsia="Times New Roman" w:hAnsi="Arial" w:cs="Arial"/>
      <w:b/>
      <w:bCs/>
      <w:sz w:val="24"/>
      <w:szCs w:val="24"/>
      <w:lang w:eastAsia="pl-PL"/>
    </w:rPr>
  </w:style>
  <w:style w:type="paragraph" w:customStyle="1" w:styleId="Styl6">
    <w:name w:val="Styl6"/>
    <w:basedOn w:val="Normalny"/>
    <w:link w:val="Styl6Znak"/>
    <w:qFormat/>
    <w:rsid w:val="001B48F7"/>
    <w:pPr>
      <w:widowControl w:val="0"/>
      <w:suppressAutoHyphens/>
      <w:spacing w:line="360" w:lineRule="auto"/>
      <w:jc w:val="right"/>
    </w:pPr>
    <w:rPr>
      <w:rFonts w:ascii="Arial" w:eastAsia="Lucida Sans Unicode" w:hAnsi="Arial" w:cs="Arial"/>
      <w:b/>
      <w:bCs/>
      <w:kern w:val="1"/>
      <w:u w:val="single"/>
      <w:lang w:eastAsia="hi-IN" w:bidi="hi-IN"/>
    </w:rPr>
  </w:style>
  <w:style w:type="character" w:customStyle="1" w:styleId="Styl5Znak">
    <w:name w:val="Styl5 Znak"/>
    <w:basedOn w:val="Domylnaczcionkaakapitu"/>
    <w:link w:val="Styl5"/>
    <w:rsid w:val="00BB3775"/>
    <w:rPr>
      <w:rFonts w:ascii="Arial" w:eastAsia="Times New Roman" w:hAnsi="Arial" w:cs="Arial"/>
      <w:b/>
      <w:i/>
      <w:sz w:val="24"/>
      <w:szCs w:val="24"/>
      <w:lang w:eastAsia="pl-PL"/>
    </w:rPr>
  </w:style>
  <w:style w:type="paragraph" w:styleId="Spistreci4">
    <w:name w:val="toc 4"/>
    <w:basedOn w:val="Normalny"/>
    <w:next w:val="Normalny"/>
    <w:autoRedefine/>
    <w:uiPriority w:val="39"/>
    <w:unhideWhenUsed/>
    <w:rsid w:val="004A23C3"/>
    <w:pPr>
      <w:spacing w:after="100" w:line="259" w:lineRule="auto"/>
      <w:ind w:left="660"/>
    </w:pPr>
    <w:rPr>
      <w:rFonts w:asciiTheme="minorHAnsi" w:eastAsiaTheme="minorEastAsia" w:hAnsiTheme="minorHAnsi" w:cstheme="minorBidi"/>
      <w:sz w:val="22"/>
      <w:szCs w:val="22"/>
    </w:rPr>
  </w:style>
  <w:style w:type="character" w:customStyle="1" w:styleId="Styl6Znak">
    <w:name w:val="Styl6 Znak"/>
    <w:basedOn w:val="Domylnaczcionkaakapitu"/>
    <w:link w:val="Styl6"/>
    <w:rsid w:val="001B48F7"/>
    <w:rPr>
      <w:rFonts w:ascii="Arial" w:eastAsia="Lucida Sans Unicode" w:hAnsi="Arial" w:cs="Arial"/>
      <w:b/>
      <w:bCs/>
      <w:kern w:val="1"/>
      <w:sz w:val="24"/>
      <w:szCs w:val="24"/>
      <w:u w:val="single"/>
      <w:lang w:eastAsia="hi-IN" w:bidi="hi-IN"/>
    </w:rPr>
  </w:style>
  <w:style w:type="paragraph" w:styleId="Spistreci5">
    <w:name w:val="toc 5"/>
    <w:basedOn w:val="Normalny"/>
    <w:next w:val="Normalny"/>
    <w:autoRedefine/>
    <w:uiPriority w:val="39"/>
    <w:unhideWhenUsed/>
    <w:rsid w:val="004A23C3"/>
    <w:pPr>
      <w:spacing w:after="100" w:line="259" w:lineRule="auto"/>
      <w:ind w:left="880"/>
    </w:pPr>
    <w:rPr>
      <w:rFonts w:asciiTheme="minorHAnsi" w:eastAsiaTheme="minorEastAsia" w:hAnsiTheme="minorHAnsi" w:cstheme="minorBidi"/>
      <w:sz w:val="22"/>
      <w:szCs w:val="22"/>
    </w:rPr>
  </w:style>
  <w:style w:type="paragraph" w:styleId="Spistreci8">
    <w:name w:val="toc 8"/>
    <w:basedOn w:val="Normalny"/>
    <w:next w:val="Normalny"/>
    <w:autoRedefine/>
    <w:uiPriority w:val="39"/>
    <w:unhideWhenUsed/>
    <w:rsid w:val="004A23C3"/>
    <w:pPr>
      <w:spacing w:after="100" w:line="259" w:lineRule="auto"/>
      <w:ind w:left="1540"/>
    </w:pPr>
    <w:rPr>
      <w:rFonts w:asciiTheme="minorHAnsi" w:eastAsiaTheme="minorEastAsia" w:hAnsiTheme="minorHAnsi" w:cstheme="minorBidi"/>
      <w:sz w:val="22"/>
      <w:szCs w:val="22"/>
    </w:rPr>
  </w:style>
  <w:style w:type="paragraph" w:styleId="Spistreci9">
    <w:name w:val="toc 9"/>
    <w:basedOn w:val="Normalny"/>
    <w:next w:val="Normalny"/>
    <w:autoRedefine/>
    <w:uiPriority w:val="39"/>
    <w:unhideWhenUsed/>
    <w:rsid w:val="004A23C3"/>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omylnaczcionkaakapitu"/>
    <w:uiPriority w:val="99"/>
    <w:semiHidden/>
    <w:unhideWhenUsed/>
    <w:rsid w:val="004A23C3"/>
    <w:rPr>
      <w:color w:val="605E5C"/>
      <w:shd w:val="clear" w:color="auto" w:fill="E1DFDD"/>
    </w:rPr>
  </w:style>
  <w:style w:type="character" w:styleId="UyteHipercze">
    <w:name w:val="FollowedHyperlink"/>
    <w:basedOn w:val="Domylnaczcionkaakapitu"/>
    <w:uiPriority w:val="99"/>
    <w:semiHidden/>
    <w:unhideWhenUsed/>
    <w:rsid w:val="0024021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152820">
      <w:bodyDiv w:val="1"/>
      <w:marLeft w:val="0"/>
      <w:marRight w:val="0"/>
      <w:marTop w:val="0"/>
      <w:marBottom w:val="0"/>
      <w:divBdr>
        <w:top w:val="none" w:sz="0" w:space="0" w:color="auto"/>
        <w:left w:val="none" w:sz="0" w:space="0" w:color="auto"/>
        <w:bottom w:val="none" w:sz="0" w:space="0" w:color="auto"/>
        <w:right w:val="none" w:sz="0" w:space="0" w:color="auto"/>
      </w:divBdr>
      <w:divsChild>
        <w:div w:id="223494549">
          <w:marLeft w:val="547"/>
          <w:marRight w:val="0"/>
          <w:marTop w:val="0"/>
          <w:marBottom w:val="0"/>
          <w:divBdr>
            <w:top w:val="none" w:sz="0" w:space="0" w:color="auto"/>
            <w:left w:val="none" w:sz="0" w:space="0" w:color="auto"/>
            <w:bottom w:val="none" w:sz="0" w:space="0" w:color="auto"/>
            <w:right w:val="none" w:sz="0" w:space="0" w:color="auto"/>
          </w:divBdr>
        </w:div>
      </w:divsChild>
    </w:div>
    <w:div w:id="88549359">
      <w:bodyDiv w:val="1"/>
      <w:marLeft w:val="0"/>
      <w:marRight w:val="0"/>
      <w:marTop w:val="0"/>
      <w:marBottom w:val="0"/>
      <w:divBdr>
        <w:top w:val="none" w:sz="0" w:space="0" w:color="auto"/>
        <w:left w:val="none" w:sz="0" w:space="0" w:color="auto"/>
        <w:bottom w:val="none" w:sz="0" w:space="0" w:color="auto"/>
        <w:right w:val="none" w:sz="0" w:space="0" w:color="auto"/>
      </w:divBdr>
    </w:div>
    <w:div w:id="124667702">
      <w:bodyDiv w:val="1"/>
      <w:marLeft w:val="0"/>
      <w:marRight w:val="0"/>
      <w:marTop w:val="0"/>
      <w:marBottom w:val="0"/>
      <w:divBdr>
        <w:top w:val="none" w:sz="0" w:space="0" w:color="auto"/>
        <w:left w:val="none" w:sz="0" w:space="0" w:color="auto"/>
        <w:bottom w:val="none" w:sz="0" w:space="0" w:color="auto"/>
        <w:right w:val="none" w:sz="0" w:space="0" w:color="auto"/>
      </w:divBdr>
    </w:div>
    <w:div w:id="464662381">
      <w:bodyDiv w:val="1"/>
      <w:marLeft w:val="0"/>
      <w:marRight w:val="0"/>
      <w:marTop w:val="0"/>
      <w:marBottom w:val="0"/>
      <w:divBdr>
        <w:top w:val="none" w:sz="0" w:space="0" w:color="auto"/>
        <w:left w:val="none" w:sz="0" w:space="0" w:color="auto"/>
        <w:bottom w:val="none" w:sz="0" w:space="0" w:color="auto"/>
        <w:right w:val="none" w:sz="0" w:space="0" w:color="auto"/>
      </w:divBdr>
    </w:div>
    <w:div w:id="516892072">
      <w:bodyDiv w:val="1"/>
      <w:marLeft w:val="0"/>
      <w:marRight w:val="0"/>
      <w:marTop w:val="0"/>
      <w:marBottom w:val="0"/>
      <w:divBdr>
        <w:top w:val="none" w:sz="0" w:space="0" w:color="auto"/>
        <w:left w:val="none" w:sz="0" w:space="0" w:color="auto"/>
        <w:bottom w:val="none" w:sz="0" w:space="0" w:color="auto"/>
        <w:right w:val="none" w:sz="0" w:space="0" w:color="auto"/>
      </w:divBdr>
    </w:div>
    <w:div w:id="573668526">
      <w:bodyDiv w:val="1"/>
      <w:marLeft w:val="0"/>
      <w:marRight w:val="0"/>
      <w:marTop w:val="0"/>
      <w:marBottom w:val="0"/>
      <w:divBdr>
        <w:top w:val="none" w:sz="0" w:space="0" w:color="auto"/>
        <w:left w:val="none" w:sz="0" w:space="0" w:color="auto"/>
        <w:bottom w:val="none" w:sz="0" w:space="0" w:color="auto"/>
        <w:right w:val="none" w:sz="0" w:space="0" w:color="auto"/>
      </w:divBdr>
    </w:div>
    <w:div w:id="639848561">
      <w:bodyDiv w:val="1"/>
      <w:marLeft w:val="0"/>
      <w:marRight w:val="0"/>
      <w:marTop w:val="0"/>
      <w:marBottom w:val="0"/>
      <w:divBdr>
        <w:top w:val="none" w:sz="0" w:space="0" w:color="auto"/>
        <w:left w:val="none" w:sz="0" w:space="0" w:color="auto"/>
        <w:bottom w:val="none" w:sz="0" w:space="0" w:color="auto"/>
        <w:right w:val="none" w:sz="0" w:space="0" w:color="auto"/>
      </w:divBdr>
    </w:div>
    <w:div w:id="646859542">
      <w:bodyDiv w:val="1"/>
      <w:marLeft w:val="0"/>
      <w:marRight w:val="0"/>
      <w:marTop w:val="0"/>
      <w:marBottom w:val="0"/>
      <w:divBdr>
        <w:top w:val="none" w:sz="0" w:space="0" w:color="auto"/>
        <w:left w:val="none" w:sz="0" w:space="0" w:color="auto"/>
        <w:bottom w:val="none" w:sz="0" w:space="0" w:color="auto"/>
        <w:right w:val="none" w:sz="0" w:space="0" w:color="auto"/>
      </w:divBdr>
    </w:div>
    <w:div w:id="697464311">
      <w:bodyDiv w:val="1"/>
      <w:marLeft w:val="0"/>
      <w:marRight w:val="0"/>
      <w:marTop w:val="0"/>
      <w:marBottom w:val="0"/>
      <w:divBdr>
        <w:top w:val="none" w:sz="0" w:space="0" w:color="auto"/>
        <w:left w:val="none" w:sz="0" w:space="0" w:color="auto"/>
        <w:bottom w:val="none" w:sz="0" w:space="0" w:color="auto"/>
        <w:right w:val="none" w:sz="0" w:space="0" w:color="auto"/>
      </w:divBdr>
      <w:divsChild>
        <w:div w:id="262954982">
          <w:marLeft w:val="547"/>
          <w:marRight w:val="0"/>
          <w:marTop w:val="0"/>
          <w:marBottom w:val="0"/>
          <w:divBdr>
            <w:top w:val="none" w:sz="0" w:space="0" w:color="auto"/>
            <w:left w:val="none" w:sz="0" w:space="0" w:color="auto"/>
            <w:bottom w:val="none" w:sz="0" w:space="0" w:color="auto"/>
            <w:right w:val="none" w:sz="0" w:space="0" w:color="auto"/>
          </w:divBdr>
        </w:div>
      </w:divsChild>
    </w:div>
    <w:div w:id="805851755">
      <w:bodyDiv w:val="1"/>
      <w:marLeft w:val="0"/>
      <w:marRight w:val="0"/>
      <w:marTop w:val="0"/>
      <w:marBottom w:val="0"/>
      <w:divBdr>
        <w:top w:val="none" w:sz="0" w:space="0" w:color="auto"/>
        <w:left w:val="none" w:sz="0" w:space="0" w:color="auto"/>
        <w:bottom w:val="none" w:sz="0" w:space="0" w:color="auto"/>
        <w:right w:val="none" w:sz="0" w:space="0" w:color="auto"/>
      </w:divBdr>
    </w:div>
    <w:div w:id="929393923">
      <w:bodyDiv w:val="1"/>
      <w:marLeft w:val="0"/>
      <w:marRight w:val="0"/>
      <w:marTop w:val="0"/>
      <w:marBottom w:val="0"/>
      <w:divBdr>
        <w:top w:val="none" w:sz="0" w:space="0" w:color="auto"/>
        <w:left w:val="none" w:sz="0" w:space="0" w:color="auto"/>
        <w:bottom w:val="none" w:sz="0" w:space="0" w:color="auto"/>
        <w:right w:val="none" w:sz="0" w:space="0" w:color="auto"/>
      </w:divBdr>
    </w:div>
    <w:div w:id="1009256484">
      <w:bodyDiv w:val="1"/>
      <w:marLeft w:val="0"/>
      <w:marRight w:val="0"/>
      <w:marTop w:val="0"/>
      <w:marBottom w:val="0"/>
      <w:divBdr>
        <w:top w:val="none" w:sz="0" w:space="0" w:color="auto"/>
        <w:left w:val="none" w:sz="0" w:space="0" w:color="auto"/>
        <w:bottom w:val="none" w:sz="0" w:space="0" w:color="auto"/>
        <w:right w:val="none" w:sz="0" w:space="0" w:color="auto"/>
      </w:divBdr>
    </w:div>
    <w:div w:id="1091850238">
      <w:bodyDiv w:val="1"/>
      <w:marLeft w:val="0"/>
      <w:marRight w:val="0"/>
      <w:marTop w:val="0"/>
      <w:marBottom w:val="0"/>
      <w:divBdr>
        <w:top w:val="none" w:sz="0" w:space="0" w:color="auto"/>
        <w:left w:val="none" w:sz="0" w:space="0" w:color="auto"/>
        <w:bottom w:val="none" w:sz="0" w:space="0" w:color="auto"/>
        <w:right w:val="none" w:sz="0" w:space="0" w:color="auto"/>
      </w:divBdr>
    </w:div>
    <w:div w:id="1302691606">
      <w:bodyDiv w:val="1"/>
      <w:marLeft w:val="0"/>
      <w:marRight w:val="0"/>
      <w:marTop w:val="0"/>
      <w:marBottom w:val="0"/>
      <w:divBdr>
        <w:top w:val="none" w:sz="0" w:space="0" w:color="auto"/>
        <w:left w:val="none" w:sz="0" w:space="0" w:color="auto"/>
        <w:bottom w:val="none" w:sz="0" w:space="0" w:color="auto"/>
        <w:right w:val="none" w:sz="0" w:space="0" w:color="auto"/>
      </w:divBdr>
    </w:div>
    <w:div w:id="1371030458">
      <w:bodyDiv w:val="1"/>
      <w:marLeft w:val="0"/>
      <w:marRight w:val="0"/>
      <w:marTop w:val="0"/>
      <w:marBottom w:val="0"/>
      <w:divBdr>
        <w:top w:val="none" w:sz="0" w:space="0" w:color="auto"/>
        <w:left w:val="none" w:sz="0" w:space="0" w:color="auto"/>
        <w:bottom w:val="none" w:sz="0" w:space="0" w:color="auto"/>
        <w:right w:val="none" w:sz="0" w:space="0" w:color="auto"/>
      </w:divBdr>
    </w:div>
    <w:div w:id="1402024683">
      <w:bodyDiv w:val="1"/>
      <w:marLeft w:val="0"/>
      <w:marRight w:val="0"/>
      <w:marTop w:val="0"/>
      <w:marBottom w:val="0"/>
      <w:divBdr>
        <w:top w:val="none" w:sz="0" w:space="0" w:color="auto"/>
        <w:left w:val="none" w:sz="0" w:space="0" w:color="auto"/>
        <w:bottom w:val="none" w:sz="0" w:space="0" w:color="auto"/>
        <w:right w:val="none" w:sz="0" w:space="0" w:color="auto"/>
      </w:divBdr>
    </w:div>
    <w:div w:id="1554731787">
      <w:bodyDiv w:val="1"/>
      <w:marLeft w:val="0"/>
      <w:marRight w:val="0"/>
      <w:marTop w:val="0"/>
      <w:marBottom w:val="0"/>
      <w:divBdr>
        <w:top w:val="none" w:sz="0" w:space="0" w:color="auto"/>
        <w:left w:val="none" w:sz="0" w:space="0" w:color="auto"/>
        <w:bottom w:val="none" w:sz="0" w:space="0" w:color="auto"/>
        <w:right w:val="none" w:sz="0" w:space="0" w:color="auto"/>
      </w:divBdr>
    </w:div>
    <w:div w:id="1991329418">
      <w:bodyDiv w:val="1"/>
      <w:marLeft w:val="0"/>
      <w:marRight w:val="0"/>
      <w:marTop w:val="0"/>
      <w:marBottom w:val="0"/>
      <w:divBdr>
        <w:top w:val="none" w:sz="0" w:space="0" w:color="auto"/>
        <w:left w:val="none" w:sz="0" w:space="0" w:color="auto"/>
        <w:bottom w:val="none" w:sz="0" w:space="0" w:color="auto"/>
        <w:right w:val="none" w:sz="0" w:space="0" w:color="auto"/>
      </w:divBdr>
    </w:div>
    <w:div w:id="2095584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1.jpeg"/><Relationship Id="rId42" Type="http://schemas.openxmlformats.org/officeDocument/2006/relationships/chart" Target="charts/chart9.xml"/><Relationship Id="rId47" Type="http://schemas.openxmlformats.org/officeDocument/2006/relationships/image" Target="media/image23.png"/><Relationship Id="rId63" Type="http://schemas.openxmlformats.org/officeDocument/2006/relationships/chart" Target="charts/chart14.xml"/><Relationship Id="rId68" Type="http://schemas.openxmlformats.org/officeDocument/2006/relationships/hyperlink" Target="https://bip.czestochowa.pl/artykuly/71403/kultura-i-sport" TargetMode="External"/><Relationship Id="rId84" Type="http://schemas.openxmlformats.org/officeDocument/2006/relationships/image" Target="media/image46.png"/><Relationship Id="rId89" Type="http://schemas.openxmlformats.org/officeDocument/2006/relationships/image" Target="media/image51.png"/><Relationship Id="rId16" Type="http://schemas.openxmlformats.org/officeDocument/2006/relationships/image" Target="media/image7.jpeg"/><Relationship Id="rId11" Type="http://schemas.openxmlformats.org/officeDocument/2006/relationships/chart" Target="charts/chart1.xml"/><Relationship Id="rId32" Type="http://schemas.openxmlformats.org/officeDocument/2006/relationships/diagramData" Target="diagrams/data2.xml"/><Relationship Id="rId37" Type="http://schemas.openxmlformats.org/officeDocument/2006/relationships/image" Target="media/image14.jpeg"/><Relationship Id="rId53" Type="http://schemas.openxmlformats.org/officeDocument/2006/relationships/hyperlink" Target="http://czpk.czest.pl/" TargetMode="External"/><Relationship Id="rId58" Type="http://schemas.openxmlformats.org/officeDocument/2006/relationships/hyperlink" Target="http://zkgwikczestochowa.biuletyn.info.pl/" TargetMode="External"/><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image" Target="media/image57.png"/><Relationship Id="rId22" Type="http://schemas.openxmlformats.org/officeDocument/2006/relationships/hyperlink" Target="http://www.biennalemoment.czestochowa.pl/" TargetMode="External"/><Relationship Id="rId27" Type="http://schemas.openxmlformats.org/officeDocument/2006/relationships/diagramData" Target="diagrams/data1.xml"/><Relationship Id="rId43" Type="http://schemas.openxmlformats.org/officeDocument/2006/relationships/chart" Target="charts/chart10.xml"/><Relationship Id="rId48" Type="http://schemas.openxmlformats.org/officeDocument/2006/relationships/image" Target="media/image24.png"/><Relationship Id="rId64" Type="http://schemas.openxmlformats.org/officeDocument/2006/relationships/image" Target="media/image28.png"/><Relationship Id="rId69" Type="http://schemas.openxmlformats.org/officeDocument/2006/relationships/image" Target="media/image32.jpeg"/><Relationship Id="rId80" Type="http://schemas.openxmlformats.org/officeDocument/2006/relationships/image" Target="media/image42.png"/><Relationship Id="rId85" Type="http://schemas.openxmlformats.org/officeDocument/2006/relationships/image" Target="media/image47.png"/><Relationship Id="rId12" Type="http://schemas.openxmlformats.org/officeDocument/2006/relationships/chart" Target="charts/chart2.xml"/><Relationship Id="rId17" Type="http://schemas.openxmlformats.org/officeDocument/2006/relationships/image" Target="media/image8.jpeg"/><Relationship Id="rId33" Type="http://schemas.openxmlformats.org/officeDocument/2006/relationships/diagramLayout" Target="diagrams/layout2.xml"/><Relationship Id="rId38" Type="http://schemas.openxmlformats.org/officeDocument/2006/relationships/image" Target="media/image15.jpeg"/><Relationship Id="rId59" Type="http://schemas.openxmlformats.org/officeDocument/2006/relationships/hyperlink" Target="https://www.pwik.czest.pl/" TargetMode="External"/><Relationship Id="rId103" Type="http://schemas.openxmlformats.org/officeDocument/2006/relationships/image" Target="media/image65.png"/><Relationship Id="rId20" Type="http://schemas.openxmlformats.org/officeDocument/2006/relationships/image" Target="media/image10.jpeg"/><Relationship Id="rId41" Type="http://schemas.openxmlformats.org/officeDocument/2006/relationships/chart" Target="charts/chart8.xml"/><Relationship Id="rId54" Type="http://schemas.openxmlformats.org/officeDocument/2006/relationships/hyperlink" Target="http://www.mpk.czest.pl/" TargetMode="External"/><Relationship Id="rId62" Type="http://schemas.openxmlformats.org/officeDocument/2006/relationships/image" Target="media/image27.png"/><Relationship Id="rId70" Type="http://schemas.openxmlformats.org/officeDocument/2006/relationships/footer" Target="footer1.xml"/><Relationship Id="rId75" Type="http://schemas.openxmlformats.org/officeDocument/2006/relationships/image" Target="media/image37.png"/><Relationship Id="rId83" Type="http://schemas.openxmlformats.org/officeDocument/2006/relationships/image" Target="media/image45.png"/><Relationship Id="rId88" Type="http://schemas.openxmlformats.org/officeDocument/2006/relationships/image" Target="media/image50.png"/><Relationship Id="rId91" Type="http://schemas.openxmlformats.org/officeDocument/2006/relationships/image" Target="media/image53.jpeg"/><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12.jpeg"/><Relationship Id="rId28" Type="http://schemas.openxmlformats.org/officeDocument/2006/relationships/diagramLayout" Target="diagrams/layout1.xml"/><Relationship Id="rId36" Type="http://schemas.microsoft.com/office/2007/relationships/diagramDrawing" Target="diagrams/drawing2.xml"/><Relationship Id="rId49" Type="http://schemas.openxmlformats.org/officeDocument/2006/relationships/chart" Target="charts/chart11.xml"/><Relationship Id="rId57" Type="http://schemas.openxmlformats.org/officeDocument/2006/relationships/hyperlink" Target="http://hala-czestochowa.pl/" TargetMode="External"/><Relationship Id="rId106" Type="http://schemas.openxmlformats.org/officeDocument/2006/relationships/theme" Target="theme/theme1.xml"/><Relationship Id="rId10" Type="http://schemas.openxmlformats.org/officeDocument/2006/relationships/image" Target="media/image3.jpeg"/><Relationship Id="rId31" Type="http://schemas.microsoft.com/office/2007/relationships/diagramDrawing" Target="diagrams/drawing1.xml"/><Relationship Id="rId44" Type="http://schemas.openxmlformats.org/officeDocument/2006/relationships/image" Target="media/image20.jpeg"/><Relationship Id="rId52" Type="http://schemas.openxmlformats.org/officeDocument/2006/relationships/hyperlink" Target="http://www.wartasa.eu/" TargetMode="External"/><Relationship Id="rId60" Type="http://schemas.openxmlformats.org/officeDocument/2006/relationships/image" Target="media/image26.jpeg"/><Relationship Id="rId65" Type="http://schemas.openxmlformats.org/officeDocument/2006/relationships/image" Target="media/image29.jpeg"/><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jpeg"/><Relationship Id="rId18" Type="http://schemas.openxmlformats.org/officeDocument/2006/relationships/chart" Target="charts/chart4.xml"/><Relationship Id="rId39" Type="http://schemas.openxmlformats.org/officeDocument/2006/relationships/image" Target="media/image16.jpeg"/><Relationship Id="rId34" Type="http://schemas.openxmlformats.org/officeDocument/2006/relationships/diagramQuickStyle" Target="diagrams/quickStyle2.xml"/><Relationship Id="rId50" Type="http://schemas.openxmlformats.org/officeDocument/2006/relationships/image" Target="media/image25.png"/><Relationship Id="rId55" Type="http://schemas.openxmlformats.org/officeDocument/2006/relationships/hyperlink" Target="http://zgm-tbs.czest.pl/" TargetMode="External"/><Relationship Id="rId76" Type="http://schemas.openxmlformats.org/officeDocument/2006/relationships/image" Target="media/image38.png"/><Relationship Id="rId97" Type="http://schemas.openxmlformats.org/officeDocument/2006/relationships/image" Target="media/image59.png"/><Relationship Id="rId104"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hyperlink" Target="http://www.projektdual.pl" TargetMode="External"/><Relationship Id="rId40" Type="http://schemas.openxmlformats.org/officeDocument/2006/relationships/chart" Target="charts/chart7.xml"/><Relationship Id="rId45" Type="http://schemas.openxmlformats.org/officeDocument/2006/relationships/image" Target="media/image21.png"/><Relationship Id="rId66" Type="http://schemas.openxmlformats.org/officeDocument/2006/relationships/image" Target="media/image30.jpeg"/><Relationship Id="rId87" Type="http://schemas.openxmlformats.org/officeDocument/2006/relationships/image" Target="media/image49.png"/><Relationship Id="rId61" Type="http://schemas.openxmlformats.org/officeDocument/2006/relationships/chart" Target="charts/chart13.xml"/><Relationship Id="rId82" Type="http://schemas.openxmlformats.org/officeDocument/2006/relationships/image" Target="media/image44.png"/><Relationship Id="rId19" Type="http://schemas.openxmlformats.org/officeDocument/2006/relationships/chart" Target="charts/chart5.xml"/><Relationship Id="rId14" Type="http://schemas.openxmlformats.org/officeDocument/2006/relationships/image" Target="media/image6.jpeg"/><Relationship Id="rId30" Type="http://schemas.openxmlformats.org/officeDocument/2006/relationships/diagramColors" Target="diagrams/colors1.xml"/><Relationship Id="rId35" Type="http://schemas.openxmlformats.org/officeDocument/2006/relationships/diagramColors" Target="diagrams/colors2.xml"/><Relationship Id="rId56" Type="http://schemas.openxmlformats.org/officeDocument/2006/relationships/hyperlink" Target="http://www.arr.czestochowa.pl/" TargetMode="External"/><Relationship Id="rId77" Type="http://schemas.openxmlformats.org/officeDocument/2006/relationships/image" Target="media/image39.png"/><Relationship Id="rId100" Type="http://schemas.openxmlformats.org/officeDocument/2006/relationships/image" Target="media/image62.pn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chart" Target="charts/chart12.xml"/><Relationship Id="rId72" Type="http://schemas.openxmlformats.org/officeDocument/2006/relationships/image" Target="media/image34.png"/><Relationship Id="rId93" Type="http://schemas.openxmlformats.org/officeDocument/2006/relationships/image" Target="media/image55.png"/><Relationship Id="rId98"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chart" Target="charts/chart6.xml"/><Relationship Id="rId46" Type="http://schemas.openxmlformats.org/officeDocument/2006/relationships/image" Target="media/image22.png"/><Relationship Id="rId67" Type="http://schemas.openxmlformats.org/officeDocument/2006/relationships/image" Target="media/image31.png"/></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package" Target="../embeddings/Arkusz_programu_Microsoft_Excel7.xlsx"/><Relationship Id="rId4" Type="http://schemas.openxmlformats.org/officeDocument/2006/relationships/image" Target="../media/image9.jpeg"/></Relationships>
</file>

<file path=word/charts/_rels/chart11.xml.rels><?xml version="1.0" encoding="UTF-8" standalone="yes"?>
<Relationships xmlns="http://schemas.openxmlformats.org/package/2006/relationships"><Relationship Id="rId1" Type="http://schemas.openxmlformats.org/officeDocument/2006/relationships/oleObject" Target="file:///C:\Users\molczyk\Desktop\raport\wykres%20dzierzawa.xls"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embeddings/oleObject1.bin"/></Relationships>
</file>

<file path=word/charts/_rels/chart13.xml.rels><?xml version="1.0" encoding="UTF-8" standalone="yes"?>
<Relationships xmlns="http://schemas.openxmlformats.org/package/2006/relationships"><Relationship Id="rId3" Type="http://schemas.openxmlformats.org/officeDocument/2006/relationships/package" Target="../embeddings/Arkusz_programu_Microsoft_Excel8.xlsx"/><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image" Target="../media/image19.jpeg"/><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Arkusz_programu_Microsoft_Excel9.xlsx"/></Relationships>
</file>

<file path=word/charts/_rels/chart2.xml.rels><?xml version="1.0" encoding="UTF-8" standalone="yes"?>
<Relationships xmlns="http://schemas.openxmlformats.org/package/2006/relationships"><Relationship Id="rId3" Type="http://schemas.openxmlformats.org/officeDocument/2006/relationships/image" Target="../media/image4.jpeg"/><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Arkusz_programu_Microsoft_Excel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Arkusz_programu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image" Target="../media/image9.jpeg"/><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Zeszyt1"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package" Target="../embeddings/Arkusz_programu_Microsoft_Excel3.xlsx"/><Relationship Id="rId4" Type="http://schemas.openxmlformats.org/officeDocument/2006/relationships/image" Target="../media/image9.jpeg"/></Relationships>
</file>

<file path=word/charts/_rels/chart6.xml.rels><?xml version="1.0" encoding="UTF-8" standalone="yes"?>
<Relationships xmlns="http://schemas.openxmlformats.org/package/2006/relationships"><Relationship Id="rId3" Type="http://schemas.openxmlformats.org/officeDocument/2006/relationships/package" Target="../embeddings/Arkusz_programu_Microsoft_Excel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Arkusz_programu_Microsoft_Excel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6" Type="http://schemas.openxmlformats.org/officeDocument/2006/relationships/package" Target="../embeddings/Arkusz_programu_Microsoft_Excel6.xlsx"/><Relationship Id="rId5" Type="http://schemas.openxmlformats.org/officeDocument/2006/relationships/image" Target="../media/image18.jpeg"/><Relationship Id="rId4" Type="http://schemas.openxmlformats.org/officeDocument/2006/relationships/image" Target="../media/image17.jpeg"/></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oleObject" Target="Zeszyt1" TargetMode="External"/><Relationship Id="rId4" Type="http://schemas.openxmlformats.org/officeDocument/2006/relationships/image" Target="../media/image19.jpe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rgbClr val="FFFFCC"/>
        </a:solidFill>
        <a:ln>
          <a:noFill/>
        </a:ln>
        <a:effectLst/>
        <a:sp3d/>
      </c:spPr>
    </c:floor>
    <c:sideWall>
      <c:thickness val="0"/>
      <c:spPr>
        <a:solidFill>
          <a:srgbClr val="FFFFCC"/>
        </a:solidFill>
        <a:ln>
          <a:noFill/>
        </a:ln>
        <a:effectLst/>
        <a:sp3d/>
      </c:spPr>
    </c:sideWall>
    <c:backWall>
      <c:thickness val="0"/>
      <c:spPr>
        <a:solidFill>
          <a:srgbClr val="FFFFCC"/>
        </a:solidFill>
        <a:ln>
          <a:noFill/>
        </a:ln>
        <a:effectLst/>
        <a:sp3d/>
      </c:spPr>
    </c:backWall>
    <c:plotArea>
      <c:layout/>
      <c:bar3DChart>
        <c:barDir val="col"/>
        <c:grouping val="clustered"/>
        <c:varyColors val="0"/>
        <c:ser>
          <c:idx val="0"/>
          <c:order val="0"/>
          <c:tx>
            <c:strRef>
              <c:f>Arkusz1!$B$1</c:f>
              <c:strCache>
                <c:ptCount val="1"/>
                <c:pt idx="0">
                  <c:v>Seria 1</c:v>
                </c:pt>
              </c:strCache>
            </c:strRef>
          </c:tx>
          <c:spPr>
            <a:solidFill>
              <a:srgbClr val="0070C0"/>
            </a:solidFill>
            <a:ln>
              <a:solidFill>
                <a:schemeClr val="bg1"/>
              </a:solidFill>
            </a:ln>
            <a:effectLst/>
            <a:sp3d>
              <a:contourClr>
                <a:schemeClr val="bg1"/>
              </a:contourClr>
            </a:sp3d>
          </c:spPr>
          <c:invertIfNegative val="0"/>
          <c:dLbls>
            <c:dLbl>
              <c:idx val="0"/>
              <c:layout>
                <c:manualLayout>
                  <c:x val="3.5726247627553866E-2"/>
                  <c:y val="-1.984126984126987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24AA-4B6A-BFDC-7C6BD8FFD23E}"/>
                </c:ext>
              </c:extLst>
            </c:dLbl>
            <c:dLbl>
              <c:idx val="1"/>
              <c:layout>
                <c:manualLayout>
                  <c:x val="3.1260466674109595E-2"/>
                  <c:y val="-1.587301587301587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24AA-4B6A-BFDC-7C6BD8FFD23E}"/>
                </c:ext>
              </c:extLst>
            </c:dLbl>
            <c:dLbl>
              <c:idx val="2"/>
              <c:layout>
                <c:manualLayout>
                  <c:x val="3.1260466674109637E-2"/>
                  <c:y val="-1.19047619047619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4AA-4B6A-BFDC-7C6BD8FFD23E}"/>
                </c:ext>
              </c:extLst>
            </c:dLbl>
            <c:dLbl>
              <c:idx val="3"/>
              <c:layout>
                <c:manualLayout>
                  <c:x val="2.9027576197387519E-2"/>
                  <c:y val="-1.587301587301587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4AA-4B6A-BFDC-7C6BD8FFD23E}"/>
                </c:ext>
              </c:extLst>
            </c:dLbl>
            <c:dLbl>
              <c:idx val="4"/>
              <c:layout>
                <c:manualLayout>
                  <c:x val="2.9027576197387519E-2"/>
                  <c:y val="-1.190476190476197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4AA-4B6A-BFDC-7C6BD8FFD23E}"/>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2015</c:v>
                </c:pt>
                <c:pt idx="1">
                  <c:v>2016</c:v>
                </c:pt>
                <c:pt idx="2">
                  <c:v>2017</c:v>
                </c:pt>
                <c:pt idx="3">
                  <c:v>2018</c:v>
                </c:pt>
                <c:pt idx="4">
                  <c:v>2019</c:v>
                </c:pt>
              </c:numCache>
            </c:numRef>
          </c:cat>
          <c:val>
            <c:numRef>
              <c:f>Arkusz1!$B$2:$B$6</c:f>
              <c:numCache>
                <c:formatCode>General</c:formatCode>
                <c:ptCount val="5"/>
                <c:pt idx="0">
                  <c:v>1784</c:v>
                </c:pt>
                <c:pt idx="1">
                  <c:v>1764</c:v>
                </c:pt>
                <c:pt idx="2">
                  <c:v>1770</c:v>
                </c:pt>
                <c:pt idx="3">
                  <c:v>1642</c:v>
                </c:pt>
                <c:pt idx="4">
                  <c:v>1572</c:v>
                </c:pt>
              </c:numCache>
            </c:numRef>
          </c:val>
          <c:extLst>
            <c:ext xmlns:c16="http://schemas.microsoft.com/office/drawing/2014/chart" uri="{C3380CC4-5D6E-409C-BE32-E72D297353CC}">
              <c16:uniqueId val="{00000000-24AA-4B6A-BFDC-7C6BD8FFD23E}"/>
            </c:ext>
          </c:extLst>
        </c:ser>
        <c:dLbls>
          <c:showLegendKey val="0"/>
          <c:showVal val="1"/>
          <c:showCatName val="0"/>
          <c:showSerName val="0"/>
          <c:showPercent val="0"/>
          <c:showBubbleSize val="0"/>
        </c:dLbls>
        <c:gapWidth val="150"/>
        <c:shape val="box"/>
        <c:axId val="324238088"/>
        <c:axId val="324239656"/>
        <c:axId val="0"/>
      </c:bar3DChart>
      <c:catAx>
        <c:axId val="324238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pl-PL"/>
          </a:p>
        </c:txPr>
        <c:crossAx val="324239656"/>
        <c:crosses val="autoZero"/>
        <c:auto val="1"/>
        <c:lblAlgn val="ctr"/>
        <c:lblOffset val="100"/>
        <c:noMultiLvlLbl val="0"/>
      </c:catAx>
      <c:valAx>
        <c:axId val="324239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3242380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b="1"/>
              <a:t>STRUKTURA WIEKOWA BEZROBOTNYCH</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0"/>
      <c:rotY val="10"/>
      <c:depthPercent val="100"/>
      <c:rAngAx val="0"/>
    </c:view3D>
    <c:floor>
      <c:thickness val="0"/>
      <c:spPr>
        <a:blipFill>
          <a:blip xmlns:r="http://schemas.openxmlformats.org/officeDocument/2006/relationships" r:embed="rId4"/>
          <a:tile tx="0" ty="0" sx="100000" sy="100000" flip="none" algn="tl"/>
        </a:blipFill>
        <a:ln>
          <a:noFill/>
        </a:ln>
        <a:effectLst/>
        <a:sp3d/>
      </c:spPr>
    </c:floor>
    <c:sideWall>
      <c:thickness val="0"/>
      <c:spPr>
        <a:blipFill>
          <a:blip xmlns:r="http://schemas.openxmlformats.org/officeDocument/2006/relationships" r:embed="rId4"/>
          <a:tile tx="0" ty="0" sx="100000" sy="100000" flip="none" algn="tl"/>
        </a:blipFill>
        <a:ln>
          <a:noFill/>
        </a:ln>
        <a:effectLst/>
        <a:sp3d/>
      </c:spPr>
    </c:sideWall>
    <c:backWall>
      <c:thickness val="0"/>
      <c:spPr>
        <a:blipFill>
          <a:blip xmlns:r="http://schemas.openxmlformats.org/officeDocument/2006/relationships" r:embed="rId4"/>
          <a:tile tx="0" ty="0" sx="100000" sy="100000" flip="none" algn="tl"/>
        </a:blipFill>
        <a:ln>
          <a:noFill/>
        </a:ln>
        <a:effectLst/>
        <a:sp3d/>
      </c:spPr>
    </c:backWall>
    <c:plotArea>
      <c:layout/>
      <c:bar3DChart>
        <c:barDir val="col"/>
        <c:grouping val="clustered"/>
        <c:varyColors val="0"/>
        <c:ser>
          <c:idx val="0"/>
          <c:order val="0"/>
          <c:spPr>
            <a:solidFill>
              <a:schemeClr val="accent1"/>
            </a:solidFill>
            <a:ln w="25400">
              <a:solidFill>
                <a:schemeClr val="lt1"/>
              </a:solidFill>
            </a:ln>
            <a:effectLst/>
            <a:sp3d contourW="25400">
              <a:contourClr>
                <a:schemeClr val="lt1"/>
              </a:contourClr>
            </a:sp3d>
          </c:spPr>
          <c:invertIfNegative val="0"/>
          <c:cat>
            <c:strRef>
              <c:f>Arkusz1!$A$19:$A$23</c:f>
              <c:strCache>
                <c:ptCount val="5"/>
                <c:pt idx="0">
                  <c:v>35 - 44</c:v>
                </c:pt>
                <c:pt idx="1">
                  <c:v>25 - 34</c:v>
                </c:pt>
                <c:pt idx="2">
                  <c:v>POWYŻEJ 55</c:v>
                </c:pt>
                <c:pt idx="3">
                  <c:v>45 - 54</c:v>
                </c:pt>
                <c:pt idx="4">
                  <c:v>DO 25 LAT</c:v>
                </c:pt>
              </c:strCache>
            </c:strRef>
          </c:cat>
          <c:val>
            <c:numRef>
              <c:f>Arkusz1!$B$19:$B$23</c:f>
              <c:numCache>
                <c:formatCode>0.00%</c:formatCode>
                <c:ptCount val="5"/>
                <c:pt idx="0">
                  <c:v>0.26400000000000001</c:v>
                </c:pt>
                <c:pt idx="1">
                  <c:v>0.23300000000000001</c:v>
                </c:pt>
                <c:pt idx="2">
                  <c:v>0.22700000000000001</c:v>
                </c:pt>
                <c:pt idx="3">
                  <c:v>0.20100000000000001</c:v>
                </c:pt>
                <c:pt idx="4">
                  <c:v>7.4999999999999997E-2</c:v>
                </c:pt>
              </c:numCache>
            </c:numRef>
          </c:val>
          <c:extLst>
            <c:ext xmlns:c16="http://schemas.microsoft.com/office/drawing/2014/chart" uri="{C3380CC4-5D6E-409C-BE32-E72D297353CC}">
              <c16:uniqueId val="{00000000-16FE-4297-B787-ECCED63C9199}"/>
            </c:ext>
          </c:extLst>
        </c:ser>
        <c:dLbls>
          <c:showLegendKey val="0"/>
          <c:showVal val="0"/>
          <c:showCatName val="0"/>
          <c:showSerName val="0"/>
          <c:showPercent val="0"/>
          <c:showBubbleSize val="0"/>
        </c:dLbls>
        <c:gapWidth val="150"/>
        <c:shape val="box"/>
        <c:axId val="371865608"/>
        <c:axId val="384065624"/>
        <c:axId val="0"/>
      </c:bar3DChart>
      <c:catAx>
        <c:axId val="3718656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pl-PL"/>
          </a:p>
        </c:txPr>
        <c:crossAx val="384065624"/>
        <c:crosses val="autoZero"/>
        <c:auto val="1"/>
        <c:lblAlgn val="ctr"/>
        <c:lblOffset val="100"/>
        <c:noMultiLvlLbl val="0"/>
      </c:catAx>
      <c:valAx>
        <c:axId val="3840656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l-PL"/>
          </a:p>
        </c:txPr>
        <c:crossAx val="3718656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0066FF"/>
      </a:solidFill>
      <a:round/>
    </a:ln>
    <a:effectLst/>
  </c:spPr>
  <c:txPr>
    <a:bodyPr/>
    <a:lstStyle/>
    <a:p>
      <a:pPr>
        <a:defRPr/>
      </a:pPr>
      <a:endParaRPr lang="pl-PL"/>
    </a:p>
  </c:txPr>
  <c:externalData r:id="rId5">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pl-PL"/>
  <c:roundedCorners val="1"/>
  <c:style val="2"/>
  <c:chart>
    <c:autoTitleDeleted val="1"/>
    <c:view3D>
      <c:rotX val="30"/>
      <c:rotY val="20"/>
      <c:rAngAx val="1"/>
    </c:view3D>
    <c:floor>
      <c:thickness val="0"/>
    </c:floor>
    <c:sideWall>
      <c:thickness val="0"/>
    </c:sideWall>
    <c:backWall>
      <c:thickness val="0"/>
    </c:backWall>
    <c:plotArea>
      <c:layout>
        <c:manualLayout>
          <c:layoutTarget val="inner"/>
          <c:xMode val="edge"/>
          <c:yMode val="edge"/>
          <c:x val="7.418546365914791E-2"/>
          <c:y val="1.9358737993200061E-2"/>
          <c:w val="0.86566416040100269"/>
          <c:h val="0.7345682658457745"/>
        </c:manualLayout>
      </c:layout>
      <c:pie3DChart>
        <c:varyColors val="1"/>
        <c:ser>
          <c:idx val="0"/>
          <c:order val="0"/>
          <c:spPr>
            <a:effectLst>
              <a:innerShdw blurRad="63500" dist="50800" dir="13500000">
                <a:prstClr val="black">
                  <a:alpha val="50000"/>
                </a:prstClr>
              </a:innerShdw>
            </a:effectLst>
            <a:scene3d>
              <a:camera prst="orthographicFront"/>
              <a:lightRig rig="threePt" dir="t"/>
            </a:scene3d>
            <a:sp3d prstMaterial="plastic">
              <a:bevelT/>
              <a:bevelB/>
            </a:sp3d>
          </c:spPr>
          <c:explosion val="17"/>
          <c:dPt>
            <c:idx val="0"/>
            <c:bubble3D val="0"/>
            <c:explosion val="15"/>
            <c:extLst>
              <c:ext xmlns:c16="http://schemas.microsoft.com/office/drawing/2014/chart" uri="{C3380CC4-5D6E-409C-BE32-E72D297353CC}">
                <c16:uniqueId val="{00000000-C4F4-410F-A386-73C4E6BB1310}"/>
              </c:ext>
            </c:extLst>
          </c:dPt>
          <c:dPt>
            <c:idx val="1"/>
            <c:bubble3D val="0"/>
            <c:spPr>
              <a:solidFill>
                <a:srgbClr val="FF0000"/>
              </a:solidFill>
              <a:effectLst>
                <a:innerShdw blurRad="63500" dist="50800" dir="13500000">
                  <a:prstClr val="black">
                    <a:alpha val="50000"/>
                  </a:prstClr>
                </a:innerShdw>
              </a:effectLst>
              <a:scene3d>
                <a:camera prst="orthographicFront"/>
                <a:lightRig rig="threePt" dir="t"/>
              </a:scene3d>
              <a:sp3d prstMaterial="plastic">
                <a:bevelT/>
                <a:bevelB/>
              </a:sp3d>
            </c:spPr>
            <c:extLst>
              <c:ext xmlns:c16="http://schemas.microsoft.com/office/drawing/2014/chart" uri="{C3380CC4-5D6E-409C-BE32-E72D297353CC}">
                <c16:uniqueId val="{00000002-C4F4-410F-A386-73C4E6BB1310}"/>
              </c:ext>
            </c:extLst>
          </c:dPt>
          <c:dPt>
            <c:idx val="2"/>
            <c:bubble3D val="0"/>
            <c:spPr>
              <a:solidFill>
                <a:srgbClr val="00FF00"/>
              </a:solidFill>
              <a:effectLst>
                <a:innerShdw blurRad="63500" dist="50800" dir="13500000">
                  <a:prstClr val="black">
                    <a:alpha val="50000"/>
                  </a:prstClr>
                </a:innerShdw>
              </a:effectLst>
              <a:scene3d>
                <a:camera prst="orthographicFront"/>
                <a:lightRig rig="threePt" dir="t"/>
              </a:scene3d>
              <a:sp3d prstMaterial="plastic">
                <a:bevelT/>
                <a:bevelB/>
              </a:sp3d>
            </c:spPr>
            <c:extLst>
              <c:ext xmlns:c16="http://schemas.microsoft.com/office/drawing/2014/chart" uri="{C3380CC4-5D6E-409C-BE32-E72D297353CC}">
                <c16:uniqueId val="{00000004-C4F4-410F-A386-73C4E6BB1310}"/>
              </c:ext>
            </c:extLst>
          </c:dPt>
          <c:dPt>
            <c:idx val="3"/>
            <c:bubble3D val="0"/>
            <c:spPr>
              <a:solidFill>
                <a:srgbClr val="FFFF00"/>
              </a:solidFill>
              <a:effectLst>
                <a:innerShdw blurRad="63500" dist="50800" dir="13500000">
                  <a:prstClr val="black">
                    <a:alpha val="50000"/>
                  </a:prstClr>
                </a:innerShdw>
              </a:effectLst>
              <a:scene3d>
                <a:camera prst="orthographicFront"/>
                <a:lightRig rig="threePt" dir="t"/>
              </a:scene3d>
              <a:sp3d prstMaterial="plastic">
                <a:bevelT/>
                <a:bevelB/>
              </a:sp3d>
            </c:spPr>
            <c:extLst>
              <c:ext xmlns:c16="http://schemas.microsoft.com/office/drawing/2014/chart" uri="{C3380CC4-5D6E-409C-BE32-E72D297353CC}">
                <c16:uniqueId val="{00000006-C4F4-410F-A386-73C4E6BB1310}"/>
              </c:ext>
            </c:extLst>
          </c:dPt>
          <c:dLbls>
            <c:dLbl>
              <c:idx val="0"/>
              <c:layout>
                <c:manualLayout>
                  <c:x val="-5.5939849624060114E-3"/>
                  <c:y val="-0.20243047431194558"/>
                </c:manualLayout>
              </c:layout>
              <c:tx>
                <c:rich>
                  <a:bodyPr/>
                  <a:lstStyle/>
                  <a:p>
                    <a:r>
                      <a:rPr lang="en-US"/>
                      <a:t>43,23%</a:t>
                    </a:r>
                  </a:p>
                </c:rich>
              </c:tx>
              <c:dLblPos val="bestFit"/>
              <c:showLegendKey val="1"/>
              <c:showVal val="1"/>
              <c:showCatName val="1"/>
              <c:showSerName val="1"/>
              <c:showPercent val="1"/>
              <c:showBubbleSize val="1"/>
              <c:extLst>
                <c:ext xmlns:c15="http://schemas.microsoft.com/office/drawing/2012/chart" uri="{CE6537A1-D6FC-4f65-9D91-7224C49458BB}">
                  <c15:layout/>
                </c:ext>
                <c:ext xmlns:c16="http://schemas.microsoft.com/office/drawing/2014/chart" uri="{C3380CC4-5D6E-409C-BE32-E72D297353CC}">
                  <c16:uniqueId val="{00000000-C4F4-410F-A386-73C4E6BB1310}"/>
                </c:ext>
              </c:extLst>
            </c:dLbl>
            <c:dLbl>
              <c:idx val="1"/>
              <c:layout>
                <c:manualLayout>
                  <c:x val="-1.4959445858741338E-3"/>
                  <c:y val="-1.694613621692153E-2"/>
                </c:manualLayout>
              </c:layout>
              <c:dLblPos val="bestFit"/>
              <c:showLegendKey val="1"/>
              <c:showVal val="1"/>
              <c:showCatName val="1"/>
              <c:showSerName val="1"/>
              <c:showPercent val="1"/>
              <c:showBubbleSize val="1"/>
              <c:extLst>
                <c:ext xmlns:c15="http://schemas.microsoft.com/office/drawing/2012/chart" uri="{CE6537A1-D6FC-4f65-9D91-7224C49458BB}">
                  <c15:layout/>
                </c:ext>
                <c:ext xmlns:c16="http://schemas.microsoft.com/office/drawing/2014/chart" uri="{C3380CC4-5D6E-409C-BE32-E72D297353CC}">
                  <c16:uniqueId val="{00000002-C4F4-410F-A386-73C4E6BB1310}"/>
                </c:ext>
              </c:extLst>
            </c:dLbl>
            <c:dLbl>
              <c:idx val="2"/>
              <c:layout>
                <c:manualLayout>
                  <c:x val="9.3597773962465318E-3"/>
                  <c:y val="-1.5854733221868146E-3"/>
                </c:manualLayout>
              </c:layout>
              <c:dLblPos val="bestFit"/>
              <c:showLegendKey val="1"/>
              <c:showVal val="1"/>
              <c:showCatName val="1"/>
              <c:showSerName val="1"/>
              <c:showPercent val="1"/>
              <c:showBubbleSize val="1"/>
              <c:extLst>
                <c:ext xmlns:c15="http://schemas.microsoft.com/office/drawing/2012/chart" uri="{CE6537A1-D6FC-4f65-9D91-7224C49458BB}">
                  <c15:layout/>
                </c:ext>
                <c:ext xmlns:c16="http://schemas.microsoft.com/office/drawing/2014/chart" uri="{C3380CC4-5D6E-409C-BE32-E72D297353CC}">
                  <c16:uniqueId val="{00000004-C4F4-410F-A386-73C4E6BB1310}"/>
                </c:ext>
              </c:extLst>
            </c:dLbl>
            <c:dLbl>
              <c:idx val="3"/>
              <c:layout>
                <c:manualLayout>
                  <c:x val="2.2963234858800551E-2"/>
                  <c:y val="3.839166202228354E-3"/>
                </c:manualLayout>
              </c:layout>
              <c:dLblPos val="bestFit"/>
              <c:showLegendKey val="1"/>
              <c:showVal val="1"/>
              <c:showCatName val="1"/>
              <c:showSerName val="1"/>
              <c:showPercent val="1"/>
              <c:showBubbleSize val="1"/>
              <c:extLst>
                <c:ext xmlns:c15="http://schemas.microsoft.com/office/drawing/2012/chart" uri="{CE6537A1-D6FC-4f65-9D91-7224C49458BB}">
                  <c15:layout/>
                </c:ext>
                <c:ext xmlns:c16="http://schemas.microsoft.com/office/drawing/2014/chart" uri="{C3380CC4-5D6E-409C-BE32-E72D297353CC}">
                  <c16:uniqueId val="{00000006-C4F4-410F-A386-73C4E6BB1310}"/>
                </c:ext>
              </c:extLst>
            </c:dLbl>
            <c:dLbl>
              <c:idx val="4"/>
              <c:layout>
                <c:manualLayout>
                  <c:x val="1.0237483472460679E-2"/>
                  <c:y val="-1.2695788102607413E-2"/>
                </c:manualLayout>
              </c:layout>
              <c:dLblPos val="bestFi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7-C4F4-410F-A386-73C4E6BB1310}"/>
                </c:ext>
              </c:extLst>
            </c:dLbl>
            <c:dLbl>
              <c:idx val="5"/>
              <c:layout>
                <c:manualLayout>
                  <c:x val="1.1438833303731771E-2"/>
                  <c:y val="-1.3167752610571549E-2"/>
                </c:manualLayout>
              </c:layout>
              <c:dLblPos val="bestFi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8-C4F4-410F-A386-73C4E6BB1310}"/>
                </c:ext>
              </c:extLst>
            </c:dLbl>
            <c:dLbl>
              <c:idx val="6"/>
              <c:layout>
                <c:manualLayout>
                  <c:x val="-1.3866161466658789E-3"/>
                  <c:y val="-9.0561756005544697E-2"/>
                </c:manualLayout>
              </c:layout>
              <c:dLblPos val="bestFi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9-C4F4-410F-A386-73C4E6BB1310}"/>
                </c:ext>
              </c:extLst>
            </c:dLbl>
            <c:dLbl>
              <c:idx val="7"/>
              <c:layout>
                <c:manualLayout>
                  <c:x val="-1.1493300179582824E-4"/>
                  <c:y val="-1.1914009841328824E-2"/>
                </c:manualLayout>
              </c:layout>
              <c:dLblPos val="bestFi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A-C4F4-410F-A386-73C4E6BB1310}"/>
                </c:ext>
              </c:extLst>
            </c:dLbl>
            <c:numFmt formatCode="0.00%" sourceLinked="0"/>
            <c:spPr>
              <a:noFill/>
              <a:ln>
                <a:noFill/>
              </a:ln>
              <a:effectLst/>
            </c:spPr>
            <c:txPr>
              <a:bodyPr/>
              <a:lstStyle/>
              <a:p>
                <a:pPr>
                  <a:defRPr sz="1000" b="0" i="0" u="none" strike="noStrike" baseline="0">
                    <a:solidFill>
                      <a:srgbClr val="000000"/>
                    </a:solidFill>
                    <a:latin typeface="Arial"/>
                    <a:ea typeface="Arial"/>
                    <a:cs typeface="Arial"/>
                  </a:defRPr>
                </a:pPr>
                <a:endParaRPr lang="pl-PL"/>
              </a:p>
            </c:txPr>
            <c:showLegendKey val="1"/>
            <c:showVal val="1"/>
            <c:showCatName val="1"/>
            <c:showSerName val="1"/>
            <c:showPercent val="1"/>
            <c:showBubbleSize val="1"/>
            <c:showLeaderLines val="1"/>
            <c:extLst>
              <c:ext xmlns:c15="http://schemas.microsoft.com/office/drawing/2012/chart" uri="{CE6537A1-D6FC-4f65-9D91-7224C49458BB}"/>
            </c:extLst>
          </c:dLbls>
          <c:cat>
            <c:strRef>
              <c:f>kultura!$A$4:$A$7</c:f>
              <c:strCache>
                <c:ptCount val="4"/>
                <c:pt idx="0">
                  <c:v>działalność sportowo-rekreacyjna</c:v>
                </c:pt>
                <c:pt idx="1">
                  <c:v>pozostałe (w tym cele mieszkaniowe, zieleń i inne)</c:v>
                </c:pt>
                <c:pt idx="2">
                  <c:v>działalność handlowo-usługowa</c:v>
                </c:pt>
                <c:pt idx="3">
                  <c:v>garaże</c:v>
                </c:pt>
              </c:strCache>
            </c:strRef>
          </c:cat>
          <c:val>
            <c:numRef>
              <c:f>kultura!$B$4:$B$7</c:f>
              <c:numCache>
                <c:formatCode>#,##0.0000_ ;\-#,##0.0000\ </c:formatCode>
                <c:ptCount val="4"/>
                <c:pt idx="0">
                  <c:v>12.1639</c:v>
                </c:pt>
                <c:pt idx="1">
                  <c:v>11.638400000000001</c:v>
                </c:pt>
                <c:pt idx="2">
                  <c:v>3.2776000000000001</c:v>
                </c:pt>
                <c:pt idx="3">
                  <c:v>1.0555000000000001</c:v>
                </c:pt>
              </c:numCache>
            </c:numRef>
          </c:val>
          <c:extLst>
            <c:ext xmlns:c16="http://schemas.microsoft.com/office/drawing/2014/chart" uri="{C3380CC4-5D6E-409C-BE32-E72D297353CC}">
              <c16:uniqueId val="{0000000B-C4F4-410F-A386-73C4E6BB1310}"/>
            </c:ext>
          </c:extLst>
        </c:ser>
        <c:ser>
          <c:idx val="1"/>
          <c:order val="1"/>
          <c:cat>
            <c:strRef>
              <c:f>kultura!$A$4:$A$7</c:f>
              <c:strCache>
                <c:ptCount val="4"/>
                <c:pt idx="0">
                  <c:v>działalność sportowo-rekreacyjna</c:v>
                </c:pt>
                <c:pt idx="1">
                  <c:v>pozostałe (w tym cele mieszkaniowe, zieleń i inne)</c:v>
                </c:pt>
                <c:pt idx="2">
                  <c:v>działalność handlowo-usługowa</c:v>
                </c:pt>
                <c:pt idx="3">
                  <c:v>garaże</c:v>
                </c:pt>
              </c:strCache>
            </c:strRef>
          </c:cat>
          <c:val>
            <c:numRef>
              <c:f>kultura!$C$4:$C$7</c:f>
              <c:numCache>
                <c:formatCode>0.0000</c:formatCode>
                <c:ptCount val="4"/>
                <c:pt idx="0">
                  <c:v>43.233435458532668</c:v>
                </c:pt>
                <c:pt idx="1">
                  <c:v>41.365681667934354</c:v>
                </c:pt>
                <c:pt idx="2">
                  <c:v>11.649381206593828</c:v>
                </c:pt>
                <c:pt idx="3">
                  <c:v>3.7515016669391588</c:v>
                </c:pt>
              </c:numCache>
            </c:numRef>
          </c:val>
          <c:extLst>
            <c:ext xmlns:c16="http://schemas.microsoft.com/office/drawing/2014/chart" uri="{C3380CC4-5D6E-409C-BE32-E72D297353CC}">
              <c16:uniqueId val="{0000000C-C4F4-410F-A386-73C4E6BB1310}"/>
            </c:ext>
          </c:extLst>
        </c:ser>
        <c:dLbls>
          <c:showLegendKey val="0"/>
          <c:showVal val="0"/>
          <c:showCatName val="0"/>
          <c:showSerName val="0"/>
          <c:showPercent val="0"/>
          <c:showBubbleSize val="0"/>
          <c:showLeaderLines val="1"/>
        </c:dLbls>
      </c:pie3DChart>
      <c:spPr>
        <a:noFill/>
        <a:ln w="25400">
          <a:noFill/>
        </a:ln>
      </c:spPr>
    </c:plotArea>
    <c:legend>
      <c:legendPos val="b"/>
      <c:layout>
        <c:manualLayout>
          <c:xMode val="edge"/>
          <c:yMode val="edge"/>
          <c:x val="8.9956229155566197E-2"/>
          <c:y val="0.71506676003067648"/>
          <c:w val="0.79120194186253001"/>
          <c:h val="7.0637685715782772E-2"/>
        </c:manualLayout>
      </c:layout>
      <c:overlay val="1"/>
      <c:txPr>
        <a:bodyPr/>
        <a:lstStyle/>
        <a:p>
          <a:pPr>
            <a:defRPr sz="775" b="0" i="0" u="none" strike="noStrike" baseline="0">
              <a:solidFill>
                <a:srgbClr val="000000"/>
              </a:solidFill>
              <a:latin typeface="Arial"/>
              <a:ea typeface="Arial"/>
              <a:cs typeface="Arial"/>
            </a:defRPr>
          </a:pPr>
          <a:endParaRPr lang="pl-PL"/>
        </a:p>
      </c:txPr>
    </c:legend>
    <c:plotVisOnly val="1"/>
    <c:dispBlanksAs val="zero"/>
    <c:showDLblsOverMax val="1"/>
  </c:chart>
  <c:spPr>
    <a:noFill/>
    <a:ln>
      <a:noFill/>
    </a:ln>
  </c:spPr>
  <c:txPr>
    <a:bodyPr/>
    <a:lstStyle/>
    <a:p>
      <a:pPr>
        <a:defRPr sz="1000" b="0" i="0" u="none" strike="noStrike" baseline="0">
          <a:solidFill>
            <a:srgbClr val="000000"/>
          </a:solidFill>
          <a:latin typeface="Calibri"/>
          <a:ea typeface="Calibri"/>
          <a:cs typeface="Calibri"/>
        </a:defRPr>
      </a:pPr>
      <a:endParaRPr lang="pl-PL"/>
    </a:p>
  </c:txPr>
  <c:externalData r:id="rId1">
    <c:autoUpdate val="1"/>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60"/>
      <c:rAngAx val="1"/>
    </c:view3D>
    <c:floor>
      <c:thickness val="0"/>
    </c:floor>
    <c:sideWall>
      <c:thickness val="0"/>
    </c:sideWall>
    <c:backWall>
      <c:thickness val="0"/>
    </c:backWall>
    <c:plotArea>
      <c:layout>
        <c:manualLayout>
          <c:layoutTarget val="inner"/>
          <c:xMode val="edge"/>
          <c:yMode val="edge"/>
          <c:x val="8.3861952785987778E-2"/>
          <c:y val="6.8161670873943342E-2"/>
          <c:w val="0.79011953744508756"/>
          <c:h val="0.77025839922875872"/>
        </c:manualLayout>
      </c:layout>
      <c:pie3DChart>
        <c:varyColors val="1"/>
        <c:ser>
          <c:idx val="0"/>
          <c:order val="0"/>
          <c:spPr>
            <a:scene3d>
              <a:camera prst="orthographicFront"/>
              <a:lightRig rig="threePt" dir="t"/>
            </a:scene3d>
            <a:sp3d prstMaterial="plastic">
              <a:bevelT/>
              <a:bevelB/>
            </a:sp3d>
          </c:spPr>
          <c:explosion val="12"/>
          <c:dPt>
            <c:idx val="0"/>
            <c:bubble3D val="0"/>
            <c:spPr>
              <a:solidFill>
                <a:srgbClr val="0000FF"/>
              </a:solidFill>
              <a:scene3d>
                <a:camera prst="orthographicFront"/>
                <a:lightRig rig="threePt" dir="t"/>
              </a:scene3d>
              <a:sp3d prstMaterial="plastic">
                <a:bevelT/>
                <a:bevelB/>
              </a:sp3d>
            </c:spPr>
            <c:extLst>
              <c:ext xmlns:c16="http://schemas.microsoft.com/office/drawing/2014/chart" uri="{C3380CC4-5D6E-409C-BE32-E72D297353CC}">
                <c16:uniqueId val="{00000001-56D9-40B3-B960-89AD62E3F4D4}"/>
              </c:ext>
            </c:extLst>
          </c:dPt>
          <c:dPt>
            <c:idx val="1"/>
            <c:bubble3D val="0"/>
            <c:explosion val="0"/>
            <c:spPr>
              <a:solidFill>
                <a:srgbClr val="EE1712"/>
              </a:solidFill>
              <a:scene3d>
                <a:camera prst="orthographicFront"/>
                <a:lightRig rig="threePt" dir="t"/>
              </a:scene3d>
              <a:sp3d prstMaterial="plastic">
                <a:bevelT/>
                <a:bevelB/>
              </a:sp3d>
            </c:spPr>
            <c:extLst>
              <c:ext xmlns:c16="http://schemas.microsoft.com/office/drawing/2014/chart" uri="{C3380CC4-5D6E-409C-BE32-E72D297353CC}">
                <c16:uniqueId val="{00000003-56D9-40B3-B960-89AD62E3F4D4}"/>
              </c:ext>
            </c:extLst>
          </c:dPt>
          <c:dPt>
            <c:idx val="2"/>
            <c:bubble3D val="0"/>
            <c:spPr>
              <a:solidFill>
                <a:srgbClr val="00FF00"/>
              </a:solidFill>
              <a:scene3d>
                <a:camera prst="orthographicFront"/>
                <a:lightRig rig="threePt" dir="t"/>
              </a:scene3d>
              <a:sp3d prstMaterial="plastic">
                <a:bevelT/>
                <a:bevelB/>
              </a:sp3d>
            </c:spPr>
            <c:extLst>
              <c:ext xmlns:c16="http://schemas.microsoft.com/office/drawing/2014/chart" uri="{C3380CC4-5D6E-409C-BE32-E72D297353CC}">
                <c16:uniqueId val="{00000005-56D9-40B3-B960-89AD62E3F4D4}"/>
              </c:ext>
            </c:extLst>
          </c:dPt>
          <c:dPt>
            <c:idx val="3"/>
            <c:bubble3D val="0"/>
            <c:spPr>
              <a:solidFill>
                <a:srgbClr val="FFFF00"/>
              </a:solidFill>
              <a:scene3d>
                <a:camera prst="orthographicFront"/>
                <a:lightRig rig="threePt" dir="t"/>
              </a:scene3d>
              <a:sp3d prstMaterial="plastic">
                <a:bevelT/>
                <a:bevelB/>
              </a:sp3d>
            </c:spPr>
            <c:extLst>
              <c:ext xmlns:c16="http://schemas.microsoft.com/office/drawing/2014/chart" uri="{C3380CC4-5D6E-409C-BE32-E72D297353CC}">
                <c16:uniqueId val="{00000007-56D9-40B3-B960-89AD62E3F4D4}"/>
              </c:ext>
            </c:extLst>
          </c:dPt>
          <c:dLbls>
            <c:dLbl>
              <c:idx val="0"/>
              <c:layout>
                <c:manualLayout>
                  <c:x val="-0.21044002737480172"/>
                  <c:y val="2.6738218232275124E-2"/>
                </c:manualLayout>
              </c:layout>
              <c:tx>
                <c:rich>
                  <a:bodyPr/>
                  <a:lstStyle/>
                  <a:p>
                    <a:pPr>
                      <a:defRPr sz="1000" b="0" i="0" u="none" strike="noStrike" baseline="0">
                        <a:solidFill>
                          <a:srgbClr val="000000"/>
                        </a:solidFill>
                        <a:latin typeface="Calibri"/>
                        <a:ea typeface="Calibri"/>
                        <a:cs typeface="Calibri"/>
                      </a:defRPr>
                    </a:pPr>
                    <a:r>
                      <a:rPr lang="en-US" sz="1000" b="0" i="0" u="none" strike="noStrike" baseline="0">
                        <a:solidFill>
                          <a:srgbClr val="000000"/>
                        </a:solidFill>
                        <a:latin typeface="Arial"/>
                        <a:cs typeface="Arial"/>
                      </a:rPr>
                      <a:t>samorządowe zakłady budżetowe</a:t>
                    </a:r>
                  </a:p>
                  <a:p>
                    <a:pPr>
                      <a:defRPr sz="1000" b="0" i="0" u="none" strike="noStrike" baseline="0">
                        <a:solidFill>
                          <a:srgbClr val="000000"/>
                        </a:solidFill>
                        <a:latin typeface="Calibri"/>
                        <a:ea typeface="Calibri"/>
                        <a:cs typeface="Calibri"/>
                      </a:defRPr>
                    </a:pPr>
                    <a:r>
                      <a:rPr lang="en-US" sz="1000" b="0" i="0" u="none" strike="noStrike" baseline="0">
                        <a:solidFill>
                          <a:srgbClr val="000000"/>
                        </a:solidFill>
                        <a:latin typeface="Arial"/>
                        <a:cs typeface="Arial"/>
                      </a:rPr>
                      <a:t> 3,95 %</a:t>
                    </a:r>
                  </a:p>
                </c:rich>
              </c:tx>
              <c:spPr>
                <a:scene3d>
                  <a:camera prst="orthographicFront"/>
                  <a:lightRig rig="threePt" dir="t"/>
                </a:scene3d>
                <a:sp3d prstMaterial="plastic"/>
              </c:spPr>
              <c:dLblPos val="bestFit"/>
              <c:showLegendKey val="1"/>
              <c:showVal val="1"/>
              <c:showCatName val="1"/>
              <c:showSerName val="1"/>
              <c:showPercent val="1"/>
              <c:showBubbleSize val="1"/>
              <c:extLst>
                <c:ext xmlns:c15="http://schemas.microsoft.com/office/drawing/2012/chart" uri="{CE6537A1-D6FC-4f65-9D91-7224C49458BB}">
                  <c15:layout/>
                </c:ext>
                <c:ext xmlns:c16="http://schemas.microsoft.com/office/drawing/2014/chart" uri="{C3380CC4-5D6E-409C-BE32-E72D297353CC}">
                  <c16:uniqueId val="{00000001-56D9-40B3-B960-89AD62E3F4D4}"/>
                </c:ext>
              </c:extLst>
            </c:dLbl>
            <c:dLbl>
              <c:idx val="1"/>
              <c:layout>
                <c:manualLayout>
                  <c:x val="-4.8823502774522909E-2"/>
                  <c:y val="3.2549684056698142E-2"/>
                </c:manualLayout>
              </c:layout>
              <c:tx>
                <c:rich>
                  <a:bodyPr/>
                  <a:lstStyle/>
                  <a:p>
                    <a:pPr>
                      <a:defRPr sz="1000" b="1" i="0" u="none" strike="noStrike" baseline="0">
                        <a:solidFill>
                          <a:srgbClr val="000000"/>
                        </a:solidFill>
                        <a:latin typeface="Arial"/>
                        <a:ea typeface="Arial"/>
                        <a:cs typeface="Arial"/>
                      </a:defRPr>
                    </a:pPr>
                    <a:r>
                      <a:rPr lang="en-US" b="1"/>
                      <a:t>jednostki budżetowe 92,21 %</a:t>
                    </a:r>
                  </a:p>
                </c:rich>
              </c:tx>
              <c:spPr>
                <a:scene3d>
                  <a:camera prst="orthographicFront"/>
                  <a:lightRig rig="threePt" dir="t"/>
                </a:scene3d>
                <a:sp3d prstMaterial="plastic"/>
              </c:spPr>
              <c:dLblPos val="bestFit"/>
              <c:showLegendKey val="1"/>
              <c:showVal val="1"/>
              <c:showCatName val="1"/>
              <c:showSerName val="1"/>
              <c:showPercent val="1"/>
              <c:showBubbleSize val="1"/>
              <c:extLst>
                <c:ext xmlns:c15="http://schemas.microsoft.com/office/drawing/2012/chart" uri="{CE6537A1-D6FC-4f65-9D91-7224C49458BB}">
                  <c15:layout>
                    <c:manualLayout>
                      <c:w val="0.26997336237225666"/>
                      <c:h val="8.2317073170731711E-2"/>
                    </c:manualLayout>
                  </c15:layout>
                </c:ext>
                <c:ext xmlns:c16="http://schemas.microsoft.com/office/drawing/2014/chart" uri="{C3380CC4-5D6E-409C-BE32-E72D297353CC}">
                  <c16:uniqueId val="{00000003-56D9-40B3-B960-89AD62E3F4D4}"/>
                </c:ext>
              </c:extLst>
            </c:dLbl>
            <c:dLbl>
              <c:idx val="2"/>
              <c:layout>
                <c:manualLayout>
                  <c:x val="8.2443577074355595E-2"/>
                  <c:y val="-1.5913647736708069E-2"/>
                </c:manualLayout>
              </c:layout>
              <c:tx>
                <c:rich>
                  <a:bodyPr/>
                  <a:lstStyle/>
                  <a:p>
                    <a:pPr>
                      <a:defRPr sz="1000" b="0" i="0" u="none" strike="noStrike" baseline="0">
                        <a:solidFill>
                          <a:srgbClr val="000000"/>
                        </a:solidFill>
                        <a:latin typeface="Calibri"/>
                        <a:ea typeface="Calibri"/>
                        <a:cs typeface="Calibri"/>
                      </a:defRPr>
                    </a:pPr>
                    <a:r>
                      <a:rPr lang="en-US" sz="1000" b="0" i="0" u="none" strike="noStrike" baseline="0">
                        <a:solidFill>
                          <a:srgbClr val="000000"/>
                        </a:solidFill>
                        <a:latin typeface="Arial"/>
                        <a:cs typeface="Arial"/>
                      </a:rPr>
                      <a:t>jednostki służby zdrowia </a:t>
                    </a:r>
                  </a:p>
                  <a:p>
                    <a:pPr>
                      <a:defRPr sz="1000" b="0" i="0" u="none" strike="noStrike" baseline="0">
                        <a:solidFill>
                          <a:srgbClr val="000000"/>
                        </a:solidFill>
                        <a:latin typeface="Calibri"/>
                        <a:ea typeface="Calibri"/>
                        <a:cs typeface="Calibri"/>
                      </a:defRPr>
                    </a:pPr>
                    <a:r>
                      <a:rPr lang="en-US" sz="1000" b="0" i="0" u="none" strike="noStrike" baseline="0">
                        <a:solidFill>
                          <a:srgbClr val="000000"/>
                        </a:solidFill>
                        <a:latin typeface="Arial"/>
                        <a:cs typeface="Arial"/>
                      </a:rPr>
                      <a:t>2,06 %</a:t>
                    </a:r>
                  </a:p>
                </c:rich>
              </c:tx>
              <c:spPr>
                <a:scene3d>
                  <a:camera prst="orthographicFront"/>
                  <a:lightRig rig="threePt" dir="t"/>
                </a:scene3d>
                <a:sp3d prstMaterial="plastic"/>
              </c:spPr>
              <c:dLblPos val="bestFit"/>
              <c:showLegendKey val="1"/>
              <c:showVal val="1"/>
              <c:showCatName val="1"/>
              <c:showSerName val="1"/>
              <c:showPercent val="1"/>
              <c:showBubbleSize val="1"/>
              <c:extLst>
                <c:ext xmlns:c15="http://schemas.microsoft.com/office/drawing/2012/chart" uri="{CE6537A1-D6FC-4f65-9D91-7224C49458BB}">
                  <c15:layout/>
                </c:ext>
                <c:ext xmlns:c16="http://schemas.microsoft.com/office/drawing/2014/chart" uri="{C3380CC4-5D6E-409C-BE32-E72D297353CC}">
                  <c16:uniqueId val="{00000005-56D9-40B3-B960-89AD62E3F4D4}"/>
                </c:ext>
              </c:extLst>
            </c:dLbl>
            <c:dLbl>
              <c:idx val="3"/>
              <c:layout>
                <c:manualLayout>
                  <c:x val="4.9749941715738306E-3"/>
                  <c:y val="7.6581796702163821E-2"/>
                </c:manualLayout>
              </c:layout>
              <c:tx>
                <c:rich>
                  <a:bodyPr/>
                  <a:lstStyle/>
                  <a:p>
                    <a:pPr>
                      <a:defRPr sz="1000" b="0" i="0" u="none" strike="noStrike" baseline="0">
                        <a:solidFill>
                          <a:srgbClr val="000000"/>
                        </a:solidFill>
                        <a:latin typeface="Calibri"/>
                        <a:ea typeface="Calibri"/>
                        <a:cs typeface="Calibri"/>
                      </a:defRPr>
                    </a:pPr>
                    <a:r>
                      <a:rPr lang="en-US" sz="1000" b="0" i="0" u="none" strike="noStrike" baseline="0">
                        <a:solidFill>
                          <a:srgbClr val="000000"/>
                        </a:solidFill>
                        <a:latin typeface="Arial"/>
                        <a:cs typeface="Arial"/>
                      </a:rPr>
                      <a:t>instytucje kultury </a:t>
                    </a:r>
                  </a:p>
                  <a:p>
                    <a:pPr>
                      <a:defRPr sz="1000" b="0" i="0" u="none" strike="noStrike" baseline="0">
                        <a:solidFill>
                          <a:srgbClr val="000000"/>
                        </a:solidFill>
                        <a:latin typeface="Calibri"/>
                        <a:ea typeface="Calibri"/>
                        <a:cs typeface="Calibri"/>
                      </a:defRPr>
                    </a:pPr>
                    <a:r>
                      <a:rPr lang="en-US" sz="1000" b="0" i="0" u="none" strike="noStrike" baseline="0">
                        <a:solidFill>
                          <a:srgbClr val="000000"/>
                        </a:solidFill>
                        <a:latin typeface="Arial"/>
                        <a:cs typeface="Arial"/>
                      </a:rPr>
                      <a:t>1,78 %</a:t>
                    </a:r>
                  </a:p>
                </c:rich>
              </c:tx>
              <c:spPr>
                <a:scene3d>
                  <a:camera prst="orthographicFront"/>
                  <a:lightRig rig="threePt" dir="t"/>
                </a:scene3d>
                <a:sp3d prstMaterial="plastic"/>
              </c:spPr>
              <c:dLblPos val="bestFit"/>
              <c:showLegendKey val="1"/>
              <c:showVal val="1"/>
              <c:showCatName val="1"/>
              <c:showSerName val="1"/>
              <c:showPercent val="1"/>
              <c:showBubbleSize val="1"/>
              <c:extLst>
                <c:ext xmlns:c15="http://schemas.microsoft.com/office/drawing/2012/chart" uri="{CE6537A1-D6FC-4f65-9D91-7224C49458BB}">
                  <c15:layout/>
                </c:ext>
                <c:ext xmlns:c16="http://schemas.microsoft.com/office/drawing/2014/chart" uri="{C3380CC4-5D6E-409C-BE32-E72D297353CC}">
                  <c16:uniqueId val="{00000007-56D9-40B3-B960-89AD62E3F4D4}"/>
                </c:ext>
              </c:extLst>
            </c:dLbl>
            <c:spPr>
              <a:scene3d>
                <a:camera prst="orthographicFront"/>
                <a:lightRig rig="threePt" dir="t"/>
              </a:scene3d>
              <a:sp3d prstMaterial="plastic"/>
            </c:spPr>
            <c:txPr>
              <a:bodyPr/>
              <a:lstStyle/>
              <a:p>
                <a:pPr>
                  <a:defRPr sz="1000" b="0" i="0" u="none" strike="noStrike" baseline="0">
                    <a:solidFill>
                      <a:srgbClr val="000000"/>
                    </a:solidFill>
                    <a:latin typeface="Arial"/>
                    <a:ea typeface="Arial"/>
                    <a:cs typeface="Arial"/>
                  </a:defRPr>
                </a:pPr>
                <a:endParaRPr lang="pl-PL"/>
              </a:p>
            </c:txPr>
            <c:showLegendKey val="1"/>
            <c:showVal val="1"/>
            <c:showCatName val="1"/>
            <c:showSerName val="1"/>
            <c:showPercent val="1"/>
            <c:showBubbleSize val="1"/>
            <c:showLeaderLines val="1"/>
            <c:extLst>
              <c:ext xmlns:c15="http://schemas.microsoft.com/office/drawing/2012/chart" uri="{CE6537A1-D6FC-4f65-9D91-7224C49458BB}"/>
            </c:extLst>
          </c:dLbls>
          <c:cat>
            <c:strRef>
              <c:f>mienie!$A$16:$A$19</c:f>
              <c:strCache>
                <c:ptCount val="4"/>
                <c:pt idx="0">
                  <c:v>samorządowe zakłady budżetowe 2,20 %</c:v>
                </c:pt>
                <c:pt idx="1">
                  <c:v>jednostki budżetowe 93,47 %</c:v>
                </c:pt>
                <c:pt idx="2">
                  <c:v>jednostki służby zdrowia 1,94 %</c:v>
                </c:pt>
                <c:pt idx="3">
                  <c:v>instytucje kultury 2,39 %</c:v>
                </c:pt>
              </c:strCache>
            </c:strRef>
          </c:cat>
          <c:val>
            <c:numRef>
              <c:f>mienie!$B$16:$B$19</c:f>
              <c:numCache>
                <c:formatCode>#,##0</c:formatCode>
                <c:ptCount val="4"/>
                <c:pt idx="0">
                  <c:v>141668794</c:v>
                </c:pt>
                <c:pt idx="1">
                  <c:v>3309275038</c:v>
                </c:pt>
                <c:pt idx="2">
                  <c:v>73840647</c:v>
                </c:pt>
                <c:pt idx="3">
                  <c:v>64015597</c:v>
                </c:pt>
              </c:numCache>
            </c:numRef>
          </c:val>
          <c:extLst>
            <c:ext xmlns:c16="http://schemas.microsoft.com/office/drawing/2014/chart" uri="{C3380CC4-5D6E-409C-BE32-E72D297353CC}">
              <c16:uniqueId val="{00000008-56D9-40B3-B960-89AD62E3F4D4}"/>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1"/>
  </c:chart>
  <c:spPr>
    <a:noFill/>
    <a:ln w="9525">
      <a:noFill/>
    </a:ln>
  </c:spPr>
  <c:txPr>
    <a:bodyPr/>
    <a:lstStyle/>
    <a:p>
      <a:pPr>
        <a:defRPr sz="1000" b="0" i="0" u="none" strike="noStrike" baseline="0">
          <a:solidFill>
            <a:srgbClr val="000000"/>
          </a:solidFill>
          <a:latin typeface="Calibri"/>
          <a:ea typeface="Calibri"/>
          <a:cs typeface="Calibri"/>
        </a:defRPr>
      </a:pPr>
      <a:endParaRPr lang="pl-PL"/>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Kolumna1</c:v>
                </c:pt>
              </c:strCache>
            </c:strRef>
          </c:tx>
          <c:dPt>
            <c:idx val="0"/>
            <c:bubble3D val="0"/>
            <c:spPr>
              <a:solidFill>
                <a:srgbClr val="0066CC"/>
              </a:solidFill>
              <a:ln w="25400">
                <a:solidFill>
                  <a:schemeClr val="lt1"/>
                </a:solidFill>
              </a:ln>
              <a:effectLst/>
              <a:sp3d contourW="25400">
                <a:contourClr>
                  <a:schemeClr val="lt1"/>
                </a:contourClr>
              </a:sp3d>
            </c:spPr>
            <c:extLst>
              <c:ext xmlns:c16="http://schemas.microsoft.com/office/drawing/2014/chart" uri="{C3380CC4-5D6E-409C-BE32-E72D297353CC}">
                <c16:uniqueId val="{00000001-B15C-4DF2-AA8F-21F464BEE470}"/>
              </c:ext>
            </c:extLst>
          </c:dPt>
          <c:dPt>
            <c:idx val="1"/>
            <c:bubble3D val="0"/>
            <c:spPr>
              <a:solidFill>
                <a:schemeClr val="accent4">
                  <a:lumMod val="40000"/>
                  <a:lumOff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2-B15C-4DF2-AA8F-21F464BEE470}"/>
              </c:ext>
            </c:extLst>
          </c:dPt>
          <c:dPt>
            <c:idx val="2"/>
            <c:bubble3D val="0"/>
            <c:spPr>
              <a:solidFill>
                <a:srgbClr val="FF6565"/>
              </a:solidFill>
              <a:ln w="25400">
                <a:solidFill>
                  <a:schemeClr val="bg1"/>
                </a:solidFill>
              </a:ln>
              <a:effectLst/>
              <a:sp3d contourW="25400">
                <a:contourClr>
                  <a:schemeClr val="bg1"/>
                </a:contourClr>
              </a:sp3d>
            </c:spPr>
            <c:extLst>
              <c:ext xmlns:c16="http://schemas.microsoft.com/office/drawing/2014/chart" uri="{C3380CC4-5D6E-409C-BE32-E72D297353CC}">
                <c16:uniqueId val="{00000003-B15C-4DF2-AA8F-21F464BEE470}"/>
              </c:ext>
            </c:extLst>
          </c:dPt>
          <c:dPt>
            <c:idx val="3"/>
            <c:bubble3D val="0"/>
            <c:spPr>
              <a:solidFill>
                <a:srgbClr val="00B0F0"/>
              </a:solidFill>
              <a:ln w="25400">
                <a:solidFill>
                  <a:schemeClr val="bg1"/>
                </a:solidFill>
              </a:ln>
              <a:effectLst/>
              <a:sp3d contourW="25400">
                <a:contourClr>
                  <a:schemeClr val="bg1"/>
                </a:contourClr>
              </a:sp3d>
            </c:spPr>
            <c:extLst>
              <c:ext xmlns:c16="http://schemas.microsoft.com/office/drawing/2014/chart" uri="{C3380CC4-5D6E-409C-BE32-E72D297353CC}">
                <c16:uniqueId val="{00000004-B15C-4DF2-AA8F-21F464BEE470}"/>
              </c:ext>
            </c:extLst>
          </c:dPt>
          <c:dPt>
            <c:idx val="4"/>
            <c:bubble3D val="0"/>
            <c:spPr>
              <a:solidFill>
                <a:srgbClr val="FFCCFF"/>
              </a:solidFill>
              <a:ln w="25400">
                <a:solidFill>
                  <a:schemeClr val="bg1"/>
                </a:solidFill>
              </a:ln>
              <a:effectLst/>
              <a:sp3d contourW="25400">
                <a:contourClr>
                  <a:schemeClr val="bg1"/>
                </a:contourClr>
              </a:sp3d>
            </c:spPr>
            <c:extLst>
              <c:ext xmlns:c16="http://schemas.microsoft.com/office/drawing/2014/chart" uri="{C3380CC4-5D6E-409C-BE32-E72D297353CC}">
                <c16:uniqueId val="{00000007-B15C-4DF2-AA8F-21F464BEE470}"/>
              </c:ext>
            </c:extLst>
          </c:dPt>
          <c:dPt>
            <c:idx val="5"/>
            <c:bubble3D val="0"/>
            <c:spPr>
              <a:solidFill>
                <a:schemeClr val="bg2">
                  <a:lumMod val="90000"/>
                </a:schemeClr>
              </a:solidFill>
              <a:ln w="25400">
                <a:solidFill>
                  <a:schemeClr val="bg1"/>
                </a:solidFill>
              </a:ln>
              <a:effectLst/>
              <a:sp3d contourW="25400">
                <a:contourClr>
                  <a:schemeClr val="bg1"/>
                </a:contourClr>
              </a:sp3d>
            </c:spPr>
            <c:extLst>
              <c:ext xmlns:c16="http://schemas.microsoft.com/office/drawing/2014/chart" uri="{C3380CC4-5D6E-409C-BE32-E72D297353CC}">
                <c16:uniqueId val="{00000008-B15C-4DF2-AA8F-21F464BEE470}"/>
              </c:ext>
            </c:extLst>
          </c:dPt>
          <c:dLbls>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ln>
                        <a:solidFill>
                          <a:schemeClr val="bg1"/>
                        </a:solidFill>
                      </a:ln>
                      <a:solidFill>
                        <a:schemeClr val="bg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1-B15C-4DF2-AA8F-21F464BEE470}"/>
                </c:ext>
              </c:extLst>
            </c:dLbl>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ln>
                        <a:noFill/>
                      </a:ln>
                      <a:solidFill>
                        <a:schemeClr val="tx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2-B15C-4DF2-AA8F-21F464BEE470}"/>
                </c:ext>
              </c:extLst>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ln>
                        <a:noFill/>
                      </a:ln>
                      <a:solidFill>
                        <a:schemeClr val="tx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3-B15C-4DF2-AA8F-21F464BEE470}"/>
                </c:ext>
              </c:extLst>
            </c:dLbl>
            <c:dLbl>
              <c:idx val="3"/>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ln>
                        <a:noFill/>
                      </a:ln>
                      <a:solidFill>
                        <a:schemeClr val="tx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4-B15C-4DF2-AA8F-21F464BEE470}"/>
                </c:ext>
              </c:extLst>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ln>
                        <a:noFill/>
                      </a:ln>
                      <a:solidFill>
                        <a:schemeClr val="tx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7-B15C-4DF2-AA8F-21F464BEE470}"/>
                </c:ext>
              </c:extLst>
            </c:dLbl>
            <c:dLbl>
              <c:idx val="5"/>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ln>
                        <a:noFill/>
                      </a:ln>
                      <a:solidFill>
                        <a:schemeClr val="tx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8-B15C-4DF2-AA8F-21F464BEE47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ln>
                      <a:solidFill>
                        <a:schemeClr val="tx1"/>
                      </a:solidFill>
                    </a:ln>
                    <a:solidFill>
                      <a:schemeClr val="tx1"/>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Arkusz1!$A$2:$A$7</c:f>
              <c:strCache>
                <c:ptCount val="6"/>
                <c:pt idx="0">
                  <c:v>Transport i drogi</c:v>
                </c:pt>
                <c:pt idx="1">
                  <c:v>Gospodarka komunalna</c:v>
                </c:pt>
                <c:pt idx="2">
                  <c:v>Oświata</c:v>
                </c:pt>
                <c:pt idx="3">
                  <c:v>Kultura</c:v>
                </c:pt>
                <c:pt idx="4">
                  <c:v>Gospodarka mieszkaniowa</c:v>
                </c:pt>
                <c:pt idx="5">
                  <c:v>Pozostałe działy</c:v>
                </c:pt>
              </c:strCache>
            </c:strRef>
          </c:cat>
          <c:val>
            <c:numRef>
              <c:f>Arkusz1!$B$2:$B$7</c:f>
              <c:numCache>
                <c:formatCode>0%</c:formatCode>
                <c:ptCount val="6"/>
                <c:pt idx="0">
                  <c:v>0.52</c:v>
                </c:pt>
                <c:pt idx="1">
                  <c:v>0.28000000000000003</c:v>
                </c:pt>
                <c:pt idx="2">
                  <c:v>7.0000000000000007E-2</c:v>
                </c:pt>
                <c:pt idx="3">
                  <c:v>0.05</c:v>
                </c:pt>
                <c:pt idx="4">
                  <c:v>0.04</c:v>
                </c:pt>
                <c:pt idx="5">
                  <c:v>0.04</c:v>
                </c:pt>
              </c:numCache>
            </c:numRef>
          </c:val>
          <c:extLst>
            <c:ext xmlns:c16="http://schemas.microsoft.com/office/drawing/2014/chart" uri="{C3380CC4-5D6E-409C-BE32-E72D297353CC}">
              <c16:uniqueId val="{00000000-B15C-4DF2-AA8F-21F464BEE470}"/>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600" b="1">
                <a:ln>
                  <a:solidFill>
                    <a:srgbClr val="0000CC"/>
                  </a:solidFill>
                </a:ln>
                <a:solidFill>
                  <a:srgbClr val="0000CC"/>
                </a:solidFill>
              </a:rPr>
              <a:t>DOCHODY  I  WYDATKI  OPERACYJNE</a:t>
            </a:r>
          </a:p>
        </c:rich>
      </c:tx>
      <c:layout>
        <c:manualLayout>
          <c:xMode val="edge"/>
          <c:yMode val="edge"/>
          <c:x val="0.2591145377661126"/>
          <c:y val="2.3809523809523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solidFill>
          <a:schemeClr val="accent4">
            <a:lumMod val="20000"/>
            <a:lumOff val="80000"/>
          </a:schemeClr>
        </a:solidFill>
        <a:ln>
          <a:noFill/>
        </a:ln>
        <a:effectLst/>
        <a:sp3d/>
      </c:spPr>
    </c:floor>
    <c:sideWall>
      <c:thickness val="0"/>
      <c:spPr>
        <a:solidFill>
          <a:schemeClr val="accent4">
            <a:lumMod val="20000"/>
            <a:lumOff val="80000"/>
          </a:schemeClr>
        </a:solidFill>
        <a:ln>
          <a:noFill/>
        </a:ln>
        <a:effectLst/>
        <a:sp3d/>
      </c:spPr>
    </c:sideWall>
    <c:backWall>
      <c:thickness val="0"/>
      <c:spPr>
        <a:solidFill>
          <a:schemeClr val="accent4">
            <a:lumMod val="20000"/>
            <a:lumOff val="80000"/>
          </a:schemeClr>
        </a:solidFill>
        <a:ln>
          <a:noFill/>
        </a:ln>
        <a:effectLst/>
        <a:sp3d/>
      </c:spPr>
    </c:backWall>
    <c:plotArea>
      <c:layout/>
      <c:bar3DChart>
        <c:barDir val="col"/>
        <c:grouping val="clustered"/>
        <c:varyColors val="0"/>
        <c:ser>
          <c:idx val="0"/>
          <c:order val="0"/>
          <c:tx>
            <c:strRef>
              <c:f>Arkusz1!$B$1</c:f>
              <c:strCache>
                <c:ptCount val="1"/>
                <c:pt idx="0">
                  <c:v>DOCHODY OPERACYJNE</c:v>
                </c:pt>
              </c:strCache>
            </c:strRef>
          </c:tx>
          <c:spPr>
            <a:solidFill>
              <a:schemeClr val="accent1"/>
            </a:solidFill>
            <a:ln>
              <a:noFill/>
            </a:ln>
            <a:effectLst/>
            <a:sp3d/>
          </c:spPr>
          <c:invertIfNegative val="0"/>
          <c:cat>
            <c:numRef>
              <c:f>Arkusz1!$A$2:$A$5</c:f>
              <c:numCache>
                <c:formatCode>General</c:formatCode>
                <c:ptCount val="4"/>
                <c:pt idx="0">
                  <c:v>2016</c:v>
                </c:pt>
                <c:pt idx="1">
                  <c:v>2017</c:v>
                </c:pt>
                <c:pt idx="2">
                  <c:v>2018</c:v>
                </c:pt>
                <c:pt idx="3">
                  <c:v>2019</c:v>
                </c:pt>
              </c:numCache>
            </c:numRef>
          </c:cat>
          <c:val>
            <c:numRef>
              <c:f>Arkusz1!$B$2:$B$5</c:f>
              <c:numCache>
                <c:formatCode>#,##0</c:formatCode>
                <c:ptCount val="4"/>
                <c:pt idx="0">
                  <c:v>1096865035.5</c:v>
                </c:pt>
                <c:pt idx="1">
                  <c:v>1148974647.8499999</c:v>
                </c:pt>
                <c:pt idx="2">
                  <c:v>1201499882.6400001</c:v>
                </c:pt>
                <c:pt idx="3">
                  <c:v>1321508384.96</c:v>
                </c:pt>
              </c:numCache>
            </c:numRef>
          </c:val>
          <c:extLst>
            <c:ext xmlns:c16="http://schemas.microsoft.com/office/drawing/2014/chart" uri="{C3380CC4-5D6E-409C-BE32-E72D297353CC}">
              <c16:uniqueId val="{00000000-7D88-4C5C-9CE4-2634C9BD67B6}"/>
            </c:ext>
          </c:extLst>
        </c:ser>
        <c:ser>
          <c:idx val="1"/>
          <c:order val="1"/>
          <c:tx>
            <c:strRef>
              <c:f>Arkusz1!$C$1</c:f>
              <c:strCache>
                <c:ptCount val="1"/>
                <c:pt idx="0">
                  <c:v>WYDATKI OPERACYJNE</c:v>
                </c:pt>
              </c:strCache>
            </c:strRef>
          </c:tx>
          <c:spPr>
            <a:blipFill>
              <a:blip xmlns:r="http://schemas.openxmlformats.org/officeDocument/2006/relationships" r:embed="rId3"/>
              <a:tile tx="0" ty="0" sx="100000" sy="100000" flip="none" algn="tl"/>
            </a:blipFill>
            <a:ln>
              <a:noFill/>
            </a:ln>
            <a:effectLst/>
            <a:sp3d/>
          </c:spPr>
          <c:invertIfNegative val="0"/>
          <c:cat>
            <c:numRef>
              <c:f>Arkusz1!$A$2:$A$5</c:f>
              <c:numCache>
                <c:formatCode>General</c:formatCode>
                <c:ptCount val="4"/>
                <c:pt idx="0">
                  <c:v>2016</c:v>
                </c:pt>
                <c:pt idx="1">
                  <c:v>2017</c:v>
                </c:pt>
                <c:pt idx="2">
                  <c:v>2018</c:v>
                </c:pt>
                <c:pt idx="3">
                  <c:v>2019</c:v>
                </c:pt>
              </c:numCache>
            </c:numRef>
          </c:cat>
          <c:val>
            <c:numRef>
              <c:f>Arkusz1!$C$2:$C$5</c:f>
              <c:numCache>
                <c:formatCode>#,##0</c:formatCode>
                <c:ptCount val="4"/>
                <c:pt idx="0">
                  <c:v>1006892245.62</c:v>
                </c:pt>
                <c:pt idx="1">
                  <c:v>1062874320.17</c:v>
                </c:pt>
                <c:pt idx="2">
                  <c:v>1101376346.5999999</c:v>
                </c:pt>
                <c:pt idx="3">
                  <c:v>1231769824.6700001</c:v>
                </c:pt>
              </c:numCache>
            </c:numRef>
          </c:val>
          <c:extLst>
            <c:ext xmlns:c16="http://schemas.microsoft.com/office/drawing/2014/chart" uri="{C3380CC4-5D6E-409C-BE32-E72D297353CC}">
              <c16:uniqueId val="{00000001-7D88-4C5C-9CE4-2634C9BD67B6}"/>
            </c:ext>
          </c:extLst>
        </c:ser>
        <c:dLbls>
          <c:showLegendKey val="0"/>
          <c:showVal val="0"/>
          <c:showCatName val="0"/>
          <c:showSerName val="0"/>
          <c:showPercent val="0"/>
          <c:showBubbleSize val="0"/>
        </c:dLbls>
        <c:gapWidth val="150"/>
        <c:shape val="box"/>
        <c:axId val="384067584"/>
        <c:axId val="384067976"/>
        <c:axId val="0"/>
      </c:bar3DChart>
      <c:catAx>
        <c:axId val="384067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pl-PL"/>
          </a:p>
        </c:txPr>
        <c:crossAx val="384067976"/>
        <c:crosses val="autoZero"/>
        <c:auto val="1"/>
        <c:lblAlgn val="ctr"/>
        <c:lblOffset val="100"/>
        <c:noMultiLvlLbl val="0"/>
      </c:catAx>
      <c:valAx>
        <c:axId val="384067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3840675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rgbClr val="FFFFCC"/>
        </a:solidFill>
        <a:ln>
          <a:noFill/>
        </a:ln>
        <a:effectLst/>
        <a:sp3d/>
      </c:spPr>
    </c:floor>
    <c:sideWall>
      <c:thickness val="0"/>
      <c:spPr>
        <a:solidFill>
          <a:srgbClr val="FFFFCC"/>
        </a:solidFill>
        <a:ln>
          <a:noFill/>
        </a:ln>
        <a:effectLst/>
        <a:sp3d/>
      </c:spPr>
    </c:sideWall>
    <c:backWall>
      <c:thickness val="0"/>
      <c:spPr>
        <a:solidFill>
          <a:srgbClr val="FFFFCC"/>
        </a:solidFill>
        <a:ln>
          <a:noFill/>
        </a:ln>
        <a:effectLst/>
        <a:sp3d/>
      </c:spPr>
    </c:backWall>
    <c:plotArea>
      <c:layout/>
      <c:bar3DChart>
        <c:barDir val="col"/>
        <c:grouping val="clustered"/>
        <c:varyColors val="0"/>
        <c:ser>
          <c:idx val="0"/>
          <c:order val="0"/>
          <c:tx>
            <c:strRef>
              <c:f>Arkusz1!$B$1</c:f>
              <c:strCache>
                <c:ptCount val="1"/>
                <c:pt idx="0">
                  <c:v>Zameldowania</c:v>
                </c:pt>
              </c:strCache>
            </c:strRef>
          </c:tx>
          <c:spPr>
            <a:solidFill>
              <a:srgbClr val="0070C0"/>
            </a:solidFill>
            <a:ln>
              <a:solidFill>
                <a:schemeClr val="bg1"/>
              </a:solidFill>
            </a:ln>
            <a:effectLst/>
            <a:sp3d>
              <a:contourClr>
                <a:schemeClr val="bg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2015</c:v>
                </c:pt>
                <c:pt idx="1">
                  <c:v>2016</c:v>
                </c:pt>
                <c:pt idx="2">
                  <c:v>2017</c:v>
                </c:pt>
                <c:pt idx="3">
                  <c:v>2018</c:v>
                </c:pt>
                <c:pt idx="4">
                  <c:v>2019</c:v>
                </c:pt>
              </c:numCache>
            </c:numRef>
          </c:cat>
          <c:val>
            <c:numRef>
              <c:f>Arkusz1!$B$2:$B$6</c:f>
              <c:numCache>
                <c:formatCode>#,##0</c:formatCode>
                <c:ptCount val="5"/>
                <c:pt idx="0">
                  <c:v>9318</c:v>
                </c:pt>
                <c:pt idx="1">
                  <c:v>8988</c:v>
                </c:pt>
                <c:pt idx="2">
                  <c:v>7886</c:v>
                </c:pt>
                <c:pt idx="3">
                  <c:v>13465</c:v>
                </c:pt>
                <c:pt idx="4">
                  <c:v>18722</c:v>
                </c:pt>
              </c:numCache>
            </c:numRef>
          </c:val>
          <c:extLst>
            <c:ext xmlns:c16="http://schemas.microsoft.com/office/drawing/2014/chart" uri="{C3380CC4-5D6E-409C-BE32-E72D297353CC}">
              <c16:uniqueId val="{00000000-5CC3-4D4C-A5AA-C0376D191124}"/>
            </c:ext>
          </c:extLst>
        </c:ser>
        <c:ser>
          <c:idx val="1"/>
          <c:order val="1"/>
          <c:tx>
            <c:strRef>
              <c:f>Arkusz1!$C$1</c:f>
              <c:strCache>
                <c:ptCount val="1"/>
                <c:pt idx="0">
                  <c:v>Wymeldowania</c:v>
                </c:pt>
              </c:strCache>
            </c:strRef>
          </c:tx>
          <c:spPr>
            <a:blipFill>
              <a:blip xmlns:r="http://schemas.openxmlformats.org/officeDocument/2006/relationships" r:embed="rId3"/>
              <a:tile tx="0" ty="0" sx="100000" sy="100000" flip="none" algn="tl"/>
            </a:blipFill>
            <a:ln>
              <a:solidFill>
                <a:schemeClr val="accent5">
                  <a:lumMod val="50000"/>
                </a:schemeClr>
              </a:solidFill>
            </a:ln>
            <a:effectLst/>
            <a:sp3d>
              <a:contourClr>
                <a:schemeClr val="accent5">
                  <a:lumMod val="50000"/>
                </a:schemeClr>
              </a:contourClr>
            </a:sp3d>
          </c:spPr>
          <c:invertIfNegative val="0"/>
          <c:dLbls>
            <c:dLbl>
              <c:idx val="0"/>
              <c:layout>
                <c:manualLayout>
                  <c:x val="1.8518518518518476E-2"/>
                  <c:y val="-7.936507936508008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5CC3-4D4C-A5AA-C0376D191124}"/>
                </c:ext>
              </c:extLst>
            </c:dLbl>
            <c:dLbl>
              <c:idx val="1"/>
              <c:layout>
                <c:manualLayout>
                  <c:x val="2.3148148148148064E-2"/>
                  <c:y val="-1.19047619047619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5CC3-4D4C-A5AA-C0376D191124}"/>
                </c:ext>
              </c:extLst>
            </c:dLbl>
            <c:dLbl>
              <c:idx val="2"/>
              <c:layout>
                <c:manualLayout>
                  <c:x val="2.3148148148148147E-2"/>
                  <c:y val="-3.968253968254113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5CC3-4D4C-A5AA-C0376D191124}"/>
                </c:ext>
              </c:extLst>
            </c:dLbl>
            <c:dLbl>
              <c:idx val="3"/>
              <c:layout>
                <c:manualLayout>
                  <c:x val="3.2407407407407322E-2"/>
                  <c:y val="-7.936507936508081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5CC3-4D4C-A5AA-C0376D191124}"/>
                </c:ext>
              </c:extLst>
            </c:dLbl>
            <c:dLbl>
              <c:idx val="4"/>
              <c:layout>
                <c:manualLayout>
                  <c:x val="3.2407407407407406E-2"/>
                  <c:y val="-3.968253968253968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0.10541666666666667"/>
                      <c:h val="9.2083489563804521E-2"/>
                    </c:manualLayout>
                  </c15:layout>
                </c:ext>
                <c:ext xmlns:c16="http://schemas.microsoft.com/office/drawing/2014/chart" uri="{C3380CC4-5D6E-409C-BE32-E72D297353CC}">
                  <c16:uniqueId val="{00000007-5CC3-4D4C-A5AA-C0376D19112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2015</c:v>
                </c:pt>
                <c:pt idx="1">
                  <c:v>2016</c:v>
                </c:pt>
                <c:pt idx="2">
                  <c:v>2017</c:v>
                </c:pt>
                <c:pt idx="3">
                  <c:v>2018</c:v>
                </c:pt>
                <c:pt idx="4">
                  <c:v>2019</c:v>
                </c:pt>
              </c:numCache>
            </c:numRef>
          </c:cat>
          <c:val>
            <c:numRef>
              <c:f>Arkusz1!$C$2:$C$6</c:f>
              <c:numCache>
                <c:formatCode>#,##0</c:formatCode>
                <c:ptCount val="5"/>
                <c:pt idx="0">
                  <c:v>4758</c:v>
                </c:pt>
                <c:pt idx="1">
                  <c:v>3384</c:v>
                </c:pt>
                <c:pt idx="2">
                  <c:v>3369</c:v>
                </c:pt>
                <c:pt idx="3">
                  <c:v>3209</c:v>
                </c:pt>
                <c:pt idx="4">
                  <c:v>3635</c:v>
                </c:pt>
              </c:numCache>
            </c:numRef>
          </c:val>
          <c:extLst>
            <c:ext xmlns:c16="http://schemas.microsoft.com/office/drawing/2014/chart" uri="{C3380CC4-5D6E-409C-BE32-E72D297353CC}">
              <c16:uniqueId val="{00000001-5CC3-4D4C-A5AA-C0376D191124}"/>
            </c:ext>
          </c:extLst>
        </c:ser>
        <c:dLbls>
          <c:showLegendKey val="0"/>
          <c:showVal val="1"/>
          <c:showCatName val="0"/>
          <c:showSerName val="0"/>
          <c:showPercent val="0"/>
          <c:showBubbleSize val="0"/>
        </c:dLbls>
        <c:gapWidth val="150"/>
        <c:shape val="box"/>
        <c:axId val="324240048"/>
        <c:axId val="324240832"/>
        <c:axId val="0"/>
      </c:bar3DChart>
      <c:catAx>
        <c:axId val="3242400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324240832"/>
        <c:crosses val="autoZero"/>
        <c:auto val="1"/>
        <c:lblAlgn val="ctr"/>
        <c:lblOffset val="100"/>
        <c:noMultiLvlLbl val="0"/>
      </c:catAx>
      <c:valAx>
        <c:axId val="3242408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424004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8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Kolumna1</c:v>
                </c:pt>
              </c:strCache>
            </c:strRef>
          </c:tx>
          <c:dPt>
            <c:idx val="0"/>
            <c:bubble3D val="0"/>
            <c:spPr>
              <a:solidFill>
                <a:srgbClr val="0070C0"/>
              </a:solidFill>
              <a:ln w="25400">
                <a:solidFill>
                  <a:schemeClr val="lt1"/>
                </a:solidFill>
              </a:ln>
              <a:effectLst/>
              <a:sp3d contourW="25400">
                <a:contourClr>
                  <a:schemeClr val="lt1"/>
                </a:contourClr>
              </a:sp3d>
            </c:spPr>
            <c:extLst>
              <c:ext xmlns:c16="http://schemas.microsoft.com/office/drawing/2014/chart" uri="{C3380CC4-5D6E-409C-BE32-E72D297353CC}">
                <c16:uniqueId val="{00000001-4286-4E76-942D-07CA21FA6A9B}"/>
              </c:ext>
            </c:extLst>
          </c:dPt>
          <c:dPt>
            <c:idx val="1"/>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2-4286-4E76-942D-07CA21FA6A9B}"/>
              </c:ext>
            </c:extLst>
          </c:dPt>
          <c:dLbls>
            <c:dLbl>
              <c:idx val="1"/>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tx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2-4286-4E76-942D-07CA21FA6A9B}"/>
                </c:ext>
              </c:extLst>
            </c:dLbl>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bg1"/>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Arkusz1!$A$2:$A$3</c:f>
              <c:strCache>
                <c:ptCount val="2"/>
                <c:pt idx="0">
                  <c:v>wyjazdy do nagłych zagrożeń życia</c:v>
                </c:pt>
                <c:pt idx="1">
                  <c:v>pozostałe wyjazdy</c:v>
                </c:pt>
              </c:strCache>
            </c:strRef>
          </c:cat>
          <c:val>
            <c:numRef>
              <c:f>Arkusz1!$B$2:$B$3</c:f>
              <c:numCache>
                <c:formatCode>#,##0</c:formatCode>
                <c:ptCount val="2"/>
                <c:pt idx="0">
                  <c:v>33544</c:v>
                </c:pt>
                <c:pt idx="1">
                  <c:v>10033</c:v>
                </c:pt>
              </c:numCache>
            </c:numRef>
          </c:val>
          <c:extLst>
            <c:ext xmlns:c16="http://schemas.microsoft.com/office/drawing/2014/chart" uri="{C3380CC4-5D6E-409C-BE32-E72D297353CC}">
              <c16:uniqueId val="{00000000-4286-4E76-942D-07CA21FA6A9B}"/>
            </c:ext>
          </c:extLst>
        </c:ser>
        <c:dLbls>
          <c:dLblPos val="bestFit"/>
          <c:showLegendKey val="0"/>
          <c:showVal val="1"/>
          <c:showCatName val="0"/>
          <c:showSerName val="0"/>
          <c:showPercent val="0"/>
          <c:showBubbleSize val="0"/>
          <c:showLeaderLines val="1"/>
        </c:dLbls>
      </c:pie3DChart>
      <c:spPr>
        <a:noFill/>
        <a:ln>
          <a:noFill/>
        </a:ln>
        <a:effectLst/>
      </c:spPr>
    </c:plotArea>
    <c:legend>
      <c:legendPos val="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lgn="just">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blipFill>
          <a:blip xmlns:r="http://schemas.openxmlformats.org/officeDocument/2006/relationships" r:embed="rId3"/>
          <a:tile tx="0" ty="0" sx="100000" sy="100000" flip="none" algn="tl"/>
        </a:blipFill>
        <a:ln>
          <a:noFill/>
        </a:ln>
        <a:effectLst/>
        <a:sp3d/>
      </c:spPr>
    </c:floor>
    <c:sideWall>
      <c:thickness val="0"/>
      <c:spPr>
        <a:blipFill>
          <a:blip xmlns:r="http://schemas.openxmlformats.org/officeDocument/2006/relationships" r:embed="rId3"/>
          <a:tile tx="0" ty="0" sx="100000" sy="100000" flip="none" algn="tl"/>
        </a:blipFill>
        <a:ln>
          <a:noFill/>
        </a:ln>
        <a:effectLst/>
        <a:sp3d/>
      </c:spPr>
    </c:sideWall>
    <c:backWall>
      <c:thickness val="0"/>
      <c:spPr>
        <a:blipFill>
          <a:blip xmlns:r="http://schemas.openxmlformats.org/officeDocument/2006/relationships" r:embed="rId3"/>
          <a:tile tx="0" ty="0" sx="100000" sy="100000" flip="none" algn="tl"/>
        </a:blipFill>
        <a:ln>
          <a:noFill/>
        </a:ln>
        <a:effectLst/>
        <a:sp3d/>
      </c:spPr>
    </c:backWall>
    <c:plotArea>
      <c:layout/>
      <c:bar3DChart>
        <c:barDir val="col"/>
        <c:grouping val="clustered"/>
        <c:varyColors val="0"/>
        <c:ser>
          <c:idx val="0"/>
          <c:order val="0"/>
          <c:tx>
            <c:strRef>
              <c:f>Arkusz1!$B$1</c:f>
              <c:strCache>
                <c:ptCount val="1"/>
                <c:pt idx="0">
                  <c:v>liczba osób</c:v>
                </c:pt>
              </c:strCache>
            </c:strRef>
          </c:tx>
          <c:spPr>
            <a:solidFill>
              <a:schemeClr val="accent1"/>
            </a:solidFill>
            <a:ln>
              <a:solidFill>
                <a:schemeClr val="bg1"/>
              </a:solidFill>
            </a:ln>
            <a:effectLst/>
            <a:sp3d>
              <a:contourClr>
                <a:schemeClr val="bg1"/>
              </a:contourClr>
            </a:sp3d>
          </c:spPr>
          <c:invertIfNegative val="0"/>
          <c:cat>
            <c:strRef>
              <c:f>Arkusz1!$A$2:$A$9</c:f>
              <c:strCache>
                <c:ptCount val="8"/>
                <c:pt idx="0">
                  <c:v>Kielce</c:v>
                </c:pt>
                <c:pt idx="1">
                  <c:v>Radom</c:v>
                </c:pt>
                <c:pt idx="2">
                  <c:v>Toruń</c:v>
                </c:pt>
                <c:pt idx="3">
                  <c:v>Częstochowa</c:v>
                </c:pt>
                <c:pt idx="4">
                  <c:v>Olsztyn</c:v>
                </c:pt>
                <c:pt idx="5">
                  <c:v>Rzeszów</c:v>
                </c:pt>
                <c:pt idx="6">
                  <c:v>Gdynia</c:v>
                </c:pt>
                <c:pt idx="7">
                  <c:v>Gliwice</c:v>
                </c:pt>
              </c:strCache>
            </c:strRef>
          </c:cat>
          <c:val>
            <c:numRef>
              <c:f>Arkusz1!$B$2:$B$9</c:f>
              <c:numCache>
                <c:formatCode>#,##0</c:formatCode>
                <c:ptCount val="8"/>
                <c:pt idx="0">
                  <c:v>10457</c:v>
                </c:pt>
                <c:pt idx="1">
                  <c:v>10167</c:v>
                </c:pt>
                <c:pt idx="2">
                  <c:v>7910</c:v>
                </c:pt>
                <c:pt idx="3">
                  <c:v>7344</c:v>
                </c:pt>
                <c:pt idx="4">
                  <c:v>6890</c:v>
                </c:pt>
                <c:pt idx="5">
                  <c:v>5862</c:v>
                </c:pt>
                <c:pt idx="6">
                  <c:v>5762</c:v>
                </c:pt>
                <c:pt idx="7">
                  <c:v>4947</c:v>
                </c:pt>
              </c:numCache>
            </c:numRef>
          </c:val>
          <c:extLst>
            <c:ext xmlns:c16="http://schemas.microsoft.com/office/drawing/2014/chart" uri="{C3380CC4-5D6E-409C-BE32-E72D297353CC}">
              <c16:uniqueId val="{00000000-83CA-449C-907D-6619D4C4278E}"/>
            </c:ext>
          </c:extLst>
        </c:ser>
        <c:dLbls>
          <c:showLegendKey val="0"/>
          <c:showVal val="0"/>
          <c:showCatName val="0"/>
          <c:showSerName val="0"/>
          <c:showPercent val="0"/>
          <c:showBubbleSize val="0"/>
        </c:dLbls>
        <c:gapWidth val="150"/>
        <c:shape val="box"/>
        <c:axId val="326423672"/>
        <c:axId val="326424064"/>
        <c:axId val="0"/>
      </c:bar3DChart>
      <c:catAx>
        <c:axId val="326423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326424064"/>
        <c:crosses val="autoZero"/>
        <c:auto val="1"/>
        <c:lblAlgn val="ctr"/>
        <c:lblOffset val="100"/>
        <c:noMultiLvlLbl val="0"/>
      </c:catAx>
      <c:valAx>
        <c:axId val="3264240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64236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liczba rodzin otrzymujących zasiłki rodzinne na dzieci</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0"/>
      <c:rotY val="20"/>
      <c:depthPercent val="100"/>
      <c:rAngAx val="1"/>
    </c:view3D>
    <c:floor>
      <c:thickness val="0"/>
      <c:spPr>
        <a:blipFill>
          <a:blip xmlns:r="http://schemas.openxmlformats.org/officeDocument/2006/relationships" r:embed="rId4"/>
          <a:tile tx="0" ty="0" sx="100000" sy="100000" flip="none" algn="tl"/>
        </a:blipFill>
        <a:ln>
          <a:noFill/>
        </a:ln>
        <a:effectLst/>
        <a:sp3d/>
      </c:spPr>
    </c:floor>
    <c:sideWall>
      <c:thickness val="0"/>
      <c:spPr>
        <a:blipFill>
          <a:blip xmlns:r="http://schemas.openxmlformats.org/officeDocument/2006/relationships" r:embed="rId4"/>
          <a:tile tx="0" ty="0" sx="100000" sy="100000" flip="none" algn="tl"/>
        </a:blipFill>
        <a:ln>
          <a:noFill/>
        </a:ln>
        <a:effectLst/>
        <a:sp3d/>
      </c:spPr>
    </c:sideWall>
    <c:backWall>
      <c:thickness val="0"/>
      <c:spPr>
        <a:blipFill>
          <a:blip xmlns:r="http://schemas.openxmlformats.org/officeDocument/2006/relationships" r:embed="rId4"/>
          <a:tile tx="0" ty="0" sx="100000" sy="100000" flip="none" algn="tl"/>
        </a:blipFill>
        <a:ln>
          <a:noFill/>
        </a:ln>
        <a:effectLst/>
        <a:sp3d/>
      </c:spPr>
    </c:backWall>
    <c:plotArea>
      <c:layout/>
      <c:bar3DChart>
        <c:barDir val="col"/>
        <c:grouping val="clustered"/>
        <c:varyColors val="0"/>
        <c:ser>
          <c:idx val="0"/>
          <c:order val="0"/>
          <c:tx>
            <c:strRef>
              <c:f>Arkusz1!$B$1</c:f>
              <c:strCache>
                <c:ptCount val="1"/>
                <c:pt idx="0">
                  <c:v>liczba rodzin otrzymujących zasiłki rodzinne na dzieci</c:v>
                </c:pt>
              </c:strCache>
            </c:strRef>
          </c:tx>
          <c:spPr>
            <a:solidFill>
              <a:srgbClr val="0070C0"/>
            </a:solidFill>
            <a:ln>
              <a:solidFill>
                <a:sysClr val="window" lastClr="FFFFFF"/>
              </a:solidFill>
            </a:ln>
            <a:effectLst/>
            <a:sp3d>
              <a:contourClr>
                <a:sysClr val="window" lastClr="FFFFFF"/>
              </a:contourClr>
            </a:sp3d>
          </c:spPr>
          <c:invertIfNegative val="0"/>
          <c:dPt>
            <c:idx val="7"/>
            <c:invertIfNegative val="0"/>
            <c:bubble3D val="0"/>
            <c:spPr>
              <a:solidFill>
                <a:srgbClr val="00B050"/>
              </a:solidFill>
              <a:ln>
                <a:solidFill>
                  <a:sysClr val="window" lastClr="FFFFFF"/>
                </a:solidFill>
              </a:ln>
              <a:effectLst/>
              <a:sp3d>
                <a:contourClr>
                  <a:sysClr val="window" lastClr="FFFFFF"/>
                </a:contourClr>
              </a:sp3d>
            </c:spPr>
            <c:extLst>
              <c:ext xmlns:c16="http://schemas.microsoft.com/office/drawing/2014/chart" uri="{C3380CC4-5D6E-409C-BE32-E72D297353CC}">
                <c16:uniqueId val="{00000003-E280-4587-A842-3C1DEE6A132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Arkusz1!$A$2:$A$10</c:f>
              <c:strCache>
                <c:ptCount val="8"/>
                <c:pt idx="0">
                  <c:v>Gdynia*</c:v>
                </c:pt>
                <c:pt idx="1">
                  <c:v>Gliwice*</c:v>
                </c:pt>
                <c:pt idx="2">
                  <c:v>Kielce*</c:v>
                </c:pt>
                <c:pt idx="3">
                  <c:v>Olsztyn*</c:v>
                </c:pt>
                <c:pt idx="4">
                  <c:v>Radom*</c:v>
                </c:pt>
                <c:pt idx="5">
                  <c:v>Rzeszów*</c:v>
                </c:pt>
                <c:pt idx="6">
                  <c:v>Toruń*</c:v>
                </c:pt>
                <c:pt idx="7">
                  <c:v>Częstochowa**</c:v>
                </c:pt>
              </c:strCache>
            </c:strRef>
          </c:cat>
          <c:val>
            <c:numRef>
              <c:f>Arkusz1!$B$2:$B$10</c:f>
              <c:numCache>
                <c:formatCode>General</c:formatCode>
                <c:ptCount val="8"/>
                <c:pt idx="0">
                  <c:v>3293</c:v>
                </c:pt>
                <c:pt idx="1">
                  <c:v>3002</c:v>
                </c:pt>
                <c:pt idx="2">
                  <c:v>4707</c:v>
                </c:pt>
                <c:pt idx="3">
                  <c:v>3042</c:v>
                </c:pt>
                <c:pt idx="4">
                  <c:v>7484</c:v>
                </c:pt>
                <c:pt idx="5">
                  <c:v>3511</c:v>
                </c:pt>
                <c:pt idx="6">
                  <c:v>3904</c:v>
                </c:pt>
                <c:pt idx="7">
                  <c:v>6962</c:v>
                </c:pt>
              </c:numCache>
            </c:numRef>
          </c:val>
          <c:extLst>
            <c:ext xmlns:c16="http://schemas.microsoft.com/office/drawing/2014/chart" uri="{C3380CC4-5D6E-409C-BE32-E72D297353CC}">
              <c16:uniqueId val="{00000004-E280-4587-A842-3C1DEE6A1328}"/>
            </c:ext>
          </c:extLst>
        </c:ser>
        <c:dLbls>
          <c:showLegendKey val="0"/>
          <c:showVal val="0"/>
          <c:showCatName val="0"/>
          <c:showSerName val="0"/>
          <c:showPercent val="0"/>
          <c:showBubbleSize val="0"/>
        </c:dLbls>
        <c:gapWidth val="219"/>
        <c:shape val="box"/>
        <c:axId val="326424848"/>
        <c:axId val="326425240"/>
        <c:axId val="0"/>
      </c:bar3DChart>
      <c:catAx>
        <c:axId val="32642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pl-PL"/>
          </a:p>
        </c:txPr>
        <c:crossAx val="326425240"/>
        <c:crosses val="autoZero"/>
        <c:auto val="1"/>
        <c:lblAlgn val="ctr"/>
        <c:lblOffset val="100"/>
        <c:noMultiLvlLbl val="0"/>
      </c:catAx>
      <c:valAx>
        <c:axId val="326425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6424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5">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b="1">
                <a:latin typeface="Arial" panose="020B0604020202020204" pitchFamily="34" charset="0"/>
                <a:cs typeface="Arial" panose="020B0604020202020204" pitchFamily="34" charset="0"/>
              </a:rPr>
              <a:t>ŹRÓDŁA   FINANSOWANIA  SUBWENCJONOWANYCH  ZADAŃ  OŚWIATY</a:t>
            </a:r>
            <a:endParaRPr lang="en-US"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30"/>
      <c:rotY val="18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Sprzedaż</c:v>
                </c:pt>
              </c:strCache>
            </c:strRef>
          </c:tx>
          <c:spPr>
            <a:solidFill>
              <a:srgbClr val="0070C0"/>
            </a:solidFill>
          </c:spPr>
          <c:dPt>
            <c:idx val="0"/>
            <c:bubble3D val="0"/>
            <c:spPr>
              <a:solidFill>
                <a:srgbClr val="0070C0"/>
              </a:solidFill>
              <a:ln w="25400">
                <a:solidFill>
                  <a:schemeClr val="lt1"/>
                </a:solidFill>
              </a:ln>
              <a:effectLst/>
              <a:sp3d contourW="25400">
                <a:contourClr>
                  <a:schemeClr val="lt1"/>
                </a:contourClr>
              </a:sp3d>
            </c:spPr>
            <c:extLst>
              <c:ext xmlns:c16="http://schemas.microsoft.com/office/drawing/2014/chart" uri="{C3380CC4-5D6E-409C-BE32-E72D297353CC}">
                <c16:uniqueId val="{00000002-EE49-4ADE-9053-CB2D41EC67A4}"/>
              </c:ext>
            </c:extLst>
          </c:dPt>
          <c:dPt>
            <c:idx val="1"/>
            <c:bubble3D val="0"/>
            <c:spPr>
              <a:solidFill>
                <a:srgbClr val="FFFF99"/>
              </a:solidFill>
              <a:ln w="25400">
                <a:solidFill>
                  <a:schemeClr val="lt1"/>
                </a:solidFill>
              </a:ln>
              <a:effectLst/>
              <a:sp3d contourW="25400">
                <a:contourClr>
                  <a:schemeClr val="lt1"/>
                </a:contourClr>
              </a:sp3d>
            </c:spPr>
            <c:extLst>
              <c:ext xmlns:c16="http://schemas.microsoft.com/office/drawing/2014/chart" uri="{C3380CC4-5D6E-409C-BE32-E72D297353CC}">
                <c16:uniqueId val="{00000001-EE49-4ADE-9053-CB2D41EC67A4}"/>
              </c:ext>
            </c:extLst>
          </c:dPt>
          <c:dLbls>
            <c:dLbl>
              <c:idx val="0"/>
              <c:layout/>
              <c:tx>
                <c:rich>
                  <a:bodyPr/>
                  <a:lstStyle/>
                  <a:p>
                    <a:fld id="{EC7382BC-00C7-4D7F-8CF1-C9BC3C1710DE}" type="VALUE">
                      <a:rPr lang="en-US" sz="2000" b="1"/>
                      <a:pPr/>
                      <a:t>[WARTOŚĆ]</a:t>
                    </a:fld>
                    <a:endParaRPr lang="pl-PL"/>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2-EE49-4ADE-9053-CB2D41EC67A4}"/>
                </c:ext>
              </c:extLst>
            </c:dLbl>
            <c:dLbl>
              <c:idx val="1"/>
              <c:layout/>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rgbClr val="0000CC"/>
                      </a:solidFill>
                      <a:latin typeface="+mn-lt"/>
                      <a:ea typeface="+mn-ea"/>
                      <a:cs typeface="+mn-cs"/>
                    </a:defRPr>
                  </a:pPr>
                  <a:endParaRPr lang="pl-PL"/>
                </a:p>
              </c:txPr>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E49-4ADE-9053-CB2D41EC67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Arkusz1!$A$2:$A$3</c:f>
              <c:strCache>
                <c:ptCount val="2"/>
                <c:pt idx="0">
                  <c:v>SUBWENCJA</c:v>
                </c:pt>
                <c:pt idx="1">
                  <c:v>BUDŻET MIASTA</c:v>
                </c:pt>
              </c:strCache>
            </c:strRef>
          </c:cat>
          <c:val>
            <c:numRef>
              <c:f>Arkusz1!$B$2:$B$3</c:f>
              <c:numCache>
                <c:formatCode>0%</c:formatCode>
                <c:ptCount val="2"/>
                <c:pt idx="0">
                  <c:v>0.76</c:v>
                </c:pt>
                <c:pt idx="1">
                  <c:v>0.24</c:v>
                </c:pt>
              </c:numCache>
            </c:numRef>
          </c:val>
          <c:extLst>
            <c:ext xmlns:c16="http://schemas.microsoft.com/office/drawing/2014/chart" uri="{C3380CC4-5D6E-409C-BE32-E72D297353CC}">
              <c16:uniqueId val="{00000000-EE49-4ADE-9053-CB2D41EC67A4}"/>
            </c:ext>
          </c:extLst>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0070C0"/>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200" b="1">
                <a:latin typeface="Arial" panose="020B0604020202020204" pitchFamily="34" charset="0"/>
                <a:cs typeface="Arial" panose="020B0604020202020204" pitchFamily="34" charset="0"/>
              </a:rPr>
              <a:t>WYDAKI  MAJĄTKOWE  -  164.595 tys. zł.</a:t>
            </a:r>
            <a:endParaRPr lang="en-US" sz="1200"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Sprzedaż</c:v>
                </c:pt>
              </c:strCache>
            </c:strRef>
          </c:tx>
          <c:dPt>
            <c:idx val="0"/>
            <c:bubble3D val="0"/>
            <c:spPr>
              <a:solidFill>
                <a:srgbClr val="00CCFF"/>
              </a:solidFill>
              <a:ln w="25400">
                <a:solidFill>
                  <a:schemeClr val="lt1"/>
                </a:solidFill>
              </a:ln>
              <a:effectLst/>
              <a:sp3d contourW="25400">
                <a:contourClr>
                  <a:schemeClr val="lt1"/>
                </a:contourClr>
              </a:sp3d>
            </c:spPr>
            <c:extLst>
              <c:ext xmlns:c16="http://schemas.microsoft.com/office/drawing/2014/chart" uri="{C3380CC4-5D6E-409C-BE32-E72D297353CC}">
                <c16:uniqueId val="{00000001-95E4-40AF-9FAB-5B7143D29399}"/>
              </c:ext>
            </c:extLst>
          </c:dPt>
          <c:dPt>
            <c:idx val="1"/>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2-95E4-40AF-9FAB-5B7143D29399}"/>
              </c:ext>
            </c:extLst>
          </c:dPt>
          <c:dPt>
            <c:idx val="2"/>
            <c:bubble3D val="0"/>
            <c:spPr>
              <a:solidFill>
                <a:schemeClr val="accent1">
                  <a:lumMod val="40000"/>
                  <a:lumOff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95E4-40AF-9FAB-5B7143D29399}"/>
              </c:ext>
            </c:extLst>
          </c:dPt>
          <c:dPt>
            <c:idx val="3"/>
            <c:bubble3D val="0"/>
            <c:spPr>
              <a:solidFill>
                <a:srgbClr val="FF99FF"/>
              </a:solidFill>
              <a:ln w="25400">
                <a:solidFill>
                  <a:schemeClr val="lt1"/>
                </a:solidFill>
              </a:ln>
              <a:effectLst/>
              <a:sp3d contourW="25400">
                <a:contourClr>
                  <a:schemeClr val="lt1"/>
                </a:contourClr>
              </a:sp3d>
            </c:spPr>
            <c:extLst>
              <c:ext xmlns:c16="http://schemas.microsoft.com/office/drawing/2014/chart" uri="{C3380CC4-5D6E-409C-BE32-E72D297353CC}">
                <c16:uniqueId val="{00000006-95E4-40AF-9FAB-5B7143D29399}"/>
              </c:ext>
            </c:extLst>
          </c:dPt>
          <c:dPt>
            <c:idx val="4"/>
            <c:bubble3D val="0"/>
            <c:spPr>
              <a:solidFill>
                <a:srgbClr val="00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95E4-40AF-9FAB-5B7143D29399}"/>
              </c:ext>
            </c:extLst>
          </c:dPt>
          <c:dPt>
            <c:idx val="5"/>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4-95E4-40AF-9FAB-5B7143D29399}"/>
              </c:ext>
            </c:extLst>
          </c:dPt>
          <c:dLbls>
            <c:dLbl>
              <c:idx val="0"/>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1-95E4-40AF-9FAB-5B7143D29399}"/>
                </c:ext>
              </c:extLst>
            </c:dLbl>
            <c:dLbl>
              <c:idx val="1"/>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2-95E4-40AF-9FAB-5B7143D29399}"/>
                </c:ext>
              </c:extLst>
            </c:dLbl>
            <c:dLbl>
              <c:idx val="2"/>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3-95E4-40AF-9FAB-5B7143D2939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Arkusz1!$A$2:$A$7</c:f>
              <c:strCache>
                <c:ptCount val="6"/>
                <c:pt idx="0">
                  <c:v>Transport i drogi</c:v>
                </c:pt>
                <c:pt idx="1">
                  <c:v>Gospodarka komunalna i oćhrona środowiska</c:v>
                </c:pt>
                <c:pt idx="2">
                  <c:v>Oświata</c:v>
                </c:pt>
                <c:pt idx="3">
                  <c:v>Kultura</c:v>
                </c:pt>
                <c:pt idx="4">
                  <c:v>Gospodarka mieszkaniowa</c:v>
                </c:pt>
                <c:pt idx="5">
                  <c:v>Pozostałe - zdrowie, bezpieczeństwo, administarcja</c:v>
                </c:pt>
              </c:strCache>
            </c:strRef>
          </c:cat>
          <c:val>
            <c:numRef>
              <c:f>Arkusz1!$B$2:$B$7</c:f>
              <c:numCache>
                <c:formatCode>0%</c:formatCode>
                <c:ptCount val="6"/>
                <c:pt idx="0">
                  <c:v>0.52</c:v>
                </c:pt>
                <c:pt idx="1">
                  <c:v>0.28000000000000003</c:v>
                </c:pt>
                <c:pt idx="2">
                  <c:v>7.0000000000000007E-2</c:v>
                </c:pt>
                <c:pt idx="3">
                  <c:v>0.05</c:v>
                </c:pt>
                <c:pt idx="4">
                  <c:v>0.04</c:v>
                </c:pt>
                <c:pt idx="5">
                  <c:v>0.04</c:v>
                </c:pt>
              </c:numCache>
            </c:numRef>
          </c:val>
          <c:extLst>
            <c:ext xmlns:c16="http://schemas.microsoft.com/office/drawing/2014/chart" uri="{C3380CC4-5D6E-409C-BE32-E72D297353CC}">
              <c16:uniqueId val="{00000000-95E4-40AF-9FAB-5B7143D29399}"/>
            </c:ext>
          </c:extLst>
        </c:ser>
        <c:dLbls>
          <c:dLblPos val="bestFit"/>
          <c:showLegendKey val="0"/>
          <c:showVal val="1"/>
          <c:showCatName val="0"/>
          <c:showSerName val="0"/>
          <c:showPercent val="0"/>
          <c:showBubbleSize val="0"/>
          <c:showLeaderLines val="1"/>
        </c:dLbls>
      </c:pie3DChart>
      <c:spPr>
        <a:noFill/>
        <a:ln>
          <a:noFill/>
        </a:ln>
        <a:effectLst/>
      </c:spPr>
    </c:plotArea>
    <c:legend>
      <c:legendPos val="r"/>
      <c:legendEntry>
        <c:idx val="0"/>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Entry>
      <c:legendEntry>
        <c:idx val="1"/>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Entry>
      <c:legendEntry>
        <c:idx val="2"/>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Entry>
      <c:legendEntry>
        <c:idx val="3"/>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Entry>
      <c:legendEntry>
        <c:idx val="4"/>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Entry>
      <c:legendEntry>
        <c:idx val="5"/>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Entry>
      <c:layout>
        <c:manualLayout>
          <c:xMode val="edge"/>
          <c:yMode val="edge"/>
          <c:x val="0.64682113743499814"/>
          <c:y val="0.11568178977627795"/>
          <c:w val="0.33994843257602725"/>
          <c:h val="0.87103737032870887"/>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spPr>
        <a:noFill/>
        <a:ln>
          <a:noFill/>
        </a:ln>
        <a:effectLst/>
        <a:sp3d/>
      </c:spPr>
    </c:floor>
    <c:sideWall>
      <c:thickness val="0"/>
      <c:spPr>
        <a:noFill/>
        <a:ln>
          <a:noFill/>
        </a:ln>
        <a:effectLst>
          <a:glow rad="101600">
            <a:schemeClr val="accent1">
              <a:alpha val="40000"/>
            </a:schemeClr>
          </a:glow>
        </a:effectLst>
        <a:sp3d/>
      </c:spPr>
    </c:sideWall>
    <c:backWall>
      <c:thickness val="0"/>
      <c:spPr>
        <a:noFill/>
        <a:ln>
          <a:noFill/>
        </a:ln>
        <a:effectLst>
          <a:glow rad="101600">
            <a:schemeClr val="accent1">
              <a:alpha val="40000"/>
            </a:schemeClr>
          </a:glow>
        </a:effectLst>
        <a:sp3d/>
      </c:spPr>
    </c:backWall>
    <c:plotArea>
      <c:layout>
        <c:manualLayout>
          <c:layoutTarget val="inner"/>
          <c:xMode val="edge"/>
          <c:yMode val="edge"/>
          <c:x val="7.2963911484603558E-2"/>
          <c:y val="4.3120344962759703E-2"/>
          <c:w val="0.90278030020227629"/>
          <c:h val="0.49627226624112203"/>
        </c:manualLayout>
      </c:layout>
      <c:bar3DChart>
        <c:barDir val="col"/>
        <c:grouping val="clustered"/>
        <c:varyColors val="0"/>
        <c:ser>
          <c:idx val="0"/>
          <c:order val="0"/>
          <c:tx>
            <c:strRef>
              <c:f>Arkusz1!$A$2</c:f>
              <c:strCache>
                <c:ptCount val="1"/>
                <c:pt idx="0">
                  <c:v>bezrobotni do 30 roku życia</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Arkusz1!$B$1</c:f>
              <c:strCache>
                <c:ptCount val="1"/>
                <c:pt idx="0">
                  <c:v>Kolumna2</c:v>
                </c:pt>
              </c:strCache>
            </c:strRef>
          </c:cat>
          <c:val>
            <c:numRef>
              <c:f>Arkusz1!$B$2</c:f>
              <c:numCache>
                <c:formatCode>General</c:formatCode>
                <c:ptCount val="1"/>
                <c:pt idx="0">
                  <c:v>581</c:v>
                </c:pt>
              </c:numCache>
            </c:numRef>
          </c:val>
          <c:extLst>
            <c:ext xmlns:c16="http://schemas.microsoft.com/office/drawing/2014/chart" uri="{C3380CC4-5D6E-409C-BE32-E72D297353CC}">
              <c16:uniqueId val="{00000000-2CB8-41A4-BC3B-E60C57680A2B}"/>
            </c:ext>
          </c:extLst>
        </c:ser>
        <c:ser>
          <c:idx val="1"/>
          <c:order val="1"/>
          <c:tx>
            <c:strRef>
              <c:f>Arkusz1!$A$3</c:f>
              <c:strCache>
                <c:ptCount val="1"/>
                <c:pt idx="0">
                  <c:v>w tym do 25 roku życia</c:v>
                </c:pt>
              </c:strCache>
            </c:strRef>
          </c:tx>
          <c:spPr>
            <a:solidFill>
              <a:schemeClr val="accent2"/>
            </a:solidFill>
            <a:ln>
              <a:noFill/>
            </a:ln>
            <a:effectLst/>
            <a:sp3d/>
          </c:spPr>
          <c:invertIfNegative val="0"/>
          <c:dLbls>
            <c:dLbl>
              <c:idx val="0"/>
              <c:layout>
                <c:manualLayout>
                  <c:x val="0"/>
                  <c:y val="3.9200313602508821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CB8-41A4-BC3B-E60C57680A2B}"/>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c:f>
              <c:strCache>
                <c:ptCount val="1"/>
                <c:pt idx="0">
                  <c:v>Kolumna2</c:v>
                </c:pt>
              </c:strCache>
            </c:strRef>
          </c:cat>
          <c:val>
            <c:numRef>
              <c:f>Arkusz1!$B$3</c:f>
              <c:numCache>
                <c:formatCode>General</c:formatCode>
                <c:ptCount val="1"/>
                <c:pt idx="0">
                  <c:v>243</c:v>
                </c:pt>
              </c:numCache>
            </c:numRef>
          </c:val>
          <c:extLst>
            <c:ext xmlns:c16="http://schemas.microsoft.com/office/drawing/2014/chart" uri="{C3380CC4-5D6E-409C-BE32-E72D297353CC}">
              <c16:uniqueId val="{00000002-2CB8-41A4-BC3B-E60C57680A2B}"/>
            </c:ext>
          </c:extLst>
        </c:ser>
        <c:ser>
          <c:idx val="2"/>
          <c:order val="2"/>
          <c:tx>
            <c:strRef>
              <c:f>Arkusz1!$A$4</c:f>
              <c:strCache>
                <c:ptCount val="1"/>
                <c:pt idx="0">
                  <c:v>długotrwale bezrobotni</c:v>
                </c:pt>
              </c:strCache>
            </c:strRef>
          </c:tx>
          <c:spPr>
            <a:solidFill>
              <a:schemeClr val="tx2">
                <a:lumMod val="20000"/>
                <a:lumOff val="80000"/>
              </a:schemeClr>
            </a:solidFill>
            <a:ln>
              <a:noFill/>
            </a:ln>
            <a:effectLs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Arkusz1!$B$1</c:f>
              <c:strCache>
                <c:ptCount val="1"/>
                <c:pt idx="0">
                  <c:v>Kolumna2</c:v>
                </c:pt>
              </c:strCache>
            </c:strRef>
          </c:cat>
          <c:val>
            <c:numRef>
              <c:f>Arkusz1!$B$4</c:f>
              <c:numCache>
                <c:formatCode>General</c:formatCode>
                <c:ptCount val="1"/>
                <c:pt idx="0">
                  <c:v>1145</c:v>
                </c:pt>
              </c:numCache>
            </c:numRef>
          </c:val>
          <c:extLst>
            <c:ext xmlns:c16="http://schemas.microsoft.com/office/drawing/2014/chart" uri="{C3380CC4-5D6E-409C-BE32-E72D297353CC}">
              <c16:uniqueId val="{00000003-2CB8-41A4-BC3B-E60C57680A2B}"/>
            </c:ext>
          </c:extLst>
        </c:ser>
        <c:ser>
          <c:idx val="3"/>
          <c:order val="3"/>
          <c:tx>
            <c:strRef>
              <c:f>Arkusz1!$A$5</c:f>
              <c:strCache>
                <c:ptCount val="1"/>
                <c:pt idx="0">
                  <c:v>bezrobotni powyżej 50 roku życia</c:v>
                </c:pt>
              </c:strCache>
            </c:strRef>
          </c:tx>
          <c:spPr>
            <a:solidFill>
              <a:srgbClr val="92D050"/>
            </a:solidFill>
            <a:ln>
              <a:noFill/>
            </a:ln>
            <a:effectLst/>
            <a:sp3d/>
          </c:spPr>
          <c:invertIfNegative val="0"/>
          <c:dLbls>
            <c:dLbl>
              <c:idx val="0"/>
              <c:layout>
                <c:manualLayout>
                  <c:x val="2.6460859977949284E-2"/>
                  <c:y val="-1.7966602849420611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2CB8-41A4-BC3B-E60C57680A2B}"/>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c:f>
              <c:strCache>
                <c:ptCount val="1"/>
                <c:pt idx="0">
                  <c:v>Kolumna2</c:v>
                </c:pt>
              </c:strCache>
            </c:strRef>
          </c:cat>
          <c:val>
            <c:numRef>
              <c:f>Arkusz1!$B$5</c:f>
              <c:numCache>
                <c:formatCode>General</c:formatCode>
                <c:ptCount val="1"/>
                <c:pt idx="0">
                  <c:v>1075</c:v>
                </c:pt>
              </c:numCache>
            </c:numRef>
          </c:val>
          <c:extLst>
            <c:ext xmlns:c16="http://schemas.microsoft.com/office/drawing/2014/chart" uri="{C3380CC4-5D6E-409C-BE32-E72D297353CC}">
              <c16:uniqueId val="{00000005-2CB8-41A4-BC3B-E60C57680A2B}"/>
            </c:ext>
          </c:extLst>
        </c:ser>
        <c:ser>
          <c:idx val="4"/>
          <c:order val="4"/>
          <c:tx>
            <c:strRef>
              <c:f>Arkusz1!$A$6</c:f>
              <c:strCache>
                <c:ptCount val="1"/>
                <c:pt idx="0">
                  <c:v>niepełnosprawni bezrobotni</c:v>
                </c:pt>
              </c:strCache>
            </c:strRef>
          </c:tx>
          <c:spPr>
            <a:solidFill>
              <a:schemeClr val="accent5"/>
            </a:solidFill>
            <a:ln>
              <a:noFill/>
            </a:ln>
            <a:effectLst/>
            <a:sp3d/>
          </c:spPr>
          <c:invertIfNegative val="0"/>
          <c:dLbls>
            <c:dLbl>
              <c:idx val="0"/>
              <c:layout>
                <c:manualLayout>
                  <c:x val="2.8665931642778392E-2"/>
                  <c:y val="-1.5680125441003563E-2"/>
                </c:manualLayout>
              </c:layout>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2CB8-41A4-BC3B-E60C57680A2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c:f>
              <c:strCache>
                <c:ptCount val="1"/>
                <c:pt idx="0">
                  <c:v>Kolumna2</c:v>
                </c:pt>
              </c:strCache>
            </c:strRef>
          </c:cat>
          <c:val>
            <c:numRef>
              <c:f>Arkusz1!$B$6</c:f>
              <c:numCache>
                <c:formatCode>General</c:formatCode>
                <c:ptCount val="1"/>
                <c:pt idx="0">
                  <c:v>467</c:v>
                </c:pt>
              </c:numCache>
            </c:numRef>
          </c:val>
          <c:extLst>
            <c:ext xmlns:c16="http://schemas.microsoft.com/office/drawing/2014/chart" uri="{C3380CC4-5D6E-409C-BE32-E72D297353CC}">
              <c16:uniqueId val="{00000007-2CB8-41A4-BC3B-E60C57680A2B}"/>
            </c:ext>
          </c:extLst>
        </c:ser>
        <c:ser>
          <c:idx val="5"/>
          <c:order val="5"/>
          <c:tx>
            <c:strRef>
              <c:f>Arkusz1!$A$7</c:f>
              <c:strCache>
                <c:ptCount val="1"/>
                <c:pt idx="0">
                  <c:v>bezrobotni korzystający ze świadczeń z pomocy społecznej</c:v>
                </c:pt>
              </c:strCache>
            </c:strRef>
          </c:tx>
          <c:spPr>
            <a:solidFill>
              <a:srgbClr val="FFFF66"/>
            </a:solidFill>
            <a:ln>
              <a:noFill/>
            </a:ln>
            <a:effectLst/>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Arkusz1!$B$1</c:f>
              <c:strCache>
                <c:ptCount val="1"/>
                <c:pt idx="0">
                  <c:v>Kolumna2</c:v>
                </c:pt>
              </c:strCache>
            </c:strRef>
          </c:cat>
          <c:val>
            <c:numRef>
              <c:f>Arkusz1!$B$7</c:f>
              <c:numCache>
                <c:formatCode>General</c:formatCode>
                <c:ptCount val="1"/>
                <c:pt idx="0">
                  <c:v>70</c:v>
                </c:pt>
              </c:numCache>
            </c:numRef>
          </c:val>
          <c:extLst>
            <c:ext xmlns:c16="http://schemas.microsoft.com/office/drawing/2014/chart" uri="{C3380CC4-5D6E-409C-BE32-E72D297353CC}">
              <c16:uniqueId val="{00000008-2CB8-41A4-BC3B-E60C57680A2B}"/>
            </c:ext>
          </c:extLst>
        </c:ser>
        <c:ser>
          <c:idx val="6"/>
          <c:order val="6"/>
          <c:tx>
            <c:strRef>
              <c:f>Arkusz1!$A$8</c:f>
              <c:strCache>
                <c:ptCount val="1"/>
                <c:pt idx="0">
                  <c:v>bezrobotni posiadający co najmniej 1 dziecko do 6 roku życia</c:v>
                </c:pt>
              </c:strCache>
            </c:strRef>
          </c:tx>
          <c:spPr>
            <a:blipFill>
              <a:blip xmlns:r="http://schemas.openxmlformats.org/officeDocument/2006/relationships" r:embed="rId4"/>
              <a:tile tx="0" ty="0" sx="100000" sy="100000" flip="none" algn="tl"/>
            </a:blipFill>
            <a:ln>
              <a:noFill/>
            </a:ln>
            <a:effectLst/>
            <a:sp3d/>
          </c:spPr>
          <c:invertIfNegative val="0"/>
          <c:dLbls>
            <c:dLbl>
              <c:idx val="0"/>
              <c:layout>
                <c:manualLayout>
                  <c:x val="1.7640573318632776E-2"/>
                  <c:y val="-1.5680125441003528E-2"/>
                </c:manualLayout>
              </c:layout>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2CB8-41A4-BC3B-E60C57680A2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c:f>
              <c:strCache>
                <c:ptCount val="1"/>
                <c:pt idx="0">
                  <c:v>Kolumna2</c:v>
                </c:pt>
              </c:strCache>
            </c:strRef>
          </c:cat>
          <c:val>
            <c:numRef>
              <c:f>Arkusz1!$B$8</c:f>
              <c:numCache>
                <c:formatCode>General</c:formatCode>
                <c:ptCount val="1"/>
                <c:pt idx="0">
                  <c:v>442</c:v>
                </c:pt>
              </c:numCache>
            </c:numRef>
          </c:val>
          <c:extLst>
            <c:ext xmlns:c16="http://schemas.microsoft.com/office/drawing/2014/chart" uri="{C3380CC4-5D6E-409C-BE32-E72D297353CC}">
              <c16:uniqueId val="{0000000A-2CB8-41A4-BC3B-E60C57680A2B}"/>
            </c:ext>
          </c:extLst>
        </c:ser>
        <c:ser>
          <c:idx val="7"/>
          <c:order val="7"/>
          <c:tx>
            <c:strRef>
              <c:f>Arkusz1!$A$9</c:f>
              <c:strCache>
                <c:ptCount val="1"/>
                <c:pt idx="0">
                  <c:v>bezrobotni posiadający co najmniej jedno dziecko niepełnosprawne do 18 roku życia</c:v>
                </c:pt>
              </c:strCache>
            </c:strRef>
          </c:tx>
          <c:spPr>
            <a:blipFill>
              <a:blip xmlns:r="http://schemas.openxmlformats.org/officeDocument/2006/relationships" r:embed="rId5"/>
              <a:tile tx="0" ty="0" sx="100000" sy="100000" flip="none" algn="tl"/>
            </a:blipFill>
            <a:ln>
              <a:noFill/>
            </a:ln>
            <a:effectLst/>
            <a:sp3d/>
          </c:spPr>
          <c:invertIfNegative val="0"/>
          <c:dLbls>
            <c:dLbl>
              <c:idx val="0"/>
              <c:layout>
                <c:manualLayout>
                  <c:x val="2.2050716648291068E-2"/>
                  <c:y val="-1.5680125441003601E-2"/>
                </c:manualLayout>
              </c:layout>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2CB8-41A4-BC3B-E60C57680A2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c:f>
              <c:strCache>
                <c:ptCount val="1"/>
                <c:pt idx="0">
                  <c:v>Kolumna2</c:v>
                </c:pt>
              </c:strCache>
            </c:strRef>
          </c:cat>
          <c:val>
            <c:numRef>
              <c:f>Arkusz1!$B$9</c:f>
              <c:numCache>
                <c:formatCode>General</c:formatCode>
                <c:ptCount val="1"/>
                <c:pt idx="0">
                  <c:v>8</c:v>
                </c:pt>
              </c:numCache>
            </c:numRef>
          </c:val>
          <c:extLst>
            <c:ext xmlns:c16="http://schemas.microsoft.com/office/drawing/2014/chart" uri="{C3380CC4-5D6E-409C-BE32-E72D297353CC}">
              <c16:uniqueId val="{0000000C-2CB8-41A4-BC3B-E60C57680A2B}"/>
            </c:ext>
          </c:extLst>
        </c:ser>
        <c:dLbls>
          <c:showLegendKey val="0"/>
          <c:showVal val="0"/>
          <c:showCatName val="0"/>
          <c:showSerName val="0"/>
          <c:showPercent val="0"/>
          <c:showBubbleSize val="0"/>
        </c:dLbls>
        <c:gapWidth val="166"/>
        <c:shape val="box"/>
        <c:axId val="371862080"/>
        <c:axId val="371862472"/>
        <c:axId val="0"/>
      </c:bar3DChart>
      <c:catAx>
        <c:axId val="371862080"/>
        <c:scaling>
          <c:orientation val="minMax"/>
        </c:scaling>
        <c:delete val="1"/>
        <c:axPos val="b"/>
        <c:numFmt formatCode="General" sourceLinked="1"/>
        <c:majorTickMark val="none"/>
        <c:minorTickMark val="none"/>
        <c:tickLblPos val="nextTo"/>
        <c:crossAx val="371862472"/>
        <c:crosses val="autoZero"/>
        <c:auto val="1"/>
        <c:lblAlgn val="ctr"/>
        <c:lblOffset val="100"/>
        <c:noMultiLvlLbl val="0"/>
      </c:catAx>
      <c:valAx>
        <c:axId val="371862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718620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6">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CCFF"/>
              </a:solidFill>
              <a:ln w="25400">
                <a:solidFill>
                  <a:schemeClr val="lt1"/>
                </a:solidFill>
              </a:ln>
              <a:effectLst/>
              <a:sp3d contourW="25400">
                <a:contourClr>
                  <a:schemeClr val="lt1"/>
                </a:contourClr>
              </a:sp3d>
            </c:spPr>
            <c:extLst>
              <c:ext xmlns:c16="http://schemas.microsoft.com/office/drawing/2014/chart" uri="{C3380CC4-5D6E-409C-BE32-E72D297353CC}">
                <c16:uniqueId val="{00000001-C9CF-498B-BF6D-B3E1F9BD4DD4}"/>
              </c:ext>
            </c:extLst>
          </c:dPt>
          <c:dPt>
            <c:idx val="1"/>
            <c:bubble3D val="0"/>
            <c:spPr>
              <a:gradFill flip="none" rotWithShape="1">
                <a:gsLst>
                  <a:gs pos="0">
                    <a:srgbClr val="FF0000">
                      <a:tint val="66000"/>
                      <a:satMod val="160000"/>
                    </a:srgbClr>
                  </a:gs>
                  <a:gs pos="50000">
                    <a:srgbClr val="FF0000">
                      <a:tint val="44500"/>
                      <a:satMod val="160000"/>
                    </a:srgbClr>
                  </a:gs>
                  <a:gs pos="100000">
                    <a:srgbClr val="FF0000">
                      <a:tint val="23500"/>
                      <a:satMod val="160000"/>
                    </a:srgbClr>
                  </a:gs>
                </a:gsLst>
                <a:lin ang="16200000" scaled="1"/>
                <a:tileRect/>
              </a:gradFill>
              <a:ln w="25400">
                <a:solidFill>
                  <a:schemeClr val="lt1"/>
                </a:solidFill>
              </a:ln>
              <a:effectLst/>
              <a:sp3d contourW="25400">
                <a:contourClr>
                  <a:schemeClr val="lt1"/>
                </a:contourClr>
              </a:sp3d>
            </c:spPr>
            <c:extLst>
              <c:ext xmlns:c16="http://schemas.microsoft.com/office/drawing/2014/chart" uri="{C3380CC4-5D6E-409C-BE32-E72D297353CC}">
                <c16:uniqueId val="{00000003-C9CF-498B-BF6D-B3E1F9BD4DD4}"/>
              </c:ext>
            </c:extLst>
          </c:dPt>
          <c:dPt>
            <c:idx val="2"/>
            <c:bubble3D val="0"/>
            <c:spPr>
              <a:blipFill>
                <a:blip xmlns:r="http://schemas.openxmlformats.org/officeDocument/2006/relationships" r:embed="rId4"/>
                <a:tile tx="0" ty="0" sx="100000" sy="100000" flip="none" algn="tl"/>
              </a:blipFill>
              <a:ln w="25400">
                <a:solidFill>
                  <a:schemeClr val="lt1"/>
                </a:solidFill>
              </a:ln>
              <a:effectLst/>
              <a:sp3d contourW="25400">
                <a:contourClr>
                  <a:schemeClr val="lt1"/>
                </a:contourClr>
              </a:sp3d>
            </c:spPr>
            <c:extLst>
              <c:ext xmlns:c16="http://schemas.microsoft.com/office/drawing/2014/chart" uri="{C3380CC4-5D6E-409C-BE32-E72D297353CC}">
                <c16:uniqueId val="{00000005-C9CF-498B-BF6D-B3E1F9BD4DD4}"/>
              </c:ext>
            </c:extLst>
          </c:dPt>
          <c:dPt>
            <c:idx val="3"/>
            <c:bubble3D val="0"/>
            <c:spPr>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lin ang="16200000" scaled="1"/>
                <a:tileRect/>
              </a:gradFill>
              <a:ln w="25400">
                <a:solidFill>
                  <a:schemeClr val="lt1"/>
                </a:solidFill>
              </a:ln>
              <a:effectLst/>
              <a:sp3d contourW="25400">
                <a:contourClr>
                  <a:schemeClr val="lt1"/>
                </a:contourClr>
              </a:sp3d>
            </c:spPr>
            <c:extLst>
              <c:ext xmlns:c16="http://schemas.microsoft.com/office/drawing/2014/chart" uri="{C3380CC4-5D6E-409C-BE32-E72D297353CC}">
                <c16:uniqueId val="{00000007-C9CF-498B-BF6D-B3E1F9BD4DD4}"/>
              </c:ext>
            </c:extLst>
          </c:dPt>
          <c:dLbls>
            <c:dLbl>
              <c:idx val="0"/>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9CF-498B-BF6D-B3E1F9BD4DD4}"/>
                </c:ext>
              </c:extLst>
            </c:dLbl>
            <c:dLbl>
              <c:idx val="1"/>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9CF-498B-BF6D-B3E1F9BD4DD4}"/>
                </c:ext>
              </c:extLst>
            </c:dLbl>
            <c:dLbl>
              <c:idx val="2"/>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9CF-498B-BF6D-B3E1F9BD4DD4}"/>
                </c:ext>
              </c:extLst>
            </c:dLbl>
            <c:dLbl>
              <c:idx val="3"/>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9CF-498B-BF6D-B3E1F9BD4DD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Arkusz1!$A$2:$A$5</c:f>
              <c:strCache>
                <c:ptCount val="4"/>
                <c:pt idx="0">
                  <c:v>ZASADNICZE LUB GMINAZJALNE</c:v>
                </c:pt>
                <c:pt idx="1">
                  <c:v>ŚREDNIE ZAWODOWE</c:v>
                </c:pt>
                <c:pt idx="2">
                  <c:v>ŚREDNIE OGÓLNOKSZTAŁCĄCE</c:v>
                </c:pt>
                <c:pt idx="3">
                  <c:v>WYŻSZE</c:v>
                </c:pt>
              </c:strCache>
            </c:strRef>
          </c:cat>
          <c:val>
            <c:numRef>
              <c:f>Arkusz1!$B$2:$B$5</c:f>
              <c:numCache>
                <c:formatCode>0%</c:formatCode>
                <c:ptCount val="4"/>
                <c:pt idx="0">
                  <c:v>0.41</c:v>
                </c:pt>
                <c:pt idx="1">
                  <c:v>0.26</c:v>
                </c:pt>
                <c:pt idx="2">
                  <c:v>0.1</c:v>
                </c:pt>
                <c:pt idx="3">
                  <c:v>0.23</c:v>
                </c:pt>
              </c:numCache>
            </c:numRef>
          </c:val>
          <c:extLst>
            <c:ext xmlns:c16="http://schemas.microsoft.com/office/drawing/2014/chart" uri="{C3380CC4-5D6E-409C-BE32-E72D297353CC}">
              <c16:uniqueId val="{00000008-C9CF-498B-BF6D-B3E1F9BD4DD4}"/>
            </c:ext>
          </c:extLst>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5">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74B4BF-0406-40AF-AD28-4D04347B266A}" type="doc">
      <dgm:prSet loTypeId="urn:microsoft.com/office/officeart/2005/8/layout/vList6" loCatId="process" qsTypeId="urn:microsoft.com/office/officeart/2005/8/quickstyle/simple1" qsCatId="simple" csTypeId="urn:microsoft.com/office/officeart/2005/8/colors/accent1_2" csCatId="accent1" phldr="1"/>
      <dgm:spPr/>
      <dgm:t>
        <a:bodyPr/>
        <a:lstStyle/>
        <a:p>
          <a:endParaRPr lang="pl-PL"/>
        </a:p>
      </dgm:t>
    </dgm:pt>
    <dgm:pt modelId="{58E13013-22EC-4F4E-A16E-F4E968E2AB65}">
      <dgm:prSet phldrT="[Tekst]" custT="1"/>
      <dgm:spPr>
        <a:solidFill>
          <a:srgbClr val="3399FF"/>
        </a:solidFill>
      </dgm:spPr>
      <dgm:t>
        <a:bodyPr/>
        <a:lstStyle/>
        <a:p>
          <a:r>
            <a:rPr lang="pl-PL" sz="2000" b="1">
              <a:ln>
                <a:noFill/>
              </a:ln>
              <a:solidFill>
                <a:schemeClr val="bg1"/>
              </a:solidFill>
            </a:rPr>
            <a:t>MODERNIZACJA SZKOŁY          PRZY UL. PRZESTRZENNEJ</a:t>
          </a:r>
        </a:p>
      </dgm:t>
    </dgm:pt>
    <dgm:pt modelId="{95040C04-6A6F-4062-AC88-77B8105BD4FB}" type="parTrans" cxnId="{AF6E69D1-5BC1-44AA-964D-3B5A35F1144B}">
      <dgm:prSet/>
      <dgm:spPr/>
      <dgm:t>
        <a:bodyPr/>
        <a:lstStyle/>
        <a:p>
          <a:endParaRPr lang="pl-PL" sz="1800"/>
        </a:p>
      </dgm:t>
    </dgm:pt>
    <dgm:pt modelId="{F4310986-1ACE-477F-8EA8-EAF6E07762DB}" type="sibTrans" cxnId="{AF6E69D1-5BC1-44AA-964D-3B5A35F1144B}">
      <dgm:prSet/>
      <dgm:spPr/>
      <dgm:t>
        <a:bodyPr/>
        <a:lstStyle/>
        <a:p>
          <a:endParaRPr lang="pl-PL" sz="1800"/>
        </a:p>
      </dgm:t>
    </dgm:pt>
    <dgm:pt modelId="{6B4DD47E-1635-46AA-96A0-A8CF1DFA0F5D}">
      <dgm:prSet phldrT="[Tekst]" custT="1"/>
      <dgm:spPr>
        <a:solidFill>
          <a:srgbClr val="3399FF"/>
        </a:solidFill>
      </dgm:spPr>
      <dgm:t>
        <a:bodyPr/>
        <a:lstStyle/>
        <a:p>
          <a:pPr algn="ctr"/>
          <a:r>
            <a:rPr lang="pl-PL" sz="2000" b="1"/>
            <a:t>BOISKO  "ORLIK"                                   W  SZKOLE                                                PRZY UL. KUKUCZKI</a:t>
          </a:r>
        </a:p>
      </dgm:t>
    </dgm:pt>
    <dgm:pt modelId="{2999AE0A-3F08-4E1A-8207-C6729380A3E2}" type="parTrans" cxnId="{CB25EB9C-E1D7-46F5-A86F-D73EE5BCE57A}">
      <dgm:prSet/>
      <dgm:spPr/>
      <dgm:t>
        <a:bodyPr/>
        <a:lstStyle/>
        <a:p>
          <a:endParaRPr lang="pl-PL" sz="1800"/>
        </a:p>
      </dgm:t>
    </dgm:pt>
    <dgm:pt modelId="{0482C3DB-AEEA-4EC3-9A8E-0DD9809A6006}" type="sibTrans" cxnId="{CB25EB9C-E1D7-46F5-A86F-D73EE5BCE57A}">
      <dgm:prSet/>
      <dgm:spPr/>
      <dgm:t>
        <a:bodyPr/>
        <a:lstStyle/>
        <a:p>
          <a:endParaRPr lang="pl-PL" sz="1800"/>
        </a:p>
      </dgm:t>
    </dgm:pt>
    <dgm:pt modelId="{F5D1398E-ACF5-43E7-9D77-39CC5B185988}">
      <dgm:prSet phldrT="[Tekst]" custT="1"/>
      <dgm:spPr/>
      <dgm:t>
        <a:bodyPr/>
        <a:lstStyle/>
        <a:p>
          <a:pPr algn="ctr"/>
          <a:r>
            <a:rPr lang="pl-PL" sz="2800" b="1"/>
            <a:t>10 mln zł</a:t>
          </a:r>
        </a:p>
      </dgm:t>
    </dgm:pt>
    <dgm:pt modelId="{FF3D6142-C238-409F-B6C6-2CDDBD9BC1AC}" type="parTrans" cxnId="{113C16AF-A328-461D-8441-6C96800DA7A8}">
      <dgm:prSet/>
      <dgm:spPr/>
      <dgm:t>
        <a:bodyPr/>
        <a:lstStyle/>
        <a:p>
          <a:endParaRPr lang="pl-PL" sz="1800"/>
        </a:p>
      </dgm:t>
    </dgm:pt>
    <dgm:pt modelId="{84660F16-CD64-40EC-9938-DB91C5FFA3BD}" type="sibTrans" cxnId="{113C16AF-A328-461D-8441-6C96800DA7A8}">
      <dgm:prSet/>
      <dgm:spPr/>
      <dgm:t>
        <a:bodyPr/>
        <a:lstStyle/>
        <a:p>
          <a:endParaRPr lang="pl-PL" sz="1800"/>
        </a:p>
      </dgm:t>
    </dgm:pt>
    <dgm:pt modelId="{12897DC9-7B5E-4215-AF4E-0E6307F7CAA9}">
      <dgm:prSet phldrT="[Tekst]" custT="1"/>
      <dgm:spPr/>
      <dgm:t>
        <a:bodyPr/>
        <a:lstStyle/>
        <a:p>
          <a:pPr algn="ctr"/>
          <a:r>
            <a:rPr lang="pl-PL" sz="2800" b="1"/>
            <a:t>1,2 mln</a:t>
          </a:r>
        </a:p>
      </dgm:t>
    </dgm:pt>
    <dgm:pt modelId="{5F79CED7-0495-4997-B147-F8BCA36CCC03}" type="parTrans" cxnId="{A23067D0-91B4-4BD6-AF0C-5E13651F8BA6}">
      <dgm:prSet/>
      <dgm:spPr/>
      <dgm:t>
        <a:bodyPr/>
        <a:lstStyle/>
        <a:p>
          <a:endParaRPr lang="pl-PL" sz="1800"/>
        </a:p>
      </dgm:t>
    </dgm:pt>
    <dgm:pt modelId="{66CE1919-8A94-4B9C-97A2-DB7BDECA7F0F}" type="sibTrans" cxnId="{A23067D0-91B4-4BD6-AF0C-5E13651F8BA6}">
      <dgm:prSet/>
      <dgm:spPr/>
      <dgm:t>
        <a:bodyPr/>
        <a:lstStyle/>
        <a:p>
          <a:endParaRPr lang="pl-PL" sz="1800"/>
        </a:p>
      </dgm:t>
    </dgm:pt>
    <dgm:pt modelId="{B6E9B399-32E6-4934-8884-8D905CD9B0FA}">
      <dgm:prSet custT="1"/>
      <dgm:spPr/>
      <dgm:t>
        <a:bodyPr/>
        <a:lstStyle/>
        <a:p>
          <a:endParaRPr lang="pl-PL" sz="1800"/>
        </a:p>
      </dgm:t>
    </dgm:pt>
    <dgm:pt modelId="{14422909-9AE6-48BC-B7D8-63EC0C6387DC}" type="parTrans" cxnId="{525EA0E3-859D-4F0A-B481-66BBE2195F86}">
      <dgm:prSet/>
      <dgm:spPr/>
      <dgm:t>
        <a:bodyPr/>
        <a:lstStyle/>
        <a:p>
          <a:endParaRPr lang="pl-PL" sz="1800"/>
        </a:p>
      </dgm:t>
    </dgm:pt>
    <dgm:pt modelId="{602E2419-B028-4A38-8935-153C8BD56F71}" type="sibTrans" cxnId="{525EA0E3-859D-4F0A-B481-66BBE2195F86}">
      <dgm:prSet/>
      <dgm:spPr/>
      <dgm:t>
        <a:bodyPr/>
        <a:lstStyle/>
        <a:p>
          <a:endParaRPr lang="pl-PL" sz="1800"/>
        </a:p>
      </dgm:t>
    </dgm:pt>
    <dgm:pt modelId="{5D7B9607-5FAC-4B97-8D63-538A08337613}" type="pres">
      <dgm:prSet presAssocID="{ED74B4BF-0406-40AF-AD28-4D04347B266A}" presName="Name0" presStyleCnt="0">
        <dgm:presLayoutVars>
          <dgm:dir/>
          <dgm:animLvl val="lvl"/>
          <dgm:resizeHandles/>
        </dgm:presLayoutVars>
      </dgm:prSet>
      <dgm:spPr/>
      <dgm:t>
        <a:bodyPr/>
        <a:lstStyle/>
        <a:p>
          <a:endParaRPr lang="pl-PL"/>
        </a:p>
      </dgm:t>
    </dgm:pt>
    <dgm:pt modelId="{F869643F-54BE-493B-B790-19665B90CBC8}" type="pres">
      <dgm:prSet presAssocID="{58E13013-22EC-4F4E-A16E-F4E968E2AB65}" presName="linNode" presStyleCnt="0"/>
      <dgm:spPr/>
    </dgm:pt>
    <dgm:pt modelId="{1D4A0BBD-9B2B-4865-9CE3-AA709A34F3C0}" type="pres">
      <dgm:prSet presAssocID="{58E13013-22EC-4F4E-A16E-F4E968E2AB65}" presName="parentShp" presStyleLbl="node1" presStyleIdx="0" presStyleCnt="2" custAng="0" custScaleX="197696" custScaleY="32206">
        <dgm:presLayoutVars>
          <dgm:bulletEnabled val="1"/>
        </dgm:presLayoutVars>
      </dgm:prSet>
      <dgm:spPr/>
      <dgm:t>
        <a:bodyPr/>
        <a:lstStyle/>
        <a:p>
          <a:endParaRPr lang="pl-PL"/>
        </a:p>
      </dgm:t>
    </dgm:pt>
    <dgm:pt modelId="{6BF275B1-A456-47F5-89AF-34F7716302B9}" type="pres">
      <dgm:prSet presAssocID="{58E13013-22EC-4F4E-A16E-F4E968E2AB65}" presName="childShp" presStyleLbl="bgAccFollowNode1" presStyleIdx="0" presStyleCnt="2" custScaleY="24604">
        <dgm:presLayoutVars>
          <dgm:bulletEnabled val="1"/>
        </dgm:presLayoutVars>
      </dgm:prSet>
      <dgm:spPr/>
      <dgm:t>
        <a:bodyPr/>
        <a:lstStyle/>
        <a:p>
          <a:endParaRPr lang="pl-PL"/>
        </a:p>
      </dgm:t>
    </dgm:pt>
    <dgm:pt modelId="{224FFBBA-CC56-4C5E-8CD0-BEAD893A964F}" type="pres">
      <dgm:prSet presAssocID="{F4310986-1ACE-477F-8EA8-EAF6E07762DB}" presName="spacing" presStyleCnt="0"/>
      <dgm:spPr/>
    </dgm:pt>
    <dgm:pt modelId="{F25330C8-2230-4852-B0B5-6F60B2AAE4AB}" type="pres">
      <dgm:prSet presAssocID="{6B4DD47E-1635-46AA-96A0-A8CF1DFA0F5D}" presName="linNode" presStyleCnt="0"/>
      <dgm:spPr/>
    </dgm:pt>
    <dgm:pt modelId="{4740CE9E-D345-456C-B9F2-F6884FFFAE49}" type="pres">
      <dgm:prSet presAssocID="{6B4DD47E-1635-46AA-96A0-A8CF1DFA0F5D}" presName="parentShp" presStyleLbl="node1" presStyleIdx="1" presStyleCnt="2" custAng="0" custScaleX="152278" custScaleY="28568">
        <dgm:presLayoutVars>
          <dgm:bulletEnabled val="1"/>
        </dgm:presLayoutVars>
      </dgm:prSet>
      <dgm:spPr/>
      <dgm:t>
        <a:bodyPr/>
        <a:lstStyle/>
        <a:p>
          <a:endParaRPr lang="pl-PL"/>
        </a:p>
      </dgm:t>
    </dgm:pt>
    <dgm:pt modelId="{A42C9BA4-762B-4BC1-9282-A849FDF55DBB}" type="pres">
      <dgm:prSet presAssocID="{6B4DD47E-1635-46AA-96A0-A8CF1DFA0F5D}" presName="childShp" presStyleLbl="bgAccFollowNode1" presStyleIdx="1" presStyleCnt="2" custScaleX="75499" custScaleY="24586">
        <dgm:presLayoutVars>
          <dgm:bulletEnabled val="1"/>
        </dgm:presLayoutVars>
      </dgm:prSet>
      <dgm:spPr/>
      <dgm:t>
        <a:bodyPr/>
        <a:lstStyle/>
        <a:p>
          <a:endParaRPr lang="pl-PL"/>
        </a:p>
      </dgm:t>
    </dgm:pt>
  </dgm:ptLst>
  <dgm:cxnLst>
    <dgm:cxn modelId="{9E07C756-6BFF-4501-BA7C-8160FBCD19EC}" type="presOf" srcId="{F5D1398E-ACF5-43E7-9D77-39CC5B185988}" destId="{6BF275B1-A456-47F5-89AF-34F7716302B9}" srcOrd="0" destOrd="0" presId="urn:microsoft.com/office/officeart/2005/8/layout/vList6"/>
    <dgm:cxn modelId="{277CE797-5607-48F1-B7C8-4D8AC9E48E57}" type="presOf" srcId="{58E13013-22EC-4F4E-A16E-F4E968E2AB65}" destId="{1D4A0BBD-9B2B-4865-9CE3-AA709A34F3C0}" srcOrd="0" destOrd="0" presId="urn:microsoft.com/office/officeart/2005/8/layout/vList6"/>
    <dgm:cxn modelId="{C1B17E65-542C-41B4-BB51-B6F528B52639}" type="presOf" srcId="{ED74B4BF-0406-40AF-AD28-4D04347B266A}" destId="{5D7B9607-5FAC-4B97-8D63-538A08337613}" srcOrd="0" destOrd="0" presId="urn:microsoft.com/office/officeart/2005/8/layout/vList6"/>
    <dgm:cxn modelId="{525EA0E3-859D-4F0A-B481-66BBE2195F86}" srcId="{58E13013-22EC-4F4E-A16E-F4E968E2AB65}" destId="{B6E9B399-32E6-4934-8884-8D905CD9B0FA}" srcOrd="1" destOrd="0" parTransId="{14422909-9AE6-48BC-B7D8-63EC0C6387DC}" sibTransId="{602E2419-B028-4A38-8935-153C8BD56F71}"/>
    <dgm:cxn modelId="{A23067D0-91B4-4BD6-AF0C-5E13651F8BA6}" srcId="{6B4DD47E-1635-46AA-96A0-A8CF1DFA0F5D}" destId="{12897DC9-7B5E-4215-AF4E-0E6307F7CAA9}" srcOrd="0" destOrd="0" parTransId="{5F79CED7-0495-4997-B147-F8BCA36CCC03}" sibTransId="{66CE1919-8A94-4B9C-97A2-DB7BDECA7F0F}"/>
    <dgm:cxn modelId="{CB25EB9C-E1D7-46F5-A86F-D73EE5BCE57A}" srcId="{ED74B4BF-0406-40AF-AD28-4D04347B266A}" destId="{6B4DD47E-1635-46AA-96A0-A8CF1DFA0F5D}" srcOrd="1" destOrd="0" parTransId="{2999AE0A-3F08-4E1A-8207-C6729380A3E2}" sibTransId="{0482C3DB-AEEA-4EC3-9A8E-0DD9809A6006}"/>
    <dgm:cxn modelId="{4D74DE61-703C-4DE8-B648-06713FD02635}" type="presOf" srcId="{B6E9B399-32E6-4934-8884-8D905CD9B0FA}" destId="{6BF275B1-A456-47F5-89AF-34F7716302B9}" srcOrd="0" destOrd="1" presId="urn:microsoft.com/office/officeart/2005/8/layout/vList6"/>
    <dgm:cxn modelId="{2744E98A-1B1F-44A5-A9CD-F9B4F7F81A68}" type="presOf" srcId="{6B4DD47E-1635-46AA-96A0-A8CF1DFA0F5D}" destId="{4740CE9E-D345-456C-B9F2-F6884FFFAE49}" srcOrd="0" destOrd="0" presId="urn:microsoft.com/office/officeart/2005/8/layout/vList6"/>
    <dgm:cxn modelId="{113C16AF-A328-461D-8441-6C96800DA7A8}" srcId="{58E13013-22EC-4F4E-A16E-F4E968E2AB65}" destId="{F5D1398E-ACF5-43E7-9D77-39CC5B185988}" srcOrd="0" destOrd="0" parTransId="{FF3D6142-C238-409F-B6C6-2CDDBD9BC1AC}" sibTransId="{84660F16-CD64-40EC-9938-DB91C5FFA3BD}"/>
    <dgm:cxn modelId="{845DBEE4-F4A0-4616-AA7F-FA1FFBE4FD06}" type="presOf" srcId="{12897DC9-7B5E-4215-AF4E-0E6307F7CAA9}" destId="{A42C9BA4-762B-4BC1-9282-A849FDF55DBB}" srcOrd="0" destOrd="0" presId="urn:microsoft.com/office/officeart/2005/8/layout/vList6"/>
    <dgm:cxn modelId="{AF6E69D1-5BC1-44AA-964D-3B5A35F1144B}" srcId="{ED74B4BF-0406-40AF-AD28-4D04347B266A}" destId="{58E13013-22EC-4F4E-A16E-F4E968E2AB65}" srcOrd="0" destOrd="0" parTransId="{95040C04-6A6F-4062-AC88-77B8105BD4FB}" sibTransId="{F4310986-1ACE-477F-8EA8-EAF6E07762DB}"/>
    <dgm:cxn modelId="{7966E07A-728E-4BB0-A131-4D8410EAB755}" type="presParOf" srcId="{5D7B9607-5FAC-4B97-8D63-538A08337613}" destId="{F869643F-54BE-493B-B790-19665B90CBC8}" srcOrd="0" destOrd="0" presId="urn:microsoft.com/office/officeart/2005/8/layout/vList6"/>
    <dgm:cxn modelId="{A46B8ACD-A7A1-4B7F-9469-C9A0D586B823}" type="presParOf" srcId="{F869643F-54BE-493B-B790-19665B90CBC8}" destId="{1D4A0BBD-9B2B-4865-9CE3-AA709A34F3C0}" srcOrd="0" destOrd="0" presId="urn:microsoft.com/office/officeart/2005/8/layout/vList6"/>
    <dgm:cxn modelId="{15B9DC1C-4D29-4F9E-8544-93ABBC52B033}" type="presParOf" srcId="{F869643F-54BE-493B-B790-19665B90CBC8}" destId="{6BF275B1-A456-47F5-89AF-34F7716302B9}" srcOrd="1" destOrd="0" presId="urn:microsoft.com/office/officeart/2005/8/layout/vList6"/>
    <dgm:cxn modelId="{069FAEE6-79FA-4AE5-AA30-86F11E4817E4}" type="presParOf" srcId="{5D7B9607-5FAC-4B97-8D63-538A08337613}" destId="{224FFBBA-CC56-4C5E-8CD0-BEAD893A964F}" srcOrd="1" destOrd="0" presId="urn:microsoft.com/office/officeart/2005/8/layout/vList6"/>
    <dgm:cxn modelId="{64764791-CBBC-4A10-9D2A-D9DD259D67B8}" type="presParOf" srcId="{5D7B9607-5FAC-4B97-8D63-538A08337613}" destId="{F25330C8-2230-4852-B0B5-6F60B2AAE4AB}" srcOrd="2" destOrd="0" presId="urn:microsoft.com/office/officeart/2005/8/layout/vList6"/>
    <dgm:cxn modelId="{2F0C07B8-A24A-4FE6-9202-70063E4A365A}" type="presParOf" srcId="{F25330C8-2230-4852-B0B5-6F60B2AAE4AB}" destId="{4740CE9E-D345-456C-B9F2-F6884FFFAE49}" srcOrd="0" destOrd="0" presId="urn:microsoft.com/office/officeart/2005/8/layout/vList6"/>
    <dgm:cxn modelId="{F1F28D4B-2996-4795-8B4F-3D1A618EC878}" type="presParOf" srcId="{F25330C8-2230-4852-B0B5-6F60B2AAE4AB}" destId="{A42C9BA4-762B-4BC1-9282-A849FDF55DBB}" srcOrd="1" destOrd="0" presId="urn:microsoft.com/office/officeart/2005/8/layout/vList6"/>
  </dgm:cxnLst>
  <dgm:bg>
    <a:noFill/>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C49B34-B456-46F3-ABB3-849028D95320}"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pl-PL"/>
        </a:p>
      </dgm:t>
    </dgm:pt>
    <dgm:pt modelId="{B7EBE8CD-F633-46A2-8F23-C453C75CC27E}">
      <dgm:prSet phldrT="[Tekst]" custT="1"/>
      <dgm:spPr>
        <a:solidFill>
          <a:srgbClr val="3399FF"/>
        </a:solidFill>
      </dgm:spPr>
      <dgm:t>
        <a:bodyPr/>
        <a:lstStyle/>
        <a:p>
          <a:r>
            <a:rPr lang="pl-PL" sz="2000" b="1">
              <a:ln>
                <a:noFill/>
              </a:ln>
              <a:solidFill>
                <a:schemeClr val="bg1"/>
              </a:solidFill>
            </a:rPr>
            <a:t>PRZEBUDOWA BASENU SZKOŁY PRZY UL. BACZYŃSKIEGO</a:t>
          </a:r>
        </a:p>
      </dgm:t>
    </dgm:pt>
    <dgm:pt modelId="{21EE769B-5D12-4825-9B78-C08DB373A686}" type="parTrans" cxnId="{5A822F3B-8D8C-482C-B0EB-9AAF3156F149}">
      <dgm:prSet/>
      <dgm:spPr/>
      <dgm:t>
        <a:bodyPr/>
        <a:lstStyle/>
        <a:p>
          <a:endParaRPr lang="pl-PL"/>
        </a:p>
      </dgm:t>
    </dgm:pt>
    <dgm:pt modelId="{1FD64A34-20E3-4F07-8BCF-3EAB4313E517}" type="sibTrans" cxnId="{5A822F3B-8D8C-482C-B0EB-9AAF3156F149}">
      <dgm:prSet/>
      <dgm:spPr/>
      <dgm:t>
        <a:bodyPr/>
        <a:lstStyle/>
        <a:p>
          <a:endParaRPr lang="pl-PL"/>
        </a:p>
      </dgm:t>
    </dgm:pt>
    <dgm:pt modelId="{5B6AC2C6-EAC9-46B5-B30C-96AF3006A8E6}">
      <dgm:prSet phldrT="[Tekst]" custT="1"/>
      <dgm:spPr/>
      <dgm:t>
        <a:bodyPr/>
        <a:lstStyle/>
        <a:p>
          <a:r>
            <a:rPr lang="pl-PL" sz="2800" b="1"/>
            <a:t>1,4 mln</a:t>
          </a:r>
        </a:p>
      </dgm:t>
    </dgm:pt>
    <dgm:pt modelId="{D0DD5CC9-1397-4C53-BEA6-FFE569F0087A}" type="parTrans" cxnId="{32EF8EC7-A8F0-4C95-BF65-A9546925415A}">
      <dgm:prSet/>
      <dgm:spPr/>
      <dgm:t>
        <a:bodyPr/>
        <a:lstStyle/>
        <a:p>
          <a:endParaRPr lang="pl-PL"/>
        </a:p>
      </dgm:t>
    </dgm:pt>
    <dgm:pt modelId="{AD82C358-2586-45B2-AD62-5A992F30C32B}" type="sibTrans" cxnId="{32EF8EC7-A8F0-4C95-BF65-A9546925415A}">
      <dgm:prSet/>
      <dgm:spPr/>
      <dgm:t>
        <a:bodyPr/>
        <a:lstStyle/>
        <a:p>
          <a:endParaRPr lang="pl-PL"/>
        </a:p>
      </dgm:t>
    </dgm:pt>
    <dgm:pt modelId="{B478A122-7B08-4394-9E11-0474ACFD50EF}">
      <dgm:prSet phldrT="[Tekst]" custT="1"/>
      <dgm:spPr>
        <a:solidFill>
          <a:srgbClr val="3399FF"/>
        </a:solidFill>
      </dgm:spPr>
      <dgm:t>
        <a:bodyPr/>
        <a:lstStyle/>
        <a:p>
          <a:r>
            <a:rPr lang="pl-PL" sz="2000" b="1"/>
            <a:t>REMONTY                                              SAL GIMNASTYCZNYCH                              W SZKOŁACH</a:t>
          </a:r>
        </a:p>
      </dgm:t>
    </dgm:pt>
    <dgm:pt modelId="{A1392CF5-95A5-4B0A-8949-695907EC2428}" type="parTrans" cxnId="{15E0E70D-D333-415C-9798-93B5F1FCE87A}">
      <dgm:prSet/>
      <dgm:spPr/>
      <dgm:t>
        <a:bodyPr/>
        <a:lstStyle/>
        <a:p>
          <a:endParaRPr lang="pl-PL"/>
        </a:p>
      </dgm:t>
    </dgm:pt>
    <dgm:pt modelId="{1CAF7355-CA84-4079-8202-249413ED741E}" type="sibTrans" cxnId="{15E0E70D-D333-415C-9798-93B5F1FCE87A}">
      <dgm:prSet/>
      <dgm:spPr/>
      <dgm:t>
        <a:bodyPr/>
        <a:lstStyle/>
        <a:p>
          <a:endParaRPr lang="pl-PL"/>
        </a:p>
      </dgm:t>
    </dgm:pt>
    <dgm:pt modelId="{74A36503-C656-4F5E-AF77-00D15971AFB3}">
      <dgm:prSet phldrT="[Tekst]" custT="1"/>
      <dgm:spPr/>
      <dgm:t>
        <a:bodyPr/>
        <a:lstStyle/>
        <a:p>
          <a:r>
            <a:rPr lang="pl-PL" sz="2800" b="1"/>
            <a:t>1,5 mln</a:t>
          </a:r>
        </a:p>
      </dgm:t>
    </dgm:pt>
    <dgm:pt modelId="{D994D2BE-D21D-4610-8EBA-B84DEDBFB863}" type="parTrans" cxnId="{3F75B610-0418-4C55-B67C-2B7CFB6DBC86}">
      <dgm:prSet/>
      <dgm:spPr/>
      <dgm:t>
        <a:bodyPr/>
        <a:lstStyle/>
        <a:p>
          <a:endParaRPr lang="pl-PL"/>
        </a:p>
      </dgm:t>
    </dgm:pt>
    <dgm:pt modelId="{1DA8F5F5-3E1A-471A-B919-A38003EBD2AE}" type="sibTrans" cxnId="{3F75B610-0418-4C55-B67C-2B7CFB6DBC86}">
      <dgm:prSet/>
      <dgm:spPr/>
      <dgm:t>
        <a:bodyPr/>
        <a:lstStyle/>
        <a:p>
          <a:endParaRPr lang="pl-PL"/>
        </a:p>
      </dgm:t>
    </dgm:pt>
    <dgm:pt modelId="{B4420F61-3A7A-4BA9-B769-83FC0A45543D}" type="pres">
      <dgm:prSet presAssocID="{B6C49B34-B456-46F3-ABB3-849028D95320}" presName="Name0" presStyleCnt="0">
        <dgm:presLayoutVars>
          <dgm:dir/>
          <dgm:animLvl val="lvl"/>
          <dgm:resizeHandles/>
        </dgm:presLayoutVars>
      </dgm:prSet>
      <dgm:spPr/>
      <dgm:t>
        <a:bodyPr/>
        <a:lstStyle/>
        <a:p>
          <a:endParaRPr lang="pl-PL"/>
        </a:p>
      </dgm:t>
    </dgm:pt>
    <dgm:pt modelId="{3B62A592-A8F8-475A-A5BF-60C5FBB53892}" type="pres">
      <dgm:prSet presAssocID="{B7EBE8CD-F633-46A2-8F23-C453C75CC27E}" presName="linNode" presStyleCnt="0"/>
      <dgm:spPr/>
    </dgm:pt>
    <dgm:pt modelId="{54961E2F-B5F6-4E53-A0CE-76F619D53DA0}" type="pres">
      <dgm:prSet presAssocID="{B7EBE8CD-F633-46A2-8F23-C453C75CC27E}" presName="parentShp" presStyleLbl="node1" presStyleIdx="0" presStyleCnt="2" custScaleX="144946" custScaleY="31496">
        <dgm:presLayoutVars>
          <dgm:bulletEnabled val="1"/>
        </dgm:presLayoutVars>
      </dgm:prSet>
      <dgm:spPr/>
      <dgm:t>
        <a:bodyPr/>
        <a:lstStyle/>
        <a:p>
          <a:endParaRPr lang="pl-PL"/>
        </a:p>
      </dgm:t>
    </dgm:pt>
    <dgm:pt modelId="{23A8F868-C5B6-422C-AF84-B93F1BBFE61D}" type="pres">
      <dgm:prSet presAssocID="{B7EBE8CD-F633-46A2-8F23-C453C75CC27E}" presName="childShp" presStyleLbl="bgAccFollowNode1" presStyleIdx="0" presStyleCnt="2" custScaleX="70036" custScaleY="31382" custLinFactNeighborX="0" custLinFactNeighborY="-26">
        <dgm:presLayoutVars>
          <dgm:bulletEnabled val="1"/>
        </dgm:presLayoutVars>
      </dgm:prSet>
      <dgm:spPr/>
      <dgm:t>
        <a:bodyPr/>
        <a:lstStyle/>
        <a:p>
          <a:endParaRPr lang="pl-PL"/>
        </a:p>
      </dgm:t>
    </dgm:pt>
    <dgm:pt modelId="{5429976E-3377-466E-87CA-7C146A7E754B}" type="pres">
      <dgm:prSet presAssocID="{1FD64A34-20E3-4F07-8BCF-3EAB4313E517}" presName="spacing" presStyleCnt="0"/>
      <dgm:spPr/>
    </dgm:pt>
    <dgm:pt modelId="{29BDB4DA-85C9-4948-9C41-348C11E75541}" type="pres">
      <dgm:prSet presAssocID="{B478A122-7B08-4394-9E11-0474ACFD50EF}" presName="linNode" presStyleCnt="0"/>
      <dgm:spPr/>
    </dgm:pt>
    <dgm:pt modelId="{75BDF8B7-A41C-47AC-8378-ADFE3931F524}" type="pres">
      <dgm:prSet presAssocID="{B478A122-7B08-4394-9E11-0474ACFD50EF}" presName="parentShp" presStyleLbl="node1" presStyleIdx="1" presStyleCnt="2" custScaleX="212236" custScaleY="30401">
        <dgm:presLayoutVars>
          <dgm:bulletEnabled val="1"/>
        </dgm:presLayoutVars>
      </dgm:prSet>
      <dgm:spPr/>
      <dgm:t>
        <a:bodyPr/>
        <a:lstStyle/>
        <a:p>
          <a:endParaRPr lang="pl-PL"/>
        </a:p>
      </dgm:t>
    </dgm:pt>
    <dgm:pt modelId="{82FFCAFC-8DC9-4AC2-9D6F-6263A6560B08}" type="pres">
      <dgm:prSet presAssocID="{B478A122-7B08-4394-9E11-0474ACFD50EF}" presName="childShp" presStyleLbl="bgAccFollowNode1" presStyleIdx="1" presStyleCnt="2" custScaleY="28295">
        <dgm:presLayoutVars>
          <dgm:bulletEnabled val="1"/>
        </dgm:presLayoutVars>
      </dgm:prSet>
      <dgm:spPr/>
      <dgm:t>
        <a:bodyPr/>
        <a:lstStyle/>
        <a:p>
          <a:endParaRPr lang="pl-PL"/>
        </a:p>
      </dgm:t>
    </dgm:pt>
  </dgm:ptLst>
  <dgm:cxnLst>
    <dgm:cxn modelId="{5A822F3B-8D8C-482C-B0EB-9AAF3156F149}" srcId="{B6C49B34-B456-46F3-ABB3-849028D95320}" destId="{B7EBE8CD-F633-46A2-8F23-C453C75CC27E}" srcOrd="0" destOrd="0" parTransId="{21EE769B-5D12-4825-9B78-C08DB373A686}" sibTransId="{1FD64A34-20E3-4F07-8BCF-3EAB4313E517}"/>
    <dgm:cxn modelId="{15E0E70D-D333-415C-9798-93B5F1FCE87A}" srcId="{B6C49B34-B456-46F3-ABB3-849028D95320}" destId="{B478A122-7B08-4394-9E11-0474ACFD50EF}" srcOrd="1" destOrd="0" parTransId="{A1392CF5-95A5-4B0A-8949-695907EC2428}" sibTransId="{1CAF7355-CA84-4079-8202-249413ED741E}"/>
    <dgm:cxn modelId="{7675B45A-E793-4827-9341-A3B057254DCE}" type="presOf" srcId="{B7EBE8CD-F633-46A2-8F23-C453C75CC27E}" destId="{54961E2F-B5F6-4E53-A0CE-76F619D53DA0}" srcOrd="0" destOrd="0" presId="urn:microsoft.com/office/officeart/2005/8/layout/vList6"/>
    <dgm:cxn modelId="{DBEA7ED5-1EBF-44C0-970B-7D4F5AB97D79}" type="presOf" srcId="{B478A122-7B08-4394-9E11-0474ACFD50EF}" destId="{75BDF8B7-A41C-47AC-8378-ADFE3931F524}" srcOrd="0" destOrd="0" presId="urn:microsoft.com/office/officeart/2005/8/layout/vList6"/>
    <dgm:cxn modelId="{24AEFE9E-839A-4E9F-BD95-72FB07EC4AF8}" type="presOf" srcId="{B6C49B34-B456-46F3-ABB3-849028D95320}" destId="{B4420F61-3A7A-4BA9-B769-83FC0A45543D}" srcOrd="0" destOrd="0" presId="urn:microsoft.com/office/officeart/2005/8/layout/vList6"/>
    <dgm:cxn modelId="{3F75B610-0418-4C55-B67C-2B7CFB6DBC86}" srcId="{B478A122-7B08-4394-9E11-0474ACFD50EF}" destId="{74A36503-C656-4F5E-AF77-00D15971AFB3}" srcOrd="0" destOrd="0" parTransId="{D994D2BE-D21D-4610-8EBA-B84DEDBFB863}" sibTransId="{1DA8F5F5-3E1A-471A-B919-A38003EBD2AE}"/>
    <dgm:cxn modelId="{CA6E3D04-A333-4CCE-B6CD-A7F90CBE8D75}" type="presOf" srcId="{74A36503-C656-4F5E-AF77-00D15971AFB3}" destId="{82FFCAFC-8DC9-4AC2-9D6F-6263A6560B08}" srcOrd="0" destOrd="0" presId="urn:microsoft.com/office/officeart/2005/8/layout/vList6"/>
    <dgm:cxn modelId="{32EF8EC7-A8F0-4C95-BF65-A9546925415A}" srcId="{B7EBE8CD-F633-46A2-8F23-C453C75CC27E}" destId="{5B6AC2C6-EAC9-46B5-B30C-96AF3006A8E6}" srcOrd="0" destOrd="0" parTransId="{D0DD5CC9-1397-4C53-BEA6-FFE569F0087A}" sibTransId="{AD82C358-2586-45B2-AD62-5A992F30C32B}"/>
    <dgm:cxn modelId="{5DD399B6-2EA3-42B6-964B-ADD50F2C299C}" type="presOf" srcId="{5B6AC2C6-EAC9-46B5-B30C-96AF3006A8E6}" destId="{23A8F868-C5B6-422C-AF84-B93F1BBFE61D}" srcOrd="0" destOrd="0" presId="urn:microsoft.com/office/officeart/2005/8/layout/vList6"/>
    <dgm:cxn modelId="{E94243D7-47BF-45E4-B7BF-DB690481E9A9}" type="presParOf" srcId="{B4420F61-3A7A-4BA9-B769-83FC0A45543D}" destId="{3B62A592-A8F8-475A-A5BF-60C5FBB53892}" srcOrd="0" destOrd="0" presId="urn:microsoft.com/office/officeart/2005/8/layout/vList6"/>
    <dgm:cxn modelId="{C22F361F-2163-4415-B012-59AE39F50CFE}" type="presParOf" srcId="{3B62A592-A8F8-475A-A5BF-60C5FBB53892}" destId="{54961E2F-B5F6-4E53-A0CE-76F619D53DA0}" srcOrd="0" destOrd="0" presId="urn:microsoft.com/office/officeart/2005/8/layout/vList6"/>
    <dgm:cxn modelId="{F7DB7BC3-ECF6-4A69-BF0F-439B5C709B94}" type="presParOf" srcId="{3B62A592-A8F8-475A-A5BF-60C5FBB53892}" destId="{23A8F868-C5B6-422C-AF84-B93F1BBFE61D}" srcOrd="1" destOrd="0" presId="urn:microsoft.com/office/officeart/2005/8/layout/vList6"/>
    <dgm:cxn modelId="{BBCBA558-1140-4141-A62B-710FFD1B6FBD}" type="presParOf" srcId="{B4420F61-3A7A-4BA9-B769-83FC0A45543D}" destId="{5429976E-3377-466E-87CA-7C146A7E754B}" srcOrd="1" destOrd="0" presId="urn:microsoft.com/office/officeart/2005/8/layout/vList6"/>
    <dgm:cxn modelId="{75F2484E-0B44-49BE-8BC9-EB4BDC69FD3F}" type="presParOf" srcId="{B4420F61-3A7A-4BA9-B769-83FC0A45543D}" destId="{29BDB4DA-85C9-4948-9C41-348C11E75541}" srcOrd="2" destOrd="0" presId="urn:microsoft.com/office/officeart/2005/8/layout/vList6"/>
    <dgm:cxn modelId="{16DA2614-B47D-4501-8CE9-BD0FE966E067}" type="presParOf" srcId="{29BDB4DA-85C9-4948-9C41-348C11E75541}" destId="{75BDF8B7-A41C-47AC-8378-ADFE3931F524}" srcOrd="0" destOrd="0" presId="urn:microsoft.com/office/officeart/2005/8/layout/vList6"/>
    <dgm:cxn modelId="{A12ACB90-5AFC-4EA2-B8F9-65A681FC9DB8}" type="presParOf" srcId="{29BDB4DA-85C9-4948-9C41-348C11E75541}" destId="{82FFCAFC-8DC9-4AC2-9D6F-6263A6560B08}" srcOrd="1" destOrd="0" presId="urn:microsoft.com/office/officeart/2005/8/layout/vList6"/>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F275B1-A456-47F5-89AF-34F7716302B9}">
      <dsp:nvSpPr>
        <dsp:cNvPr id="0" name=""/>
        <dsp:cNvSpPr/>
      </dsp:nvSpPr>
      <dsp:spPr>
        <a:xfrm>
          <a:off x="3119364" y="514926"/>
          <a:ext cx="2366010" cy="686201"/>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t" anchorCtr="0">
          <a:noAutofit/>
        </a:bodyPr>
        <a:lstStyle/>
        <a:p>
          <a:pPr marL="285750" lvl="1" indent="-285750" algn="ctr" defTabSz="1244600">
            <a:lnSpc>
              <a:spcPct val="90000"/>
            </a:lnSpc>
            <a:spcBef>
              <a:spcPct val="0"/>
            </a:spcBef>
            <a:spcAft>
              <a:spcPct val="15000"/>
            </a:spcAft>
            <a:buChar char="••"/>
          </a:pPr>
          <a:r>
            <a:rPr lang="pl-PL" sz="2800" b="1" kern="1200"/>
            <a:t>10 mln zł</a:t>
          </a:r>
        </a:p>
        <a:p>
          <a:pPr marL="171450" lvl="1" indent="-171450" algn="l" defTabSz="800100">
            <a:lnSpc>
              <a:spcPct val="90000"/>
            </a:lnSpc>
            <a:spcBef>
              <a:spcPct val="0"/>
            </a:spcBef>
            <a:spcAft>
              <a:spcPct val="15000"/>
            </a:spcAft>
            <a:buChar char="••"/>
          </a:pPr>
          <a:endParaRPr lang="pl-PL" sz="1800" kern="1200"/>
        </a:p>
      </dsp:txBody>
      <dsp:txXfrm>
        <a:off x="3119364" y="600701"/>
        <a:ext cx="2108685" cy="514651"/>
      </dsp:txXfrm>
    </dsp:sp>
    <dsp:sp modelId="{1D4A0BBD-9B2B-4865-9CE3-AA709A34F3C0}">
      <dsp:nvSpPr>
        <dsp:cNvPr id="0" name=""/>
        <dsp:cNvSpPr/>
      </dsp:nvSpPr>
      <dsp:spPr>
        <a:xfrm>
          <a:off x="1025" y="408917"/>
          <a:ext cx="3118338" cy="898219"/>
        </a:xfrm>
        <a:prstGeom prst="roundRect">
          <a:avLst/>
        </a:prstGeom>
        <a:solidFill>
          <a:srgbClr val="3399F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pl-PL" sz="2000" b="1" kern="1200">
              <a:ln>
                <a:noFill/>
              </a:ln>
              <a:solidFill>
                <a:schemeClr val="bg1"/>
              </a:solidFill>
            </a:rPr>
            <a:t>MODERNIZACJA SZKOŁY          PRZY UL. PRZESTRZENNEJ</a:t>
          </a:r>
        </a:p>
      </dsp:txBody>
      <dsp:txXfrm>
        <a:off x="44872" y="452764"/>
        <a:ext cx="3030644" cy="810525"/>
      </dsp:txXfrm>
    </dsp:sp>
    <dsp:sp modelId="{A42C9BA4-762B-4BC1-9282-A849FDF55DBB}">
      <dsp:nvSpPr>
        <dsp:cNvPr id="0" name=""/>
        <dsp:cNvSpPr/>
      </dsp:nvSpPr>
      <dsp:spPr>
        <a:xfrm>
          <a:off x="3146369" y="1641563"/>
          <a:ext cx="2339682" cy="685699"/>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t" anchorCtr="0">
          <a:noAutofit/>
        </a:bodyPr>
        <a:lstStyle/>
        <a:p>
          <a:pPr marL="285750" lvl="1" indent="-285750" algn="ctr" defTabSz="1244600">
            <a:lnSpc>
              <a:spcPct val="90000"/>
            </a:lnSpc>
            <a:spcBef>
              <a:spcPct val="0"/>
            </a:spcBef>
            <a:spcAft>
              <a:spcPct val="15000"/>
            </a:spcAft>
            <a:buChar char="••"/>
          </a:pPr>
          <a:r>
            <a:rPr lang="pl-PL" sz="2800" b="1" kern="1200"/>
            <a:t>1,2 mln</a:t>
          </a:r>
        </a:p>
      </dsp:txBody>
      <dsp:txXfrm>
        <a:off x="3146369" y="1727275"/>
        <a:ext cx="2082545" cy="514275"/>
      </dsp:txXfrm>
    </dsp:sp>
    <dsp:sp modelId="{4740CE9E-D345-456C-B9F2-F6884FFFAE49}">
      <dsp:nvSpPr>
        <dsp:cNvPr id="0" name=""/>
        <dsp:cNvSpPr/>
      </dsp:nvSpPr>
      <dsp:spPr>
        <a:xfrm>
          <a:off x="347" y="1586034"/>
          <a:ext cx="3146021" cy="796756"/>
        </a:xfrm>
        <a:prstGeom prst="roundRect">
          <a:avLst/>
        </a:prstGeom>
        <a:solidFill>
          <a:srgbClr val="3399F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pl-PL" sz="2000" b="1" kern="1200"/>
            <a:t>BOISKO  "ORLIK"                                   W  SZKOLE                                                PRZY UL. KUKUCZKI</a:t>
          </a:r>
        </a:p>
      </dsp:txBody>
      <dsp:txXfrm>
        <a:off x="39241" y="1624928"/>
        <a:ext cx="3068233" cy="7189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A8F868-C5B6-422C-AF84-B93F1BBFE61D}">
      <dsp:nvSpPr>
        <dsp:cNvPr id="0" name=""/>
        <dsp:cNvSpPr/>
      </dsp:nvSpPr>
      <dsp:spPr>
        <a:xfrm>
          <a:off x="3189432" y="372705"/>
          <a:ext cx="2311637" cy="827678"/>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t" anchorCtr="0">
          <a:noAutofit/>
        </a:bodyPr>
        <a:lstStyle/>
        <a:p>
          <a:pPr marL="285750" lvl="1" indent="-285750" algn="l" defTabSz="1244600">
            <a:lnSpc>
              <a:spcPct val="90000"/>
            </a:lnSpc>
            <a:spcBef>
              <a:spcPct val="0"/>
            </a:spcBef>
            <a:spcAft>
              <a:spcPct val="15000"/>
            </a:spcAft>
            <a:buChar char="••"/>
          </a:pPr>
          <a:r>
            <a:rPr lang="pl-PL" sz="2800" b="1" kern="1200"/>
            <a:t>1,4 mln</a:t>
          </a:r>
        </a:p>
      </dsp:txBody>
      <dsp:txXfrm>
        <a:off x="3189432" y="476165"/>
        <a:ext cx="2001258" cy="620758"/>
      </dsp:txXfrm>
    </dsp:sp>
    <dsp:sp modelId="{54961E2F-B5F6-4E53-A0CE-76F619D53DA0}">
      <dsp:nvSpPr>
        <dsp:cNvPr id="0" name=""/>
        <dsp:cNvSpPr/>
      </dsp:nvSpPr>
      <dsp:spPr>
        <a:xfrm>
          <a:off x="0" y="371887"/>
          <a:ext cx="3189432" cy="830684"/>
        </a:xfrm>
        <a:prstGeom prst="roundRect">
          <a:avLst/>
        </a:prstGeom>
        <a:solidFill>
          <a:srgbClr val="3399F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pl-PL" sz="2000" b="1" kern="1200">
              <a:ln>
                <a:noFill/>
              </a:ln>
              <a:solidFill>
                <a:schemeClr val="bg1"/>
              </a:solidFill>
            </a:rPr>
            <a:t>PRZEBUDOWA BASENU SZKOŁY PRZY UL. BACZYŃSKIEGO</a:t>
          </a:r>
        </a:p>
      </dsp:txBody>
      <dsp:txXfrm>
        <a:off x="40551" y="412438"/>
        <a:ext cx="3108330" cy="749582"/>
      </dsp:txXfrm>
    </dsp:sp>
    <dsp:sp modelId="{82FFCAFC-8DC9-4AC2-9D6F-6263A6560B08}">
      <dsp:nvSpPr>
        <dsp:cNvPr id="0" name=""/>
        <dsp:cNvSpPr/>
      </dsp:nvSpPr>
      <dsp:spPr>
        <a:xfrm>
          <a:off x="3222623" y="1494087"/>
          <a:ext cx="2275637" cy="746260"/>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t" anchorCtr="0">
          <a:noAutofit/>
        </a:bodyPr>
        <a:lstStyle/>
        <a:p>
          <a:pPr marL="285750" lvl="1" indent="-285750" algn="l" defTabSz="1244600">
            <a:lnSpc>
              <a:spcPct val="90000"/>
            </a:lnSpc>
            <a:spcBef>
              <a:spcPct val="0"/>
            </a:spcBef>
            <a:spcAft>
              <a:spcPct val="15000"/>
            </a:spcAft>
            <a:buChar char="••"/>
          </a:pPr>
          <a:r>
            <a:rPr lang="pl-PL" sz="2800" b="1" kern="1200"/>
            <a:t>1,5 mln</a:t>
          </a:r>
        </a:p>
      </dsp:txBody>
      <dsp:txXfrm>
        <a:off x="3222623" y="1587370"/>
        <a:ext cx="1995790" cy="559695"/>
      </dsp:txXfrm>
    </dsp:sp>
    <dsp:sp modelId="{75BDF8B7-A41C-47AC-8378-ADFE3931F524}">
      <dsp:nvSpPr>
        <dsp:cNvPr id="0" name=""/>
        <dsp:cNvSpPr/>
      </dsp:nvSpPr>
      <dsp:spPr>
        <a:xfrm>
          <a:off x="2808" y="1466315"/>
          <a:ext cx="3219815" cy="801805"/>
        </a:xfrm>
        <a:prstGeom prst="roundRect">
          <a:avLst/>
        </a:prstGeom>
        <a:solidFill>
          <a:srgbClr val="3399F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pl-PL" sz="2000" b="1" kern="1200"/>
            <a:t>REMONTY                                              SAL GIMNASTYCZNYCH                              W SZKOŁACH</a:t>
          </a:r>
        </a:p>
      </dsp:txBody>
      <dsp:txXfrm>
        <a:off x="41949" y="1505456"/>
        <a:ext cx="3141533" cy="723523"/>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0.38277</cdr:x>
      <cdr:y>0.02416</cdr:y>
    </cdr:from>
    <cdr:to>
      <cdr:x>0.85239</cdr:x>
      <cdr:y>0.10948</cdr:y>
    </cdr:to>
    <cdr:sp macro="" textlink="">
      <cdr:nvSpPr>
        <cdr:cNvPr id="2" name="pole tekstowe 1"/>
        <cdr:cNvSpPr txBox="1"/>
      </cdr:nvSpPr>
      <cdr:spPr>
        <a:xfrm xmlns:a="http://schemas.openxmlformats.org/drawingml/2006/main">
          <a:off x="2543174" y="114300"/>
          <a:ext cx="3133725" cy="3810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l-PL"/>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iestandardowy 9">
    <a:dk1>
      <a:sysClr val="windowText" lastClr="000000"/>
    </a:dk1>
    <a:lt1>
      <a:sysClr val="window" lastClr="FFFFFF"/>
    </a:lt1>
    <a:dk2>
      <a:srgbClr val="464646"/>
    </a:dk2>
    <a:lt2>
      <a:srgbClr val="DEF5FA"/>
    </a:lt2>
    <a:accent1>
      <a:srgbClr val="EC2A32"/>
    </a:accent1>
    <a:accent2>
      <a:srgbClr val="209FD9"/>
    </a:accent2>
    <a:accent3>
      <a:srgbClr val="FFC000"/>
    </a:accent3>
    <a:accent4>
      <a:srgbClr val="00B050"/>
    </a:accent4>
    <a:accent5>
      <a:srgbClr val="BFBF00"/>
    </a:accent5>
    <a:accent6>
      <a:srgbClr val="7F7F7F"/>
    </a:accent6>
    <a:hlink>
      <a:srgbClr val="39639D"/>
    </a:hlink>
    <a:folHlink>
      <a:srgbClr val="44B9E8"/>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0778E3-B7E8-49C9-8073-0179EEE35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240</Pages>
  <Words>69123</Words>
  <Characters>414741</Characters>
  <Application>Microsoft Office Word</Application>
  <DocSecurity>0</DocSecurity>
  <Lines>3456</Lines>
  <Paragraphs>965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482899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wanda kukla</dc:creator>
  <cp:keywords/>
  <dc:description/>
  <cp:lastModifiedBy>Włodzimierz Tutaj</cp:lastModifiedBy>
  <cp:revision>2</cp:revision>
  <cp:lastPrinted>2020-04-17T09:37:00Z</cp:lastPrinted>
  <dcterms:created xsi:type="dcterms:W3CDTF">2020-05-19T10:19:00Z</dcterms:created>
  <dcterms:modified xsi:type="dcterms:W3CDTF">2020-05-19T10:19:00Z</dcterms:modified>
</cp:coreProperties>
</file>