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210" w:rsidRDefault="000C6AAF" w:rsidP="007D3210">
      <w:pPr>
        <w:jc w:val="right"/>
        <w:rPr>
          <w:rFonts w:ascii="Verdana" w:hAnsi="Verdana" w:cs="Times New Roman"/>
          <w:b/>
        </w:rPr>
      </w:pPr>
      <w:r>
        <w:rPr>
          <w:rFonts w:ascii="Verdana" w:hAnsi="Verdana" w:cs="Times New Roman"/>
          <w:b/>
        </w:rPr>
        <w:t>Załącznik nr 3</w:t>
      </w:r>
    </w:p>
    <w:p w:rsidR="007D3210" w:rsidRPr="007D3210" w:rsidRDefault="000C6AAF" w:rsidP="000C6AAF">
      <w:pPr>
        <w:rPr>
          <w:rFonts w:ascii="Verdana" w:hAnsi="Verdana" w:cs="Times New Roman"/>
          <w:b/>
        </w:rPr>
      </w:pPr>
      <w:r>
        <w:rPr>
          <w:rFonts w:ascii="Verdana" w:hAnsi="Verdana" w:cs="Times New Roman"/>
          <w:b/>
        </w:rPr>
        <w:t>CZĘŚĆ 2</w:t>
      </w:r>
    </w:p>
    <w:p w:rsidR="000C6AAF" w:rsidRDefault="000C6AAF" w:rsidP="009918F5">
      <w:pPr>
        <w:jc w:val="center"/>
        <w:rPr>
          <w:rFonts w:ascii="Verdana" w:hAnsi="Verdana" w:cs="Times New Roman"/>
          <w:b/>
          <w:sz w:val="32"/>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 xml:space="preserve">Program funkcjonalno-użytkowy </w:t>
      </w:r>
    </w:p>
    <w:p w:rsidR="009918F5" w:rsidRPr="00D670DF" w:rsidRDefault="009918F5" w:rsidP="009918F5">
      <w:pPr>
        <w:jc w:val="center"/>
        <w:rPr>
          <w:rFonts w:ascii="Verdana" w:hAnsi="Verdana" w:cs="Times New Roman"/>
          <w:sz w:val="32"/>
        </w:rPr>
      </w:pPr>
    </w:p>
    <w:p w:rsidR="009918F5" w:rsidRPr="00D670DF" w:rsidRDefault="009918F5" w:rsidP="009918F5">
      <w:pPr>
        <w:jc w:val="center"/>
        <w:rPr>
          <w:rFonts w:ascii="Verdana" w:hAnsi="Verdana" w:cs="Times New Roman"/>
          <w:sz w:val="32"/>
        </w:rPr>
      </w:pPr>
      <w:r w:rsidRPr="00D670DF">
        <w:rPr>
          <w:rFonts w:ascii="Verdana" w:hAnsi="Verdana" w:cs="Times New Roman"/>
          <w:sz w:val="32"/>
        </w:rPr>
        <w:t xml:space="preserve">Rozbudowa miejskiego systemu monitoringu wizyjnego w Częstochowie o </w:t>
      </w:r>
      <w:r w:rsidR="00A771EE">
        <w:rPr>
          <w:rFonts w:ascii="Verdana" w:hAnsi="Verdana" w:cs="Times New Roman"/>
          <w:sz w:val="32"/>
        </w:rPr>
        <w:t>1 stanowisko</w:t>
      </w:r>
      <w:r w:rsidRPr="00D670DF">
        <w:rPr>
          <w:rFonts w:ascii="Verdana" w:hAnsi="Verdana" w:cs="Times New Roman"/>
          <w:sz w:val="32"/>
        </w:rPr>
        <w:t xml:space="preserve"> kamerowe </w:t>
      </w:r>
      <w:r w:rsidR="00B05027">
        <w:rPr>
          <w:rFonts w:ascii="Verdana" w:hAnsi="Verdana" w:cs="Times New Roman"/>
          <w:sz w:val="32"/>
        </w:rPr>
        <w:t xml:space="preserve">przy ulicy </w:t>
      </w:r>
      <w:r w:rsidR="00D24F03">
        <w:rPr>
          <w:rFonts w:ascii="Verdana" w:hAnsi="Verdana" w:cs="Times New Roman"/>
          <w:sz w:val="32"/>
        </w:rPr>
        <w:t>Brzezińskiej</w:t>
      </w:r>
      <w:r w:rsidR="00B05027">
        <w:rPr>
          <w:rFonts w:ascii="Verdana" w:hAnsi="Verdana" w:cs="Times New Roman"/>
          <w:sz w:val="32"/>
        </w:rPr>
        <w:t xml:space="preserve"> </w:t>
      </w:r>
      <w:r w:rsidRPr="00D670DF">
        <w:rPr>
          <w:rFonts w:ascii="Verdana" w:hAnsi="Verdana" w:cs="Times New Roman"/>
          <w:sz w:val="32"/>
        </w:rPr>
        <w:t>w ramach Budżetu Obywatelskiego.</w:t>
      </w:r>
    </w:p>
    <w:p w:rsidR="009918F5" w:rsidRDefault="009918F5" w:rsidP="009918F5">
      <w:pPr>
        <w:jc w:val="center"/>
        <w:rPr>
          <w:rFonts w:ascii="Verdana" w:hAnsi="Verdana" w:cs="Times New Roman"/>
          <w:sz w:val="32"/>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Zamawiający:</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Gmina Miasto Częstochowa</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Ul. Śląska 11/13</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42-217 Częstochowa</w:t>
      </w:r>
    </w:p>
    <w:p w:rsidR="009918F5" w:rsidRDefault="009918F5" w:rsidP="009918F5">
      <w:pPr>
        <w:jc w:val="center"/>
        <w:rPr>
          <w:rFonts w:ascii="Verdana" w:hAnsi="Verdana" w:cs="Times New Roman"/>
          <w:sz w:val="32"/>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Adres inwestycji:</w:t>
      </w:r>
    </w:p>
    <w:p w:rsidR="00147FA0" w:rsidRPr="003F5331" w:rsidRDefault="003F5331" w:rsidP="009918F5">
      <w:pPr>
        <w:jc w:val="center"/>
        <w:rPr>
          <w:rFonts w:ascii="Verdana" w:hAnsi="Verdana" w:cs="Times New Roman"/>
          <w:sz w:val="32"/>
        </w:rPr>
      </w:pPr>
      <w:r w:rsidRPr="003F5331">
        <w:rPr>
          <w:rFonts w:ascii="Verdana" w:hAnsi="Verdana" w:cs="Times New Roman"/>
          <w:sz w:val="32"/>
        </w:rPr>
        <w:t>U</w:t>
      </w:r>
      <w:r>
        <w:rPr>
          <w:rFonts w:ascii="Verdana" w:hAnsi="Verdana" w:cs="Times New Roman"/>
          <w:sz w:val="32"/>
        </w:rPr>
        <w:t xml:space="preserve">l. </w:t>
      </w:r>
      <w:r w:rsidR="00D24F03">
        <w:rPr>
          <w:rFonts w:ascii="Verdana" w:hAnsi="Verdana" w:cs="Times New Roman"/>
          <w:sz w:val="32"/>
        </w:rPr>
        <w:t>Brzezińska</w:t>
      </w:r>
    </w:p>
    <w:p w:rsidR="00147FA0" w:rsidRDefault="00147FA0">
      <w:pPr>
        <w:rPr>
          <w:rFonts w:ascii="Verdana" w:hAnsi="Verdana" w:cs="Times New Roman"/>
          <w:sz w:val="32"/>
        </w:rPr>
      </w:pPr>
      <w:r>
        <w:rPr>
          <w:rFonts w:ascii="Verdana" w:hAnsi="Verdana" w:cs="Times New Roman"/>
          <w:sz w:val="32"/>
        </w:rPr>
        <w:br w:type="page"/>
      </w:r>
    </w:p>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lastRenderedPageBreak/>
        <w:t>Kody CPV:</w:t>
      </w:r>
    </w:p>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291"/>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44111000-1</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Materiały budowlane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32"/>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35125300-2</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Kamery bezpieczeństwa</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p w:rsidR="00147FA0" w:rsidRPr="00147FA0" w:rsidRDefault="00147FA0" w:rsidP="00147FA0">
      <w:pPr>
        <w:spacing w:after="0" w:line="240" w:lineRule="auto"/>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 </w:t>
      </w:r>
    </w:p>
    <w:tbl>
      <w:tblPr>
        <w:tblStyle w:val="Tabela-Siatka"/>
        <w:tblW w:w="0" w:type="auto"/>
        <w:tblLook w:val="04A0" w:firstRow="1" w:lastRow="0" w:firstColumn="1" w:lastColumn="0" w:noHBand="0" w:noVBand="1"/>
      </w:tblPr>
      <w:tblGrid>
        <w:gridCol w:w="794"/>
        <w:gridCol w:w="2236"/>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32420000-3</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Urządzenia sieciowe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61"/>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32422000-7</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Elementy składowe sieci</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3995"/>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45315100-9</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Instalacyjne roboty elektrotechniczne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072"/>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45000000-7</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Roboty budowlane</w:t>
            </w:r>
          </w:p>
        </w:tc>
      </w:tr>
    </w:tbl>
    <w:p w:rsidR="00467DCD" w:rsidRPr="00147FA0" w:rsidRDefault="00467DCD">
      <w:pPr>
        <w:rPr>
          <w:rFonts w:ascii="Verdana" w:hAnsi="Verdana"/>
          <w:sz w:val="20"/>
          <w:szCs w:val="20"/>
        </w:rPr>
      </w:pPr>
    </w:p>
    <w:p w:rsidR="00147FA0" w:rsidRDefault="00147FA0">
      <w:pPr>
        <w:rPr>
          <w:rFonts w:ascii="Verdana" w:hAnsi="Verdana" w:cs="Times New Roman"/>
          <w:sz w:val="20"/>
          <w:szCs w:val="20"/>
        </w:rPr>
      </w:pPr>
      <w:r>
        <w:rPr>
          <w:rFonts w:ascii="Verdana" w:hAnsi="Verdana" w:cs="Times New Roman"/>
          <w:sz w:val="20"/>
          <w:szCs w:val="20"/>
        </w:rPr>
        <w:br w:type="page"/>
      </w:r>
    </w:p>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lastRenderedPageBreak/>
        <w:t>Spis treści:</w:t>
      </w:r>
    </w:p>
    <w:p w:rsidR="00147FA0" w:rsidRPr="00147FA0" w:rsidRDefault="00147FA0" w:rsidP="00147FA0">
      <w:pPr>
        <w:pStyle w:val="Akapitzlist"/>
        <w:numPr>
          <w:ilvl w:val="0"/>
          <w:numId w:val="1"/>
        </w:numPr>
        <w:rPr>
          <w:rFonts w:ascii="Verdana" w:hAnsi="Verdana" w:cs="Times New Roman"/>
          <w:sz w:val="20"/>
          <w:szCs w:val="20"/>
        </w:rPr>
      </w:pPr>
      <w:r w:rsidRPr="00147FA0">
        <w:rPr>
          <w:rFonts w:ascii="Verdana" w:hAnsi="Verdana" w:cs="Times New Roman"/>
          <w:sz w:val="20"/>
          <w:szCs w:val="20"/>
        </w:rPr>
        <w:t>Część opisowa</w:t>
      </w:r>
    </w:p>
    <w:p w:rsidR="00147FA0" w:rsidRPr="00147FA0" w:rsidRDefault="00147FA0" w:rsidP="00147FA0">
      <w:pPr>
        <w:pStyle w:val="Akapitzlist"/>
        <w:numPr>
          <w:ilvl w:val="1"/>
          <w:numId w:val="1"/>
        </w:numPr>
        <w:rPr>
          <w:rFonts w:ascii="Verdana" w:hAnsi="Verdana" w:cs="Times New Roman"/>
          <w:sz w:val="20"/>
          <w:szCs w:val="20"/>
        </w:rPr>
      </w:pPr>
      <w:r w:rsidRPr="00147FA0">
        <w:rPr>
          <w:rFonts w:ascii="Verdana" w:hAnsi="Verdana" w:cs="Times New Roman"/>
          <w:sz w:val="20"/>
          <w:szCs w:val="20"/>
        </w:rPr>
        <w:t>Opis ogólny przedmiotu zamówienia</w:t>
      </w:r>
    </w:p>
    <w:p w:rsidR="00147FA0" w:rsidRPr="00147FA0" w:rsidRDefault="00147FA0" w:rsidP="00147FA0">
      <w:pPr>
        <w:pStyle w:val="Akapitzlist"/>
        <w:numPr>
          <w:ilvl w:val="1"/>
          <w:numId w:val="1"/>
        </w:numPr>
        <w:rPr>
          <w:rFonts w:ascii="Verdana" w:hAnsi="Verdana" w:cs="Times New Roman"/>
          <w:sz w:val="20"/>
          <w:szCs w:val="20"/>
        </w:rPr>
      </w:pPr>
      <w:r w:rsidRPr="00147FA0">
        <w:rPr>
          <w:rFonts w:ascii="Verdana" w:hAnsi="Verdana" w:cs="Times New Roman"/>
          <w:sz w:val="20"/>
          <w:szCs w:val="20"/>
        </w:rPr>
        <w:t>Opis wymagań Zamawiającego</w:t>
      </w:r>
    </w:p>
    <w:p w:rsidR="00147FA0" w:rsidRPr="00147FA0" w:rsidRDefault="00147FA0" w:rsidP="00147FA0">
      <w:pPr>
        <w:pStyle w:val="Akapitzlist"/>
        <w:numPr>
          <w:ilvl w:val="0"/>
          <w:numId w:val="1"/>
        </w:numPr>
        <w:rPr>
          <w:rFonts w:ascii="Verdana" w:hAnsi="Verdana" w:cs="Times New Roman"/>
          <w:sz w:val="20"/>
          <w:szCs w:val="20"/>
        </w:rPr>
      </w:pPr>
      <w:r w:rsidRPr="00147FA0">
        <w:rPr>
          <w:rFonts w:ascii="Verdana" w:hAnsi="Verdana" w:cs="Times New Roman"/>
          <w:sz w:val="20"/>
          <w:szCs w:val="20"/>
        </w:rPr>
        <w:t>Część informacyjna</w:t>
      </w:r>
    </w:p>
    <w:p w:rsidR="00147FA0" w:rsidRPr="00147FA0" w:rsidRDefault="00147FA0" w:rsidP="00147FA0">
      <w:pPr>
        <w:pStyle w:val="Akapitzlist"/>
        <w:ind w:left="1080"/>
        <w:rPr>
          <w:rFonts w:ascii="Verdana" w:hAnsi="Verdana" w:cs="Times New Roman"/>
          <w:sz w:val="20"/>
          <w:szCs w:val="20"/>
        </w:rPr>
      </w:pPr>
    </w:p>
    <w:p w:rsidR="00147FA0" w:rsidRPr="00147FA0" w:rsidRDefault="00147FA0" w:rsidP="00147FA0">
      <w:pPr>
        <w:pStyle w:val="Akapitzlist"/>
        <w:ind w:left="1080"/>
        <w:rPr>
          <w:rFonts w:ascii="Verdana" w:hAnsi="Verdana" w:cs="Times New Roman"/>
          <w:sz w:val="20"/>
          <w:szCs w:val="20"/>
        </w:rPr>
      </w:pPr>
    </w:p>
    <w:p w:rsidR="00147FA0" w:rsidRDefault="00147FA0">
      <w:pPr>
        <w:rPr>
          <w:rFonts w:ascii="Verdana" w:hAnsi="Verdana" w:cs="Times New Roman"/>
          <w:sz w:val="20"/>
          <w:szCs w:val="20"/>
        </w:rPr>
      </w:pPr>
      <w:r>
        <w:rPr>
          <w:rFonts w:ascii="Verdana" w:hAnsi="Verdana" w:cs="Times New Roman"/>
          <w:sz w:val="20"/>
          <w:szCs w:val="20"/>
        </w:rPr>
        <w:br w:type="page"/>
      </w:r>
    </w:p>
    <w:p w:rsidR="00147FA0" w:rsidRPr="00147FA0" w:rsidRDefault="00147FA0" w:rsidP="000C6AAF">
      <w:pPr>
        <w:pStyle w:val="Akapitzlist"/>
        <w:numPr>
          <w:ilvl w:val="0"/>
          <w:numId w:val="5"/>
        </w:numPr>
        <w:ind w:left="720"/>
        <w:rPr>
          <w:rFonts w:ascii="Verdana" w:hAnsi="Verdana" w:cs="Times New Roman"/>
          <w:sz w:val="20"/>
          <w:szCs w:val="20"/>
        </w:rPr>
      </w:pPr>
      <w:r w:rsidRPr="00147FA0">
        <w:rPr>
          <w:rFonts w:ascii="Verdana" w:hAnsi="Verdana" w:cs="Times New Roman"/>
          <w:sz w:val="20"/>
          <w:szCs w:val="20"/>
        </w:rPr>
        <w:t>Część opisowa</w:t>
      </w:r>
    </w:p>
    <w:p w:rsidR="00147FA0" w:rsidRPr="00147FA0" w:rsidRDefault="00147FA0" w:rsidP="000C6AAF">
      <w:pPr>
        <w:pStyle w:val="Akapitzlist"/>
        <w:numPr>
          <w:ilvl w:val="1"/>
          <w:numId w:val="5"/>
        </w:numPr>
        <w:ind w:left="700"/>
        <w:rPr>
          <w:rFonts w:ascii="Verdana" w:hAnsi="Verdana" w:cs="Times New Roman"/>
          <w:sz w:val="20"/>
          <w:szCs w:val="20"/>
        </w:rPr>
      </w:pPr>
      <w:r w:rsidRPr="00147FA0">
        <w:rPr>
          <w:rFonts w:ascii="Verdana" w:hAnsi="Verdana" w:cs="Times New Roman"/>
          <w:sz w:val="20"/>
          <w:szCs w:val="20"/>
        </w:rPr>
        <w:t>Opis ogólny przedmiotu zamówienia</w:t>
      </w:r>
    </w:p>
    <w:p w:rsidR="00147FA0" w:rsidRPr="00147FA0" w:rsidRDefault="00147FA0" w:rsidP="000C6AAF">
      <w:pPr>
        <w:ind w:left="680"/>
        <w:rPr>
          <w:rFonts w:ascii="Verdana" w:hAnsi="Verdana" w:cs="Times New Roman"/>
          <w:sz w:val="20"/>
          <w:szCs w:val="20"/>
        </w:rPr>
      </w:pPr>
      <w:r w:rsidRPr="00147FA0">
        <w:rPr>
          <w:rFonts w:ascii="Verdana" w:hAnsi="Verdana" w:cs="Times New Roman"/>
          <w:sz w:val="20"/>
          <w:szCs w:val="20"/>
        </w:rPr>
        <w:t>Przedmiotem zamówienia jest:</w:t>
      </w:r>
    </w:p>
    <w:p w:rsidR="00603794" w:rsidRPr="00603794"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 xml:space="preserve">Wykonanie dokumentacji projektowo - budowlanej wraz z uzyskaniem stosownych dokumentów i pozwoleń dla budowy </w:t>
      </w:r>
      <w:r w:rsidR="00CC4F4E">
        <w:rPr>
          <w:rFonts w:ascii="Verdana" w:hAnsi="Verdana"/>
          <w:sz w:val="20"/>
          <w:szCs w:val="20"/>
        </w:rPr>
        <w:t>jednego punktu kamerowego</w:t>
      </w:r>
      <w:r w:rsidR="007454ED">
        <w:rPr>
          <w:rFonts w:ascii="Verdana" w:hAnsi="Verdana"/>
          <w:sz w:val="20"/>
          <w:szCs w:val="20"/>
        </w:rPr>
        <w:t xml:space="preserve"> wraz z uzyskaniem zgod</w:t>
      </w:r>
      <w:r w:rsidR="00603794">
        <w:rPr>
          <w:rFonts w:ascii="Verdana" w:hAnsi="Verdana"/>
          <w:sz w:val="20"/>
          <w:szCs w:val="20"/>
        </w:rPr>
        <w:t>y na podwieszenie kabla światłowodowego na istniejących słupach energetycznych</w:t>
      </w:r>
      <w:r w:rsidR="007454ED">
        <w:rPr>
          <w:rFonts w:ascii="Verdana" w:hAnsi="Verdana"/>
          <w:sz w:val="20"/>
          <w:szCs w:val="20"/>
        </w:rPr>
        <w:t xml:space="preserve"> oraz zgody dostawcy energetycznego na wykonanie przyłącza energii elektrycznej</w:t>
      </w:r>
      <w:r w:rsidRPr="00147FA0">
        <w:rPr>
          <w:rFonts w:ascii="Verdana" w:hAnsi="Verdana"/>
          <w:sz w:val="20"/>
          <w:szCs w:val="20"/>
        </w:rPr>
        <w:t>;</w:t>
      </w:r>
    </w:p>
    <w:p w:rsidR="00147FA0" w:rsidRPr="00147FA0"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 xml:space="preserve">Wykonanie kanalizacji teletechnicznej </w:t>
      </w:r>
      <w:r w:rsidR="00CC4F4E">
        <w:rPr>
          <w:rFonts w:ascii="Verdana" w:hAnsi="Verdana"/>
          <w:sz w:val="20"/>
          <w:szCs w:val="20"/>
        </w:rPr>
        <w:t xml:space="preserve">do </w:t>
      </w:r>
      <w:r w:rsidR="00BA4DF7">
        <w:rPr>
          <w:rFonts w:ascii="Verdana" w:hAnsi="Verdana"/>
          <w:sz w:val="20"/>
          <w:szCs w:val="20"/>
        </w:rPr>
        <w:t>punktu</w:t>
      </w:r>
      <w:r w:rsidR="00CC4F4E">
        <w:rPr>
          <w:rFonts w:ascii="Verdana" w:hAnsi="Verdana"/>
          <w:sz w:val="20"/>
          <w:szCs w:val="20"/>
        </w:rPr>
        <w:t xml:space="preserve"> kamerowego</w:t>
      </w:r>
      <w:r w:rsidR="00D655CB">
        <w:rPr>
          <w:rFonts w:ascii="Verdana" w:hAnsi="Verdana"/>
          <w:sz w:val="20"/>
          <w:szCs w:val="20"/>
        </w:rPr>
        <w:t xml:space="preserve"> i dla połączenia kanalizacji</w:t>
      </w:r>
      <w:r w:rsidRPr="00147FA0">
        <w:rPr>
          <w:rFonts w:ascii="Verdana" w:hAnsi="Verdana"/>
          <w:sz w:val="20"/>
          <w:szCs w:val="20"/>
        </w:rPr>
        <w:t>;</w:t>
      </w:r>
    </w:p>
    <w:p w:rsidR="00147FA0" w:rsidRPr="00147FA0"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 xml:space="preserve">Dostawa i posadowienie </w:t>
      </w:r>
      <w:r w:rsidR="00CC4F4E">
        <w:rPr>
          <w:rFonts w:ascii="Verdana" w:hAnsi="Verdana"/>
          <w:sz w:val="20"/>
          <w:szCs w:val="20"/>
        </w:rPr>
        <w:t>fundamentu oraz słupa kamerowego</w:t>
      </w:r>
      <w:r w:rsidRPr="00147FA0">
        <w:rPr>
          <w:rFonts w:ascii="Verdana" w:hAnsi="Verdana"/>
          <w:sz w:val="20"/>
          <w:szCs w:val="20"/>
        </w:rPr>
        <w:t>;</w:t>
      </w:r>
    </w:p>
    <w:p w:rsidR="00147FA0" w:rsidRPr="00147FA0"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 xml:space="preserve">Wykonanie </w:t>
      </w:r>
      <w:r w:rsidR="00CC4F4E">
        <w:rPr>
          <w:rFonts w:ascii="Verdana" w:hAnsi="Verdana"/>
          <w:sz w:val="20"/>
          <w:szCs w:val="20"/>
        </w:rPr>
        <w:t>jednego punktu kamerowego</w:t>
      </w:r>
      <w:r w:rsidRPr="00147FA0">
        <w:rPr>
          <w:rFonts w:ascii="Verdana" w:hAnsi="Verdana"/>
          <w:sz w:val="20"/>
          <w:szCs w:val="20"/>
        </w:rPr>
        <w:t xml:space="preserve"> wraz przyłączami teleinformatycznymi i elektrycznymi;</w:t>
      </w:r>
    </w:p>
    <w:p w:rsidR="00147FA0" w:rsidRPr="00147FA0" w:rsidRDefault="00CC4F4E" w:rsidP="000C6AAF">
      <w:pPr>
        <w:pStyle w:val="Akapitzlist"/>
        <w:numPr>
          <w:ilvl w:val="0"/>
          <w:numId w:val="6"/>
        </w:numPr>
        <w:ind w:left="1040"/>
        <w:rPr>
          <w:rFonts w:ascii="Verdana" w:hAnsi="Verdana"/>
          <w:sz w:val="20"/>
          <w:szCs w:val="20"/>
        </w:rPr>
      </w:pPr>
      <w:r>
        <w:rPr>
          <w:rFonts w:ascii="Verdana" w:hAnsi="Verdana"/>
          <w:sz w:val="20"/>
          <w:szCs w:val="20"/>
        </w:rPr>
        <w:t xml:space="preserve">Dostawa i </w:t>
      </w:r>
      <w:r w:rsidR="00147FA0" w:rsidRPr="00147FA0">
        <w:rPr>
          <w:rFonts w:ascii="Verdana" w:hAnsi="Verdana"/>
          <w:sz w:val="20"/>
          <w:szCs w:val="20"/>
        </w:rPr>
        <w:t>montaż kamer</w:t>
      </w:r>
      <w:r w:rsidR="005075FF">
        <w:rPr>
          <w:rFonts w:ascii="Verdana" w:hAnsi="Verdana"/>
          <w:sz w:val="20"/>
          <w:szCs w:val="20"/>
        </w:rPr>
        <w:t>y</w:t>
      </w:r>
      <w:r w:rsidR="00495D10">
        <w:rPr>
          <w:rFonts w:ascii="Verdana" w:hAnsi="Verdana"/>
          <w:sz w:val="20"/>
          <w:szCs w:val="20"/>
        </w:rPr>
        <w:t xml:space="preserve"> stałopozycyjnej i </w:t>
      </w:r>
      <w:r w:rsidR="005075FF">
        <w:rPr>
          <w:rFonts w:ascii="Verdana" w:hAnsi="Verdana"/>
          <w:sz w:val="20"/>
          <w:szCs w:val="20"/>
        </w:rPr>
        <w:t xml:space="preserve">kamery </w:t>
      </w:r>
      <w:r w:rsidR="00495D10">
        <w:rPr>
          <w:rFonts w:ascii="Verdana" w:hAnsi="Verdana"/>
          <w:sz w:val="20"/>
          <w:szCs w:val="20"/>
        </w:rPr>
        <w:t>obrotowej</w:t>
      </w:r>
      <w:r w:rsidR="00147FA0" w:rsidRPr="00147FA0">
        <w:rPr>
          <w:rFonts w:ascii="Verdana" w:hAnsi="Verdana"/>
          <w:sz w:val="20"/>
          <w:szCs w:val="20"/>
        </w:rPr>
        <w:t>;</w:t>
      </w:r>
    </w:p>
    <w:p w:rsidR="00147FA0" w:rsidRPr="00147FA0"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Dostawa i montaż urządzeń komunikacyjnych;</w:t>
      </w:r>
    </w:p>
    <w:p w:rsidR="00147FA0" w:rsidRDefault="00147FA0" w:rsidP="000C6AAF">
      <w:pPr>
        <w:pStyle w:val="Akapitzlist"/>
        <w:numPr>
          <w:ilvl w:val="0"/>
          <w:numId w:val="6"/>
        </w:numPr>
        <w:ind w:left="1040"/>
        <w:rPr>
          <w:rFonts w:ascii="Verdana" w:hAnsi="Verdana"/>
          <w:sz w:val="20"/>
          <w:szCs w:val="20"/>
        </w:rPr>
      </w:pPr>
      <w:r w:rsidRPr="00147FA0">
        <w:rPr>
          <w:rFonts w:ascii="Verdana" w:hAnsi="Verdana"/>
          <w:sz w:val="20"/>
          <w:szCs w:val="20"/>
        </w:rPr>
        <w:t>Konfiguracja i podłączenie nowych kamer do istniejącego systemu monitoringu wizyjnego miasta;</w:t>
      </w:r>
    </w:p>
    <w:p w:rsidR="00603794" w:rsidRPr="003F575A" w:rsidRDefault="00603794" w:rsidP="000C6AAF">
      <w:pPr>
        <w:pStyle w:val="Akapitzlist"/>
        <w:numPr>
          <w:ilvl w:val="0"/>
          <w:numId w:val="6"/>
        </w:numPr>
        <w:ind w:left="1040"/>
        <w:rPr>
          <w:rFonts w:ascii="Verdana" w:hAnsi="Verdana"/>
          <w:sz w:val="20"/>
          <w:szCs w:val="20"/>
        </w:rPr>
      </w:pPr>
      <w:r>
        <w:rPr>
          <w:rFonts w:ascii="Verdana" w:hAnsi="Verdana"/>
          <w:sz w:val="20"/>
          <w:szCs w:val="20"/>
        </w:rPr>
        <w:t>Uzyskanie warunków od dostawcy energii elektrycznej na wykonanie przyłącza energetycznego dla zasilania punktu kamerowego</w:t>
      </w:r>
      <w:r w:rsidR="003F575A">
        <w:rPr>
          <w:rFonts w:ascii="Verdana" w:hAnsi="Verdana"/>
          <w:sz w:val="20"/>
          <w:szCs w:val="20"/>
        </w:rPr>
        <w:t xml:space="preserve"> wraz z jego wykonaniem</w:t>
      </w:r>
      <w:r>
        <w:rPr>
          <w:rFonts w:ascii="Verdana" w:hAnsi="Verdana"/>
          <w:sz w:val="20"/>
          <w:szCs w:val="20"/>
        </w:rPr>
        <w:t>;</w:t>
      </w:r>
    </w:p>
    <w:p w:rsidR="000B6ABF" w:rsidRDefault="000B6ABF" w:rsidP="000C6AAF">
      <w:pPr>
        <w:pStyle w:val="Akapitzlist"/>
        <w:numPr>
          <w:ilvl w:val="0"/>
          <w:numId w:val="6"/>
        </w:numPr>
        <w:ind w:left="1040"/>
        <w:rPr>
          <w:rFonts w:ascii="Verdana" w:hAnsi="Verdana"/>
          <w:sz w:val="20"/>
          <w:szCs w:val="20"/>
        </w:rPr>
      </w:pPr>
      <w:r>
        <w:rPr>
          <w:rFonts w:ascii="Verdana" w:hAnsi="Verdana"/>
          <w:sz w:val="20"/>
          <w:szCs w:val="20"/>
        </w:rPr>
        <w:t>Wykonanie dokumentacji powykonawczej dla budowy jednego punktu kamerowego.</w:t>
      </w:r>
    </w:p>
    <w:p w:rsidR="000C6AAF" w:rsidRDefault="000C6AAF" w:rsidP="000C6AAF">
      <w:pPr>
        <w:pStyle w:val="Akapitzlist"/>
        <w:ind w:left="1040"/>
        <w:rPr>
          <w:rFonts w:ascii="Verdana" w:hAnsi="Verdana"/>
          <w:sz w:val="20"/>
          <w:szCs w:val="20"/>
        </w:rPr>
      </w:pPr>
    </w:p>
    <w:p w:rsidR="00147FA0" w:rsidRPr="00147FA0" w:rsidRDefault="000C6AAF" w:rsidP="000C6AAF">
      <w:pPr>
        <w:pStyle w:val="Akapitzlist"/>
        <w:numPr>
          <w:ilvl w:val="1"/>
          <w:numId w:val="5"/>
        </w:numPr>
        <w:ind w:left="700"/>
        <w:rPr>
          <w:rFonts w:ascii="Verdana" w:hAnsi="Verdana"/>
          <w:sz w:val="20"/>
          <w:szCs w:val="20"/>
        </w:rPr>
      </w:pPr>
      <w:r>
        <w:rPr>
          <w:rFonts w:ascii="Verdana" w:hAnsi="Verdana"/>
          <w:sz w:val="20"/>
          <w:szCs w:val="20"/>
        </w:rPr>
        <w:t>Opis wymagań Zamawiającego</w:t>
      </w:r>
    </w:p>
    <w:p w:rsidR="00147FA0" w:rsidRPr="00147FA0" w:rsidRDefault="007454ED" w:rsidP="000C6AAF">
      <w:pPr>
        <w:widowControl w:val="0"/>
        <w:numPr>
          <w:ilvl w:val="0"/>
          <w:numId w:val="24"/>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147FA0">
        <w:rPr>
          <w:rFonts w:ascii="Verdana" w:hAnsi="Verdana"/>
          <w:sz w:val="20"/>
          <w:szCs w:val="20"/>
        </w:rPr>
        <w:t xml:space="preserve">Wykonanie dokumentacji projektowo - budowlanej wraz z uzyskaniem stosownych dokumentów i pozwoleń dla budowy </w:t>
      </w:r>
      <w:r>
        <w:rPr>
          <w:rFonts w:ascii="Verdana" w:hAnsi="Verdana"/>
          <w:sz w:val="20"/>
          <w:szCs w:val="20"/>
        </w:rPr>
        <w:t>jednego punktu kamerowego wraz z uzyskaniem zgody na podwieszenie kabla światłowodowego na istniejących słupach energetycznych oraz zgody dostawcy energetycznego na wykonanie przyłącza energii elektrycznej</w:t>
      </w:r>
      <w:r w:rsidR="00147FA0" w:rsidRPr="00147FA0">
        <w:rPr>
          <w:rFonts w:ascii="Verdana" w:eastAsia="Lucida Sans Unicode" w:hAnsi="Verdana" w:cs="Mangal"/>
          <w:kern w:val="1"/>
          <w:sz w:val="20"/>
          <w:szCs w:val="20"/>
          <w:lang w:eastAsia="hi-IN" w:bidi="hi-IN"/>
        </w:rPr>
        <w:t>.</w:t>
      </w:r>
    </w:p>
    <w:p w:rsidR="00147FA0" w:rsidRPr="000C6AAF" w:rsidRDefault="00147FA0" w:rsidP="000C6AAF">
      <w:pPr>
        <w:widowControl w:val="0"/>
        <w:numPr>
          <w:ilvl w:val="0"/>
          <w:numId w:val="24"/>
        </w:numPr>
        <w:tabs>
          <w:tab w:val="left" w:pos="-4253"/>
        </w:tabs>
        <w:suppressAutoHyphens/>
        <w:spacing w:after="0" w:line="240" w:lineRule="auto"/>
        <w:ind w:left="1040"/>
        <w:jc w:val="both"/>
        <w:rPr>
          <w:rFonts w:ascii="Verdana" w:hAnsi="Verdana"/>
          <w:sz w:val="20"/>
          <w:szCs w:val="20"/>
        </w:rPr>
      </w:pPr>
      <w:r w:rsidRPr="000C6AAF">
        <w:rPr>
          <w:rFonts w:ascii="Verdana" w:hAnsi="Verdana"/>
          <w:sz w:val="20"/>
          <w:szCs w:val="20"/>
        </w:rPr>
        <w:t>Wykonanie kanalizacji teletechnicznej</w:t>
      </w:r>
    </w:p>
    <w:p w:rsidR="00147FA0" w:rsidRDefault="00147FA0" w:rsidP="000C6AAF">
      <w:pPr>
        <w:pStyle w:val="Akapitzlist"/>
        <w:widowControl w:val="0"/>
        <w:numPr>
          <w:ilvl w:val="1"/>
          <w:numId w:val="25"/>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 ramach realizacji zadania należy wykonać kanalizację teletechnicznej ok. </w:t>
      </w:r>
      <w:r w:rsidR="00603794">
        <w:rPr>
          <w:rFonts w:ascii="Verdana" w:eastAsia="Lucida Sans Unicode" w:hAnsi="Verdana" w:cs="Mangal"/>
          <w:kern w:val="1"/>
          <w:sz w:val="20"/>
          <w:szCs w:val="20"/>
          <w:lang w:eastAsia="hi-IN" w:bidi="hi-IN"/>
        </w:rPr>
        <w:t>35</w:t>
      </w:r>
      <w:r w:rsidRPr="00147FA0">
        <w:rPr>
          <w:rFonts w:ascii="Verdana" w:eastAsia="Lucida Sans Unicode" w:hAnsi="Verdana" w:cs="Mangal"/>
          <w:kern w:val="1"/>
          <w:sz w:val="20"/>
          <w:szCs w:val="20"/>
          <w:lang w:eastAsia="hi-IN" w:bidi="hi-IN"/>
        </w:rPr>
        <w:t xml:space="preserve">m </w:t>
      </w:r>
      <w:r w:rsidR="00603794">
        <w:rPr>
          <w:rFonts w:ascii="Verdana" w:eastAsia="Lucida Sans Unicode" w:hAnsi="Verdana" w:cs="Mangal"/>
          <w:kern w:val="1"/>
          <w:sz w:val="20"/>
          <w:szCs w:val="20"/>
          <w:lang w:eastAsia="hi-IN" w:bidi="hi-IN"/>
        </w:rPr>
        <w:t xml:space="preserve">z przejściem pod istniejącą drogą publiczną asfaltową </w:t>
      </w:r>
      <w:r w:rsidR="00495D10">
        <w:rPr>
          <w:rFonts w:ascii="Verdana" w:eastAsia="Lucida Sans Unicode" w:hAnsi="Verdana" w:cs="Mangal"/>
          <w:kern w:val="1"/>
          <w:sz w:val="20"/>
          <w:szCs w:val="20"/>
          <w:lang w:eastAsia="hi-IN" w:bidi="hi-IN"/>
        </w:rPr>
        <w:t xml:space="preserve">dla podłączenia stanowiska kamerowego do </w:t>
      </w:r>
      <w:r w:rsidR="00603794">
        <w:rPr>
          <w:rFonts w:ascii="Verdana" w:eastAsia="Lucida Sans Unicode" w:hAnsi="Verdana" w:cs="Mangal"/>
          <w:kern w:val="1"/>
          <w:sz w:val="20"/>
          <w:szCs w:val="20"/>
          <w:lang w:eastAsia="hi-IN" w:bidi="hi-IN"/>
        </w:rPr>
        <w:t>zasilania energetycznego</w:t>
      </w:r>
      <w:r w:rsidR="00495D10">
        <w:rPr>
          <w:rFonts w:ascii="Verdana" w:eastAsia="Lucida Sans Unicode" w:hAnsi="Verdana" w:cs="Mangal"/>
          <w:kern w:val="1"/>
          <w:sz w:val="20"/>
          <w:szCs w:val="20"/>
          <w:lang w:eastAsia="hi-IN" w:bidi="hi-IN"/>
        </w:rPr>
        <w:t>.</w:t>
      </w:r>
    </w:p>
    <w:p w:rsidR="00D655CB" w:rsidRPr="00147FA0" w:rsidRDefault="00D655CB" w:rsidP="000C6AAF">
      <w:pPr>
        <w:pStyle w:val="Akapitzlist"/>
        <w:widowControl w:val="0"/>
        <w:numPr>
          <w:ilvl w:val="1"/>
          <w:numId w:val="25"/>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W ramach realizacji zadania należy wykonać kanalizację teletechniczną dwoma rurami RHDPE fi40 pomiędzy studnią oznaczoną jako Sti-81 a studnią oznaczoną jaki St-2.</w:t>
      </w:r>
    </w:p>
    <w:p w:rsidR="00147FA0" w:rsidRPr="000C6AAF" w:rsidRDefault="00147FA0" w:rsidP="000C6AAF">
      <w:pPr>
        <w:widowControl w:val="0"/>
        <w:numPr>
          <w:ilvl w:val="0"/>
          <w:numId w:val="24"/>
        </w:numPr>
        <w:tabs>
          <w:tab w:val="left" w:pos="-4253"/>
        </w:tabs>
        <w:suppressAutoHyphens/>
        <w:spacing w:after="0" w:line="240" w:lineRule="auto"/>
        <w:ind w:left="1040"/>
        <w:jc w:val="both"/>
        <w:rPr>
          <w:rFonts w:ascii="Verdana" w:hAnsi="Verdana"/>
          <w:sz w:val="20"/>
          <w:szCs w:val="20"/>
        </w:rPr>
      </w:pPr>
      <w:r w:rsidRPr="000C6AAF">
        <w:rPr>
          <w:rFonts w:ascii="Verdana" w:hAnsi="Verdana"/>
          <w:sz w:val="20"/>
          <w:szCs w:val="20"/>
        </w:rPr>
        <w:t xml:space="preserve">Dostawa i posadowienie </w:t>
      </w:r>
      <w:r w:rsidR="00495D10" w:rsidRPr="000C6AAF">
        <w:rPr>
          <w:rFonts w:ascii="Verdana" w:hAnsi="Verdana"/>
          <w:sz w:val="20"/>
          <w:szCs w:val="20"/>
        </w:rPr>
        <w:t>fundamentu oraz słupa kamerowego zgodnego z</w:t>
      </w:r>
      <w:r w:rsidR="000C6AAF">
        <w:rPr>
          <w:rFonts w:ascii="Verdana" w:hAnsi="Verdana"/>
          <w:sz w:val="20"/>
          <w:szCs w:val="20"/>
        </w:rPr>
        <w:t> </w:t>
      </w:r>
      <w:r w:rsidRPr="000C6AAF">
        <w:rPr>
          <w:rFonts w:ascii="Verdana" w:hAnsi="Verdana"/>
          <w:sz w:val="20"/>
          <w:szCs w:val="20"/>
        </w:rPr>
        <w:t xml:space="preserve">następującymi wytycznymi: </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słup metalowy,</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w kolorze szarym o wysokości 4,5m, i wymiarach fi 159/fi 90,</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zabezpieczony powłoką antykorozyjną o trwałości min. 10 lat,</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zabezpieczony do wysokości 50 cm od poziomu gruntu polimerem,</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montowany do fundamentu b</w:t>
      </w:r>
      <w:r w:rsidR="002D4074">
        <w:rPr>
          <w:rFonts w:ascii="Verdana" w:hAnsi="Verdana" w:cs="Arial"/>
          <w:sz w:val="20"/>
          <w:szCs w:val="20"/>
        </w:rPr>
        <w:t>etonowego o głębokości min. 1</w:t>
      </w:r>
      <w:r w:rsidRPr="00147FA0">
        <w:rPr>
          <w:rFonts w:ascii="Verdana" w:hAnsi="Verdana" w:cs="Arial"/>
          <w:sz w:val="20"/>
          <w:szCs w:val="20"/>
        </w:rPr>
        <w:t xml:space="preserve"> m za pomocą śrub, </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o sztywności pozwalającej na zachowanie stabilnego obrazu z kamery PTZ przy powiększeniu optycznym min. 24x bez ingerencji dodatkowych mechanizmów cyfrowych,</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posiadający wewnętrzny kanał techniczny z pilotem pozwalający na doprowadzenie instalacji zasilającej i logicznej do zamontowanych kamer,</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 xml:space="preserve">posiadający otwór rewizyjny, </w:t>
      </w:r>
    </w:p>
    <w:p w:rsidR="00147FA0" w:rsidRPr="00147FA0" w:rsidRDefault="00147FA0" w:rsidP="000C6AAF">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 xml:space="preserve">wyposażony w niestandardowe zabezpieczenie mechaniczne pokrywy (zamek patentowy lub zamknięcie na klucz trzpieniowo-nasadkowy typu </w:t>
      </w:r>
      <w:proofErr w:type="spellStart"/>
      <w:r w:rsidRPr="00147FA0">
        <w:rPr>
          <w:rFonts w:ascii="Verdana" w:hAnsi="Verdana" w:cs="Arial"/>
          <w:sz w:val="20"/>
          <w:szCs w:val="20"/>
        </w:rPr>
        <w:t>imbus</w:t>
      </w:r>
      <w:proofErr w:type="spellEnd"/>
      <w:r w:rsidRPr="00147FA0">
        <w:rPr>
          <w:rFonts w:ascii="Verdana" w:hAnsi="Verdana" w:cs="Arial"/>
          <w:sz w:val="20"/>
          <w:szCs w:val="20"/>
        </w:rPr>
        <w:t>),</w:t>
      </w:r>
    </w:p>
    <w:p w:rsidR="00147FA0" w:rsidRPr="00147FA0" w:rsidRDefault="00147FA0" w:rsidP="00147FA0">
      <w:pPr>
        <w:widowControl w:val="0"/>
        <w:tabs>
          <w:tab w:val="left" w:pos="-4253"/>
        </w:tabs>
        <w:suppressAutoHyphens/>
        <w:spacing w:after="0" w:line="240" w:lineRule="auto"/>
        <w:ind w:left="426"/>
        <w:jc w:val="both"/>
        <w:rPr>
          <w:rFonts w:ascii="Verdana" w:eastAsia="Lucida Sans Unicode" w:hAnsi="Verdana" w:cs="Mangal"/>
          <w:kern w:val="1"/>
          <w:sz w:val="20"/>
          <w:szCs w:val="20"/>
          <w:lang w:eastAsia="hi-IN" w:bidi="hi-IN"/>
        </w:rPr>
      </w:pPr>
    </w:p>
    <w:p w:rsidR="00147FA0" w:rsidRPr="000C6AAF" w:rsidRDefault="00147FA0" w:rsidP="000C6AAF">
      <w:pPr>
        <w:widowControl w:val="0"/>
        <w:numPr>
          <w:ilvl w:val="0"/>
          <w:numId w:val="24"/>
        </w:numPr>
        <w:tabs>
          <w:tab w:val="left" w:pos="-4253"/>
        </w:tabs>
        <w:suppressAutoHyphens/>
        <w:spacing w:after="0" w:line="240" w:lineRule="auto"/>
        <w:ind w:left="1040"/>
        <w:jc w:val="both"/>
        <w:rPr>
          <w:rFonts w:ascii="Verdana" w:hAnsi="Verdana"/>
          <w:sz w:val="20"/>
          <w:szCs w:val="20"/>
        </w:rPr>
      </w:pPr>
      <w:r w:rsidRPr="000C6AAF">
        <w:rPr>
          <w:rFonts w:ascii="Verdana" w:hAnsi="Verdana"/>
          <w:sz w:val="20"/>
          <w:szCs w:val="20"/>
        </w:rPr>
        <w:t xml:space="preserve">Wykonanie </w:t>
      </w:r>
      <w:r w:rsidR="009572C3" w:rsidRPr="000C6AAF">
        <w:rPr>
          <w:rFonts w:ascii="Verdana" w:hAnsi="Verdana"/>
          <w:sz w:val="20"/>
          <w:szCs w:val="20"/>
        </w:rPr>
        <w:t>punktu kamerowego</w:t>
      </w:r>
      <w:r w:rsidRPr="000C6AAF">
        <w:rPr>
          <w:rFonts w:ascii="Verdana" w:hAnsi="Verdana"/>
          <w:sz w:val="20"/>
          <w:szCs w:val="20"/>
        </w:rPr>
        <w:t xml:space="preserve"> wraz przyłączami teleinformatycznymi i elektrycznymi.</w:t>
      </w:r>
    </w:p>
    <w:p w:rsidR="00147FA0" w:rsidRPr="00147FA0" w:rsidRDefault="00147FA0" w:rsidP="00147FA0">
      <w:pPr>
        <w:widowControl w:val="0"/>
        <w:tabs>
          <w:tab w:val="left" w:pos="-4253"/>
        </w:tabs>
        <w:suppressAutoHyphens/>
        <w:spacing w:after="0" w:line="240" w:lineRule="auto"/>
        <w:ind w:left="426"/>
        <w:jc w:val="both"/>
        <w:rPr>
          <w:rFonts w:ascii="Verdana" w:eastAsia="Lucida Sans Unicode" w:hAnsi="Verdana" w:cs="Mangal"/>
          <w:kern w:val="1"/>
          <w:sz w:val="20"/>
          <w:szCs w:val="20"/>
          <w:lang w:eastAsia="hi-IN" w:bidi="hi-IN"/>
        </w:rPr>
      </w:pPr>
    </w:p>
    <w:tbl>
      <w:tblPr>
        <w:tblW w:w="9721" w:type="dxa"/>
        <w:tblInd w:w="55" w:type="dxa"/>
        <w:tblLayout w:type="fixed"/>
        <w:tblCellMar>
          <w:top w:w="55" w:type="dxa"/>
          <w:left w:w="55" w:type="dxa"/>
          <w:bottom w:w="55" w:type="dxa"/>
          <w:right w:w="55" w:type="dxa"/>
        </w:tblCellMar>
        <w:tblLook w:val="0000" w:firstRow="0" w:lastRow="0" w:firstColumn="0" w:lastColumn="0" w:noHBand="0" w:noVBand="0"/>
      </w:tblPr>
      <w:tblGrid>
        <w:gridCol w:w="3480"/>
        <w:gridCol w:w="6241"/>
      </w:tblGrid>
      <w:tr w:rsidR="00147FA0" w:rsidRPr="00147FA0" w:rsidTr="00EF666D">
        <w:tc>
          <w:tcPr>
            <w:tcW w:w="9721" w:type="dxa"/>
            <w:gridSpan w:val="2"/>
            <w:tcBorders>
              <w:top w:val="single" w:sz="1" w:space="0" w:color="000000"/>
              <w:left w:val="single" w:sz="1" w:space="0" w:color="000000"/>
              <w:bottom w:val="single" w:sz="1" w:space="0" w:color="000000"/>
              <w:right w:val="single" w:sz="1" w:space="0" w:color="000000"/>
            </w:tcBorders>
          </w:tcPr>
          <w:p w:rsidR="00147FA0" w:rsidRPr="00147FA0" w:rsidRDefault="00147FA0" w:rsidP="009572C3">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Stanowiska kamerowe nr 1 </w:t>
            </w:r>
          </w:p>
        </w:tc>
      </w:tr>
      <w:tr w:rsidR="00147FA0" w:rsidRPr="00147FA0" w:rsidTr="0014721C">
        <w:trPr>
          <w:trHeight w:val="916"/>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Sposób i miejsce montażu kamer</w:t>
            </w:r>
          </w:p>
        </w:tc>
        <w:tc>
          <w:tcPr>
            <w:tcW w:w="6241" w:type="dxa"/>
            <w:tcBorders>
              <w:left w:val="single" w:sz="1" w:space="0" w:color="000000"/>
              <w:bottom w:val="single" w:sz="1" w:space="0" w:color="000000"/>
              <w:right w:val="single" w:sz="1" w:space="0" w:color="000000"/>
            </w:tcBorders>
          </w:tcPr>
          <w:p w:rsidR="00147FA0" w:rsidRPr="00147FA0" w:rsidRDefault="0014721C" w:rsidP="0014721C">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mon</w:t>
            </w:r>
            <w:r w:rsidR="00147FA0" w:rsidRPr="00147FA0">
              <w:rPr>
                <w:rFonts w:ascii="Verdana" w:eastAsia="Lucida Sans Unicode" w:hAnsi="Verdana" w:cs="Mangal"/>
                <w:kern w:val="1"/>
                <w:sz w:val="20"/>
                <w:szCs w:val="20"/>
                <w:lang w:eastAsia="hi-IN" w:bidi="hi-IN"/>
              </w:rPr>
              <w:t>taż kamery stałopozycyjnej oraz kamery obrotowej na dedykowanym słupie kamerowym oznaczonym jako SK-1</w:t>
            </w:r>
          </w:p>
        </w:tc>
      </w:tr>
      <w:tr w:rsidR="00147FA0" w:rsidRPr="00147FA0" w:rsidTr="00EF666D">
        <w:trPr>
          <w:trHeight w:val="321"/>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Lokalizacja</w:t>
            </w:r>
          </w:p>
        </w:tc>
        <w:tc>
          <w:tcPr>
            <w:tcW w:w="6241" w:type="dxa"/>
            <w:tcBorders>
              <w:left w:val="single" w:sz="1" w:space="0" w:color="000000"/>
              <w:bottom w:val="single" w:sz="1" w:space="0" w:color="000000"/>
              <w:right w:val="single" w:sz="1" w:space="0" w:color="000000"/>
            </w:tcBorders>
          </w:tcPr>
          <w:p w:rsidR="00147FA0" w:rsidRPr="00147FA0" w:rsidRDefault="006D1D57"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Ulica </w:t>
            </w:r>
            <w:r w:rsidR="00D24F03">
              <w:rPr>
                <w:rFonts w:ascii="Verdana" w:eastAsia="Lucida Sans Unicode" w:hAnsi="Verdana" w:cs="Mangal"/>
                <w:kern w:val="1"/>
                <w:sz w:val="20"/>
                <w:szCs w:val="20"/>
                <w:lang w:eastAsia="hi-IN" w:bidi="hi-IN"/>
              </w:rPr>
              <w:t>Brzezińska</w:t>
            </w:r>
          </w:p>
          <w:p w:rsidR="00147FA0" w:rsidRPr="00147FA0" w:rsidRDefault="00147FA0" w:rsidP="00603794">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Działka </w:t>
            </w:r>
            <w:r w:rsidR="00603794">
              <w:rPr>
                <w:rFonts w:ascii="Verdana" w:eastAsia="Lucida Sans Unicode" w:hAnsi="Verdana" w:cs="Mangal"/>
                <w:kern w:val="1"/>
                <w:sz w:val="20"/>
                <w:szCs w:val="20"/>
                <w:lang w:eastAsia="hi-IN" w:bidi="hi-IN"/>
              </w:rPr>
              <w:t>50/2 obręb 407</w:t>
            </w:r>
          </w:p>
        </w:tc>
      </w:tr>
      <w:tr w:rsidR="00147FA0" w:rsidRPr="00147FA0" w:rsidTr="00EF666D">
        <w:trPr>
          <w:trHeight w:val="321"/>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Punkt logiczno-zasilający</w:t>
            </w:r>
          </w:p>
        </w:tc>
        <w:tc>
          <w:tcPr>
            <w:tcW w:w="6241" w:type="dxa"/>
            <w:tcBorders>
              <w:left w:val="single" w:sz="1" w:space="0" w:color="000000"/>
              <w:bottom w:val="single" w:sz="1" w:space="0" w:color="000000"/>
              <w:right w:val="single" w:sz="1" w:space="0" w:color="000000"/>
            </w:tcBorders>
          </w:tcPr>
          <w:p w:rsidR="00147FA0" w:rsidRPr="00147FA0" w:rsidRDefault="0014721C" w:rsidP="0014721C">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 xml:space="preserve">ontaż skrzynki technicznej, stojącej, zewnętrznej, oznaczonej jako SLZ-1 przy słupie SK-1, </w:t>
            </w:r>
            <w:r w:rsidR="00147FA0" w:rsidRPr="00147FA0">
              <w:rPr>
                <w:rFonts w:ascii="Verdana" w:hAnsi="Verdana" w:cs="Arial"/>
                <w:sz w:val="20"/>
                <w:szCs w:val="20"/>
              </w:rPr>
              <w:t>wyposażonej w  zabezpieczenie antysabotażowe dla skrzynki - czujnik magnetyczny  wewnętrzny – kontaktron - pozwalający na sygnalizację nieautoryzowanego dostępu z wykorzystaniem wejść alarmowych k</w:t>
            </w:r>
            <w:r w:rsidR="004F7E24">
              <w:rPr>
                <w:rFonts w:ascii="Verdana" w:hAnsi="Verdana" w:cs="Arial"/>
                <w:sz w:val="20"/>
                <w:szCs w:val="20"/>
              </w:rPr>
              <w:t>amer i infrastruktury sieciowej wykonany z wykorzystaniem dedykowanego kabla.</w:t>
            </w:r>
          </w:p>
        </w:tc>
      </w:tr>
      <w:tr w:rsidR="00147FA0" w:rsidRPr="00147FA0" w:rsidTr="00EF666D">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Kanalizacja teletechniczna</w:t>
            </w:r>
          </w:p>
        </w:tc>
        <w:tc>
          <w:tcPr>
            <w:tcW w:w="6241" w:type="dxa"/>
            <w:tcBorders>
              <w:left w:val="single" w:sz="1" w:space="0" w:color="000000"/>
              <w:bottom w:val="single" w:sz="1" w:space="0" w:color="000000"/>
              <w:right w:val="single" w:sz="1" w:space="0" w:color="000000"/>
            </w:tcBorders>
          </w:tcPr>
          <w:p w:rsidR="00147FA0" w:rsidRPr="00147FA0" w:rsidRDefault="00147FA0" w:rsidP="00603794">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Wykonanie ok.</w:t>
            </w:r>
            <w:r w:rsidR="00603794">
              <w:rPr>
                <w:rFonts w:ascii="Verdana" w:eastAsia="Lucida Sans Unicode" w:hAnsi="Verdana" w:cs="Mangal"/>
                <w:kern w:val="1"/>
                <w:sz w:val="20"/>
                <w:szCs w:val="20"/>
                <w:lang w:eastAsia="hi-IN" w:bidi="hi-IN"/>
              </w:rPr>
              <w:t>35</w:t>
            </w:r>
            <w:r w:rsidRPr="00147FA0">
              <w:rPr>
                <w:rFonts w:ascii="Verdana" w:eastAsia="Lucida Sans Unicode" w:hAnsi="Verdana" w:cs="Mangal"/>
                <w:kern w:val="1"/>
                <w:sz w:val="20"/>
                <w:szCs w:val="20"/>
                <w:lang w:eastAsia="hi-IN" w:bidi="hi-IN"/>
              </w:rPr>
              <w:t xml:space="preserve">m podziemnej kanalizacji teletechnicznej rurą RHDPE fi40 od </w:t>
            </w:r>
            <w:r w:rsidR="00603794">
              <w:rPr>
                <w:rFonts w:ascii="Verdana" w:eastAsia="Lucida Sans Unicode" w:hAnsi="Verdana" w:cs="Mangal"/>
                <w:kern w:val="1"/>
                <w:sz w:val="20"/>
                <w:szCs w:val="20"/>
                <w:lang w:eastAsia="hi-IN" w:bidi="hi-IN"/>
              </w:rPr>
              <w:t>słupa oznaczonego jako Sl</w:t>
            </w:r>
            <w:r w:rsidRPr="00147FA0">
              <w:rPr>
                <w:rFonts w:ascii="Verdana" w:eastAsia="Lucida Sans Unicode" w:hAnsi="Verdana" w:cs="Mangal"/>
                <w:kern w:val="1"/>
                <w:sz w:val="20"/>
                <w:szCs w:val="20"/>
                <w:lang w:eastAsia="hi-IN" w:bidi="hi-IN"/>
              </w:rPr>
              <w:t>-1 do słupa kamerowego SK-</w:t>
            </w:r>
            <w:r w:rsidR="00F16A51">
              <w:rPr>
                <w:rFonts w:ascii="Verdana" w:eastAsia="Lucida Sans Unicode" w:hAnsi="Verdana" w:cs="Mangal"/>
                <w:kern w:val="1"/>
                <w:sz w:val="20"/>
                <w:szCs w:val="20"/>
                <w:lang w:eastAsia="hi-IN" w:bidi="hi-IN"/>
              </w:rPr>
              <w:t>1</w:t>
            </w:r>
            <w:r w:rsidRPr="00147FA0">
              <w:rPr>
                <w:rFonts w:ascii="Verdana" w:eastAsia="Lucida Sans Unicode" w:hAnsi="Verdana" w:cs="Mangal"/>
                <w:kern w:val="1"/>
                <w:sz w:val="20"/>
                <w:szCs w:val="20"/>
                <w:lang w:eastAsia="hi-IN" w:bidi="hi-IN"/>
              </w:rPr>
              <w:t xml:space="preserve"> z wykonaniem podejścia do skrzynki technicznej SLZ-1 oraz słupa kamerowego SK-1</w:t>
            </w:r>
          </w:p>
        </w:tc>
      </w:tr>
      <w:tr w:rsidR="00147FA0" w:rsidRPr="00147FA0" w:rsidTr="00EF666D">
        <w:trPr>
          <w:trHeight w:val="327"/>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Przyłącze teleinformatyczne</w:t>
            </w:r>
          </w:p>
        </w:tc>
        <w:tc>
          <w:tcPr>
            <w:tcW w:w="6241" w:type="dxa"/>
            <w:tcBorders>
              <w:left w:val="single" w:sz="1" w:space="0" w:color="000000"/>
              <w:bottom w:val="single" w:sz="1" w:space="0" w:color="000000"/>
              <w:right w:val="single" w:sz="1" w:space="0" w:color="000000"/>
            </w:tcBorders>
          </w:tcPr>
          <w:p w:rsidR="00147FA0" w:rsidRPr="001704F8" w:rsidRDefault="002C5801" w:rsidP="001704F8">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w istniejącej i nowobudowanej kanalizacji teletechnicznej </w:t>
            </w:r>
            <w:r w:rsidR="001704F8">
              <w:rPr>
                <w:rFonts w:ascii="Verdana" w:eastAsia="Lucida Sans Unicode" w:hAnsi="Verdana" w:cs="Mangal"/>
                <w:kern w:val="1"/>
                <w:sz w:val="20"/>
                <w:szCs w:val="20"/>
                <w:lang w:eastAsia="hi-IN" w:bidi="hi-IN"/>
              </w:rPr>
              <w:t xml:space="preserve">oraz wykonanie podwieszenia kabla światłowodowego na istniejących słupach energetycznych, </w:t>
            </w:r>
            <w:r w:rsidR="00147FA0" w:rsidRPr="001704F8">
              <w:rPr>
                <w:rFonts w:ascii="Verdana" w:eastAsia="Lucida Sans Unicode" w:hAnsi="Verdana" w:cs="Mangal"/>
                <w:kern w:val="1"/>
                <w:sz w:val="20"/>
                <w:szCs w:val="20"/>
                <w:lang w:eastAsia="hi-IN" w:bidi="hi-IN"/>
              </w:rPr>
              <w:t xml:space="preserve">ok. </w:t>
            </w:r>
            <w:r w:rsidRPr="001704F8">
              <w:rPr>
                <w:rFonts w:ascii="Verdana" w:eastAsia="Lucida Sans Unicode" w:hAnsi="Verdana" w:cs="Mangal"/>
                <w:kern w:val="1"/>
                <w:sz w:val="20"/>
                <w:szCs w:val="20"/>
                <w:lang w:eastAsia="hi-IN" w:bidi="hi-IN"/>
              </w:rPr>
              <w:t>4</w:t>
            </w:r>
            <w:r w:rsidR="00F16A51" w:rsidRPr="001704F8">
              <w:rPr>
                <w:rFonts w:ascii="Verdana" w:eastAsia="Lucida Sans Unicode" w:hAnsi="Verdana" w:cs="Mangal"/>
                <w:kern w:val="1"/>
                <w:sz w:val="20"/>
                <w:szCs w:val="20"/>
                <w:lang w:eastAsia="hi-IN" w:bidi="hi-IN"/>
              </w:rPr>
              <w:t>00</w:t>
            </w:r>
            <w:r w:rsidR="00147FA0" w:rsidRPr="001704F8">
              <w:rPr>
                <w:rFonts w:ascii="Verdana" w:eastAsia="Lucida Sans Unicode" w:hAnsi="Verdana" w:cs="Mangal"/>
                <w:kern w:val="1"/>
                <w:sz w:val="20"/>
                <w:szCs w:val="20"/>
                <w:lang w:eastAsia="hi-IN" w:bidi="hi-IN"/>
              </w:rPr>
              <w:t xml:space="preserve"> m kabla światłowodowego 12J (KS-1) wraz z zapasami min. 2x10m pomięd</w:t>
            </w:r>
            <w:r w:rsidR="00F16A51" w:rsidRPr="001704F8">
              <w:rPr>
                <w:rFonts w:ascii="Verdana" w:eastAsia="Lucida Sans Unicode" w:hAnsi="Verdana" w:cs="Mangal"/>
                <w:kern w:val="1"/>
                <w:sz w:val="20"/>
                <w:szCs w:val="20"/>
                <w:lang w:eastAsia="hi-IN" w:bidi="hi-IN"/>
              </w:rPr>
              <w:t xml:space="preserve">zy </w:t>
            </w:r>
            <w:r w:rsidR="00147FA0" w:rsidRPr="001704F8">
              <w:rPr>
                <w:rFonts w:ascii="Verdana" w:eastAsia="Lucida Sans Unicode" w:hAnsi="Verdana" w:cs="Mangal"/>
                <w:kern w:val="1"/>
                <w:sz w:val="20"/>
                <w:szCs w:val="20"/>
                <w:lang w:eastAsia="hi-IN" w:bidi="hi-IN"/>
              </w:rPr>
              <w:t>skrzynką SLZ-1</w:t>
            </w:r>
            <w:r w:rsidR="00F16A51" w:rsidRPr="001704F8">
              <w:rPr>
                <w:rFonts w:ascii="Verdana" w:eastAsia="Lucida Sans Unicode" w:hAnsi="Verdana" w:cs="Mangal"/>
                <w:kern w:val="1"/>
                <w:sz w:val="20"/>
                <w:szCs w:val="20"/>
                <w:lang w:eastAsia="hi-IN" w:bidi="hi-IN"/>
              </w:rPr>
              <w:t xml:space="preserve"> a </w:t>
            </w:r>
            <w:r w:rsidRPr="001704F8">
              <w:rPr>
                <w:rFonts w:ascii="Verdana" w:eastAsia="Lucida Sans Unicode" w:hAnsi="Verdana" w:cs="Mangal"/>
                <w:kern w:val="1"/>
                <w:sz w:val="20"/>
                <w:szCs w:val="20"/>
                <w:lang w:eastAsia="hi-IN" w:bidi="hi-IN"/>
              </w:rPr>
              <w:t xml:space="preserve">mufą kablową </w:t>
            </w:r>
            <w:r w:rsidR="001704F8">
              <w:rPr>
                <w:rFonts w:ascii="Verdana" w:eastAsia="Lucida Sans Unicode" w:hAnsi="Verdana" w:cs="Mangal"/>
                <w:kern w:val="1"/>
                <w:sz w:val="20"/>
                <w:szCs w:val="20"/>
                <w:lang w:eastAsia="hi-IN" w:bidi="hi-IN"/>
              </w:rPr>
              <w:t>ZR-21</w:t>
            </w:r>
            <w:r w:rsidRPr="001704F8">
              <w:rPr>
                <w:rFonts w:ascii="Verdana" w:eastAsia="Lucida Sans Unicode" w:hAnsi="Verdana" w:cs="Mangal"/>
                <w:kern w:val="1"/>
                <w:sz w:val="20"/>
                <w:szCs w:val="20"/>
                <w:lang w:eastAsia="hi-IN" w:bidi="hi-IN"/>
              </w:rPr>
              <w:t xml:space="preserve"> zlokalizowaną w</w:t>
            </w:r>
            <w:r w:rsidR="001704F8" w:rsidRPr="001704F8">
              <w:rPr>
                <w:rFonts w:ascii="Verdana" w:eastAsia="Lucida Sans Unicode" w:hAnsi="Verdana" w:cs="Mangal"/>
                <w:kern w:val="1"/>
                <w:sz w:val="20"/>
                <w:szCs w:val="20"/>
                <w:lang w:eastAsia="hi-IN" w:bidi="hi-IN"/>
              </w:rPr>
              <w:t xml:space="preserve"> studni oznaczonej jako Sti-</w:t>
            </w:r>
            <w:r w:rsidR="001704F8">
              <w:rPr>
                <w:rFonts w:ascii="Verdana" w:eastAsia="Lucida Sans Unicode" w:hAnsi="Verdana" w:cs="Mangal"/>
                <w:kern w:val="1"/>
                <w:sz w:val="20"/>
                <w:szCs w:val="20"/>
                <w:lang w:eastAsia="hi-IN" w:bidi="hi-IN"/>
              </w:rPr>
              <w:t>76</w:t>
            </w:r>
          </w:p>
          <w:p w:rsidR="00F16A51" w:rsidRDefault="00F16A51" w:rsidP="00F16A51">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Wykonanie dla </w:t>
            </w:r>
            <w:r w:rsidR="001704F8">
              <w:rPr>
                <w:rFonts w:ascii="Verdana" w:eastAsia="Lucida Sans Unicode" w:hAnsi="Verdana" w:cs="Mangal"/>
                <w:kern w:val="1"/>
                <w:sz w:val="20"/>
                <w:szCs w:val="20"/>
                <w:lang w:eastAsia="hi-IN" w:bidi="hi-IN"/>
              </w:rPr>
              <w:t>2</w:t>
            </w:r>
            <w:r w:rsidRPr="00147FA0">
              <w:rPr>
                <w:rFonts w:ascii="Verdana" w:eastAsia="Lucida Sans Unicode" w:hAnsi="Verdana" w:cs="Mangal"/>
                <w:kern w:val="1"/>
                <w:sz w:val="20"/>
                <w:szCs w:val="20"/>
                <w:lang w:eastAsia="hi-IN" w:bidi="hi-IN"/>
              </w:rPr>
              <w:t xml:space="preserve"> włókien kabla światłowodowego 12J(KS-1) zakończenia w skrzynce SLZ-1 zamykaną przełącznicą światłowodową ze złączami SC/APC zgo</w:t>
            </w:r>
            <w:r w:rsidR="00EA793C">
              <w:rPr>
                <w:rFonts w:ascii="Verdana" w:eastAsia="Lucida Sans Unicode" w:hAnsi="Verdana" w:cs="Mangal"/>
                <w:kern w:val="1"/>
                <w:sz w:val="20"/>
                <w:szCs w:val="20"/>
                <w:lang w:eastAsia="hi-IN" w:bidi="hi-IN"/>
              </w:rPr>
              <w:t>dnie z wytycznymi Zamawiającego</w:t>
            </w:r>
          </w:p>
          <w:p w:rsidR="00EA793C" w:rsidRPr="00EA793C" w:rsidRDefault="00EA793C" w:rsidP="00EA793C">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Wykonanie dla 2 włókien kabla światłowodowego 12J (KS-1) zaspawania w mufie ZR-</w:t>
            </w:r>
            <w:r w:rsidR="001704F8">
              <w:rPr>
                <w:rFonts w:ascii="Verdana" w:eastAsia="Lucida Sans Unicode" w:hAnsi="Verdana" w:cs="Mangal"/>
                <w:kern w:val="1"/>
                <w:sz w:val="20"/>
                <w:szCs w:val="20"/>
                <w:lang w:eastAsia="hi-IN" w:bidi="hi-IN"/>
              </w:rPr>
              <w:t>21</w:t>
            </w:r>
            <w:r>
              <w:rPr>
                <w:rFonts w:ascii="Verdana" w:eastAsia="Lucida Sans Unicode" w:hAnsi="Verdana" w:cs="Mangal"/>
                <w:kern w:val="1"/>
                <w:sz w:val="20"/>
                <w:szCs w:val="20"/>
                <w:lang w:eastAsia="hi-IN" w:bidi="hi-IN"/>
              </w:rPr>
              <w:t xml:space="preserve"> w studni Sti-</w:t>
            </w:r>
            <w:r w:rsidR="001704F8">
              <w:rPr>
                <w:rFonts w:ascii="Verdana" w:eastAsia="Lucida Sans Unicode" w:hAnsi="Verdana" w:cs="Mangal"/>
                <w:kern w:val="1"/>
                <w:sz w:val="20"/>
                <w:szCs w:val="20"/>
                <w:lang w:eastAsia="hi-IN" w:bidi="hi-IN"/>
              </w:rPr>
              <w:t>76</w:t>
            </w:r>
            <w:r>
              <w:rPr>
                <w:rFonts w:ascii="Verdana" w:eastAsia="Lucida Sans Unicode" w:hAnsi="Verdana" w:cs="Mangal"/>
                <w:kern w:val="1"/>
                <w:sz w:val="20"/>
                <w:szCs w:val="20"/>
                <w:lang w:eastAsia="hi-IN" w:bidi="hi-IN"/>
              </w:rPr>
              <w:t xml:space="preserve"> zgodnie z wytycznymi Zamawiającego </w:t>
            </w:r>
          </w:p>
          <w:p w:rsidR="00147FA0" w:rsidRPr="00147FA0" w:rsidRDefault="00EA793C" w:rsidP="00147FA0">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w:t>
            </w:r>
            <w:r w:rsidR="00F16A51">
              <w:rPr>
                <w:rFonts w:ascii="Verdana" w:eastAsia="Lucida Sans Unicode" w:hAnsi="Verdana" w:cs="Mangal"/>
                <w:kern w:val="1"/>
                <w:sz w:val="20"/>
                <w:szCs w:val="20"/>
                <w:lang w:eastAsia="hi-IN" w:bidi="hi-IN"/>
              </w:rPr>
              <w:t>trzech 10m kabli t</w:t>
            </w:r>
            <w:r w:rsidR="00147FA0" w:rsidRPr="00147FA0">
              <w:rPr>
                <w:rFonts w:ascii="Verdana" w:eastAsia="Lucida Sans Unicode" w:hAnsi="Verdana" w:cs="Mangal"/>
                <w:kern w:val="1"/>
                <w:sz w:val="20"/>
                <w:szCs w:val="20"/>
                <w:lang w:eastAsia="hi-IN" w:bidi="hi-IN"/>
              </w:rPr>
              <w:t>ypu skrętka z przeznaczeniem do zastosowań zewnętrznych pomiędzy skrzynką SLZ-1 a miejscem montażu kamer na słupie kamerowym SK-1</w:t>
            </w:r>
          </w:p>
          <w:p w:rsidR="00352DDB" w:rsidRPr="002C5801" w:rsidRDefault="00147FA0" w:rsidP="002C5801">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w:t>
            </w:r>
            <w:r w:rsidR="00352DDB">
              <w:rPr>
                <w:rFonts w:ascii="Verdana" w:eastAsia="Lucida Sans Unicode" w:hAnsi="Verdana" w:cs="Mangal"/>
                <w:kern w:val="1"/>
                <w:sz w:val="20"/>
                <w:szCs w:val="20"/>
                <w:lang w:eastAsia="hi-IN" w:bidi="hi-IN"/>
              </w:rPr>
              <w:t>4</w:t>
            </w:r>
            <w:r w:rsidRPr="00147FA0">
              <w:rPr>
                <w:rFonts w:ascii="Verdana" w:eastAsia="Lucida Sans Unicode" w:hAnsi="Verdana" w:cs="Mangal"/>
                <w:kern w:val="1"/>
                <w:sz w:val="20"/>
                <w:szCs w:val="20"/>
                <w:lang w:eastAsia="hi-IN" w:bidi="hi-IN"/>
              </w:rPr>
              <w:t xml:space="preserve"> </w:t>
            </w:r>
            <w:proofErr w:type="spellStart"/>
            <w:r w:rsidRPr="00147FA0">
              <w:rPr>
                <w:rFonts w:ascii="Verdana" w:eastAsia="Lucida Sans Unicode" w:hAnsi="Verdana" w:cs="Mangal"/>
                <w:kern w:val="1"/>
                <w:sz w:val="20"/>
                <w:szCs w:val="20"/>
                <w:lang w:eastAsia="hi-IN" w:bidi="hi-IN"/>
              </w:rPr>
              <w:t>patchcordów</w:t>
            </w:r>
            <w:proofErr w:type="spellEnd"/>
            <w:r w:rsidRPr="00147FA0">
              <w:rPr>
                <w:rFonts w:ascii="Verdana" w:eastAsia="Lucida Sans Unicode" w:hAnsi="Verdana" w:cs="Mangal"/>
                <w:kern w:val="1"/>
                <w:sz w:val="20"/>
                <w:szCs w:val="20"/>
                <w:lang w:eastAsia="hi-IN" w:bidi="hi-IN"/>
              </w:rPr>
              <w:t xml:space="preserve"> światłowodowych</w:t>
            </w:r>
            <w:r w:rsidR="002C5801">
              <w:rPr>
                <w:rFonts w:ascii="Verdana" w:eastAsia="Lucida Sans Unicode" w:hAnsi="Verdana" w:cs="Mangal"/>
                <w:kern w:val="1"/>
                <w:sz w:val="20"/>
                <w:szCs w:val="20"/>
                <w:lang w:eastAsia="hi-IN" w:bidi="hi-IN"/>
              </w:rPr>
              <w:t xml:space="preserve"> 1m ze złączami SC/APC-SC/PC</w:t>
            </w:r>
          </w:p>
        </w:tc>
      </w:tr>
      <w:tr w:rsidR="00147FA0" w:rsidRPr="00147FA0" w:rsidTr="00EF666D">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Przyłącze energetyczne</w:t>
            </w:r>
          </w:p>
        </w:tc>
        <w:tc>
          <w:tcPr>
            <w:tcW w:w="6241" w:type="dxa"/>
            <w:tcBorders>
              <w:left w:val="single" w:sz="1" w:space="0" w:color="000000"/>
              <w:bottom w:val="single" w:sz="1" w:space="0" w:color="000000"/>
              <w:right w:val="single" w:sz="1" w:space="0" w:color="000000"/>
            </w:tcBorders>
          </w:tcPr>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skrzynki tec</w:t>
            </w:r>
            <w:r w:rsidR="00352DDB">
              <w:rPr>
                <w:rFonts w:ascii="Verdana" w:eastAsia="Lucida Sans Unicode" w:hAnsi="Verdana" w:cs="Mangal"/>
                <w:kern w:val="1"/>
                <w:sz w:val="20"/>
                <w:szCs w:val="20"/>
                <w:lang w:eastAsia="hi-IN" w:bidi="hi-IN"/>
              </w:rPr>
              <w:t xml:space="preserve">hnicznej, </w:t>
            </w:r>
            <w:r w:rsidR="001704F8">
              <w:rPr>
                <w:rFonts w:ascii="Verdana" w:eastAsia="Lucida Sans Unicode" w:hAnsi="Verdana" w:cs="Mangal"/>
                <w:kern w:val="1"/>
                <w:sz w:val="20"/>
                <w:szCs w:val="20"/>
                <w:lang w:eastAsia="hi-IN" w:bidi="hi-IN"/>
              </w:rPr>
              <w:t>ze</w:t>
            </w:r>
            <w:r w:rsidR="00147FA0" w:rsidRPr="00147FA0">
              <w:rPr>
                <w:rFonts w:ascii="Verdana" w:eastAsia="Lucida Sans Unicode" w:hAnsi="Verdana" w:cs="Mangal"/>
                <w:kern w:val="1"/>
                <w:sz w:val="20"/>
                <w:szCs w:val="20"/>
                <w:lang w:eastAsia="hi-IN" w:bidi="hi-IN"/>
              </w:rPr>
              <w:t xml:space="preserve">wnętrznej, oznaczonej jako SZ-1, </w:t>
            </w:r>
            <w:r w:rsidR="001704F8">
              <w:rPr>
                <w:rFonts w:ascii="Verdana" w:eastAsia="Lucida Sans Unicode" w:hAnsi="Verdana" w:cs="Mangal"/>
                <w:kern w:val="1"/>
                <w:sz w:val="20"/>
                <w:szCs w:val="20"/>
                <w:lang w:eastAsia="hi-IN" w:bidi="hi-IN"/>
              </w:rPr>
              <w:t>zgodnie z wytycznymi dostawcy energii elektrycznej.</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zabezpieczeń prądowych w sk</w:t>
            </w:r>
            <w:r w:rsidR="001704F8">
              <w:rPr>
                <w:rFonts w:ascii="Verdana" w:eastAsia="Lucida Sans Unicode" w:hAnsi="Verdana" w:cs="Mangal"/>
                <w:kern w:val="1"/>
                <w:sz w:val="20"/>
                <w:szCs w:val="20"/>
                <w:lang w:eastAsia="hi-IN" w:bidi="hi-IN"/>
              </w:rPr>
              <w:t>rzynce SZ-1 dla zasilania kamer.</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w:t>
            </w:r>
            <w:r w:rsidR="001704F8">
              <w:rPr>
                <w:rFonts w:ascii="Verdana" w:eastAsia="Lucida Sans Unicode" w:hAnsi="Verdana" w:cs="Mangal"/>
                <w:kern w:val="1"/>
                <w:sz w:val="20"/>
                <w:szCs w:val="20"/>
                <w:lang w:eastAsia="hi-IN" w:bidi="hi-IN"/>
              </w:rPr>
              <w:t>a</w:t>
            </w:r>
            <w:r>
              <w:rPr>
                <w:rFonts w:ascii="Verdana" w:eastAsia="Lucida Sans Unicode" w:hAnsi="Verdana" w:cs="Mangal"/>
                <w:kern w:val="1"/>
                <w:sz w:val="20"/>
                <w:szCs w:val="20"/>
                <w:lang w:eastAsia="hi-IN" w:bidi="hi-IN"/>
              </w:rPr>
              <w:t xml:space="preserve"> i mo</w:t>
            </w:r>
            <w:r w:rsidR="00147FA0" w:rsidRPr="00147FA0">
              <w:rPr>
                <w:rFonts w:ascii="Verdana" w:eastAsia="Lucida Sans Unicode" w:hAnsi="Verdana" w:cs="Mangal"/>
                <w:kern w:val="1"/>
                <w:sz w:val="20"/>
                <w:szCs w:val="20"/>
                <w:lang w:eastAsia="hi-IN" w:bidi="hi-IN"/>
              </w:rPr>
              <w:t>ntaż w skrzynce SZ-1 licznika dedykowanego dla zasilania kamer</w:t>
            </w:r>
          </w:p>
          <w:p w:rsidR="00352DDB" w:rsidRDefault="00147FA0" w:rsidP="0092388B">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sidRPr="00352DDB">
              <w:rPr>
                <w:rFonts w:ascii="Verdana" w:eastAsia="Lucida Sans Unicode" w:hAnsi="Verdana" w:cs="Mangal"/>
                <w:kern w:val="1"/>
                <w:sz w:val="20"/>
                <w:szCs w:val="20"/>
                <w:lang w:eastAsia="hi-IN" w:bidi="hi-IN"/>
              </w:rPr>
              <w:t xml:space="preserve">Podłączenie do zasilania skrzynki SZ-1 </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ok. </w:t>
            </w:r>
            <w:r w:rsidR="001704F8">
              <w:rPr>
                <w:rFonts w:ascii="Verdana" w:eastAsia="Lucida Sans Unicode" w:hAnsi="Verdana" w:cs="Mangal"/>
                <w:kern w:val="1"/>
                <w:sz w:val="20"/>
                <w:szCs w:val="20"/>
                <w:lang w:eastAsia="hi-IN" w:bidi="hi-IN"/>
              </w:rPr>
              <w:t>35</w:t>
            </w:r>
            <w:r w:rsidR="00147FA0" w:rsidRPr="00147FA0">
              <w:rPr>
                <w:rFonts w:ascii="Verdana" w:eastAsia="Lucida Sans Unicode" w:hAnsi="Verdana" w:cs="Mangal"/>
                <w:kern w:val="1"/>
                <w:sz w:val="20"/>
                <w:szCs w:val="20"/>
                <w:lang w:eastAsia="hi-IN" w:bidi="hi-IN"/>
              </w:rPr>
              <w:t xml:space="preserve">m kabla zasilającego </w:t>
            </w:r>
            <w:r w:rsidR="0034038F">
              <w:rPr>
                <w:rFonts w:ascii="Verdana" w:eastAsia="Lucida Sans Unicode" w:hAnsi="Verdana" w:cs="Mangal"/>
                <w:kern w:val="1"/>
                <w:sz w:val="20"/>
                <w:szCs w:val="20"/>
                <w:lang w:eastAsia="hi-IN" w:bidi="hi-IN"/>
              </w:rPr>
              <w:t xml:space="preserve">w istniejącej oraz nowo wybudowanej kanalizacji teletechnicznej </w:t>
            </w:r>
            <w:r w:rsidR="00147FA0" w:rsidRPr="00147FA0">
              <w:rPr>
                <w:rFonts w:ascii="Verdana" w:eastAsia="Lucida Sans Unicode" w:hAnsi="Verdana" w:cs="Mangal"/>
                <w:kern w:val="1"/>
                <w:sz w:val="20"/>
                <w:szCs w:val="20"/>
                <w:lang w:eastAsia="hi-IN" w:bidi="hi-IN"/>
              </w:rPr>
              <w:t xml:space="preserve">pomiędzy </w:t>
            </w:r>
            <w:r w:rsidR="00D331FC">
              <w:rPr>
                <w:rFonts w:ascii="Verdana" w:eastAsia="Lucida Sans Unicode" w:hAnsi="Verdana" w:cs="Mangal"/>
                <w:kern w:val="1"/>
                <w:sz w:val="20"/>
                <w:szCs w:val="20"/>
                <w:lang w:eastAsia="hi-IN" w:bidi="hi-IN"/>
              </w:rPr>
              <w:t xml:space="preserve">skrzynką SZ-1 </w:t>
            </w:r>
            <w:r w:rsidR="00147FA0" w:rsidRPr="00147FA0">
              <w:rPr>
                <w:rFonts w:ascii="Verdana" w:eastAsia="Lucida Sans Unicode" w:hAnsi="Verdana" w:cs="Mangal"/>
                <w:kern w:val="1"/>
                <w:sz w:val="20"/>
                <w:szCs w:val="20"/>
                <w:lang w:eastAsia="hi-IN" w:bidi="hi-IN"/>
              </w:rPr>
              <w:t>a skrzynką SLZ-1</w:t>
            </w:r>
            <w:r w:rsidR="0034038F">
              <w:rPr>
                <w:rFonts w:ascii="Verdana" w:eastAsia="Lucida Sans Unicode" w:hAnsi="Verdana" w:cs="Mangal"/>
                <w:kern w:val="1"/>
                <w:sz w:val="20"/>
                <w:szCs w:val="20"/>
                <w:lang w:eastAsia="hi-IN" w:bidi="hi-IN"/>
              </w:rPr>
              <w:t>,</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trzech gniazd elektrycznych IP65 w skrzynce SLZ-1</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5 gniazdowej listwy przeciwprzepięciowej z wyłącznikiem w skrzynce SLZ-1</w:t>
            </w:r>
          </w:p>
          <w:p w:rsidR="00147FA0" w:rsidRPr="00147FA0" w:rsidRDefault="00147FA0" w:rsidP="00147FA0">
            <w:pPr>
              <w:pStyle w:val="Akapitzlist"/>
              <w:widowControl w:val="0"/>
              <w:numPr>
                <w:ilvl w:val="0"/>
                <w:numId w:val="9"/>
              </w:numPr>
              <w:suppressAutoHyphens/>
              <w:spacing w:after="0" w:line="240" w:lineRule="auto"/>
              <w:rPr>
                <w:rFonts w:ascii="Verdana" w:hAnsi="Verdana"/>
                <w:sz w:val="20"/>
                <w:szCs w:val="20"/>
              </w:rPr>
            </w:pPr>
            <w:r w:rsidRPr="00147FA0">
              <w:rPr>
                <w:rFonts w:ascii="Verdana" w:eastAsia="Lucida Sans Unicode" w:hAnsi="Verdana" w:cs="Mangal"/>
                <w:kern w:val="1"/>
                <w:sz w:val="20"/>
                <w:szCs w:val="20"/>
                <w:lang w:eastAsia="hi-IN" w:bidi="hi-IN"/>
              </w:rPr>
              <w:t>Dostawa i montaż w skrzynce SLZ-1 urządzenia UPS typu on-line dla podtrzymania zasilania kamer:</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pozwalającego na nieprzerwaną transmisję obrazu z kamer przez minimum 30 minut po zaniku zasilania,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posiadającego moduł do komunikacji z wykorzystaniem protokołów SNMP i IP,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z automatycznym włączeniem zasilacza awaryjnego po powrocie zasilania,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z możliwością zimnego startu, z automatyczną regulacją napięcia z funkcją korekcji niskich i wysokich napięć</w:t>
            </w:r>
          </w:p>
          <w:p w:rsidR="00147FA0" w:rsidRPr="00352DDB" w:rsidRDefault="00EA793C" w:rsidP="00EA793C">
            <w:pPr>
              <w:pStyle w:val="Akapitzlist"/>
              <w:widowControl w:val="0"/>
              <w:numPr>
                <w:ilvl w:val="0"/>
                <w:numId w:val="9"/>
              </w:numPr>
              <w:suppressAutoHyphens/>
              <w:spacing w:after="0" w:line="240" w:lineRule="auto"/>
              <w:rPr>
                <w:rFonts w:ascii="Verdana" w:hAnsi="Verdana"/>
                <w:sz w:val="20"/>
                <w:szCs w:val="20"/>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aciągnięcie ok. 10</w:t>
            </w:r>
            <w:r w:rsidR="00352DDB">
              <w:rPr>
                <w:rFonts w:ascii="Verdana" w:eastAsia="Lucida Sans Unicode" w:hAnsi="Verdana" w:cs="Mangal"/>
                <w:kern w:val="1"/>
                <w:sz w:val="20"/>
                <w:szCs w:val="20"/>
                <w:lang w:eastAsia="hi-IN" w:bidi="hi-IN"/>
              </w:rPr>
              <w:t>m</w:t>
            </w:r>
            <w:r w:rsidR="00147FA0" w:rsidRPr="00147FA0">
              <w:rPr>
                <w:rFonts w:ascii="Verdana" w:eastAsia="Lucida Sans Unicode" w:hAnsi="Verdana" w:cs="Mangal"/>
                <w:kern w:val="1"/>
                <w:sz w:val="20"/>
                <w:szCs w:val="20"/>
                <w:lang w:eastAsia="hi-IN" w:bidi="hi-IN"/>
              </w:rPr>
              <w:t xml:space="preserve"> kabla zasilającego pomiędzy skrzynką SLZ-1 a miejscem montażu kamer na słupie kamerowym SK-1 zakończonego wtyczką w skrzynce SLZ-1</w:t>
            </w:r>
          </w:p>
        </w:tc>
      </w:tr>
    </w:tbl>
    <w:p w:rsidR="00147FA0" w:rsidRPr="00147FA0" w:rsidRDefault="00147FA0" w:rsidP="00147FA0">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01315B" w:rsidRDefault="0001315B">
      <w:pP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br w:type="page"/>
      </w:r>
    </w:p>
    <w:p w:rsidR="00890E33" w:rsidRDefault="00890E33" w:rsidP="00890E3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Stanowisko kamerowe SK-1</w:t>
      </w:r>
    </w:p>
    <w:p w:rsidR="00890E33" w:rsidRDefault="00890E33" w:rsidP="00890E33">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591053" cy="4252912"/>
            <wp:effectExtent l="0" t="254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zezińska stanowisko kamerowe SK-1.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600813" cy="4257743"/>
                    </a:xfrm>
                    <a:prstGeom prst="rect">
                      <a:avLst/>
                    </a:prstGeom>
                  </pic:spPr>
                </pic:pic>
              </a:graphicData>
            </a:graphic>
          </wp:inline>
        </w:drawing>
      </w:r>
    </w:p>
    <w:p w:rsidR="006231AC" w:rsidRDefault="00890E33" w:rsidP="00890E3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Kanalizacja teletechniczna dla stanowiska kamerowego SK-1</w:t>
      </w:r>
      <w:r w:rsidR="00867570">
        <w:rPr>
          <w:rFonts w:ascii="Verdana" w:eastAsia="Lucida Sans Unicode" w:hAnsi="Verdana" w:cs="Mangal"/>
          <w:noProof/>
          <w:kern w:val="1"/>
          <w:sz w:val="20"/>
          <w:szCs w:val="20"/>
          <w:lang w:eastAsia="pl-PL"/>
        </w:rPr>
        <w:drawing>
          <wp:inline distT="0" distB="0" distL="0" distR="0">
            <wp:extent cx="8637237" cy="4275775"/>
            <wp:effectExtent l="8890" t="0" r="190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haterów Katynia kanalizacja teletechniczna.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637237" cy="4275775"/>
                    </a:xfrm>
                    <a:prstGeom prst="rect">
                      <a:avLst/>
                    </a:prstGeom>
                  </pic:spPr>
                </pic:pic>
              </a:graphicData>
            </a:graphic>
          </wp:inline>
        </w:drawing>
      </w:r>
      <w:r w:rsidR="006231AC">
        <w:rPr>
          <w:rFonts w:ascii="Verdana" w:eastAsia="Lucida Sans Unicode" w:hAnsi="Verdana" w:cs="Mangal"/>
          <w:kern w:val="1"/>
          <w:sz w:val="20"/>
          <w:szCs w:val="20"/>
          <w:lang w:eastAsia="hi-IN" w:bidi="hi-IN"/>
        </w:rPr>
        <w:br w:type="page"/>
      </w:r>
    </w:p>
    <w:p w:rsidR="00867570" w:rsidRDefault="00867570" w:rsidP="00867570">
      <w:pPr>
        <w:widowControl w:val="0"/>
        <w:tabs>
          <w:tab w:val="left" w:pos="-4253"/>
        </w:tabs>
        <w:suppressAutoHyphens/>
        <w:spacing w:after="0" w:line="240" w:lineRule="auto"/>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867364" cy="4389697"/>
            <wp:effectExtent l="0" t="8890" r="127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zezińska stanowisko kamerowe SK-1 kanalizacja.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883872" cy="4397869"/>
                    </a:xfrm>
                    <a:prstGeom prst="rect">
                      <a:avLst/>
                    </a:prstGeom>
                  </pic:spPr>
                </pic:pic>
              </a:graphicData>
            </a:graphic>
          </wp:inline>
        </w:drawing>
      </w:r>
    </w:p>
    <w:p w:rsidR="00890E33" w:rsidRDefault="00890E33" w:rsidP="00890E3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Zasilanie elektryczne stanowiska kamerowego SK-1</w:t>
      </w:r>
    </w:p>
    <w:p w:rsidR="00ED4E40" w:rsidRDefault="0086757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388717" cy="4152747"/>
            <wp:effectExtent l="3492"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zezińska stanowisko kamerowe SK-1 zasilanie.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414490" cy="4165505"/>
                    </a:xfrm>
                    <a:prstGeom prst="rect">
                      <a:avLst/>
                    </a:prstGeom>
                  </pic:spPr>
                </pic:pic>
              </a:graphicData>
            </a:graphic>
          </wp:inline>
        </w:drawing>
      </w:r>
    </w:p>
    <w:p w:rsidR="00ED4E40" w:rsidRPr="00147FA0" w:rsidRDefault="00ED4E4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p>
    <w:p w:rsidR="00890E33" w:rsidRDefault="0001315B" w:rsidP="00890E33">
      <w:pPr>
        <w:jc w:val="cente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br w:type="page"/>
      </w:r>
      <w:r w:rsidR="00890E33">
        <w:rPr>
          <w:rFonts w:ascii="Verdana" w:eastAsia="Lucida Sans Unicode" w:hAnsi="Verdana" w:cs="Mangal"/>
          <w:kern w:val="1"/>
          <w:sz w:val="20"/>
          <w:szCs w:val="20"/>
          <w:lang w:eastAsia="hi-IN" w:bidi="hi-IN"/>
        </w:rPr>
        <w:t>Trasa światłowodu dla stanowiska SK-1</w:t>
      </w:r>
    </w:p>
    <w:p w:rsidR="0001315B" w:rsidRDefault="00890E33" w:rsidP="00890E33">
      <w:pPr>
        <w:jc w:val="cente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inline distT="0" distB="0" distL="0" distR="0">
            <wp:extent cx="8467911" cy="4191952"/>
            <wp:effectExtent l="4445"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haterów Katynia światłowód trasa.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491792" cy="4203774"/>
                    </a:xfrm>
                    <a:prstGeom prst="rect">
                      <a:avLst/>
                    </a:prstGeom>
                  </pic:spPr>
                </pic:pic>
              </a:graphicData>
            </a:graphic>
          </wp:inline>
        </w:drawing>
      </w:r>
      <w:r w:rsidR="0001315B">
        <w:rPr>
          <w:rFonts w:ascii="Verdana" w:eastAsia="Lucida Sans Unicode" w:hAnsi="Verdana" w:cs="Mangal"/>
          <w:kern w:val="1"/>
          <w:sz w:val="20"/>
          <w:szCs w:val="20"/>
          <w:lang w:eastAsia="hi-IN" w:bidi="hi-IN"/>
        </w:rPr>
        <w:br w:type="page"/>
      </w:r>
    </w:p>
    <w:p w:rsidR="00147FA0" w:rsidRPr="000C6AAF" w:rsidRDefault="00147FA0" w:rsidP="000C6AAF">
      <w:pPr>
        <w:widowControl w:val="0"/>
        <w:numPr>
          <w:ilvl w:val="0"/>
          <w:numId w:val="24"/>
        </w:numPr>
        <w:tabs>
          <w:tab w:val="left" w:pos="-4253"/>
        </w:tabs>
        <w:suppressAutoHyphens/>
        <w:spacing w:after="120" w:line="240" w:lineRule="auto"/>
        <w:ind w:left="1040"/>
        <w:jc w:val="both"/>
        <w:rPr>
          <w:rFonts w:ascii="Verdana" w:hAnsi="Verdana"/>
          <w:sz w:val="20"/>
          <w:szCs w:val="20"/>
        </w:rPr>
      </w:pPr>
      <w:r w:rsidRPr="000C6AAF">
        <w:rPr>
          <w:rFonts w:ascii="Verdana" w:hAnsi="Verdana"/>
          <w:sz w:val="20"/>
          <w:szCs w:val="20"/>
        </w:rPr>
        <w:t xml:space="preserve">Dostawa kamer i montaż kamer </w:t>
      </w:r>
    </w:p>
    <w:p w:rsidR="00147FA0" w:rsidRPr="000C6AAF" w:rsidRDefault="00147FA0" w:rsidP="000C6AAF">
      <w:pPr>
        <w:pStyle w:val="Akapitzlist"/>
        <w:widowControl w:val="0"/>
        <w:numPr>
          <w:ilvl w:val="0"/>
          <w:numId w:val="26"/>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0C6AAF">
        <w:rPr>
          <w:rFonts w:ascii="Verdana" w:eastAsia="Lucida Sans Unicode" w:hAnsi="Verdana" w:cs="Mangal"/>
          <w:kern w:val="1"/>
          <w:sz w:val="20"/>
          <w:szCs w:val="20"/>
          <w:lang w:eastAsia="hi-IN" w:bidi="hi-IN"/>
        </w:rPr>
        <w:t xml:space="preserve">Kamera stałopozycyjna – </w:t>
      </w:r>
      <w:r w:rsidR="00BA6054" w:rsidRPr="000C6AAF">
        <w:rPr>
          <w:rFonts w:ascii="Verdana" w:eastAsia="Lucida Sans Unicode" w:hAnsi="Verdana" w:cs="Mangal"/>
          <w:kern w:val="1"/>
          <w:sz w:val="20"/>
          <w:szCs w:val="20"/>
          <w:lang w:eastAsia="hi-IN" w:bidi="hi-IN"/>
        </w:rPr>
        <w:t>1</w:t>
      </w:r>
      <w:r w:rsidRPr="000C6AAF">
        <w:rPr>
          <w:rFonts w:ascii="Verdana" w:eastAsia="Lucida Sans Unicode" w:hAnsi="Verdana" w:cs="Mangal"/>
          <w:kern w:val="1"/>
          <w:sz w:val="20"/>
          <w:szCs w:val="20"/>
          <w:lang w:eastAsia="hi-IN" w:bidi="hi-IN"/>
        </w:rPr>
        <w:t xml:space="preserve"> szt.</w:t>
      </w:r>
    </w:p>
    <w:tbl>
      <w:tblPr>
        <w:tblStyle w:val="Tabela-Siatka"/>
        <w:tblW w:w="9639" w:type="dxa"/>
        <w:tblInd w:w="137" w:type="dxa"/>
        <w:tblLook w:val="04A0" w:firstRow="1" w:lastRow="0" w:firstColumn="1" w:lastColumn="0" w:noHBand="0" w:noVBand="1"/>
      </w:tblPr>
      <w:tblGrid>
        <w:gridCol w:w="3402"/>
        <w:gridCol w:w="6237"/>
      </w:tblGrid>
      <w:tr w:rsidR="00147FA0" w:rsidRPr="00147FA0" w:rsidTr="00EF666D">
        <w:tc>
          <w:tcPr>
            <w:tcW w:w="9639" w:type="dxa"/>
            <w:gridSpan w:val="2"/>
          </w:tcPr>
          <w:p w:rsidR="00147FA0" w:rsidRPr="00147FA0" w:rsidRDefault="00147FA0" w:rsidP="00147FA0">
            <w:pPr>
              <w:rPr>
                <w:rFonts w:ascii="Verdana" w:hAnsi="Verdana" w:cs="Arial"/>
                <w:sz w:val="20"/>
                <w:szCs w:val="20"/>
              </w:rPr>
            </w:pPr>
            <w:r w:rsidRPr="00147FA0">
              <w:rPr>
                <w:rFonts w:ascii="Verdana" w:hAnsi="Verdana" w:cs="Arial"/>
                <w:sz w:val="20"/>
                <w:szCs w:val="20"/>
              </w:rPr>
              <w:t>Kamera stałopozycyjna o następujących minimalnych parametrach</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Specyfikacja techniczna </w:t>
            </w:r>
          </w:p>
          <w:p w:rsidR="00147FA0" w:rsidRPr="00147FA0" w:rsidRDefault="00147FA0" w:rsidP="00EF666D">
            <w:pPr>
              <w:rPr>
                <w:rFonts w:ascii="Verdana" w:hAnsi="Verdana" w:cs="Arial"/>
                <w:sz w:val="20"/>
                <w:szCs w:val="20"/>
              </w:rPr>
            </w:pPr>
            <w:r w:rsidRPr="00147FA0">
              <w:rPr>
                <w:rFonts w:ascii="Verdana" w:hAnsi="Verdana" w:cs="Arial"/>
                <w:sz w:val="20"/>
                <w:szCs w:val="20"/>
              </w:rPr>
              <w:t>(wymagania minimalne)</w:t>
            </w:r>
          </w:p>
        </w:tc>
        <w:tc>
          <w:tcPr>
            <w:tcW w:w="6237" w:type="dxa"/>
          </w:tcPr>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rozdzielczość 2560 x 1920 (maks. 20 MP)</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obiektyw zmiennoogniskowy 3,6–9,4 mm (2,6 x) z silnikiem</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maks. 30 kl./s przy 5 MP (H.265, H.264)</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Cyfrowa stabilizacja obrazu z wbudowanym żyroskopem</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Obsługa kodeków H.265, H.264, MJPEG</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Dzień/noc (filtr podczerwieni), WDR (120 </w:t>
            </w:r>
            <w:proofErr w:type="spellStart"/>
            <w:r w:rsidRPr="00147FA0">
              <w:rPr>
                <w:rFonts w:ascii="Verdana" w:hAnsi="Verdana" w:cs="Arial"/>
                <w:sz w:val="20"/>
                <w:szCs w:val="20"/>
              </w:rPr>
              <w:t>dB</w:t>
            </w:r>
            <w:proofErr w:type="spellEnd"/>
            <w:r w:rsidRPr="00147FA0">
              <w:rPr>
                <w:rFonts w:ascii="Verdana" w:hAnsi="Verdana" w:cs="Arial"/>
                <w:sz w:val="20"/>
                <w:szCs w:val="20"/>
              </w:rPr>
              <w:t>)</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Detekcja ruchu, wykrywanie sabotażu, zaawansowana analiza wideo</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Gniazdo kart pamięci SD/SDHC/SDXC, obsługa </w:t>
            </w:r>
            <w:proofErr w:type="spellStart"/>
            <w:r w:rsidRPr="00147FA0">
              <w:rPr>
                <w:rFonts w:ascii="Verdana" w:hAnsi="Verdana" w:cs="Arial"/>
                <w:sz w:val="20"/>
                <w:szCs w:val="20"/>
              </w:rPr>
              <w:t>WiseStream</w:t>
            </w:r>
            <w:proofErr w:type="spellEnd"/>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Port sieciowy 1 </w:t>
            </w:r>
            <w:proofErr w:type="spellStart"/>
            <w:r w:rsidRPr="00147FA0">
              <w:rPr>
                <w:rFonts w:ascii="Verdana" w:hAnsi="Verdana" w:cs="Arial"/>
                <w:sz w:val="20"/>
                <w:szCs w:val="20"/>
              </w:rPr>
              <w:t>GbE</w:t>
            </w:r>
            <w:proofErr w:type="spellEnd"/>
            <w:r w:rsidRPr="00147FA0">
              <w:rPr>
                <w:rFonts w:ascii="Verdana" w:hAnsi="Verdana" w:cs="Arial"/>
                <w:sz w:val="20"/>
                <w:szCs w:val="20"/>
              </w:rPr>
              <w:t xml:space="preserve">, obsługujące wszystkie przetworniki obrazu oraz umożliwiające zasilanie </w:t>
            </w:r>
            <w:proofErr w:type="spellStart"/>
            <w:r w:rsidRPr="00147FA0">
              <w:rPr>
                <w:rFonts w:ascii="Verdana" w:hAnsi="Verdana" w:cs="Arial"/>
                <w:sz w:val="20"/>
                <w:szCs w:val="20"/>
              </w:rPr>
              <w:t>PoE</w:t>
            </w:r>
            <w:proofErr w:type="spellEnd"/>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Zasilanie</w:t>
            </w:r>
          </w:p>
        </w:tc>
        <w:tc>
          <w:tcPr>
            <w:tcW w:w="6237"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12 V (prąd stały), </w:t>
            </w:r>
            <w:proofErr w:type="spellStart"/>
            <w:r w:rsidRPr="00147FA0">
              <w:rPr>
                <w:rFonts w:ascii="Verdana" w:hAnsi="Verdana" w:cs="Arial"/>
                <w:sz w:val="20"/>
                <w:szCs w:val="20"/>
              </w:rPr>
              <w:t>PoE</w:t>
            </w:r>
            <w:proofErr w:type="spellEnd"/>
            <w:r w:rsidRPr="00147FA0">
              <w:rPr>
                <w:rFonts w:ascii="Verdana" w:hAnsi="Verdana" w:cs="Arial"/>
                <w:sz w:val="20"/>
                <w:szCs w:val="20"/>
              </w:rPr>
              <w:t xml:space="preserve"> (zasilacz w zestawie)</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Dodatkowe wyposażenie</w:t>
            </w:r>
          </w:p>
        </w:tc>
        <w:tc>
          <w:tcPr>
            <w:tcW w:w="6237" w:type="dxa"/>
          </w:tcPr>
          <w:p w:rsidR="00147FA0" w:rsidRPr="00147FA0" w:rsidRDefault="00147FA0" w:rsidP="00147FA0">
            <w:pPr>
              <w:pStyle w:val="Akapitzlist"/>
              <w:numPr>
                <w:ilvl w:val="0"/>
                <w:numId w:val="12"/>
              </w:numPr>
              <w:rPr>
                <w:rFonts w:ascii="Verdana" w:hAnsi="Verdana" w:cs="Arial"/>
                <w:sz w:val="20"/>
                <w:szCs w:val="20"/>
              </w:rPr>
            </w:pPr>
            <w:r w:rsidRPr="00147FA0">
              <w:rPr>
                <w:rFonts w:ascii="Verdana" w:hAnsi="Verdana" w:cs="Arial"/>
                <w:sz w:val="20"/>
                <w:szCs w:val="20"/>
              </w:rPr>
              <w:t>Wysięgnik ścienny do kamery zintegrowanej</w:t>
            </w:r>
          </w:p>
          <w:p w:rsidR="00147FA0" w:rsidRPr="00147FA0" w:rsidRDefault="00147FA0" w:rsidP="00147FA0">
            <w:pPr>
              <w:pStyle w:val="Akapitzlist"/>
              <w:numPr>
                <w:ilvl w:val="0"/>
                <w:numId w:val="12"/>
              </w:numPr>
              <w:rPr>
                <w:rFonts w:ascii="Verdana" w:hAnsi="Verdana" w:cs="Arial"/>
                <w:sz w:val="20"/>
                <w:szCs w:val="20"/>
              </w:rPr>
            </w:pPr>
            <w:r w:rsidRPr="00147FA0">
              <w:rPr>
                <w:rFonts w:ascii="Verdana" w:hAnsi="Verdana" w:cs="Arial"/>
                <w:sz w:val="20"/>
                <w:szCs w:val="20"/>
              </w:rPr>
              <w:t xml:space="preserve">Adapter słupowy do montażu kamery  </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Licencje </w:t>
            </w:r>
          </w:p>
        </w:tc>
        <w:tc>
          <w:tcPr>
            <w:tcW w:w="6237" w:type="dxa"/>
          </w:tcPr>
          <w:p w:rsidR="00147FA0" w:rsidRPr="00147FA0" w:rsidRDefault="00147FA0" w:rsidP="00233626">
            <w:pPr>
              <w:pStyle w:val="Akapitzlist"/>
              <w:ind w:left="360"/>
              <w:rPr>
                <w:rFonts w:ascii="Verdana" w:hAnsi="Verdana" w:cs="Arial"/>
                <w:sz w:val="20"/>
                <w:szCs w:val="20"/>
              </w:rPr>
            </w:pPr>
            <w:r w:rsidRPr="00147FA0">
              <w:rPr>
                <w:rFonts w:ascii="Verdana" w:hAnsi="Verdana" w:cs="Arial"/>
                <w:sz w:val="20"/>
                <w:szCs w:val="20"/>
              </w:rPr>
              <w:t xml:space="preserve">Dostawa licencji wymaganych dla podłączenia kamery do posiadanego systemu </w:t>
            </w:r>
            <w:r w:rsidRPr="00147FA0">
              <w:rPr>
                <w:rFonts w:ascii="Verdana" w:eastAsia="Lucida Sans Unicode" w:hAnsi="Verdana" w:cs="Mangal"/>
                <w:kern w:val="1"/>
                <w:sz w:val="20"/>
                <w:szCs w:val="20"/>
                <w:lang w:eastAsia="hi-IN" w:bidi="hi-IN"/>
              </w:rPr>
              <w:t xml:space="preserve">VDG </w:t>
            </w:r>
            <w:proofErr w:type="spellStart"/>
            <w:r w:rsidRPr="00147FA0">
              <w:rPr>
                <w:rFonts w:ascii="Verdana" w:eastAsia="Lucida Sans Unicode" w:hAnsi="Verdana" w:cs="Mangal"/>
                <w:kern w:val="1"/>
                <w:sz w:val="20"/>
                <w:szCs w:val="20"/>
                <w:lang w:eastAsia="hi-IN" w:bidi="hi-IN"/>
              </w:rPr>
              <w:t>Sense</w:t>
            </w:r>
            <w:proofErr w:type="spellEnd"/>
            <w:r w:rsidRPr="00147FA0">
              <w:rPr>
                <w:rFonts w:ascii="Verdana" w:eastAsia="Lucida Sans Unicode" w:hAnsi="Verdana" w:cs="Mangal"/>
                <w:kern w:val="1"/>
                <w:sz w:val="20"/>
                <w:szCs w:val="20"/>
                <w:lang w:eastAsia="hi-IN" w:bidi="hi-IN"/>
              </w:rPr>
              <w:t xml:space="preserve"> Pro v.2.5.1</w:t>
            </w:r>
            <w:r w:rsidR="00233626">
              <w:rPr>
                <w:rFonts w:ascii="Verdana" w:eastAsia="Lucida Sans Unicode" w:hAnsi="Verdana" w:cs="Mangal"/>
                <w:kern w:val="1"/>
                <w:sz w:val="20"/>
                <w:szCs w:val="20"/>
                <w:lang w:eastAsia="hi-IN" w:bidi="hi-IN"/>
              </w:rPr>
              <w:t>5</w:t>
            </w:r>
            <w:r w:rsidRPr="00147FA0">
              <w:rPr>
                <w:rFonts w:ascii="Verdana" w:eastAsia="Lucida Sans Unicode" w:hAnsi="Verdana" w:cs="Mangal"/>
                <w:kern w:val="1"/>
                <w:sz w:val="20"/>
                <w:szCs w:val="20"/>
                <w:lang w:eastAsia="hi-IN" w:bidi="hi-IN"/>
              </w:rPr>
              <w:t xml:space="preserve"> </w:t>
            </w:r>
            <w:r w:rsidR="00201C67">
              <w:rPr>
                <w:rFonts w:ascii="Verdana" w:eastAsia="Lucida Sans Unicode" w:hAnsi="Verdana" w:cs="Mangal"/>
                <w:kern w:val="2"/>
                <w:sz w:val="20"/>
                <w:szCs w:val="20"/>
                <w:lang w:eastAsia="hi-IN" w:bidi="hi-IN"/>
              </w:rPr>
              <w:t>i  pozwalającej na uruchomienie w systemie 4 strumieni wizyjnych z funkcją analityki obrazowej każdy</w:t>
            </w:r>
          </w:p>
        </w:tc>
      </w:tr>
    </w:tbl>
    <w:p w:rsidR="00147FA0" w:rsidRPr="00147FA0" w:rsidRDefault="00147FA0" w:rsidP="00147FA0">
      <w:pPr>
        <w:widowControl w:val="0"/>
        <w:tabs>
          <w:tab w:val="left" w:pos="-4253"/>
        </w:tabs>
        <w:suppressAutoHyphens/>
        <w:spacing w:after="0" w:line="240" w:lineRule="auto"/>
        <w:ind w:left="720"/>
        <w:jc w:val="both"/>
        <w:rPr>
          <w:rFonts w:ascii="Verdana" w:eastAsia="Lucida Sans Unicode" w:hAnsi="Verdana" w:cs="Mangal"/>
          <w:kern w:val="1"/>
          <w:sz w:val="20"/>
          <w:szCs w:val="20"/>
          <w:lang w:eastAsia="hi-IN" w:bidi="hi-IN"/>
        </w:rPr>
      </w:pPr>
    </w:p>
    <w:p w:rsidR="00147FA0" w:rsidRPr="00147FA0" w:rsidRDefault="00BA6054" w:rsidP="000C6AAF">
      <w:pPr>
        <w:pStyle w:val="Akapitzlist"/>
        <w:widowControl w:val="0"/>
        <w:numPr>
          <w:ilvl w:val="0"/>
          <w:numId w:val="26"/>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Kamera obrotowa – 1</w:t>
      </w:r>
      <w:r w:rsidR="00147FA0" w:rsidRPr="00147FA0">
        <w:rPr>
          <w:rFonts w:ascii="Verdana" w:eastAsia="Lucida Sans Unicode" w:hAnsi="Verdana" w:cs="Mangal"/>
          <w:kern w:val="1"/>
          <w:sz w:val="20"/>
          <w:szCs w:val="20"/>
          <w:lang w:eastAsia="hi-IN" w:bidi="hi-IN"/>
        </w:rPr>
        <w:t xml:space="preserve"> szt.</w:t>
      </w:r>
    </w:p>
    <w:tbl>
      <w:tblPr>
        <w:tblStyle w:val="Tabela-Siatka"/>
        <w:tblW w:w="9497" w:type="dxa"/>
        <w:tblInd w:w="279" w:type="dxa"/>
        <w:tblLook w:val="04A0" w:firstRow="1" w:lastRow="0" w:firstColumn="1" w:lastColumn="0" w:noHBand="0" w:noVBand="1"/>
      </w:tblPr>
      <w:tblGrid>
        <w:gridCol w:w="3260"/>
        <w:gridCol w:w="6237"/>
      </w:tblGrid>
      <w:tr w:rsidR="00147FA0" w:rsidRPr="00147FA0" w:rsidTr="00EF666D">
        <w:tc>
          <w:tcPr>
            <w:tcW w:w="9497" w:type="dxa"/>
            <w:gridSpan w:val="2"/>
          </w:tcPr>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t xml:space="preserve">Kamera obrotowa </w:t>
            </w:r>
            <w:r w:rsidRPr="00147FA0">
              <w:rPr>
                <w:rFonts w:ascii="Verdana" w:hAnsi="Verdana" w:cs="Arial"/>
                <w:sz w:val="20"/>
                <w:szCs w:val="20"/>
              </w:rPr>
              <w:t>o następujących minimalnych parametrach</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Specyfikacja techniczna</w:t>
            </w:r>
          </w:p>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(wymagania minimalne)</w:t>
            </w:r>
          </w:p>
        </w:tc>
        <w:tc>
          <w:tcPr>
            <w:tcW w:w="6237" w:type="dxa"/>
          </w:tcPr>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Standard:</w:t>
            </w:r>
            <w:r w:rsidRPr="00147FA0">
              <w:rPr>
                <w:rFonts w:ascii="Verdana" w:eastAsia="Times New Roman" w:hAnsi="Verdana" w:cs="Times New Roman"/>
                <w:sz w:val="20"/>
                <w:szCs w:val="20"/>
                <w:lang w:eastAsia="pl-PL"/>
              </w:rPr>
              <w:t xml:space="preserve"> TCP/IP</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Przetwornik:</w:t>
            </w:r>
            <w:r w:rsidRPr="00147FA0">
              <w:rPr>
                <w:rFonts w:ascii="Verdana" w:eastAsia="Times New Roman" w:hAnsi="Verdana" w:cs="Times New Roman"/>
                <w:sz w:val="20"/>
                <w:szCs w:val="20"/>
                <w:lang w:eastAsia="pl-PL"/>
              </w:rPr>
              <w:t xml:space="preserve"> 1/2.8 " STARVIS™ CMOS</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Wielkość matrycy:</w:t>
            </w:r>
            <w:r w:rsidRPr="00147FA0">
              <w:rPr>
                <w:rFonts w:ascii="Verdana" w:eastAsia="Times New Roman" w:hAnsi="Verdana" w:cs="Times New Roman"/>
                <w:sz w:val="20"/>
                <w:szCs w:val="20"/>
                <w:lang w:eastAsia="pl-PL"/>
              </w:rPr>
              <w:t xml:space="preserve"> 2.1 </w:t>
            </w:r>
            <w:proofErr w:type="spellStart"/>
            <w:r w:rsidRPr="00147FA0">
              <w:rPr>
                <w:rFonts w:ascii="Verdana" w:eastAsia="Times New Roman" w:hAnsi="Verdana" w:cs="Times New Roman"/>
                <w:sz w:val="20"/>
                <w:szCs w:val="20"/>
                <w:lang w:eastAsia="pl-PL"/>
              </w:rPr>
              <w:t>Mpx</w:t>
            </w:r>
            <w:proofErr w:type="spellEnd"/>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Rozdzielczość:</w:t>
            </w:r>
            <w:r w:rsidRPr="00147FA0">
              <w:rPr>
                <w:rFonts w:ascii="Verdana" w:eastAsia="Times New Roman" w:hAnsi="Verdana" w:cs="Times New Roman"/>
                <w:sz w:val="20"/>
                <w:szCs w:val="20"/>
                <w:lang w:eastAsia="pl-PL"/>
              </w:rPr>
              <w:t xml:space="preserve"> 1920 x 1080  - 1080p 1280 x 720  - 720p 704 x 576  - D1</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Tryby pracy:</w:t>
            </w:r>
            <w:r w:rsidRPr="00147FA0">
              <w:rPr>
                <w:rFonts w:ascii="Verdana" w:eastAsia="Times New Roman" w:hAnsi="Verdana" w:cs="Times New Roman"/>
                <w:sz w:val="20"/>
                <w:szCs w:val="20"/>
                <w:lang w:eastAsia="pl-PL"/>
              </w:rPr>
              <w:t xml:space="preserve"> Strumienie główny i pomocniczy mogą występować w dowolnej konfiguracji </w:t>
            </w:r>
          </w:p>
          <w:p w:rsidR="00147FA0" w:rsidRPr="00147FA0" w:rsidRDefault="00147FA0" w:rsidP="00147FA0">
            <w:pPr>
              <w:pStyle w:val="Akapitzlist"/>
              <w:numPr>
                <w:ilvl w:val="1"/>
                <w:numId w:val="14"/>
              </w:num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Strumień główny : 1920 x 1080, 1280 x 960, 1280 x 720  Strumień pomocniczy : 704 x 576, 352 x 288  Strumień pomocniczy 2 : 1920 x 1080, 1280 x 960, 1280 x 720, 704 x 576, 352 x 288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System skanowania:</w:t>
            </w:r>
            <w:r w:rsidRPr="00147FA0">
              <w:rPr>
                <w:rFonts w:ascii="Verdana" w:eastAsia="Times New Roman" w:hAnsi="Verdana" w:cs="Times New Roman"/>
                <w:sz w:val="20"/>
                <w:szCs w:val="20"/>
                <w:lang w:eastAsia="pl-PL"/>
              </w:rPr>
              <w:t xml:space="preserve"> Progresywny</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Obiektyw:</w:t>
            </w:r>
            <w:r w:rsidRPr="00147FA0">
              <w:rPr>
                <w:rFonts w:ascii="Verdana" w:eastAsia="Times New Roman" w:hAnsi="Verdana" w:cs="Times New Roman"/>
                <w:sz w:val="20"/>
                <w:szCs w:val="20"/>
                <w:lang w:eastAsia="pl-PL"/>
              </w:rPr>
              <w:t xml:space="preserve"> 4.8  ... 120 mm</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Kąt widzenia:</w:t>
            </w:r>
            <w:r w:rsidRPr="00147FA0">
              <w:rPr>
                <w:rFonts w:ascii="Verdana" w:eastAsia="Times New Roman" w:hAnsi="Verdana" w:cs="Times New Roman"/>
                <w:sz w:val="20"/>
                <w:szCs w:val="20"/>
                <w:lang w:eastAsia="pl-PL"/>
              </w:rPr>
              <w:t xml:space="preserve"> 59 °... 2.4 °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Zoom optyczny:</w:t>
            </w:r>
            <w:r w:rsidRPr="00147FA0">
              <w:rPr>
                <w:rFonts w:ascii="Verdana" w:eastAsia="Times New Roman" w:hAnsi="Verdana" w:cs="Times New Roman"/>
                <w:sz w:val="20"/>
                <w:szCs w:val="20"/>
                <w:lang w:eastAsia="pl-PL"/>
              </w:rPr>
              <w:t xml:space="preserve"> x 25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Zoom cyfrowy:</w:t>
            </w:r>
            <w:r w:rsidRPr="00147FA0">
              <w:rPr>
                <w:rFonts w:ascii="Verdana" w:eastAsia="Times New Roman" w:hAnsi="Verdana" w:cs="Times New Roman"/>
                <w:sz w:val="20"/>
                <w:szCs w:val="20"/>
                <w:lang w:eastAsia="pl-PL"/>
              </w:rPr>
              <w:t xml:space="preserve"> x 16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Zasięg oświetlacza IR:</w:t>
            </w:r>
            <w:r w:rsidRPr="00147FA0">
              <w:rPr>
                <w:rFonts w:ascii="Verdana" w:eastAsia="Times New Roman" w:hAnsi="Verdana" w:cs="Times New Roman"/>
                <w:sz w:val="20"/>
                <w:szCs w:val="20"/>
                <w:lang w:eastAsia="pl-PL"/>
              </w:rPr>
              <w:t xml:space="preserve"> 150 m</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Zakres obrotu w poziomie:</w:t>
            </w:r>
            <w:r w:rsidRPr="00147FA0">
              <w:rPr>
                <w:rFonts w:ascii="Verdana" w:eastAsia="Times New Roman" w:hAnsi="Verdana" w:cs="Times New Roman"/>
                <w:sz w:val="20"/>
                <w:szCs w:val="20"/>
                <w:lang w:eastAsia="pl-PL"/>
              </w:rPr>
              <w:t xml:space="preserve"> 360 ° ciągły</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Zakres obrotu w pionie:</w:t>
            </w:r>
            <w:r w:rsidRPr="00147FA0">
              <w:rPr>
                <w:rFonts w:ascii="Verdana" w:eastAsia="Times New Roman" w:hAnsi="Verdana" w:cs="Times New Roman"/>
                <w:sz w:val="20"/>
                <w:szCs w:val="20"/>
                <w:lang w:eastAsia="pl-PL"/>
              </w:rPr>
              <w:t xml:space="preserve"> -15 ° ... 90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Interfejs RS-485:</w:t>
            </w:r>
            <w:r w:rsidRPr="00147FA0">
              <w:rPr>
                <w:rFonts w:ascii="Verdana" w:eastAsia="Times New Roman" w:hAnsi="Verdana" w:cs="Times New Roman"/>
                <w:sz w:val="20"/>
                <w:szCs w:val="20"/>
                <w:lang w:eastAsia="pl-PL"/>
              </w:rPr>
              <w:t xml:space="preserve">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 xml:space="preserve">Liczba </w:t>
            </w:r>
            <w:proofErr w:type="spellStart"/>
            <w:r w:rsidRPr="00147FA0">
              <w:rPr>
                <w:rFonts w:ascii="Verdana" w:eastAsia="Times New Roman" w:hAnsi="Verdana" w:cs="Times New Roman"/>
                <w:bCs/>
                <w:sz w:val="20"/>
                <w:szCs w:val="20"/>
                <w:lang w:eastAsia="pl-PL"/>
              </w:rPr>
              <w:t>presetów</w:t>
            </w:r>
            <w:proofErr w:type="spellEnd"/>
            <w:r w:rsidRPr="00147FA0">
              <w:rPr>
                <w:rFonts w:ascii="Verdana" w:eastAsia="Times New Roman" w:hAnsi="Verdana" w:cs="Times New Roman"/>
                <w:bCs/>
                <w:sz w:val="20"/>
                <w:szCs w:val="20"/>
                <w:lang w:eastAsia="pl-PL"/>
              </w:rPr>
              <w:t>:</w:t>
            </w:r>
            <w:r w:rsidRPr="00147FA0">
              <w:rPr>
                <w:rFonts w:ascii="Verdana" w:eastAsia="Times New Roman" w:hAnsi="Verdana" w:cs="Times New Roman"/>
                <w:sz w:val="20"/>
                <w:szCs w:val="20"/>
                <w:lang w:eastAsia="pl-PL"/>
              </w:rPr>
              <w:t xml:space="preserve"> 300 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Skanowanie w poziomie:</w:t>
            </w:r>
            <w:r w:rsidRPr="00147FA0">
              <w:rPr>
                <w:rFonts w:ascii="Verdana" w:eastAsia="Times New Roman" w:hAnsi="Verdana" w:cs="Times New Roman"/>
                <w:sz w:val="20"/>
                <w:szCs w:val="20"/>
                <w:lang w:eastAsia="pl-PL"/>
              </w:rPr>
              <w:t xml:space="preserve"> Tak</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Ustawiane trasy ruchu:</w:t>
            </w:r>
            <w:r w:rsidRPr="00147FA0">
              <w:rPr>
                <w:rFonts w:ascii="Verdana" w:eastAsia="Times New Roman" w:hAnsi="Verdana" w:cs="Times New Roman"/>
                <w:sz w:val="20"/>
                <w:szCs w:val="20"/>
                <w:lang w:eastAsia="pl-PL"/>
              </w:rPr>
              <w:t xml:space="preserve"> 8 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Metoda kompresji obrazu:</w:t>
            </w:r>
            <w:r w:rsidRPr="00147FA0">
              <w:rPr>
                <w:rFonts w:ascii="Verdana" w:eastAsia="Times New Roman" w:hAnsi="Verdana" w:cs="Times New Roman"/>
                <w:sz w:val="20"/>
                <w:szCs w:val="20"/>
                <w:lang w:eastAsia="pl-PL"/>
              </w:rPr>
              <w:t xml:space="preserve"> H.265 / H.264 / MJPEG</w:t>
            </w:r>
          </w:p>
          <w:p w:rsidR="00147FA0" w:rsidRPr="00147FA0" w:rsidRDefault="00147FA0" w:rsidP="00147FA0">
            <w:pPr>
              <w:pStyle w:val="Akapitzlist"/>
              <w:numPr>
                <w:ilvl w:val="0"/>
                <w:numId w:val="14"/>
              </w:numPr>
              <w:rPr>
                <w:rFonts w:ascii="Verdana" w:eastAsia="Times New Roman" w:hAnsi="Verdana" w:cs="Times New Roman"/>
                <w:sz w:val="20"/>
                <w:szCs w:val="20"/>
                <w:lang w:val="en-US" w:eastAsia="pl-PL"/>
              </w:rPr>
            </w:pPr>
            <w:r w:rsidRPr="00147FA0">
              <w:rPr>
                <w:rFonts w:ascii="Verdana" w:eastAsia="Times New Roman" w:hAnsi="Verdana" w:cs="Times New Roman"/>
                <w:bCs/>
                <w:sz w:val="20"/>
                <w:szCs w:val="20"/>
                <w:lang w:eastAsia="pl-PL"/>
              </w:rPr>
              <w:t>Przepływność (</w:t>
            </w:r>
            <w:proofErr w:type="spellStart"/>
            <w:r w:rsidRPr="00147FA0">
              <w:rPr>
                <w:rFonts w:ascii="Verdana" w:eastAsia="Times New Roman" w:hAnsi="Verdana" w:cs="Times New Roman"/>
                <w:bCs/>
                <w:sz w:val="20"/>
                <w:szCs w:val="20"/>
                <w:lang w:eastAsia="pl-PL"/>
              </w:rPr>
              <w:t>bitrate</w:t>
            </w:r>
            <w:proofErr w:type="spellEnd"/>
            <w:r w:rsidRPr="00147FA0">
              <w:rPr>
                <w:rFonts w:ascii="Verdana" w:eastAsia="Times New Roman" w:hAnsi="Verdana" w:cs="Times New Roman"/>
                <w:bCs/>
                <w:sz w:val="20"/>
                <w:szCs w:val="20"/>
                <w:lang w:eastAsia="pl-PL"/>
              </w:rPr>
              <w:t>):</w:t>
            </w:r>
            <w:r w:rsidRPr="00147FA0">
              <w:rPr>
                <w:rFonts w:ascii="Verdana" w:eastAsia="Times New Roman" w:hAnsi="Verdana" w:cs="Times New Roman"/>
                <w:sz w:val="20"/>
                <w:szCs w:val="20"/>
                <w:lang w:eastAsia="pl-PL"/>
              </w:rPr>
              <w:t xml:space="preserve"> 448  ... 8192 </w:t>
            </w:r>
            <w:proofErr w:type="spellStart"/>
            <w:r w:rsidRPr="00147FA0">
              <w:rPr>
                <w:rFonts w:ascii="Verdana" w:eastAsia="Times New Roman" w:hAnsi="Verdana" w:cs="Times New Roman"/>
                <w:sz w:val="20"/>
                <w:szCs w:val="20"/>
                <w:lang w:eastAsia="pl-PL"/>
              </w:rPr>
              <w:t>kbit</w:t>
            </w:r>
            <w:proofErr w:type="spellEnd"/>
            <w:r w:rsidRPr="00147FA0">
              <w:rPr>
                <w:rFonts w:ascii="Verdana" w:eastAsia="Times New Roman" w:hAnsi="Verdana" w:cs="Times New Roman"/>
                <w:sz w:val="20"/>
                <w:szCs w:val="20"/>
                <w:lang w:eastAsia="pl-PL"/>
              </w:rPr>
              <w:t xml:space="preserve">/s - H.264 768  ... </w:t>
            </w:r>
            <w:r w:rsidRPr="00147FA0">
              <w:rPr>
                <w:rFonts w:ascii="Verdana" w:eastAsia="Times New Roman" w:hAnsi="Verdana" w:cs="Times New Roman"/>
                <w:sz w:val="20"/>
                <w:szCs w:val="20"/>
                <w:lang w:val="en-US" w:eastAsia="pl-PL"/>
              </w:rPr>
              <w:t>4608 </w:t>
            </w:r>
            <w:proofErr w:type="spellStart"/>
            <w:r w:rsidRPr="00147FA0">
              <w:rPr>
                <w:rFonts w:ascii="Verdana" w:eastAsia="Times New Roman" w:hAnsi="Verdana" w:cs="Times New Roman"/>
                <w:sz w:val="20"/>
                <w:szCs w:val="20"/>
                <w:lang w:val="en-US" w:eastAsia="pl-PL"/>
              </w:rPr>
              <w:t>kbit</w:t>
            </w:r>
            <w:proofErr w:type="spellEnd"/>
            <w:r w:rsidRPr="00147FA0">
              <w:rPr>
                <w:rFonts w:ascii="Verdana" w:eastAsia="Times New Roman" w:hAnsi="Verdana" w:cs="Times New Roman"/>
                <w:sz w:val="20"/>
                <w:szCs w:val="20"/>
                <w:lang w:val="en-US" w:eastAsia="pl-PL"/>
              </w:rPr>
              <w:t>/s - H.265 5120  ... 10240 </w:t>
            </w:r>
            <w:proofErr w:type="spellStart"/>
            <w:r w:rsidRPr="00147FA0">
              <w:rPr>
                <w:rFonts w:ascii="Verdana" w:eastAsia="Times New Roman" w:hAnsi="Verdana" w:cs="Times New Roman"/>
                <w:sz w:val="20"/>
                <w:szCs w:val="20"/>
                <w:lang w:val="en-US" w:eastAsia="pl-PL"/>
              </w:rPr>
              <w:t>kbit</w:t>
            </w:r>
            <w:proofErr w:type="spellEnd"/>
            <w:r w:rsidRPr="00147FA0">
              <w:rPr>
                <w:rFonts w:ascii="Verdana" w:eastAsia="Times New Roman" w:hAnsi="Verdana" w:cs="Times New Roman"/>
                <w:sz w:val="20"/>
                <w:szCs w:val="20"/>
                <w:lang w:val="en-US" w:eastAsia="pl-PL"/>
              </w:rPr>
              <w:t>/s – MJPEG</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Wejścia / wyjścia alarmowe:</w:t>
            </w:r>
            <w:r w:rsidRPr="00147FA0">
              <w:rPr>
                <w:rFonts w:ascii="Verdana" w:eastAsia="Times New Roman" w:hAnsi="Verdana" w:cs="Times New Roman"/>
                <w:sz w:val="20"/>
                <w:szCs w:val="20"/>
                <w:lang w:eastAsia="pl-PL"/>
              </w:rPr>
              <w:t xml:space="preserve"> 2 / 1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Audio:</w:t>
            </w:r>
            <w:r w:rsidRPr="00147FA0">
              <w:rPr>
                <w:rFonts w:ascii="Verdana" w:eastAsia="Times New Roman" w:hAnsi="Verdana" w:cs="Times New Roman"/>
                <w:sz w:val="20"/>
                <w:szCs w:val="20"/>
                <w:lang w:eastAsia="pl-PL"/>
              </w:rPr>
              <w:t xml:space="preserve"> Wejście na mikrofon zewnętrzny, Wyjście audio Detekcja dźwięku</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Prędkość transmisji strumienia głównego:</w:t>
            </w:r>
            <w:r w:rsidRPr="00147FA0">
              <w:rPr>
                <w:rFonts w:ascii="Verdana" w:eastAsia="Times New Roman" w:hAnsi="Verdana" w:cs="Times New Roman"/>
                <w:sz w:val="20"/>
                <w:szCs w:val="20"/>
                <w:lang w:eastAsia="pl-PL"/>
              </w:rPr>
              <w:t xml:space="preserve"> max. 50 </w:t>
            </w:r>
            <w:proofErr w:type="spellStart"/>
            <w:r w:rsidRPr="00147FA0">
              <w:rPr>
                <w:rFonts w:ascii="Verdana" w:eastAsia="Times New Roman" w:hAnsi="Verdana" w:cs="Times New Roman"/>
                <w:sz w:val="20"/>
                <w:szCs w:val="20"/>
                <w:lang w:eastAsia="pl-PL"/>
              </w:rPr>
              <w:t>kl</w:t>
            </w:r>
            <w:proofErr w:type="spellEnd"/>
            <w:r w:rsidRPr="00147FA0">
              <w:rPr>
                <w:rFonts w:ascii="Verdana" w:eastAsia="Times New Roman" w:hAnsi="Verdana" w:cs="Times New Roman"/>
                <w:sz w:val="20"/>
                <w:szCs w:val="20"/>
                <w:lang w:eastAsia="pl-PL"/>
              </w:rPr>
              <w:t>/s - 1080p max. 50 </w:t>
            </w:r>
            <w:proofErr w:type="spellStart"/>
            <w:r w:rsidRPr="00147FA0">
              <w:rPr>
                <w:rFonts w:ascii="Verdana" w:eastAsia="Times New Roman" w:hAnsi="Verdana" w:cs="Times New Roman"/>
                <w:sz w:val="20"/>
                <w:szCs w:val="20"/>
                <w:lang w:eastAsia="pl-PL"/>
              </w:rPr>
              <w:t>kl</w:t>
            </w:r>
            <w:proofErr w:type="spellEnd"/>
            <w:r w:rsidRPr="00147FA0">
              <w:rPr>
                <w:rFonts w:ascii="Verdana" w:eastAsia="Times New Roman" w:hAnsi="Verdana" w:cs="Times New Roman"/>
                <w:sz w:val="20"/>
                <w:szCs w:val="20"/>
                <w:lang w:eastAsia="pl-PL"/>
              </w:rPr>
              <w:t>/s - 720p</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Interfejs sieciowy:</w:t>
            </w:r>
            <w:r w:rsidRPr="00147FA0">
              <w:rPr>
                <w:rFonts w:ascii="Verdana" w:eastAsia="Times New Roman" w:hAnsi="Verdana" w:cs="Times New Roman"/>
                <w:sz w:val="20"/>
                <w:szCs w:val="20"/>
                <w:lang w:eastAsia="pl-PL"/>
              </w:rPr>
              <w:t xml:space="preserve"> 10/100 Base-T (RJ-45)</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Protokoły sieciowe:</w:t>
            </w:r>
            <w:r w:rsidRPr="00147FA0">
              <w:rPr>
                <w:rFonts w:ascii="Verdana" w:eastAsia="Times New Roman" w:hAnsi="Verdana" w:cs="Times New Roman"/>
                <w:sz w:val="20"/>
                <w:szCs w:val="20"/>
                <w:lang w:eastAsia="pl-PL"/>
              </w:rPr>
              <w:t xml:space="preserve"> IPv4/IPv6, HTTP, HTTPS, SSL, TCP/IP, UDP, </w:t>
            </w:r>
            <w:proofErr w:type="spellStart"/>
            <w:r w:rsidRPr="00147FA0">
              <w:rPr>
                <w:rFonts w:ascii="Verdana" w:eastAsia="Times New Roman" w:hAnsi="Verdana" w:cs="Times New Roman"/>
                <w:sz w:val="20"/>
                <w:szCs w:val="20"/>
                <w:lang w:eastAsia="pl-PL"/>
              </w:rPr>
              <w:t>UPnP</w:t>
            </w:r>
            <w:proofErr w:type="spellEnd"/>
            <w:r w:rsidRPr="00147FA0">
              <w:rPr>
                <w:rFonts w:ascii="Verdana" w:eastAsia="Times New Roman" w:hAnsi="Verdana" w:cs="Times New Roman"/>
                <w:sz w:val="20"/>
                <w:szCs w:val="20"/>
                <w:lang w:eastAsia="pl-PL"/>
              </w:rPr>
              <w:t xml:space="preserve">, ICMP, IGMP, SNMP, RTSP, RTP, SMTP, NTP, DHCP, DNS, </w:t>
            </w:r>
            <w:proofErr w:type="spellStart"/>
            <w:r w:rsidRPr="00147FA0">
              <w:rPr>
                <w:rFonts w:ascii="Verdana" w:eastAsia="Times New Roman" w:hAnsi="Verdana" w:cs="Times New Roman"/>
                <w:sz w:val="20"/>
                <w:szCs w:val="20"/>
                <w:lang w:eastAsia="pl-PL"/>
              </w:rPr>
              <w:t>PPPoE</w:t>
            </w:r>
            <w:proofErr w:type="spellEnd"/>
            <w:r w:rsidRPr="00147FA0">
              <w:rPr>
                <w:rFonts w:ascii="Verdana" w:eastAsia="Times New Roman" w:hAnsi="Verdana" w:cs="Times New Roman"/>
                <w:sz w:val="20"/>
                <w:szCs w:val="20"/>
                <w:lang w:eastAsia="pl-PL"/>
              </w:rPr>
              <w:t xml:space="preserve">, DDNS, FTP, IP </w:t>
            </w:r>
            <w:proofErr w:type="spellStart"/>
            <w:r w:rsidRPr="00147FA0">
              <w:rPr>
                <w:rFonts w:ascii="Verdana" w:eastAsia="Times New Roman" w:hAnsi="Verdana" w:cs="Times New Roman"/>
                <w:sz w:val="20"/>
                <w:szCs w:val="20"/>
                <w:lang w:eastAsia="pl-PL"/>
              </w:rPr>
              <w:t>Filter</w:t>
            </w:r>
            <w:proofErr w:type="spellEnd"/>
            <w:r w:rsidRPr="00147FA0">
              <w:rPr>
                <w:rFonts w:ascii="Verdana" w:eastAsia="Times New Roman" w:hAnsi="Verdana" w:cs="Times New Roman"/>
                <w:sz w:val="20"/>
                <w:szCs w:val="20"/>
                <w:lang w:eastAsia="pl-PL"/>
              </w:rPr>
              <w:t xml:space="preserve">, </w:t>
            </w:r>
            <w:proofErr w:type="spellStart"/>
            <w:r w:rsidRPr="00147FA0">
              <w:rPr>
                <w:rFonts w:ascii="Verdana" w:eastAsia="Times New Roman" w:hAnsi="Verdana" w:cs="Times New Roman"/>
                <w:sz w:val="20"/>
                <w:szCs w:val="20"/>
                <w:lang w:eastAsia="pl-PL"/>
              </w:rPr>
              <w:t>QoS</w:t>
            </w:r>
            <w:proofErr w:type="spellEnd"/>
            <w:r w:rsidRPr="00147FA0">
              <w:rPr>
                <w:rFonts w:ascii="Verdana" w:eastAsia="Times New Roman" w:hAnsi="Verdana" w:cs="Times New Roman"/>
                <w:sz w:val="20"/>
                <w:szCs w:val="20"/>
                <w:lang w:eastAsia="pl-PL"/>
              </w:rPr>
              <w:t xml:space="preserve">, </w:t>
            </w:r>
            <w:proofErr w:type="spellStart"/>
            <w:r w:rsidRPr="00147FA0">
              <w:rPr>
                <w:rFonts w:ascii="Verdana" w:eastAsia="Times New Roman" w:hAnsi="Verdana" w:cs="Times New Roman"/>
                <w:sz w:val="20"/>
                <w:szCs w:val="20"/>
                <w:lang w:eastAsia="pl-PL"/>
              </w:rPr>
              <w:t>Bonjour</w:t>
            </w:r>
            <w:proofErr w:type="spellEnd"/>
            <w:r w:rsidRPr="00147FA0">
              <w:rPr>
                <w:rFonts w:ascii="Verdana" w:eastAsia="Times New Roman" w:hAnsi="Verdana" w:cs="Times New Roman"/>
                <w:sz w:val="20"/>
                <w:szCs w:val="20"/>
                <w:lang w:eastAsia="pl-PL"/>
              </w:rPr>
              <w:t>, IEEE 802.1x</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WEB Server:</w:t>
            </w:r>
            <w:r w:rsidRPr="00147FA0">
              <w:rPr>
                <w:rFonts w:ascii="Verdana" w:eastAsia="Times New Roman" w:hAnsi="Verdana" w:cs="Times New Roman"/>
                <w:sz w:val="20"/>
                <w:szCs w:val="20"/>
                <w:lang w:eastAsia="pl-PL"/>
              </w:rPr>
              <w:t xml:space="preserve"> Wbudowany, Zgodność z NVR</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Maks. liczba użytkowników on-line:</w:t>
            </w:r>
            <w:r w:rsidRPr="00147FA0">
              <w:rPr>
                <w:rFonts w:ascii="Verdana" w:eastAsia="Times New Roman" w:hAnsi="Verdana" w:cs="Times New Roman"/>
                <w:sz w:val="20"/>
                <w:szCs w:val="20"/>
                <w:lang w:eastAsia="pl-PL"/>
              </w:rPr>
              <w:t xml:space="preserve"> 20 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ONVIF:</w:t>
            </w:r>
            <w:r w:rsidRPr="00147FA0">
              <w:rPr>
                <w:rFonts w:ascii="Verdana" w:eastAsia="Times New Roman" w:hAnsi="Verdana" w:cs="Times New Roman"/>
                <w:sz w:val="20"/>
                <w:szCs w:val="20"/>
                <w:lang w:eastAsia="pl-PL"/>
              </w:rPr>
              <w:t xml:space="preserve"> 2.42 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Gniazdo karty pamięci:</w:t>
            </w:r>
            <w:r w:rsidRPr="00147FA0">
              <w:rPr>
                <w:rFonts w:ascii="Verdana" w:eastAsia="Times New Roman" w:hAnsi="Verdana" w:cs="Times New Roman"/>
                <w:sz w:val="20"/>
                <w:szCs w:val="20"/>
                <w:lang w:eastAsia="pl-PL"/>
              </w:rPr>
              <w:t xml:space="preserve"> Obsługa kart Micro SD do 128GB (możliwy zapis lokalny)</w:t>
            </w:r>
          </w:p>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bCs/>
                <w:sz w:val="20"/>
                <w:szCs w:val="20"/>
              </w:rPr>
              <w:t>Klasa szczelności:</w:t>
            </w:r>
            <w:r w:rsidRPr="00147FA0">
              <w:rPr>
                <w:rFonts w:ascii="Verdana" w:hAnsi="Verdana" w:cs="Times New Roman"/>
                <w:sz w:val="20"/>
                <w:szCs w:val="20"/>
              </w:rPr>
              <w:t xml:space="preserve"> IP66</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Zasilanie</w:t>
            </w:r>
          </w:p>
        </w:tc>
        <w:tc>
          <w:tcPr>
            <w:tcW w:w="6237" w:type="dxa"/>
          </w:tcPr>
          <w:p w:rsidR="00147FA0" w:rsidRPr="00147FA0" w:rsidRDefault="00147FA0" w:rsidP="00EF666D">
            <w:pPr>
              <w:rPr>
                <w:rFonts w:ascii="Verdana" w:hAnsi="Verdana" w:cs="Times New Roman"/>
                <w:sz w:val="20"/>
                <w:szCs w:val="20"/>
              </w:rPr>
            </w:pPr>
            <w:proofErr w:type="spellStart"/>
            <w:r w:rsidRPr="00147FA0">
              <w:rPr>
                <w:rFonts w:ascii="Verdana" w:hAnsi="Verdana" w:cs="Times New Roman"/>
                <w:sz w:val="20"/>
                <w:szCs w:val="20"/>
              </w:rPr>
              <w:t>PoE</w:t>
            </w:r>
            <w:proofErr w:type="spellEnd"/>
            <w:r w:rsidRPr="00147FA0">
              <w:rPr>
                <w:rFonts w:ascii="Verdana" w:hAnsi="Verdana" w:cs="Times New Roman"/>
                <w:sz w:val="20"/>
                <w:szCs w:val="20"/>
              </w:rPr>
              <w:t xml:space="preserve"> (802.3at), 24 V AC / 3 A (zasilacz w komplecie)</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Dodatkowe wyposażenie</w:t>
            </w:r>
          </w:p>
        </w:tc>
        <w:tc>
          <w:tcPr>
            <w:tcW w:w="6237" w:type="dxa"/>
          </w:tcPr>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sz w:val="20"/>
                <w:szCs w:val="20"/>
              </w:rPr>
              <w:t>Uchwyt do montażu na słupie</w:t>
            </w:r>
          </w:p>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sz w:val="20"/>
                <w:szCs w:val="20"/>
              </w:rPr>
              <w:t>Skrzynka zasilająca do montażu uchwytu kamery</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Licencje</w:t>
            </w:r>
          </w:p>
        </w:tc>
        <w:tc>
          <w:tcPr>
            <w:tcW w:w="6237" w:type="dxa"/>
          </w:tcPr>
          <w:p w:rsidR="00147FA0" w:rsidRPr="00147FA0" w:rsidRDefault="00147FA0" w:rsidP="00233626">
            <w:pPr>
              <w:pStyle w:val="Akapitzlist"/>
              <w:ind w:left="360"/>
              <w:rPr>
                <w:rFonts w:ascii="Verdana" w:hAnsi="Verdana" w:cs="Times New Roman"/>
                <w:sz w:val="20"/>
                <w:szCs w:val="20"/>
              </w:rPr>
            </w:pPr>
            <w:r w:rsidRPr="00147FA0">
              <w:rPr>
                <w:rFonts w:ascii="Verdana" w:hAnsi="Verdana" w:cs="Arial"/>
                <w:sz w:val="20"/>
                <w:szCs w:val="20"/>
              </w:rPr>
              <w:t xml:space="preserve">Dostawa licencji wymaganych dla podłączenia kamer do posiadanego systemu VDG </w:t>
            </w:r>
            <w:proofErr w:type="spellStart"/>
            <w:r w:rsidRPr="00147FA0">
              <w:rPr>
                <w:rFonts w:ascii="Verdana" w:hAnsi="Verdana" w:cs="Arial"/>
                <w:sz w:val="20"/>
                <w:szCs w:val="20"/>
              </w:rPr>
              <w:t>Sense</w:t>
            </w:r>
            <w:proofErr w:type="spellEnd"/>
            <w:r w:rsidRPr="00147FA0">
              <w:rPr>
                <w:rFonts w:ascii="Verdana" w:hAnsi="Verdana" w:cs="Arial"/>
                <w:sz w:val="20"/>
                <w:szCs w:val="20"/>
              </w:rPr>
              <w:t xml:space="preserve"> Pro v.2.5.1</w:t>
            </w:r>
            <w:r w:rsidR="00233626">
              <w:rPr>
                <w:rFonts w:ascii="Verdana" w:hAnsi="Verdana" w:cs="Arial"/>
                <w:sz w:val="20"/>
                <w:szCs w:val="20"/>
              </w:rPr>
              <w:t>5</w:t>
            </w:r>
            <w:r w:rsidR="00201C67">
              <w:rPr>
                <w:rFonts w:ascii="Verdana" w:hAnsi="Verdana" w:cs="Arial"/>
                <w:sz w:val="20"/>
                <w:szCs w:val="20"/>
              </w:rPr>
              <w:t xml:space="preserve"> </w:t>
            </w:r>
            <w:r w:rsidR="00201C67">
              <w:rPr>
                <w:rFonts w:ascii="Verdana" w:eastAsia="Lucida Sans Unicode" w:hAnsi="Verdana" w:cs="Mangal"/>
                <w:kern w:val="2"/>
                <w:sz w:val="20"/>
                <w:szCs w:val="20"/>
                <w:lang w:eastAsia="hi-IN" w:bidi="hi-IN"/>
              </w:rPr>
              <w:t>i  pozwalającej na uruchomienie w systemie 1 strumienia wizyjnego z funkcją analityki obrazowej</w:t>
            </w:r>
          </w:p>
        </w:tc>
      </w:tr>
    </w:tbl>
    <w:p w:rsidR="00147FA0" w:rsidRPr="00147FA0" w:rsidRDefault="00147FA0" w:rsidP="00147FA0">
      <w:pPr>
        <w:widowControl w:val="0"/>
        <w:tabs>
          <w:tab w:val="left" w:pos="-4253"/>
        </w:tabs>
        <w:suppressAutoHyphens/>
        <w:spacing w:after="0" w:line="240" w:lineRule="auto"/>
        <w:ind w:left="720"/>
        <w:jc w:val="both"/>
        <w:rPr>
          <w:rFonts w:ascii="Verdana" w:eastAsia="Lucida Sans Unicode" w:hAnsi="Verdana" w:cs="Mangal"/>
          <w:kern w:val="1"/>
          <w:sz w:val="20"/>
          <w:szCs w:val="20"/>
          <w:lang w:eastAsia="hi-IN" w:bidi="hi-IN"/>
        </w:rPr>
      </w:pPr>
    </w:p>
    <w:p w:rsidR="00147FA0" w:rsidRPr="000C6AAF" w:rsidRDefault="00147FA0" w:rsidP="000C6AAF">
      <w:pPr>
        <w:widowControl w:val="0"/>
        <w:numPr>
          <w:ilvl w:val="0"/>
          <w:numId w:val="24"/>
        </w:numPr>
        <w:tabs>
          <w:tab w:val="left" w:pos="-4253"/>
        </w:tabs>
        <w:suppressAutoHyphens/>
        <w:spacing w:after="120" w:line="240" w:lineRule="auto"/>
        <w:ind w:left="1040"/>
        <w:jc w:val="both"/>
        <w:rPr>
          <w:rFonts w:ascii="Verdana" w:hAnsi="Verdana"/>
          <w:sz w:val="20"/>
          <w:szCs w:val="20"/>
        </w:rPr>
      </w:pPr>
      <w:r w:rsidRPr="000C6AAF">
        <w:rPr>
          <w:rFonts w:ascii="Verdana" w:hAnsi="Verdana"/>
          <w:sz w:val="20"/>
          <w:szCs w:val="20"/>
        </w:rPr>
        <w:t>Dostawa i montaż urządzeń komunikacyjnych</w:t>
      </w:r>
    </w:p>
    <w:p w:rsidR="00147FA0" w:rsidRPr="00147FA0" w:rsidRDefault="00147FA0" w:rsidP="000C6AAF">
      <w:pPr>
        <w:pStyle w:val="Akapitzlist"/>
        <w:widowControl w:val="0"/>
        <w:numPr>
          <w:ilvl w:val="0"/>
          <w:numId w:val="28"/>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i montaż urządzeń komunikacyjnych wraz kompletem okablowania, pozwalających na komunikację kamery stałopozycyjnej </w:t>
      </w:r>
      <w:r w:rsidR="000279D1">
        <w:rPr>
          <w:rFonts w:ascii="Verdana" w:eastAsia="Lucida Sans Unicode" w:hAnsi="Verdana" w:cs="Mangal"/>
          <w:kern w:val="1"/>
          <w:sz w:val="20"/>
          <w:szCs w:val="20"/>
          <w:lang w:eastAsia="hi-IN" w:bidi="hi-IN"/>
        </w:rPr>
        <w:t>oraz kamery obrotowej</w:t>
      </w:r>
      <w:r w:rsidR="000C6AAF">
        <w:rPr>
          <w:rFonts w:ascii="Verdana" w:eastAsia="Lucida Sans Unicode" w:hAnsi="Verdana" w:cs="Mangal"/>
          <w:kern w:val="1"/>
          <w:sz w:val="20"/>
          <w:szCs w:val="20"/>
          <w:lang w:eastAsia="hi-IN" w:bidi="hi-IN"/>
        </w:rPr>
        <w:t xml:space="preserve"> </w:t>
      </w:r>
      <w:r w:rsidRPr="00147FA0">
        <w:rPr>
          <w:rFonts w:ascii="Verdana" w:eastAsia="Lucida Sans Unicode" w:hAnsi="Verdana" w:cs="Mangal"/>
          <w:kern w:val="1"/>
          <w:sz w:val="20"/>
          <w:szCs w:val="20"/>
          <w:lang w:eastAsia="hi-IN" w:bidi="hi-IN"/>
        </w:rPr>
        <w:t xml:space="preserve">z </w:t>
      </w:r>
      <w:r w:rsidR="000652C8">
        <w:rPr>
          <w:rFonts w:ascii="Verdana" w:eastAsia="Lucida Sans Unicode" w:hAnsi="Verdana" w:cs="Mangal"/>
          <w:kern w:val="1"/>
          <w:sz w:val="20"/>
          <w:szCs w:val="20"/>
          <w:lang w:eastAsia="hi-IN" w:bidi="hi-IN"/>
        </w:rPr>
        <w:t>przełącznikiem</w:t>
      </w:r>
      <w:r w:rsidRPr="00147FA0">
        <w:rPr>
          <w:rFonts w:ascii="Verdana" w:eastAsia="Lucida Sans Unicode" w:hAnsi="Verdana" w:cs="Mangal"/>
          <w:kern w:val="1"/>
          <w:sz w:val="20"/>
          <w:szCs w:val="20"/>
          <w:lang w:eastAsia="hi-IN" w:bidi="hi-IN"/>
        </w:rPr>
        <w:t xml:space="preserve"> zamontowanych w węźle komunikacyjnym z</w:t>
      </w:r>
      <w:r w:rsidR="000C6AAF">
        <w:rPr>
          <w:rFonts w:ascii="Verdana" w:eastAsia="Lucida Sans Unicode" w:hAnsi="Verdana" w:cs="Mangal"/>
          <w:kern w:val="1"/>
          <w:sz w:val="20"/>
          <w:szCs w:val="20"/>
          <w:lang w:eastAsia="hi-IN" w:bidi="hi-IN"/>
        </w:rPr>
        <w:t> </w:t>
      </w:r>
      <w:r w:rsidRPr="00147FA0">
        <w:rPr>
          <w:rFonts w:ascii="Verdana" w:eastAsia="Lucida Sans Unicode" w:hAnsi="Verdana" w:cs="Mangal"/>
          <w:kern w:val="1"/>
          <w:sz w:val="20"/>
          <w:szCs w:val="20"/>
          <w:lang w:eastAsia="hi-IN" w:bidi="hi-IN"/>
        </w:rPr>
        <w:t xml:space="preserve">prędkością co najmniej 1 </w:t>
      </w:r>
      <w:proofErr w:type="spellStart"/>
      <w:r w:rsidRPr="00147FA0">
        <w:rPr>
          <w:rFonts w:ascii="Verdana" w:eastAsia="Lucida Sans Unicode" w:hAnsi="Verdana" w:cs="Mangal"/>
          <w:kern w:val="1"/>
          <w:sz w:val="20"/>
          <w:szCs w:val="20"/>
          <w:lang w:eastAsia="hi-IN" w:bidi="hi-IN"/>
        </w:rPr>
        <w:t>Gb</w:t>
      </w:r>
      <w:proofErr w:type="spellEnd"/>
      <w:r w:rsidRPr="00147FA0">
        <w:rPr>
          <w:rFonts w:ascii="Verdana" w:eastAsia="Lucida Sans Unicode" w:hAnsi="Verdana" w:cs="Mangal"/>
          <w:kern w:val="1"/>
          <w:sz w:val="20"/>
          <w:szCs w:val="20"/>
          <w:lang w:eastAsia="hi-IN" w:bidi="hi-IN"/>
        </w:rPr>
        <w:t xml:space="preserve">/s. Przełącznik w węźle komunikacyjnym wyposażony jest w porty miedziane typu 1 Gigabit Ethernet(z automatyczną negocjacją prędkości połączenia w przypadku braku obsługi prędkości 1 </w:t>
      </w:r>
      <w:proofErr w:type="spellStart"/>
      <w:r w:rsidRPr="00147FA0">
        <w:rPr>
          <w:rFonts w:ascii="Verdana" w:eastAsia="Lucida Sans Unicode" w:hAnsi="Verdana" w:cs="Mangal"/>
          <w:kern w:val="1"/>
          <w:sz w:val="20"/>
          <w:szCs w:val="20"/>
          <w:lang w:eastAsia="hi-IN" w:bidi="hi-IN"/>
        </w:rPr>
        <w:t>Gb</w:t>
      </w:r>
      <w:proofErr w:type="spellEnd"/>
      <w:r w:rsidRPr="00147FA0">
        <w:rPr>
          <w:rFonts w:ascii="Verdana" w:eastAsia="Lucida Sans Unicode" w:hAnsi="Verdana" w:cs="Mangal"/>
          <w:kern w:val="1"/>
          <w:sz w:val="20"/>
          <w:szCs w:val="20"/>
          <w:lang w:eastAsia="hi-IN" w:bidi="hi-IN"/>
        </w:rPr>
        <w:t>/s przez kamerę monitoringu).</w:t>
      </w:r>
    </w:p>
    <w:p w:rsidR="00147FA0" w:rsidRPr="00147FA0" w:rsidRDefault="00147FA0" w:rsidP="000C6AAF">
      <w:pPr>
        <w:pStyle w:val="Akapitzlist"/>
        <w:widowControl w:val="0"/>
        <w:numPr>
          <w:ilvl w:val="0"/>
          <w:numId w:val="28"/>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i montaż urządzeń do komunikacji pomiędzy dostarczonym </w:t>
      </w:r>
      <w:r w:rsidR="00E92A11">
        <w:rPr>
          <w:rFonts w:ascii="Verdana" w:eastAsia="Lucida Sans Unicode" w:hAnsi="Verdana" w:cs="Mangal"/>
          <w:kern w:val="1"/>
          <w:sz w:val="20"/>
          <w:szCs w:val="20"/>
          <w:lang w:eastAsia="hi-IN" w:bidi="hi-IN"/>
        </w:rPr>
        <w:t xml:space="preserve">urządzeniem UPS a </w:t>
      </w:r>
      <w:r w:rsidR="000652C8">
        <w:rPr>
          <w:rFonts w:ascii="Verdana" w:eastAsia="Lucida Sans Unicode" w:hAnsi="Verdana" w:cs="Mangal"/>
          <w:kern w:val="1"/>
          <w:sz w:val="20"/>
          <w:szCs w:val="20"/>
          <w:lang w:eastAsia="hi-IN" w:bidi="hi-IN"/>
        </w:rPr>
        <w:t>przełącznikiem</w:t>
      </w:r>
      <w:r w:rsidR="000652C8" w:rsidRPr="00147FA0">
        <w:rPr>
          <w:rFonts w:ascii="Verdana" w:eastAsia="Lucida Sans Unicode" w:hAnsi="Verdana" w:cs="Mangal"/>
          <w:kern w:val="1"/>
          <w:sz w:val="20"/>
          <w:szCs w:val="20"/>
          <w:lang w:eastAsia="hi-IN" w:bidi="hi-IN"/>
        </w:rPr>
        <w:t xml:space="preserve"> zamontowanych w węźle komunikacyjnym</w:t>
      </w:r>
      <w:r w:rsidR="000652C8">
        <w:rPr>
          <w:rFonts w:ascii="Verdana" w:eastAsia="Lucida Sans Unicode" w:hAnsi="Verdana" w:cs="Mangal"/>
          <w:kern w:val="1"/>
          <w:sz w:val="20"/>
          <w:szCs w:val="20"/>
          <w:lang w:eastAsia="hi-IN" w:bidi="hi-IN"/>
        </w:rPr>
        <w:t xml:space="preserve"> pozwalających na sygnalizację stanu urządzenia UPS.</w:t>
      </w:r>
    </w:p>
    <w:p w:rsidR="00147FA0" w:rsidRPr="00147FA0" w:rsidRDefault="00147FA0" w:rsidP="00147FA0">
      <w:pPr>
        <w:pStyle w:val="Akapitzlist"/>
        <w:rPr>
          <w:rFonts w:ascii="Verdana" w:eastAsia="Lucida Sans Unicode" w:hAnsi="Verdana" w:cs="Mangal"/>
          <w:kern w:val="1"/>
          <w:sz w:val="20"/>
          <w:szCs w:val="20"/>
          <w:lang w:eastAsia="hi-IN" w:bidi="hi-IN"/>
        </w:rPr>
      </w:pPr>
    </w:p>
    <w:p w:rsidR="00147FA0" w:rsidRPr="000C6AAF" w:rsidRDefault="00147FA0" w:rsidP="000C6AAF">
      <w:pPr>
        <w:widowControl w:val="0"/>
        <w:numPr>
          <w:ilvl w:val="0"/>
          <w:numId w:val="24"/>
        </w:numPr>
        <w:tabs>
          <w:tab w:val="left" w:pos="-4253"/>
        </w:tabs>
        <w:suppressAutoHyphens/>
        <w:spacing w:after="120" w:line="240" w:lineRule="auto"/>
        <w:ind w:left="1040"/>
        <w:jc w:val="both"/>
        <w:rPr>
          <w:rFonts w:ascii="Verdana" w:hAnsi="Verdana"/>
          <w:sz w:val="20"/>
          <w:szCs w:val="20"/>
        </w:rPr>
      </w:pPr>
      <w:r w:rsidRPr="000C6AAF">
        <w:rPr>
          <w:rFonts w:ascii="Verdana" w:hAnsi="Verdana"/>
          <w:sz w:val="20"/>
          <w:szCs w:val="20"/>
        </w:rPr>
        <w:t>Konfiguracja i podłączenie nowych kamer do istniejącego systemu monitoringu wizyjnego miasta .</w:t>
      </w:r>
    </w:p>
    <w:p w:rsidR="00147FA0" w:rsidRPr="00147FA0" w:rsidRDefault="00147FA0" w:rsidP="005E4B3C">
      <w:pPr>
        <w:pStyle w:val="Akapitzlist"/>
        <w:numPr>
          <w:ilvl w:val="1"/>
          <w:numId w:val="29"/>
        </w:numPr>
        <w:spacing w:after="0"/>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Nowo kamery muszą zostać uruchomione w aktualnie wykorzystywanym systemie monitoringu wizyjnego miasta. Oprogramowaniem tym jest VDG </w:t>
      </w:r>
      <w:proofErr w:type="spellStart"/>
      <w:r w:rsidRPr="00147FA0">
        <w:rPr>
          <w:rFonts w:ascii="Verdana" w:eastAsia="Lucida Sans Unicode" w:hAnsi="Verdana" w:cs="Mangal"/>
          <w:kern w:val="1"/>
          <w:sz w:val="20"/>
          <w:szCs w:val="20"/>
          <w:lang w:eastAsia="hi-IN" w:bidi="hi-IN"/>
        </w:rPr>
        <w:t>Sense</w:t>
      </w:r>
      <w:proofErr w:type="spellEnd"/>
      <w:r w:rsidRPr="00147FA0">
        <w:rPr>
          <w:rFonts w:ascii="Verdana" w:eastAsia="Lucida Sans Unicode" w:hAnsi="Verdana" w:cs="Mangal"/>
          <w:kern w:val="1"/>
          <w:sz w:val="20"/>
          <w:szCs w:val="20"/>
          <w:lang w:eastAsia="hi-IN" w:bidi="hi-IN"/>
        </w:rPr>
        <w:t xml:space="preserve"> Pro v.2.5.1</w:t>
      </w:r>
      <w:r w:rsidR="00233626">
        <w:rPr>
          <w:rFonts w:ascii="Verdana" w:eastAsia="Lucida Sans Unicode" w:hAnsi="Verdana" w:cs="Mangal"/>
          <w:kern w:val="1"/>
          <w:sz w:val="20"/>
          <w:szCs w:val="20"/>
          <w:lang w:eastAsia="hi-IN" w:bidi="hi-IN"/>
        </w:rPr>
        <w:t>5</w:t>
      </w:r>
      <w:r w:rsidRPr="00147FA0">
        <w:rPr>
          <w:rFonts w:ascii="Verdana" w:eastAsia="Lucida Sans Unicode" w:hAnsi="Verdana" w:cs="Mangal"/>
          <w:kern w:val="1"/>
          <w:sz w:val="20"/>
          <w:szCs w:val="20"/>
          <w:lang w:eastAsia="hi-IN" w:bidi="hi-IN"/>
        </w:rPr>
        <w:t xml:space="preserve">. </w:t>
      </w:r>
    </w:p>
    <w:p w:rsidR="00147FA0" w:rsidRDefault="00147FA0" w:rsidP="000C6AAF">
      <w:pPr>
        <w:pStyle w:val="WW-Tekstpodstawowy3"/>
        <w:numPr>
          <w:ilvl w:val="1"/>
          <w:numId w:val="29"/>
        </w:numPr>
        <w:tabs>
          <w:tab w:val="clear" w:pos="1134"/>
          <w:tab w:val="left" w:pos="-4253"/>
        </w:tabs>
        <w:ind w:left="1380"/>
        <w:rPr>
          <w:b w:val="0"/>
          <w:sz w:val="20"/>
          <w:szCs w:val="20"/>
        </w:rPr>
      </w:pPr>
      <w:r w:rsidRPr="00147FA0">
        <w:rPr>
          <w:b w:val="0"/>
          <w:sz w:val="20"/>
          <w:szCs w:val="20"/>
        </w:rPr>
        <w:t>Nowe kamery muszą umożliwiać korzystanie z wszystkich funkcjonalności istniejącego systemu monitoringu wizyjnego.</w:t>
      </w:r>
    </w:p>
    <w:p w:rsidR="00B50A42" w:rsidRDefault="00B50A42" w:rsidP="00B50A42">
      <w:pPr>
        <w:pStyle w:val="WW-Tekstpodstawowy3"/>
        <w:tabs>
          <w:tab w:val="clear" w:pos="1134"/>
          <w:tab w:val="left" w:pos="-4253"/>
        </w:tabs>
        <w:rPr>
          <w:b w:val="0"/>
          <w:sz w:val="20"/>
          <w:szCs w:val="20"/>
        </w:rPr>
      </w:pPr>
    </w:p>
    <w:p w:rsidR="00B50A42" w:rsidRDefault="00B50A42" w:rsidP="005E4B3C">
      <w:pPr>
        <w:widowControl w:val="0"/>
        <w:numPr>
          <w:ilvl w:val="0"/>
          <w:numId w:val="24"/>
        </w:numPr>
        <w:tabs>
          <w:tab w:val="left" w:pos="-4253"/>
        </w:tabs>
        <w:suppressAutoHyphens/>
        <w:spacing w:after="120" w:line="240" w:lineRule="auto"/>
        <w:ind w:left="1040"/>
        <w:jc w:val="both"/>
        <w:rPr>
          <w:rFonts w:ascii="Verdana" w:hAnsi="Verdana"/>
          <w:sz w:val="20"/>
          <w:szCs w:val="20"/>
        </w:rPr>
      </w:pPr>
      <w:r>
        <w:rPr>
          <w:rFonts w:ascii="Verdana" w:hAnsi="Verdana"/>
          <w:sz w:val="20"/>
          <w:szCs w:val="20"/>
        </w:rPr>
        <w:t>Wykonanie dokumentacji powykonawczej dla budowy jednego punktu kamerowego.</w:t>
      </w:r>
    </w:p>
    <w:p w:rsidR="00B50A42" w:rsidRPr="00B50A42" w:rsidRDefault="00B50A42" w:rsidP="005E4B3C">
      <w:pPr>
        <w:pStyle w:val="Akapitzlist"/>
        <w:numPr>
          <w:ilvl w:val="1"/>
          <w:numId w:val="23"/>
        </w:numPr>
        <w:ind w:left="1380"/>
        <w:jc w:val="both"/>
        <w:rPr>
          <w:rFonts w:ascii="Verdana" w:hAnsi="Verdana"/>
          <w:sz w:val="20"/>
          <w:szCs w:val="20"/>
        </w:rPr>
      </w:pPr>
      <w:r>
        <w:rPr>
          <w:rFonts w:ascii="Verdana" w:hAnsi="Verdana"/>
          <w:sz w:val="20"/>
          <w:szCs w:val="20"/>
        </w:rPr>
        <w:t>Wykonanie i przekazanie Zamawiającemu 3 kopi dokumentacji powykonawczej.</w:t>
      </w:r>
    </w:p>
    <w:p w:rsidR="00147FA0" w:rsidRPr="00147FA0" w:rsidRDefault="00147FA0" w:rsidP="00147FA0">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1E613E" w:rsidRPr="001E613E" w:rsidRDefault="001E613E" w:rsidP="005E4B3C">
      <w:pPr>
        <w:pStyle w:val="Akapitzlist"/>
        <w:numPr>
          <w:ilvl w:val="0"/>
          <w:numId w:val="5"/>
        </w:numPr>
        <w:ind w:left="426" w:hanging="426"/>
        <w:rPr>
          <w:rFonts w:ascii="Verdana" w:hAnsi="Verdana" w:cs="Times New Roman"/>
          <w:sz w:val="20"/>
          <w:szCs w:val="20"/>
        </w:rPr>
      </w:pPr>
      <w:r w:rsidRPr="001E613E">
        <w:rPr>
          <w:rFonts w:ascii="Verdana" w:hAnsi="Verdana" w:cs="Times New Roman"/>
          <w:sz w:val="20"/>
          <w:szCs w:val="20"/>
        </w:rPr>
        <w:t>Część informacyjna</w:t>
      </w:r>
    </w:p>
    <w:p w:rsidR="001E613E" w:rsidRDefault="001E613E" w:rsidP="001E613E">
      <w:pPr>
        <w:pStyle w:val="Akapitzlist"/>
        <w:ind w:left="1080"/>
        <w:rPr>
          <w:rFonts w:ascii="Verdana" w:hAnsi="Verdana" w:cs="Times New Roman"/>
          <w:sz w:val="20"/>
          <w:szCs w:val="20"/>
        </w:rPr>
      </w:pPr>
    </w:p>
    <w:p w:rsidR="001E613E" w:rsidRPr="00374AEF" w:rsidRDefault="001E613E" w:rsidP="005E4B3C">
      <w:pPr>
        <w:pStyle w:val="Akapitzlist"/>
        <w:widowControl w:val="0"/>
        <w:numPr>
          <w:ilvl w:val="0"/>
          <w:numId w:val="18"/>
        </w:numPr>
        <w:tabs>
          <w:tab w:val="left" w:pos="-4253"/>
        </w:tabs>
        <w:suppressAutoHyphens/>
        <w:spacing w:after="0" w:line="240" w:lineRule="auto"/>
        <w:ind w:left="700"/>
        <w:jc w:val="both"/>
        <w:rPr>
          <w:rFonts w:ascii="Verdana" w:eastAsia="Lucida Sans Unicode" w:hAnsi="Verdana" w:cs="Mangal"/>
          <w:kern w:val="1"/>
          <w:sz w:val="20"/>
          <w:szCs w:val="20"/>
          <w:lang w:eastAsia="hi-IN" w:bidi="hi-IN"/>
        </w:rPr>
      </w:pPr>
      <w:r w:rsidRPr="00374AEF">
        <w:rPr>
          <w:rFonts w:ascii="Verdana" w:eastAsia="Lucida Sans Unicode" w:hAnsi="Verdana" w:cs="Mangal"/>
          <w:kern w:val="1"/>
          <w:sz w:val="20"/>
          <w:szCs w:val="20"/>
          <w:lang w:eastAsia="hi-IN" w:bidi="hi-IN"/>
        </w:rPr>
        <w:t>Gwarancja na dostarczone urządzenia 36 miesięcy/3 lata.</w:t>
      </w:r>
    </w:p>
    <w:p w:rsidR="001E613E" w:rsidRPr="009B3F37" w:rsidRDefault="001E613E" w:rsidP="001E613E">
      <w:pPr>
        <w:widowControl w:val="0"/>
        <w:tabs>
          <w:tab w:val="left" w:pos="-4253"/>
        </w:tabs>
        <w:suppressAutoHyphens/>
        <w:spacing w:after="0" w:line="240" w:lineRule="auto"/>
        <w:ind w:left="720"/>
        <w:jc w:val="both"/>
        <w:rPr>
          <w:rFonts w:ascii="Verdana" w:eastAsia="Lucida Sans Unicode" w:hAnsi="Verdana" w:cs="Mangal"/>
          <w:b/>
          <w:kern w:val="1"/>
          <w:sz w:val="20"/>
          <w:szCs w:val="20"/>
          <w:lang w:eastAsia="hi-IN" w:bidi="hi-IN"/>
        </w:rPr>
      </w:pPr>
    </w:p>
    <w:p w:rsidR="001E613E" w:rsidRPr="009B3F37" w:rsidRDefault="001E613E" w:rsidP="005E4B3C">
      <w:pPr>
        <w:widowControl w:val="0"/>
        <w:numPr>
          <w:ilvl w:val="1"/>
          <w:numId w:val="18"/>
        </w:numPr>
        <w:tabs>
          <w:tab w:val="left" w:pos="-4253"/>
          <w:tab w:val="left" w:pos="1134"/>
        </w:tabs>
        <w:suppressAutoHyphens/>
        <w:spacing w:after="0" w:line="240" w:lineRule="auto"/>
        <w:ind w:left="104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 przypadku zgłoszenia przez Zamawiającego wad, Wykonawca zobowiązuje się do usunięcia wad w terminie ustalonym przez Zamawiającego. Termin ten zależny jest od wielkości i rodzaju wady i przedstawia się następująco: </w:t>
      </w:r>
    </w:p>
    <w:p w:rsidR="001E613E" w:rsidRPr="009B3F37" w:rsidRDefault="001E613E" w:rsidP="001E613E">
      <w:pPr>
        <w:widowControl w:val="0"/>
        <w:numPr>
          <w:ilvl w:val="2"/>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Awaria – uszkodzenie uniemożliwiające podgląd, sterowanie lub rejestrację obrazu z pojedynczej kamery - do 36 godziny od momentu zgłoszenia awarii,</w:t>
      </w:r>
    </w:p>
    <w:p w:rsidR="001E613E" w:rsidRPr="009B3F37" w:rsidRDefault="001E613E" w:rsidP="001E613E">
      <w:pPr>
        <w:widowControl w:val="0"/>
        <w:numPr>
          <w:ilvl w:val="2"/>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Usterka – wadliwe działanie pozostałych elementów cechujące się pogorszonymi parametrami użytkowania, prowadzące do awarii - do 5 dni kalendarzowych od momentu zgłoszenia usterki</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Zgłoszenie uważa się za skuteczne z chwilą przekazania go telefonicznie na numer telefoniczny wskazany przez Wykonawcę, wiadomością e-mail na adresy podane przez Wykonawcę lub drogą faksową na numer faksu wskazany przez Wykonawcę. </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Wykonawca potwierdza przyjęcie zgłoszenia poprzez wysłanie wiadomości email na adres </w:t>
      </w:r>
      <w:r>
        <w:rPr>
          <w:rFonts w:ascii="Verdana" w:eastAsia="Lucida Sans Unicode" w:hAnsi="Verdana" w:cs="Mangal"/>
          <w:color w:val="0563C1" w:themeColor="hyperlink"/>
          <w:kern w:val="1"/>
          <w:sz w:val="20"/>
          <w:szCs w:val="20"/>
          <w:u w:val="single"/>
          <w:lang w:eastAsia="hi-IN" w:bidi="hi-IN"/>
        </w:rPr>
        <w:t>sm_monitoring@strazmiejska.czestochowa.um.gov.pl</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Zgłoszenia awarii i usterek mogą dokonać osoby wskazane przez Zamawiającego, zgodnie z przekazanym Wykonawcy wykazem osób przekazanym po odbiorze przedmiotu zamówienia.</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Zamawiający wymaga od Wykonawcy dostarczenia listy osób do kontaktów w trakcie realizacji umowy, oraz przekazania wykazu osób upoważnionych przez Wykonawcę do przyjmowania zgłoszeń awarii i usterek w okresie gwarancyjnym.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color w:val="0563C1" w:themeColor="hyperlink"/>
          <w:kern w:val="1"/>
          <w:sz w:val="20"/>
          <w:szCs w:val="20"/>
          <w:u w:val="single"/>
          <w:lang w:eastAsia="hi-IN" w:bidi="hi-IN"/>
        </w:rPr>
      </w:pPr>
      <w:r w:rsidRPr="009B3F37">
        <w:rPr>
          <w:rFonts w:ascii="Verdana" w:eastAsia="Lucida Sans Unicode" w:hAnsi="Verdana" w:cs="Mangal"/>
          <w:kern w:val="1"/>
          <w:sz w:val="20"/>
          <w:szCs w:val="20"/>
          <w:lang w:eastAsia="hi-IN" w:bidi="hi-IN"/>
        </w:rPr>
        <w:t xml:space="preserve">Fakt usunięcia wad zostanie potwierdzony poprzez wysłanie wiadomości email na adres </w:t>
      </w:r>
      <w:hyperlink r:id="rId12" w:history="1">
        <w:r w:rsidRPr="003342F7">
          <w:rPr>
            <w:rStyle w:val="Hipercze"/>
            <w:rFonts w:ascii="Verdana" w:eastAsia="Lucida Sans Unicode" w:hAnsi="Verdana" w:cs="Mangal"/>
            <w:kern w:val="1"/>
            <w:sz w:val="20"/>
            <w:szCs w:val="20"/>
            <w:lang w:eastAsia="hi-IN" w:bidi="hi-IN"/>
          </w:rPr>
          <w:t>sm_monitoring@strazmiejska.czestochowa.um.gov.pl</w:t>
        </w:r>
      </w:hyperlink>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wyżej wymienionych terminów usunięcia wad, Wykonawca zobowiązuje się dostarczyć i uruchomić w pełni funkcjonalne elementy zastępcze. Wprowadzone elementy zastępcze muszą spełniać podstawowe wymogi funkcjonalne i posiadać parametry techniczne nie gorsze niż element zastępowany. Elementy zastępcze wprowadzone mogą być na okres nie dłuższy niż 30 dni.</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przez Wykonawcę warunków gwarancji wynikających z umowy na Wykonawcę zostaną nałożone kary zgodnie z umową.</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Okresy gwarancji na sprzęt, podzespoły, urządzenia i inne przedmioty dostarczone w ramach przedmiotu zamówienia publicznego, ulegają wydłużeniu o okresy dokonywania napraw gwarancyjnych oraz okresy trwania przeszkód uniemożliwiających dokonanie naprawy.</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wystąpienia wad sprzętu bądź jego elementów które będą się powtarzały trzeci raz bądź wad, których nie da się usunąć, Wykonawca zobowiązany jest  do dokonania na swój koszt wymiany sprzętu na nowy, identyczny z wymienianym lub jeżeli jest już niedostępny na rynku o parametrach nie gorszych od wymienianego. Na nowy sprzęt, podzespół, urządzenie, inny przedmiot, udzielona zostaje 36 miesięczna gwarancja liczona od dnia dostarczenia nowego sprzętu.</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 usunięcia wady przez Wykonawcę w wyżej wymienionym terminie, Zamawiającemu przysługuje prawo zastępczego zlecenia usunięcia wad na ryzyko i koszt Wykonawcy. Zamawiającego nie obciąża dowód, z jakich przyczyn powstała wada w zrealizowanym przez Wykonawcę przedmiocie zamówienia.</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Wykonawca zobowiązuje się ponieść koszty przeglądów i napraw oraz koszty niezbędnych aktualizacji oprogramowania systemu monitoringu w okresie gwarancyjnym.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Nie podlegają uprawnieniom z tytułu gwarancji, wady powstałe na skutek siły wyższej, normalnego zużycia, szkód wynikłych z winy Zamawiającego, a w szczególności konserwacji i użytkowania w sposób niezgodny z przeznaczeniem.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reklamacji wady przez Wykonawcę, musi na swój koszt, przedstawić  dowód uwalniający go od odpowiedzialności za wystąpienie wady.</w:t>
      </w:r>
    </w:p>
    <w:p w:rsidR="001E613E"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Prawa i obowiązki stron, które nie są uregulowane, regulowane będą w oparciu o przepisy Kodeksu Cywilnego oraz inne obowiązujące przepisy prawa.</w:t>
      </w:r>
    </w:p>
    <w:p w:rsidR="001E613E" w:rsidRPr="00187B20"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187B20">
        <w:rPr>
          <w:rFonts w:ascii="Verdana" w:eastAsia="Lucida Sans Unicode" w:hAnsi="Verdana" w:cs="Mangal"/>
          <w:kern w:val="1"/>
          <w:sz w:val="20"/>
          <w:szCs w:val="20"/>
          <w:lang w:eastAsia="hi-IN" w:bidi="hi-IN"/>
        </w:rPr>
        <w:t>Zamawiający wymaga, aby system monitoringu był poddawany konserwacji i sprawdzeniu poprawności działania, na koszt Wykonawcy, zgodnie z zaleceniami Zamawiającego, cztery razy do roku przez okres trwania gwarancji. Konserwacja i sprawdzenie poprawności działania całości systemu muszą być potwierdzone protokołem konserwacji systemu ze wskazaniem wszystkich elementów, które były konserwowane z wyszczególnieniem zakresu i ilości.</w:t>
      </w:r>
    </w:p>
    <w:p w:rsidR="001E613E" w:rsidRPr="009B3F37" w:rsidRDefault="001E613E" w:rsidP="005E4B3C">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Zakres konserwacji:</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jakości wyświetlanych i rejestrowanych obrazów w warunkach dziennych i nocnych,</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parametrów wyświetlanych i rejestrowanych obrazów,</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długości zapisu zdefiniowanego dla systemu rejestracji,</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rejestracji,</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zasilania głównego i awaryjnego,</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weryfikacja stanu słupów kamerowych, uchwytów kamerowych, elementów montażowych, tras kablowych, szaf teletechnicznych, </w:t>
      </w:r>
    </w:p>
    <w:p w:rsidR="001E613E" w:rsidRPr="009B3F37" w:rsidRDefault="001E613E" w:rsidP="005E4B3C">
      <w:pPr>
        <w:widowControl w:val="0"/>
        <w:numPr>
          <w:ilvl w:val="1"/>
          <w:numId w:val="30"/>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mycie kloszy kamer oraz ich obudów.</w:t>
      </w:r>
    </w:p>
    <w:p w:rsidR="001E613E" w:rsidRPr="00C614CE" w:rsidRDefault="001E613E" w:rsidP="001E613E">
      <w:pPr>
        <w:pStyle w:val="Akapitzlist"/>
        <w:widowControl w:val="0"/>
        <w:tabs>
          <w:tab w:val="left" w:pos="-4253"/>
        </w:tabs>
        <w:suppressAutoHyphens/>
        <w:spacing w:after="0" w:line="240" w:lineRule="auto"/>
        <w:ind w:left="786"/>
        <w:jc w:val="both"/>
        <w:rPr>
          <w:rFonts w:ascii="Verdana" w:eastAsia="Lucida Sans Unicode" w:hAnsi="Verdana" w:cs="Mangal"/>
          <w:b/>
          <w:kern w:val="1"/>
          <w:sz w:val="20"/>
          <w:szCs w:val="20"/>
          <w:lang w:eastAsia="hi-IN" w:bidi="hi-IN"/>
        </w:rPr>
      </w:pPr>
    </w:p>
    <w:p w:rsidR="001E613E" w:rsidRPr="00374AEF" w:rsidRDefault="001E613E" w:rsidP="005E4B3C">
      <w:pPr>
        <w:pStyle w:val="Akapitzlist"/>
        <w:widowControl w:val="0"/>
        <w:numPr>
          <w:ilvl w:val="0"/>
          <w:numId w:val="19"/>
        </w:numPr>
        <w:tabs>
          <w:tab w:val="left" w:pos="-4253"/>
        </w:tabs>
        <w:suppressAutoHyphens/>
        <w:spacing w:after="0" w:line="240" w:lineRule="auto"/>
        <w:ind w:left="700"/>
        <w:jc w:val="both"/>
      </w:pPr>
      <w:r w:rsidRPr="00374AEF">
        <w:rPr>
          <w:rFonts w:ascii="Verdana" w:eastAsia="Lucida Sans Unicode" w:hAnsi="Verdana" w:cs="Mangal"/>
          <w:kern w:val="1"/>
          <w:sz w:val="20"/>
          <w:szCs w:val="20"/>
          <w:lang w:eastAsia="hi-IN" w:bidi="hi-IN"/>
        </w:rPr>
        <w:t>Gwarancja na wykonane prace budowlane i przyłączeniowe 36 miesięcy/3 lata.</w:t>
      </w:r>
    </w:p>
    <w:p w:rsidR="00147FA0" w:rsidRPr="00147FA0" w:rsidRDefault="00147FA0" w:rsidP="00147FA0">
      <w:pPr>
        <w:rPr>
          <w:rFonts w:ascii="Verdana" w:hAnsi="Verdana"/>
          <w:sz w:val="20"/>
          <w:szCs w:val="20"/>
        </w:rPr>
      </w:pPr>
    </w:p>
    <w:sectPr w:rsidR="00147FA0" w:rsidRPr="00147FA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B9F" w:rsidRDefault="00583B9F" w:rsidP="00BE3D58">
      <w:pPr>
        <w:spacing w:after="0" w:line="240" w:lineRule="auto"/>
      </w:pPr>
      <w:r>
        <w:separator/>
      </w:r>
    </w:p>
  </w:endnote>
  <w:endnote w:type="continuationSeparator" w:id="0">
    <w:p w:rsidR="00583B9F" w:rsidRDefault="00583B9F" w:rsidP="00BE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021" w:rsidRDefault="0073102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sdt>
    <w:sdtPr>
      <w:rPr>
        <w:sz w:val="18"/>
        <w:szCs w:val="18"/>
      </w:rPr>
      <w:id w:val="570005670"/>
      <w:docPartObj>
        <w:docPartGallery w:val="Page Numbers (Bottom of Page)"/>
        <w:docPartUnique/>
      </w:docPartObj>
    </w:sdtPr>
    <w:sdtEndPr>
      <w:rPr>
        <w:noProof/>
      </w:rPr>
    </w:sdtEndPr>
    <w:sdtContent>
      <w:p w:rsidR="00BD5957" w:rsidRPr="00731021" w:rsidRDefault="00BD5957" w:rsidP="00BD5957">
        <w:pPr>
          <w:pStyle w:val="Stopka"/>
          <w:rPr>
            <w:sz w:val="18"/>
            <w:szCs w:val="18"/>
          </w:rPr>
        </w:pPr>
        <w:r w:rsidRPr="00731021">
          <w:rPr>
            <w:sz w:val="18"/>
            <w:szCs w:val="18"/>
          </w:rPr>
          <w:t>NA.271.3.2020</w:t>
        </w:r>
      </w:p>
      <w:p w:rsidR="00BE3D58" w:rsidRPr="00731021" w:rsidRDefault="00BD5957" w:rsidP="00BD5957">
        <w:pPr>
          <w:pStyle w:val="Stopka"/>
          <w:jc w:val="right"/>
          <w:rPr>
            <w:sz w:val="18"/>
            <w:szCs w:val="18"/>
          </w:rPr>
        </w:pPr>
        <w:r w:rsidRPr="00731021">
          <w:rPr>
            <w:sz w:val="18"/>
            <w:szCs w:val="18"/>
          </w:rPr>
          <w:t xml:space="preserve">Strona </w:t>
        </w:r>
        <w:r w:rsidRPr="00731021">
          <w:rPr>
            <w:b/>
            <w:bCs/>
            <w:sz w:val="18"/>
            <w:szCs w:val="18"/>
          </w:rPr>
          <w:fldChar w:fldCharType="begin"/>
        </w:r>
        <w:r w:rsidRPr="00731021">
          <w:rPr>
            <w:b/>
            <w:bCs/>
            <w:sz w:val="18"/>
            <w:szCs w:val="18"/>
          </w:rPr>
          <w:instrText>PAGE  \* Arabic  \* MERGEFORMAT</w:instrText>
        </w:r>
        <w:r w:rsidRPr="00731021">
          <w:rPr>
            <w:b/>
            <w:bCs/>
            <w:sz w:val="18"/>
            <w:szCs w:val="18"/>
          </w:rPr>
          <w:fldChar w:fldCharType="separate"/>
        </w:r>
        <w:r w:rsidR="00731021">
          <w:rPr>
            <w:b/>
            <w:bCs/>
            <w:noProof/>
            <w:sz w:val="18"/>
            <w:szCs w:val="18"/>
          </w:rPr>
          <w:t>1</w:t>
        </w:r>
        <w:r w:rsidRPr="00731021">
          <w:rPr>
            <w:b/>
            <w:bCs/>
            <w:sz w:val="18"/>
            <w:szCs w:val="18"/>
          </w:rPr>
          <w:fldChar w:fldCharType="end"/>
        </w:r>
        <w:r w:rsidRPr="00731021">
          <w:rPr>
            <w:sz w:val="18"/>
            <w:szCs w:val="18"/>
          </w:rPr>
          <w:t xml:space="preserve"> z </w:t>
        </w:r>
        <w:r w:rsidRPr="00731021">
          <w:rPr>
            <w:b/>
            <w:bCs/>
            <w:sz w:val="18"/>
            <w:szCs w:val="18"/>
          </w:rPr>
          <w:fldChar w:fldCharType="begin"/>
        </w:r>
        <w:r w:rsidRPr="00731021">
          <w:rPr>
            <w:b/>
            <w:bCs/>
            <w:sz w:val="18"/>
            <w:szCs w:val="18"/>
          </w:rPr>
          <w:instrText>NUMPAGES  \* Arabic  \* MERGEFORMAT</w:instrText>
        </w:r>
        <w:r w:rsidRPr="00731021">
          <w:rPr>
            <w:b/>
            <w:bCs/>
            <w:sz w:val="18"/>
            <w:szCs w:val="18"/>
          </w:rPr>
          <w:fldChar w:fldCharType="separate"/>
        </w:r>
        <w:r w:rsidR="00731021">
          <w:rPr>
            <w:b/>
            <w:bCs/>
            <w:noProof/>
            <w:sz w:val="18"/>
            <w:szCs w:val="18"/>
          </w:rPr>
          <w:t>15</w:t>
        </w:r>
        <w:r w:rsidRPr="00731021">
          <w:rPr>
            <w:b/>
            <w:bCs/>
            <w:sz w:val="18"/>
            <w:szCs w:val="18"/>
          </w:rPr>
          <w:fldChar w:fldCharType="end"/>
        </w:r>
      </w:p>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021" w:rsidRDefault="0073102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B9F" w:rsidRDefault="00583B9F" w:rsidP="00BE3D58">
      <w:pPr>
        <w:spacing w:after="0" w:line="240" w:lineRule="auto"/>
      </w:pPr>
      <w:r>
        <w:separator/>
      </w:r>
    </w:p>
  </w:footnote>
  <w:footnote w:type="continuationSeparator" w:id="0">
    <w:p w:rsidR="00583B9F" w:rsidRDefault="00583B9F" w:rsidP="00BE3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021" w:rsidRDefault="0073102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021" w:rsidRDefault="0073102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021" w:rsidRDefault="007310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B3926F4E"/>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548468E"/>
    <w:multiLevelType w:val="hybridMultilevel"/>
    <w:tmpl w:val="B910425E"/>
    <w:lvl w:ilvl="0" w:tplc="335EE45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6402D9"/>
    <w:multiLevelType w:val="multilevel"/>
    <w:tmpl w:val="7A16290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color w:val="auto"/>
      </w:r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B6E3882"/>
    <w:multiLevelType w:val="multilevel"/>
    <w:tmpl w:val="17A8EF82"/>
    <w:lvl w:ilvl="0">
      <w:start w:val="1"/>
      <w:numFmt w:val="upperRoman"/>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F502DF3"/>
    <w:multiLevelType w:val="hybridMultilevel"/>
    <w:tmpl w:val="D8F6DC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F9F6D0C"/>
    <w:multiLevelType w:val="hybridMultilevel"/>
    <w:tmpl w:val="8E12B6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2577B3"/>
    <w:multiLevelType w:val="hybridMultilevel"/>
    <w:tmpl w:val="D220B6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517387"/>
    <w:multiLevelType w:val="hybridMultilevel"/>
    <w:tmpl w:val="4E3E1856"/>
    <w:lvl w:ilvl="0" w:tplc="614C0888">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6F5C69"/>
    <w:multiLevelType w:val="multilevel"/>
    <w:tmpl w:val="490E172C"/>
    <w:lvl w:ilvl="0">
      <w:start w:val="2"/>
      <w:numFmt w:val="decimal"/>
      <w:lvlText w:val="%1."/>
      <w:lvlJc w:val="left"/>
      <w:pPr>
        <w:tabs>
          <w:tab w:val="num" w:pos="786"/>
        </w:tabs>
        <w:ind w:left="786" w:hanging="360"/>
      </w:pPr>
      <w:rPr>
        <w:rFonts w:ascii="Verdana" w:hAnsi="Verdana" w:hint="default"/>
        <w:b w:val="0"/>
        <w:sz w:val="20"/>
      </w:rPr>
    </w:lvl>
    <w:lvl w:ilvl="1">
      <w:start w:val="1"/>
      <w:numFmt w:val="decimal"/>
      <w:lvlText w:val="%2."/>
      <w:lvlJc w:val="left"/>
      <w:pPr>
        <w:tabs>
          <w:tab w:val="num" w:pos="1146"/>
        </w:tabs>
        <w:ind w:left="1146" w:hanging="360"/>
      </w:pPr>
      <w:rPr>
        <w:rFonts w:hint="default"/>
      </w:rPr>
    </w:lvl>
    <w:lvl w:ilvl="2">
      <w:start w:val="1"/>
      <w:numFmt w:val="lowerLetter"/>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decimal"/>
      <w:lvlText w:val="%5."/>
      <w:lvlJc w:val="left"/>
      <w:pPr>
        <w:tabs>
          <w:tab w:val="num" w:pos="2226"/>
        </w:tabs>
        <w:ind w:left="2226" w:hanging="360"/>
      </w:pPr>
      <w:rPr>
        <w:rFonts w:hint="default"/>
      </w:rPr>
    </w:lvl>
    <w:lvl w:ilvl="5">
      <w:start w:val="1"/>
      <w:numFmt w:val="decimal"/>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decimal"/>
      <w:lvlText w:val="%8."/>
      <w:lvlJc w:val="left"/>
      <w:pPr>
        <w:tabs>
          <w:tab w:val="num" w:pos="3306"/>
        </w:tabs>
        <w:ind w:left="3306" w:hanging="360"/>
      </w:pPr>
      <w:rPr>
        <w:rFonts w:hint="default"/>
      </w:rPr>
    </w:lvl>
    <w:lvl w:ilvl="8">
      <w:start w:val="1"/>
      <w:numFmt w:val="decimal"/>
      <w:lvlText w:val="%9."/>
      <w:lvlJc w:val="left"/>
      <w:pPr>
        <w:tabs>
          <w:tab w:val="num" w:pos="3666"/>
        </w:tabs>
        <w:ind w:left="3666" w:hanging="360"/>
      </w:pPr>
      <w:rPr>
        <w:rFonts w:hint="default"/>
      </w:rPr>
    </w:lvl>
  </w:abstractNum>
  <w:abstractNum w:abstractNumId="9" w15:restartNumberingAfterBreak="0">
    <w:nsid w:val="2A565897"/>
    <w:multiLevelType w:val="hybridMultilevel"/>
    <w:tmpl w:val="E8386B42"/>
    <w:lvl w:ilvl="0" w:tplc="58BEF896">
      <w:start w:val="2"/>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E7021F"/>
    <w:multiLevelType w:val="hybridMultilevel"/>
    <w:tmpl w:val="B04ABE60"/>
    <w:lvl w:ilvl="0" w:tplc="335EE45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D540EC"/>
    <w:multiLevelType w:val="hybridMultilevel"/>
    <w:tmpl w:val="44168F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4320E6F"/>
    <w:multiLevelType w:val="hybridMultilevel"/>
    <w:tmpl w:val="BB9CEB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A365F7E"/>
    <w:multiLevelType w:val="multilevel"/>
    <w:tmpl w:val="6A3A93C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A5C1182"/>
    <w:multiLevelType w:val="hybridMultilevel"/>
    <w:tmpl w:val="EE52446A"/>
    <w:lvl w:ilvl="0" w:tplc="0CF8C270">
      <w:start w:val="1"/>
      <w:numFmt w:val="upperRoman"/>
      <w:lvlText w:val="%1&gt;"/>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D7023E3"/>
    <w:multiLevelType w:val="hybridMultilevel"/>
    <w:tmpl w:val="D1D44A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DEB2684"/>
    <w:multiLevelType w:val="hybridMultilevel"/>
    <w:tmpl w:val="8820A9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517944"/>
    <w:multiLevelType w:val="multilevel"/>
    <w:tmpl w:val="DB88A29C"/>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4B77621"/>
    <w:multiLevelType w:val="multilevel"/>
    <w:tmpl w:val="24B6E1C6"/>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8680372"/>
    <w:multiLevelType w:val="hybridMultilevel"/>
    <w:tmpl w:val="C816728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D1909F3"/>
    <w:multiLevelType w:val="hybridMultilevel"/>
    <w:tmpl w:val="AC3ABE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D97704B"/>
    <w:multiLevelType w:val="hybridMultilevel"/>
    <w:tmpl w:val="91A62A02"/>
    <w:lvl w:ilvl="0" w:tplc="3F7E264C">
      <w:start w:val="1"/>
      <w:numFmt w:val="decimal"/>
      <w:lvlText w:val="%1)"/>
      <w:lvlJc w:val="left"/>
      <w:pPr>
        <w:ind w:left="1788" w:hanging="708"/>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587713D1"/>
    <w:multiLevelType w:val="hybridMultilevel"/>
    <w:tmpl w:val="17DCA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EE13319"/>
    <w:multiLevelType w:val="hybridMultilevel"/>
    <w:tmpl w:val="1EECC4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3DC40AB"/>
    <w:multiLevelType w:val="hybridMultilevel"/>
    <w:tmpl w:val="F59E6D6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48E752C"/>
    <w:multiLevelType w:val="hybridMultilevel"/>
    <w:tmpl w:val="C4CE87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69BD4719"/>
    <w:multiLevelType w:val="hybridMultilevel"/>
    <w:tmpl w:val="05AE63AA"/>
    <w:lvl w:ilvl="0" w:tplc="93BAD1E0">
      <w:start w:val="3"/>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72987523"/>
    <w:multiLevelType w:val="multilevel"/>
    <w:tmpl w:val="1EA4FD3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51D1800"/>
    <w:multiLevelType w:val="multilevel"/>
    <w:tmpl w:val="877C2EC2"/>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7ABB399E"/>
    <w:multiLevelType w:val="hybridMultilevel"/>
    <w:tmpl w:val="4B9AA6FA"/>
    <w:lvl w:ilvl="0" w:tplc="04150017">
      <w:start w:val="1"/>
      <w:numFmt w:val="lowerLetter"/>
      <w:lvlText w:val="%1)"/>
      <w:lvlJc w:val="left"/>
      <w:pPr>
        <w:ind w:left="1146" w:hanging="360"/>
      </w:pPr>
    </w:lvl>
    <w:lvl w:ilvl="1" w:tplc="71484010">
      <w:numFmt w:val="bullet"/>
      <w:lvlText w:val=""/>
      <w:lvlJc w:val="left"/>
      <w:pPr>
        <w:ind w:left="1866" w:hanging="360"/>
      </w:pPr>
      <w:rPr>
        <w:rFonts w:ascii="Symbol" w:eastAsiaTheme="minorHAnsi" w:hAnsi="Symbol" w:cs="Aria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
  </w:num>
  <w:num w:numId="2">
    <w:abstractNumId w:val="7"/>
  </w:num>
  <w:num w:numId="3">
    <w:abstractNumId w:val="21"/>
  </w:num>
  <w:num w:numId="4">
    <w:abstractNumId w:val="14"/>
  </w:num>
  <w:num w:numId="5">
    <w:abstractNumId w:val="10"/>
  </w:num>
  <w:num w:numId="6">
    <w:abstractNumId w:val="24"/>
  </w:num>
  <w:num w:numId="7">
    <w:abstractNumId w:val="0"/>
  </w:num>
  <w:num w:numId="8">
    <w:abstractNumId w:val="6"/>
  </w:num>
  <w:num w:numId="9">
    <w:abstractNumId w:val="11"/>
  </w:num>
  <w:num w:numId="10">
    <w:abstractNumId w:val="4"/>
  </w:num>
  <w:num w:numId="11">
    <w:abstractNumId w:val="20"/>
  </w:num>
  <w:num w:numId="12">
    <w:abstractNumId w:val="23"/>
  </w:num>
  <w:num w:numId="13">
    <w:abstractNumId w:val="22"/>
  </w:num>
  <w:num w:numId="14">
    <w:abstractNumId w:val="15"/>
  </w:num>
  <w:num w:numId="15">
    <w:abstractNumId w:val="26"/>
  </w:num>
  <w:num w:numId="16">
    <w:abstractNumId w:val="29"/>
  </w:num>
  <w:num w:numId="17">
    <w:abstractNumId w:val="17"/>
  </w:num>
  <w:num w:numId="18">
    <w:abstractNumId w:val="2"/>
  </w:num>
  <w:num w:numId="19">
    <w:abstractNumId w:val="8"/>
  </w:num>
  <w:num w:numId="20">
    <w:abstractNumId w:val="9"/>
  </w:num>
  <w:num w:numId="21">
    <w:abstractNumId w:val="12"/>
  </w:num>
  <w:num w:numId="22">
    <w:abstractNumId w:val="5"/>
  </w:num>
  <w:num w:numId="23">
    <w:abstractNumId w:val="28"/>
  </w:num>
  <w:num w:numId="24">
    <w:abstractNumId w:val="18"/>
  </w:num>
  <w:num w:numId="25">
    <w:abstractNumId w:val="13"/>
  </w:num>
  <w:num w:numId="26">
    <w:abstractNumId w:val="25"/>
  </w:num>
  <w:num w:numId="27">
    <w:abstractNumId w:val="16"/>
  </w:num>
  <w:num w:numId="28">
    <w:abstractNumId w:val="19"/>
  </w:num>
  <w:num w:numId="29">
    <w:abstractNumId w:val="2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F5"/>
    <w:rsid w:val="0001315B"/>
    <w:rsid w:val="000279D1"/>
    <w:rsid w:val="000652C8"/>
    <w:rsid w:val="000B6ABF"/>
    <w:rsid w:val="000C6AAF"/>
    <w:rsid w:val="00102310"/>
    <w:rsid w:val="0014721C"/>
    <w:rsid w:val="00147FA0"/>
    <w:rsid w:val="001704F8"/>
    <w:rsid w:val="001E613E"/>
    <w:rsid w:val="00201C67"/>
    <w:rsid w:val="00233626"/>
    <w:rsid w:val="00286DF1"/>
    <w:rsid w:val="002C5801"/>
    <w:rsid w:val="002D4074"/>
    <w:rsid w:val="0034038F"/>
    <w:rsid w:val="00352DDB"/>
    <w:rsid w:val="003F5331"/>
    <w:rsid w:val="003F575A"/>
    <w:rsid w:val="00467DCD"/>
    <w:rsid w:val="00495D10"/>
    <w:rsid w:val="004F7E24"/>
    <w:rsid w:val="005075FF"/>
    <w:rsid w:val="00514544"/>
    <w:rsid w:val="00583B9F"/>
    <w:rsid w:val="005E4B3C"/>
    <w:rsid w:val="00603794"/>
    <w:rsid w:val="006231AC"/>
    <w:rsid w:val="006D1D57"/>
    <w:rsid w:val="00731021"/>
    <w:rsid w:val="007454ED"/>
    <w:rsid w:val="00763056"/>
    <w:rsid w:val="007D1801"/>
    <w:rsid w:val="007D3210"/>
    <w:rsid w:val="00821C0B"/>
    <w:rsid w:val="00867570"/>
    <w:rsid w:val="00890E33"/>
    <w:rsid w:val="00891A6D"/>
    <w:rsid w:val="009572C3"/>
    <w:rsid w:val="00987F90"/>
    <w:rsid w:val="009918F5"/>
    <w:rsid w:val="00A771EE"/>
    <w:rsid w:val="00AA56F2"/>
    <w:rsid w:val="00AF0C7F"/>
    <w:rsid w:val="00B05027"/>
    <w:rsid w:val="00B50A42"/>
    <w:rsid w:val="00BA4DF7"/>
    <w:rsid w:val="00BA6054"/>
    <w:rsid w:val="00BD5957"/>
    <w:rsid w:val="00BE3D58"/>
    <w:rsid w:val="00C528F5"/>
    <w:rsid w:val="00C654CD"/>
    <w:rsid w:val="00CB4062"/>
    <w:rsid w:val="00CC4F4E"/>
    <w:rsid w:val="00D24F03"/>
    <w:rsid w:val="00D331FC"/>
    <w:rsid w:val="00D655CB"/>
    <w:rsid w:val="00E92A11"/>
    <w:rsid w:val="00EA793C"/>
    <w:rsid w:val="00ED4E40"/>
    <w:rsid w:val="00EF1C22"/>
    <w:rsid w:val="00F16A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A9ADE-3DE0-44F1-853D-8AB719B9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8F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14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47FA0"/>
    <w:pPr>
      <w:ind w:left="720"/>
      <w:contextualSpacing/>
    </w:pPr>
  </w:style>
  <w:style w:type="paragraph" w:customStyle="1" w:styleId="WW-Tekstpodstawowy3">
    <w:name w:val="WW-Tekst podstawowy 3"/>
    <w:basedOn w:val="Normalny"/>
    <w:rsid w:val="00147FA0"/>
    <w:pPr>
      <w:widowControl w:val="0"/>
      <w:tabs>
        <w:tab w:val="left" w:pos="1134"/>
      </w:tabs>
      <w:suppressAutoHyphens/>
      <w:spacing w:after="0" w:line="240" w:lineRule="auto"/>
      <w:jc w:val="both"/>
    </w:pPr>
    <w:rPr>
      <w:rFonts w:ascii="Verdana" w:eastAsia="Lucida Sans Unicode" w:hAnsi="Verdana" w:cs="Mangal"/>
      <w:b/>
      <w:kern w:val="1"/>
      <w:szCs w:val="24"/>
      <w:lang w:eastAsia="hi-IN" w:bidi="hi-IN"/>
    </w:rPr>
  </w:style>
  <w:style w:type="character" w:styleId="Hipercze">
    <w:name w:val="Hyperlink"/>
    <w:basedOn w:val="Domylnaczcionkaakapitu"/>
    <w:uiPriority w:val="99"/>
    <w:unhideWhenUsed/>
    <w:rsid w:val="001E613E"/>
    <w:rPr>
      <w:color w:val="0563C1" w:themeColor="hyperlink"/>
      <w:u w:val="single"/>
    </w:rPr>
  </w:style>
  <w:style w:type="paragraph" w:styleId="Nagwek">
    <w:name w:val="header"/>
    <w:basedOn w:val="Normalny"/>
    <w:link w:val="NagwekZnak"/>
    <w:uiPriority w:val="99"/>
    <w:unhideWhenUsed/>
    <w:rsid w:val="00BE3D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3D58"/>
  </w:style>
  <w:style w:type="paragraph" w:styleId="Stopka">
    <w:name w:val="footer"/>
    <w:basedOn w:val="Normalny"/>
    <w:link w:val="StopkaZnak"/>
    <w:uiPriority w:val="99"/>
    <w:unhideWhenUsed/>
    <w:rsid w:val="00BE3D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3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m_monitoring@strazmiejska.czestochowa.um.gov.p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2242</Words>
  <Characters>13458</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mgruszka</dc:creator>
  <cp:keywords/>
  <dc:description/>
  <cp:lastModifiedBy>kraszewska</cp:lastModifiedBy>
  <cp:revision>5</cp:revision>
  <dcterms:created xsi:type="dcterms:W3CDTF">2020-04-28T11:53:00Z</dcterms:created>
  <dcterms:modified xsi:type="dcterms:W3CDTF">2020-05-22T07:58:00Z</dcterms:modified>
</cp:coreProperties>
</file>